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B4D" w:rsidRPr="007D395F" w:rsidRDefault="00AC1A11" w:rsidP="00AC0602">
      <w:pPr>
        <w:rPr>
          <w:rFonts w:ascii="Times New Roman" w:hAnsi="Times New Roman"/>
          <w:b/>
          <w:bCs/>
          <w:sz w:val="24"/>
          <w:szCs w:val="24"/>
          <w:lang w:val="sq-AL"/>
        </w:rPr>
      </w:pPr>
      <w:r w:rsidRPr="007D395F">
        <w:rPr>
          <w:rFonts w:ascii="Times New Roman" w:hAnsi="Times New Roman"/>
          <w:noProof/>
          <w:sz w:val="32"/>
          <w:szCs w:val="32"/>
        </w:rPr>
        <w:drawing>
          <wp:anchor distT="0" distB="0" distL="114300" distR="114300" simplePos="0" relativeHeight="251657728" behindDoc="1" locked="0" layoutInCell="1" allowOverlap="1" wp14:anchorId="54C5F616" wp14:editId="6686C0CC">
            <wp:simplePos x="0" y="0"/>
            <wp:positionH relativeFrom="margin">
              <wp:align>center</wp:align>
            </wp:positionH>
            <wp:positionV relativeFrom="paragraph">
              <wp:posOffset>-552450</wp:posOffset>
            </wp:positionV>
            <wp:extent cx="666750" cy="76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66750" cy="762000"/>
                    </a:xfrm>
                    <a:prstGeom prst="rect">
                      <a:avLst/>
                    </a:prstGeom>
                    <a:noFill/>
                  </pic:spPr>
                </pic:pic>
              </a:graphicData>
            </a:graphic>
          </wp:anchor>
        </w:drawing>
      </w:r>
    </w:p>
    <w:p w:rsidR="00CF654A" w:rsidRPr="007D395F" w:rsidRDefault="00CF654A" w:rsidP="00AC0602">
      <w:pPr>
        <w:rPr>
          <w:rFonts w:ascii="Times New Roman" w:hAnsi="Times New Roman"/>
          <w:b/>
          <w:bCs/>
          <w:sz w:val="24"/>
          <w:szCs w:val="24"/>
          <w:lang w:val="sq-AL"/>
        </w:rPr>
      </w:pPr>
    </w:p>
    <w:p w:rsidR="00B54033" w:rsidRPr="007D395F" w:rsidRDefault="00B54033" w:rsidP="00B54033">
      <w:pPr>
        <w:autoSpaceDE w:val="0"/>
        <w:autoSpaceDN w:val="0"/>
        <w:adjustRightInd w:val="0"/>
        <w:spacing w:line="276" w:lineRule="auto"/>
        <w:jc w:val="center"/>
        <w:rPr>
          <w:rFonts w:ascii="Times New Roman" w:hAnsi="Times New Roman"/>
          <w:b/>
          <w:bCs/>
          <w:sz w:val="32"/>
          <w:szCs w:val="32"/>
          <w:lang w:val="de-DE"/>
        </w:rPr>
      </w:pPr>
      <w:r w:rsidRPr="007D395F">
        <w:rPr>
          <w:rFonts w:ascii="Times New Roman" w:hAnsi="Times New Roman"/>
          <w:b/>
          <w:bCs/>
          <w:sz w:val="32"/>
          <w:szCs w:val="32"/>
          <w:lang w:val="de-DE"/>
        </w:rPr>
        <w:t>Republika e Kosovës</w:t>
      </w:r>
    </w:p>
    <w:p w:rsidR="00B54033" w:rsidRPr="007D395F" w:rsidRDefault="00B54033" w:rsidP="00B54033">
      <w:pPr>
        <w:tabs>
          <w:tab w:val="left" w:pos="1080"/>
        </w:tabs>
        <w:autoSpaceDE w:val="0"/>
        <w:autoSpaceDN w:val="0"/>
        <w:adjustRightInd w:val="0"/>
        <w:spacing w:line="276" w:lineRule="auto"/>
        <w:jc w:val="center"/>
        <w:rPr>
          <w:rFonts w:ascii="Times New Roman" w:hAnsi="Times New Roman"/>
          <w:b/>
          <w:bCs/>
          <w:sz w:val="26"/>
          <w:szCs w:val="26"/>
          <w:lang w:val="de-DE"/>
        </w:rPr>
      </w:pPr>
      <w:r w:rsidRPr="007D395F">
        <w:rPr>
          <w:rFonts w:ascii="Times New Roman" w:hAnsi="Times New Roman"/>
          <w:b/>
          <w:bCs/>
          <w:sz w:val="26"/>
          <w:szCs w:val="26"/>
          <w:lang w:val="de-DE"/>
        </w:rPr>
        <w:t>Republika Kosova - Republic of Kosovo</w:t>
      </w:r>
    </w:p>
    <w:p w:rsidR="00B54033" w:rsidRPr="007D395F" w:rsidRDefault="00B54033" w:rsidP="00B54033">
      <w:pPr>
        <w:pBdr>
          <w:bottom w:val="single" w:sz="12" w:space="1" w:color="auto"/>
        </w:pBdr>
        <w:autoSpaceDE w:val="0"/>
        <w:autoSpaceDN w:val="0"/>
        <w:adjustRightInd w:val="0"/>
        <w:spacing w:line="276" w:lineRule="auto"/>
        <w:jc w:val="center"/>
        <w:rPr>
          <w:rFonts w:ascii="Times New Roman" w:hAnsi="Times New Roman"/>
          <w:b/>
          <w:bCs/>
          <w:i/>
          <w:iCs/>
          <w:sz w:val="24"/>
          <w:szCs w:val="24"/>
        </w:rPr>
      </w:pPr>
      <w:r w:rsidRPr="007D395F">
        <w:rPr>
          <w:rFonts w:ascii="Times New Roman" w:hAnsi="Times New Roman"/>
          <w:b/>
          <w:bCs/>
          <w:i/>
          <w:iCs/>
          <w:sz w:val="24"/>
          <w:szCs w:val="24"/>
        </w:rPr>
        <w:t>Qeveria – Vlada – Government</w:t>
      </w:r>
    </w:p>
    <w:p w:rsidR="00C643E6" w:rsidRPr="007D395F" w:rsidRDefault="00C643E6" w:rsidP="00B54033">
      <w:pPr>
        <w:pBdr>
          <w:bottom w:val="single" w:sz="12" w:space="1" w:color="auto"/>
        </w:pBdr>
        <w:autoSpaceDE w:val="0"/>
        <w:autoSpaceDN w:val="0"/>
        <w:adjustRightInd w:val="0"/>
        <w:spacing w:line="276" w:lineRule="auto"/>
        <w:jc w:val="center"/>
        <w:rPr>
          <w:rFonts w:ascii="Times New Roman" w:hAnsi="Times New Roman"/>
          <w:b/>
          <w:bCs/>
          <w:i/>
          <w:iCs/>
          <w:sz w:val="24"/>
          <w:szCs w:val="24"/>
        </w:rPr>
      </w:pPr>
    </w:p>
    <w:p w:rsidR="00C643E6" w:rsidRPr="007D395F" w:rsidRDefault="00C643E6" w:rsidP="004C0424">
      <w:pPr>
        <w:tabs>
          <w:tab w:val="left" w:pos="4410"/>
        </w:tabs>
        <w:rPr>
          <w:rFonts w:ascii="Times New Roman" w:hAnsi="Times New Roman"/>
          <w:b/>
          <w:sz w:val="24"/>
          <w:szCs w:val="24"/>
          <w:lang w:val="sq-AL"/>
        </w:rPr>
      </w:pPr>
    </w:p>
    <w:p w:rsidR="00177740" w:rsidRPr="007D395F" w:rsidRDefault="00177740" w:rsidP="00AC0602">
      <w:pPr>
        <w:tabs>
          <w:tab w:val="left" w:pos="4410"/>
        </w:tabs>
        <w:jc w:val="center"/>
        <w:rPr>
          <w:rFonts w:ascii="Times New Roman" w:hAnsi="Times New Roman"/>
          <w:b/>
          <w:sz w:val="24"/>
          <w:szCs w:val="24"/>
          <w:lang w:val="sq-AL"/>
        </w:rPr>
      </w:pPr>
    </w:p>
    <w:p w:rsidR="005F6D03" w:rsidRPr="007D395F" w:rsidRDefault="005F6D03" w:rsidP="00AC0602">
      <w:pPr>
        <w:tabs>
          <w:tab w:val="left" w:pos="4410"/>
        </w:tabs>
        <w:jc w:val="center"/>
        <w:rPr>
          <w:rFonts w:ascii="Times New Roman" w:hAnsi="Times New Roman"/>
          <w:b/>
          <w:sz w:val="28"/>
          <w:szCs w:val="24"/>
          <w:lang w:val="sq-AL"/>
        </w:rPr>
      </w:pPr>
    </w:p>
    <w:p w:rsidR="00CB335A" w:rsidRPr="007D395F" w:rsidRDefault="00CB335A" w:rsidP="00AC0602">
      <w:pPr>
        <w:tabs>
          <w:tab w:val="left" w:pos="4410"/>
        </w:tabs>
        <w:jc w:val="center"/>
        <w:rPr>
          <w:rFonts w:ascii="Times New Roman" w:hAnsi="Times New Roman"/>
          <w:b/>
          <w:sz w:val="28"/>
          <w:szCs w:val="24"/>
          <w:lang w:val="sq-AL"/>
        </w:rPr>
      </w:pPr>
    </w:p>
    <w:p w:rsidR="00464B80" w:rsidRPr="007D395F" w:rsidRDefault="00464B80" w:rsidP="00464B80">
      <w:pPr>
        <w:tabs>
          <w:tab w:val="left" w:pos="4410"/>
        </w:tabs>
        <w:jc w:val="center"/>
        <w:rPr>
          <w:rFonts w:ascii="Times New Roman" w:hAnsi="Times New Roman"/>
          <w:b/>
          <w:sz w:val="28"/>
          <w:szCs w:val="24"/>
          <w:lang w:val="sq-AL"/>
        </w:rPr>
      </w:pPr>
    </w:p>
    <w:p w:rsidR="00464B80" w:rsidRPr="007D395F" w:rsidRDefault="004E2609" w:rsidP="00464B80">
      <w:pPr>
        <w:jc w:val="center"/>
        <w:rPr>
          <w:rFonts w:ascii="Times New Roman" w:hAnsi="Times New Roman"/>
          <w:b/>
          <w:sz w:val="32"/>
          <w:szCs w:val="32"/>
          <w:lang w:val="sq-AL"/>
        </w:rPr>
      </w:pPr>
      <w:r>
        <w:rPr>
          <w:rFonts w:ascii="Times New Roman" w:hAnsi="Times New Roman"/>
          <w:b/>
          <w:sz w:val="32"/>
          <w:szCs w:val="32"/>
          <w:lang w:val="sq-AL"/>
        </w:rPr>
        <w:t>PROJEKT</w:t>
      </w:r>
      <w:r w:rsidR="00464B80" w:rsidRPr="007D395F">
        <w:rPr>
          <w:rFonts w:ascii="Times New Roman" w:hAnsi="Times New Roman"/>
          <w:b/>
          <w:sz w:val="32"/>
          <w:szCs w:val="32"/>
          <w:lang w:val="sq-AL"/>
        </w:rPr>
        <w:t>LIGJI PËR GJYKATËN KOMERCIALE</w:t>
      </w:r>
    </w:p>
    <w:p w:rsidR="00692CDD" w:rsidRPr="007D395F" w:rsidRDefault="00692CDD" w:rsidP="006B15D1">
      <w:pPr>
        <w:tabs>
          <w:tab w:val="left" w:pos="4410"/>
        </w:tabs>
        <w:rPr>
          <w:rFonts w:ascii="Times New Roman" w:hAnsi="Times New Roman"/>
          <w:b/>
          <w:sz w:val="32"/>
          <w:szCs w:val="28"/>
          <w:lang w:val="sq-AL"/>
        </w:rPr>
      </w:pPr>
    </w:p>
    <w:p w:rsidR="00CB335A" w:rsidRPr="007D395F" w:rsidRDefault="00CB335A" w:rsidP="006B15D1">
      <w:pPr>
        <w:tabs>
          <w:tab w:val="left" w:pos="4410"/>
        </w:tabs>
        <w:rPr>
          <w:rFonts w:ascii="Times New Roman" w:hAnsi="Times New Roman"/>
          <w:b/>
          <w:sz w:val="32"/>
          <w:szCs w:val="28"/>
          <w:lang w:val="sq-AL"/>
        </w:rPr>
      </w:pPr>
    </w:p>
    <w:p w:rsidR="00FB2500" w:rsidRPr="007D395F" w:rsidRDefault="00464B80" w:rsidP="00464B80">
      <w:pPr>
        <w:jc w:val="center"/>
        <w:rPr>
          <w:rFonts w:ascii="Times New Roman" w:hAnsi="Times New Roman"/>
          <w:b/>
          <w:sz w:val="32"/>
          <w:szCs w:val="28"/>
          <w:lang w:val="en-GB"/>
        </w:rPr>
      </w:pPr>
      <w:r w:rsidRPr="007D395F">
        <w:rPr>
          <w:rFonts w:ascii="Times New Roman" w:hAnsi="Times New Roman"/>
          <w:b/>
          <w:sz w:val="32"/>
          <w:szCs w:val="28"/>
          <w:lang w:val="en-GB"/>
        </w:rPr>
        <w:t>DRAFT LAW ON COMMERCIAL COURT</w:t>
      </w:r>
    </w:p>
    <w:p w:rsidR="00AC0602" w:rsidRPr="007D395F" w:rsidRDefault="00AC0602" w:rsidP="006B15D1">
      <w:pPr>
        <w:tabs>
          <w:tab w:val="left" w:pos="4410"/>
        </w:tabs>
        <w:rPr>
          <w:rFonts w:ascii="Times New Roman" w:hAnsi="Times New Roman"/>
          <w:b/>
          <w:sz w:val="32"/>
          <w:szCs w:val="28"/>
          <w:lang w:val="sq-AL"/>
        </w:rPr>
      </w:pPr>
    </w:p>
    <w:p w:rsidR="00CB335A" w:rsidRPr="007D395F" w:rsidRDefault="00CB335A" w:rsidP="006B15D1">
      <w:pPr>
        <w:tabs>
          <w:tab w:val="left" w:pos="4410"/>
        </w:tabs>
        <w:rPr>
          <w:rFonts w:ascii="Times New Roman" w:hAnsi="Times New Roman"/>
          <w:b/>
          <w:sz w:val="32"/>
          <w:szCs w:val="28"/>
          <w:lang w:val="sq-AL"/>
        </w:rPr>
      </w:pPr>
    </w:p>
    <w:p w:rsidR="00464B80" w:rsidRPr="007D395F" w:rsidRDefault="00464B80" w:rsidP="00464B80">
      <w:pPr>
        <w:jc w:val="center"/>
        <w:rPr>
          <w:rFonts w:ascii="Times New Roman" w:hAnsi="Times New Roman"/>
          <w:b/>
          <w:sz w:val="32"/>
          <w:szCs w:val="28"/>
          <w:lang w:val="sq-AL"/>
        </w:rPr>
      </w:pPr>
      <w:r w:rsidRPr="007D395F">
        <w:rPr>
          <w:rFonts w:ascii="Times New Roman" w:hAnsi="Times New Roman"/>
          <w:b/>
          <w:sz w:val="32"/>
          <w:szCs w:val="28"/>
          <w:lang w:val="sq-AL"/>
        </w:rPr>
        <w:t>NACRT ZAKONA O PRIVREDNOM SUDU</w:t>
      </w:r>
    </w:p>
    <w:p w:rsidR="00CE4FA0" w:rsidRPr="007D395F" w:rsidRDefault="00CE4FA0" w:rsidP="00AC0602">
      <w:pPr>
        <w:framePr w:hSpace="180" w:wrap="around" w:vAnchor="text" w:hAnchor="text" w:y="1"/>
        <w:suppressOverlap/>
        <w:jc w:val="center"/>
        <w:rPr>
          <w:rFonts w:ascii="Times New Roman" w:eastAsia="MS Mincho" w:hAnsi="Times New Roman"/>
          <w:b/>
          <w:sz w:val="24"/>
          <w:szCs w:val="24"/>
          <w:lang w:val="sq-AL"/>
        </w:rPr>
      </w:pPr>
    </w:p>
    <w:tbl>
      <w:tblPr>
        <w:tblpPr w:leftFromText="180" w:rightFromText="180" w:vertAnchor="text" w:tblpX="-1635" w:tblpY="1"/>
        <w:tblOverlap w:val="never"/>
        <w:tblW w:w="13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579"/>
        <w:gridCol w:w="4500"/>
      </w:tblGrid>
      <w:tr w:rsidR="00C643E6" w:rsidRPr="007D395F" w:rsidTr="000932F9">
        <w:trPr>
          <w:trHeight w:val="8810"/>
        </w:trPr>
        <w:tc>
          <w:tcPr>
            <w:tcW w:w="4495" w:type="dxa"/>
          </w:tcPr>
          <w:p w:rsidR="004C0424" w:rsidRPr="009E3AA0" w:rsidRDefault="004C0424" w:rsidP="00CB335A">
            <w:pPr>
              <w:rPr>
                <w:rFonts w:ascii="Times New Roman" w:eastAsiaTheme="minorHAnsi" w:hAnsi="Times New Roman"/>
                <w:b/>
                <w:color w:val="000000" w:themeColor="text1"/>
                <w:sz w:val="24"/>
                <w:szCs w:val="24"/>
                <w:lang w:val="sq-AL"/>
              </w:rPr>
            </w:pPr>
            <w:bookmarkStart w:id="0" w:name="_GoBack" w:colFirst="0" w:colLast="0"/>
            <w:r w:rsidRPr="009E3AA0">
              <w:rPr>
                <w:rFonts w:ascii="Times New Roman" w:eastAsiaTheme="minorHAnsi" w:hAnsi="Times New Roman"/>
                <w:b/>
                <w:color w:val="000000" w:themeColor="text1"/>
                <w:sz w:val="24"/>
                <w:szCs w:val="24"/>
                <w:lang w:val="sq-AL"/>
              </w:rPr>
              <w:lastRenderedPageBreak/>
              <w:t xml:space="preserve">Kuvendi i Republikës së Kosovës; </w:t>
            </w:r>
          </w:p>
          <w:p w:rsidR="004C0424" w:rsidRPr="009E3AA0" w:rsidRDefault="004C0424" w:rsidP="00CB335A">
            <w:pPr>
              <w:rPr>
                <w:rFonts w:ascii="Times New Roman" w:eastAsiaTheme="minorHAnsi" w:hAnsi="Times New Roman"/>
                <w:color w:val="000000" w:themeColor="text1"/>
                <w:sz w:val="24"/>
                <w:szCs w:val="24"/>
                <w:lang w:val="sq-AL"/>
              </w:rPr>
            </w:pPr>
          </w:p>
          <w:p w:rsidR="004C0424" w:rsidRPr="009E3AA0" w:rsidRDefault="004C0424" w:rsidP="00CB335A">
            <w:pPr>
              <w:rPr>
                <w:rFonts w:ascii="Times New Roman" w:eastAsiaTheme="minorHAnsi" w:hAnsi="Times New Roman"/>
                <w:color w:val="000000" w:themeColor="text1"/>
                <w:sz w:val="24"/>
                <w:szCs w:val="24"/>
                <w:lang w:val="sq-AL"/>
              </w:rPr>
            </w:pPr>
            <w:r w:rsidRPr="009E3AA0">
              <w:rPr>
                <w:rFonts w:ascii="Times New Roman" w:eastAsiaTheme="minorHAnsi" w:hAnsi="Times New Roman"/>
                <w:color w:val="000000" w:themeColor="text1"/>
                <w:sz w:val="24"/>
                <w:szCs w:val="24"/>
                <w:lang w:val="sq-AL"/>
              </w:rPr>
              <w:t xml:space="preserve">Në mbështetje të nenit 65 (1) të Kushtetutës së Republikës së Kosovës, </w:t>
            </w:r>
          </w:p>
          <w:p w:rsidR="004C0424" w:rsidRPr="009E3AA0" w:rsidRDefault="004C0424" w:rsidP="00CB335A">
            <w:pPr>
              <w:rPr>
                <w:rFonts w:ascii="Times New Roman" w:eastAsiaTheme="minorHAnsi" w:hAnsi="Times New Roman"/>
                <w:color w:val="000000" w:themeColor="text1"/>
                <w:sz w:val="24"/>
                <w:szCs w:val="24"/>
                <w:lang w:val="sq-AL"/>
              </w:rPr>
            </w:pPr>
          </w:p>
          <w:p w:rsidR="00E7703A" w:rsidRPr="009E3AA0" w:rsidRDefault="004C0424" w:rsidP="00CB335A">
            <w:pPr>
              <w:rPr>
                <w:rFonts w:ascii="Times New Roman" w:eastAsiaTheme="minorHAnsi" w:hAnsi="Times New Roman"/>
                <w:b/>
                <w:color w:val="000000" w:themeColor="text1"/>
                <w:sz w:val="24"/>
                <w:szCs w:val="24"/>
                <w:lang w:val="sq-AL"/>
              </w:rPr>
            </w:pPr>
            <w:r w:rsidRPr="009E3AA0">
              <w:rPr>
                <w:rFonts w:ascii="Times New Roman" w:eastAsiaTheme="minorHAnsi" w:hAnsi="Times New Roman"/>
                <w:b/>
                <w:color w:val="000000" w:themeColor="text1"/>
                <w:sz w:val="24"/>
                <w:szCs w:val="24"/>
                <w:lang w:val="sq-AL"/>
              </w:rPr>
              <w:t>Miraton:</w:t>
            </w:r>
          </w:p>
          <w:p w:rsidR="00CF7F8C" w:rsidRPr="009E3AA0" w:rsidRDefault="00CF7F8C" w:rsidP="00CB335A">
            <w:pPr>
              <w:rPr>
                <w:rFonts w:ascii="Times New Roman" w:eastAsiaTheme="minorHAnsi" w:hAnsi="Times New Roman"/>
                <w:color w:val="000000" w:themeColor="text1"/>
                <w:sz w:val="24"/>
                <w:szCs w:val="24"/>
                <w:lang w:val="sq-AL"/>
              </w:rPr>
            </w:pPr>
          </w:p>
          <w:p w:rsidR="00CF7F8C" w:rsidRPr="009E3AA0" w:rsidRDefault="00CF7F8C" w:rsidP="00CB335A">
            <w:pPr>
              <w:rPr>
                <w:rFonts w:ascii="Times New Roman" w:eastAsiaTheme="minorHAnsi" w:hAnsi="Times New Roman"/>
                <w:color w:val="000000" w:themeColor="text1"/>
                <w:sz w:val="24"/>
                <w:szCs w:val="24"/>
                <w:lang w:val="sq-AL"/>
              </w:rPr>
            </w:pPr>
          </w:p>
          <w:p w:rsidR="002246E9" w:rsidRPr="009E3AA0" w:rsidRDefault="002246E9" w:rsidP="00A90479">
            <w:pPr>
              <w:jc w:val="center"/>
              <w:rPr>
                <w:rFonts w:ascii="Times New Roman" w:eastAsia="MS Mincho" w:hAnsi="Times New Roman"/>
                <w:b/>
                <w:bCs/>
                <w:color w:val="000000" w:themeColor="text1"/>
                <w:sz w:val="28"/>
                <w:szCs w:val="24"/>
                <w:lang w:val="sq-AL"/>
              </w:rPr>
            </w:pPr>
            <w:r w:rsidRPr="009E3AA0">
              <w:rPr>
                <w:rFonts w:ascii="Times New Roman" w:eastAsia="MS Mincho" w:hAnsi="Times New Roman"/>
                <w:b/>
                <w:bCs/>
                <w:color w:val="000000" w:themeColor="text1"/>
                <w:sz w:val="28"/>
                <w:szCs w:val="24"/>
                <w:lang w:val="sq-AL"/>
              </w:rPr>
              <w:t>LIGJIN PËR GJYKATËN KOMERCIALE</w:t>
            </w:r>
          </w:p>
          <w:p w:rsidR="002246E9" w:rsidRPr="009E3AA0" w:rsidRDefault="002246E9" w:rsidP="00CB335A">
            <w:pPr>
              <w:jc w:val="center"/>
              <w:rPr>
                <w:rFonts w:ascii="Times New Roman" w:eastAsia="MS Mincho" w:hAnsi="Times New Roman"/>
                <w:color w:val="000000" w:themeColor="text1"/>
                <w:sz w:val="24"/>
                <w:szCs w:val="24"/>
                <w:lang w:val="sq-AL"/>
              </w:rPr>
            </w:pPr>
          </w:p>
          <w:p w:rsidR="002246E9" w:rsidRPr="009E3AA0" w:rsidRDefault="00FE4409" w:rsidP="00CB335A">
            <w:pPr>
              <w:rPr>
                <w:rFonts w:ascii="Times New Roman" w:eastAsia="MS Mincho" w:hAnsi="Times New Roman"/>
                <w:b/>
                <w:bCs/>
                <w:color w:val="000000" w:themeColor="text1"/>
                <w:sz w:val="28"/>
                <w:szCs w:val="24"/>
                <w:lang w:val="sq-AL"/>
              </w:rPr>
            </w:pPr>
            <w:r w:rsidRPr="009E3AA0">
              <w:rPr>
                <w:rFonts w:ascii="Times New Roman" w:eastAsia="MS Mincho" w:hAnsi="Times New Roman"/>
                <w:b/>
                <w:bCs/>
                <w:color w:val="000000" w:themeColor="text1"/>
                <w:sz w:val="28"/>
                <w:szCs w:val="24"/>
                <w:lang w:val="sq-AL"/>
              </w:rPr>
              <w:t xml:space="preserve">KAPITULLI </w:t>
            </w:r>
            <w:r w:rsidR="002246E9" w:rsidRPr="009E3AA0">
              <w:rPr>
                <w:rFonts w:ascii="Times New Roman" w:eastAsia="MS Mincho" w:hAnsi="Times New Roman"/>
                <w:b/>
                <w:bCs/>
                <w:color w:val="000000" w:themeColor="text1"/>
                <w:sz w:val="28"/>
                <w:szCs w:val="24"/>
                <w:lang w:val="sq-AL"/>
              </w:rPr>
              <w:t>I</w:t>
            </w:r>
            <w:r w:rsidRPr="009E3AA0">
              <w:rPr>
                <w:rFonts w:ascii="Times New Roman" w:eastAsia="MS Mincho" w:hAnsi="Times New Roman"/>
                <w:b/>
                <w:bCs/>
                <w:color w:val="000000" w:themeColor="text1"/>
                <w:sz w:val="28"/>
                <w:szCs w:val="24"/>
                <w:lang w:val="sq-AL"/>
              </w:rPr>
              <w:t xml:space="preserve"> </w:t>
            </w:r>
            <w:r w:rsidR="002246E9" w:rsidRPr="009E3AA0">
              <w:rPr>
                <w:rFonts w:ascii="Times New Roman" w:eastAsia="MS Mincho" w:hAnsi="Times New Roman"/>
                <w:b/>
                <w:bCs/>
                <w:color w:val="000000" w:themeColor="text1"/>
                <w:sz w:val="28"/>
                <w:szCs w:val="24"/>
                <w:lang w:val="sq-AL"/>
              </w:rPr>
              <w:t>DISPOZITAT E PËRGJITHSHME</w:t>
            </w:r>
          </w:p>
          <w:p w:rsidR="002246E9" w:rsidRPr="009E3AA0" w:rsidRDefault="002246E9" w:rsidP="00CB335A">
            <w:pP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color w:val="000000" w:themeColor="text1"/>
                <w:sz w:val="24"/>
                <w:szCs w:val="24"/>
                <w:lang w:val="sq-AL"/>
              </w:rPr>
            </w:pPr>
            <w:r w:rsidRPr="009E3AA0">
              <w:rPr>
                <w:rFonts w:ascii="Times New Roman" w:eastAsia="MS Mincho" w:hAnsi="Times New Roman"/>
                <w:b/>
                <w:color w:val="000000" w:themeColor="text1"/>
                <w:sz w:val="24"/>
                <w:szCs w:val="24"/>
                <w:lang w:val="sq-AL"/>
              </w:rPr>
              <w:t>Neni 1</w:t>
            </w:r>
          </w:p>
          <w:p w:rsidR="002246E9" w:rsidRPr="009E3AA0" w:rsidRDefault="002246E9" w:rsidP="00CB335A">
            <w:pPr>
              <w:jc w:val="center"/>
              <w:rPr>
                <w:rFonts w:ascii="Times New Roman" w:eastAsia="MS Mincho" w:hAnsi="Times New Roman"/>
                <w:b/>
                <w:color w:val="000000" w:themeColor="text1"/>
                <w:sz w:val="24"/>
                <w:szCs w:val="24"/>
                <w:lang w:val="sq-AL"/>
              </w:rPr>
            </w:pPr>
            <w:r w:rsidRPr="009E3AA0">
              <w:rPr>
                <w:rFonts w:ascii="Times New Roman" w:eastAsia="MS Mincho" w:hAnsi="Times New Roman"/>
                <w:b/>
                <w:color w:val="000000" w:themeColor="text1"/>
                <w:sz w:val="24"/>
                <w:szCs w:val="24"/>
                <w:lang w:val="sq-AL"/>
              </w:rPr>
              <w:t>Qëllimi</w:t>
            </w:r>
          </w:p>
          <w:p w:rsidR="002246E9" w:rsidRPr="009E3AA0" w:rsidRDefault="002246E9" w:rsidP="00CB335A">
            <w:pPr>
              <w:jc w:val="center"/>
              <w:rPr>
                <w:rFonts w:ascii="Times New Roman" w:eastAsia="MS Mincho" w:hAnsi="Times New Roman"/>
                <w:b/>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Qëllimi i këtij ligji është themelimi, organizimi dhe funksionimi i Gjykatës Komerciale  në Republikën e Kosovës. </w:t>
            </w:r>
          </w:p>
          <w:p w:rsidR="002246E9" w:rsidRPr="009E3AA0" w:rsidRDefault="002246E9" w:rsidP="00CB335A">
            <w:pPr>
              <w:jc w:val="left"/>
              <w:rPr>
                <w:rFonts w:ascii="Times New Roman" w:eastAsia="MS Mincho" w:hAnsi="Times New Roman"/>
                <w:b/>
                <w:color w:val="000000" w:themeColor="text1"/>
                <w:sz w:val="24"/>
                <w:szCs w:val="24"/>
                <w:lang w:val="sq-AL"/>
              </w:rPr>
            </w:pPr>
          </w:p>
          <w:p w:rsidR="00FE4409" w:rsidRPr="009E3AA0" w:rsidRDefault="00FE4409" w:rsidP="00CB335A">
            <w:pPr>
              <w:rPr>
                <w:rFonts w:ascii="Times New Roman" w:eastAsia="MS Mincho" w:hAnsi="Times New Roman"/>
                <w:b/>
                <w:color w:val="000000" w:themeColor="text1"/>
                <w:sz w:val="24"/>
                <w:szCs w:val="24"/>
                <w:lang w:val="sq-AL"/>
              </w:rPr>
            </w:pPr>
          </w:p>
          <w:p w:rsidR="002246E9" w:rsidRPr="009E3AA0" w:rsidRDefault="002246E9" w:rsidP="00CB335A">
            <w:pPr>
              <w:jc w:val="center"/>
              <w:rPr>
                <w:rFonts w:ascii="Times New Roman" w:eastAsia="MS Mincho" w:hAnsi="Times New Roman"/>
                <w:b/>
                <w:color w:val="000000" w:themeColor="text1"/>
                <w:sz w:val="24"/>
                <w:szCs w:val="24"/>
                <w:lang w:val="sq-AL"/>
              </w:rPr>
            </w:pPr>
            <w:r w:rsidRPr="009E3AA0">
              <w:rPr>
                <w:rFonts w:ascii="Times New Roman" w:eastAsia="MS Mincho" w:hAnsi="Times New Roman"/>
                <w:b/>
                <w:color w:val="000000" w:themeColor="text1"/>
                <w:sz w:val="24"/>
                <w:szCs w:val="24"/>
                <w:lang w:val="sq-AL"/>
              </w:rPr>
              <w:t>Neni 2</w:t>
            </w:r>
          </w:p>
          <w:p w:rsidR="002246E9" w:rsidRPr="009E3AA0" w:rsidRDefault="002246E9" w:rsidP="00CB335A">
            <w:pPr>
              <w:jc w:val="center"/>
              <w:rPr>
                <w:rFonts w:ascii="Times New Roman" w:eastAsia="MS Mincho" w:hAnsi="Times New Roman"/>
                <w:b/>
                <w:color w:val="000000" w:themeColor="text1"/>
                <w:sz w:val="24"/>
                <w:szCs w:val="24"/>
                <w:lang w:val="sq-AL"/>
              </w:rPr>
            </w:pPr>
            <w:r w:rsidRPr="009E3AA0">
              <w:rPr>
                <w:rFonts w:ascii="Times New Roman" w:eastAsia="MS Mincho" w:hAnsi="Times New Roman"/>
                <w:b/>
                <w:color w:val="000000" w:themeColor="text1"/>
                <w:sz w:val="24"/>
                <w:szCs w:val="24"/>
                <w:lang w:val="sq-AL"/>
              </w:rPr>
              <w:t>Fushëveprimi</w:t>
            </w:r>
          </w:p>
          <w:p w:rsidR="002246E9" w:rsidRPr="009E3AA0" w:rsidRDefault="002246E9" w:rsidP="00CB335A">
            <w:pPr>
              <w:jc w:val="center"/>
              <w:rPr>
                <w:rFonts w:ascii="Times New Roman" w:eastAsia="MS Mincho" w:hAnsi="Times New Roman"/>
                <w:b/>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Ky ligj zbatohet ndaj të gjithë personave juridik dhe fizik, përfshirë shoqëritë tregtare të përcaktuara në Ligjin në fuqi për Shoqëritë Tregtare, në Republikën e Kosovës të cilët kanë konteste ekonomike ndërmjet tyre.</w:t>
            </w:r>
          </w:p>
          <w:p w:rsidR="002246E9" w:rsidRPr="009E3AA0" w:rsidRDefault="002246E9" w:rsidP="00CB335A">
            <w:pPr>
              <w:rPr>
                <w:rFonts w:ascii="Times New Roman" w:eastAsia="MS Mincho" w:hAnsi="Times New Roman"/>
                <w:color w:val="000000" w:themeColor="text1"/>
                <w:sz w:val="24"/>
                <w:szCs w:val="24"/>
                <w:lang w:val="sq-AL"/>
              </w:rPr>
            </w:pPr>
          </w:p>
          <w:p w:rsidR="00FE4409" w:rsidRPr="009E3AA0" w:rsidRDefault="00FE4409" w:rsidP="00CB335A">
            <w:pPr>
              <w:rPr>
                <w:rFonts w:ascii="Times New Roman" w:eastAsia="MS Mincho" w:hAnsi="Times New Roman"/>
                <w:color w:val="000000" w:themeColor="text1"/>
                <w:sz w:val="24"/>
                <w:szCs w:val="24"/>
                <w:lang w:val="sq-AL"/>
              </w:rPr>
            </w:pPr>
          </w:p>
          <w:p w:rsidR="00464B80" w:rsidRPr="009E3AA0" w:rsidRDefault="00464B80"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color w:val="000000" w:themeColor="text1"/>
                <w:sz w:val="24"/>
                <w:szCs w:val="24"/>
                <w:lang w:val="sq-AL"/>
              </w:rPr>
            </w:pPr>
            <w:r w:rsidRPr="009E3AA0">
              <w:rPr>
                <w:rFonts w:ascii="Times New Roman" w:eastAsia="MS Mincho" w:hAnsi="Times New Roman"/>
                <w:b/>
                <w:color w:val="000000" w:themeColor="text1"/>
                <w:sz w:val="24"/>
                <w:szCs w:val="24"/>
                <w:lang w:val="sq-AL"/>
              </w:rPr>
              <w:lastRenderedPageBreak/>
              <w:t>Neni 3</w:t>
            </w:r>
          </w:p>
          <w:p w:rsidR="002246E9" w:rsidRPr="009E3AA0" w:rsidRDefault="002246E9" w:rsidP="00CB335A">
            <w:pPr>
              <w:jc w:val="center"/>
              <w:rPr>
                <w:rFonts w:ascii="Times New Roman" w:eastAsia="MS Mincho" w:hAnsi="Times New Roman"/>
                <w:b/>
                <w:color w:val="000000" w:themeColor="text1"/>
                <w:sz w:val="24"/>
                <w:szCs w:val="24"/>
                <w:lang w:val="sq-AL"/>
              </w:rPr>
            </w:pPr>
            <w:r w:rsidRPr="009E3AA0">
              <w:rPr>
                <w:rFonts w:ascii="Times New Roman" w:eastAsia="MS Mincho" w:hAnsi="Times New Roman"/>
                <w:b/>
                <w:color w:val="000000" w:themeColor="text1"/>
                <w:sz w:val="24"/>
                <w:szCs w:val="24"/>
                <w:lang w:val="sq-AL"/>
              </w:rPr>
              <w:t>Juridiksioni</w:t>
            </w:r>
          </w:p>
          <w:p w:rsidR="002246E9" w:rsidRPr="009E3AA0" w:rsidRDefault="002246E9" w:rsidP="00CB335A">
            <w:pPr>
              <w:rPr>
                <w:rFonts w:ascii="Times New Roman" w:eastAsia="MS Mincho" w:hAnsi="Times New Roman"/>
                <w:b/>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Të gjitha kontestet lidhur me çështjet ekonomike dhe konfliktet administrative në kontestet ekonomike janë në  kompetencë të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Gjykata Komerciale ka juridiksion territorial për gjithë Republikën e Kosovës.</w:t>
            </w:r>
          </w:p>
          <w:p w:rsidR="002246E9" w:rsidRPr="009E3AA0" w:rsidRDefault="002246E9" w:rsidP="00CB335A">
            <w:pPr>
              <w:rPr>
                <w:rFonts w:ascii="Times New Roman" w:eastAsia="MS Mincho" w:hAnsi="Times New Roman"/>
                <w:color w:val="000000" w:themeColor="text1"/>
                <w:sz w:val="24"/>
                <w:szCs w:val="24"/>
                <w:lang w:val="sq-AL"/>
              </w:rPr>
            </w:pPr>
          </w:p>
          <w:p w:rsidR="00CB335A" w:rsidRPr="009E3AA0" w:rsidRDefault="00CB335A"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Selia e Gjykatës Komerciale është në Prishtinë.</w:t>
            </w:r>
          </w:p>
          <w:p w:rsidR="00CB335A" w:rsidRPr="009E3AA0" w:rsidRDefault="00CB335A"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4</w:t>
            </w:r>
          </w:p>
          <w:p w:rsidR="002246E9" w:rsidRPr="009E3AA0" w:rsidRDefault="002246E9" w:rsidP="00CB335A">
            <w:pPr>
              <w:jc w:val="center"/>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t>Përkufizimet</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1. Shprehjet e përdorura në këtë ligj kanë këto kuptime: </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color w:val="000000" w:themeColor="text1"/>
                <w:sz w:val="24"/>
                <w:szCs w:val="24"/>
                <w:lang w:val="sq-AL"/>
              </w:rPr>
              <w:t>Procesi i emërimit</w:t>
            </w:r>
            <w:r w:rsidRPr="009E3AA0">
              <w:rPr>
                <w:rFonts w:ascii="Times New Roman" w:eastAsia="MS Mincho" w:hAnsi="Times New Roman"/>
                <w:color w:val="000000" w:themeColor="text1"/>
                <w:sz w:val="24"/>
                <w:szCs w:val="24"/>
                <w:lang w:val="sq-AL"/>
              </w:rPr>
              <w:t xml:space="preserve"> – shqyrtim  gjithëpërfshirës, në tërë Kosovën, i përshtatshmërisë së të gjithë aplikantëve për emërim të përhershëm, deri në moshën e pensionimit të përcaktuar me Ligj, si gjyqtarë dhe prokurorë në Kosovë, i kryer në përputhje me Urdhëresën Administrative të UNMIK-ut 2008/02 dhe nenin 150 të Kushtetutës. </w:t>
            </w:r>
          </w:p>
          <w:p w:rsidR="002246E9" w:rsidRPr="009E3AA0" w:rsidRDefault="002246E9" w:rsidP="00CB335A">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lastRenderedPageBreak/>
              <w:t xml:space="preserve">Gjykata Themelore - </w:t>
            </w:r>
            <w:r w:rsidRPr="009E3AA0">
              <w:rPr>
                <w:rFonts w:ascii="Times New Roman" w:eastAsia="MS Mincho" w:hAnsi="Times New Roman"/>
                <w:bCs/>
                <w:color w:val="000000" w:themeColor="text1"/>
                <w:sz w:val="24"/>
                <w:szCs w:val="24"/>
                <w:lang w:val="sq-AL"/>
              </w:rPr>
              <w:t>gjykatë e shkallës së parë, me seli në shtatë qendra rajonale gjeografike që funksionon sipas dispozitave të Ligjit në fuqi për Gjykatat</w:t>
            </w:r>
            <w:r w:rsidRPr="009E3AA0">
              <w:rPr>
                <w:rFonts w:ascii="Times New Roman" w:eastAsia="MS Mincho" w:hAnsi="Times New Roman"/>
                <w:color w:val="000000" w:themeColor="text1"/>
                <w:sz w:val="24"/>
                <w:szCs w:val="24"/>
                <w:lang w:val="sq-AL"/>
              </w:rPr>
              <w:t xml:space="preserve">. </w:t>
            </w:r>
          </w:p>
          <w:p w:rsidR="00CB335A" w:rsidRPr="009E3AA0" w:rsidRDefault="00CB335A" w:rsidP="00CB335A">
            <w:pPr>
              <w:ind w:left="74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Dega - </w:t>
            </w:r>
            <w:r w:rsidRPr="009E3AA0">
              <w:rPr>
                <w:rFonts w:ascii="Times New Roman" w:eastAsia="MS Mincho" w:hAnsi="Times New Roman"/>
                <w:color w:val="000000" w:themeColor="text1"/>
                <w:sz w:val="24"/>
                <w:szCs w:val="24"/>
                <w:lang w:val="sq-AL"/>
              </w:rPr>
              <w:t>nënndarja gjeografike e një Gjykate Themelore, e themeluar me Ligjin në fuqi për Gjykatat.</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t>Gjykata Komerciale</w:t>
            </w:r>
            <w:r w:rsidRPr="009E3AA0">
              <w:rPr>
                <w:rFonts w:ascii="Times New Roman" w:eastAsia="MS Mincho" w:hAnsi="Times New Roman"/>
                <w:color w:val="000000" w:themeColor="text1"/>
                <w:sz w:val="24"/>
                <w:szCs w:val="24"/>
                <w:lang w:val="sq-AL"/>
              </w:rPr>
              <w:t xml:space="preserve"> – Gjykatë e shkallës së parë dhe të dytë, e themeluar me këtë ligj, kompetente për gjykimin e kontesteve për çështjet komerciale dhe administrative, si dhe të trajton kundërshtimet dhe ankesat në procedurat përmbarimore, siç përshkruhet më tej në nenin 11 të këtij Ligji.</w:t>
            </w:r>
          </w:p>
          <w:p w:rsidR="002246E9" w:rsidRPr="009E3AA0" w:rsidRDefault="002246E9" w:rsidP="00CB335A">
            <w:pPr>
              <w:ind w:left="81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Gjykata e Apelit </w:t>
            </w:r>
            <w:r w:rsidRPr="009E3AA0">
              <w:rPr>
                <w:rFonts w:ascii="Times New Roman" w:eastAsia="MS Mincho" w:hAnsi="Times New Roman"/>
                <w:bCs/>
                <w:color w:val="000000" w:themeColor="text1"/>
                <w:sz w:val="24"/>
                <w:szCs w:val="24"/>
                <w:lang w:val="sq-AL"/>
              </w:rPr>
              <w:t>- gjykatë e shkallës së dytë siç përcaktohet me Ligjin në fuqi për Gjykatat.</w:t>
            </w:r>
            <w:r w:rsidRPr="009E3AA0">
              <w:rPr>
                <w:rFonts w:ascii="Times New Roman" w:eastAsia="MS Mincho" w:hAnsi="Times New Roman"/>
                <w:color w:val="000000" w:themeColor="text1"/>
                <w:sz w:val="24"/>
                <w:szCs w:val="24"/>
                <w:lang w:val="sq-AL"/>
              </w:rPr>
              <w:t xml:space="preserve"> </w:t>
            </w:r>
          </w:p>
          <w:p w:rsidR="002246E9" w:rsidRPr="009E3AA0" w:rsidRDefault="002246E9" w:rsidP="00CB335A">
            <w:pPr>
              <w:ind w:left="810"/>
              <w:rPr>
                <w:rFonts w:ascii="Times New Roman" w:eastAsia="MS Mincho" w:hAnsi="Times New Roman"/>
                <w:color w:val="000000" w:themeColor="text1"/>
                <w:sz w:val="24"/>
                <w:szCs w:val="24"/>
                <w:lang w:val="sq-AL"/>
              </w:rPr>
            </w:pPr>
          </w:p>
          <w:p w:rsidR="002246E9" w:rsidRPr="009E3AA0" w:rsidRDefault="002246E9" w:rsidP="00CB335A">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color w:val="000000" w:themeColor="text1"/>
                <w:sz w:val="24"/>
                <w:szCs w:val="24"/>
                <w:lang w:val="sq-AL"/>
              </w:rPr>
              <w:t xml:space="preserve">Departament </w:t>
            </w:r>
            <w:r w:rsidRPr="009E3AA0">
              <w:rPr>
                <w:rFonts w:ascii="Times New Roman" w:eastAsia="MS Mincho" w:hAnsi="Times New Roman"/>
                <w:color w:val="000000" w:themeColor="text1"/>
                <w:sz w:val="24"/>
                <w:szCs w:val="24"/>
                <w:lang w:val="sq-AL"/>
              </w:rPr>
              <w:t>- nënkomponentë e Gjykatës Komerciale e themeluar me këtë ligj, neni 8, paragrafi 2, me qëllim të caktimit të lëndëve sipas natyrës së tyre në mënyrë që të rritet</w:t>
            </w:r>
          </w:p>
          <w:p w:rsidR="002246E9" w:rsidRPr="009E3AA0" w:rsidRDefault="002246E9" w:rsidP="00CB335A">
            <w:pPr>
              <w:ind w:left="810"/>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 xml:space="preserve">efikasiteti i gjykatës. Secili Departament brenda Gjykatës Komerciale mban dhe ushtron të gjitha kompetencat e Gjykatës Komerciale siç përcaktohen në Nenin 11. </w:t>
            </w:r>
          </w:p>
          <w:p w:rsidR="00CB335A" w:rsidRPr="009E3AA0" w:rsidRDefault="00CB335A" w:rsidP="00CB335A">
            <w:pPr>
              <w:ind w:left="810"/>
              <w:rPr>
                <w:rFonts w:ascii="Times New Roman" w:eastAsia="MS Mincho" w:hAnsi="Times New Roman"/>
                <w:color w:val="000000" w:themeColor="text1"/>
                <w:sz w:val="24"/>
                <w:szCs w:val="24"/>
                <w:lang w:val="sq-AL"/>
              </w:rPr>
            </w:pPr>
          </w:p>
          <w:p w:rsidR="002246E9" w:rsidRPr="009E3AA0" w:rsidRDefault="002246E9" w:rsidP="00B35B17">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Këshilli Gjyqësor i Kosovës- </w:t>
            </w:r>
            <w:r w:rsidRPr="009E3AA0">
              <w:rPr>
                <w:rFonts w:ascii="Times New Roman" w:eastAsia="MS Mincho" w:hAnsi="Times New Roman"/>
                <w:color w:val="000000" w:themeColor="text1"/>
                <w:sz w:val="24"/>
                <w:szCs w:val="24"/>
                <w:lang w:val="sq-AL"/>
              </w:rPr>
              <w:t xml:space="preserve">institucioni i pavarur siç parashihet me Nenin 108 të Kushtetutës së Republikës së Kosovës. </w:t>
            </w:r>
          </w:p>
          <w:p w:rsidR="002246E9" w:rsidRPr="009E3AA0" w:rsidRDefault="002246E9" w:rsidP="00CB335A">
            <w:pPr>
              <w:ind w:left="810"/>
              <w:rPr>
                <w:rFonts w:ascii="Times New Roman" w:eastAsia="MS Mincho" w:hAnsi="Times New Roman"/>
                <w:color w:val="000000" w:themeColor="text1"/>
                <w:sz w:val="24"/>
                <w:szCs w:val="24"/>
                <w:lang w:val="sq-AL"/>
              </w:rPr>
            </w:pPr>
          </w:p>
          <w:p w:rsidR="002246E9" w:rsidRPr="009E3AA0" w:rsidRDefault="002246E9" w:rsidP="00B35B17">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Kryetar i Gjykatës Komerciale - </w:t>
            </w:r>
            <w:r w:rsidRPr="009E3AA0">
              <w:rPr>
                <w:rFonts w:ascii="Times New Roman" w:eastAsia="MS Mincho" w:hAnsi="Times New Roman"/>
                <w:color w:val="000000" w:themeColor="text1"/>
                <w:sz w:val="24"/>
                <w:szCs w:val="24"/>
                <w:lang w:val="sq-AL"/>
              </w:rPr>
              <w:t xml:space="preserve">gjyqtari përgjegjës për menaxhimin e gjykatës dhe operimin e Gjykatës Komerciale, ashtu siç është paraparë me këtë ligj;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B35B17">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Akademia e Drejtësisë - </w:t>
            </w:r>
            <w:r w:rsidRPr="009E3AA0">
              <w:rPr>
                <w:rFonts w:ascii="Times New Roman" w:eastAsia="MS Mincho" w:hAnsi="Times New Roman"/>
                <w:bCs/>
                <w:color w:val="000000" w:themeColor="text1"/>
                <w:sz w:val="24"/>
                <w:szCs w:val="24"/>
                <w:lang w:val="sq-AL"/>
              </w:rPr>
              <w:t>organi i pavarur, që vepron në bashkëpunim me Këshillin Gjyqësor të Kosovës, Këshillin Prokuorial të Kosovës dhe institucionet e profesioneve juridike për koordinimin e nevojave për trajnim profesional të gjyqtarëve dhe prokurorëve të Kosovës</w:t>
            </w:r>
            <w:r w:rsidRPr="009E3AA0">
              <w:rPr>
                <w:rFonts w:ascii="Times New Roman" w:eastAsia="MS Mincho" w:hAnsi="Times New Roman"/>
                <w:color w:val="000000" w:themeColor="text1"/>
                <w:sz w:val="24"/>
                <w:szCs w:val="24"/>
                <w:lang w:val="sq-AL"/>
              </w:rPr>
              <w:t>, për trajnimin e kandidatëve për gjyqtarë dhe prokurorë, si dhe dhe çështje të tjera në pajtim me ligjin në fuqi për Akademinë e Drejtësisë.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B35B17">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color w:val="000000" w:themeColor="text1"/>
                <w:sz w:val="24"/>
                <w:szCs w:val="24"/>
                <w:lang w:val="sq-AL"/>
              </w:rPr>
              <w:lastRenderedPageBreak/>
              <w:t xml:space="preserve">Personat - </w:t>
            </w:r>
            <w:r w:rsidRPr="009E3AA0">
              <w:rPr>
                <w:rFonts w:ascii="Times New Roman" w:eastAsia="MS Mincho" w:hAnsi="Times New Roman"/>
                <w:color w:val="000000" w:themeColor="text1"/>
                <w:sz w:val="24"/>
                <w:szCs w:val="24"/>
                <w:lang w:val="sq-AL"/>
              </w:rPr>
              <w:t>përve</w:t>
            </w:r>
            <w:bookmarkStart w:id="1" w:name="_Hlk49356435"/>
            <w:r w:rsidRPr="009E3AA0">
              <w:rPr>
                <w:rFonts w:ascii="Times New Roman" w:eastAsia="MS Mincho" w:hAnsi="Times New Roman"/>
                <w:color w:val="000000" w:themeColor="text1"/>
                <w:sz w:val="24"/>
                <w:szCs w:val="24"/>
                <w:lang w:val="sq-AL"/>
              </w:rPr>
              <w:t>ç</w:t>
            </w:r>
            <w:bookmarkEnd w:id="1"/>
            <w:r w:rsidRPr="009E3AA0">
              <w:rPr>
                <w:rFonts w:ascii="Times New Roman" w:eastAsia="MS Mincho" w:hAnsi="Times New Roman"/>
                <w:color w:val="000000" w:themeColor="text1"/>
                <w:sz w:val="24"/>
                <w:szCs w:val="24"/>
                <w:lang w:val="sq-AL"/>
              </w:rPr>
              <w:t xml:space="preserve"> nëse parashikohet shprehimisht ndryshe në këtë ligj, termi “persona” nënkupton edhe persona fizik dhe juridik, përfshirë shoqëritë tregtare, si dhe çdo person që ushtron veprimtari afariste.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B35B17">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color w:val="000000" w:themeColor="text1"/>
                <w:sz w:val="24"/>
                <w:szCs w:val="24"/>
                <w:lang w:val="sq-AL"/>
              </w:rPr>
              <w:t xml:space="preserve">Shoqëritë Tregtare - </w:t>
            </w:r>
            <w:r w:rsidRPr="009E3AA0">
              <w:rPr>
                <w:rFonts w:ascii="Times New Roman" w:eastAsia="MS Mincho" w:hAnsi="Times New Roman"/>
                <w:color w:val="000000" w:themeColor="text1"/>
                <w:sz w:val="24"/>
                <w:szCs w:val="24"/>
                <w:lang w:val="sq-AL"/>
              </w:rPr>
              <w:t>të gjitha shoqëritë tregtare të përcaktuara në Ligjin në fuqi për Shoqëritë Tregtare.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B35B17">
            <w:pPr>
              <w:numPr>
                <w:ilvl w:val="1"/>
                <w:numId w:val="2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b/>
                <w:color w:val="000000" w:themeColor="text1"/>
                <w:sz w:val="24"/>
                <w:szCs w:val="24"/>
                <w:lang w:val="sq-AL"/>
              </w:rPr>
              <w:t>Konteste Tregtare</w:t>
            </w:r>
            <w:r w:rsidRPr="009E3AA0">
              <w:rPr>
                <w:rFonts w:ascii="Times New Roman" w:eastAsia="MS Mincho" w:hAnsi="Times New Roman"/>
                <w:color w:val="000000" w:themeColor="text1"/>
                <w:sz w:val="24"/>
                <w:szCs w:val="24"/>
                <w:lang w:val="sq-AL"/>
              </w:rPr>
              <w:t xml:space="preserve"> - çdo kontest mes shoqërive tregtare, shoqërive tregtare dhe subjekteve publike dhe të gjitha konflikteve administrative të shoqërisë tregtare, siç përcaktohet në nenin 13 të këtij Ligji.</w:t>
            </w:r>
          </w:p>
          <w:p w:rsidR="00FE4409" w:rsidRPr="009E3AA0" w:rsidRDefault="00FE4409" w:rsidP="00B35B17">
            <w:pP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b/>
                <w:bCs/>
                <w:color w:val="000000" w:themeColor="text1"/>
                <w:sz w:val="28"/>
                <w:szCs w:val="24"/>
                <w:lang w:val="sq-AL"/>
              </w:rPr>
            </w:pPr>
            <w:r w:rsidRPr="009E3AA0">
              <w:rPr>
                <w:rFonts w:ascii="Times New Roman" w:eastAsia="MS Mincho" w:hAnsi="Times New Roman"/>
                <w:b/>
                <w:bCs/>
                <w:color w:val="000000" w:themeColor="text1"/>
                <w:sz w:val="28"/>
                <w:szCs w:val="24"/>
                <w:lang w:val="sq-AL"/>
              </w:rPr>
              <w:t>KAPITULLI II</w:t>
            </w:r>
            <w:r w:rsidR="00FE4409" w:rsidRPr="009E3AA0">
              <w:rPr>
                <w:rFonts w:ascii="Times New Roman" w:eastAsia="MS Mincho" w:hAnsi="Times New Roman"/>
                <w:b/>
                <w:bCs/>
                <w:color w:val="000000" w:themeColor="text1"/>
                <w:sz w:val="28"/>
                <w:szCs w:val="24"/>
                <w:lang w:val="sq-AL"/>
              </w:rPr>
              <w:t xml:space="preserve"> - </w:t>
            </w:r>
            <w:r w:rsidRPr="009E3AA0">
              <w:rPr>
                <w:rFonts w:ascii="Times New Roman" w:eastAsia="MS Mincho" w:hAnsi="Times New Roman"/>
                <w:b/>
                <w:bCs/>
                <w:color w:val="000000" w:themeColor="text1"/>
                <w:sz w:val="28"/>
                <w:szCs w:val="24"/>
                <w:lang w:val="sq-AL"/>
              </w:rPr>
              <w:t>PARIMET E PËRGJITHSHME</w:t>
            </w:r>
          </w:p>
          <w:p w:rsidR="00FE4409" w:rsidRPr="009E3AA0" w:rsidRDefault="00FE4409" w:rsidP="00CB335A">
            <w:pPr>
              <w:jc w:val="cente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5</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Pavarësia dhe paanshmëria e Gjykatës Komerciale </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Gjykata Komerciale e themeluar me këtë ligj gjykon të gjitha çështjet në përputhje me Kushtetutën dhe Ligjin.</w:t>
            </w:r>
          </w:p>
          <w:p w:rsidR="006E7082" w:rsidRPr="009E3AA0" w:rsidRDefault="006E7082"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2. Gjyqtarët gjatë ushtrimit të funksionit dhe marrjes së vendimeve janë të pavarur, të paanshëm, të pandikuar në çfarëdo mënyre nga personat fizik apo juridik, përfshirë edhe organet publike.</w:t>
            </w:r>
          </w:p>
          <w:p w:rsidR="00E75204" w:rsidRPr="009E3AA0" w:rsidRDefault="00E75204" w:rsidP="00B35B17">
            <w:pPr>
              <w:rPr>
                <w:rFonts w:ascii="Times New Roman" w:eastAsia="MS Mincho" w:hAnsi="Times New Roman"/>
                <w:b/>
                <w:bCs/>
                <w:color w:val="000000" w:themeColor="text1"/>
                <w:sz w:val="24"/>
                <w:szCs w:val="24"/>
                <w:lang w:val="sq-AL"/>
              </w:rPr>
            </w:pPr>
          </w:p>
          <w:p w:rsidR="006E7082"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6</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Ushtrimi i kompetencave gjyqësore </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Kompetencat gjyqësore në Republikën e Kosovës ushtrohen nga gjykatat e themeluara me Ligjin për Gjykatat dhe Gjykata Komerciale e themeluar me këtë ligj për çështjet lëndore nën juridiksionin e Gjykatës Komerciale siç përcaktohet në Nenin 11 si më poshtë.</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7</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Përbërja e Gjykatës Komerciale</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Përbërja e Gjykatës Komerciale e ndjekë përbërjen e gjyqësorit në Kosovë dhe pasqyron diversitetin etnik të Republikës së Kosovës, në pajtim me Kushtetutën e Republikës së Kosovës dhe parimet e njohura ndërkombëtarisht për barazi gjinore.</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8</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Vendimet e Gjykatës</w:t>
            </w:r>
            <w:r w:rsidRPr="009E3AA0">
              <w:rPr>
                <w:rFonts w:ascii="Times New Roman" w:eastAsia="MS Mincho" w:hAnsi="Times New Roman"/>
                <w:color w:val="000000" w:themeColor="text1"/>
                <w:sz w:val="24"/>
                <w:szCs w:val="24"/>
                <w:lang w:val="sq-AL"/>
              </w:rPr>
              <w:t xml:space="preserve"> </w:t>
            </w:r>
            <w:r w:rsidRPr="009E3AA0">
              <w:rPr>
                <w:rFonts w:ascii="Times New Roman" w:eastAsia="MS Mincho" w:hAnsi="Times New Roman"/>
                <w:b/>
                <w:bCs/>
                <w:color w:val="000000" w:themeColor="text1"/>
                <w:sz w:val="24"/>
                <w:szCs w:val="24"/>
                <w:lang w:val="sq-AL"/>
              </w:rPr>
              <w:t xml:space="preserve">Komerciale </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1. Vendimet e Gjykatës Komerciale shpallen dhe publikohen në formë të shkruar, në </w:t>
            </w:r>
            <w:r w:rsidRPr="009E3AA0">
              <w:rPr>
                <w:rFonts w:ascii="Times New Roman" w:eastAsia="MS Mincho" w:hAnsi="Times New Roman"/>
                <w:color w:val="000000" w:themeColor="text1"/>
                <w:sz w:val="24"/>
                <w:szCs w:val="24"/>
                <w:lang w:val="sq-AL"/>
              </w:rPr>
              <w:lastRenderedPageBreak/>
              <w:t>përputhje me ligjet në fuqi. Vendimet e tilla me shkrim mund të publikohen në forma dhe formate të përshtatshme, përfshirë formatin elektronik.</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2. Vendimet e Gjykatës Komerciale janë të detyrueshme për të gjithë personat që paraqiten para saj si palë. </w:t>
            </w:r>
          </w:p>
          <w:p w:rsidR="002246E9" w:rsidRPr="009E3AA0" w:rsidRDefault="002246E9" w:rsidP="00CB335A">
            <w:pPr>
              <w:jc w:val="left"/>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9</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Qasja në Gjykatën Komerciale </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Gjykata Komerciale trajton të gjithë personat në mënyrë të barabartë, pa diskriminim në bazë të racës, ngjyrës, gjinisë, gjuhës, fesë, opinioneve politike ose të tjera, prejardhjes kombëtare apo shoqërore, lidhjes me ndonjë komunitet, pronës, gjendjes ekonomike, gjendjes sociale, orientimit seksual, lindjes, aftësisë së kufizuar ose ndonjë statusi tjetër personal.</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Çdo person ka qasje të barabartë në Gjykatën Komerciale dhe askujt nuk i mohohet e drejta e një procesi të rregullt ligjor ose për mbrojtje të barabartë para ligjit. Çdo person fizik dhe juridik ka të drejtën në gjykim të drejtë dhe brenda afatit të arsyeshëm kohor.</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3. Çdo person ka të drejtë t’i drejtohet Gjykatës Komerciale për të kërkuar mbrojtjen dhe zbatimin e të drejtave të tij/saj </w:t>
            </w:r>
            <w:r w:rsidRPr="009E3AA0">
              <w:rPr>
                <w:rFonts w:ascii="Times New Roman" w:eastAsia="MS Mincho" w:hAnsi="Times New Roman"/>
                <w:color w:val="000000" w:themeColor="text1"/>
                <w:sz w:val="24"/>
                <w:szCs w:val="24"/>
                <w:lang w:val="sq-AL"/>
              </w:rPr>
              <w:lastRenderedPageBreak/>
              <w:t>ligjore, për aq sa veprimet për të mbrojtur ose zbatuar ato të drejta janë brenda kompet</w:t>
            </w:r>
            <w:r w:rsidR="00E75204" w:rsidRPr="009E3AA0">
              <w:rPr>
                <w:rFonts w:ascii="Times New Roman" w:eastAsia="MS Mincho" w:hAnsi="Times New Roman"/>
                <w:color w:val="000000" w:themeColor="text1"/>
                <w:sz w:val="24"/>
                <w:szCs w:val="24"/>
                <w:lang w:val="sq-AL"/>
              </w:rPr>
              <w:t xml:space="preserve">encave të Gjykatës Komerciale. </w:t>
            </w:r>
          </w:p>
          <w:p w:rsidR="00B35B17" w:rsidRPr="009E3AA0" w:rsidRDefault="00B35B17"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4. Të gjitha seancat gjyqësore të Gjykatës Komerciale do të jenë të hapura për publikun përveç nëse ligjet tjera shprehimisht përcaktojnë që disa çështje të mos zbulohen publikisht ose nëse një gjykatës i Gjykatës Komerciale përcakton që interesat e korrektësisë ose drejtësisë kërkojnë mbrojtje nga shpalosja publike, brenda kufijve të përcaktuar në Kushtetutë dhe ligjeve të tjera të zbatueshme. Në raste t tilla, seancat gjyqësore mund të jenë të mbyllura për publikun, por vetëm në masën e nevojshme në përputhje me rrethanat. Kufizimet e tilla po që se janë të domosdoshme përcaktohen me shkrim nga gjyqtari përgjegjës, duke përcaktuar edhe arsyet dhe shtrirjen e kufizimeve.  </w:t>
            </w:r>
          </w:p>
          <w:p w:rsidR="00B35B17" w:rsidRPr="009E3AA0" w:rsidRDefault="00B35B17" w:rsidP="00CB335A">
            <w:pPr>
              <w:rPr>
                <w:rFonts w:ascii="Times New Roman" w:eastAsia="MS Mincho" w:hAnsi="Times New Roman"/>
                <w:color w:val="000000" w:themeColor="text1"/>
                <w:sz w:val="24"/>
                <w:szCs w:val="24"/>
                <w:lang w:val="sq-AL"/>
              </w:rPr>
            </w:pPr>
          </w:p>
          <w:p w:rsidR="002246E9" w:rsidRPr="009E3AA0" w:rsidRDefault="002246E9" w:rsidP="007D395F">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5. Gjykata komerciale do të funksionojë në mënyrë të shpejtë dhe efikase për të siguruar</w:t>
            </w:r>
            <w:r w:rsidR="00A66010" w:rsidRPr="009E3AA0">
              <w:rPr>
                <w:rFonts w:ascii="Times New Roman" w:eastAsia="MS Mincho" w:hAnsi="Times New Roman"/>
                <w:color w:val="000000" w:themeColor="text1"/>
                <w:sz w:val="24"/>
                <w:szCs w:val="24"/>
                <w:lang w:val="sq-AL"/>
              </w:rPr>
              <w:t xml:space="preserve"> </w:t>
            </w:r>
            <w:r w:rsidRPr="009E3AA0">
              <w:rPr>
                <w:rFonts w:ascii="Times New Roman" w:eastAsia="MS Mincho" w:hAnsi="Times New Roman"/>
                <w:color w:val="000000" w:themeColor="text1"/>
                <w:sz w:val="24"/>
                <w:szCs w:val="24"/>
                <w:lang w:val="sq-AL"/>
              </w:rPr>
              <w:t>zgjidhjen në kohë të kontesteve.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B35B17" w:rsidRPr="009E3AA0" w:rsidRDefault="00B35B17" w:rsidP="00CB335A">
            <w:pPr>
              <w:rPr>
                <w:rFonts w:ascii="Times New Roman" w:eastAsia="MS Mincho" w:hAnsi="Times New Roman"/>
                <w:color w:val="000000" w:themeColor="text1"/>
                <w:sz w:val="24"/>
                <w:szCs w:val="24"/>
                <w:lang w:val="sq-AL"/>
              </w:rPr>
            </w:pPr>
          </w:p>
          <w:p w:rsidR="00B35B17" w:rsidRPr="009E3AA0" w:rsidRDefault="00B35B17" w:rsidP="00CB335A">
            <w:pPr>
              <w:rPr>
                <w:rFonts w:ascii="Times New Roman" w:eastAsia="MS Mincho" w:hAnsi="Times New Roman"/>
                <w:color w:val="000000" w:themeColor="text1"/>
                <w:sz w:val="24"/>
                <w:szCs w:val="24"/>
                <w:lang w:val="sq-AL"/>
              </w:rPr>
            </w:pPr>
          </w:p>
          <w:p w:rsidR="00B35B17" w:rsidRPr="009E3AA0" w:rsidRDefault="00B35B17" w:rsidP="00CB335A">
            <w:pPr>
              <w:rPr>
                <w:rFonts w:ascii="Times New Roman" w:eastAsia="MS Mincho" w:hAnsi="Times New Roman"/>
                <w:color w:val="000000" w:themeColor="text1"/>
                <w:sz w:val="24"/>
                <w:szCs w:val="24"/>
                <w:lang w:val="sq-AL"/>
              </w:rPr>
            </w:pPr>
          </w:p>
          <w:p w:rsidR="00B35B17" w:rsidRPr="009E3AA0" w:rsidRDefault="00B35B17"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b/>
                <w:bCs/>
                <w:color w:val="000000" w:themeColor="text1"/>
                <w:sz w:val="28"/>
                <w:szCs w:val="24"/>
                <w:lang w:val="sq-AL"/>
              </w:rPr>
            </w:pPr>
            <w:r w:rsidRPr="009E3AA0">
              <w:rPr>
                <w:rFonts w:ascii="Times New Roman" w:eastAsia="MS Mincho" w:hAnsi="Times New Roman"/>
                <w:b/>
                <w:bCs/>
                <w:color w:val="000000" w:themeColor="text1"/>
                <w:sz w:val="28"/>
                <w:szCs w:val="24"/>
                <w:lang w:val="sq-AL"/>
              </w:rPr>
              <w:lastRenderedPageBreak/>
              <w:t>KAPITULLI III</w:t>
            </w:r>
            <w:r w:rsidR="006E7082" w:rsidRPr="009E3AA0">
              <w:rPr>
                <w:rFonts w:ascii="Times New Roman" w:eastAsia="MS Mincho" w:hAnsi="Times New Roman"/>
                <w:b/>
                <w:bCs/>
                <w:color w:val="000000" w:themeColor="text1"/>
                <w:sz w:val="28"/>
                <w:szCs w:val="24"/>
                <w:lang w:val="sq-AL"/>
              </w:rPr>
              <w:t xml:space="preserve"> </w:t>
            </w:r>
            <w:r w:rsidRPr="009E3AA0">
              <w:rPr>
                <w:rFonts w:ascii="Times New Roman" w:eastAsia="MS Mincho" w:hAnsi="Times New Roman"/>
                <w:b/>
                <w:bCs/>
                <w:color w:val="000000" w:themeColor="text1"/>
                <w:sz w:val="28"/>
                <w:szCs w:val="24"/>
                <w:lang w:val="sq-AL"/>
              </w:rPr>
              <w:t xml:space="preserve">STRUKTURA ORGANIZATIVE DHE KOMPETENCAT E </w:t>
            </w:r>
            <w:r w:rsidRPr="009E3AA0">
              <w:rPr>
                <w:rFonts w:ascii="Times New Roman" w:eastAsia="MS Mincho" w:hAnsi="Times New Roman"/>
                <w:b/>
                <w:color w:val="000000" w:themeColor="text1"/>
                <w:sz w:val="28"/>
                <w:szCs w:val="24"/>
                <w:lang w:val="sq-AL"/>
              </w:rPr>
              <w:t>GJYKATËS KOMERCIALE</w:t>
            </w:r>
            <w:r w:rsidRPr="009E3AA0">
              <w:rPr>
                <w:rFonts w:ascii="Times New Roman" w:eastAsia="MS Mincho" w:hAnsi="Times New Roman"/>
                <w:color w:val="000000" w:themeColor="text1"/>
                <w:sz w:val="28"/>
                <w:szCs w:val="24"/>
                <w:lang w:val="sq-AL"/>
              </w:rPr>
              <w:t xml:space="preserve"> </w:t>
            </w:r>
          </w:p>
          <w:p w:rsidR="002246E9" w:rsidRPr="009E3AA0" w:rsidRDefault="002246E9" w:rsidP="00CB335A">
            <w:pPr>
              <w:jc w:val="center"/>
              <w:rPr>
                <w:rFonts w:ascii="Times New Roman" w:eastAsia="MS Mincho" w:hAnsi="Times New Roman"/>
                <w:color w:val="000000" w:themeColor="text1"/>
                <w:sz w:val="24"/>
                <w:szCs w:val="24"/>
                <w:lang w:val="sq-AL"/>
              </w:rPr>
            </w:pPr>
          </w:p>
          <w:p w:rsidR="00A66010" w:rsidRPr="009E3AA0" w:rsidRDefault="00A66010" w:rsidP="00CB335A">
            <w:pPr>
              <w:jc w:val="cente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10</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Struktura organizative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Gjykata Komerciale gjykon çështjet brenda kompetencës së saj në dhomat e shkallës së parë dhe dhomat e shkallës së dytë.</w:t>
            </w:r>
          </w:p>
          <w:p w:rsidR="002246E9" w:rsidRPr="009E3AA0" w:rsidRDefault="002246E9" w:rsidP="00CB335A">
            <w:pPr>
              <w:rPr>
                <w:rFonts w:ascii="Times New Roman" w:eastAsia="MS Mincho" w:hAnsi="Times New Roman"/>
                <w:color w:val="000000" w:themeColor="text1"/>
                <w:sz w:val="24"/>
                <w:szCs w:val="24"/>
                <w:lang w:val="sq-AL"/>
              </w:rPr>
            </w:pPr>
          </w:p>
          <w:p w:rsidR="007D395F" w:rsidRPr="009E3AA0" w:rsidRDefault="002246E9" w:rsidP="007D395F">
            <w:pPr>
              <w:numPr>
                <w:ilvl w:val="0"/>
                <w:numId w:val="20"/>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Dhomat e shkallës së parë të Gjykatës Komerciale përbëhen nga tre (3) departamente të ndara, përfshirë Departamentin për Çështje Ekonomike, Departamentin Fiskal dhe Departamentin e Përgjithshëm.</w:t>
            </w:r>
          </w:p>
          <w:p w:rsidR="007D395F" w:rsidRPr="009E3AA0" w:rsidRDefault="007D395F" w:rsidP="007D395F">
            <w:pPr>
              <w:contextualSpacing/>
              <w:rPr>
                <w:rFonts w:ascii="Times New Roman" w:eastAsia="MS Mincho" w:hAnsi="Times New Roman"/>
                <w:color w:val="000000" w:themeColor="text1"/>
                <w:sz w:val="24"/>
                <w:szCs w:val="24"/>
                <w:lang w:val="sq-AL"/>
              </w:rPr>
            </w:pPr>
          </w:p>
          <w:p w:rsidR="007D395F" w:rsidRPr="009E3AA0" w:rsidRDefault="007D395F" w:rsidP="007D395F">
            <w:pPr>
              <w:numPr>
                <w:ilvl w:val="0"/>
                <w:numId w:val="20"/>
              </w:numPr>
              <w:ind w:left="0" w:firstLine="0"/>
              <w:contextualSpacing/>
              <w:rPr>
                <w:rFonts w:ascii="Times New Roman" w:eastAsia="MS Mincho" w:hAnsi="Times New Roman"/>
                <w:color w:val="000000" w:themeColor="text1"/>
                <w:sz w:val="24"/>
                <w:szCs w:val="24"/>
                <w:lang w:val="sq-AL"/>
              </w:rPr>
            </w:pPr>
            <w:r w:rsidRPr="009E3AA0">
              <w:rPr>
                <w:rFonts w:ascii="Times New Roman" w:hAnsi="Times New Roman"/>
                <w:color w:val="000000" w:themeColor="text1"/>
                <w:sz w:val="24"/>
                <w:szCs w:val="24"/>
                <w:lang w:val="sq-AL"/>
              </w:rPr>
              <w:t>Në kuadër të shkallës së parë të Gjykatës Komerciale funksionon Divizioni për shqyrtimin e kontesteve të investimeve të huaja. Gjyqtarët e emëruar në këtë Divizion, do të angazhohen edhe në Departamentet tjera të Gjykatës, sipas nevojës.</w:t>
            </w:r>
          </w:p>
          <w:p w:rsidR="002246E9" w:rsidRPr="009E3AA0" w:rsidRDefault="002246E9" w:rsidP="00A66010">
            <w:pPr>
              <w:contextualSpacing/>
              <w:rPr>
                <w:rFonts w:ascii="Times New Roman" w:eastAsia="MS Mincho" w:hAnsi="Times New Roman"/>
                <w:color w:val="000000" w:themeColor="text1"/>
                <w:sz w:val="24"/>
                <w:szCs w:val="24"/>
                <w:lang w:val="sq-AL"/>
              </w:rPr>
            </w:pPr>
          </w:p>
          <w:p w:rsidR="002246E9" w:rsidRPr="009E3AA0" w:rsidRDefault="002246E9" w:rsidP="00A66010">
            <w:pPr>
              <w:numPr>
                <w:ilvl w:val="0"/>
                <w:numId w:val="20"/>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Dhoma e shkallës së dytë e Gjykatës Komerciale vendosë në kolegjin e p</w:t>
            </w:r>
            <w:bookmarkStart w:id="2" w:name="_Hlk43823073"/>
            <w:r w:rsidRPr="009E3AA0">
              <w:rPr>
                <w:rFonts w:ascii="Times New Roman" w:eastAsia="MS Mincho" w:hAnsi="Times New Roman"/>
                <w:color w:val="000000" w:themeColor="text1"/>
                <w:sz w:val="24"/>
                <w:szCs w:val="24"/>
                <w:lang w:val="sq-AL"/>
              </w:rPr>
              <w:t>ë</w:t>
            </w:r>
            <w:bookmarkEnd w:id="2"/>
            <w:r w:rsidRPr="009E3AA0">
              <w:rPr>
                <w:rFonts w:ascii="Times New Roman" w:eastAsia="MS Mincho" w:hAnsi="Times New Roman"/>
                <w:color w:val="000000" w:themeColor="text1"/>
                <w:sz w:val="24"/>
                <w:szCs w:val="24"/>
                <w:lang w:val="sq-AL"/>
              </w:rPr>
              <w:t xml:space="preserve">rbërë prej tre (3) gjyqtarëve profesionistë. </w:t>
            </w:r>
          </w:p>
          <w:p w:rsidR="002246E9" w:rsidRPr="009E3AA0" w:rsidRDefault="002246E9" w:rsidP="00A66010">
            <w:pPr>
              <w:contextualSpacing/>
              <w:jc w:val="left"/>
              <w:rPr>
                <w:rFonts w:ascii="Times New Roman" w:eastAsia="MS Mincho" w:hAnsi="Times New Roman"/>
                <w:color w:val="000000" w:themeColor="text1"/>
                <w:sz w:val="24"/>
                <w:szCs w:val="24"/>
                <w:lang w:val="sq-AL"/>
              </w:rPr>
            </w:pPr>
          </w:p>
          <w:p w:rsidR="00A66010" w:rsidRPr="009E3AA0" w:rsidRDefault="00A66010" w:rsidP="00A66010">
            <w:pPr>
              <w:contextualSpacing/>
              <w:jc w:val="left"/>
              <w:rPr>
                <w:rFonts w:ascii="Times New Roman" w:eastAsia="MS Mincho" w:hAnsi="Times New Roman"/>
                <w:color w:val="000000" w:themeColor="text1"/>
                <w:sz w:val="24"/>
                <w:szCs w:val="24"/>
                <w:lang w:val="sq-AL"/>
              </w:rPr>
            </w:pPr>
          </w:p>
          <w:p w:rsidR="002246E9" w:rsidRPr="009E3AA0" w:rsidRDefault="002246E9" w:rsidP="00A66010">
            <w:pPr>
              <w:numPr>
                <w:ilvl w:val="0"/>
                <w:numId w:val="20"/>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Kryetari i Gjykatës Komerciale mund të vendosë për themelimin e divizioneve të specializuara në dhomat e shkallës së parë.</w:t>
            </w:r>
          </w:p>
          <w:p w:rsidR="00A66010" w:rsidRPr="009E3AA0" w:rsidRDefault="00A66010" w:rsidP="00A66010">
            <w:pPr>
              <w:contextualSpacing/>
              <w:rPr>
                <w:rFonts w:ascii="Times New Roman" w:eastAsia="MS Mincho" w:hAnsi="Times New Roman"/>
                <w:color w:val="000000" w:themeColor="text1"/>
                <w:sz w:val="24"/>
                <w:szCs w:val="24"/>
                <w:lang w:val="sq-AL"/>
              </w:rPr>
            </w:pPr>
          </w:p>
          <w:p w:rsidR="002246E9" w:rsidRPr="009E3AA0" w:rsidRDefault="002246E9" w:rsidP="00A66010">
            <w:pPr>
              <w:numPr>
                <w:ilvl w:val="0"/>
                <w:numId w:val="20"/>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Gjykata Komerciale ka një administrator, detyrat, rolet dhe funksionet e të cilit përcaktohen më tej në nenin 14 të këtij Ligji.</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A66010">
            <w:pPr>
              <w:numPr>
                <w:ilvl w:val="0"/>
                <w:numId w:val="20"/>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Gjykata Komerciale ka një njësi të veçantë juridike, funksionet, organizimi dhe struktura e së cilës përcaktohen në Kapitullin V të këtij Ligji.</w:t>
            </w:r>
          </w:p>
          <w:p w:rsidR="002246E9" w:rsidRPr="009E3AA0" w:rsidRDefault="002246E9" w:rsidP="00A66010">
            <w:pPr>
              <w:contextualSpacing/>
              <w:rPr>
                <w:rFonts w:ascii="Times New Roman" w:eastAsia="MS Mincho" w:hAnsi="Times New Roman"/>
                <w:color w:val="000000" w:themeColor="text1"/>
                <w:sz w:val="24"/>
                <w:szCs w:val="24"/>
                <w:lang w:val="sq-AL"/>
              </w:rPr>
            </w:pPr>
          </w:p>
          <w:p w:rsidR="002246E9" w:rsidRPr="009E3AA0" w:rsidRDefault="002246E9" w:rsidP="00A66010">
            <w:pPr>
              <w:numPr>
                <w:ilvl w:val="0"/>
                <w:numId w:val="20"/>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Gjykata Komerciale do të ketë së paku njëzet (20) gjyqtarë, nga të cilët jo më pak se 13 do të shërbejnë si gjyqtarë në dhomat e shkallës së parë, jo më pak se gjashtë (6) do të shërbejnë si gjyqtarë në dhomat e shkallës së dytë dhe, përveç këtyre, Kryetari i Gjykatës Komerciale do të shërbejë edhe si gjyqtar i dhomave të shkallës së dytë.</w:t>
            </w:r>
          </w:p>
          <w:p w:rsidR="002246E9" w:rsidRPr="009E3AA0" w:rsidRDefault="002246E9" w:rsidP="00CB335A">
            <w:pPr>
              <w:jc w:val="center"/>
              <w:rPr>
                <w:rFonts w:ascii="Times New Roman" w:eastAsia="MS Mincho" w:hAnsi="Times New Roman"/>
                <w:color w:val="000000" w:themeColor="text1"/>
                <w:sz w:val="24"/>
                <w:szCs w:val="24"/>
                <w:lang w:val="sq-AL"/>
              </w:rPr>
            </w:pPr>
          </w:p>
          <w:p w:rsidR="004E2609" w:rsidRPr="009E3AA0" w:rsidRDefault="004E260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11</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Dhomat e Shkallës së Parë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1. </w:t>
            </w:r>
            <w:r w:rsidRPr="009E3AA0">
              <w:rPr>
                <w:rFonts w:ascii="Times New Roman" w:eastAsia="MS Mincho" w:hAnsi="Times New Roman"/>
                <w:bCs/>
                <w:color w:val="000000" w:themeColor="text1"/>
                <w:sz w:val="24"/>
                <w:szCs w:val="24"/>
                <w:lang w:val="sq-AL"/>
              </w:rPr>
              <w:t>Dhomat e Shkallës së Parë shqyrtojnë dhe gjykojnë rastet nga gjyqtari individual.</w:t>
            </w:r>
            <w:r w:rsidRPr="009E3AA0">
              <w:rPr>
                <w:rFonts w:ascii="Times New Roman" w:eastAsia="MS Mincho" w:hAnsi="Times New Roman"/>
                <w:color w:val="000000" w:themeColor="text1"/>
                <w:sz w:val="24"/>
                <w:szCs w:val="24"/>
                <w:lang w:val="sq-AL"/>
              </w:rPr>
              <w:t xml:space="preserve"> </w:t>
            </w:r>
          </w:p>
          <w:p w:rsidR="002246E9" w:rsidRPr="009E3AA0" w:rsidRDefault="002246E9" w:rsidP="00CB335A">
            <w:pPr>
              <w:rPr>
                <w:rFonts w:ascii="Times New Roman" w:eastAsia="MS Mincho" w:hAnsi="Times New Roman"/>
                <w:color w:val="000000" w:themeColor="text1"/>
                <w:sz w:val="24"/>
                <w:szCs w:val="24"/>
                <w:lang w:val="sq-AL"/>
              </w:rPr>
            </w:pPr>
          </w:p>
          <w:p w:rsidR="004E2609" w:rsidRPr="009E3AA0" w:rsidRDefault="004E260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2. Dhomat e Shkallës së Parë janë kompetente për të gjykuar në shkallë të parë të gjitha çështjet në juridiksionin e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Dhomat e Shkallës së Parë janë kompetente të japin mbështetje juridike ndërkombëtare dhe të vendosin për njohjen e vendimeve të gjykatave të huaja, si dhe njohjen dhe lejimin e ekzekutimit të vendimeve të arbitrazhit.</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12</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Dhomat e Shkallës së Dytë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Dhomat e Shkallës së Dytë shqyrtojnë dhe gjykojnë rastet në kolegje të përbëra prej tre (3) gjyqtarëve profesionistë.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Vendimet e Dhomave të Shkallës së Dytë janë dokumente publike me vlerë të barabartë me vendimet e Gjykatës së Apelit. Këshilli Gjyqësor i Kosovës siguron publikimin e vendimeve të Dhomave të Shkallës së Dytë në të njëjtën mënyrë siç publikon vendimet e Gjykatës së Apelit, siç parashikohet nga Ligji në fuqi për Gjykatat. Vendimet e tilla, së paku, do të publikohen në faqen e internetit të Këshillit Gjyqësor të Kosovës  dhe inënshtrohen rregulloreve të Këshillit Gjyqësor të Kosovës.</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3. Me pranimin e një parashtrese që e fillon një rast në Gjykatën Komerciale, Administratori i Gjykatës menjëherë ia cakton rastin Departamentit përkatës. Cilado palë që nuk pajtohet me caktimin e rastit në Departamentin përkatës mund të kundërshtojë dhe të kërkojë që rasti t’i transferohet një departament tjetër; por me kusht që çdo kundërshtim i tillë, nëse kërkohet, të parashtrohet në seancën e parë të thirrur për rastin. Nëse kërkesa nuk parashtrohet përbrenda afatit të caktuar, kërkesa për transferim të tillë të rastit mund të refuzohet pa mbajten e një seance për shqyrtimin e kërkesës. Palët mund të ankohen ndaj një urdhëri që lejon ose refuzon kërkesën për transferim të tillë të rastit.</w:t>
            </w:r>
          </w:p>
          <w:p w:rsidR="004656CC" w:rsidRPr="009E3AA0" w:rsidRDefault="004656CC" w:rsidP="00A66010">
            <w:pP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13</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Kompetencat e Gjykatës Komerciale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Gjykata Komerciale është kompetente për të gjykuar, dhe ka juridiksion ekskluziv për të gjykuar, në Dhomat e Shkallës së Parë dhe Dhomat e Shkallës së Dytë: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kontestet midis shoqërive tregtare vendore dhe të huaja në lidhje me çështjet e ndërsjella tregtare; </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prapësimet kundër urdhrave për përmbarim për çështje brenda kompetencave të kësaj Gjykate;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njohjen dhe lejimin e zbatimit të vendimeve të rrafshit lokal dhe ndërkombëtar të arbitrazhi;</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kontestet gjyqësore që rrjedhin nga Ligji në fuqi për Shoqëritë Tregtare;</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riorganizimi, falimentimi dhe shuarja e shoqërive tregtare;</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4656CC" w:rsidRPr="009E3AA0" w:rsidRDefault="004656CC"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kontestet në lidhje me pengimin e posedimit në mes të shoqërive tregtare; </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A66010" w:rsidRPr="009E3AA0" w:rsidRDefault="00A66010"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kontestet në lidhje me pasuritë e paluajtshme të shoqërive tregtare;</w:t>
            </w:r>
          </w:p>
          <w:p w:rsidR="004E2609" w:rsidRPr="009E3AA0" w:rsidRDefault="004E2609" w:rsidP="004E2609">
            <w:pPr>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kontestet që lidhen me shkeljen e konkurrencës, keqpërdorimit ose monopolit dhe pozitës dominuese në treg, si dhe marrëveshjet monopole duke përfshirë vlerësimin e paligjshmërisë; </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mbrojtjen e të drejtave të autorit dhe pronësisë industriale, përfshirë markat tregtare, patentat, dizajnët industriale, sekretet tregtare dhe format e tjera të pronësisë industriale, siç parashihet nga legjislacioni përkatës;</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kontestet ndërmjet kompanive të aviacionit që i nënshtrohen Ligjit në fuqi për Aviacionin, duke përjashtuar kontestet në lidhje me të drejtat e pasagjerëve;</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kontestet administrative të iniciuara nga shoqëritë tregtare kundër vendimeve përfundimtare të Administratës Tatimore, Autoriteteve Doganore, Ministrisë së Financave dhe çdo organi tjetër publik përgjegjës për vendosjen e tatimeve ose detyrimeve tjera shtetërore;</w:t>
            </w:r>
          </w:p>
          <w:p w:rsidR="00A66010" w:rsidRPr="009E3AA0" w:rsidRDefault="00A66010" w:rsidP="00A66010">
            <w:pPr>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kontestet administrative të iniciuara nga shoqëritë tregtare kundër vendimeve që lidhen me lejet, licencat ose çdo autorizim nën autoritetin e një organi publik të Republikës së Kosovës, përfshirë njësitë e vetëqeverisjes lokale; </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A66010" w:rsidRPr="009E3AA0" w:rsidRDefault="00A66010"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22"/>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çështje të tjera siç mund të parashikohen me ligj.</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Të gjitha çështjet e përcaktuara në nën-paragrafët 1.1, 1.2, 1.3, 1.4, 1.5 dhe 1.9 të paragrafit 1 të këtij neni do të trajtohen në shkallë të parë nga Departamenti për Çështje Ekonomike.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Të gjitha çështjet e përcaktuara në nën-paragrafët 1.6, 1.7, 1.8, 1.9, 1.10, 1.12 dhe 1.13 të paragrafit 1 të këtij neni do të trajtohen në shkallë të parë nga Departamenti i Përgjithshëm;</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4. Të gjitha çështjet e përcaktuara në nën-paragrafin 1.11 të paragrafit 1 të këtij neni do të trajtohen në shkallë të parë nga Departamenti Fiskal.</w:t>
            </w: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 </w:t>
            </w: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5. Dhomat e shkallës së dytë janë kompetente për të trajtuar:</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24"/>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të gjitha ankesat ndaj vendimeve  të dhomave të shkallës së parë brenda kompetencave të përmendura në paragrafin 1 të këtij neni;</w:t>
            </w:r>
          </w:p>
          <w:p w:rsidR="00A66010" w:rsidRPr="009E3AA0" w:rsidRDefault="00A66010" w:rsidP="00A66010">
            <w:pPr>
              <w:ind w:left="72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4"/>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të gjitha ankesat ndaj një udhëri për transferimin, apo refuzimin për transferim, të një rasti  </w:t>
            </w:r>
            <w:r w:rsidRPr="009E3AA0">
              <w:rPr>
                <w:rFonts w:ascii="Times New Roman" w:eastAsia="MS Mincho" w:hAnsi="Times New Roman"/>
                <w:color w:val="000000" w:themeColor="text1"/>
                <w:sz w:val="24"/>
                <w:szCs w:val="24"/>
                <w:lang w:val="sq-AL"/>
              </w:rPr>
              <w:lastRenderedPageBreak/>
              <w:t xml:space="preserve">brenda departamenteve të shkallës së parë, që janë parashtruar përbrenda afatit caktuar; </w:t>
            </w:r>
          </w:p>
          <w:p w:rsidR="00A66010" w:rsidRPr="009E3AA0" w:rsidRDefault="00A66010" w:rsidP="00A66010">
            <w:pPr>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4"/>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konfliktet e juridiksionit nga Dhomat e Shkallës së Parë dhe Gjykatat Themelore të Kosovës; dhe</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24"/>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 çështjet tjera siç mund të parashikohen me ligj.</w:t>
            </w:r>
          </w:p>
          <w:p w:rsidR="002246E9" w:rsidRPr="009E3AA0" w:rsidRDefault="002246E9" w:rsidP="00CB335A">
            <w:pPr>
              <w:jc w:val="left"/>
              <w:rPr>
                <w:rFonts w:ascii="Times New Roman" w:eastAsia="MS Mincho" w:hAnsi="Times New Roman"/>
                <w:b/>
                <w:bCs/>
                <w:color w:val="000000" w:themeColor="text1"/>
                <w:sz w:val="24"/>
                <w:szCs w:val="24"/>
                <w:lang w:val="sq-AL"/>
              </w:rPr>
            </w:pPr>
          </w:p>
          <w:p w:rsidR="004E2609" w:rsidRPr="009E3AA0" w:rsidRDefault="004E260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14</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Mjetet e Jashtëzakonshme Juridike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A66010">
            <w:pPr>
              <w:numPr>
                <w:ilvl w:val="0"/>
                <w:numId w:val="44"/>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Lidhur me kërkesat për mjetet e jashtëzakonshme juridike kundër vendimeve përfundimtare të Gjykatës Komerciale të Republikës së Kosovës zbatohen ligjet procedurale në fuqi.</w:t>
            </w:r>
          </w:p>
          <w:p w:rsidR="00A66010" w:rsidRPr="009E3AA0" w:rsidRDefault="00A66010" w:rsidP="00A66010">
            <w:pPr>
              <w:contextualSpacing/>
              <w:rPr>
                <w:rFonts w:ascii="Times New Roman" w:eastAsia="MS Mincho" w:hAnsi="Times New Roman"/>
                <w:color w:val="000000" w:themeColor="text1"/>
                <w:sz w:val="24"/>
                <w:szCs w:val="24"/>
                <w:lang w:val="sq-AL"/>
              </w:rPr>
            </w:pPr>
          </w:p>
          <w:p w:rsidR="002246E9" w:rsidRPr="009E3AA0" w:rsidRDefault="002246E9" w:rsidP="00A66010">
            <w:pPr>
              <w:numPr>
                <w:ilvl w:val="0"/>
                <w:numId w:val="44"/>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Përjashtimisht nga paragrafi 1 i këtij neni, revizioni lejohet në kontestet me kusht që vlera e kontestit të jetë mbi 1,000,000.00 euro (një milion Euro).</w:t>
            </w:r>
          </w:p>
          <w:p w:rsidR="002246E9" w:rsidRPr="009E3AA0" w:rsidRDefault="002246E9" w:rsidP="00A66010">
            <w:pPr>
              <w:contextualSpacing/>
              <w:rPr>
                <w:rFonts w:ascii="Times New Roman" w:eastAsia="MS Mincho" w:hAnsi="Times New Roman"/>
                <w:color w:val="000000" w:themeColor="text1"/>
                <w:sz w:val="24"/>
                <w:szCs w:val="24"/>
                <w:lang w:val="sq-AL"/>
              </w:rPr>
            </w:pPr>
          </w:p>
          <w:p w:rsidR="002246E9" w:rsidRPr="009E3AA0" w:rsidRDefault="002246E9" w:rsidP="00A66010">
            <w:pPr>
              <w:numPr>
                <w:ilvl w:val="0"/>
                <w:numId w:val="44"/>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Përjashtimisht nga paragrafi 1 i këtij neni, kërkesat për mbrojtje të ligjshmërisë nuk lejohen për kontestet që trajtohen nga Gjykata Komerciale. </w:t>
            </w:r>
          </w:p>
          <w:p w:rsidR="00A66010" w:rsidRPr="009E3AA0" w:rsidRDefault="00A66010" w:rsidP="00CB335A">
            <w:pPr>
              <w:jc w:val="center"/>
              <w:rPr>
                <w:rFonts w:ascii="Times New Roman" w:eastAsia="MS Mincho" w:hAnsi="Times New Roman"/>
                <w:b/>
                <w:bCs/>
                <w:color w:val="000000" w:themeColor="text1"/>
                <w:sz w:val="24"/>
                <w:szCs w:val="24"/>
                <w:lang w:val="sq-AL"/>
              </w:rPr>
            </w:pPr>
          </w:p>
          <w:p w:rsidR="00A66010" w:rsidRPr="009E3AA0" w:rsidRDefault="00A66010" w:rsidP="00CB335A">
            <w:pPr>
              <w:jc w:val="center"/>
              <w:rPr>
                <w:rFonts w:ascii="Times New Roman" w:eastAsia="MS Mincho" w:hAnsi="Times New Roman"/>
                <w:b/>
                <w:bCs/>
                <w:color w:val="000000" w:themeColor="text1"/>
                <w:sz w:val="24"/>
                <w:szCs w:val="24"/>
                <w:lang w:val="sq-AL"/>
              </w:rPr>
            </w:pPr>
          </w:p>
          <w:p w:rsidR="00010730" w:rsidRPr="009E3AA0" w:rsidRDefault="00010730" w:rsidP="00CB335A">
            <w:pPr>
              <w:jc w:val="center"/>
              <w:rPr>
                <w:rFonts w:ascii="Times New Roman" w:eastAsia="MS Mincho" w:hAnsi="Times New Roman"/>
                <w:b/>
                <w:bCs/>
                <w:color w:val="000000" w:themeColor="text1"/>
                <w:sz w:val="24"/>
                <w:szCs w:val="24"/>
                <w:lang w:val="sq-AL"/>
              </w:rPr>
            </w:pPr>
          </w:p>
          <w:p w:rsidR="00010730" w:rsidRPr="009E3AA0" w:rsidRDefault="00010730"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15</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Kompetencat dhe përgjegjësitë e Kryetarit dhe Nënkryetarit të Gjykatës</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A66010" w:rsidRPr="009E3AA0" w:rsidRDefault="00A66010"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Kryetari i Gjykatës Komerciale është përgjegjës për administrimin ditor të gjykatës, në përputhje me rregullat dhe procedurat e përcaktuara nga Këshilli Gjyqësor i Kosovës. Kryetari i Gjykatës Komerciale organizon dhe bashkërendon funksionimin e Gjykatës Komerciale; mbikëqyrë veprimtaritë financiare të gjykatës komerciale; dhe ndërmerr veprime të cekura me rregullat, procedurat apo urdhëresat e nxjerra nga Këshilli.</w:t>
            </w:r>
          </w:p>
          <w:p w:rsidR="000E6F20" w:rsidRPr="009E3AA0" w:rsidRDefault="000E6F20"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Kryetari i Gjykatës Komerciale ka këto përgjegjësi:</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në konsultim të përshtatshëm me Administratorin dhe gjyqtarët e gjykatës, autorizon dhe inicion procedurat për punësimin, disiplinimin dhe shkarkimin e personelit jo-gjyqësor, në përputhje me rregulloret e zbatueshme për personelin.</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mbikëqyr punën e Këshilltarit Ligjor dhe funksionimin e Njësisë Ligjore; dhe në konsultimin e duhur </w:t>
            </w:r>
            <w:r w:rsidRPr="009E3AA0">
              <w:rPr>
                <w:rFonts w:ascii="Times New Roman" w:eastAsia="MS Mincho" w:hAnsi="Times New Roman"/>
                <w:color w:val="000000" w:themeColor="text1"/>
                <w:sz w:val="24"/>
                <w:szCs w:val="24"/>
                <w:lang w:val="sq-AL"/>
              </w:rPr>
              <w:lastRenderedPageBreak/>
              <w:t>me gjyqtarët e gjykatës, do të ndihmojë Këshilltarin Ligjor në marrjen e vendimeve në lidhje me mbajtjen, caktimin dhe vlerësimin e Bashkëpunëtorëve Profesional brenda Njësisë Ligjore.</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Kryetari i Gjykatës Komerciale ka autoritet të përgjithshëm administrativ për menaxhimin e gjykatës si dhe siguron administrim efikas dhe efektiv të drejtësisë nga të gjitha shkallët, departamentet dhe divizionet e gjykatës.</w:t>
            </w:r>
          </w:p>
          <w:p w:rsidR="002246E9" w:rsidRPr="009E3AA0" w:rsidRDefault="002246E9" w:rsidP="00CB335A">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Kryetari i Gjykatës Komerciale, në bashkëpunim me gjyqtarët e gjykatës, zhvillon planin vjetor për menaxhimin e lëndëve dhe cakton lëndët tek departamentet dhe gjyqtarët, në atë mënyrë që të sigurojë zgjidhjen efikase të lëndëve.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Kryetari i Gjykatës Komerciale në baza vjetore i dërgon Këshillit Gjyqësor të Kosovës një raport mbi suksesin e zbatimit të planit të mëparshëm vjetor për menaxhimin e lëndëve.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Kryetari i Gjykatës Komerciale i dërgon Këshillit </w:t>
            </w:r>
            <w:r w:rsidRPr="009E3AA0">
              <w:rPr>
                <w:rFonts w:ascii="Times New Roman" w:eastAsia="MS Mincho" w:hAnsi="Times New Roman"/>
                <w:color w:val="000000" w:themeColor="text1"/>
                <w:sz w:val="24"/>
                <w:szCs w:val="24"/>
                <w:lang w:val="sq-AL"/>
              </w:rPr>
              <w:lastRenderedPageBreak/>
              <w:t>Gjyqësor të Kosovës raportin tremujor me shkrim, që adreson punën e gjykatës komerciale, identifikon çfarëdo probleme me të cilat ballafaqohet gjykata, si dhe propozon hapa përmirësues për të adresuar problemet e identifikuara.</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Kryetari i Gjykatës Komerciale, në bazë të rregullave dhe urdhëresave të Këshillit Gjyqësor të Kosovës do të ndërmarrë të gjitha masat e nevojshme, për të siguruar menaxhim efektiv dhe efikas të gjykatës komerciale dhe të burimeve të saj, si dhe gjykimin e lëndëve brenda kohës së arsyeshme.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Kryetari i Gjykatës Komerciale është përgjegjës për të siguruar se gjykata dhe procedurat para gjykatës janë të hapura dhe transparente për publikun.</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Pas shqyrtimit dhe pranimit nga Këshilli Gjyqësor i Kosovës, planet dhe raportet tremujore dhe vjetore mbi menaxhimin e lëndëve do të bëhen publike.</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tabs>
                <w:tab w:val="left" w:pos="900"/>
              </w:tabs>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Kryetari i Gjykatës Komerciale është përgjegjës për të siguruar qasjen e publikut në gjykata, </w:t>
            </w:r>
            <w:r w:rsidRPr="009E3AA0">
              <w:rPr>
                <w:rFonts w:ascii="Times New Roman" w:eastAsia="MS Mincho" w:hAnsi="Times New Roman"/>
                <w:color w:val="000000" w:themeColor="text1"/>
                <w:sz w:val="24"/>
                <w:szCs w:val="24"/>
                <w:lang w:val="sq-AL"/>
              </w:rPr>
              <w:lastRenderedPageBreak/>
              <w:t>përfshirë qasjen e personave nga komunitetet që nuk janë shumicë në Kosovë.</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7A285F">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Kryetari i Gjykatës Komerciale thërret takimin vjetor të të gjithë gjyqtarëve për këshillim mbi administrimin e drejtësisë në atë gjykatë; për të analizuar organizimin e gjykatës; për të shqyrtuar dhe propozuar ndryshime në procedura dhe praktika; për të ekzaminuar punën e arritur nga gjykata; si dhe për të adresuar çfarëdo problemi të administratës, me të cilin ballafaqohet gjykata. Kryetari i Gjykatës Komerciale brenda nëntëdhjetë (90) ditësh i dërgon Këshillit një raport mbi rezultatet e takimit vjetor të gjyqtarëve.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7A285F">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Kryetari i Gjykatës Komerciale, në konsultim me gjyqtarët e Gjyaktës Komerciale, Administratorin, Akademinë e Drejtësisë dhe KGJK-në, do sigurohet që një program i rregullt dhe i vazhdueshëm i trajnimit gjyqësor, që adreson zhvillimet materialejuridike dhe praktikat relevante komerciale, i prezantohet gjyqtarëve të Gjykatës.</w:t>
            </w:r>
          </w:p>
          <w:p w:rsidR="00A66010" w:rsidRPr="009E3AA0" w:rsidRDefault="00A66010" w:rsidP="007A285F">
            <w:pPr>
              <w:contextualSpacing/>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Kryetari i Gjykatës Komerciale është përgjegjës për çështjet disiplinore për gjyqtarët e Gjykatës Komerciale, siç përcaktohet me dispozitat përkatëse të legjislacionit në fuqi.</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33"/>
              </w:numPr>
              <w:tabs>
                <w:tab w:val="left" w:pos="900"/>
              </w:tabs>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Kryetari i Gjykatës Komerciale kryen edhe punë tjera të përcaktuara me Ligj dhe rregulloret e Këshillit Gjyqësor të Kosovës. Kryetari i Gjykatës Komerciale i raporton Këshillit Gjyqësor të Kosovës.</w:t>
            </w:r>
          </w:p>
          <w:p w:rsidR="002246E9" w:rsidRPr="009E3AA0" w:rsidRDefault="002246E9" w:rsidP="00CB335A">
            <w:pPr>
              <w:tabs>
                <w:tab w:val="left" w:pos="900"/>
              </w:tabs>
              <w:rPr>
                <w:rFonts w:ascii="Times New Roman" w:hAnsi="Times New Roman"/>
                <w:color w:val="000000" w:themeColor="text1"/>
                <w:sz w:val="24"/>
                <w:szCs w:val="24"/>
                <w:shd w:val="clear" w:color="auto" w:fill="FFFFFF"/>
                <w:lang w:val="sq-AL"/>
              </w:rPr>
            </w:pPr>
          </w:p>
          <w:p w:rsidR="002246E9" w:rsidRPr="009E3AA0" w:rsidRDefault="002246E9" w:rsidP="00CB335A">
            <w:pPr>
              <w:tabs>
                <w:tab w:val="left" w:pos="900"/>
              </w:tabs>
              <w:ind w:left="360"/>
              <w:contextualSpacing/>
              <w:rPr>
                <w:rFonts w:ascii="Times New Roman" w:eastAsia="MS Mincho" w:hAnsi="Times New Roman"/>
                <w:color w:val="000000" w:themeColor="text1"/>
                <w:sz w:val="24"/>
                <w:szCs w:val="24"/>
                <w:lang w:val="sq-AL"/>
              </w:rPr>
            </w:pPr>
          </w:p>
          <w:p w:rsidR="002246E9" w:rsidRPr="009E3AA0" w:rsidRDefault="002246E9" w:rsidP="00CB335A">
            <w:pPr>
              <w:tabs>
                <w:tab w:val="left" w:pos="900"/>
              </w:tabs>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Kryetari i Gjykatës mbikëqyr punën e Administratorit të Gjykatës dhe vlerëson performancën e punës së tij në pajtim me legjislacionin në fuqi, mban autorizimin për të punësuar dhe shkarkuar Administratorin e Gjykatës, dhe siguron që Administratori i Gjykatës mban kompetencat profesionale dhe se i nënshtrohet arsimit të domosdoshëm të vazhdueshëm, në përputhje me nevojat e Gjykat</w:t>
            </w:r>
            <w:bookmarkStart w:id="3" w:name="_Hlk43829347"/>
            <w:r w:rsidRPr="009E3AA0">
              <w:rPr>
                <w:rFonts w:ascii="Times New Roman" w:eastAsia="MS Mincho" w:hAnsi="Times New Roman"/>
                <w:color w:val="000000" w:themeColor="text1"/>
                <w:sz w:val="24"/>
                <w:szCs w:val="24"/>
                <w:lang w:val="sq-AL"/>
              </w:rPr>
              <w:t>ë</w:t>
            </w:r>
            <w:bookmarkEnd w:id="3"/>
            <w:r w:rsidRPr="009E3AA0">
              <w:rPr>
                <w:rFonts w:ascii="Times New Roman" w:eastAsia="MS Mincho" w:hAnsi="Times New Roman"/>
                <w:color w:val="000000" w:themeColor="text1"/>
                <w:sz w:val="24"/>
                <w:szCs w:val="24"/>
                <w:lang w:val="sq-AL"/>
              </w:rPr>
              <w:t>s Komerciale që mund të ndryshojnë.</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4. Kryetari i Gjykatës mund të delegojë detyra administrative tek personeli i përshtatshëm gjyqësor dhe jo-gjyqësor i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5. Kryetari i Gjykatës Komerciale i propozon Këshillit Gjyqësor të Kosovës Nënkryetarin e Gjykatës Komerciale nga radhët e gjyqtarëve të Gjykatës Komerciale. Mandati i Nënkryetarit të Gjykatës Komerciale është i njëjtë me mandatin e kryetarit përkatës.</w:t>
            </w:r>
          </w:p>
          <w:p w:rsidR="002246E9" w:rsidRPr="009E3AA0" w:rsidRDefault="002246E9" w:rsidP="00CB335A">
            <w:pPr>
              <w:rPr>
                <w:rFonts w:ascii="Times New Roman" w:eastAsia="MS Mincho" w:hAnsi="Times New Roman"/>
                <w:color w:val="000000" w:themeColor="text1"/>
                <w:sz w:val="24"/>
                <w:szCs w:val="24"/>
                <w:lang w:val="sq-AL"/>
              </w:rPr>
            </w:pPr>
          </w:p>
          <w:p w:rsidR="00A66010" w:rsidRPr="009E3AA0" w:rsidRDefault="00A66010" w:rsidP="00CB335A">
            <w:pPr>
              <w:rPr>
                <w:rFonts w:ascii="Times New Roman" w:eastAsia="MS Mincho" w:hAnsi="Times New Roman"/>
                <w:color w:val="000000" w:themeColor="text1"/>
                <w:sz w:val="24"/>
                <w:szCs w:val="24"/>
                <w:lang w:val="sq-AL"/>
              </w:rPr>
            </w:pPr>
          </w:p>
          <w:p w:rsidR="00A66010" w:rsidRPr="009E3AA0" w:rsidRDefault="00A66010"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6. Nënkryetari i Gjykatës ushtron detyrat e Kryetarit të gjykatës në mungesë të tij, apo kur Kryetari e ka të pamundshëm ushtrimin e detyrave të tij. Nënkryetari ushtron detyra tjera të cilat i delegohen me shkrim nga Kryetari i Gjykatës.</w:t>
            </w:r>
          </w:p>
          <w:p w:rsidR="002246E9" w:rsidRPr="009E3AA0" w:rsidRDefault="002246E9" w:rsidP="00CB335A">
            <w:pPr>
              <w:rPr>
                <w:rFonts w:ascii="Times New Roman" w:eastAsia="MS Mincho" w:hAnsi="Times New Roman"/>
                <w:color w:val="000000" w:themeColor="text1"/>
                <w:sz w:val="24"/>
                <w:szCs w:val="24"/>
                <w:lang w:val="sq-AL"/>
              </w:rPr>
            </w:pPr>
          </w:p>
          <w:p w:rsidR="00A66010" w:rsidRPr="009E3AA0" w:rsidRDefault="00A66010" w:rsidP="00CB335A">
            <w:pPr>
              <w:rPr>
                <w:rFonts w:ascii="Times New Roman" w:eastAsia="MS Mincho" w:hAnsi="Times New Roman"/>
                <w:color w:val="000000" w:themeColor="text1"/>
                <w:sz w:val="24"/>
                <w:szCs w:val="24"/>
                <w:lang w:val="sq-AL"/>
              </w:rPr>
            </w:pPr>
          </w:p>
          <w:p w:rsidR="007A285F"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 </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16</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Administratori i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Administratori i Gjykatës Komerciale rekrutohet dhe mbikqyret nga Kryetari i Gjykatës Komerciale, duke vepruar në konsultim me gjyqtarët e caktuar të Gjykatës në një proces të hapur dhe konkurrues, pas shpalljes publike të pozitës.  Administratori i Gjykatës Komerciale mbrohet nga ligjet në fuqi në lidhje me mos-diskriminimin dhe kushtet e drejta të punësimit, por shërben sipas udhëzimeve të Kryetarit të Gjykatës Komerciale. Ai ose ajo nuk do të jetë punonjës i Shërbimit Civil të KGJK-së.</w:t>
            </w:r>
          </w:p>
          <w:p w:rsidR="002246E9" w:rsidRPr="009E3AA0" w:rsidRDefault="002246E9" w:rsidP="00CB335A">
            <w:pPr>
              <w:rPr>
                <w:rFonts w:ascii="Times New Roman" w:eastAsia="MS Mincho" w:hAnsi="Times New Roman"/>
                <w:color w:val="000000" w:themeColor="text1"/>
                <w:sz w:val="24"/>
                <w:szCs w:val="24"/>
                <w:lang w:val="sq-AL"/>
              </w:rPr>
            </w:pPr>
          </w:p>
          <w:p w:rsidR="007A285F" w:rsidRPr="009E3AA0" w:rsidRDefault="007A285F" w:rsidP="00CB335A">
            <w:pPr>
              <w:rPr>
                <w:rFonts w:ascii="Times New Roman" w:eastAsia="MS Mincho" w:hAnsi="Times New Roman"/>
                <w:color w:val="000000" w:themeColor="text1"/>
                <w:sz w:val="24"/>
                <w:szCs w:val="24"/>
                <w:lang w:val="sq-AL"/>
              </w:rPr>
            </w:pPr>
          </w:p>
          <w:p w:rsidR="00A66010" w:rsidRPr="009E3AA0" w:rsidRDefault="00A66010"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Administratori i Gjykatës Komerciale i përgjigjet Kryetarit të Gjykatës Komerciale. Përgjegjësitë dhe detyrat e Administratorit përcaktohen me rregullore të Këshillit Gjyqësor të Kosovës; që do t</w:t>
            </w:r>
            <w:bookmarkStart w:id="4" w:name="_Hlk43831015"/>
            <w:r w:rsidRPr="009E3AA0">
              <w:rPr>
                <w:rFonts w:ascii="Times New Roman" w:eastAsia="MS Mincho" w:hAnsi="Times New Roman"/>
                <w:color w:val="000000" w:themeColor="text1"/>
                <w:sz w:val="24"/>
                <w:szCs w:val="24"/>
                <w:lang w:val="sq-AL"/>
              </w:rPr>
              <w:t>ë</w:t>
            </w:r>
            <w:bookmarkEnd w:id="4"/>
            <w:r w:rsidRPr="009E3AA0">
              <w:rPr>
                <w:rFonts w:ascii="Times New Roman" w:eastAsia="MS Mincho" w:hAnsi="Times New Roman"/>
                <w:color w:val="000000" w:themeColor="text1"/>
                <w:sz w:val="24"/>
                <w:szCs w:val="24"/>
                <w:lang w:val="sq-AL"/>
              </w:rPr>
              <w:t xml:space="preserve"> hartohet në konsultim me Kryetarin e Gjykatës Komerciale dhe njeh kompetencat e Kryetarit të Gjykatës për krijimin e proceseve të përshtatshme administrative dhe caktimin e përgjegjësisë së Administratorit për funksionimin e tyre.</w:t>
            </w:r>
          </w:p>
          <w:p w:rsidR="002246E9" w:rsidRPr="009E3AA0" w:rsidRDefault="002246E9" w:rsidP="00CB335A">
            <w:pPr>
              <w:rPr>
                <w:rFonts w:ascii="Times New Roman" w:eastAsia="MS Mincho" w:hAnsi="Times New Roman"/>
                <w:color w:val="000000" w:themeColor="text1"/>
                <w:sz w:val="24"/>
                <w:szCs w:val="24"/>
                <w:lang w:val="sq-AL"/>
              </w:rPr>
            </w:pPr>
          </w:p>
          <w:p w:rsidR="007A285F" w:rsidRPr="009E3AA0" w:rsidRDefault="007A285F"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Administratori i Gjykatës Komerciale menaxhon dhe mbikëqyrë funksionet administrative të gjykatës nën mbikëqyrjen e përgjithshme të Kryetarit të Gjykatës dhe në bashkërendim  me Sekretariatin e Këshillit  Gjyqësor të Kosovës. Administratori i gjykatës mbikëqyrë:</w:t>
            </w:r>
          </w:p>
          <w:p w:rsidR="002246E9" w:rsidRPr="009E3AA0" w:rsidRDefault="002246E9" w:rsidP="00CB335A">
            <w:pPr>
              <w:ind w:left="360"/>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hartimin e raporteve të gjykatës, duke përfshirë raportet statistikore dhe të sigurojë që të njëjtat të jenë të sakta dhe të përgatiten me kohë;</w:t>
            </w:r>
          </w:p>
          <w:p w:rsidR="00DD0383" w:rsidRPr="009E3AA0" w:rsidRDefault="00DD0383" w:rsidP="00DD0383">
            <w:pPr>
              <w:ind w:left="690"/>
              <w:contextualSpacing/>
              <w:rPr>
                <w:rFonts w:ascii="Times New Roman" w:eastAsia="MS Mincho" w:hAnsi="Times New Roman"/>
                <w:color w:val="000000" w:themeColor="text1"/>
                <w:sz w:val="24"/>
                <w:szCs w:val="24"/>
                <w:lang w:val="sq-AL"/>
              </w:rPr>
            </w:pPr>
          </w:p>
          <w:p w:rsidR="007D395F" w:rsidRPr="009E3AA0" w:rsidRDefault="002246E9" w:rsidP="007D395F">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regjistrimin dhe arkivimin e dosjeve të gj</w:t>
            </w:r>
            <w:r w:rsidR="00DD0383" w:rsidRPr="009E3AA0">
              <w:rPr>
                <w:rFonts w:ascii="Times New Roman" w:eastAsia="MS Mincho" w:hAnsi="Times New Roman"/>
                <w:color w:val="000000" w:themeColor="text1"/>
                <w:sz w:val="24"/>
                <w:szCs w:val="24"/>
                <w:lang w:val="sq-AL"/>
              </w:rPr>
              <w:t>ykatës dhe lëndëve të mbyllura;</w:t>
            </w:r>
          </w:p>
          <w:p w:rsidR="007D395F" w:rsidRPr="009E3AA0" w:rsidRDefault="007D395F" w:rsidP="007D395F">
            <w:pPr>
              <w:pStyle w:val="ListParagraph"/>
              <w:rPr>
                <w:rFonts w:ascii="Times New Roman" w:eastAsia="MS Mincho" w:hAnsi="Times New Roman"/>
                <w:color w:val="000000" w:themeColor="text1"/>
                <w:sz w:val="24"/>
                <w:szCs w:val="24"/>
                <w:lang w:val="sq-AL"/>
              </w:rPr>
            </w:pPr>
          </w:p>
          <w:p w:rsidR="002246E9" w:rsidRPr="009E3AA0" w:rsidRDefault="007D395F" w:rsidP="007D395F">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m</w:t>
            </w:r>
            <w:r w:rsidR="002246E9" w:rsidRPr="009E3AA0">
              <w:rPr>
                <w:rFonts w:ascii="Times New Roman" w:eastAsia="MS Mincho" w:hAnsi="Times New Roman"/>
                <w:color w:val="000000" w:themeColor="text1"/>
                <w:sz w:val="24"/>
                <w:szCs w:val="24"/>
                <w:lang w:val="sq-AL"/>
              </w:rPr>
              <w:t>irëmbajtjen e dosjeve të gjykatës në formë të plotë dhe të saktë;</w:t>
            </w:r>
          </w:p>
          <w:p w:rsidR="00DD0383" w:rsidRPr="009E3AA0" w:rsidRDefault="00DD0383" w:rsidP="00DD0383">
            <w:pPr>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sigurinë e gjykatës;</w:t>
            </w:r>
          </w:p>
          <w:p w:rsidR="00DD0383" w:rsidRPr="009E3AA0" w:rsidRDefault="00DD0383" w:rsidP="00DD0383">
            <w:pPr>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stafin administrativ të gjykatës;</w:t>
            </w:r>
          </w:p>
          <w:p w:rsidR="00DD0383" w:rsidRPr="009E3AA0" w:rsidRDefault="00DD0383" w:rsidP="00DD0383">
            <w:pPr>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zbatimin e rregulloreve për personelin gjyqësorë; </w:t>
            </w:r>
          </w:p>
          <w:p w:rsidR="00DD0383" w:rsidRPr="009E3AA0" w:rsidRDefault="00DD0383" w:rsidP="00DD0383">
            <w:pPr>
              <w:pStyle w:val="ListParagraph"/>
              <w:rPr>
                <w:rFonts w:ascii="Times New Roman" w:eastAsia="MS Mincho" w:hAnsi="Times New Roman"/>
                <w:color w:val="000000" w:themeColor="text1"/>
                <w:sz w:val="24"/>
                <w:szCs w:val="24"/>
                <w:lang w:val="sq-AL"/>
              </w:rPr>
            </w:pPr>
          </w:p>
          <w:p w:rsidR="00DD0383" w:rsidRPr="009E3AA0" w:rsidRDefault="00DD0383" w:rsidP="00DD0383">
            <w:pPr>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mirëmbajtjen e saktë të financave;</w:t>
            </w:r>
          </w:p>
          <w:p w:rsidR="00DD0383" w:rsidRPr="009E3AA0" w:rsidRDefault="00DD0383" w:rsidP="00DD0383">
            <w:pPr>
              <w:ind w:left="690"/>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zbatimin e rregulloreve të Këshillit dhe procedurat e themeluara nga Këshilli;</w:t>
            </w:r>
          </w:p>
          <w:p w:rsidR="00DD0383" w:rsidRPr="009E3AA0" w:rsidRDefault="00DD0383" w:rsidP="00DD0383">
            <w:pPr>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Administratori cakton, sipas nevojës, stafin administrativ në detyra të caktuara për të siguruar veprimin efektiv dhe efikas të gjykatës;</w:t>
            </w:r>
          </w:p>
          <w:p w:rsidR="00DD0383" w:rsidRPr="009E3AA0" w:rsidRDefault="00DD0383" w:rsidP="00DD0383">
            <w:pPr>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Administratori siguron qasjen e publikut në regjistrat e gjykatës dhe informacionin që mund të zbulohet për publikun, në pajtim me ligjet në fuqi; dhe </w:t>
            </w:r>
          </w:p>
          <w:p w:rsidR="00DD0383" w:rsidRPr="009E3AA0" w:rsidRDefault="00DD0383" w:rsidP="00DD0383">
            <w:pPr>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5"/>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lastRenderedPageBreak/>
              <w:t>ndërmerr detyra dhe përgjegjësi të tjera, siç mund të caktohen nga kryetari i gjykatës;</w:t>
            </w:r>
          </w:p>
          <w:p w:rsidR="00DD0383" w:rsidRPr="009E3AA0" w:rsidRDefault="00DD0383" w:rsidP="00DD0383">
            <w:pPr>
              <w:contextualSpacing/>
              <w:rPr>
                <w:rFonts w:ascii="Times New Roman" w:eastAsia="MS Mincho" w:hAnsi="Times New Roman"/>
                <w:color w:val="000000" w:themeColor="text1"/>
                <w:sz w:val="24"/>
                <w:szCs w:val="24"/>
                <w:lang w:val="sq-AL"/>
              </w:rPr>
            </w:pPr>
          </w:p>
          <w:p w:rsidR="00DD0383" w:rsidRPr="009E3AA0" w:rsidRDefault="00DD0383" w:rsidP="00DD0383">
            <w:pPr>
              <w:contextualSpacing/>
              <w:rPr>
                <w:rFonts w:ascii="Times New Roman" w:eastAsia="MS Mincho" w:hAnsi="Times New Roman"/>
                <w:color w:val="000000" w:themeColor="text1"/>
                <w:sz w:val="24"/>
                <w:szCs w:val="24"/>
                <w:lang w:val="sq-AL"/>
              </w:rPr>
            </w:pPr>
          </w:p>
          <w:p w:rsidR="00DD0383" w:rsidRPr="009E3AA0" w:rsidRDefault="002246E9" w:rsidP="00DD0383">
            <w:pPr>
              <w:numPr>
                <w:ilvl w:val="1"/>
                <w:numId w:val="35"/>
              </w:numPr>
              <w:shd w:val="clear" w:color="auto" w:fill="FFFFFF"/>
              <w:ind w:left="690" w:firstLine="0"/>
              <w:contextualSpacing/>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Zhvillimin, zbatimin dhe mirëmbajtjen e  teknologjisë informative për funksionimin e gjykatës, duke përfshirë por pa u kufizuar në, mirëmbajtjen e listave të rasteve, njoftimin, menaxhimin e kalendarit, menaxhimin e rrjedhës së rasteve, dhe raportimin;</w:t>
            </w:r>
          </w:p>
          <w:p w:rsidR="002246E9" w:rsidRPr="009E3AA0" w:rsidRDefault="002246E9" w:rsidP="00DD0383">
            <w:pPr>
              <w:numPr>
                <w:ilvl w:val="1"/>
                <w:numId w:val="35"/>
              </w:numPr>
              <w:shd w:val="clear" w:color="auto" w:fill="FFFFFF"/>
              <w:ind w:left="690" w:firstLine="0"/>
              <w:contextualSpacing/>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Zhvillimin, zbatimin dhe menaxhimin e burimeve dhe procedurave p</w:t>
            </w:r>
            <w:r w:rsidRPr="009E3AA0">
              <w:rPr>
                <w:rFonts w:ascii="Times New Roman" w:eastAsia="MS Mincho" w:hAnsi="Times New Roman"/>
                <w:color w:val="000000" w:themeColor="text1"/>
                <w:sz w:val="24"/>
                <w:szCs w:val="24"/>
                <w:lang w:val="sq-AL"/>
              </w:rPr>
              <w:t>ër zgjidhjen</w:t>
            </w:r>
            <w:r w:rsidRPr="009E3AA0">
              <w:rPr>
                <w:rFonts w:ascii="Times New Roman" w:hAnsi="Times New Roman"/>
                <w:color w:val="000000" w:themeColor="text1"/>
                <w:sz w:val="24"/>
                <w:szCs w:val="24"/>
                <w:lang w:val="sq-AL"/>
              </w:rPr>
              <w:t xml:space="preserve"> alternative të kontesteve;</w:t>
            </w:r>
          </w:p>
          <w:p w:rsidR="00DD0383" w:rsidRPr="009E3AA0" w:rsidRDefault="00DD0383" w:rsidP="00DD0383">
            <w:pPr>
              <w:shd w:val="clear" w:color="auto" w:fill="FFFFFF"/>
              <w:ind w:left="690"/>
              <w:contextualSpacing/>
              <w:rPr>
                <w:rFonts w:ascii="Times New Roman" w:hAnsi="Times New Roman"/>
                <w:color w:val="000000" w:themeColor="text1"/>
                <w:sz w:val="24"/>
                <w:szCs w:val="24"/>
                <w:lang w:val="sq-AL"/>
              </w:rPr>
            </w:pPr>
          </w:p>
          <w:p w:rsidR="002246E9" w:rsidRPr="009E3AA0" w:rsidRDefault="002246E9" w:rsidP="00DD0383">
            <w:pPr>
              <w:numPr>
                <w:ilvl w:val="1"/>
                <w:numId w:val="35"/>
              </w:numPr>
              <w:shd w:val="clear" w:color="auto" w:fill="FFFFFF"/>
              <w:ind w:left="690" w:firstLine="0"/>
              <w:contextualSpacing/>
              <w:rPr>
                <w:rFonts w:ascii="Times New Roman" w:eastAsia="MS Mincho" w:hAnsi="Times New Roman"/>
                <w:color w:val="000000" w:themeColor="text1"/>
                <w:sz w:val="24"/>
                <w:szCs w:val="24"/>
                <w:lang w:val="sq-AL"/>
              </w:rPr>
            </w:pPr>
            <w:r w:rsidRPr="009E3AA0">
              <w:rPr>
                <w:rFonts w:ascii="Times New Roman" w:hAnsi="Times New Roman"/>
                <w:color w:val="000000" w:themeColor="text1"/>
                <w:sz w:val="24"/>
                <w:szCs w:val="24"/>
                <w:lang w:val="sq-AL"/>
              </w:rPr>
              <w:t>Zbatimin dhe administrimin e një programi për të siguruar burimet e nevojshme të ekspertëve në mbështetje të funksionimit të Gjykat</w:t>
            </w:r>
            <w:r w:rsidRPr="009E3AA0">
              <w:rPr>
                <w:rFonts w:ascii="Times New Roman" w:eastAsia="MS Mincho" w:hAnsi="Times New Roman"/>
                <w:color w:val="000000" w:themeColor="text1"/>
                <w:sz w:val="24"/>
                <w:szCs w:val="24"/>
                <w:lang w:val="sq-AL"/>
              </w:rPr>
              <w:t>ës</w:t>
            </w:r>
            <w:r w:rsidRPr="009E3AA0">
              <w:rPr>
                <w:rFonts w:ascii="Times New Roman" w:hAnsi="Times New Roman"/>
                <w:color w:val="000000" w:themeColor="text1"/>
                <w:sz w:val="24"/>
                <w:szCs w:val="24"/>
                <w:lang w:val="sq-AL"/>
              </w:rPr>
              <w:t>.</w:t>
            </w:r>
          </w:p>
          <w:p w:rsidR="002246E9" w:rsidRPr="009E3AA0" w:rsidRDefault="002246E9" w:rsidP="00CB335A">
            <w:pP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17</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Rregulloret për organizimin e brendshëm të Gjykatës Komerciale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Këshilli Gjyqësor i Kosovës miraton rregullore për organizimin e mëtejshëm të brendshëm të Gjykatës Komerciale, pas konsultimeve me Kryetarin e Gjykatës </w:t>
            </w:r>
            <w:r w:rsidRPr="009E3AA0">
              <w:rPr>
                <w:rFonts w:ascii="Times New Roman" w:eastAsia="MS Mincho" w:hAnsi="Times New Roman"/>
                <w:color w:val="000000" w:themeColor="text1"/>
                <w:sz w:val="24"/>
                <w:szCs w:val="24"/>
                <w:lang w:val="sq-AL"/>
              </w:rPr>
              <w:lastRenderedPageBreak/>
              <w:t>Komerciale. Kryetari i gjykatës, në diskrecionin e tij ose të saj, mund të takohet dhe të konsultojë gjyqtarët, Këshilltarin Ligjor dhe Administratorin për të hartuar politika, shqyrtuar proceset dhe për të përcaktuar shqetësimet e përbashkëta në lidhje me organizimin dhe funksionimin e Gjykatës.</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18</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Vendi i rezervuar në Këshillin Gjyqësor të Kosovës</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Gjykata Komerciale do të ketë një (1) përfaqësues në Këshillin Gjyqësor të Kosovës.</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DD0383">
            <w:pP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KAPITULLI IV</w:t>
            </w:r>
            <w:r w:rsidR="00DD0383" w:rsidRPr="009E3AA0">
              <w:rPr>
                <w:rFonts w:ascii="Times New Roman" w:eastAsia="MS Mincho" w:hAnsi="Times New Roman"/>
                <w:b/>
                <w:bCs/>
                <w:color w:val="000000" w:themeColor="text1"/>
                <w:sz w:val="24"/>
                <w:szCs w:val="24"/>
                <w:lang w:val="sq-AL"/>
              </w:rPr>
              <w:t xml:space="preserve"> - </w:t>
            </w:r>
            <w:r w:rsidRPr="009E3AA0">
              <w:rPr>
                <w:rFonts w:ascii="Times New Roman" w:eastAsia="MS Mincho" w:hAnsi="Times New Roman"/>
                <w:b/>
                <w:bCs/>
                <w:color w:val="000000" w:themeColor="text1"/>
                <w:sz w:val="24"/>
                <w:szCs w:val="24"/>
                <w:lang w:val="sq-AL"/>
              </w:rPr>
              <w:t>KUALIFIKIMET, TË DREJTAT DHE DETYRAT E GJYQTARËVE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19</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Emërimi i gjyqtarëve të gjykatës komerciale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1. Kandidatët për emërim si gjyqtar sipas nenit 104 të Kushtetutës së Republikës së Kosovës, duhet të plotësojnë kushtet minimale si në vijim: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28"/>
              </w:numPr>
              <w:ind w:left="72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të jetë shtetas i Republikës së Kosovës;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28"/>
              </w:numPr>
              <w:ind w:left="72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të ketë diplomë të vlefshme të fakultetit juridik që njihet nga ligjet e Kosovës;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28"/>
              </w:numPr>
              <w:ind w:left="72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të ketë të kryer provimin e jurisprudencës;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 </w:t>
            </w:r>
          </w:p>
          <w:p w:rsidR="002246E9" w:rsidRPr="009E3AA0" w:rsidRDefault="002246E9" w:rsidP="00CB335A">
            <w:pPr>
              <w:numPr>
                <w:ilvl w:val="1"/>
                <w:numId w:val="28"/>
              </w:numPr>
              <w:ind w:left="72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të ketë reputacion të lartë profesional dhe integritet personal;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numPr>
                <w:ilvl w:val="1"/>
                <w:numId w:val="28"/>
              </w:numPr>
              <w:ind w:left="72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të mos jenë dënuar për vepër penale, të definuar sipas ligjeve në fuqi; </w:t>
            </w:r>
          </w:p>
          <w:p w:rsidR="002246E9" w:rsidRPr="009E3AA0" w:rsidRDefault="002246E9" w:rsidP="00DD0383">
            <w:pPr>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28"/>
              </w:numPr>
              <w:ind w:left="78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të ketë kaluar provimin për gjyqtar në përputhje me kërkesat dhe procedurat e përcaktuara me rregullore të vecantë të miratuar nga Këshilli.</w:t>
            </w:r>
          </w:p>
          <w:p w:rsidR="00DD0383" w:rsidRPr="009E3AA0" w:rsidRDefault="00DD0383"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2. Përveç kualifikimeve minimale të përcaktuara në paragrafin 1 të këtij neni, kërkohen kualifikimet vijuese: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DD0383">
            <w:pPr>
              <w:numPr>
                <w:ilvl w:val="1"/>
                <w:numId w:val="30"/>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për të ushtruar funksionin e gjyqtarit në Dhomat e Shkallës së Parë, kandidati duhet të jetë  i emëruar gjyqtar, ose së paku  t’i ketëtri (3) vite përvojë alternative në fushën juridike; </w:t>
            </w:r>
          </w:p>
          <w:p w:rsidR="002246E9" w:rsidRPr="009E3AA0" w:rsidRDefault="002246E9" w:rsidP="00DD0383">
            <w:pPr>
              <w:ind w:left="690"/>
              <w:contextualSpacing/>
              <w:rPr>
                <w:rFonts w:ascii="Times New Roman" w:eastAsia="MS Mincho" w:hAnsi="Times New Roman"/>
                <w:color w:val="000000" w:themeColor="text1"/>
                <w:sz w:val="24"/>
                <w:szCs w:val="24"/>
                <w:lang w:val="sq-AL"/>
              </w:rPr>
            </w:pPr>
          </w:p>
          <w:p w:rsidR="00DD0383" w:rsidRPr="009E3AA0" w:rsidRDefault="00DD0383" w:rsidP="00DD0383">
            <w:pPr>
              <w:ind w:left="690"/>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0"/>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për të ushtruar funksionin e gjyqtarit në Dhomat e Shkallës  së Dytë, kandidati duhet të ketë së paku pesë (5) vite përvojë si gjyqtar;</w:t>
            </w:r>
          </w:p>
          <w:p w:rsidR="002246E9" w:rsidRPr="009E3AA0" w:rsidRDefault="002246E9" w:rsidP="00DD0383">
            <w:pPr>
              <w:ind w:left="690"/>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0"/>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për të ushtruar funksionin e Kryetarit të Gjykatës Komerciale, kandidati duhet të ketë së paku dhjetë (10) vite përvojë si gjyqtar, prej të cilave:</w:t>
            </w:r>
          </w:p>
          <w:p w:rsidR="002246E9" w:rsidRPr="009E3AA0" w:rsidRDefault="002246E9" w:rsidP="00CB335A">
            <w:pPr>
              <w:ind w:left="720"/>
              <w:contextualSpacing/>
              <w:rPr>
                <w:rFonts w:ascii="Times New Roman" w:eastAsia="MS Mincho" w:hAnsi="Times New Roman"/>
                <w:color w:val="000000" w:themeColor="text1"/>
                <w:sz w:val="24"/>
                <w:szCs w:val="24"/>
                <w:lang w:val="sq-AL"/>
              </w:rPr>
            </w:pPr>
          </w:p>
          <w:p w:rsidR="002246E9" w:rsidRPr="009E3AA0" w:rsidRDefault="002246E9" w:rsidP="00DD0383">
            <w:pPr>
              <w:numPr>
                <w:ilvl w:val="2"/>
                <w:numId w:val="30"/>
              </w:numPr>
              <w:tabs>
                <w:tab w:val="left" w:pos="1080"/>
              </w:tabs>
              <w:ind w:left="105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së paku shtatë (7) vite përvojë si gjyqtar për çështje komerciale; dhe </w:t>
            </w:r>
          </w:p>
          <w:p w:rsidR="00010730" w:rsidRPr="009E3AA0" w:rsidRDefault="00010730" w:rsidP="007A285F">
            <w:pPr>
              <w:contextualSpacing/>
              <w:rPr>
                <w:rFonts w:ascii="Times New Roman" w:eastAsia="MS Mincho" w:hAnsi="Times New Roman"/>
                <w:color w:val="000000" w:themeColor="text1"/>
                <w:sz w:val="24"/>
                <w:szCs w:val="24"/>
                <w:lang w:val="sq-AL"/>
              </w:rPr>
            </w:pPr>
          </w:p>
          <w:p w:rsidR="00010730" w:rsidRPr="009E3AA0" w:rsidRDefault="00010730" w:rsidP="00010730">
            <w:pPr>
              <w:pStyle w:val="ListParagraph"/>
              <w:rPr>
                <w:rFonts w:ascii="Times New Roman" w:eastAsia="MS Mincho" w:hAnsi="Times New Roman"/>
                <w:color w:val="000000" w:themeColor="text1"/>
                <w:sz w:val="24"/>
                <w:szCs w:val="24"/>
                <w:lang w:val="sq-AL"/>
              </w:rPr>
            </w:pPr>
          </w:p>
          <w:p w:rsidR="007A285F" w:rsidRPr="009E3AA0" w:rsidRDefault="002246E9" w:rsidP="00DD0383">
            <w:pPr>
              <w:numPr>
                <w:ilvl w:val="2"/>
                <w:numId w:val="30"/>
              </w:numPr>
              <w:ind w:left="105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së paku tre (3) vite përvojë në gjykimin e lëndëve në shkallë të dytë (Gjykata e Apelit).</w:t>
            </w:r>
          </w:p>
          <w:p w:rsidR="002246E9" w:rsidRPr="009E3AA0" w:rsidRDefault="002246E9" w:rsidP="007A285F">
            <w:pPr>
              <w:ind w:left="105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 </w:t>
            </w:r>
          </w:p>
          <w:p w:rsidR="002246E9" w:rsidRPr="009E3AA0" w:rsidRDefault="002246E9" w:rsidP="00DD0383">
            <w:pPr>
              <w:ind w:left="1050"/>
              <w:rPr>
                <w:rFonts w:ascii="Times New Roman" w:eastAsia="MS Mincho" w:hAnsi="Times New Roman"/>
                <w:color w:val="000000" w:themeColor="text1"/>
                <w:sz w:val="24"/>
                <w:szCs w:val="24"/>
                <w:lang w:val="sq-AL"/>
              </w:rPr>
            </w:pPr>
          </w:p>
          <w:p w:rsidR="002246E9" w:rsidRPr="009E3AA0" w:rsidRDefault="00DD0383" w:rsidP="00DD0383">
            <w:pPr>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w:t>
            </w:r>
            <w:r w:rsidR="002246E9" w:rsidRPr="009E3AA0">
              <w:rPr>
                <w:rFonts w:ascii="Times New Roman" w:eastAsia="MS Mincho" w:hAnsi="Times New Roman"/>
                <w:color w:val="000000" w:themeColor="text1"/>
                <w:sz w:val="24"/>
                <w:szCs w:val="24"/>
                <w:lang w:val="sq-AL"/>
              </w:rPr>
              <w:t xml:space="preserve">Për qëllime të këtij neni, përvoja alternative nënkupton përvojën relevante juridike për pozitën të cilën aplikon.  </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DD0383" w:rsidRPr="009E3AA0" w:rsidRDefault="00DD0383" w:rsidP="00CB335A">
            <w:pPr>
              <w:jc w:val="center"/>
              <w:rPr>
                <w:rFonts w:ascii="Times New Roman" w:eastAsia="MS Mincho" w:hAnsi="Times New Roman"/>
                <w:b/>
                <w:bCs/>
                <w:color w:val="000000" w:themeColor="text1"/>
                <w:sz w:val="24"/>
                <w:szCs w:val="24"/>
                <w:lang w:val="sq-AL"/>
              </w:rPr>
            </w:pPr>
          </w:p>
          <w:p w:rsidR="00DD0383" w:rsidRPr="009E3AA0" w:rsidRDefault="00DD0383" w:rsidP="00CB335A">
            <w:pPr>
              <w:jc w:val="cente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lastRenderedPageBreak/>
              <w:t>Neni 20</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Trajnimi i detyrueshëm fillestar për të drejtën komerciale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Pas emërimit nga Presidenti i Kosovës, gjyqtarët të cilët do të shërbejnë në Gjykatën Komerciale të Kosovës, do t'i nënshtrohen një trajnimi të detyrueshëm fillestar për të drejtën komerciale, si pjesë e trajnimit fillestar të gjyqtarëve të parashikuar nga Ligji në fuqi për Gjykatën, i cili do të organizohet nga Akademia e Drejtësisë. Trajnimi fillestar për gjyqtarët do të zgjasë dymbëdhjetë (12) muaj, në përputhje me legjislacionin përkatës në fuqi, nga i cili një periudhë minimale prej katër (4) muajsh do t'i kushtohet trajnimit të detyrueshëm fillestar për të drejtën komerciale.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Gjatë trajnimit fillestar për të Drejtën Komerciale, gjyqtarëve mund t'u caktohen raste nën mbikëqyrjen e mentorit.</w:t>
            </w:r>
          </w:p>
          <w:p w:rsidR="002246E9" w:rsidRPr="009E3AA0" w:rsidRDefault="002246E9" w:rsidP="00CB335A">
            <w:pPr>
              <w:rPr>
                <w:rFonts w:ascii="Times New Roman" w:eastAsia="MS Mincho" w:hAnsi="Times New Roman"/>
                <w:color w:val="000000" w:themeColor="text1"/>
                <w:sz w:val="24"/>
                <w:szCs w:val="24"/>
                <w:lang w:val="sq-AL"/>
              </w:rPr>
            </w:pPr>
          </w:p>
          <w:p w:rsidR="00DD0383" w:rsidRPr="009E3AA0" w:rsidRDefault="00DD0383"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Kurrikulat për trajnimin fillestar dhe trajnimin fillestar për të drejtën komerciale për gjyqtarët për çështje komerciale do të hartohen nga Akademia e Drejtësisë e Kosovës në bashkëpunim me Kryetarin e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lastRenderedPageBreak/>
              <w:t>Neni 21</w:t>
            </w:r>
            <w:r w:rsidRPr="009E3AA0">
              <w:rPr>
                <w:rFonts w:ascii="Times New Roman" w:eastAsia="MS Mincho" w:hAnsi="Times New Roman"/>
                <w:b/>
                <w:bCs/>
                <w:color w:val="000000" w:themeColor="text1"/>
                <w:sz w:val="24"/>
                <w:szCs w:val="24"/>
                <w:lang w:val="sq-AL"/>
              </w:rPr>
              <w:br/>
              <w:t xml:space="preserve">Paga dhe kompensimi gjyqësor </w:t>
            </w:r>
          </w:p>
          <w:p w:rsidR="002246E9" w:rsidRPr="009E3AA0" w:rsidRDefault="002246E9" w:rsidP="00CB335A">
            <w:pPr>
              <w:jc w:val="cente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1. Gjatë mandatit të tyre në detyrë gjyqtarët do të pranojnë pagat si në vijim: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DD0383">
            <w:pPr>
              <w:numPr>
                <w:ilvl w:val="1"/>
                <w:numId w:val="31"/>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Kryetari i Gjykatës Komerciale do të marrë një pagë të barabartë me 110% të pagës së Kryetarit të Gjykatës së Apelit; </w:t>
            </w:r>
          </w:p>
          <w:p w:rsidR="002246E9" w:rsidRPr="009E3AA0" w:rsidRDefault="002246E9" w:rsidP="00DD0383">
            <w:pPr>
              <w:ind w:left="690"/>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1"/>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Të gjithë gjyqtarët e dhomave të shkallës së dytë marrin pagë të barabartë me 110% të pagës së gjyqtarit në Gjykatën e Apelit;</w:t>
            </w:r>
          </w:p>
          <w:p w:rsidR="002246E9" w:rsidRPr="009E3AA0" w:rsidRDefault="002246E9" w:rsidP="00DD0383">
            <w:pPr>
              <w:ind w:left="690"/>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1"/>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Të gjithë gjyqtarët e dhomave të shkallës së parë marrin pagë të barabartë me 110% të pagës së gjyqtarit në Gjykatën Themelore;</w:t>
            </w:r>
          </w:p>
          <w:p w:rsidR="002246E9" w:rsidRPr="009E3AA0" w:rsidRDefault="002246E9" w:rsidP="00DD0383">
            <w:pPr>
              <w:ind w:left="690"/>
              <w:contextualSpacing/>
              <w:rPr>
                <w:rFonts w:ascii="Times New Roman" w:eastAsia="MS Mincho" w:hAnsi="Times New Roman"/>
                <w:color w:val="000000" w:themeColor="text1"/>
                <w:sz w:val="24"/>
                <w:szCs w:val="24"/>
                <w:lang w:val="sq-AL"/>
              </w:rPr>
            </w:pPr>
          </w:p>
          <w:p w:rsidR="002246E9" w:rsidRPr="009E3AA0" w:rsidRDefault="002246E9" w:rsidP="00DD0383">
            <w:pPr>
              <w:numPr>
                <w:ilvl w:val="1"/>
                <w:numId w:val="31"/>
              </w:numPr>
              <w:ind w:left="69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Gjyqtari mbikëqyrës i një dege të gjykatës themelore do të marrë një pagë të barasvlershme me 105% të kompensimit të Kryetarit gjyqtar të Gjyka</w:t>
            </w:r>
            <w:r w:rsidR="007A285F" w:rsidRPr="009E3AA0">
              <w:rPr>
                <w:rFonts w:ascii="Times New Roman" w:eastAsia="MS Mincho" w:hAnsi="Times New Roman"/>
                <w:color w:val="000000" w:themeColor="text1"/>
                <w:sz w:val="24"/>
                <w:szCs w:val="24"/>
                <w:lang w:val="sq-AL"/>
              </w:rPr>
              <w:t>tës; themelore;</w:t>
            </w:r>
          </w:p>
          <w:p w:rsidR="007A285F" w:rsidRPr="009E3AA0" w:rsidRDefault="007A285F" w:rsidP="007A285F">
            <w:pPr>
              <w:pStyle w:val="ListParagraph"/>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2. Të gjitha çështjet që rregullojnë çështjet e punësimit të gjyqtarëve rregullohen sipas ligjit në fuqi për gjykatat, përveç nëse parashihet ndryshe në këtë ligj.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lastRenderedPageBreak/>
              <w:t>Neni 22</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Zbatimi përshtatshmërisht i ligjeve tjera</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DD0383" w:rsidRPr="009E3AA0" w:rsidRDefault="00DD0383" w:rsidP="00CB335A">
            <w:pPr>
              <w:jc w:val="center"/>
              <w:rPr>
                <w:rFonts w:ascii="Times New Roman" w:eastAsia="MS Mincho" w:hAnsi="Times New Roman"/>
                <w:b/>
                <w:bCs/>
                <w:color w:val="000000" w:themeColor="text1"/>
                <w:sz w:val="24"/>
                <w:szCs w:val="24"/>
                <w:lang w:val="sq-AL"/>
              </w:rPr>
            </w:pPr>
          </w:p>
          <w:p w:rsidR="002246E9" w:rsidRPr="009E3AA0" w:rsidRDefault="002246E9" w:rsidP="00DD0383">
            <w:pPr>
              <w:numPr>
                <w:ilvl w:val="0"/>
                <w:numId w:val="43"/>
              </w:numPr>
              <w:ind w:left="0" w:firstLine="0"/>
              <w:contextualSpacing/>
              <w:rPr>
                <w:rFonts w:ascii="Times New Roman" w:eastAsia="MS Mincho" w:hAnsi="Times New Roman"/>
                <w:bCs/>
                <w:color w:val="000000" w:themeColor="text1"/>
                <w:sz w:val="24"/>
                <w:szCs w:val="24"/>
                <w:lang w:val="sq-AL"/>
              </w:rPr>
            </w:pPr>
            <w:r w:rsidRPr="009E3AA0">
              <w:rPr>
                <w:rFonts w:ascii="Times New Roman" w:eastAsia="MS Mincho" w:hAnsi="Times New Roman"/>
                <w:bCs/>
                <w:color w:val="000000" w:themeColor="text1"/>
                <w:sz w:val="24"/>
                <w:szCs w:val="24"/>
                <w:lang w:val="sq-AL"/>
              </w:rPr>
              <w:t xml:space="preserve">Për çështjen e  përfundimit të mandatit, veprimtarive profesionale, detyrave të gjyqtarëve si dhe ndalesave për sjelljen e gjyqtarëve, zbatohen përshtatshmërisht dispozitat përkatëse të Ligjit në fuqi për Gjykatat. </w:t>
            </w:r>
          </w:p>
          <w:p w:rsidR="002246E9" w:rsidRPr="009E3AA0" w:rsidRDefault="002246E9" w:rsidP="00DD0383">
            <w:pPr>
              <w:ind w:left="360"/>
              <w:contextualSpacing/>
              <w:rPr>
                <w:rFonts w:ascii="Times New Roman" w:eastAsia="MS Mincho" w:hAnsi="Times New Roman"/>
                <w:bCs/>
                <w:color w:val="000000" w:themeColor="text1"/>
                <w:sz w:val="24"/>
                <w:szCs w:val="24"/>
                <w:lang w:val="sq-AL"/>
              </w:rPr>
            </w:pPr>
          </w:p>
          <w:p w:rsidR="002246E9" w:rsidRPr="009E3AA0" w:rsidRDefault="002246E9" w:rsidP="00DD0383">
            <w:pPr>
              <w:numPr>
                <w:ilvl w:val="0"/>
                <w:numId w:val="43"/>
              </w:numPr>
              <w:ind w:left="0" w:firstLine="0"/>
              <w:contextualSpacing/>
              <w:rPr>
                <w:rFonts w:ascii="Times New Roman" w:eastAsia="MS Mincho" w:hAnsi="Times New Roman"/>
                <w:bCs/>
                <w:color w:val="000000" w:themeColor="text1"/>
                <w:sz w:val="24"/>
                <w:szCs w:val="24"/>
                <w:lang w:val="sq-AL"/>
              </w:rPr>
            </w:pPr>
            <w:r w:rsidRPr="009E3AA0">
              <w:rPr>
                <w:rFonts w:ascii="Times New Roman" w:hAnsi="Times New Roman"/>
                <w:color w:val="000000" w:themeColor="text1"/>
                <w:sz w:val="24"/>
                <w:szCs w:val="24"/>
                <w:lang w:val="sq-AL"/>
              </w:rPr>
              <w:t>Për të gjitha çështjet që nuk janë rregulluar me këtë ligj, zbatohen dispozitat e ligjeve  tjera materiale dhe procedurale në fuqi, përveç nëse ndryshe parashihet shprehimisht me këtë ligj.</w:t>
            </w:r>
          </w:p>
          <w:p w:rsidR="002246E9" w:rsidRPr="009E3AA0" w:rsidRDefault="002246E9" w:rsidP="00382BD7">
            <w:pPr>
              <w:rPr>
                <w:rFonts w:ascii="Times New Roman" w:eastAsia="MS Mincho" w:hAnsi="Times New Roman"/>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Neni 23 </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Mbrojtja</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Gjyqtarët e Gjykatës Komerciale kanë të drejtë që nga Këshilli Gjyqësor i Kosovës dhe nga organet kompetente të sigurisë të kërkojnë masa të veçanta mbrojtëse për veten dhe për familjet e tyre atëherë kur kërcënimi ndaj jetës së tyre, apo jetës së një anëtari të familjes, vjen nga apo është rezultati i përgjegjësive të tyre gjyqësore.</w:t>
            </w:r>
          </w:p>
          <w:p w:rsidR="002246E9" w:rsidRPr="009E3AA0" w:rsidRDefault="002246E9" w:rsidP="00CB335A">
            <w:pPr>
              <w:rPr>
                <w:rFonts w:ascii="Times New Roman" w:eastAsia="MS Mincho" w:hAnsi="Times New Roman"/>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lastRenderedPageBreak/>
              <w:t xml:space="preserve">Neni 24 </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Imuniteti</w:t>
            </w:r>
          </w:p>
          <w:p w:rsidR="002246E9" w:rsidRPr="009E3AA0" w:rsidRDefault="002246E9" w:rsidP="00CB335A">
            <w:pPr>
              <w:jc w:val="cente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Gjyqtarët e Gjykatës Komerciale gëzojnë imunitet siç parashikohet me Kushtetutë. Askush nuk mund të iniciojë procedurë hetimore ndaj gjyqtarit përderisa të njejtit nuk i hiqet imuniteti nga organi kompetent.</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382BD7" w:rsidRPr="009E3AA0" w:rsidRDefault="00382BD7" w:rsidP="00CB335A">
            <w:pPr>
              <w:jc w:val="center"/>
              <w:rPr>
                <w:rFonts w:ascii="Times New Roman" w:eastAsia="MS Mincho" w:hAnsi="Times New Roman"/>
                <w:b/>
                <w:bCs/>
                <w:color w:val="000000" w:themeColor="text1"/>
                <w:sz w:val="24"/>
                <w:szCs w:val="24"/>
                <w:lang w:val="sq-AL"/>
              </w:rPr>
            </w:pPr>
          </w:p>
          <w:p w:rsidR="00382BD7" w:rsidRPr="009E3AA0" w:rsidRDefault="00382BD7" w:rsidP="00382BD7">
            <w:pPr>
              <w:rPr>
                <w:rFonts w:ascii="Times New Roman" w:eastAsia="MS Mincho" w:hAnsi="Times New Roman"/>
                <w:b/>
                <w:bCs/>
                <w:color w:val="000000" w:themeColor="text1"/>
                <w:sz w:val="24"/>
                <w:szCs w:val="24"/>
                <w:lang w:val="sq-AL"/>
              </w:rPr>
            </w:pPr>
          </w:p>
          <w:p w:rsidR="002246E9" w:rsidRPr="009E3AA0" w:rsidRDefault="002246E9" w:rsidP="00DD0383">
            <w:pPr>
              <w:rPr>
                <w:rFonts w:ascii="Times New Roman" w:eastAsia="MS Mincho" w:hAnsi="Times New Roman"/>
                <w:b/>
                <w:bCs/>
                <w:color w:val="000000" w:themeColor="text1"/>
                <w:sz w:val="28"/>
                <w:szCs w:val="24"/>
                <w:lang w:val="sq-AL"/>
              </w:rPr>
            </w:pPr>
            <w:r w:rsidRPr="009E3AA0">
              <w:rPr>
                <w:rFonts w:ascii="Times New Roman" w:eastAsia="MS Mincho" w:hAnsi="Times New Roman"/>
                <w:b/>
                <w:bCs/>
                <w:color w:val="000000" w:themeColor="text1"/>
                <w:sz w:val="28"/>
                <w:szCs w:val="24"/>
                <w:lang w:val="sq-AL"/>
              </w:rPr>
              <w:t>KAPITULLI V</w:t>
            </w:r>
            <w:r w:rsidR="00DD0383" w:rsidRPr="009E3AA0">
              <w:rPr>
                <w:rFonts w:ascii="Times New Roman" w:eastAsia="MS Mincho" w:hAnsi="Times New Roman"/>
                <w:b/>
                <w:bCs/>
                <w:color w:val="000000" w:themeColor="text1"/>
                <w:sz w:val="28"/>
                <w:szCs w:val="24"/>
                <w:lang w:val="sq-AL"/>
              </w:rPr>
              <w:t xml:space="preserve"> - </w:t>
            </w:r>
            <w:r w:rsidRPr="009E3AA0">
              <w:rPr>
                <w:rFonts w:ascii="Times New Roman" w:eastAsia="MS Mincho" w:hAnsi="Times New Roman"/>
                <w:b/>
                <w:bCs/>
                <w:color w:val="000000" w:themeColor="text1"/>
                <w:sz w:val="28"/>
                <w:szCs w:val="24"/>
                <w:lang w:val="sq-AL"/>
              </w:rPr>
              <w:t>NJËSIA LIGJORE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25</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Funksionet e Njësisë Ligjore </w:t>
            </w:r>
          </w:p>
          <w:p w:rsidR="002246E9" w:rsidRPr="009E3AA0" w:rsidRDefault="002246E9" w:rsidP="00CB335A">
            <w:pPr>
              <w:jc w:val="left"/>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1. Njësia Ligjore </w:t>
            </w:r>
            <w:bookmarkStart w:id="5" w:name="_Hlk43841210"/>
            <w:r w:rsidRPr="009E3AA0">
              <w:rPr>
                <w:rFonts w:ascii="Times New Roman" w:eastAsia="MS Mincho" w:hAnsi="Times New Roman"/>
                <w:color w:val="000000" w:themeColor="text1"/>
                <w:sz w:val="24"/>
                <w:szCs w:val="24"/>
                <w:lang w:val="sq-AL"/>
              </w:rPr>
              <w:t>ë</w:t>
            </w:r>
            <w:bookmarkEnd w:id="5"/>
            <w:r w:rsidRPr="009E3AA0">
              <w:rPr>
                <w:rFonts w:ascii="Times New Roman" w:eastAsia="MS Mincho" w:hAnsi="Times New Roman"/>
                <w:color w:val="000000" w:themeColor="text1"/>
                <w:sz w:val="24"/>
                <w:szCs w:val="24"/>
                <w:lang w:val="sq-AL"/>
              </w:rPr>
              <w:t>shtë njësi organizative në Gjykatën Komerciale që i përgjigjet drejtpërdrejtë Kryetarit të Gjykatës.</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Njësia Ligjore kryen detyrat e saj në mbështetje të punës profesionale të gjyqtarëve të Gjykatës Komerciale, duke kryer hulumtime dhe analiza juridike, duke ndihmuar në hartimin e raporteve, vendimeve dhe materialeve të tjera ligjore në mbështetje të punës së gjyqtarëve të Gjykatës Komerciale.</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Njësia Ligjore hulumton legjislacionin, autoritetet ligjore dhe jurisprudencën që lidhen me çështjet që i nënshtrohen procedurave në Gjykatën Komerciale, nën mbikëqyrjen e drejtpërdrejtë të gjyqtarit përgjegjës të shkallës së parë në një rast të caktuar, ose Kryetarin e trupit gjykues të Panelit Shqyrtues në dhomat e shkallës së dytë. Më gjerësisht, personeli përbrenda Njësisë Ligjore funksionon në mbështetje të Gjykatës dhe nën mbikëqyrjen e përgjithshme të Kryetarit.</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7A285F">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4. Njësia Ligjore identifikon kërkesat për masa të përkohshme dhe urgjenca të tjera dhe sjell informacionin për Kryetarin e Gjykatës për veprim të shpejtë.</w:t>
            </w:r>
          </w:p>
          <w:p w:rsidR="002246E9" w:rsidRPr="009E3AA0" w:rsidRDefault="002246E9" w:rsidP="007A285F">
            <w:pPr>
              <w:rPr>
                <w:rFonts w:ascii="Times New Roman" w:eastAsia="MS Mincho" w:hAnsi="Times New Roman"/>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26</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Përbërja, menaxhimi dhe pagat </w:t>
            </w:r>
          </w:p>
          <w:p w:rsidR="002246E9" w:rsidRPr="009E3AA0" w:rsidRDefault="002246E9" w:rsidP="00CB335A">
            <w:pP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Njësia Ligjore përbëhet nga:</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1946D3">
            <w:pPr>
              <w:numPr>
                <w:ilvl w:val="1"/>
                <w:numId w:val="37"/>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Këshilltari Ligjor i cili vepron si Kreu i Njësisë;</w:t>
            </w:r>
          </w:p>
          <w:p w:rsidR="00382BD7" w:rsidRPr="009E3AA0" w:rsidRDefault="00382BD7" w:rsidP="00382BD7">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37"/>
              </w:numPr>
              <w:ind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Bashkëpunëtorët e Lartë Profesional;</w:t>
            </w:r>
          </w:p>
          <w:p w:rsidR="00382BD7" w:rsidRPr="009E3AA0" w:rsidRDefault="00382BD7" w:rsidP="00382BD7">
            <w:pPr>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37"/>
              </w:numPr>
              <w:ind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Bashkëpunëtorët Profesional;</w:t>
            </w:r>
          </w:p>
          <w:p w:rsidR="00382BD7" w:rsidRPr="009E3AA0" w:rsidRDefault="00382BD7" w:rsidP="00382BD7">
            <w:pPr>
              <w:contextualSpacing/>
              <w:jc w:val="left"/>
              <w:rPr>
                <w:rFonts w:ascii="Times New Roman" w:eastAsia="MS Mincho" w:hAnsi="Times New Roman"/>
                <w:color w:val="000000" w:themeColor="text1"/>
                <w:sz w:val="24"/>
                <w:szCs w:val="24"/>
                <w:lang w:val="sq-AL"/>
              </w:rPr>
            </w:pPr>
          </w:p>
          <w:p w:rsidR="002246E9" w:rsidRPr="009E3AA0" w:rsidRDefault="002246E9" w:rsidP="00CB335A">
            <w:pPr>
              <w:numPr>
                <w:ilvl w:val="1"/>
                <w:numId w:val="37"/>
              </w:numPr>
              <w:ind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Sekretarët Juridikë;</w:t>
            </w:r>
          </w:p>
          <w:p w:rsidR="00382BD7" w:rsidRPr="009E3AA0" w:rsidRDefault="00382BD7" w:rsidP="00382BD7">
            <w:pPr>
              <w:ind w:left="720"/>
              <w:contextualSpacing/>
              <w:jc w:val="left"/>
              <w:rPr>
                <w:rFonts w:ascii="Times New Roman" w:eastAsia="MS Mincho" w:hAnsi="Times New Roman"/>
                <w:color w:val="000000" w:themeColor="text1"/>
                <w:sz w:val="24"/>
                <w:szCs w:val="24"/>
                <w:lang w:val="sq-AL"/>
              </w:rPr>
            </w:pPr>
          </w:p>
          <w:p w:rsidR="002246E9" w:rsidRPr="009E3AA0" w:rsidRDefault="002246E9" w:rsidP="00382BD7">
            <w:pPr>
              <w:numPr>
                <w:ilvl w:val="1"/>
                <w:numId w:val="37"/>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Personel tjetër administrativ apo përkrahës sipas kërkesës. </w:t>
            </w:r>
          </w:p>
          <w:p w:rsidR="00382BD7" w:rsidRPr="009E3AA0" w:rsidRDefault="00382BD7" w:rsidP="00CB335A">
            <w:pPr>
              <w:rPr>
                <w:rFonts w:ascii="Times New Roman" w:eastAsia="MS Mincho" w:hAnsi="Times New Roman"/>
                <w:color w:val="000000" w:themeColor="text1"/>
                <w:sz w:val="24"/>
                <w:szCs w:val="24"/>
                <w:lang w:val="sq-AL"/>
              </w:rPr>
            </w:pPr>
          </w:p>
          <w:p w:rsidR="002246E9" w:rsidRPr="009E3AA0" w:rsidRDefault="002246E9" w:rsidP="00382BD7">
            <w:pPr>
              <w:numPr>
                <w:ilvl w:val="0"/>
                <w:numId w:val="37"/>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Një bashkëpunëtor Profesional emërohet si Këshilltar Ligjor nga Kryetari i  Gjykatës  Komerciale,</w:t>
            </w:r>
          </w:p>
          <w:p w:rsidR="002246E9" w:rsidRPr="009E3AA0" w:rsidRDefault="002246E9" w:rsidP="00382BD7">
            <w:pPr>
              <w:contextualSpacing/>
              <w:rPr>
                <w:rFonts w:ascii="Times New Roman" w:eastAsia="MS Mincho" w:hAnsi="Times New Roman"/>
                <w:color w:val="000000" w:themeColor="text1"/>
                <w:sz w:val="24"/>
                <w:szCs w:val="24"/>
                <w:lang w:val="sq-AL"/>
              </w:rPr>
            </w:pPr>
          </w:p>
          <w:p w:rsidR="002246E9" w:rsidRPr="009E3AA0" w:rsidRDefault="002246E9" w:rsidP="00382BD7">
            <w:pPr>
              <w:numPr>
                <w:ilvl w:val="0"/>
                <w:numId w:val="37"/>
              </w:numPr>
              <w:ind w:left="0"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Këshilltari Ligjor dhe të gjithë anëtarët e Njësisë Ligjore, përvec Sekretarëve Juridik, stafit administrativ dhe përkrahës, nuk janë nëpunës civil. Rekrutimi, detyrat, përgjegjësitë e tyre janë kuazi-gjyqësore dhe pagat e tyre përcaktohen me një rregullore të veçantë të miratuar nga KGJK dhe të propozuar nga Kryetari i Gjykatës Komerciale.</w:t>
            </w:r>
          </w:p>
          <w:p w:rsidR="002246E9" w:rsidRPr="009E3AA0" w:rsidRDefault="002246E9" w:rsidP="00CB335A">
            <w:pPr>
              <w:rPr>
                <w:rFonts w:ascii="Times New Roman" w:eastAsia="MS Mincho" w:hAnsi="Times New Roman"/>
                <w:b/>
                <w:bCs/>
                <w:color w:val="000000" w:themeColor="text1"/>
                <w:sz w:val="24"/>
                <w:szCs w:val="24"/>
                <w:lang w:val="sq-AL"/>
              </w:rPr>
            </w:pPr>
          </w:p>
          <w:p w:rsidR="007A285F" w:rsidRPr="009E3AA0" w:rsidRDefault="007A285F"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27</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Funksionet e Këshilltarit Ligjor</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Këshilltari ligjor udhëheq dhe mbikëqyr Njësinë Ligjore.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382BD7">
            <w:pPr>
              <w:numPr>
                <w:ilvl w:val="0"/>
                <w:numId w:val="31"/>
              </w:numPr>
              <w:ind w:left="60"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Këshilltari ligjor i raporton drejtpërdrejtë Kryetarit të Gjykatës.</w:t>
            </w:r>
          </w:p>
          <w:p w:rsidR="002246E9" w:rsidRPr="009E3AA0" w:rsidRDefault="002246E9" w:rsidP="00CB335A">
            <w:pPr>
              <w:ind w:left="460"/>
              <w:contextualSpacing/>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Këshilltari ligjor i kryen funksionet si më poshtë:</w:t>
            </w:r>
          </w:p>
          <w:p w:rsidR="002246E9" w:rsidRPr="009E3AA0" w:rsidRDefault="002246E9" w:rsidP="00CB335A">
            <w:pPr>
              <w:ind w:left="360"/>
              <w:contextualSpacing/>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ndihmon dhe këshillon Gjykatën në kryerjen e funksioneve të saj;</w:t>
            </w:r>
          </w:p>
          <w:p w:rsidR="002246E9" w:rsidRPr="009E3AA0" w:rsidRDefault="002246E9" w:rsidP="00382BD7">
            <w:pPr>
              <w:ind w:left="720"/>
              <w:contextualSpacing/>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mbështet anëtarët e Njësisë Ligjore në kryerjen e detyrave të tyre;</w:t>
            </w:r>
          </w:p>
          <w:p w:rsidR="002246E9" w:rsidRPr="009E3AA0" w:rsidRDefault="002246E9" w:rsidP="00382BD7">
            <w:pPr>
              <w:rPr>
                <w:rFonts w:ascii="Times New Roman" w:eastAsia="MS Mincho" w:hAnsi="Times New Roman"/>
                <w:color w:val="000000" w:themeColor="text1"/>
                <w:sz w:val="24"/>
                <w:szCs w:val="24"/>
                <w:lang w:val="sq-AL"/>
              </w:rPr>
            </w:pPr>
          </w:p>
          <w:p w:rsidR="00382BD7" w:rsidRPr="009E3AA0" w:rsidRDefault="00382BD7" w:rsidP="00382BD7">
            <w:pPr>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mbikëqyr organizimin, veprimtaritë dhe performancën e anëtarëve të Njësisë Ligjore;</w:t>
            </w:r>
          </w:p>
          <w:p w:rsidR="002246E9" w:rsidRPr="009E3AA0" w:rsidRDefault="002246E9" w:rsidP="00382BD7">
            <w:pPr>
              <w:ind w:left="720"/>
              <w:contextualSpacing/>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merr pjesë në seancat gjyqësore; ndan kërkesat në mënyrë proporcionale, duke marrë parasysh kompleksitetin, nivelin e vështirësisë dhe rëndësinë e referimit, për të gjithë anëtarët e Njësisë Ligjore, në konsultim me Kryetarin;</w:t>
            </w:r>
          </w:p>
          <w:p w:rsidR="002246E9" w:rsidRPr="009E3AA0" w:rsidRDefault="002246E9" w:rsidP="00382BD7">
            <w:pPr>
              <w:ind w:left="720"/>
              <w:contextualSpacing/>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siguron prioritetin e shqyrtimit të çështjes, sipas procedurave dhe udhëzimeve në fuqi të Kryetarit;</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i cakton detyra të tjera specifike anëtarëve të Njësisë Ligjore;</w:t>
            </w:r>
          </w:p>
          <w:p w:rsidR="002246E9" w:rsidRPr="009E3AA0" w:rsidRDefault="002246E9" w:rsidP="00382BD7">
            <w:pPr>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përgjithësisht mbikëqyr anëtarët e Njësisë Ligjore në proceset dhe praktikat thelbësore për përgatitjen e raporteve, hartimin e vendimeve dhe përgatitjen e dokumenteve të tjera ligjore të nevojshme për funksionet e Gjykatës; sigurimin e një cilësie të lartë të zbatimit të standardeve shteruese dhe gjithëpërfshirëse të kërkimit juridik në çështjet përfshirë ligjin kombëtar të Republikës së Kosovës; të drejtën rajonale dhe ndërkombëtare; dhe të drejtën krahasuese; në hartimin e opinioneve dhe rekomandimeve; dhe siguron që anëtarët e Njësisë Ligjore të ndjekin praktikat më të mira, dhe standardet më të larta profesionale në kryerjen e detyrave në mbështetjen e Gjykatës dhe gjyqtarëve individualë të cilëve i raportojnë.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mbikëqyrë cilësinë dhe i jep Gjykatës këshillë në lidhje me konsistencën e vendimmarrjes në Gjykatë;</w:t>
            </w:r>
          </w:p>
          <w:p w:rsidR="002246E9" w:rsidRPr="009E3AA0" w:rsidRDefault="002246E9" w:rsidP="00CB335A">
            <w:pPr>
              <w:rPr>
                <w:rFonts w:ascii="Times New Roman" w:eastAsia="MS Mincho" w:hAnsi="Times New Roman"/>
                <w:color w:val="000000" w:themeColor="text1"/>
                <w:sz w:val="24"/>
                <w:szCs w:val="24"/>
                <w:lang w:val="sq-AL"/>
              </w:rPr>
            </w:pPr>
          </w:p>
          <w:p w:rsidR="00010730" w:rsidRPr="009E3AA0" w:rsidRDefault="00010730" w:rsidP="00CB335A">
            <w:pPr>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siguron që anëtarët e rinj të Njësisë Ligjore të kenë mbikëqyrje dhe trajnim specifik në përshtatjen e kryerjes së detyrave të tyre;</w:t>
            </w:r>
          </w:p>
          <w:p w:rsidR="002246E9" w:rsidRPr="009E3AA0" w:rsidRDefault="002246E9" w:rsidP="00382BD7">
            <w:pPr>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tabs>
                <w:tab w:val="left" w:pos="720"/>
                <w:tab w:val="left" w:pos="990"/>
              </w:tabs>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kryen vlerësimin e performancës së secilit anëtar të Njësisë Ligjore në baza vjetore, ose më shpesh nëse kërkojnë rrethanat;</w:t>
            </w:r>
          </w:p>
          <w:p w:rsidR="002246E9" w:rsidRPr="009E3AA0" w:rsidRDefault="002246E9" w:rsidP="00382BD7">
            <w:pPr>
              <w:tabs>
                <w:tab w:val="left" w:pos="720"/>
                <w:tab w:val="left" w:pos="990"/>
              </w:tabs>
              <w:rPr>
                <w:rFonts w:ascii="Times New Roman" w:eastAsia="MS Mincho" w:hAnsi="Times New Roman"/>
                <w:color w:val="000000" w:themeColor="text1"/>
                <w:sz w:val="24"/>
                <w:szCs w:val="24"/>
                <w:lang w:val="sq-AL"/>
              </w:rPr>
            </w:pPr>
          </w:p>
          <w:p w:rsidR="002246E9" w:rsidRPr="009E3AA0" w:rsidRDefault="002246E9" w:rsidP="00382BD7">
            <w:pPr>
              <w:numPr>
                <w:ilvl w:val="1"/>
                <w:numId w:val="40"/>
              </w:numPr>
              <w:tabs>
                <w:tab w:val="left" w:pos="810"/>
              </w:tabs>
              <w:ind w:firstLine="0"/>
              <w:contextualSpacing/>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 cakton Bashkëpunëtorë Profesional</w:t>
            </w:r>
            <w:r w:rsidRPr="009E3AA0">
              <w:rPr>
                <w:rFonts w:ascii="Times New Roman" w:eastAsia="MS Mincho" w:hAnsi="Times New Roman"/>
                <w:color w:val="000000" w:themeColor="text1"/>
                <w:sz w:val="24"/>
                <w:szCs w:val="24"/>
                <w:u w:val="single"/>
                <w:lang w:val="sq-AL"/>
              </w:rPr>
              <w:t xml:space="preserve"> </w:t>
            </w:r>
            <w:r w:rsidRPr="009E3AA0">
              <w:rPr>
                <w:rFonts w:ascii="Times New Roman" w:eastAsia="MS Mincho" w:hAnsi="Times New Roman"/>
                <w:color w:val="000000" w:themeColor="text1"/>
                <w:sz w:val="24"/>
                <w:szCs w:val="24"/>
                <w:lang w:val="sq-AL"/>
              </w:rPr>
              <w:t>dhe Sekretarë Juridikë që të punojnë me gjyqtarë specifik, në koordinim me Kryetarin e Gjykatës Komerciale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28</w:t>
            </w:r>
          </w:p>
          <w:p w:rsidR="002246E9" w:rsidRPr="009E3AA0" w:rsidRDefault="002246E9" w:rsidP="00CB335A">
            <w:pPr>
              <w:jc w:val="center"/>
              <w:rPr>
                <w:rFonts w:ascii="Times New Roman" w:eastAsia="MS Mincho" w:hAnsi="Times New Roman"/>
                <w:color w:val="000000" w:themeColor="text1"/>
                <w:sz w:val="24"/>
                <w:szCs w:val="24"/>
                <w:lang w:val="sq-AL"/>
              </w:rPr>
            </w:pPr>
            <w:r w:rsidRPr="009E3AA0">
              <w:rPr>
                <w:rFonts w:ascii="Times New Roman" w:eastAsia="MS Mincho" w:hAnsi="Times New Roman"/>
                <w:b/>
                <w:bCs/>
                <w:color w:val="000000" w:themeColor="text1"/>
                <w:sz w:val="24"/>
                <w:szCs w:val="24"/>
                <w:lang w:val="sq-AL"/>
              </w:rPr>
              <w:t>Rekrutimi i Sekretarëve Juridikë dhe Personelit Administrativ dhe Mbështetës</w:t>
            </w:r>
          </w:p>
          <w:p w:rsidR="002246E9" w:rsidRPr="009E3AA0" w:rsidRDefault="002246E9" w:rsidP="00CB335A">
            <w:pP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Rekrutimi i Sekretarëve juridikë dhe personelit tjetër administrativ apo përkrahës nga Gjykata Komerciale do të procedohet në përputhje me ligjin në fuqi për nëpunësit civilë, si dhe rregulloret e Këshillit Gjyqësor të Kosovës, me këshillën dhe pëlqimin e Kryetarit të Gjykatës Komerciale.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8A1933" w:rsidRPr="009E3AA0" w:rsidRDefault="008A1933"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29</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Ndarja e rasteve në Njësinë Ligjore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Pasi lënda të regjistrohet dhe t'i caktohet një gjykatësi në Dhomat e shkallës së parë, Këshilltari Ligjor emëron një Bashkëpunëtor Profesional për të ndihmuar gjyqtarin.</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2. Këshilltari Ligjor, në konsultim me gjyqtarin përgjegjës për rastin, mund të vlerësojë nëse rasti i caktuar është i një natyre që kërkon angazhimin e një numri më të madh të  Bashkëpunëtorëve Profesional dhe mund të caktojë një ose më shumë </w:t>
            </w:r>
            <w:r w:rsidRPr="009E3AA0">
              <w:rPr>
                <w:rFonts w:ascii="Times New Roman" w:eastAsia="MS Mincho" w:hAnsi="Times New Roman"/>
                <w:strike/>
                <w:color w:val="000000" w:themeColor="text1"/>
                <w:sz w:val="24"/>
                <w:szCs w:val="24"/>
                <w:lang w:val="sq-AL"/>
              </w:rPr>
              <w:t>këshilltarë</w:t>
            </w:r>
            <w:r w:rsidRPr="009E3AA0">
              <w:rPr>
                <w:rFonts w:ascii="Times New Roman" w:eastAsia="MS Mincho" w:hAnsi="Times New Roman"/>
                <w:color w:val="000000" w:themeColor="text1"/>
                <w:sz w:val="24"/>
                <w:szCs w:val="24"/>
                <w:lang w:val="sq-AL"/>
              </w:rPr>
              <w:t xml:space="preserve"> Bashkëpunëtorë Profesional shtesë për një rast të veçantë.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Këshilltari Ligjor siguron që referimet të ndahen në mënyrë të ekuilibruar dhe proporcionale për të gjithë  Bashkëpunëtorët Profesional.</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4. </w:t>
            </w:r>
            <w:r w:rsidRPr="009E3AA0">
              <w:rPr>
                <w:rFonts w:ascii="Times New Roman" w:eastAsia="MS Mincho" w:hAnsi="Times New Roman"/>
                <w:strike/>
                <w:color w:val="000000" w:themeColor="text1"/>
                <w:sz w:val="24"/>
                <w:szCs w:val="24"/>
                <w:lang w:val="sq-AL"/>
              </w:rPr>
              <w:t xml:space="preserve"> </w:t>
            </w:r>
            <w:r w:rsidRPr="009E3AA0">
              <w:rPr>
                <w:rFonts w:ascii="Times New Roman" w:eastAsia="MS Mincho" w:hAnsi="Times New Roman"/>
                <w:color w:val="000000" w:themeColor="text1"/>
                <w:sz w:val="24"/>
                <w:szCs w:val="24"/>
                <w:lang w:val="sq-AL"/>
              </w:rPr>
              <w:t xml:space="preserve"> Bashkëpunëtorët Profesional, sa të jetë e mundur, do të caktohen proporcionalisht ndër gjyqtarët.</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5. Bashkëpunëtorët Profesional kanë të drejtë të plotë, dhe pritet, që t'i japin gjyqtarit përgjegjës për rastin, opinionin e tyre profesional në lidhje me rastin, për të cilën nuk do të kenë ndonjë përgjegjësi disiplinore.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6. Për çdo konflikt interesi në lidhje me rastin, Bashkëpunëtorët Profesional e njoftojnë gjyqtarin përgjegjës për lëndën dhe Këshilltarin Ligjor në momentin e parë që është parashikuar ose ka lindur konflikti, ose konflikti i mundshëm. Bashkëpunëtori Profesional mund të kërkojë heqjen e tij nga një rast specifik për shkak të një konflikti të tillë interesi dhe gjithashtu për arsye të tjera të arsyetuara. Për më tepër, nëse gjyqtari përgjegjës për rastin, Këshilltari Ligjor, Kryetari, ose ndonjë punonjës tjetër i Gjykatës vihet në dijeni për një konflikt interesi që nuk është zbuluar nga  një bashkëpunëtor profesional, mund të urdhërohet veprimi i duhur përfshirë edhe tërheqjen. Gjyqtari përgjegjës i rastit, në bashkëpunim me Kryetarin, vendos për një tërheqje eventuale.</w:t>
            </w:r>
          </w:p>
          <w:p w:rsidR="008A1933" w:rsidRPr="009E3AA0" w:rsidRDefault="008A1933" w:rsidP="00CB335A">
            <w:pPr>
              <w:jc w:val="left"/>
              <w:rPr>
                <w:rFonts w:ascii="Times New Roman" w:eastAsia="MS Mincho" w:hAnsi="Times New Roman"/>
                <w:b/>
                <w:bCs/>
                <w:color w:val="000000" w:themeColor="text1"/>
                <w:sz w:val="24"/>
                <w:szCs w:val="24"/>
                <w:lang w:val="sq-AL"/>
              </w:rPr>
            </w:pPr>
          </w:p>
          <w:p w:rsidR="00010730" w:rsidRPr="009E3AA0" w:rsidRDefault="00010730" w:rsidP="00CB335A">
            <w:pPr>
              <w:jc w:val="left"/>
              <w:rPr>
                <w:rFonts w:ascii="Times New Roman" w:eastAsia="MS Mincho" w:hAnsi="Times New Roman"/>
                <w:b/>
                <w:bCs/>
                <w:color w:val="000000" w:themeColor="text1"/>
                <w:sz w:val="24"/>
                <w:szCs w:val="24"/>
                <w:lang w:val="sq-AL"/>
              </w:rPr>
            </w:pPr>
          </w:p>
          <w:p w:rsidR="002246E9" w:rsidRPr="009E3AA0" w:rsidRDefault="00E75204" w:rsidP="00CB335A">
            <w:pPr>
              <w:rPr>
                <w:rFonts w:ascii="Times New Roman" w:eastAsia="MS Mincho" w:hAnsi="Times New Roman"/>
                <w:b/>
                <w:bCs/>
                <w:color w:val="000000" w:themeColor="text1"/>
                <w:sz w:val="28"/>
                <w:szCs w:val="24"/>
                <w:lang w:val="sq-AL"/>
              </w:rPr>
            </w:pPr>
            <w:r w:rsidRPr="009E3AA0">
              <w:rPr>
                <w:rFonts w:ascii="Times New Roman" w:eastAsia="MS Mincho" w:hAnsi="Times New Roman"/>
                <w:b/>
                <w:bCs/>
                <w:color w:val="000000" w:themeColor="text1"/>
                <w:sz w:val="28"/>
                <w:szCs w:val="24"/>
                <w:lang w:val="sq-AL"/>
              </w:rPr>
              <w:t xml:space="preserve">KAPITULLI </w:t>
            </w:r>
            <w:r w:rsidR="002246E9" w:rsidRPr="009E3AA0">
              <w:rPr>
                <w:rFonts w:ascii="Times New Roman" w:eastAsia="MS Mincho" w:hAnsi="Times New Roman"/>
                <w:b/>
                <w:bCs/>
                <w:color w:val="000000" w:themeColor="text1"/>
                <w:sz w:val="28"/>
                <w:szCs w:val="24"/>
                <w:lang w:val="sq-AL"/>
              </w:rPr>
              <w:t>VI</w:t>
            </w:r>
            <w:r w:rsidRPr="009E3AA0">
              <w:rPr>
                <w:rFonts w:ascii="Times New Roman" w:eastAsia="MS Mincho" w:hAnsi="Times New Roman"/>
                <w:b/>
                <w:bCs/>
                <w:color w:val="000000" w:themeColor="text1"/>
                <w:sz w:val="28"/>
                <w:szCs w:val="24"/>
                <w:lang w:val="sq-AL"/>
              </w:rPr>
              <w:t xml:space="preserve"> </w:t>
            </w:r>
            <w:r w:rsidR="002246E9" w:rsidRPr="009E3AA0">
              <w:rPr>
                <w:rFonts w:ascii="Times New Roman" w:eastAsia="MS Mincho" w:hAnsi="Times New Roman"/>
                <w:b/>
                <w:bCs/>
                <w:color w:val="000000" w:themeColor="text1"/>
                <w:sz w:val="28"/>
                <w:szCs w:val="24"/>
                <w:lang w:val="sq-AL"/>
              </w:rPr>
              <w:t>AFATET PROCEDURALE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30</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Masat e përkohshme dhe lehtësime tjera urgjente</w:t>
            </w:r>
          </w:p>
          <w:p w:rsidR="002246E9" w:rsidRPr="009E3AA0" w:rsidRDefault="002246E9" w:rsidP="00CB335A">
            <w:pPr>
              <w:jc w:val="left"/>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Jo më vonë se tre (3) ditë nga marrja e një kërkese për masë të përkohshme ose lehtësim tjetër urgjent, në përputhje me ligjet në fuqi, Dhoma e shkallës së parë e konsideron dhe vendos për një kërkesë të tillë.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Jo më vonë se pesë (5) ditë nga pranimi i ankesës për vendimin e Dhomës së shkallës së parë, sipas paragrafit 1 të këtij neni, Dhoma e shkallës së dytë e konsideron dhe vendos për një ankesë të tillë.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Vendimi i Gjykatës Komerciale në pajtim me këtë nen mund t'u komunikohet palëve me postë elektronike, me kusht që adresat e postës elektronike të sigurohen nga Palët ose që adresa të tilla të postës elektronike të jenë në dispozicion në regjistrat publik të Kosovës.</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31</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Procedurat e përmbarimit</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Të gjitha veprimet në procedurat përmbarimore do të trajtohen me prioritet dhe në përputhje me afatet e parashikuara në Ligjin në fuqi për Procedurën Përmbarimore.</w:t>
            </w:r>
          </w:p>
          <w:p w:rsidR="00010730" w:rsidRPr="009E3AA0" w:rsidRDefault="00010730" w:rsidP="00C23014">
            <w:pPr>
              <w:rPr>
                <w:rFonts w:ascii="Times New Roman" w:eastAsia="MS Mincho" w:hAnsi="Times New Roman"/>
                <w:b/>
                <w:bCs/>
                <w:color w:val="000000" w:themeColor="text1"/>
                <w:sz w:val="24"/>
                <w:szCs w:val="24"/>
                <w:lang w:val="sq-AL"/>
              </w:rPr>
            </w:pPr>
          </w:p>
          <w:p w:rsidR="00010730" w:rsidRPr="009E3AA0" w:rsidRDefault="00010730"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32</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Procedurat e Arbitrazhit</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Të gjitha kontestet nën kompetencën e Gjykatës Komerciale në lidhje me procedurat e arbitrazhit, në përputhje me Ligjin për Arbitrazhin, Konventën e Nju Jorkut dhe çdo ligj tjetër në fuqi do të adresohen me urgjencë.</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33</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Procedurat e falimentimit</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Të gjitha veprimet në procedurat e falimentimit do të trajtohen me prioritet dhe në përputhje me afatet e parashikuara në Ligjin në fuqi për Procedurën përmbarimore.</w:t>
            </w:r>
          </w:p>
          <w:p w:rsidR="002246E9" w:rsidRPr="009E3AA0" w:rsidRDefault="002246E9" w:rsidP="008A1933">
            <w:pPr>
              <w:rPr>
                <w:rFonts w:ascii="Times New Roman" w:eastAsia="MS Mincho" w:hAnsi="Times New Roman"/>
                <w:b/>
                <w:bCs/>
                <w:color w:val="000000" w:themeColor="text1"/>
                <w:sz w:val="24"/>
                <w:szCs w:val="24"/>
                <w:lang w:val="sq-AL"/>
              </w:rPr>
            </w:pPr>
          </w:p>
          <w:p w:rsidR="00C23014" w:rsidRPr="009E3AA0" w:rsidRDefault="00C23014" w:rsidP="00CB335A">
            <w:pPr>
              <w:jc w:val="center"/>
              <w:rPr>
                <w:rFonts w:ascii="Times New Roman" w:eastAsia="MS Mincho" w:hAnsi="Times New Roman"/>
                <w:b/>
                <w:bCs/>
                <w:color w:val="000000" w:themeColor="text1"/>
                <w:sz w:val="24"/>
                <w:szCs w:val="24"/>
                <w:lang w:val="sq-AL"/>
              </w:rPr>
            </w:pPr>
          </w:p>
          <w:p w:rsidR="00C23014" w:rsidRPr="009E3AA0" w:rsidRDefault="00C23014" w:rsidP="00CB335A">
            <w:pPr>
              <w:jc w:val="center"/>
              <w:rPr>
                <w:rFonts w:ascii="Times New Roman" w:eastAsia="MS Mincho" w:hAnsi="Times New Roman"/>
                <w:b/>
                <w:bCs/>
                <w:color w:val="000000" w:themeColor="text1"/>
                <w:sz w:val="24"/>
                <w:szCs w:val="24"/>
                <w:lang w:val="sq-AL"/>
              </w:rPr>
            </w:pPr>
          </w:p>
          <w:p w:rsidR="00C23014" w:rsidRPr="009E3AA0" w:rsidRDefault="00C23014" w:rsidP="00CB335A">
            <w:pPr>
              <w:jc w:val="center"/>
              <w:rPr>
                <w:rFonts w:ascii="Times New Roman" w:eastAsia="MS Mincho" w:hAnsi="Times New Roman"/>
                <w:b/>
                <w:bCs/>
                <w:color w:val="000000" w:themeColor="text1"/>
                <w:sz w:val="24"/>
                <w:szCs w:val="24"/>
                <w:lang w:val="sq-AL"/>
              </w:rPr>
            </w:pPr>
          </w:p>
          <w:p w:rsidR="00C23014" w:rsidRPr="009E3AA0" w:rsidRDefault="00C23014" w:rsidP="00CB335A">
            <w:pPr>
              <w:jc w:val="center"/>
              <w:rPr>
                <w:rFonts w:ascii="Times New Roman" w:eastAsia="MS Mincho" w:hAnsi="Times New Roman"/>
                <w:b/>
                <w:bCs/>
                <w:color w:val="000000" w:themeColor="text1"/>
                <w:sz w:val="24"/>
                <w:szCs w:val="24"/>
                <w:lang w:val="sq-AL"/>
              </w:rPr>
            </w:pPr>
          </w:p>
          <w:p w:rsidR="00C23014" w:rsidRPr="009E3AA0" w:rsidRDefault="00C23014" w:rsidP="00CB335A">
            <w:pPr>
              <w:jc w:val="center"/>
              <w:rPr>
                <w:rFonts w:ascii="Times New Roman" w:eastAsia="MS Mincho" w:hAnsi="Times New Roman"/>
                <w:b/>
                <w:bCs/>
                <w:color w:val="000000" w:themeColor="text1"/>
                <w:sz w:val="24"/>
                <w:szCs w:val="24"/>
                <w:lang w:val="sq-AL"/>
              </w:rPr>
            </w:pPr>
          </w:p>
          <w:p w:rsidR="00C23014" w:rsidRPr="009E3AA0" w:rsidRDefault="00C23014"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34</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Zbatimi i të drejtave të pronësisë intelektuale</w:t>
            </w:r>
          </w:p>
          <w:p w:rsidR="00C23014" w:rsidRPr="009E3AA0" w:rsidRDefault="00C23014"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Të gjitha mosmarrëveshjet që lidhen me zbatimin e të drejtave të pronësisë intelektuale do të trajtohen me prioritet.</w:t>
            </w:r>
          </w:p>
          <w:p w:rsidR="002246E9" w:rsidRPr="009E3AA0" w:rsidRDefault="002246E9" w:rsidP="00CB335A">
            <w:pPr>
              <w:jc w:val="left"/>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35</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Rritja e efikasitetit të Gjykatës</w:t>
            </w:r>
          </w:p>
          <w:p w:rsidR="002246E9" w:rsidRPr="009E3AA0" w:rsidRDefault="002246E9" w:rsidP="00CB335A">
            <w:pPr>
              <w:jc w:val="left"/>
              <w:rPr>
                <w:rFonts w:ascii="Times New Roman" w:eastAsia="MS Mincho" w:hAnsi="Times New Roman"/>
                <w:strike/>
                <w:color w:val="000000" w:themeColor="text1"/>
                <w:sz w:val="24"/>
                <w:szCs w:val="24"/>
                <w:lang w:val="sq-AL"/>
              </w:rPr>
            </w:pPr>
          </w:p>
          <w:p w:rsidR="00753502" w:rsidRPr="009E3AA0" w:rsidRDefault="002246E9" w:rsidP="009E3AA0">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Për të rritur efikasitetin e Gjykatës Komerciale për trajtimin e mosmarrëveshjeve në mënyrë të duhur siç parashikohet në këtë Kapitull, </w:t>
            </w:r>
            <w:r w:rsidR="00010730" w:rsidRPr="009E3AA0">
              <w:rPr>
                <w:rFonts w:ascii="Times New Roman" w:eastAsia="MS Mincho" w:hAnsi="Times New Roman"/>
                <w:color w:val="000000" w:themeColor="text1"/>
                <w:sz w:val="24"/>
                <w:szCs w:val="24"/>
                <w:lang w:val="sq-AL"/>
              </w:rPr>
              <w:t xml:space="preserve">me propozim të </w:t>
            </w:r>
            <w:r w:rsidRPr="009E3AA0">
              <w:rPr>
                <w:rFonts w:ascii="Times New Roman" w:eastAsia="MS Mincho" w:hAnsi="Times New Roman"/>
                <w:color w:val="000000" w:themeColor="text1"/>
                <w:sz w:val="24"/>
                <w:szCs w:val="24"/>
                <w:lang w:val="sq-AL"/>
              </w:rPr>
              <w:t>Kryetari</w:t>
            </w:r>
            <w:r w:rsidR="00010730" w:rsidRPr="009E3AA0">
              <w:rPr>
                <w:rFonts w:ascii="Times New Roman" w:eastAsia="MS Mincho" w:hAnsi="Times New Roman"/>
                <w:color w:val="000000" w:themeColor="text1"/>
                <w:sz w:val="24"/>
                <w:szCs w:val="24"/>
                <w:lang w:val="sq-AL"/>
              </w:rPr>
              <w:t>t të</w:t>
            </w:r>
            <w:r w:rsidRPr="009E3AA0">
              <w:rPr>
                <w:rFonts w:ascii="Times New Roman" w:eastAsia="MS Mincho" w:hAnsi="Times New Roman"/>
                <w:color w:val="000000" w:themeColor="text1"/>
                <w:sz w:val="24"/>
                <w:szCs w:val="24"/>
                <w:lang w:val="sq-AL"/>
              </w:rPr>
              <w:t xml:space="preserve"> Gj</w:t>
            </w:r>
            <w:r w:rsidR="00010730" w:rsidRPr="009E3AA0">
              <w:rPr>
                <w:rFonts w:ascii="Times New Roman" w:eastAsia="MS Mincho" w:hAnsi="Times New Roman"/>
                <w:color w:val="000000" w:themeColor="text1"/>
                <w:sz w:val="24"/>
                <w:szCs w:val="24"/>
                <w:lang w:val="sq-AL"/>
              </w:rPr>
              <w:t xml:space="preserve">ykatës Komerciale mund të formohen </w:t>
            </w:r>
            <w:r w:rsidRPr="009E3AA0">
              <w:rPr>
                <w:rFonts w:ascii="Times New Roman" w:eastAsia="MS Mincho" w:hAnsi="Times New Roman"/>
                <w:color w:val="000000" w:themeColor="text1"/>
                <w:sz w:val="24"/>
                <w:szCs w:val="24"/>
                <w:lang w:val="sq-AL"/>
              </w:rPr>
              <w:t>divizione të specializuara,</w:t>
            </w:r>
            <w:r w:rsidR="002603A4" w:rsidRPr="009E3AA0">
              <w:rPr>
                <w:rFonts w:ascii="Times New Roman" w:eastAsia="MS Mincho" w:hAnsi="Times New Roman"/>
                <w:color w:val="000000" w:themeColor="text1"/>
                <w:sz w:val="24"/>
                <w:szCs w:val="24"/>
                <w:lang w:val="sq-AL"/>
              </w:rPr>
              <w:t xml:space="preserve"> në pajtim me</w:t>
            </w:r>
            <w:r w:rsidR="009E3AA0" w:rsidRPr="009E3AA0">
              <w:rPr>
                <w:rFonts w:ascii="Times New Roman" w:eastAsia="MS Mincho" w:hAnsi="Times New Roman"/>
                <w:color w:val="000000" w:themeColor="text1"/>
                <w:sz w:val="24"/>
                <w:szCs w:val="24"/>
                <w:lang w:val="sq-AL"/>
              </w:rPr>
              <w:t xml:space="preserve"> legjislacionin përkatës në fuqi.</w:t>
            </w:r>
            <w:r w:rsidRPr="009E3AA0">
              <w:rPr>
                <w:rFonts w:ascii="Times New Roman" w:eastAsia="MS Mincho" w:hAnsi="Times New Roman"/>
                <w:color w:val="000000" w:themeColor="text1"/>
                <w:sz w:val="24"/>
                <w:szCs w:val="24"/>
                <w:lang w:val="sq-AL"/>
              </w:rPr>
              <w:t xml:space="preserve"> Gjyqtarët në këto divizone caktohen</w:t>
            </w:r>
            <w:r w:rsidR="00C23014" w:rsidRPr="009E3AA0">
              <w:rPr>
                <w:rFonts w:ascii="Times New Roman" w:eastAsia="MS Mincho" w:hAnsi="Times New Roman"/>
                <w:color w:val="000000" w:themeColor="text1"/>
                <w:sz w:val="24"/>
                <w:szCs w:val="24"/>
                <w:lang w:val="sq-AL"/>
              </w:rPr>
              <w:t xml:space="preserve"> </w:t>
            </w:r>
            <w:r w:rsidRPr="009E3AA0">
              <w:rPr>
                <w:rFonts w:ascii="Times New Roman" w:eastAsia="MS Mincho" w:hAnsi="Times New Roman"/>
                <w:color w:val="000000" w:themeColor="text1"/>
                <w:sz w:val="24"/>
                <w:szCs w:val="24"/>
                <w:lang w:val="sq-AL"/>
              </w:rPr>
              <w:t>nga Kryetari i Gjykatës në mënyrë të përsëritur ose sipas nevojës</w:t>
            </w:r>
            <w:r w:rsidR="009E3AA0" w:rsidRPr="009E3AA0">
              <w:rPr>
                <w:rFonts w:ascii="Times New Roman" w:eastAsia="MS Mincho" w:hAnsi="Times New Roman"/>
                <w:color w:val="000000" w:themeColor="text1"/>
                <w:sz w:val="24"/>
                <w:szCs w:val="24"/>
                <w:lang w:val="sq-AL"/>
              </w:rPr>
              <w:t>.</w:t>
            </w:r>
          </w:p>
          <w:p w:rsidR="009E3AA0" w:rsidRPr="009E3AA0" w:rsidRDefault="009E3AA0" w:rsidP="009E3AA0">
            <w:pPr>
              <w:rPr>
                <w:rFonts w:ascii="Times New Roman" w:eastAsia="MS Mincho" w:hAnsi="Times New Roman"/>
                <w:color w:val="000000" w:themeColor="text1"/>
                <w:sz w:val="24"/>
                <w:szCs w:val="24"/>
                <w:lang w:val="sq-AL"/>
              </w:rPr>
            </w:pPr>
          </w:p>
          <w:p w:rsidR="00753502" w:rsidRPr="009E3AA0" w:rsidRDefault="00753502"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36</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Rregullorja për organizim të brendshëm</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8A1933">
            <w:pPr>
              <w:rPr>
                <w:rFonts w:ascii="Times New Roman" w:eastAsia="MS Mincho" w:hAnsi="Times New Roman"/>
                <w:b/>
                <w:bCs/>
                <w:color w:val="000000" w:themeColor="text1"/>
                <w:sz w:val="24"/>
                <w:szCs w:val="24"/>
                <w:lang w:val="sq-AL"/>
              </w:rPr>
            </w:pPr>
            <w:r w:rsidRPr="009E3AA0">
              <w:rPr>
                <w:rFonts w:ascii="Times New Roman" w:hAnsi="Times New Roman"/>
                <w:color w:val="000000" w:themeColor="text1"/>
                <w:sz w:val="24"/>
                <w:szCs w:val="24"/>
                <w:lang w:val="sq-AL"/>
              </w:rPr>
              <w:t>1. Rregullorja për organizimin e brendshëm të gjykatës Komerciale miratohen nga Këshilli Gjyqësor i Kosovës, me propozim të Kryetarit të Gjykatës Komerciale.</w:t>
            </w:r>
          </w:p>
          <w:p w:rsidR="002246E9" w:rsidRPr="009E3AA0" w:rsidRDefault="002246E9" w:rsidP="008A1933">
            <w:pPr>
              <w:shd w:val="clear" w:color="auto" w:fill="FFFFFF"/>
              <w:ind w:left="720"/>
              <w:rPr>
                <w:rFonts w:ascii="Times New Roman" w:hAnsi="Times New Roman"/>
                <w:color w:val="000000" w:themeColor="text1"/>
                <w:sz w:val="24"/>
                <w:szCs w:val="24"/>
              </w:rPr>
            </w:pPr>
            <w:r w:rsidRPr="009E3AA0">
              <w:rPr>
                <w:rFonts w:ascii="Times New Roman" w:hAnsi="Times New Roman"/>
                <w:color w:val="000000" w:themeColor="text1"/>
                <w:sz w:val="24"/>
                <w:szCs w:val="24"/>
                <w:lang w:val="sq-AL"/>
              </w:rPr>
              <w:t> </w:t>
            </w:r>
          </w:p>
          <w:p w:rsidR="002246E9" w:rsidRPr="009E3AA0" w:rsidRDefault="002246E9" w:rsidP="008A1933">
            <w:pPr>
              <w:shd w:val="clear" w:color="auto" w:fill="FFFFFF"/>
              <w:rPr>
                <w:rFonts w:ascii="Times New Roman" w:hAnsi="Times New Roman"/>
                <w:color w:val="000000" w:themeColor="text1"/>
                <w:sz w:val="24"/>
                <w:szCs w:val="24"/>
              </w:rPr>
            </w:pPr>
            <w:r w:rsidRPr="009E3AA0">
              <w:rPr>
                <w:rFonts w:ascii="Times New Roman" w:hAnsi="Times New Roman"/>
                <w:color w:val="000000" w:themeColor="text1"/>
                <w:sz w:val="24"/>
                <w:szCs w:val="24"/>
                <w:lang w:val="sq-AL"/>
              </w:rPr>
              <w:t>2. Këshilli Gjyqësor i Kosovës do t’i trajtojë me prioritet kërkesat e arsyetuara të Kryetarit të Gjykatës, lidhur me nevojën për ndryshim dhe plotësim të Rregullores nga paragrafi një (1) i këtij nenin.</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8A1933" w:rsidRPr="009E3AA0" w:rsidRDefault="008A1933" w:rsidP="00CB335A">
            <w:pPr>
              <w:jc w:val="center"/>
              <w:rPr>
                <w:rFonts w:ascii="Times New Roman" w:eastAsia="MS Mincho" w:hAnsi="Times New Roman"/>
                <w:b/>
                <w:bCs/>
                <w:color w:val="000000" w:themeColor="text1"/>
                <w:sz w:val="24"/>
                <w:szCs w:val="24"/>
                <w:lang w:val="sq-AL"/>
              </w:rPr>
            </w:pPr>
          </w:p>
          <w:p w:rsidR="002246E9" w:rsidRPr="009E3AA0" w:rsidRDefault="002246E9" w:rsidP="008A1933">
            <w:pPr>
              <w:rPr>
                <w:rFonts w:ascii="Times New Roman" w:eastAsia="MS Mincho" w:hAnsi="Times New Roman"/>
                <w:b/>
                <w:bCs/>
                <w:color w:val="000000" w:themeColor="text1"/>
                <w:sz w:val="28"/>
                <w:szCs w:val="24"/>
                <w:lang w:val="sq-AL"/>
              </w:rPr>
            </w:pPr>
            <w:r w:rsidRPr="009E3AA0">
              <w:rPr>
                <w:rFonts w:ascii="Times New Roman" w:eastAsia="MS Mincho" w:hAnsi="Times New Roman"/>
                <w:b/>
                <w:bCs/>
                <w:color w:val="000000" w:themeColor="text1"/>
                <w:sz w:val="28"/>
                <w:szCs w:val="24"/>
                <w:lang w:val="sq-AL"/>
              </w:rPr>
              <w:t>KAPITULLI VII</w:t>
            </w:r>
            <w:r w:rsidR="008A1933" w:rsidRPr="009E3AA0">
              <w:rPr>
                <w:rFonts w:ascii="Times New Roman" w:eastAsia="MS Mincho" w:hAnsi="Times New Roman"/>
                <w:b/>
                <w:bCs/>
                <w:color w:val="000000" w:themeColor="text1"/>
                <w:sz w:val="28"/>
                <w:szCs w:val="24"/>
                <w:lang w:val="sq-AL"/>
              </w:rPr>
              <w:t xml:space="preserve"> - </w:t>
            </w:r>
            <w:r w:rsidRPr="009E3AA0">
              <w:rPr>
                <w:rFonts w:ascii="Times New Roman" w:eastAsia="MS Mincho" w:hAnsi="Times New Roman"/>
                <w:b/>
                <w:bCs/>
                <w:color w:val="000000" w:themeColor="text1"/>
                <w:sz w:val="28"/>
                <w:szCs w:val="24"/>
                <w:lang w:val="sq-AL"/>
              </w:rPr>
              <w:t>DISPOZITAT KALIMTARE DHE PËRFUNDIMTARE</w:t>
            </w:r>
          </w:p>
          <w:p w:rsidR="002246E9" w:rsidRPr="009E3AA0" w:rsidRDefault="002246E9"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37</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Emërimi fillestar</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Jo më vonë se 60 ditë pas hyrjes në fuqi të këtij ligji, Këshilli Gjyqësor i Kosovës emëron Kryetarin e parë të Gjykatës Komerciale, me mandat fillestar prej pesë (5) viteve. Për të siguruar një mandat të plotë të Kryetarit të Gjykatës Komerciale, dy (2) vitet fillestare të emërimit do të konsiderohen si mandat i përkohshëm për funksionalizimin e Gjykatës dhe nuk llogariten në pesë (5) vitet fillestare.</w:t>
            </w:r>
          </w:p>
          <w:p w:rsidR="002246E9" w:rsidRPr="009E3AA0" w:rsidRDefault="002246E9" w:rsidP="00CB335A">
            <w:pPr>
              <w:rPr>
                <w:rFonts w:ascii="Times New Roman" w:eastAsia="MS Mincho" w:hAnsi="Times New Roman"/>
                <w:color w:val="000000" w:themeColor="text1"/>
                <w:sz w:val="24"/>
                <w:szCs w:val="24"/>
                <w:lang w:val="sq-AL"/>
              </w:rPr>
            </w:pPr>
          </w:p>
          <w:p w:rsidR="008A1933" w:rsidRPr="009E3AA0" w:rsidRDefault="008A1933"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Jo më vonë se 90 ditë pas hyrjes në fuqi të këtij ligji, Këshilli Gjyqësor i Kosovës rekruton Administratorin e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Kryetari i Gjykatës Komerciale menjëherë e rekruton Këshilltarin Ligjor dhe Bashkëpunëtorët Profesional të cilët do ta ndihmojnë Kryetarin, Administratorin dhe Këshillin Gjyqësor të Kosovës për funksionalizimin eGjykatës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8A1933" w:rsidRPr="009E3AA0" w:rsidRDefault="008A1933" w:rsidP="008A1933">
            <w:pP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38</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Emërimi i gjyqtarëve</w:t>
            </w:r>
          </w:p>
          <w:p w:rsidR="002246E9" w:rsidRPr="009E3AA0" w:rsidRDefault="002246E9" w:rsidP="00CB335A">
            <w:pPr>
              <w:jc w:val="left"/>
              <w:rPr>
                <w:rFonts w:ascii="Times New Roman" w:eastAsia="MS Mincho" w:hAnsi="Times New Roman"/>
                <w:b/>
                <w:bCs/>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1. Emërimi i gjyqtarëve për Dhomat e shkallës së parë dhe Dhomat e shkallës së dytë do të fillojë sapo të përfundojnë procedurat e parapara në nenin 37. </w:t>
            </w:r>
          </w:p>
          <w:p w:rsidR="002246E9" w:rsidRPr="009E3AA0" w:rsidRDefault="002246E9" w:rsidP="00CB335A">
            <w:pPr>
              <w:rPr>
                <w:rFonts w:ascii="Times New Roman" w:eastAsia="MS Mincho" w:hAnsi="Times New Roman"/>
                <w:color w:val="000000" w:themeColor="text1"/>
                <w:sz w:val="24"/>
                <w:szCs w:val="24"/>
                <w:lang w:val="sq-AL"/>
              </w:rPr>
            </w:pPr>
          </w:p>
          <w:p w:rsidR="008A1933" w:rsidRPr="009E3AA0" w:rsidRDefault="008A1933"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Do të ndiqet një procedurë për rekrutimin e gjyqtarëve për Gjykatën Komerciale. KGJK e cakton një komision prej tre (3) anëtarësh përgjegjës për rekrutimin e tillë prej të cilëve njëri prej anëtarëve do të jetë Kryetari i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8A1933" w:rsidRPr="009E3AA0" w:rsidRDefault="008A1933"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KGJK do të lejojë që ekspertët profesionistë dhe vëzhguesit nga organizatat ndërkombëtare, OJQ-të dhe palët e tjera të interesit të jenë pjesë e mbikëqyrjes së procesit të rekrutimit të gjyqtarëve fillestarë nga radhët e gjyqësorit dhe procedurat e mëtutjeshme të rekrutimit të gjyqtarëve të rinj.</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shd w:val="clear" w:color="auto" w:fill="FFFFFF"/>
              <w:rPr>
                <w:rFonts w:ascii="Times New Roman" w:hAnsi="Times New Roman"/>
                <w:color w:val="000000" w:themeColor="text1"/>
                <w:sz w:val="24"/>
                <w:szCs w:val="24"/>
              </w:rPr>
            </w:pPr>
            <w:r w:rsidRPr="009E3AA0">
              <w:rPr>
                <w:rFonts w:ascii="Times New Roman" w:hAnsi="Times New Roman"/>
                <w:color w:val="000000" w:themeColor="text1"/>
                <w:sz w:val="24"/>
                <w:szCs w:val="24"/>
              </w:rPr>
              <w:t xml:space="preserve">4. </w:t>
            </w:r>
            <w:r w:rsidRPr="009E3AA0">
              <w:rPr>
                <w:rFonts w:ascii="Times New Roman" w:hAnsi="Times New Roman"/>
                <w:color w:val="000000" w:themeColor="text1"/>
                <w:sz w:val="24"/>
                <w:szCs w:val="24"/>
                <w:lang w:val="sq-AL"/>
              </w:rPr>
              <w:t>Kur gjyqtari i Gjykatës Komerciale emërohet një gjyqtar nga radhët e gjyqtarëve aktual, emërimi i tij/saj në këtë Gjykatë do të konsiderohet vazhdim i mandatin aktual.</w:t>
            </w:r>
          </w:p>
          <w:p w:rsidR="008A1933" w:rsidRPr="009E3AA0" w:rsidRDefault="008A1933" w:rsidP="00CB335A">
            <w:pPr>
              <w:shd w:val="clear" w:color="auto" w:fill="FFFFFF"/>
              <w:rPr>
                <w:rFonts w:ascii="Times New Roman" w:hAnsi="Times New Roman"/>
                <w:color w:val="000000" w:themeColor="text1"/>
                <w:sz w:val="24"/>
                <w:szCs w:val="24"/>
                <w:lang w:val="sq-AL"/>
              </w:rPr>
            </w:pPr>
          </w:p>
          <w:p w:rsidR="002246E9" w:rsidRPr="009E3AA0" w:rsidRDefault="002246E9" w:rsidP="00CB335A">
            <w:pPr>
              <w:shd w:val="clear" w:color="auto" w:fill="FFFFFF"/>
              <w:rPr>
                <w:rFonts w:ascii="Times New Roman" w:hAnsi="Times New Roman"/>
                <w:color w:val="000000" w:themeColor="text1"/>
                <w:sz w:val="24"/>
                <w:szCs w:val="24"/>
              </w:rPr>
            </w:pPr>
            <w:r w:rsidRPr="009E3AA0">
              <w:rPr>
                <w:rFonts w:ascii="Times New Roman" w:hAnsi="Times New Roman"/>
                <w:color w:val="000000" w:themeColor="text1"/>
                <w:sz w:val="24"/>
                <w:szCs w:val="24"/>
                <w:lang w:val="sq-AL"/>
              </w:rPr>
              <w:t>5. Kur gjyqtari i Gjykatës Komerciale emërohet një kandidat jo gjyqtar, i njëjti do të emërohet gjyqtar me mandat fillestar, siç parashihet me dispozitat e legjislacionit përkatës në fuqi.</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tabs>
                <w:tab w:val="left" w:pos="3795"/>
              </w:tabs>
              <w:jc w:val="left"/>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39</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Transferimi i lëndëve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Pas marrjes së njoftimit nga Kryetari i Gjykatës Komerciale për themelimin dhe funksionalizimin e Gjykatës Komerciale, të gjithë Kryetarët e Gjykatës Themelore dhe Kryetari i Gjykatës së Apelit sigurojnë që rastet në kompetencë të Gjykatës Komerciale të transferohen në Gjykatën Komerciale brenda Tridhjetë (30) ditësh.</w:t>
            </w:r>
          </w:p>
          <w:p w:rsidR="008A1933" w:rsidRPr="009E3AA0" w:rsidRDefault="008A1933"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40</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Buxheti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Qeveria e Kosovës dhe Këshilli Gjyqësor i Kosovës bëjnë përgatitjet dhe jo më vonë se Nëntëdhjetë (90) ditë nga hyrja në fuqi e këtij ligji  vendosin në dispozicion buxhetin e dedikuar për krijimin dhe funksionimin e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41</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Nxjerrja e akteve nënligjore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Aktet e nevojshme nënligjore për zbatimin e këtij ligji do të nxirren brenda 180 ditëve nga hyrja në fuqi e këtij ligji. Aktet nënligjore që do të miratohen bazuar në këtë ligj përfshijnë, por nuk kufizohen në, akte nënligjore mbi organizimin dhe funksionimin e gjykatës dhe rregulloren për njësinë ligjore.</w:t>
            </w:r>
          </w:p>
          <w:p w:rsidR="002246E9" w:rsidRPr="009E3AA0" w:rsidRDefault="002246E9" w:rsidP="00CB335A">
            <w:pPr>
              <w:rPr>
                <w:rFonts w:ascii="Times New Roman" w:eastAsia="MS Mincho" w:hAnsi="Times New Roman"/>
                <w:color w:val="000000" w:themeColor="text1"/>
                <w:sz w:val="24"/>
                <w:szCs w:val="24"/>
                <w:lang w:val="sq-AL"/>
              </w:rPr>
            </w:pPr>
          </w:p>
          <w:p w:rsidR="00A90479" w:rsidRPr="009E3AA0" w:rsidRDefault="00A9047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Të gjitha aktet nënligjore që lidhen me etikën, punën dhe performancën e gjyqtarëve të nxjerra nga Këshilli Gjyqësor i Kosovës do të jenë të vlefshme për gjyqtarët e Gjykatës Komerciale;</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3. Kryetari i Gjykatës Komerciale, Administratori dhe Këshilltari Ligjor menjëherë pas zgjedhjes së tyre, hartojnë Rregulloren për Njësinë Ligjore të Gjykatës Komerciale dhe e dorëzojnë Rregulloren për miratim nga Këshilli Gjyqësor i Kosovës.</w:t>
            </w:r>
          </w:p>
          <w:p w:rsidR="002246E9" w:rsidRPr="009E3AA0" w:rsidRDefault="002246E9" w:rsidP="00CB335A">
            <w:pPr>
              <w:rPr>
                <w:rFonts w:ascii="Times New Roman" w:eastAsia="MS Mincho" w:hAnsi="Times New Roman"/>
                <w:color w:val="000000" w:themeColor="text1"/>
                <w:sz w:val="24"/>
                <w:szCs w:val="24"/>
                <w:lang w:val="sq-AL"/>
              </w:rPr>
            </w:pPr>
          </w:p>
          <w:p w:rsidR="00A90479" w:rsidRPr="009E3AA0" w:rsidRDefault="00A9047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 xml:space="preserve">4. </w:t>
            </w:r>
            <w:r w:rsidRPr="009E3AA0">
              <w:rPr>
                <w:rFonts w:ascii="Times New Roman" w:hAnsi="Times New Roman"/>
                <w:color w:val="000000" w:themeColor="text1"/>
                <w:sz w:val="24"/>
                <w:szCs w:val="24"/>
                <w:lang w:val="sq-AL"/>
              </w:rPr>
              <w:t>Rregullorja për organizimin e brendshëm të gjykatës Komerciale e përcaktuar më dispozitat e këtij ligji, do të miratohet jo më vonë se tre (3) muaj nga hyrja në fuqi e këtij ligji.</w:t>
            </w:r>
          </w:p>
          <w:p w:rsidR="002246E9" w:rsidRPr="009E3AA0" w:rsidRDefault="002246E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hAnsi="Times New Roman"/>
                <w:color w:val="000000" w:themeColor="text1"/>
                <w:sz w:val="24"/>
                <w:szCs w:val="24"/>
                <w:lang w:val="sq-AL"/>
              </w:rPr>
              <w:t>5.  Me rastin e hartimit të Rregullores për organizim të brendshëm, Këshilli Gjyqësor i Kosovës do t’i ndjekë procedurat e konsultimeve publike siç parashihen me legjislacionin përkatës në fuqi.</w:t>
            </w:r>
          </w:p>
          <w:p w:rsidR="002246E9" w:rsidRPr="009E3AA0" w:rsidRDefault="002246E9" w:rsidP="00CB335A">
            <w:pPr>
              <w:shd w:val="clear" w:color="auto" w:fill="FFFFFF"/>
              <w:rPr>
                <w:rFonts w:ascii="Times New Roman" w:hAnsi="Times New Roman"/>
                <w:color w:val="000000" w:themeColor="text1"/>
                <w:sz w:val="24"/>
                <w:szCs w:val="24"/>
              </w:rPr>
            </w:pPr>
            <w:r w:rsidRPr="009E3AA0">
              <w:rPr>
                <w:rFonts w:ascii="Times New Roman" w:hAnsi="Times New Roman"/>
                <w:color w:val="000000" w:themeColor="text1"/>
                <w:sz w:val="24"/>
                <w:szCs w:val="24"/>
                <w:lang w:val="sq-AL"/>
              </w:rPr>
              <w:t>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42</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Shfuqizimi i ligjeve të tjera</w:t>
            </w:r>
          </w:p>
          <w:p w:rsidR="002246E9" w:rsidRPr="009E3AA0" w:rsidRDefault="002246E9" w:rsidP="00CB335A">
            <w:pPr>
              <w:jc w:val="cente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1.  Me hyrjen në fuqi të këtij ligji shfuqizohen dispozitat e Ligjit nr. 06/L-054 për Gjykatat në Republikën e Kosovës, si në vijim:</w:t>
            </w:r>
          </w:p>
          <w:p w:rsidR="002246E9" w:rsidRPr="009E3AA0" w:rsidRDefault="002246E9" w:rsidP="00CB335A">
            <w:pPr>
              <w:rPr>
                <w:rFonts w:ascii="Times New Roman" w:eastAsia="MS Mincho" w:hAnsi="Times New Roman"/>
                <w:color w:val="000000" w:themeColor="text1"/>
                <w:sz w:val="24"/>
                <w:szCs w:val="24"/>
                <w:lang w:val="sq-AL"/>
              </w:rPr>
            </w:pPr>
          </w:p>
          <w:p w:rsidR="002246E9" w:rsidRDefault="002246E9" w:rsidP="00A90479">
            <w:pPr>
              <w:numPr>
                <w:ilvl w:val="1"/>
                <w:numId w:val="41"/>
              </w:numPr>
              <w:ind w:left="690"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Neni 12 (paragrafi 3 dhe 4);</w:t>
            </w:r>
          </w:p>
          <w:p w:rsidR="009E3AA0" w:rsidRPr="009E3AA0" w:rsidRDefault="009E3AA0" w:rsidP="009E3AA0">
            <w:pPr>
              <w:ind w:left="690"/>
              <w:contextualSpacing/>
              <w:jc w:val="left"/>
              <w:rPr>
                <w:rFonts w:ascii="Times New Roman" w:eastAsia="MS Mincho" w:hAnsi="Times New Roman"/>
                <w:color w:val="000000" w:themeColor="text1"/>
                <w:sz w:val="24"/>
                <w:szCs w:val="24"/>
                <w:lang w:val="sq-AL"/>
              </w:rPr>
            </w:pPr>
          </w:p>
          <w:p w:rsidR="002246E9" w:rsidRPr="009E3AA0" w:rsidRDefault="002246E9" w:rsidP="00A90479">
            <w:pPr>
              <w:numPr>
                <w:ilvl w:val="1"/>
                <w:numId w:val="41"/>
              </w:numPr>
              <w:ind w:left="690"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Neni 13 (paragrafi 1, nën-paragrafi 1.2 dhe 1.3 dhe paragrafi 5);</w:t>
            </w:r>
          </w:p>
          <w:p w:rsidR="00A90479" w:rsidRPr="009E3AA0" w:rsidRDefault="00A90479" w:rsidP="00A90479">
            <w:pPr>
              <w:ind w:left="690"/>
              <w:contextualSpacing/>
              <w:jc w:val="left"/>
              <w:rPr>
                <w:rFonts w:ascii="Times New Roman" w:eastAsia="MS Mincho" w:hAnsi="Times New Roman"/>
                <w:color w:val="000000" w:themeColor="text1"/>
                <w:sz w:val="24"/>
                <w:szCs w:val="24"/>
                <w:lang w:val="sq-AL"/>
              </w:rPr>
            </w:pPr>
          </w:p>
          <w:p w:rsidR="002246E9" w:rsidRPr="009E3AA0" w:rsidRDefault="002246E9" w:rsidP="00A90479">
            <w:pPr>
              <w:numPr>
                <w:ilvl w:val="1"/>
                <w:numId w:val="41"/>
              </w:numPr>
              <w:ind w:left="690"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Neni 16;</w:t>
            </w:r>
          </w:p>
          <w:p w:rsidR="00A90479" w:rsidRPr="009E3AA0" w:rsidRDefault="00A90479" w:rsidP="00A90479">
            <w:pPr>
              <w:contextualSpacing/>
              <w:jc w:val="left"/>
              <w:rPr>
                <w:rFonts w:ascii="Times New Roman" w:eastAsia="MS Mincho" w:hAnsi="Times New Roman"/>
                <w:color w:val="000000" w:themeColor="text1"/>
                <w:sz w:val="24"/>
                <w:szCs w:val="24"/>
                <w:lang w:val="sq-AL"/>
              </w:rPr>
            </w:pPr>
          </w:p>
          <w:p w:rsidR="002246E9" w:rsidRPr="009E3AA0" w:rsidRDefault="002246E9" w:rsidP="00A90479">
            <w:pPr>
              <w:numPr>
                <w:ilvl w:val="1"/>
                <w:numId w:val="41"/>
              </w:numPr>
              <w:ind w:left="690"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Neni 17;</w:t>
            </w:r>
          </w:p>
          <w:p w:rsidR="00A90479" w:rsidRPr="009E3AA0" w:rsidRDefault="00A90479" w:rsidP="00A90479">
            <w:pPr>
              <w:contextualSpacing/>
              <w:jc w:val="left"/>
              <w:rPr>
                <w:rFonts w:ascii="Times New Roman" w:eastAsia="MS Mincho" w:hAnsi="Times New Roman"/>
                <w:color w:val="000000" w:themeColor="text1"/>
                <w:sz w:val="24"/>
                <w:szCs w:val="24"/>
                <w:lang w:val="sq-AL"/>
              </w:rPr>
            </w:pPr>
          </w:p>
          <w:p w:rsidR="002246E9" w:rsidRPr="009E3AA0" w:rsidRDefault="002246E9" w:rsidP="00A90479">
            <w:pPr>
              <w:numPr>
                <w:ilvl w:val="1"/>
                <w:numId w:val="41"/>
              </w:numPr>
              <w:ind w:left="690" w:firstLine="0"/>
              <w:contextualSpacing/>
              <w:jc w:val="lef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Neni 24 (paragrafi 1, nën-paragrafi 1.4 dhe 1.5).</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2. Me hyrjen në fuqi të këtij ligji, për cështjet të cilat rregullohen me këtë ligj dispozitat e këtij ligji do të mbizotërojnë mbi Ligjin në fuqi për Procedurën Kontestimore dhe Ligjin në fuqi për Konfliktet Administrative.</w:t>
            </w:r>
          </w:p>
          <w:p w:rsidR="002246E9" w:rsidRPr="009E3AA0" w:rsidRDefault="002246E9" w:rsidP="00CB335A">
            <w:pPr>
              <w:jc w:val="left"/>
              <w:rPr>
                <w:rFonts w:ascii="Times New Roman" w:eastAsia="MS Mincho" w:hAnsi="Times New Roman"/>
                <w:b/>
                <w:bCs/>
                <w:color w:val="000000" w:themeColor="text1"/>
                <w:sz w:val="24"/>
                <w:szCs w:val="24"/>
                <w:lang w:val="sq-AL"/>
              </w:rPr>
            </w:pPr>
          </w:p>
          <w:p w:rsidR="009E3AA0" w:rsidRDefault="009E3AA0" w:rsidP="00CB335A">
            <w:pPr>
              <w:jc w:val="center"/>
              <w:rPr>
                <w:rFonts w:ascii="Times New Roman" w:eastAsia="MS Mincho" w:hAnsi="Times New Roman"/>
                <w:b/>
                <w:bCs/>
                <w:color w:val="000000" w:themeColor="text1"/>
                <w:sz w:val="24"/>
                <w:szCs w:val="24"/>
                <w:lang w:val="sq-AL"/>
              </w:rPr>
            </w:pP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Neni 43</w:t>
            </w:r>
          </w:p>
          <w:p w:rsidR="002246E9" w:rsidRPr="009E3AA0" w:rsidRDefault="002246E9" w:rsidP="00CB335A">
            <w:pPr>
              <w:jc w:val="center"/>
              <w:rPr>
                <w:rFonts w:ascii="Times New Roman" w:eastAsia="MS Mincho" w:hAnsi="Times New Roman"/>
                <w:b/>
                <w:bCs/>
                <w:color w:val="000000" w:themeColor="text1"/>
                <w:sz w:val="24"/>
                <w:szCs w:val="24"/>
                <w:lang w:val="sq-AL"/>
              </w:rPr>
            </w:pPr>
            <w:r w:rsidRPr="009E3AA0">
              <w:rPr>
                <w:rFonts w:ascii="Times New Roman" w:eastAsia="MS Mincho" w:hAnsi="Times New Roman"/>
                <w:b/>
                <w:bCs/>
                <w:color w:val="000000" w:themeColor="text1"/>
                <w:sz w:val="24"/>
                <w:szCs w:val="24"/>
                <w:lang w:val="sq-AL"/>
              </w:rPr>
              <w:t xml:space="preserve">Hyrja në fuqi </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Ky ligj hyn në fuqi pesëmbëdhjetë (15) ditë pas publikimit në Gazetën Zyrtare të Republikës së Kosovës.</w:t>
            </w: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2246E9" w:rsidRPr="009E3AA0" w:rsidRDefault="002246E9" w:rsidP="00CB335A">
            <w:pPr>
              <w:rPr>
                <w:rFonts w:ascii="Times New Roman" w:eastAsia="MS Mincho" w:hAnsi="Times New Roman"/>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9E3AA0" w:rsidRDefault="009E3AA0" w:rsidP="00CB335A">
            <w:pPr>
              <w:jc w:val="right"/>
              <w:rPr>
                <w:rFonts w:ascii="Times New Roman" w:eastAsia="MS Mincho" w:hAnsi="Times New Roman"/>
                <w:b/>
                <w:color w:val="000000" w:themeColor="text1"/>
                <w:sz w:val="24"/>
                <w:szCs w:val="24"/>
                <w:lang w:val="sq-AL"/>
              </w:rPr>
            </w:pPr>
          </w:p>
          <w:p w:rsidR="002246E9" w:rsidRPr="009E3AA0" w:rsidRDefault="002246E9" w:rsidP="00CB335A">
            <w:pPr>
              <w:jc w:val="right"/>
              <w:rPr>
                <w:rFonts w:ascii="Times New Roman" w:eastAsia="MS Mincho" w:hAnsi="Times New Roman"/>
                <w:b/>
                <w:color w:val="000000" w:themeColor="text1"/>
                <w:sz w:val="24"/>
                <w:szCs w:val="24"/>
                <w:lang w:val="sq-AL"/>
              </w:rPr>
            </w:pPr>
            <w:r w:rsidRPr="009E3AA0">
              <w:rPr>
                <w:rFonts w:ascii="Times New Roman" w:eastAsia="MS Mincho" w:hAnsi="Times New Roman"/>
                <w:b/>
                <w:color w:val="000000" w:themeColor="text1"/>
                <w:sz w:val="24"/>
                <w:szCs w:val="24"/>
                <w:lang w:val="sq-AL"/>
              </w:rPr>
              <w:t>Vjosa Osmani</w:t>
            </w:r>
          </w:p>
          <w:p w:rsidR="002246E9" w:rsidRPr="009E3AA0" w:rsidRDefault="002246E9" w:rsidP="00CB335A">
            <w:pPr>
              <w:jc w:val="righ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_____________________________</w:t>
            </w:r>
          </w:p>
          <w:p w:rsidR="00003267" w:rsidRPr="009E3AA0" w:rsidRDefault="002246E9" w:rsidP="00A90479">
            <w:pPr>
              <w:jc w:val="right"/>
              <w:rPr>
                <w:rFonts w:ascii="Times New Roman" w:eastAsia="MS Mincho" w:hAnsi="Times New Roman"/>
                <w:color w:val="000000" w:themeColor="text1"/>
                <w:sz w:val="24"/>
                <w:szCs w:val="24"/>
                <w:lang w:val="sq-AL"/>
              </w:rPr>
            </w:pPr>
            <w:r w:rsidRPr="009E3AA0">
              <w:rPr>
                <w:rFonts w:ascii="Times New Roman" w:eastAsia="MS Mincho" w:hAnsi="Times New Roman"/>
                <w:color w:val="000000" w:themeColor="text1"/>
                <w:sz w:val="24"/>
                <w:szCs w:val="24"/>
                <w:lang w:val="sq-AL"/>
              </w:rPr>
              <w:t>Kryetare e Ku</w:t>
            </w:r>
            <w:r w:rsidR="00A90479" w:rsidRPr="009E3AA0">
              <w:rPr>
                <w:rFonts w:ascii="Times New Roman" w:eastAsia="MS Mincho" w:hAnsi="Times New Roman"/>
                <w:color w:val="000000" w:themeColor="text1"/>
                <w:sz w:val="24"/>
                <w:szCs w:val="24"/>
                <w:lang w:val="sq-AL"/>
              </w:rPr>
              <w:t>vendit të Republikës së Kosovës</w:t>
            </w:r>
          </w:p>
        </w:tc>
        <w:tc>
          <w:tcPr>
            <w:tcW w:w="4579" w:type="dxa"/>
          </w:tcPr>
          <w:p w:rsidR="004C0424" w:rsidRPr="009E3AA0" w:rsidRDefault="004C0424" w:rsidP="00CB335A">
            <w:pPr>
              <w:rPr>
                <w:rFonts w:ascii="Times New Roman" w:eastAsiaTheme="minorHAnsi" w:hAnsi="Times New Roman"/>
                <w:b/>
                <w:color w:val="000000" w:themeColor="text1"/>
                <w:sz w:val="24"/>
                <w:szCs w:val="24"/>
              </w:rPr>
            </w:pPr>
            <w:r w:rsidRPr="009E3AA0">
              <w:rPr>
                <w:rFonts w:ascii="Times New Roman" w:eastAsiaTheme="minorHAnsi" w:hAnsi="Times New Roman"/>
                <w:b/>
                <w:color w:val="000000" w:themeColor="text1"/>
                <w:sz w:val="24"/>
                <w:szCs w:val="24"/>
              </w:rPr>
              <w:lastRenderedPageBreak/>
              <w:t xml:space="preserve">The Assembly of the Republic of Kosovo; </w:t>
            </w:r>
          </w:p>
          <w:p w:rsidR="004C0424" w:rsidRPr="009E3AA0" w:rsidRDefault="004C0424" w:rsidP="00CB335A">
            <w:pPr>
              <w:rPr>
                <w:rFonts w:ascii="Times New Roman" w:eastAsiaTheme="minorHAnsi" w:hAnsi="Times New Roman"/>
                <w:color w:val="000000" w:themeColor="text1"/>
                <w:sz w:val="24"/>
                <w:szCs w:val="24"/>
              </w:rPr>
            </w:pPr>
          </w:p>
          <w:p w:rsidR="004C0424" w:rsidRPr="009E3AA0" w:rsidRDefault="004C0424" w:rsidP="00CB335A">
            <w:pPr>
              <w:rPr>
                <w:rFonts w:ascii="Times New Roman" w:eastAsiaTheme="minorHAnsi" w:hAnsi="Times New Roman"/>
                <w:color w:val="000000" w:themeColor="text1"/>
                <w:sz w:val="24"/>
                <w:szCs w:val="24"/>
              </w:rPr>
            </w:pPr>
            <w:r w:rsidRPr="009E3AA0">
              <w:rPr>
                <w:rFonts w:ascii="Times New Roman" w:eastAsiaTheme="minorHAnsi" w:hAnsi="Times New Roman"/>
                <w:color w:val="000000" w:themeColor="text1"/>
                <w:sz w:val="24"/>
                <w:szCs w:val="24"/>
              </w:rPr>
              <w:t xml:space="preserve">In accordance with article 65 (1) of the Constitution of the Republic of Kosovo, </w:t>
            </w:r>
          </w:p>
          <w:p w:rsidR="004C0424" w:rsidRPr="009E3AA0" w:rsidRDefault="004C0424" w:rsidP="00CB335A">
            <w:pPr>
              <w:rPr>
                <w:rFonts w:ascii="Times New Roman" w:eastAsiaTheme="minorHAnsi" w:hAnsi="Times New Roman"/>
                <w:color w:val="000000" w:themeColor="text1"/>
                <w:sz w:val="24"/>
                <w:szCs w:val="24"/>
              </w:rPr>
            </w:pPr>
          </w:p>
          <w:p w:rsidR="00435963" w:rsidRPr="009E3AA0" w:rsidRDefault="00A90479" w:rsidP="00CB335A">
            <w:pPr>
              <w:rPr>
                <w:rFonts w:ascii="Times New Roman" w:eastAsiaTheme="minorHAnsi" w:hAnsi="Times New Roman"/>
                <w:b/>
                <w:color w:val="000000" w:themeColor="text1"/>
                <w:sz w:val="24"/>
                <w:szCs w:val="24"/>
              </w:rPr>
            </w:pPr>
            <w:r w:rsidRPr="009E3AA0">
              <w:rPr>
                <w:rFonts w:ascii="Times New Roman" w:eastAsiaTheme="minorHAnsi" w:hAnsi="Times New Roman"/>
                <w:b/>
                <w:color w:val="000000" w:themeColor="text1"/>
                <w:sz w:val="24"/>
                <w:szCs w:val="24"/>
              </w:rPr>
              <w:t>A</w:t>
            </w:r>
            <w:r w:rsidR="004C0424" w:rsidRPr="009E3AA0">
              <w:rPr>
                <w:rFonts w:ascii="Times New Roman" w:eastAsiaTheme="minorHAnsi" w:hAnsi="Times New Roman"/>
                <w:b/>
                <w:color w:val="000000" w:themeColor="text1"/>
                <w:sz w:val="24"/>
                <w:szCs w:val="24"/>
              </w:rPr>
              <w:t>dopted:</w:t>
            </w:r>
          </w:p>
          <w:p w:rsidR="00CF7F8C" w:rsidRPr="009E3AA0" w:rsidRDefault="00CF7F8C" w:rsidP="00CB335A">
            <w:pPr>
              <w:rPr>
                <w:rFonts w:ascii="Times New Roman" w:eastAsiaTheme="minorHAnsi" w:hAnsi="Times New Roman"/>
                <w:color w:val="000000" w:themeColor="text1"/>
                <w:sz w:val="24"/>
                <w:szCs w:val="24"/>
              </w:rPr>
            </w:pPr>
          </w:p>
          <w:p w:rsidR="00CF7F8C" w:rsidRPr="009E3AA0" w:rsidRDefault="00CF7F8C" w:rsidP="00CB335A">
            <w:pPr>
              <w:rPr>
                <w:rFonts w:ascii="Times New Roman" w:eastAsiaTheme="minorHAnsi" w:hAnsi="Times New Roman"/>
                <w:color w:val="000000" w:themeColor="text1"/>
                <w:sz w:val="24"/>
                <w:szCs w:val="24"/>
              </w:rPr>
            </w:pPr>
          </w:p>
          <w:p w:rsidR="002246E9" w:rsidRPr="009E3AA0" w:rsidRDefault="002246E9" w:rsidP="00A90479">
            <w:pPr>
              <w:contextualSpacing/>
              <w:jc w:val="center"/>
              <w:rPr>
                <w:rFonts w:ascii="Times New Roman" w:eastAsia="Arial" w:hAnsi="Times New Roman"/>
                <w:b/>
                <w:color w:val="000000" w:themeColor="text1"/>
                <w:sz w:val="28"/>
                <w:szCs w:val="24"/>
                <w:lang w:eastAsia="sq-AL"/>
              </w:rPr>
            </w:pPr>
            <w:r w:rsidRPr="009E3AA0">
              <w:rPr>
                <w:rFonts w:ascii="Times New Roman" w:eastAsia="Arial" w:hAnsi="Times New Roman"/>
                <w:b/>
                <w:color w:val="000000" w:themeColor="text1"/>
                <w:sz w:val="28"/>
                <w:szCs w:val="24"/>
                <w:lang w:eastAsia="sq-AL"/>
              </w:rPr>
              <w:t>LAW ON COMMERCIAL COURT</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A90479" w:rsidRPr="009E3AA0" w:rsidRDefault="00A9047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contextualSpacing/>
              <w:rPr>
                <w:rFonts w:ascii="Times New Roman" w:eastAsia="Arial" w:hAnsi="Times New Roman"/>
                <w:b/>
                <w:color w:val="000000" w:themeColor="text1"/>
                <w:sz w:val="28"/>
                <w:szCs w:val="24"/>
                <w:lang w:eastAsia="sq-AL"/>
              </w:rPr>
            </w:pPr>
            <w:proofErr w:type="gramStart"/>
            <w:r w:rsidRPr="009E3AA0">
              <w:rPr>
                <w:rFonts w:ascii="Times New Roman" w:eastAsia="Arial" w:hAnsi="Times New Roman"/>
                <w:b/>
                <w:color w:val="000000" w:themeColor="text1"/>
                <w:sz w:val="28"/>
                <w:szCs w:val="24"/>
                <w:lang w:eastAsia="sq-AL"/>
              </w:rPr>
              <w:t>CHAPTER</w:t>
            </w:r>
            <w:r w:rsidR="006E7082" w:rsidRPr="009E3AA0">
              <w:rPr>
                <w:rFonts w:ascii="Times New Roman" w:eastAsia="Arial" w:hAnsi="Times New Roman"/>
                <w:b/>
                <w:color w:val="000000" w:themeColor="text1"/>
                <w:sz w:val="28"/>
                <w:szCs w:val="24"/>
                <w:lang w:eastAsia="sq-AL"/>
              </w:rPr>
              <w:t xml:space="preserve"> </w:t>
            </w:r>
            <w:r w:rsidRPr="009E3AA0">
              <w:rPr>
                <w:rFonts w:ascii="Times New Roman" w:eastAsia="Arial" w:hAnsi="Times New Roman"/>
                <w:b/>
                <w:color w:val="000000" w:themeColor="text1"/>
                <w:sz w:val="28"/>
                <w:szCs w:val="24"/>
                <w:lang w:eastAsia="sq-AL"/>
              </w:rPr>
              <w:t xml:space="preserve"> I</w:t>
            </w:r>
            <w:proofErr w:type="gramEnd"/>
            <w:r w:rsidRPr="009E3AA0">
              <w:rPr>
                <w:rFonts w:ascii="Times New Roman" w:eastAsia="Arial" w:hAnsi="Times New Roman"/>
                <w:b/>
                <w:color w:val="000000" w:themeColor="text1"/>
                <w:sz w:val="28"/>
                <w:szCs w:val="24"/>
                <w:lang w:eastAsia="sq-AL"/>
              </w:rPr>
              <w:t xml:space="preserve"> </w:t>
            </w:r>
            <w:r w:rsidR="006E7082" w:rsidRPr="009E3AA0">
              <w:rPr>
                <w:rFonts w:ascii="Times New Roman" w:eastAsia="Arial" w:hAnsi="Times New Roman"/>
                <w:b/>
                <w:color w:val="000000" w:themeColor="text1"/>
                <w:sz w:val="28"/>
                <w:szCs w:val="24"/>
                <w:lang w:eastAsia="sq-AL"/>
              </w:rPr>
              <w:t xml:space="preserve"> </w:t>
            </w:r>
            <w:r w:rsidRPr="009E3AA0">
              <w:rPr>
                <w:rFonts w:ascii="Times New Roman" w:eastAsia="Arial" w:hAnsi="Times New Roman"/>
                <w:b/>
                <w:color w:val="000000" w:themeColor="text1"/>
                <w:sz w:val="28"/>
                <w:szCs w:val="24"/>
                <w:lang w:eastAsia="sq-AL"/>
              </w:rPr>
              <w:t>GENERAL PROVISIONS</w:t>
            </w:r>
          </w:p>
          <w:p w:rsidR="002246E9" w:rsidRPr="009E3AA0" w:rsidRDefault="002246E9" w:rsidP="00C35C48">
            <w:pPr>
              <w:ind w:left="720"/>
              <w:contextualSpacing/>
              <w:jc w:val="center"/>
              <w:rPr>
                <w:rFonts w:ascii="Times New Roman" w:eastAsia="Arial" w:hAnsi="Times New Roman"/>
                <w:color w:val="000000" w:themeColor="text1"/>
                <w:sz w:val="24"/>
                <w:szCs w:val="24"/>
                <w:lang w:eastAsia="sq-AL"/>
              </w:rPr>
            </w:pPr>
          </w:p>
          <w:p w:rsidR="002246E9" w:rsidRPr="009E3AA0" w:rsidRDefault="002246E9" w:rsidP="00C35C48">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w:t>
            </w:r>
          </w:p>
          <w:p w:rsidR="002246E9" w:rsidRPr="009E3AA0" w:rsidRDefault="002246E9" w:rsidP="00C35C48">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Purpose</w:t>
            </w:r>
          </w:p>
          <w:p w:rsidR="006E7082" w:rsidRPr="009E3AA0" w:rsidRDefault="006E7082" w:rsidP="00CB335A">
            <w:pPr>
              <w:contextualSpacing/>
              <w:jc w:val="left"/>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The purpose of this law is to establish and regulate the organization and functioning of the Commercial Court of the Republic of Kosovo. </w:t>
            </w:r>
          </w:p>
          <w:p w:rsidR="00C35C48" w:rsidRPr="009E3AA0" w:rsidRDefault="00C35C48" w:rsidP="00C35C48">
            <w:pPr>
              <w:contextualSpacing/>
              <w:rPr>
                <w:rFonts w:ascii="Times New Roman" w:eastAsia="Arial" w:hAnsi="Times New Roman"/>
                <w:color w:val="000000" w:themeColor="text1"/>
                <w:sz w:val="24"/>
                <w:szCs w:val="24"/>
                <w:lang w:eastAsia="sq-AL"/>
              </w:rPr>
            </w:pPr>
          </w:p>
          <w:p w:rsidR="002246E9" w:rsidRPr="009E3AA0" w:rsidRDefault="002246E9" w:rsidP="00C35C48">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2</w:t>
            </w:r>
          </w:p>
          <w:p w:rsidR="002246E9" w:rsidRPr="009E3AA0" w:rsidRDefault="002246E9" w:rsidP="00C35C48">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Scope</w:t>
            </w:r>
          </w:p>
          <w:p w:rsidR="00FE4409" w:rsidRPr="009E3AA0" w:rsidRDefault="00FE440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This law applies to all legal and natural persons in the Republic of Kosovo, including business organizations as defined in the applicable Law on Business Organizations, in business disputes.</w:t>
            </w:r>
          </w:p>
          <w:p w:rsidR="00464B80" w:rsidRPr="009E3AA0" w:rsidRDefault="00464B80" w:rsidP="00CB335A">
            <w:pPr>
              <w:ind w:left="720"/>
              <w:contextualSpacing/>
              <w:rPr>
                <w:rFonts w:ascii="Times New Roman" w:eastAsia="Arial" w:hAnsi="Times New Roman"/>
                <w:color w:val="000000" w:themeColor="text1"/>
                <w:sz w:val="24"/>
                <w:szCs w:val="24"/>
                <w:lang w:eastAsia="sq-AL"/>
              </w:rPr>
            </w:pPr>
          </w:p>
          <w:p w:rsidR="00FE4409" w:rsidRPr="009E3AA0" w:rsidRDefault="00FE4409" w:rsidP="00CB335A">
            <w:pPr>
              <w:ind w:left="720"/>
              <w:contextualSpacing/>
              <w:rPr>
                <w:rFonts w:ascii="Times New Roman" w:eastAsia="Arial" w:hAnsi="Times New Roman"/>
                <w:color w:val="000000" w:themeColor="text1"/>
                <w:sz w:val="24"/>
                <w:szCs w:val="24"/>
                <w:lang w:eastAsia="sq-AL"/>
              </w:rPr>
            </w:pPr>
          </w:p>
          <w:p w:rsidR="006E7082" w:rsidRPr="009E3AA0" w:rsidRDefault="006E7082" w:rsidP="00CB335A">
            <w:pPr>
              <w:contextualSpacing/>
              <w:jc w:val="left"/>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lastRenderedPageBreak/>
              <w:t>Article 3</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Jurisdiction</w:t>
            </w:r>
          </w:p>
          <w:p w:rsidR="002246E9" w:rsidRPr="009E3AA0" w:rsidRDefault="002246E9" w:rsidP="00CB335A">
            <w:pPr>
              <w:ind w:left="720"/>
              <w:contextualSpacing/>
              <w:jc w:val="left"/>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All business and administrative disputes initiated by business organizations fall within the jurisdiction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CB335A" w:rsidRPr="009E3AA0" w:rsidRDefault="00CB335A"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The Commercial Court has territorial jurisdiction over the entire Republic of Kosovo.</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seat of the Commercial Court is in Prishtina.</w:t>
            </w:r>
          </w:p>
          <w:p w:rsidR="00464B80" w:rsidRPr="009E3AA0" w:rsidRDefault="00464B80" w:rsidP="00CB335A">
            <w:pPr>
              <w:contextualSpacing/>
              <w:jc w:val="left"/>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4</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Definitions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Terms used in this Law shall have the following meanings: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Appointment Process</w:t>
            </w:r>
            <w:r w:rsidRPr="009E3AA0">
              <w:rPr>
                <w:rFonts w:ascii="Times New Roman" w:eastAsia="Arial" w:hAnsi="Times New Roman"/>
                <w:color w:val="000000" w:themeColor="text1"/>
                <w:sz w:val="24"/>
                <w:szCs w:val="24"/>
                <w:lang w:eastAsia="sq-AL"/>
              </w:rPr>
              <w:t xml:space="preserve"> - the comprehensive, Kosovo-wide review of the suitability of all applicants for permanent appointments, until the retirement age determined by Law, as judges and prosecutors in Kosovo, carried out in accordance with UNMIK Administrative Direction 2008/02 and Article 150 of the Constitution.</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1.2.</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Basic Court</w:t>
            </w:r>
            <w:r w:rsidRPr="009E3AA0">
              <w:rPr>
                <w:rFonts w:ascii="Times New Roman" w:eastAsia="Arial" w:hAnsi="Times New Roman"/>
                <w:color w:val="000000" w:themeColor="text1"/>
                <w:sz w:val="24"/>
                <w:szCs w:val="24"/>
                <w:lang w:eastAsia="sq-AL"/>
              </w:rPr>
              <w:t xml:space="preserve"> - the court of first instance comprised of seven geographic areas as established by the applicable Law on Courts.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CB335A" w:rsidRPr="009E3AA0" w:rsidRDefault="00CB335A"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1.3.</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Branch</w:t>
            </w:r>
            <w:r w:rsidRPr="009E3AA0">
              <w:rPr>
                <w:rFonts w:ascii="Times New Roman" w:eastAsia="Arial" w:hAnsi="Times New Roman"/>
                <w:color w:val="000000" w:themeColor="text1"/>
                <w:sz w:val="24"/>
                <w:szCs w:val="24"/>
                <w:lang w:eastAsia="sq-AL"/>
              </w:rPr>
              <w:t xml:space="preserve"> - a geographical subdivision of a Basic Court, established b</w:t>
            </w:r>
            <w:r w:rsidR="00E75204" w:rsidRPr="009E3AA0">
              <w:rPr>
                <w:rFonts w:ascii="Times New Roman" w:eastAsia="Arial" w:hAnsi="Times New Roman"/>
                <w:color w:val="000000" w:themeColor="text1"/>
                <w:sz w:val="24"/>
                <w:szCs w:val="24"/>
                <w:lang w:eastAsia="sq-AL"/>
              </w:rPr>
              <w:t>y the applicable Law on Courts.</w:t>
            </w:r>
          </w:p>
          <w:p w:rsidR="00CB335A" w:rsidRPr="009E3AA0" w:rsidRDefault="00CB335A"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1.4.</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 xml:space="preserve">Commercial Court </w:t>
            </w:r>
            <w:r w:rsidRPr="009E3AA0">
              <w:rPr>
                <w:rFonts w:ascii="Times New Roman" w:eastAsia="Arial" w:hAnsi="Times New Roman"/>
                <w:color w:val="000000" w:themeColor="text1"/>
                <w:sz w:val="24"/>
                <w:szCs w:val="24"/>
                <w:lang w:eastAsia="sq-AL"/>
              </w:rPr>
              <w:t xml:space="preserve">– the First and Second Instance Chambers of this </w:t>
            </w:r>
            <w:proofErr w:type="gramStart"/>
            <w:r w:rsidRPr="009E3AA0">
              <w:rPr>
                <w:rFonts w:ascii="Times New Roman" w:eastAsia="Arial" w:hAnsi="Times New Roman"/>
                <w:color w:val="000000" w:themeColor="text1"/>
                <w:sz w:val="24"/>
                <w:szCs w:val="24"/>
                <w:lang w:eastAsia="sq-AL"/>
              </w:rPr>
              <w:t>court  established</w:t>
            </w:r>
            <w:proofErr w:type="gramEnd"/>
            <w:r w:rsidRPr="009E3AA0">
              <w:rPr>
                <w:rFonts w:ascii="Times New Roman" w:eastAsia="Arial" w:hAnsi="Times New Roman"/>
                <w:color w:val="000000" w:themeColor="text1"/>
                <w:sz w:val="24"/>
                <w:szCs w:val="24"/>
                <w:lang w:eastAsia="sq-AL"/>
              </w:rPr>
              <w:t xml:space="preserve"> by this Law, competent to adjudicate subject matter disputes of commercial and administrative fields, as well as handle objections and appeals on the enforcement proceedings, as further described in Article 11 of this Law.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FE4409" w:rsidRPr="009E3AA0" w:rsidRDefault="00FE440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1.5.</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 xml:space="preserve">Court of Appeals </w:t>
            </w:r>
            <w:r w:rsidRPr="009E3AA0">
              <w:rPr>
                <w:rFonts w:ascii="Times New Roman" w:eastAsia="Arial" w:hAnsi="Times New Roman"/>
                <w:color w:val="000000" w:themeColor="text1"/>
                <w:sz w:val="24"/>
                <w:szCs w:val="24"/>
                <w:lang w:eastAsia="sq-AL"/>
              </w:rPr>
              <w:t>- the court of Second Instance as established by the applicable Law on Courts.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1.6.</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Department</w:t>
            </w:r>
            <w:r w:rsidRPr="009E3AA0">
              <w:rPr>
                <w:rFonts w:ascii="Times New Roman" w:eastAsia="Arial" w:hAnsi="Times New Roman"/>
                <w:color w:val="000000" w:themeColor="text1"/>
                <w:sz w:val="24"/>
                <w:szCs w:val="24"/>
                <w:lang w:eastAsia="sq-AL"/>
              </w:rPr>
              <w:t xml:space="preserve"> - a subcomponent of the Commercial Court established by this Law, Article 8, para. 2, for purposes of assigning cases according to subject matter in order to increase the efficiency of the courts. Each Department within the </w:t>
            </w:r>
            <w:r w:rsidRPr="009E3AA0">
              <w:rPr>
                <w:rFonts w:ascii="Times New Roman" w:eastAsia="Arial" w:hAnsi="Times New Roman"/>
                <w:color w:val="000000" w:themeColor="text1"/>
                <w:sz w:val="24"/>
                <w:szCs w:val="24"/>
                <w:lang w:eastAsia="sq-AL"/>
              </w:rPr>
              <w:lastRenderedPageBreak/>
              <w:t xml:space="preserve">Commercial Court holds and exercises the full range of competency of the Commercial </w:t>
            </w:r>
            <w:r w:rsidR="00E75204" w:rsidRPr="009E3AA0">
              <w:rPr>
                <w:rFonts w:ascii="Times New Roman" w:eastAsia="Arial" w:hAnsi="Times New Roman"/>
                <w:color w:val="000000" w:themeColor="text1"/>
                <w:sz w:val="24"/>
                <w:szCs w:val="24"/>
                <w:lang w:eastAsia="sq-AL"/>
              </w:rPr>
              <w:t>Court as set out in Article 11.</w:t>
            </w:r>
          </w:p>
          <w:p w:rsidR="00CB335A" w:rsidRPr="009E3AA0" w:rsidRDefault="00CB335A" w:rsidP="00CB335A">
            <w:pPr>
              <w:ind w:left="720"/>
              <w:contextualSpacing/>
              <w:rPr>
                <w:rFonts w:ascii="Times New Roman" w:eastAsia="Arial" w:hAnsi="Times New Roman"/>
                <w:color w:val="000000" w:themeColor="text1"/>
                <w:sz w:val="24"/>
                <w:szCs w:val="24"/>
                <w:lang w:eastAsia="sq-AL"/>
              </w:rPr>
            </w:pPr>
          </w:p>
          <w:p w:rsidR="00CB335A" w:rsidRPr="009E3AA0" w:rsidRDefault="00CB335A" w:rsidP="00CB335A">
            <w:pPr>
              <w:ind w:left="720"/>
              <w:contextualSpacing/>
              <w:rPr>
                <w:rFonts w:ascii="Times New Roman" w:eastAsia="Arial" w:hAnsi="Times New Roman"/>
                <w:color w:val="000000" w:themeColor="text1"/>
                <w:sz w:val="24"/>
                <w:szCs w:val="24"/>
                <w:lang w:eastAsia="sq-AL"/>
              </w:rPr>
            </w:pPr>
          </w:p>
          <w:p w:rsidR="00CB335A" w:rsidRPr="009E3AA0" w:rsidRDefault="00CB335A"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1.7.</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 xml:space="preserve">Kosovo Judicial Council </w:t>
            </w:r>
            <w:r w:rsidRPr="009E3AA0">
              <w:rPr>
                <w:rFonts w:ascii="Times New Roman" w:eastAsia="Arial" w:hAnsi="Times New Roman"/>
                <w:color w:val="000000" w:themeColor="text1"/>
                <w:sz w:val="24"/>
                <w:szCs w:val="24"/>
                <w:lang w:eastAsia="sq-AL"/>
              </w:rPr>
              <w:t>- the independent institution as foreseen by Article 108 of the Constitution of the Republic of Kosovo.</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B35B17" w:rsidRPr="009E3AA0" w:rsidRDefault="00B35B1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1.8.</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 xml:space="preserve">President of the Commercial </w:t>
            </w:r>
            <w:r w:rsidRPr="009E3AA0">
              <w:rPr>
                <w:rFonts w:ascii="Times New Roman" w:eastAsia="Arial" w:hAnsi="Times New Roman"/>
                <w:color w:val="000000" w:themeColor="text1"/>
                <w:sz w:val="24"/>
                <w:szCs w:val="24"/>
                <w:lang w:eastAsia="sq-AL"/>
              </w:rPr>
              <w:t>Court - the judge responsible for the management and operations of the Commercial Court as provided by this Law;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1.9.</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 xml:space="preserve">Justice Academy </w:t>
            </w:r>
            <w:r w:rsidRPr="009E3AA0">
              <w:rPr>
                <w:rFonts w:ascii="Times New Roman" w:eastAsia="Arial" w:hAnsi="Times New Roman"/>
                <w:color w:val="000000" w:themeColor="text1"/>
                <w:sz w:val="24"/>
                <w:szCs w:val="24"/>
                <w:lang w:eastAsia="sq-AL"/>
              </w:rPr>
              <w:t>– the independent body, operating in cooperation with the Kosovo Judicial Council and Kosovo Prosecutorial Council and institutions of legal professions for coordination of needs for professional training of judges and prosecutors of Kosovo, for training of candidates for judges and prosecutors, as well as for other issues provided in the applicable law on the Justice Academy.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1.10.</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Persons</w:t>
            </w:r>
            <w:r w:rsidRPr="009E3AA0">
              <w:rPr>
                <w:rFonts w:ascii="Times New Roman" w:eastAsia="Arial" w:hAnsi="Times New Roman"/>
                <w:color w:val="000000" w:themeColor="text1"/>
                <w:sz w:val="24"/>
                <w:szCs w:val="24"/>
                <w:lang w:eastAsia="sq-AL"/>
              </w:rPr>
              <w:t xml:space="preserve"> – unless expressly provided otherwise in this Law, the term “persons” means both natural and legal persons, including business organizations, as well as any person who engages in business activity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B35B17" w:rsidRPr="009E3AA0" w:rsidRDefault="00B35B1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1.11.</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Business Organization</w:t>
            </w:r>
            <w:r w:rsidRPr="009E3AA0">
              <w:rPr>
                <w:rFonts w:ascii="Times New Roman" w:eastAsia="Arial" w:hAnsi="Times New Roman"/>
                <w:color w:val="000000" w:themeColor="text1"/>
                <w:sz w:val="24"/>
                <w:szCs w:val="24"/>
                <w:lang w:eastAsia="sq-AL"/>
              </w:rPr>
              <w:t xml:space="preserve"> – all business organizations defined in the applicable Law on Business Organizations.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1.12.</w:t>
            </w:r>
            <w:r w:rsidRPr="009E3AA0">
              <w:rPr>
                <w:rFonts w:ascii="Times New Roman" w:eastAsia="Arial" w:hAnsi="Times New Roman"/>
                <w:color w:val="000000" w:themeColor="text1"/>
                <w:sz w:val="24"/>
                <w:szCs w:val="24"/>
                <w:lang w:eastAsia="sq-AL"/>
              </w:rPr>
              <w:tab/>
            </w:r>
            <w:r w:rsidRPr="009E3AA0">
              <w:rPr>
                <w:rFonts w:ascii="Times New Roman" w:eastAsia="Arial" w:hAnsi="Times New Roman"/>
                <w:b/>
                <w:color w:val="000000" w:themeColor="text1"/>
                <w:sz w:val="24"/>
                <w:szCs w:val="24"/>
                <w:lang w:eastAsia="sq-AL"/>
              </w:rPr>
              <w:t>Business Dispute</w:t>
            </w:r>
            <w:r w:rsidRPr="009E3AA0">
              <w:rPr>
                <w:rFonts w:ascii="Times New Roman" w:eastAsia="Arial" w:hAnsi="Times New Roman"/>
                <w:color w:val="000000" w:themeColor="text1"/>
                <w:sz w:val="24"/>
                <w:szCs w:val="24"/>
                <w:lang w:eastAsia="sq-AL"/>
              </w:rPr>
              <w:t xml:space="preserve"> - any dispute between Business Organizations, Business Organizations and public entities and all administrative conflicts of Business Organizations as set forth in Article 13 of this Law.</w:t>
            </w:r>
          </w:p>
          <w:p w:rsidR="00464B80" w:rsidRPr="009E3AA0" w:rsidRDefault="00464B80" w:rsidP="00CB335A">
            <w:pPr>
              <w:contextualSpacing/>
              <w:jc w:val="left"/>
              <w:rPr>
                <w:rFonts w:ascii="Times New Roman" w:eastAsia="Arial" w:hAnsi="Times New Roman"/>
                <w:color w:val="000000" w:themeColor="text1"/>
                <w:sz w:val="24"/>
                <w:szCs w:val="24"/>
                <w:lang w:eastAsia="sq-AL"/>
              </w:rPr>
            </w:pPr>
          </w:p>
          <w:p w:rsidR="00FE4409" w:rsidRPr="009E3AA0" w:rsidRDefault="00FE4409" w:rsidP="00CB335A">
            <w:pPr>
              <w:contextualSpacing/>
              <w:jc w:val="left"/>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b/>
                <w:color w:val="000000" w:themeColor="text1"/>
                <w:sz w:val="28"/>
                <w:szCs w:val="24"/>
                <w:lang w:eastAsia="sq-AL"/>
              </w:rPr>
            </w:pPr>
            <w:r w:rsidRPr="009E3AA0">
              <w:rPr>
                <w:rFonts w:ascii="Times New Roman" w:eastAsia="Arial" w:hAnsi="Times New Roman"/>
                <w:b/>
                <w:color w:val="000000" w:themeColor="text1"/>
                <w:sz w:val="28"/>
                <w:szCs w:val="24"/>
                <w:lang w:eastAsia="sq-AL"/>
              </w:rPr>
              <w:t>CHAPTER II</w:t>
            </w:r>
            <w:r w:rsidR="00FE4409" w:rsidRPr="009E3AA0">
              <w:rPr>
                <w:rFonts w:ascii="Times New Roman" w:eastAsia="Arial" w:hAnsi="Times New Roman"/>
                <w:b/>
                <w:color w:val="000000" w:themeColor="text1"/>
                <w:sz w:val="28"/>
                <w:szCs w:val="24"/>
                <w:lang w:eastAsia="sq-AL"/>
              </w:rPr>
              <w:t xml:space="preserve"> - </w:t>
            </w:r>
            <w:r w:rsidRPr="009E3AA0">
              <w:rPr>
                <w:rFonts w:ascii="Times New Roman" w:eastAsia="Arial" w:hAnsi="Times New Roman"/>
                <w:b/>
                <w:color w:val="000000" w:themeColor="text1"/>
                <w:sz w:val="28"/>
                <w:szCs w:val="24"/>
                <w:lang w:eastAsia="sq-AL"/>
              </w:rPr>
              <w:t>BASIC PRINCIPLES</w:t>
            </w:r>
          </w:p>
          <w:p w:rsidR="006E7082" w:rsidRPr="009E3AA0" w:rsidRDefault="006E7082" w:rsidP="00B35B17">
            <w:pPr>
              <w:contextualSpacing/>
              <w:jc w:val="left"/>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5</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Independence and Impartiality of the Commercial Court</w:t>
            </w:r>
          </w:p>
          <w:p w:rsidR="002246E9" w:rsidRPr="009E3AA0" w:rsidRDefault="002246E9" w:rsidP="00CB335A">
            <w:pPr>
              <w:ind w:left="720"/>
              <w:contextualSpacing/>
              <w:jc w:val="left"/>
              <w:rPr>
                <w:rFonts w:ascii="Times New Roman" w:eastAsia="Arial" w:hAnsi="Times New Roman"/>
                <w:color w:val="000000" w:themeColor="text1"/>
                <w:sz w:val="24"/>
                <w:szCs w:val="24"/>
                <w:lang w:eastAsia="sq-AL"/>
              </w:rPr>
            </w:pPr>
          </w:p>
          <w:p w:rsidR="002246E9" w:rsidRPr="009E3AA0" w:rsidRDefault="002246E9" w:rsidP="00B35B1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Commercial Court established by this Law shall adjudicate all matters in accordance with the Constitution and the Law.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B35B1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2. Judges during exercising function and taking decisions shall be independent, impartial, uninfluenced in any way by natural or legal persons, including public bodies.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E75204" w:rsidRPr="009E3AA0" w:rsidRDefault="00E75204" w:rsidP="00B35B17">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6</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The Exercise of Judicial Power</w:t>
            </w:r>
          </w:p>
          <w:p w:rsidR="006E7082" w:rsidRPr="009E3AA0" w:rsidRDefault="006E7082" w:rsidP="00CB335A">
            <w:pPr>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Judicial power in the Republic of Kosovo shall be exercised by the Courts established by the applicable Law on Courts and by the Commercial Court established by this Law for subject matters under the jurisdiction of the Commercial Court as set forth in Article 11 below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4E2609">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7</w:t>
            </w:r>
          </w:p>
          <w:p w:rsidR="002246E9" w:rsidRPr="009E3AA0" w:rsidRDefault="002246E9" w:rsidP="004E2609">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Comp</w:t>
            </w:r>
            <w:r w:rsidR="006E7082" w:rsidRPr="009E3AA0">
              <w:rPr>
                <w:rFonts w:ascii="Times New Roman" w:eastAsia="Arial" w:hAnsi="Times New Roman"/>
                <w:b/>
                <w:color w:val="000000" w:themeColor="text1"/>
                <w:sz w:val="24"/>
                <w:szCs w:val="24"/>
                <w:lang w:eastAsia="sq-AL"/>
              </w:rPr>
              <w:t>osition of the Commercial Court</w:t>
            </w: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The composition of the Commercial Court shall follow the composition of the judiciary in Kosovo and shall reflect the ethnic diversity of the Republic of Kosovo in accordance with the Constitution of Republic of Kosovo and internationally recognized principles of gender equality.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8</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Decisions of the Commercial Court</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1. Decisions of the Commercial Court shall be promulgated and published in writing, in </w:t>
            </w:r>
            <w:r w:rsidRPr="009E3AA0">
              <w:rPr>
                <w:rFonts w:ascii="Times New Roman" w:eastAsia="Arial" w:hAnsi="Times New Roman"/>
                <w:color w:val="000000" w:themeColor="text1"/>
                <w:sz w:val="24"/>
                <w:szCs w:val="24"/>
                <w:lang w:eastAsia="sq-AL"/>
              </w:rPr>
              <w:lastRenderedPageBreak/>
              <w:t>compliance with the applicable laws.  Such written decisions may be published in appropriate forms and formats, including electronic format.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B35B1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Commercial Court decisions are binding upon all persons appearing before it as parties</w:t>
            </w:r>
            <w:proofErr w:type="gramStart"/>
            <w:r w:rsidRPr="009E3AA0">
              <w:rPr>
                <w:rFonts w:ascii="Times New Roman" w:eastAsia="Arial" w:hAnsi="Times New Roman"/>
                <w:color w:val="000000" w:themeColor="text1"/>
                <w:sz w:val="24"/>
                <w:szCs w:val="24"/>
                <w:lang w:eastAsia="sq-AL"/>
              </w:rPr>
              <w:t>. .</w:t>
            </w:r>
            <w:proofErr w:type="gramEnd"/>
          </w:p>
          <w:p w:rsidR="002246E9" w:rsidRPr="009E3AA0" w:rsidRDefault="002246E9" w:rsidP="00B35B17">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9</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Access to the Commercial Court</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Commercial Court shall treat all persons in an equal manner, without any discrimination based on race, color, gender, language, religion, political or other opinion, national or social origin, relation to any community, property, economic and social condition, sexual orientation, birth, disability or other personal status.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E75204" w:rsidRPr="009E3AA0" w:rsidRDefault="00E75204"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All persons shall have equal access to the Commercial Court, and no one shall be denied due process of Law or equal protection of the Law. Every natural and legal person has the right to a fair trial within a reasonable timeframe.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E75204" w:rsidRPr="009E3AA0" w:rsidRDefault="00E75204"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3. Every person has the right to address the Commercial Court to protect and enforce his or her legal rights, insofar as actions to </w:t>
            </w:r>
            <w:r w:rsidRPr="009E3AA0">
              <w:rPr>
                <w:rFonts w:ascii="Times New Roman" w:eastAsia="Arial" w:hAnsi="Times New Roman"/>
                <w:color w:val="000000" w:themeColor="text1"/>
                <w:sz w:val="24"/>
                <w:szCs w:val="24"/>
                <w:lang w:eastAsia="sq-AL"/>
              </w:rPr>
              <w:lastRenderedPageBreak/>
              <w:t xml:space="preserve">vindicate or enforce those rights are within the Commercial Court’s competences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B35B17" w:rsidRPr="009E3AA0" w:rsidRDefault="00B35B1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4. All Commercial Court hearings shall be open to the public unless other laws expressly provide that certain matters not be publicly disclosed or unless a commercial court judge determines that the interests of fairness or justice require protection from public disclosure, within the limits set forth in the Constitution and other applicable laws. In such instances, proceedings may be closed to the public, but only to the extent necessary under the circumstances.  Such limitations as may be required shall be set forth by the responsible judge in writing and set forth the reasons for, and the extent of, the limitations.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E75204" w:rsidRPr="009E3AA0" w:rsidRDefault="00E75204" w:rsidP="00CB335A">
            <w:pPr>
              <w:ind w:left="720"/>
              <w:contextualSpacing/>
              <w:rPr>
                <w:rFonts w:ascii="Times New Roman" w:eastAsia="Arial" w:hAnsi="Times New Roman"/>
                <w:color w:val="000000" w:themeColor="text1"/>
                <w:sz w:val="24"/>
                <w:szCs w:val="24"/>
                <w:lang w:eastAsia="sq-AL"/>
              </w:rPr>
            </w:pPr>
          </w:p>
          <w:p w:rsidR="00B35B17" w:rsidRPr="009E3AA0" w:rsidRDefault="00B35B17" w:rsidP="00CB335A">
            <w:pPr>
              <w:ind w:left="720"/>
              <w:contextualSpacing/>
              <w:rPr>
                <w:rFonts w:ascii="Times New Roman" w:eastAsia="Arial" w:hAnsi="Times New Roman"/>
                <w:color w:val="000000" w:themeColor="text1"/>
                <w:sz w:val="24"/>
                <w:szCs w:val="24"/>
                <w:lang w:eastAsia="sq-AL"/>
              </w:rPr>
            </w:pPr>
          </w:p>
          <w:p w:rsidR="00E75204" w:rsidRPr="009E3AA0" w:rsidRDefault="00E75204"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5. The Commercial Court shall function in an expeditious and efficient manner to ensure the prompt resolution of disputes.</w:t>
            </w:r>
          </w:p>
          <w:p w:rsidR="006B15D1" w:rsidRPr="009E3AA0" w:rsidRDefault="006B15D1" w:rsidP="00CB335A">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6B15D1" w:rsidRPr="009E3AA0" w:rsidRDefault="006B15D1" w:rsidP="00CB335A">
            <w:pPr>
              <w:contextualSpacing/>
              <w:rPr>
                <w:rFonts w:ascii="Times New Roman" w:eastAsia="Arial" w:hAnsi="Times New Roman"/>
                <w:color w:val="000000" w:themeColor="text1"/>
                <w:sz w:val="24"/>
                <w:szCs w:val="24"/>
                <w:lang w:eastAsia="sq-AL"/>
              </w:rPr>
            </w:pPr>
          </w:p>
          <w:p w:rsidR="006B15D1" w:rsidRPr="009E3AA0" w:rsidRDefault="006B15D1" w:rsidP="00CB335A">
            <w:pPr>
              <w:ind w:left="720"/>
              <w:contextualSpacing/>
              <w:rPr>
                <w:rFonts w:ascii="Times New Roman" w:eastAsia="Arial" w:hAnsi="Times New Roman"/>
                <w:color w:val="000000" w:themeColor="text1"/>
                <w:sz w:val="24"/>
                <w:szCs w:val="24"/>
                <w:lang w:eastAsia="sq-AL"/>
              </w:rPr>
            </w:pPr>
          </w:p>
          <w:p w:rsidR="00B35B17" w:rsidRPr="009E3AA0" w:rsidRDefault="00B35B17" w:rsidP="00CB335A">
            <w:pPr>
              <w:ind w:left="720"/>
              <w:contextualSpacing/>
              <w:rPr>
                <w:rFonts w:ascii="Times New Roman" w:eastAsia="Arial" w:hAnsi="Times New Roman"/>
                <w:color w:val="000000" w:themeColor="text1"/>
                <w:sz w:val="24"/>
                <w:szCs w:val="24"/>
                <w:lang w:eastAsia="sq-AL"/>
              </w:rPr>
            </w:pPr>
          </w:p>
          <w:p w:rsidR="00B35B17" w:rsidRPr="009E3AA0" w:rsidRDefault="00B35B17" w:rsidP="00CB335A">
            <w:pPr>
              <w:ind w:left="720"/>
              <w:contextualSpacing/>
              <w:rPr>
                <w:rFonts w:ascii="Times New Roman" w:eastAsia="Arial" w:hAnsi="Times New Roman"/>
                <w:color w:val="000000" w:themeColor="text1"/>
                <w:sz w:val="24"/>
                <w:szCs w:val="24"/>
                <w:lang w:eastAsia="sq-AL"/>
              </w:rPr>
            </w:pPr>
          </w:p>
          <w:p w:rsidR="00B35B17" w:rsidRPr="009E3AA0" w:rsidRDefault="00B35B1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B91D7F">
            <w:pPr>
              <w:contextualSpacing/>
              <w:rPr>
                <w:rFonts w:ascii="Times New Roman" w:eastAsia="Arial" w:hAnsi="Times New Roman"/>
                <w:b/>
                <w:color w:val="000000" w:themeColor="text1"/>
                <w:sz w:val="28"/>
                <w:szCs w:val="24"/>
                <w:lang w:eastAsia="sq-AL"/>
              </w:rPr>
            </w:pPr>
            <w:r w:rsidRPr="009E3AA0">
              <w:rPr>
                <w:rFonts w:ascii="Times New Roman" w:eastAsia="Arial" w:hAnsi="Times New Roman"/>
                <w:b/>
                <w:color w:val="000000" w:themeColor="text1"/>
                <w:sz w:val="28"/>
                <w:szCs w:val="24"/>
                <w:lang w:eastAsia="sq-AL"/>
              </w:rPr>
              <w:lastRenderedPageBreak/>
              <w:t>CHAPTER I</w:t>
            </w:r>
            <w:r w:rsidR="006E7082" w:rsidRPr="009E3AA0">
              <w:rPr>
                <w:rFonts w:ascii="Times New Roman" w:eastAsia="Arial" w:hAnsi="Times New Roman"/>
                <w:b/>
                <w:color w:val="000000" w:themeColor="text1"/>
                <w:sz w:val="28"/>
                <w:szCs w:val="24"/>
                <w:lang w:eastAsia="sq-AL"/>
              </w:rPr>
              <w:t xml:space="preserve">II </w:t>
            </w:r>
            <w:r w:rsidRPr="009E3AA0">
              <w:rPr>
                <w:rFonts w:ascii="Times New Roman" w:eastAsia="Arial" w:hAnsi="Times New Roman"/>
                <w:b/>
                <w:color w:val="000000" w:themeColor="text1"/>
                <w:sz w:val="28"/>
                <w:szCs w:val="24"/>
                <w:lang w:eastAsia="sq-AL"/>
              </w:rPr>
              <w:t>ORGANIZATIONAL STRUCTURE AND COMPETENCIES OF THE COMMERCIAL COURT</w:t>
            </w:r>
          </w:p>
          <w:p w:rsidR="00E75204" w:rsidRPr="009E3AA0" w:rsidRDefault="00E75204" w:rsidP="00A66010">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10</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Organizational Structure</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Commercial Court adjudicates matters within its competence in its First Instance Chambers and the Second Instance Chambers.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w:t>
            </w:r>
            <w:r w:rsidRPr="009E3AA0">
              <w:rPr>
                <w:rFonts w:ascii="Times New Roman" w:eastAsia="Arial" w:hAnsi="Times New Roman"/>
                <w:color w:val="000000" w:themeColor="text1"/>
                <w:sz w:val="24"/>
                <w:szCs w:val="24"/>
                <w:lang w:eastAsia="sq-AL"/>
              </w:rPr>
              <w:tab/>
              <w:t>The First Instance Chambers of the Commercial Court are composed of three separate Departments, including the Economic Matters Department, the Fiscal Department and the General Department.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7D395F" w:rsidRPr="009E3AA0" w:rsidRDefault="007D395F" w:rsidP="00CB335A">
            <w:pPr>
              <w:ind w:left="720"/>
              <w:contextualSpacing/>
              <w:rPr>
                <w:rFonts w:ascii="Times New Roman" w:eastAsia="Arial" w:hAnsi="Times New Roman"/>
                <w:color w:val="000000" w:themeColor="text1"/>
                <w:sz w:val="24"/>
                <w:szCs w:val="24"/>
                <w:lang w:eastAsia="sq-AL"/>
              </w:rPr>
            </w:pPr>
          </w:p>
          <w:p w:rsidR="007D395F" w:rsidRPr="009E3AA0" w:rsidRDefault="004E2609" w:rsidP="004E2609">
            <w:pPr>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3.Within the first instance of the Commercial Court functions the Division for reviewing foreign investment disputes. Judges appointed to this Division will be engaged in other Departments of the Court, as needed</w:t>
            </w:r>
          </w:p>
          <w:p w:rsidR="007D395F" w:rsidRPr="009E3AA0" w:rsidRDefault="007D395F" w:rsidP="00CB335A">
            <w:pPr>
              <w:ind w:left="720"/>
              <w:contextualSpacing/>
              <w:rPr>
                <w:rFonts w:ascii="Times New Roman" w:eastAsia="Arial" w:hAnsi="Times New Roman"/>
                <w:color w:val="000000" w:themeColor="text1"/>
                <w:sz w:val="24"/>
                <w:szCs w:val="24"/>
                <w:lang w:eastAsia="sq-AL"/>
              </w:rPr>
            </w:pPr>
          </w:p>
          <w:p w:rsidR="007D395F" w:rsidRPr="009E3AA0" w:rsidRDefault="007D395F" w:rsidP="00CB335A">
            <w:pPr>
              <w:ind w:left="720"/>
              <w:contextualSpacing/>
              <w:rPr>
                <w:rFonts w:ascii="Times New Roman" w:eastAsia="Arial" w:hAnsi="Times New Roman"/>
                <w:color w:val="000000" w:themeColor="text1"/>
                <w:sz w:val="24"/>
                <w:szCs w:val="24"/>
                <w:lang w:eastAsia="sq-AL"/>
              </w:rPr>
            </w:pPr>
          </w:p>
          <w:p w:rsidR="002246E9" w:rsidRPr="009E3AA0" w:rsidRDefault="004E260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4.</w:t>
            </w:r>
            <w:r w:rsidR="002246E9" w:rsidRPr="009E3AA0">
              <w:rPr>
                <w:rFonts w:ascii="Times New Roman" w:eastAsia="Arial" w:hAnsi="Times New Roman"/>
                <w:color w:val="000000" w:themeColor="text1"/>
                <w:sz w:val="24"/>
                <w:szCs w:val="24"/>
                <w:lang w:eastAsia="sq-AL"/>
              </w:rPr>
              <w:t xml:space="preserve">The Second Instance Chamber of the Commercial Court decides in panels of three (3) professional judges. </w:t>
            </w:r>
          </w:p>
          <w:p w:rsidR="00E75204" w:rsidRPr="009E3AA0" w:rsidRDefault="00E75204" w:rsidP="00A66010">
            <w:pPr>
              <w:contextualSpacing/>
              <w:rPr>
                <w:rFonts w:ascii="Times New Roman" w:eastAsia="Arial" w:hAnsi="Times New Roman"/>
                <w:color w:val="000000" w:themeColor="text1"/>
                <w:sz w:val="24"/>
                <w:szCs w:val="24"/>
                <w:lang w:eastAsia="sq-AL"/>
              </w:rPr>
            </w:pPr>
          </w:p>
          <w:p w:rsidR="00A66010" w:rsidRPr="009E3AA0" w:rsidRDefault="00A66010" w:rsidP="00A66010">
            <w:pPr>
              <w:contextualSpacing/>
              <w:rPr>
                <w:rFonts w:ascii="Times New Roman" w:eastAsia="Arial" w:hAnsi="Times New Roman"/>
                <w:color w:val="000000" w:themeColor="text1"/>
                <w:sz w:val="24"/>
                <w:szCs w:val="24"/>
                <w:lang w:eastAsia="sq-AL"/>
              </w:rPr>
            </w:pPr>
          </w:p>
          <w:p w:rsidR="002246E9" w:rsidRPr="009E3AA0" w:rsidRDefault="004E2609" w:rsidP="004E2609">
            <w:pPr>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5.</w:t>
            </w:r>
            <w:r w:rsidR="002246E9" w:rsidRPr="009E3AA0">
              <w:rPr>
                <w:rFonts w:ascii="Times New Roman" w:eastAsia="Arial" w:hAnsi="Times New Roman"/>
                <w:color w:val="000000" w:themeColor="text1"/>
                <w:sz w:val="24"/>
                <w:szCs w:val="24"/>
                <w:lang w:eastAsia="sq-AL"/>
              </w:rPr>
              <w:t>The President of the Commercial Court may decide to establish specialized divisions with the First Instance Chambers.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A66010">
            <w:pPr>
              <w:contextualSpacing/>
              <w:rPr>
                <w:rFonts w:ascii="Times New Roman" w:eastAsia="Arial" w:hAnsi="Times New Roman"/>
                <w:color w:val="000000" w:themeColor="text1"/>
                <w:sz w:val="24"/>
                <w:szCs w:val="24"/>
                <w:lang w:eastAsia="sq-AL"/>
              </w:rPr>
            </w:pPr>
          </w:p>
          <w:p w:rsidR="002246E9" w:rsidRPr="009E3AA0" w:rsidRDefault="004E260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6.</w:t>
            </w:r>
            <w:r w:rsidR="002246E9" w:rsidRPr="009E3AA0">
              <w:rPr>
                <w:rFonts w:ascii="Times New Roman" w:eastAsia="Arial" w:hAnsi="Times New Roman"/>
                <w:color w:val="000000" w:themeColor="text1"/>
                <w:sz w:val="24"/>
                <w:szCs w:val="24"/>
                <w:lang w:eastAsia="sq-AL"/>
              </w:rPr>
              <w:t>The Commercial Court has one Administrator, whose duties, roles and functions are further defined in Article 14</w:t>
            </w:r>
            <w:r w:rsidR="00E75204" w:rsidRPr="009E3AA0">
              <w:rPr>
                <w:rFonts w:ascii="Times New Roman" w:eastAsia="Arial" w:hAnsi="Times New Roman"/>
                <w:color w:val="000000" w:themeColor="text1"/>
                <w:sz w:val="24"/>
                <w:szCs w:val="24"/>
                <w:lang w:eastAsia="sq-AL"/>
              </w:rPr>
              <w:t xml:space="preserve"> of this Law.</w:t>
            </w:r>
          </w:p>
          <w:p w:rsidR="00E75204" w:rsidRPr="009E3AA0" w:rsidRDefault="00E75204" w:rsidP="00CB335A">
            <w:pPr>
              <w:contextualSpacing/>
              <w:rPr>
                <w:rFonts w:ascii="Times New Roman" w:eastAsia="Arial" w:hAnsi="Times New Roman"/>
                <w:color w:val="000000" w:themeColor="text1"/>
                <w:sz w:val="24"/>
                <w:szCs w:val="24"/>
                <w:lang w:eastAsia="sq-AL"/>
              </w:rPr>
            </w:pPr>
          </w:p>
          <w:p w:rsidR="002246E9" w:rsidRPr="009E3AA0" w:rsidRDefault="004E260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7.</w:t>
            </w:r>
            <w:r w:rsidR="002246E9" w:rsidRPr="009E3AA0">
              <w:rPr>
                <w:rFonts w:ascii="Times New Roman" w:eastAsia="Arial" w:hAnsi="Times New Roman"/>
                <w:color w:val="000000" w:themeColor="text1"/>
                <w:sz w:val="24"/>
                <w:szCs w:val="24"/>
                <w:lang w:eastAsia="sq-AL"/>
              </w:rPr>
              <w:t>The Commercial Court has a separate Legal Unit, whose functions, organization, and structure are defined in Chapter V of this Law.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4E260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8. </w:t>
            </w:r>
            <w:r w:rsidR="002246E9" w:rsidRPr="009E3AA0">
              <w:rPr>
                <w:rFonts w:ascii="Times New Roman" w:eastAsia="Arial" w:hAnsi="Times New Roman"/>
                <w:color w:val="000000" w:themeColor="text1"/>
                <w:sz w:val="24"/>
                <w:szCs w:val="24"/>
                <w:lang w:eastAsia="sq-AL"/>
              </w:rPr>
              <w:t>The Commercial Court shall have a minimum of twenty (20) judges, of which no fewer than 13 shall serve as Judges of the First Instance Chambers, no fewer than six (6) shall serve as Judges of the Second Instance Chambers and, in addition, one Commercial Court President who is also a Judge of the Second Instance Chambers.</w:t>
            </w:r>
          </w:p>
          <w:p w:rsidR="002246E9" w:rsidRPr="009E3AA0" w:rsidRDefault="002246E9" w:rsidP="00CB335A">
            <w:pPr>
              <w:contextualSpacing/>
              <w:rPr>
                <w:rFonts w:ascii="Times New Roman" w:eastAsia="Arial" w:hAnsi="Times New Roman"/>
                <w:color w:val="000000" w:themeColor="text1"/>
                <w:sz w:val="24"/>
                <w:szCs w:val="24"/>
                <w:lang w:eastAsia="sq-AL"/>
              </w:rPr>
            </w:pPr>
          </w:p>
          <w:p w:rsidR="00A66010" w:rsidRPr="009E3AA0" w:rsidRDefault="00A66010" w:rsidP="00CB335A">
            <w:pPr>
              <w:contextualSpacing/>
              <w:rPr>
                <w:rFonts w:ascii="Times New Roman" w:eastAsia="Arial" w:hAnsi="Times New Roman"/>
                <w:color w:val="000000" w:themeColor="text1"/>
                <w:sz w:val="24"/>
                <w:szCs w:val="24"/>
                <w:lang w:eastAsia="sq-AL"/>
              </w:rPr>
            </w:pPr>
          </w:p>
          <w:p w:rsidR="004E2609" w:rsidRPr="009E3AA0" w:rsidRDefault="004E260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11</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First Instance Chambers</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1. The First Instance Chambers review and adjudicate cases by an individual judge.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4E2609" w:rsidRPr="009E3AA0" w:rsidRDefault="004E2609" w:rsidP="00CB335A">
            <w:pPr>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2. The First Instance Chambers are competent to adjudicate in the first instance all cases within the jurisdiction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First Instance Chambers are competent to give international legal support and to decide on recognition of decisions of foreign courts as well as recognition and allowing enforcement of arbitral awards.</w:t>
            </w:r>
          </w:p>
          <w:p w:rsidR="002246E9" w:rsidRPr="009E3AA0" w:rsidRDefault="002246E9" w:rsidP="00CB335A">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12</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Second Instance Chambers</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Second Instance Chambers review and adjudicate cases in panels of three (3) professional judges.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Decisions of the Second Instance Chambers are public documents of equal value to the decisions of the Court of Appeals. The Kosovo Judicial Council shall ensure the publication of decisions of the Second Instance Chambers in the same manner as it publishes the decisions of the Court of Appeals, as provided by the applicable Law on Courts. Such decisions, at a minimum, shall be published on the website of the Kosovo Judicial Council and are subject to regulations of the Kosovo Judicial Council.</w:t>
            </w:r>
          </w:p>
          <w:p w:rsidR="004656CC" w:rsidRPr="009E3AA0" w:rsidRDefault="004656CC" w:rsidP="00A66010">
            <w:pPr>
              <w:contextualSpacing/>
              <w:rPr>
                <w:rFonts w:ascii="Times New Roman" w:eastAsia="Arial" w:hAnsi="Times New Roman"/>
                <w:color w:val="000000" w:themeColor="text1"/>
                <w:sz w:val="24"/>
                <w:szCs w:val="24"/>
                <w:lang w:eastAsia="sq-AL"/>
              </w:rPr>
            </w:pPr>
          </w:p>
          <w:p w:rsidR="00A66010" w:rsidRPr="009E3AA0" w:rsidRDefault="00A66010" w:rsidP="00A66010">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3.Upon receipt of a complaint or other document commencing a case in the Commercial Court, the Court Administrator shall immediately assign the matter to the appropriate Department. Any party objecting to that assignment may object and move that the case be transferred to another Department; provided however that any such objection shall be made, if all, at the first hearing convened on the case.  If not timely made, such a motion may be denied without a hearing.  An order granting or denying such motion is appealable.</w:t>
            </w:r>
          </w:p>
          <w:p w:rsidR="004656CC" w:rsidRPr="009E3AA0" w:rsidRDefault="004656CC" w:rsidP="00CB335A">
            <w:pPr>
              <w:ind w:left="720"/>
              <w:contextualSpacing/>
              <w:rPr>
                <w:rFonts w:ascii="Times New Roman" w:eastAsia="Arial" w:hAnsi="Times New Roman"/>
                <w:color w:val="000000" w:themeColor="text1"/>
                <w:sz w:val="24"/>
                <w:szCs w:val="24"/>
                <w:lang w:eastAsia="sq-AL"/>
              </w:rPr>
            </w:pPr>
          </w:p>
          <w:p w:rsidR="004656CC" w:rsidRPr="009E3AA0" w:rsidRDefault="004656CC" w:rsidP="00CB335A">
            <w:pPr>
              <w:ind w:left="720"/>
              <w:contextualSpacing/>
              <w:rPr>
                <w:rFonts w:ascii="Times New Roman" w:eastAsia="Arial" w:hAnsi="Times New Roman"/>
                <w:color w:val="000000" w:themeColor="text1"/>
                <w:sz w:val="24"/>
                <w:szCs w:val="24"/>
                <w:lang w:eastAsia="sq-AL"/>
              </w:rPr>
            </w:pPr>
          </w:p>
          <w:p w:rsidR="004656CC" w:rsidRPr="009E3AA0" w:rsidRDefault="004656CC"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4656CC" w:rsidRPr="009E3AA0" w:rsidRDefault="004656CC"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13</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Comp</w:t>
            </w:r>
            <w:r w:rsidR="004656CC" w:rsidRPr="009E3AA0">
              <w:rPr>
                <w:rFonts w:ascii="Times New Roman" w:eastAsia="Arial" w:hAnsi="Times New Roman"/>
                <w:b/>
                <w:color w:val="000000" w:themeColor="text1"/>
                <w:sz w:val="24"/>
                <w:szCs w:val="24"/>
                <w:lang w:eastAsia="sq-AL"/>
              </w:rPr>
              <w:t>etences of the Commercial Court</w:t>
            </w: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Commercial Court is competent to adjudicate, and has exclusive jurisdiction to adjudicate, in its First Instance Chambers and Second Instance Chambers: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w:t>
            </w:r>
            <w:r w:rsidRPr="009E3AA0">
              <w:rPr>
                <w:rFonts w:ascii="Times New Roman" w:eastAsia="Arial" w:hAnsi="Times New Roman"/>
                <w:color w:val="000000" w:themeColor="text1"/>
                <w:sz w:val="24"/>
                <w:szCs w:val="24"/>
                <w:lang w:eastAsia="sq-AL"/>
              </w:rPr>
              <w:tab/>
              <w:t xml:space="preserve">disputes between local and foreign business organizations related to mutual business issues;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1.2.</w:t>
            </w:r>
            <w:r w:rsidRPr="009E3AA0">
              <w:rPr>
                <w:rFonts w:ascii="Times New Roman" w:eastAsia="Arial" w:hAnsi="Times New Roman"/>
                <w:color w:val="000000" w:themeColor="text1"/>
                <w:sz w:val="24"/>
                <w:szCs w:val="24"/>
                <w:lang w:eastAsia="sq-AL"/>
              </w:rPr>
              <w:tab/>
              <w:t>reversals against writs of enforcements on issues falling under the competences of this Court;</w:t>
            </w:r>
          </w:p>
          <w:p w:rsidR="00A66010" w:rsidRPr="009E3AA0" w:rsidRDefault="00A66010" w:rsidP="004E2609">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1.3.</w:t>
            </w:r>
            <w:r w:rsidRPr="009E3AA0">
              <w:rPr>
                <w:rFonts w:ascii="Times New Roman" w:eastAsia="Arial" w:hAnsi="Times New Roman"/>
                <w:color w:val="000000" w:themeColor="text1"/>
                <w:sz w:val="24"/>
                <w:szCs w:val="24"/>
                <w:lang w:eastAsia="sq-AL"/>
              </w:rPr>
              <w:tab/>
              <w:t>recognizing and allowing the enforcement of local and international arbitration awards;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1.4.</w:t>
            </w:r>
            <w:r w:rsidRPr="009E3AA0">
              <w:rPr>
                <w:rFonts w:ascii="Times New Roman" w:eastAsia="Arial" w:hAnsi="Times New Roman"/>
                <w:color w:val="000000" w:themeColor="text1"/>
                <w:sz w:val="24"/>
                <w:szCs w:val="24"/>
                <w:lang w:eastAsia="sq-AL"/>
              </w:rPr>
              <w:tab/>
              <w:t>court disputes arising from the applicable</w:t>
            </w:r>
            <w:r w:rsidR="004656CC" w:rsidRPr="009E3AA0">
              <w:rPr>
                <w:rFonts w:ascii="Times New Roman" w:eastAsia="Arial" w:hAnsi="Times New Roman"/>
                <w:color w:val="000000" w:themeColor="text1"/>
                <w:sz w:val="24"/>
                <w:szCs w:val="24"/>
                <w:lang w:eastAsia="sq-AL"/>
              </w:rPr>
              <w:t xml:space="preserve"> Law on Business Organizations;</w:t>
            </w: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1.5.</w:t>
            </w:r>
            <w:r w:rsidRPr="009E3AA0">
              <w:rPr>
                <w:rFonts w:ascii="Times New Roman" w:eastAsia="Arial" w:hAnsi="Times New Roman"/>
                <w:color w:val="000000" w:themeColor="text1"/>
                <w:sz w:val="24"/>
                <w:szCs w:val="24"/>
                <w:lang w:eastAsia="sq-AL"/>
              </w:rPr>
              <w:tab/>
              <w:t>reorganization, bankruptcy and termination of business organizations;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1.6.</w:t>
            </w:r>
            <w:r w:rsidRPr="009E3AA0">
              <w:rPr>
                <w:rFonts w:ascii="Times New Roman" w:eastAsia="Arial" w:hAnsi="Times New Roman"/>
                <w:color w:val="000000" w:themeColor="text1"/>
                <w:sz w:val="24"/>
                <w:szCs w:val="24"/>
                <w:lang w:eastAsia="sq-AL"/>
              </w:rPr>
              <w:tab/>
              <w:t xml:space="preserve">disputes concerning obstruction of possession </w:t>
            </w:r>
            <w:r w:rsidR="004656CC" w:rsidRPr="009E3AA0">
              <w:rPr>
                <w:rFonts w:ascii="Times New Roman" w:eastAsia="Arial" w:hAnsi="Times New Roman"/>
                <w:color w:val="000000" w:themeColor="text1"/>
                <w:sz w:val="24"/>
                <w:szCs w:val="24"/>
                <w:lang w:eastAsia="sq-AL"/>
              </w:rPr>
              <w:t>between business organizations,</w:t>
            </w: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1.7.</w:t>
            </w:r>
            <w:r w:rsidRPr="009E3AA0">
              <w:rPr>
                <w:rFonts w:ascii="Times New Roman" w:eastAsia="Arial" w:hAnsi="Times New Roman"/>
                <w:color w:val="000000" w:themeColor="text1"/>
                <w:sz w:val="24"/>
                <w:szCs w:val="24"/>
                <w:lang w:eastAsia="sq-AL"/>
              </w:rPr>
              <w:tab/>
              <w:t>disputes concerning immovable prop</w:t>
            </w:r>
            <w:r w:rsidR="004656CC" w:rsidRPr="009E3AA0">
              <w:rPr>
                <w:rFonts w:ascii="Times New Roman" w:eastAsia="Arial" w:hAnsi="Times New Roman"/>
                <w:color w:val="000000" w:themeColor="text1"/>
                <w:sz w:val="24"/>
                <w:szCs w:val="24"/>
                <w:lang w:eastAsia="sq-AL"/>
              </w:rPr>
              <w:t>erty of business organizations;</w:t>
            </w: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1.8.</w:t>
            </w:r>
            <w:r w:rsidRPr="009E3AA0">
              <w:rPr>
                <w:rFonts w:ascii="Times New Roman" w:eastAsia="Arial" w:hAnsi="Times New Roman"/>
                <w:color w:val="000000" w:themeColor="text1"/>
                <w:sz w:val="24"/>
                <w:szCs w:val="24"/>
                <w:lang w:eastAsia="sq-AL"/>
              </w:rPr>
              <w:tab/>
              <w:t>disputes related to the violation of competition, misuse or monopoly and the dominant position in the market as well as monopoly agreements including</w:t>
            </w:r>
            <w:r w:rsidR="004656CC" w:rsidRPr="009E3AA0">
              <w:rPr>
                <w:rFonts w:ascii="Times New Roman" w:eastAsia="Arial" w:hAnsi="Times New Roman"/>
                <w:color w:val="000000" w:themeColor="text1"/>
                <w:sz w:val="24"/>
                <w:szCs w:val="24"/>
                <w:lang w:eastAsia="sq-AL"/>
              </w:rPr>
              <w:t xml:space="preserve"> the assessment of illegality; </w:t>
            </w:r>
          </w:p>
          <w:p w:rsidR="004656CC" w:rsidRPr="009E3AA0" w:rsidRDefault="004656CC"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1.9.</w:t>
            </w:r>
            <w:r w:rsidRPr="009E3AA0">
              <w:rPr>
                <w:rFonts w:ascii="Times New Roman" w:eastAsia="Arial" w:hAnsi="Times New Roman"/>
                <w:color w:val="000000" w:themeColor="text1"/>
                <w:sz w:val="24"/>
                <w:szCs w:val="24"/>
                <w:lang w:eastAsia="sq-AL"/>
              </w:rPr>
              <w:tab/>
              <w:t>protection of copyright and industrial property rights, including trademarks, patents, industrial design, commercial secrets and other forms of industrial property as foreseen by relevant legislation;</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0E6F20" w:rsidRPr="009E3AA0" w:rsidRDefault="000E6F2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1.10.</w:t>
            </w:r>
            <w:r w:rsidRPr="009E3AA0">
              <w:rPr>
                <w:rFonts w:ascii="Times New Roman" w:eastAsia="Arial" w:hAnsi="Times New Roman"/>
                <w:color w:val="000000" w:themeColor="text1"/>
                <w:sz w:val="24"/>
                <w:szCs w:val="24"/>
                <w:lang w:eastAsia="sq-AL"/>
              </w:rPr>
              <w:tab/>
              <w:t>disputes between aviation companies subject to the applicable Law on Aviation, excluding disputes concerning passenger rights;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0E6F20" w:rsidRPr="009E3AA0" w:rsidRDefault="000E6F20" w:rsidP="00CB335A">
            <w:pPr>
              <w:ind w:left="720"/>
              <w:contextualSpacing/>
              <w:rPr>
                <w:rFonts w:ascii="Times New Roman" w:eastAsia="Arial" w:hAnsi="Times New Roman"/>
                <w:color w:val="000000" w:themeColor="text1"/>
                <w:sz w:val="24"/>
                <w:szCs w:val="24"/>
                <w:lang w:eastAsia="sq-AL"/>
              </w:rPr>
            </w:pPr>
          </w:p>
          <w:p w:rsidR="000E6F20" w:rsidRPr="009E3AA0" w:rsidRDefault="000E6F2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1.11.</w:t>
            </w:r>
            <w:r w:rsidRPr="009E3AA0">
              <w:rPr>
                <w:rFonts w:ascii="Times New Roman" w:eastAsia="Arial" w:hAnsi="Times New Roman"/>
                <w:color w:val="000000" w:themeColor="text1"/>
                <w:sz w:val="24"/>
                <w:szCs w:val="24"/>
                <w:lang w:eastAsia="sq-AL"/>
              </w:rPr>
              <w:tab/>
              <w:t>administrative disputes initiated by business organizations against the final decisions of Tax Authorities, Customs Authorities, Ministry of Finance and any other public body in charge of imposing taxes or other state duties;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0E6F20" w:rsidRPr="009E3AA0" w:rsidRDefault="000E6F20"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1.12.</w:t>
            </w:r>
            <w:r w:rsidRPr="009E3AA0">
              <w:rPr>
                <w:rFonts w:ascii="Times New Roman" w:eastAsia="Arial" w:hAnsi="Times New Roman"/>
                <w:color w:val="000000" w:themeColor="text1"/>
                <w:sz w:val="24"/>
                <w:szCs w:val="24"/>
                <w:lang w:eastAsia="sq-AL"/>
              </w:rPr>
              <w:tab/>
              <w:t>administrative disputes initiated by business organisations against decisions relating to permits, licenses or any authorization under the authority of a public body of the Republic of Kosovo, including local self-government units;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4E2609" w:rsidRPr="009E3AA0" w:rsidRDefault="004E260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1.13.</w:t>
            </w:r>
            <w:r w:rsidRPr="009E3AA0">
              <w:rPr>
                <w:rFonts w:ascii="Times New Roman" w:eastAsia="Arial" w:hAnsi="Times New Roman"/>
                <w:color w:val="000000" w:themeColor="text1"/>
                <w:sz w:val="24"/>
                <w:szCs w:val="24"/>
                <w:lang w:eastAsia="sq-AL"/>
              </w:rPr>
              <w:tab/>
              <w:t>other cases as may be provided by law.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All matters listed within sub-paragraphs 1.1, 1.2, 1.3, 1.4, 1.5 and 1.9 of paragraph 1 of this Article shall be handled in First Instance by the Economic Matters Department.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All matters listed within sub-paragraphs 1.6, 1.7, 1.8, 1.9, 1.10 and 1.13 of paragraph 1 of this Article shall be handled in First Instance by the General Department;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0E6F20" w:rsidRPr="009E3AA0" w:rsidRDefault="000E6F2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4. All matters listed within sub-paragraph 1.11 of paragraph 1 of this Article shall be handled in First Instance by the Fiscal Department.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5. The Second Instance Chambers are competent to review: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2.1.</w:t>
            </w:r>
            <w:r w:rsidRPr="009E3AA0">
              <w:rPr>
                <w:rFonts w:ascii="Times New Roman" w:eastAsia="Arial" w:hAnsi="Times New Roman"/>
                <w:color w:val="000000" w:themeColor="text1"/>
                <w:sz w:val="24"/>
                <w:szCs w:val="24"/>
                <w:lang w:eastAsia="sq-AL"/>
              </w:rPr>
              <w:tab/>
              <w:t xml:space="preserve">all appeals from decisions of the First Instance Chamber within the competences listed </w:t>
            </w:r>
            <w:r w:rsidR="000E6F20" w:rsidRPr="009E3AA0">
              <w:rPr>
                <w:rFonts w:ascii="Times New Roman" w:eastAsia="Arial" w:hAnsi="Times New Roman"/>
                <w:color w:val="000000" w:themeColor="text1"/>
                <w:sz w:val="24"/>
                <w:szCs w:val="24"/>
                <w:lang w:eastAsia="sq-AL"/>
              </w:rPr>
              <w:t>in paragraph 1 of this Article;</w:t>
            </w: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2.2.</w:t>
            </w:r>
            <w:r w:rsidRPr="009E3AA0">
              <w:rPr>
                <w:rFonts w:ascii="Times New Roman" w:eastAsia="Arial" w:hAnsi="Times New Roman"/>
                <w:color w:val="000000" w:themeColor="text1"/>
                <w:sz w:val="24"/>
                <w:szCs w:val="24"/>
                <w:lang w:eastAsia="sq-AL"/>
              </w:rPr>
              <w:tab/>
              <w:t xml:space="preserve">all appeals of an order transferring, or refusing to transfer a case from one First Instance </w:t>
            </w:r>
            <w:r w:rsidRPr="009E3AA0">
              <w:rPr>
                <w:rFonts w:ascii="Times New Roman" w:eastAsia="Arial" w:hAnsi="Times New Roman"/>
                <w:color w:val="000000" w:themeColor="text1"/>
                <w:sz w:val="24"/>
                <w:szCs w:val="24"/>
                <w:lang w:eastAsia="sq-AL"/>
              </w:rPr>
              <w:lastRenderedPageBreak/>
              <w:t xml:space="preserve">Department on the timely motion of a party;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2.3.</w:t>
            </w:r>
            <w:r w:rsidRPr="009E3AA0">
              <w:rPr>
                <w:rFonts w:ascii="Times New Roman" w:eastAsia="Arial" w:hAnsi="Times New Roman"/>
                <w:color w:val="000000" w:themeColor="text1"/>
                <w:sz w:val="24"/>
                <w:szCs w:val="24"/>
                <w:lang w:eastAsia="sq-AL"/>
              </w:rPr>
              <w:tab/>
              <w:t>conflicts of jurisdiction from First Instance Chambers and Basic Courts of Kosovo; and</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2.4.</w:t>
            </w:r>
            <w:r w:rsidRPr="009E3AA0">
              <w:rPr>
                <w:rFonts w:ascii="Times New Roman" w:eastAsia="Arial" w:hAnsi="Times New Roman"/>
                <w:color w:val="000000" w:themeColor="text1"/>
                <w:sz w:val="24"/>
                <w:szCs w:val="24"/>
                <w:lang w:eastAsia="sq-AL"/>
              </w:rPr>
              <w:tab/>
              <w:t>other matters as may be provided by Law.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4E2609" w:rsidRPr="009E3AA0" w:rsidRDefault="004E260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14</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Extraordinary Legal Remedies</w:t>
            </w:r>
          </w:p>
          <w:p w:rsidR="002246E9" w:rsidRPr="009E3AA0" w:rsidRDefault="002246E9" w:rsidP="00CB335A">
            <w:pPr>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Regarding requests for extraordinary legal remedies against the final decisions of the Commercial Court of the Republic of Kosovo, the applicable procedural laws apply.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With the exception to paragraph 1 of this article, revision is allowed provided that the value of the dispute is over 1,000,000.00 Euros (one million Euros).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With the exception to paragraph 1 of this article, requests for protection of legality are not allowed for disputes handled by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p>
          <w:p w:rsidR="00010730" w:rsidRPr="009E3AA0" w:rsidRDefault="00010730" w:rsidP="00CB335A">
            <w:pPr>
              <w:contextualSpacing/>
              <w:rPr>
                <w:rFonts w:ascii="Times New Roman" w:eastAsia="Arial" w:hAnsi="Times New Roman"/>
                <w:color w:val="000000" w:themeColor="text1"/>
                <w:sz w:val="24"/>
                <w:szCs w:val="24"/>
                <w:lang w:eastAsia="sq-AL"/>
              </w:rPr>
            </w:pPr>
          </w:p>
          <w:p w:rsidR="00010730" w:rsidRPr="009E3AA0" w:rsidRDefault="00010730" w:rsidP="00CB335A">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15</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 xml:space="preserve">Competences and Responsibilities of the President </w:t>
            </w:r>
            <w:r w:rsidR="000E6F20" w:rsidRPr="009E3AA0">
              <w:rPr>
                <w:rFonts w:ascii="Times New Roman" w:eastAsia="Arial" w:hAnsi="Times New Roman"/>
                <w:b/>
                <w:color w:val="000000" w:themeColor="text1"/>
                <w:sz w:val="24"/>
                <w:szCs w:val="24"/>
                <w:lang w:eastAsia="sq-AL"/>
              </w:rPr>
              <w:t>and Vice-President of the Court</w:t>
            </w:r>
          </w:p>
          <w:p w:rsidR="00A66010" w:rsidRPr="009E3AA0" w:rsidRDefault="00A66010" w:rsidP="00A66010">
            <w:pPr>
              <w:contextualSpacing/>
              <w:rPr>
                <w:rFonts w:ascii="Times New Roman" w:eastAsia="Arial" w:hAnsi="Times New Roman"/>
                <w:b/>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President of the Commercial Court shall be responsible for the day-to-day administration of the Court in accordance with the rules and procedures set forth by the Kosovo Judicial Council. The President of the Commercial Court organizes and coordinates the functioning of the Commercial Court; oversees the financial activities of the Commercial Court; and undertakes certain activities as set out in the rules, procedures or orders issued by the Council.</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The President of the Commercial Court has the following responsibilities: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2.1</w:t>
            </w:r>
            <w:r w:rsidRPr="009E3AA0">
              <w:rPr>
                <w:rFonts w:ascii="Times New Roman" w:eastAsia="Arial" w:hAnsi="Times New Roman"/>
                <w:color w:val="000000" w:themeColor="text1"/>
                <w:sz w:val="24"/>
                <w:szCs w:val="24"/>
                <w:lang w:eastAsia="sq-AL"/>
              </w:rPr>
              <w:tab/>
              <w:t>in appropriate consultation with the Administrator and judges of the court, authorizes and initiates employment procedures, disciplining and dismissal of non-judicial personnel in accordance with applicable staff regulations.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2.2</w:t>
            </w:r>
            <w:r w:rsidRPr="009E3AA0">
              <w:rPr>
                <w:rFonts w:ascii="Times New Roman" w:eastAsia="Arial" w:hAnsi="Times New Roman"/>
                <w:color w:val="000000" w:themeColor="text1"/>
                <w:sz w:val="24"/>
                <w:szCs w:val="24"/>
                <w:lang w:eastAsia="sq-AL"/>
              </w:rPr>
              <w:tab/>
              <w:t xml:space="preserve">shall oversee the performance of the Legal Advisor and the functioning of the Legal Unit; and in </w:t>
            </w:r>
            <w:r w:rsidRPr="009E3AA0">
              <w:rPr>
                <w:rFonts w:ascii="Times New Roman" w:eastAsia="Arial" w:hAnsi="Times New Roman"/>
                <w:color w:val="000000" w:themeColor="text1"/>
                <w:sz w:val="24"/>
                <w:szCs w:val="24"/>
                <w:lang w:eastAsia="sq-AL"/>
              </w:rPr>
              <w:lastRenderedPageBreak/>
              <w:t>appropriate consultation with the judges of the court, shall assist the Legal Advisor in making decisions regarding the retention, assignment, and evaluation of Professional Associates within the Legal Unit.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2.3</w:t>
            </w:r>
            <w:r w:rsidRPr="009E3AA0">
              <w:rPr>
                <w:rFonts w:ascii="Times New Roman" w:eastAsia="Arial" w:hAnsi="Times New Roman"/>
                <w:color w:val="000000" w:themeColor="text1"/>
                <w:sz w:val="24"/>
                <w:szCs w:val="24"/>
                <w:lang w:eastAsia="sq-AL"/>
              </w:rPr>
              <w:tab/>
              <w:t>the President of the Commercial Court shall have general administrative authority for management of the Commercial Court and shall ensure the efficient and effective administration of justice by all instances, departments and divisions of the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2.4</w:t>
            </w:r>
            <w:r w:rsidRPr="009E3AA0">
              <w:rPr>
                <w:rFonts w:ascii="Times New Roman" w:eastAsia="Arial" w:hAnsi="Times New Roman"/>
                <w:color w:val="000000" w:themeColor="text1"/>
                <w:sz w:val="24"/>
                <w:szCs w:val="24"/>
                <w:lang w:eastAsia="sq-AL"/>
              </w:rPr>
              <w:tab/>
              <w:t>the President of the Commercial Court, in co-operation with court judges, develops an annual case management plan and assigns cases to the departments and judges in such a way as to ensure the efficient resolution of cases.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2.5</w:t>
            </w:r>
            <w:r w:rsidRPr="009E3AA0">
              <w:rPr>
                <w:rFonts w:ascii="Times New Roman" w:eastAsia="Arial" w:hAnsi="Times New Roman"/>
                <w:color w:val="000000" w:themeColor="text1"/>
                <w:sz w:val="24"/>
                <w:szCs w:val="24"/>
                <w:lang w:eastAsia="sq-AL"/>
              </w:rPr>
              <w:tab/>
              <w:t>the President of the Commercial Court annually sends to the Kosovo Judicial Council a report on the success of the implementation of the previous annual case management plan.</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2.6</w:t>
            </w:r>
            <w:r w:rsidRPr="009E3AA0">
              <w:rPr>
                <w:rFonts w:ascii="Times New Roman" w:eastAsia="Arial" w:hAnsi="Times New Roman"/>
                <w:color w:val="000000" w:themeColor="text1"/>
                <w:sz w:val="24"/>
                <w:szCs w:val="24"/>
                <w:lang w:eastAsia="sq-AL"/>
              </w:rPr>
              <w:tab/>
              <w:t xml:space="preserve">the President of the Commercial Court sends to the </w:t>
            </w:r>
            <w:r w:rsidRPr="009E3AA0">
              <w:rPr>
                <w:rFonts w:ascii="Times New Roman" w:eastAsia="Arial" w:hAnsi="Times New Roman"/>
                <w:color w:val="000000" w:themeColor="text1"/>
                <w:sz w:val="24"/>
                <w:szCs w:val="24"/>
                <w:lang w:eastAsia="sq-AL"/>
              </w:rPr>
              <w:lastRenderedPageBreak/>
              <w:t>Kosovo Judicial Council a quarterly written report addressing the work of the Commercial Court, identifying any problems the court faces, and proposes remedial steps to address such problems.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2.7</w:t>
            </w:r>
            <w:r w:rsidRPr="009E3AA0">
              <w:rPr>
                <w:rFonts w:ascii="Times New Roman" w:eastAsia="Arial" w:hAnsi="Times New Roman"/>
                <w:color w:val="000000" w:themeColor="text1"/>
                <w:sz w:val="24"/>
                <w:szCs w:val="24"/>
                <w:lang w:eastAsia="sq-AL"/>
              </w:rPr>
              <w:tab/>
              <w:t>the President of the Commercial Court, within the Kosovo Judicial Council’s rules and orders, shall take all necessary measures to ensure effective and efficient management of the Commercial Court and its resources as well as adjudicating cases within the reasonable time.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2.8</w:t>
            </w:r>
            <w:r w:rsidRPr="009E3AA0">
              <w:rPr>
                <w:rFonts w:ascii="Times New Roman" w:eastAsia="Arial" w:hAnsi="Times New Roman"/>
                <w:color w:val="000000" w:themeColor="text1"/>
                <w:sz w:val="24"/>
                <w:szCs w:val="24"/>
                <w:lang w:eastAsia="sq-AL"/>
              </w:rPr>
              <w:tab/>
              <w:t>the President of the Commercial Court is responsible for ensuring that the court and its proceedings are open and transparent to the public.</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2.9</w:t>
            </w:r>
            <w:r w:rsidRPr="009E3AA0">
              <w:rPr>
                <w:rFonts w:ascii="Times New Roman" w:eastAsia="Arial" w:hAnsi="Times New Roman"/>
                <w:color w:val="000000" w:themeColor="text1"/>
                <w:sz w:val="24"/>
                <w:szCs w:val="24"/>
                <w:lang w:eastAsia="sq-AL"/>
              </w:rPr>
              <w:tab/>
              <w:t>upon consideration and receipt by the Kosovo Judicial Council, quarterly and annual reports on the case management plan will be made public.</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2.10</w:t>
            </w:r>
            <w:r w:rsidRPr="009E3AA0">
              <w:rPr>
                <w:rFonts w:ascii="Times New Roman" w:eastAsia="Arial" w:hAnsi="Times New Roman"/>
                <w:color w:val="000000" w:themeColor="text1"/>
                <w:sz w:val="24"/>
                <w:szCs w:val="24"/>
                <w:lang w:eastAsia="sq-AL"/>
              </w:rPr>
              <w:tab/>
              <w:t xml:space="preserve">the President of the Commercial Court is responsible for ensuring public access to the courts, </w:t>
            </w:r>
            <w:r w:rsidRPr="009E3AA0">
              <w:rPr>
                <w:rFonts w:ascii="Times New Roman" w:eastAsia="Arial" w:hAnsi="Times New Roman"/>
                <w:color w:val="000000" w:themeColor="text1"/>
                <w:sz w:val="24"/>
                <w:szCs w:val="24"/>
                <w:lang w:eastAsia="sq-AL"/>
              </w:rPr>
              <w:lastRenderedPageBreak/>
              <w:t>including the access of persons from communities that do not constitute majority in Kosovo.</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7A285F">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2.11</w:t>
            </w:r>
            <w:r w:rsidRPr="009E3AA0">
              <w:rPr>
                <w:rFonts w:ascii="Times New Roman" w:eastAsia="Arial" w:hAnsi="Times New Roman"/>
                <w:color w:val="000000" w:themeColor="text1"/>
                <w:sz w:val="24"/>
                <w:szCs w:val="24"/>
                <w:lang w:eastAsia="sq-AL"/>
              </w:rPr>
              <w:tab/>
              <w:t>the President of the Commercial Court shall convene an annual meeting of all judges in that court for counseling on the administration of justice within that court; to analyze the organization of the court; to review and propose changes to procedures and practices; to examine the work accomplished by the court; and to address any problem of the administration which faces the court.   The President of the Commercial Court shall, within ninety (90) days, submit to the Council a report on the results of the annual meeting of the judges.</w:t>
            </w:r>
          </w:p>
          <w:p w:rsidR="002246E9" w:rsidRPr="009E3AA0" w:rsidRDefault="002246E9" w:rsidP="007A285F">
            <w:pPr>
              <w:ind w:left="720"/>
              <w:contextualSpacing/>
              <w:rPr>
                <w:rFonts w:ascii="Times New Roman" w:eastAsia="Arial" w:hAnsi="Times New Roman"/>
                <w:color w:val="000000" w:themeColor="text1"/>
                <w:sz w:val="24"/>
                <w:szCs w:val="24"/>
                <w:lang w:eastAsia="sq-AL"/>
              </w:rPr>
            </w:pPr>
          </w:p>
          <w:p w:rsidR="002246E9" w:rsidRPr="009E3AA0" w:rsidRDefault="002246E9" w:rsidP="007A285F">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2.12</w:t>
            </w:r>
            <w:r w:rsidRPr="009E3AA0">
              <w:rPr>
                <w:rFonts w:ascii="Times New Roman" w:eastAsia="Arial" w:hAnsi="Times New Roman"/>
                <w:color w:val="000000" w:themeColor="text1"/>
                <w:sz w:val="24"/>
                <w:szCs w:val="24"/>
                <w:lang w:eastAsia="sq-AL"/>
              </w:rPr>
              <w:tab/>
              <w:t>the President of the Commercial Court, in consultation with the judges of the court, the Administrator, the Kosovo Judicial Academy, and the KJC, ensure that a program of regular, continuing judicial education addressing substantive legal developments and relevant commercial practices be presented to the judges of the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2.13</w:t>
            </w:r>
            <w:r w:rsidRPr="009E3AA0">
              <w:rPr>
                <w:rFonts w:ascii="Times New Roman" w:eastAsia="Arial" w:hAnsi="Times New Roman"/>
                <w:color w:val="000000" w:themeColor="text1"/>
                <w:sz w:val="24"/>
                <w:szCs w:val="24"/>
                <w:lang w:eastAsia="sq-AL"/>
              </w:rPr>
              <w:tab/>
              <w:t xml:space="preserve">The President of the Commercial Court is responsible for disciplinary matters for judges of the Commercial Court, as set by relevant provisions of the applicable law.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66010" w:rsidRPr="009E3AA0" w:rsidRDefault="00A6601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2.14</w:t>
            </w:r>
            <w:r w:rsidRPr="009E3AA0">
              <w:rPr>
                <w:rFonts w:ascii="Times New Roman" w:eastAsia="Arial" w:hAnsi="Times New Roman"/>
                <w:color w:val="000000" w:themeColor="text1"/>
                <w:sz w:val="24"/>
                <w:szCs w:val="24"/>
                <w:lang w:eastAsia="sq-AL"/>
              </w:rPr>
              <w:tab/>
              <w:t xml:space="preserve">the President of the Commercial Court shall, also, perform other duties determined by the Law and Regulations of the Kosovo Judicial Council. The President of the Commercial Court shall report </w:t>
            </w:r>
            <w:r w:rsidR="001C7582" w:rsidRPr="009E3AA0">
              <w:rPr>
                <w:rFonts w:ascii="Times New Roman" w:eastAsia="Arial" w:hAnsi="Times New Roman"/>
                <w:color w:val="000000" w:themeColor="text1"/>
                <w:sz w:val="24"/>
                <w:szCs w:val="24"/>
                <w:lang w:eastAsia="sq-AL"/>
              </w:rPr>
              <w:t>to the Kosovo Judicial Council.</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w:t>
            </w:r>
            <w:r w:rsidRPr="009E3AA0">
              <w:rPr>
                <w:rFonts w:ascii="Times New Roman" w:eastAsia="Arial" w:hAnsi="Times New Roman"/>
                <w:color w:val="000000" w:themeColor="text1"/>
                <w:sz w:val="24"/>
                <w:szCs w:val="24"/>
                <w:lang w:eastAsia="sq-AL"/>
              </w:rPr>
              <w:tab/>
              <w:t>The President of the Court, shall oversee the work of the Court Administrator and shall evaluate the Administrator’s performance in accordance with applicable law, holds the authority to hire and fire the Court Administrator, and shall ensure that the Court Administrator maintains professional competencies, and undergoes necessary continuing education, consistent with the evolving needs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4.</w:t>
            </w:r>
            <w:r w:rsidRPr="009E3AA0">
              <w:rPr>
                <w:rFonts w:ascii="Times New Roman" w:eastAsia="Arial" w:hAnsi="Times New Roman"/>
                <w:color w:val="000000" w:themeColor="text1"/>
                <w:sz w:val="24"/>
                <w:szCs w:val="24"/>
                <w:lang w:eastAsia="sq-AL"/>
              </w:rPr>
              <w:tab/>
              <w:t>The President of the Court may delegate administrative duties to appropriate judicial and nonjudicial Commercial Court personnel.</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5.</w:t>
            </w:r>
            <w:r w:rsidRPr="009E3AA0">
              <w:rPr>
                <w:rFonts w:ascii="Times New Roman" w:eastAsia="Arial" w:hAnsi="Times New Roman"/>
                <w:color w:val="000000" w:themeColor="text1"/>
                <w:sz w:val="24"/>
                <w:szCs w:val="24"/>
                <w:lang w:eastAsia="sq-AL"/>
              </w:rPr>
              <w:tab/>
              <w:t>The President of the Commercial Court proposes the Vice-President of the Commercial Court to the Kosovo Judicial Council for appointment from the rank of the judges of the Commercial Court. The mandate of the Vice-President of the Commercial Court is the same as the mandate of the certain President.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6.</w:t>
            </w:r>
            <w:r w:rsidRPr="009E3AA0">
              <w:rPr>
                <w:rFonts w:ascii="Times New Roman" w:eastAsia="Arial" w:hAnsi="Times New Roman"/>
                <w:color w:val="000000" w:themeColor="text1"/>
                <w:sz w:val="24"/>
                <w:szCs w:val="24"/>
                <w:lang w:eastAsia="sq-AL"/>
              </w:rPr>
              <w:tab/>
              <w:t>The Vice-President of the court shall exercise duties of the President of the court in his/ her absence or when the president is unable to exercise his duties. The Vice-President shall perform other duties which are delegated to him in writing by the President of the Court.</w:t>
            </w:r>
          </w:p>
          <w:p w:rsidR="002246E9" w:rsidRPr="009E3AA0" w:rsidRDefault="002246E9" w:rsidP="00A66010">
            <w:pPr>
              <w:contextualSpacing/>
              <w:rPr>
                <w:rFonts w:ascii="Times New Roman" w:eastAsia="Arial" w:hAnsi="Times New Roman"/>
                <w:color w:val="000000" w:themeColor="text1"/>
                <w:sz w:val="24"/>
                <w:szCs w:val="24"/>
                <w:lang w:eastAsia="sq-AL"/>
              </w:rPr>
            </w:pPr>
          </w:p>
          <w:p w:rsidR="007A285F" w:rsidRPr="009E3AA0" w:rsidRDefault="007A285F"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16</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Commercial Court Administrator</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A66010">
            <w:pPr>
              <w:ind w:left="-14"/>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1. The Commercial Court Administrator shall be recruited and retained by the President of the Commercial Court, acting in consultation with designated judges of the Court in an open and competitive process, following the public announcement of the position.  The Commercial Court Administrator shall be protected by applicable laws relating to nondiscrimination and fair conditions of employment, but shall serve at the pleasure of the President of the Commercial Court.  He or </w:t>
            </w:r>
            <w:r w:rsidRPr="009E3AA0">
              <w:rPr>
                <w:rFonts w:ascii="Times New Roman" w:eastAsia="Arial" w:hAnsi="Times New Roman"/>
                <w:color w:val="000000" w:themeColor="text1"/>
                <w:sz w:val="24"/>
                <w:szCs w:val="24"/>
                <w:lang w:eastAsia="sq-AL"/>
              </w:rPr>
              <w:lastRenderedPageBreak/>
              <w:t>she shall not be a Civil Service Employee of the KJC.</w:t>
            </w:r>
          </w:p>
          <w:p w:rsidR="002246E9" w:rsidRPr="009E3AA0" w:rsidRDefault="002246E9" w:rsidP="00A66010">
            <w:pPr>
              <w:ind w:left="-14"/>
              <w:contextualSpacing/>
              <w:rPr>
                <w:rFonts w:ascii="Times New Roman" w:eastAsia="Arial" w:hAnsi="Times New Roman"/>
                <w:color w:val="000000" w:themeColor="text1"/>
                <w:sz w:val="24"/>
                <w:szCs w:val="24"/>
                <w:lang w:eastAsia="sq-AL"/>
              </w:rPr>
            </w:pPr>
          </w:p>
          <w:p w:rsidR="002246E9" w:rsidRPr="009E3AA0" w:rsidRDefault="002246E9" w:rsidP="00A66010">
            <w:pPr>
              <w:ind w:left="-14"/>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The Commercial Court Administrator shall report to the President of the Commercial Court. Responsibilities and duties of the Administrator shall be defined by a Kosovo Judicial Council regulation; which shall be drafted in consultation with the President of the Commercial Court and shall recognize the power of the President of the Court to establish appropriate administrative processes and to assign responsibility for their operation to the Administrator.</w:t>
            </w:r>
          </w:p>
          <w:p w:rsidR="002246E9" w:rsidRPr="009E3AA0" w:rsidRDefault="002246E9" w:rsidP="00A66010">
            <w:pPr>
              <w:ind w:left="-14"/>
              <w:contextualSpacing/>
              <w:rPr>
                <w:rFonts w:ascii="Times New Roman" w:eastAsia="Arial" w:hAnsi="Times New Roman"/>
                <w:color w:val="000000" w:themeColor="text1"/>
                <w:sz w:val="24"/>
                <w:szCs w:val="24"/>
                <w:lang w:eastAsia="sq-AL"/>
              </w:rPr>
            </w:pPr>
          </w:p>
          <w:p w:rsidR="007A285F" w:rsidRPr="009E3AA0" w:rsidRDefault="007A285F" w:rsidP="00A66010">
            <w:pPr>
              <w:ind w:left="-14"/>
              <w:contextualSpacing/>
              <w:rPr>
                <w:rFonts w:ascii="Times New Roman" w:eastAsia="Arial" w:hAnsi="Times New Roman"/>
                <w:color w:val="000000" w:themeColor="text1"/>
                <w:sz w:val="24"/>
                <w:szCs w:val="24"/>
                <w:lang w:eastAsia="sq-AL"/>
              </w:rPr>
            </w:pPr>
          </w:p>
          <w:p w:rsidR="002246E9" w:rsidRPr="009E3AA0" w:rsidRDefault="002246E9" w:rsidP="00A66010">
            <w:pPr>
              <w:ind w:left="-14"/>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Commercial Court Administrator shall manage and oversee the administrative functions of the Court under the overall supervision of the President of the Court and in coordination with the Secretariat of the Kosovo Judicial Council. The Administrator shall oversee:</w:t>
            </w:r>
          </w:p>
          <w:p w:rsidR="00DD0383" w:rsidRPr="009E3AA0" w:rsidRDefault="00DD0383" w:rsidP="00DD0383">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3.1.</w:t>
            </w:r>
            <w:r w:rsidRPr="009E3AA0">
              <w:rPr>
                <w:rFonts w:ascii="Times New Roman" w:eastAsia="Arial" w:hAnsi="Times New Roman"/>
                <w:color w:val="000000" w:themeColor="text1"/>
                <w:sz w:val="24"/>
                <w:szCs w:val="24"/>
                <w:lang w:eastAsia="sq-AL"/>
              </w:rPr>
              <w:tab/>
              <w:t>drafting of the court reports, including statistical reports and ensure that the reports are accurate and timely prepared;</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3.2.</w:t>
            </w:r>
            <w:r w:rsidRPr="009E3AA0">
              <w:rPr>
                <w:rFonts w:ascii="Times New Roman" w:eastAsia="Arial" w:hAnsi="Times New Roman"/>
                <w:color w:val="000000" w:themeColor="text1"/>
                <w:sz w:val="24"/>
                <w:szCs w:val="24"/>
                <w:lang w:eastAsia="sq-AL"/>
              </w:rPr>
              <w:tab/>
              <w:t xml:space="preserve">recording and archiving the court files and closed cases; </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7D395F" w:rsidRPr="009E3AA0" w:rsidRDefault="007D395F" w:rsidP="007A285F">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3.3.</w:t>
            </w:r>
            <w:r w:rsidRPr="009E3AA0">
              <w:rPr>
                <w:rFonts w:ascii="Times New Roman" w:eastAsia="Arial" w:hAnsi="Times New Roman"/>
                <w:color w:val="000000" w:themeColor="text1"/>
                <w:sz w:val="24"/>
                <w:szCs w:val="24"/>
                <w:lang w:eastAsia="sq-AL"/>
              </w:rPr>
              <w:tab/>
              <w:t>maintenance of court files in full and accurate form;</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3.4.</w:t>
            </w:r>
            <w:r w:rsidRPr="009E3AA0">
              <w:rPr>
                <w:rFonts w:ascii="Times New Roman" w:eastAsia="Arial" w:hAnsi="Times New Roman"/>
                <w:color w:val="000000" w:themeColor="text1"/>
                <w:sz w:val="24"/>
                <w:szCs w:val="24"/>
                <w:lang w:eastAsia="sq-AL"/>
              </w:rPr>
              <w:tab/>
              <w:t>court security;</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3.5.</w:t>
            </w:r>
            <w:r w:rsidRPr="009E3AA0">
              <w:rPr>
                <w:rFonts w:ascii="Times New Roman" w:eastAsia="Arial" w:hAnsi="Times New Roman"/>
                <w:color w:val="000000" w:themeColor="text1"/>
                <w:sz w:val="24"/>
                <w:szCs w:val="24"/>
                <w:lang w:eastAsia="sq-AL"/>
              </w:rPr>
              <w:tab/>
              <w:t>administrative court staff;</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7D395F" w:rsidRPr="009E3AA0" w:rsidRDefault="007D395F"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pStyle w:val="ListParagraph"/>
              <w:numPr>
                <w:ilvl w:val="1"/>
                <w:numId w:val="44"/>
              </w:numPr>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implementation of regulations for judicial personnel; </w:t>
            </w:r>
          </w:p>
          <w:p w:rsidR="00DD0383" w:rsidRPr="009E3AA0" w:rsidRDefault="00DD0383" w:rsidP="00DD0383">
            <w:pPr>
              <w:pStyle w:val="ListParagraph"/>
              <w:ind w:left="1440"/>
              <w:rPr>
                <w:rFonts w:ascii="Times New Roman" w:eastAsia="Arial" w:hAnsi="Times New Roman"/>
                <w:color w:val="000000" w:themeColor="text1"/>
                <w:sz w:val="24"/>
                <w:szCs w:val="24"/>
                <w:lang w:eastAsia="sq-AL"/>
              </w:rPr>
            </w:pP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3.7.</w:t>
            </w:r>
            <w:r w:rsidRPr="009E3AA0">
              <w:rPr>
                <w:rFonts w:ascii="Times New Roman" w:eastAsia="Arial" w:hAnsi="Times New Roman"/>
                <w:color w:val="000000" w:themeColor="text1"/>
                <w:sz w:val="24"/>
                <w:szCs w:val="24"/>
                <w:lang w:eastAsia="sq-AL"/>
              </w:rPr>
              <w:tab/>
              <w:t>accurate financial maintenance;</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3.8.</w:t>
            </w:r>
            <w:r w:rsidRPr="009E3AA0">
              <w:rPr>
                <w:rFonts w:ascii="Times New Roman" w:eastAsia="Arial" w:hAnsi="Times New Roman"/>
                <w:color w:val="000000" w:themeColor="text1"/>
                <w:sz w:val="24"/>
                <w:szCs w:val="24"/>
                <w:lang w:eastAsia="sq-AL"/>
              </w:rPr>
              <w:tab/>
              <w:t>implementation of the council regulations and procedures established by the council;</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3.9.</w:t>
            </w:r>
            <w:r w:rsidRPr="009E3AA0">
              <w:rPr>
                <w:rFonts w:ascii="Times New Roman" w:eastAsia="Arial" w:hAnsi="Times New Roman"/>
                <w:color w:val="000000" w:themeColor="text1"/>
                <w:sz w:val="24"/>
                <w:szCs w:val="24"/>
                <w:lang w:eastAsia="sq-AL"/>
              </w:rPr>
              <w:tab/>
              <w:t>the administrator shall assign, if necessary, the administrative staff in certain duties to ensure the efficient and effective court action;</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3.10.</w:t>
            </w:r>
            <w:r w:rsidRPr="009E3AA0">
              <w:rPr>
                <w:rFonts w:ascii="Times New Roman" w:eastAsia="Arial" w:hAnsi="Times New Roman"/>
                <w:color w:val="000000" w:themeColor="text1"/>
                <w:sz w:val="24"/>
                <w:szCs w:val="24"/>
                <w:lang w:eastAsia="sq-AL"/>
              </w:rPr>
              <w:tab/>
              <w:t>the administrator shall provide public access to the court records and information that may be disclosed to the public, in accordance with the applicable laws; and</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lastRenderedPageBreak/>
              <w:t>3.11.</w:t>
            </w:r>
            <w:r w:rsidRPr="009E3AA0">
              <w:rPr>
                <w:rFonts w:ascii="Times New Roman" w:eastAsia="Arial" w:hAnsi="Times New Roman"/>
                <w:color w:val="000000" w:themeColor="text1"/>
                <w:sz w:val="24"/>
                <w:szCs w:val="24"/>
                <w:lang w:eastAsia="sq-AL"/>
              </w:rPr>
              <w:tab/>
              <w:t>undertakes other duties and responsibilities as may be determined by the President of the Commercial Court;</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3.12.</w:t>
            </w:r>
            <w:r w:rsidRPr="009E3AA0">
              <w:rPr>
                <w:rFonts w:ascii="Times New Roman" w:eastAsia="Arial" w:hAnsi="Times New Roman"/>
                <w:color w:val="000000" w:themeColor="text1"/>
                <w:sz w:val="24"/>
                <w:szCs w:val="24"/>
                <w:lang w:eastAsia="sq-AL"/>
              </w:rPr>
              <w:tab/>
              <w:t>development, implementation, and maintenance of information technology support of court operations, including but not limited to, maintenance of case dockets, noticing, calendar management, caseflow management, and reporting;</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3.13.</w:t>
            </w:r>
            <w:r w:rsidRPr="009E3AA0">
              <w:rPr>
                <w:rFonts w:ascii="Times New Roman" w:eastAsia="Arial" w:hAnsi="Times New Roman"/>
                <w:color w:val="000000" w:themeColor="text1"/>
                <w:sz w:val="24"/>
                <w:szCs w:val="24"/>
                <w:lang w:eastAsia="sq-AL"/>
              </w:rPr>
              <w:tab/>
              <w:t>development, implementation, and management of alternative dispute resolution resources and procedures;</w:t>
            </w: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3.14.</w:t>
            </w:r>
            <w:r w:rsidRPr="009E3AA0">
              <w:rPr>
                <w:rFonts w:ascii="Times New Roman" w:eastAsia="Arial" w:hAnsi="Times New Roman"/>
                <w:color w:val="000000" w:themeColor="text1"/>
                <w:sz w:val="24"/>
                <w:szCs w:val="24"/>
                <w:lang w:eastAsia="sq-AL"/>
              </w:rPr>
              <w:tab/>
              <w:t>implementation and management of a program to provide necessary expert resources in support of court operations.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DD0383" w:rsidRPr="009E3AA0" w:rsidRDefault="00DD0383" w:rsidP="00CB335A">
            <w:pPr>
              <w:ind w:left="720"/>
              <w:contextualSpacing/>
              <w:jc w:val="center"/>
              <w:rPr>
                <w:rFonts w:ascii="Times New Roman" w:eastAsia="Arial" w:hAnsi="Times New Roman"/>
                <w:b/>
                <w:color w:val="000000" w:themeColor="text1"/>
                <w:sz w:val="24"/>
                <w:szCs w:val="24"/>
                <w:lang w:eastAsia="sq-AL"/>
              </w:rPr>
            </w:pPr>
          </w:p>
          <w:p w:rsidR="007A285F" w:rsidRPr="009E3AA0" w:rsidRDefault="007A285F"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17</w:t>
            </w:r>
          </w:p>
          <w:p w:rsidR="002246E9" w:rsidRPr="009E3AA0" w:rsidRDefault="002246E9" w:rsidP="00DD038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Regulations for Internal Organization of the Commercial Court</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The Kosovo Judicial Council shall adopt regulations for further internal organization of the Commercial Court, upon consultations with the President of the Commercial Court. </w:t>
            </w:r>
            <w:r w:rsidRPr="009E3AA0">
              <w:rPr>
                <w:rFonts w:ascii="Times New Roman" w:eastAsia="Arial" w:hAnsi="Times New Roman"/>
                <w:color w:val="000000" w:themeColor="text1"/>
                <w:sz w:val="24"/>
                <w:szCs w:val="24"/>
                <w:lang w:eastAsia="sq-AL"/>
              </w:rPr>
              <w:lastRenderedPageBreak/>
              <w:t>The President of the Court, may in his or her discretion, meet with and consult Judges of the Court, the Legal Advisor, and the Administrator, to formulate policies, to consider processes, and to determine matters of mutual concern regarding organization and operation of the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7D395F" w:rsidRPr="009E3AA0" w:rsidRDefault="007D395F" w:rsidP="00CB335A">
            <w:pPr>
              <w:ind w:left="720"/>
              <w:contextualSpacing/>
              <w:rPr>
                <w:rFonts w:ascii="Times New Roman" w:eastAsia="Arial" w:hAnsi="Times New Roman"/>
                <w:color w:val="000000" w:themeColor="text1"/>
                <w:sz w:val="24"/>
                <w:szCs w:val="24"/>
                <w:lang w:eastAsia="sq-AL"/>
              </w:rPr>
            </w:pPr>
          </w:p>
          <w:p w:rsidR="007D395F" w:rsidRPr="009E3AA0" w:rsidRDefault="002246E9" w:rsidP="007D395F">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18</w:t>
            </w:r>
          </w:p>
          <w:p w:rsidR="002246E9" w:rsidRPr="009E3AA0" w:rsidRDefault="002246E9" w:rsidP="007D395F">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Dedicated seat in the Kosovo Judicial Council</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The Commercial Court will have one (1) representative in the Kosovo Judicial Council.</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p>
          <w:p w:rsidR="002246E9" w:rsidRPr="009E3AA0" w:rsidRDefault="00DD0383" w:rsidP="00DD0383">
            <w:pPr>
              <w:contextualSpacing/>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 xml:space="preserve">CHAPTER IV - </w:t>
            </w:r>
            <w:r w:rsidR="002246E9" w:rsidRPr="009E3AA0">
              <w:rPr>
                <w:rFonts w:ascii="Times New Roman" w:eastAsia="Arial" w:hAnsi="Times New Roman"/>
                <w:b/>
                <w:color w:val="000000" w:themeColor="text1"/>
                <w:sz w:val="24"/>
                <w:szCs w:val="24"/>
                <w:lang w:eastAsia="sq-AL"/>
              </w:rPr>
              <w:t>QUALIFICATIONS, RIGHTS AND DUTIES OF JUDGES</w:t>
            </w:r>
          </w:p>
          <w:p w:rsidR="002246E9" w:rsidRPr="009E3AA0" w:rsidRDefault="002246E9" w:rsidP="00CB335A">
            <w:pPr>
              <w:ind w:left="720"/>
              <w:contextualSpacing/>
              <w:rPr>
                <w:rFonts w:ascii="Times New Roman" w:eastAsia="Arial" w:hAnsi="Times New Roman"/>
                <w:b/>
                <w:color w:val="000000" w:themeColor="text1"/>
                <w:sz w:val="24"/>
                <w:szCs w:val="24"/>
                <w:lang w:eastAsia="sq-AL"/>
              </w:rPr>
            </w:pPr>
          </w:p>
          <w:p w:rsidR="00DD0383" w:rsidRPr="009E3AA0" w:rsidRDefault="00DD0383" w:rsidP="00CB335A">
            <w:pPr>
              <w:ind w:left="720"/>
              <w:contextualSpacing/>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19</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Appointment of Commercial Court Judges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1. Candidates for appointment as a judge under Article 104 of the Constitution of the Republic of Kosovo shall meet the following minimum qualifications: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w:t>
            </w:r>
            <w:r w:rsidRPr="009E3AA0">
              <w:rPr>
                <w:rFonts w:ascii="Times New Roman" w:eastAsia="Arial" w:hAnsi="Times New Roman"/>
                <w:color w:val="000000" w:themeColor="text1"/>
                <w:sz w:val="24"/>
                <w:szCs w:val="24"/>
                <w:lang w:eastAsia="sq-AL"/>
              </w:rPr>
              <w:tab/>
              <w:t xml:space="preserve">be a citizen of Kosovo;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1.2.</w:t>
            </w:r>
            <w:r w:rsidRPr="009E3AA0">
              <w:rPr>
                <w:rFonts w:ascii="Times New Roman" w:eastAsia="Arial" w:hAnsi="Times New Roman"/>
                <w:color w:val="000000" w:themeColor="text1"/>
                <w:sz w:val="24"/>
                <w:szCs w:val="24"/>
                <w:lang w:eastAsia="sq-AL"/>
              </w:rPr>
              <w:tab/>
              <w:t xml:space="preserve">have a valid university degree in Law recognized by the Laws of Kosovo;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1.3.</w:t>
            </w:r>
            <w:r w:rsidRPr="009E3AA0">
              <w:rPr>
                <w:rFonts w:ascii="Times New Roman" w:eastAsia="Arial" w:hAnsi="Times New Roman"/>
                <w:color w:val="000000" w:themeColor="text1"/>
                <w:sz w:val="24"/>
                <w:szCs w:val="24"/>
                <w:lang w:eastAsia="sq-AL"/>
              </w:rPr>
              <w:tab/>
              <w:t xml:space="preserve">have passed the bar examination;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1.4.</w:t>
            </w:r>
            <w:r w:rsidRPr="009E3AA0">
              <w:rPr>
                <w:rFonts w:ascii="Times New Roman" w:eastAsia="Arial" w:hAnsi="Times New Roman"/>
                <w:color w:val="000000" w:themeColor="text1"/>
                <w:sz w:val="24"/>
                <w:szCs w:val="24"/>
                <w:lang w:eastAsia="sq-AL"/>
              </w:rPr>
              <w:tab/>
              <w:t xml:space="preserve">have high professional reputation and moral integrity;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1.5.</w:t>
            </w:r>
            <w:r w:rsidRPr="009E3AA0">
              <w:rPr>
                <w:rFonts w:ascii="Times New Roman" w:eastAsia="Arial" w:hAnsi="Times New Roman"/>
                <w:color w:val="000000" w:themeColor="text1"/>
                <w:sz w:val="24"/>
                <w:szCs w:val="24"/>
                <w:lang w:eastAsia="sq-AL"/>
              </w:rPr>
              <w:tab/>
              <w:t>not have been convicted of a criminal offen</w:t>
            </w:r>
            <w:r w:rsidR="00DD0383" w:rsidRPr="009E3AA0">
              <w:rPr>
                <w:rFonts w:ascii="Times New Roman" w:eastAsia="Arial" w:hAnsi="Times New Roman"/>
                <w:color w:val="000000" w:themeColor="text1"/>
                <w:sz w:val="24"/>
                <w:szCs w:val="24"/>
                <w:lang w:eastAsia="sq-AL"/>
              </w:rPr>
              <w:t xml:space="preserve">se, defined by applicable Law;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1.6.</w:t>
            </w:r>
            <w:r w:rsidRPr="009E3AA0">
              <w:rPr>
                <w:rFonts w:ascii="Times New Roman" w:eastAsia="Arial" w:hAnsi="Times New Roman"/>
                <w:color w:val="000000" w:themeColor="text1"/>
                <w:sz w:val="24"/>
                <w:szCs w:val="24"/>
                <w:lang w:eastAsia="sq-AL"/>
              </w:rPr>
              <w:tab/>
              <w:t>have passed the examination for a judge in compliance with the requirements and procedures set out by special regulation approved by the Council.</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2. In addition to the minimum qualifications set out in paragraph 1 of this Article, the following qualifications are required: </w:t>
            </w:r>
          </w:p>
          <w:p w:rsidR="00DD0383" w:rsidRPr="009E3AA0" w:rsidRDefault="00DD0383" w:rsidP="00DD0383">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2.1.</w:t>
            </w:r>
            <w:r w:rsidRPr="009E3AA0">
              <w:rPr>
                <w:rFonts w:ascii="Times New Roman" w:eastAsia="Arial" w:hAnsi="Times New Roman"/>
                <w:color w:val="000000" w:themeColor="text1"/>
                <w:sz w:val="24"/>
                <w:szCs w:val="24"/>
                <w:lang w:eastAsia="sq-AL"/>
              </w:rPr>
              <w:tab/>
              <w:t xml:space="preserve">to serve as a Judge in the First Instance Chambers, the candidate shall be an appointed judge or have at least three (3) years of alternative, relevant experience in the legal field;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2.2.</w:t>
            </w:r>
            <w:r w:rsidRPr="009E3AA0">
              <w:rPr>
                <w:rFonts w:ascii="Times New Roman" w:eastAsia="Arial" w:hAnsi="Times New Roman"/>
                <w:color w:val="000000" w:themeColor="text1"/>
                <w:sz w:val="24"/>
                <w:szCs w:val="24"/>
                <w:lang w:eastAsia="sq-AL"/>
              </w:rPr>
              <w:tab/>
              <w:t>to serve as a judge in the Second Instance Chambers, the candidate shall have at least five (5) years of experience as a judge;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2.3.</w:t>
            </w:r>
            <w:r w:rsidRPr="009E3AA0">
              <w:rPr>
                <w:rFonts w:ascii="Times New Roman" w:eastAsia="Arial" w:hAnsi="Times New Roman"/>
                <w:color w:val="000000" w:themeColor="text1"/>
                <w:sz w:val="24"/>
                <w:szCs w:val="24"/>
                <w:lang w:eastAsia="sq-AL"/>
              </w:rPr>
              <w:tab/>
              <w:t>to serve as the President of the Commercial Court, the candidate shall have at least ten (10) years of experience as a judge, of which:</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010730" w:rsidRPr="009E3AA0" w:rsidRDefault="00010730" w:rsidP="00DD0383">
            <w:pPr>
              <w:ind w:left="1066"/>
              <w:contextualSpacing/>
              <w:rPr>
                <w:rFonts w:ascii="Times New Roman" w:eastAsia="Arial" w:hAnsi="Times New Roman"/>
                <w:color w:val="000000" w:themeColor="text1"/>
                <w:sz w:val="24"/>
                <w:szCs w:val="24"/>
                <w:lang w:eastAsia="sq-AL"/>
              </w:rPr>
            </w:pPr>
          </w:p>
          <w:p w:rsidR="002246E9" w:rsidRPr="009E3AA0" w:rsidRDefault="002246E9" w:rsidP="00DD0383">
            <w:pPr>
              <w:ind w:left="1066"/>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2.3.1.</w:t>
            </w:r>
            <w:r w:rsidRPr="009E3AA0">
              <w:rPr>
                <w:rFonts w:ascii="Times New Roman" w:eastAsia="Arial" w:hAnsi="Times New Roman"/>
                <w:color w:val="000000" w:themeColor="text1"/>
                <w:sz w:val="24"/>
                <w:szCs w:val="24"/>
                <w:lang w:eastAsia="sq-AL"/>
              </w:rPr>
              <w:tab/>
              <w:t>at least seven (7) years of experience as a commercial judge; and</w:t>
            </w:r>
          </w:p>
          <w:p w:rsidR="00010730" w:rsidRPr="009E3AA0" w:rsidRDefault="00010730" w:rsidP="00DD0383">
            <w:pPr>
              <w:ind w:left="1066"/>
              <w:contextualSpacing/>
              <w:rPr>
                <w:rFonts w:ascii="Times New Roman" w:eastAsia="Arial" w:hAnsi="Times New Roman"/>
                <w:color w:val="000000" w:themeColor="text1"/>
                <w:sz w:val="24"/>
                <w:szCs w:val="24"/>
                <w:lang w:eastAsia="sq-AL"/>
              </w:rPr>
            </w:pPr>
          </w:p>
          <w:p w:rsidR="00010730" w:rsidRPr="009E3AA0" w:rsidRDefault="00010730" w:rsidP="00DD0383">
            <w:pPr>
              <w:ind w:left="1066"/>
              <w:contextualSpacing/>
              <w:rPr>
                <w:rFonts w:ascii="Times New Roman" w:eastAsia="Arial" w:hAnsi="Times New Roman"/>
                <w:color w:val="000000" w:themeColor="text1"/>
                <w:sz w:val="24"/>
                <w:szCs w:val="24"/>
                <w:lang w:eastAsia="sq-AL"/>
              </w:rPr>
            </w:pPr>
          </w:p>
          <w:p w:rsidR="002246E9" w:rsidRPr="009E3AA0" w:rsidRDefault="002246E9" w:rsidP="00DD0383">
            <w:pPr>
              <w:ind w:left="1066"/>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2.3.2.</w:t>
            </w:r>
            <w:r w:rsidRPr="009E3AA0">
              <w:rPr>
                <w:rFonts w:ascii="Times New Roman" w:eastAsia="Arial" w:hAnsi="Times New Roman"/>
                <w:color w:val="000000" w:themeColor="text1"/>
                <w:sz w:val="24"/>
                <w:szCs w:val="24"/>
                <w:lang w:eastAsia="sq-AL"/>
              </w:rPr>
              <w:tab/>
              <w:t xml:space="preserve">at least three (3) years of experience adjudicating matters on the second instance (Court of Appeals).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For the purposes of this Article, alternative experience means the relevant legal experience for the position to which one applies.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7A285F" w:rsidRPr="009E3AA0" w:rsidRDefault="007A285F" w:rsidP="00CB335A">
            <w:pPr>
              <w:ind w:left="720"/>
              <w:contextualSpacing/>
              <w:rPr>
                <w:rFonts w:ascii="Times New Roman" w:eastAsia="Arial" w:hAnsi="Times New Roman"/>
                <w:color w:val="000000" w:themeColor="text1"/>
                <w:sz w:val="24"/>
                <w:szCs w:val="24"/>
                <w:lang w:eastAsia="sq-AL"/>
              </w:rPr>
            </w:pPr>
          </w:p>
          <w:p w:rsidR="007A285F" w:rsidRPr="009E3AA0" w:rsidRDefault="007A285F" w:rsidP="00CB335A">
            <w:pPr>
              <w:ind w:left="720"/>
              <w:contextualSpacing/>
              <w:rPr>
                <w:rFonts w:ascii="Times New Roman" w:eastAsia="Arial" w:hAnsi="Times New Roman"/>
                <w:color w:val="000000" w:themeColor="text1"/>
                <w:sz w:val="24"/>
                <w:szCs w:val="24"/>
                <w:lang w:eastAsia="sq-AL"/>
              </w:rPr>
            </w:pPr>
          </w:p>
          <w:p w:rsidR="007A285F" w:rsidRPr="009E3AA0" w:rsidRDefault="007A285F" w:rsidP="00CB335A">
            <w:pPr>
              <w:ind w:left="720"/>
              <w:contextualSpacing/>
              <w:rPr>
                <w:rFonts w:ascii="Times New Roman" w:eastAsia="Arial" w:hAnsi="Times New Roman"/>
                <w:color w:val="000000" w:themeColor="text1"/>
                <w:sz w:val="24"/>
                <w:szCs w:val="24"/>
                <w:lang w:eastAsia="sq-AL"/>
              </w:rPr>
            </w:pPr>
          </w:p>
          <w:p w:rsidR="007A285F" w:rsidRPr="009E3AA0" w:rsidRDefault="007A285F" w:rsidP="00CB335A">
            <w:pPr>
              <w:ind w:left="720"/>
              <w:contextualSpacing/>
              <w:rPr>
                <w:rFonts w:ascii="Times New Roman" w:eastAsia="Arial" w:hAnsi="Times New Roman"/>
                <w:color w:val="000000" w:themeColor="text1"/>
                <w:sz w:val="24"/>
                <w:szCs w:val="24"/>
                <w:lang w:eastAsia="sq-AL"/>
              </w:rPr>
            </w:pPr>
          </w:p>
          <w:p w:rsidR="007A285F" w:rsidRPr="009E3AA0" w:rsidRDefault="007A285F"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7D395F">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lastRenderedPageBreak/>
              <w:t>Article 20</w:t>
            </w:r>
          </w:p>
          <w:p w:rsidR="002246E9" w:rsidRPr="009E3AA0" w:rsidRDefault="002246E9" w:rsidP="00DD038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Mandatory Initial Commercial Law Training</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Upon the appointment by the President of Kosovo, judges who shall serve in the Commercial Court of Kosovo, shall undergo a Mandatory Initial Commercial Law Training as part of the Initial Training of Judges provided by the applicable Law on Court, which will be organized by the Academy of Justice. The initial training for Judges will last twelve (12) months, in accordance with the relevant legislation in force of which a minimum period of four (4) months will be dedicated to the Mandatory Initial Commercial Law Training.</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During the Initial Commercial Law Training, judges may be assigned cases under the supervision of the mentor.</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Curriculums for the Initial Training and Initial Commercial Law Training for Commercial Judges will be designed by the Kosovo Judicial Academy in cooperation with the President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DD0383" w:rsidRPr="009E3AA0" w:rsidRDefault="00DD0383" w:rsidP="00CB335A">
            <w:pPr>
              <w:ind w:left="720"/>
              <w:contextualSpacing/>
              <w:rPr>
                <w:rFonts w:ascii="Times New Roman" w:eastAsia="Arial" w:hAnsi="Times New Roman"/>
                <w:color w:val="000000" w:themeColor="text1"/>
                <w:sz w:val="24"/>
                <w:szCs w:val="24"/>
                <w:lang w:eastAsia="sq-AL"/>
              </w:rPr>
            </w:pPr>
          </w:p>
          <w:p w:rsidR="007A285F" w:rsidRPr="009E3AA0" w:rsidRDefault="007A285F" w:rsidP="00CB335A">
            <w:pPr>
              <w:ind w:left="720"/>
              <w:contextualSpacing/>
              <w:jc w:val="center"/>
              <w:rPr>
                <w:rFonts w:ascii="Times New Roman" w:eastAsia="Arial" w:hAnsi="Times New Roman"/>
                <w:b/>
                <w:color w:val="000000" w:themeColor="text1"/>
                <w:sz w:val="24"/>
                <w:szCs w:val="24"/>
                <w:lang w:eastAsia="sq-AL"/>
              </w:rPr>
            </w:pPr>
          </w:p>
          <w:p w:rsidR="007A285F" w:rsidRPr="009E3AA0" w:rsidRDefault="007A285F"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lastRenderedPageBreak/>
              <w:t>Article 21</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Salary and Judicial Compensation</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1. During their terms of office, judges shall receive the following salaries: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w:t>
            </w:r>
            <w:r w:rsidRPr="009E3AA0">
              <w:rPr>
                <w:rFonts w:ascii="Times New Roman" w:eastAsia="Arial" w:hAnsi="Times New Roman"/>
                <w:color w:val="000000" w:themeColor="text1"/>
                <w:sz w:val="24"/>
                <w:szCs w:val="24"/>
                <w:lang w:eastAsia="sq-AL"/>
              </w:rPr>
              <w:tab/>
              <w:t xml:space="preserve">The President of the Commercial Court shall receive a salary equal to 110% of the salary of the President of the Court of Appeals;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1.2.</w:t>
            </w:r>
            <w:r w:rsidRPr="009E3AA0">
              <w:rPr>
                <w:rFonts w:ascii="Times New Roman" w:eastAsia="Arial" w:hAnsi="Times New Roman"/>
                <w:color w:val="000000" w:themeColor="text1"/>
                <w:sz w:val="24"/>
                <w:szCs w:val="24"/>
                <w:lang w:eastAsia="sq-AL"/>
              </w:rPr>
              <w:tab/>
              <w:t>All judges of the Second Instance Chambers shall receive a salary equal to 110% of the salary of a Judge in the Court of Appeals;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1.3.</w:t>
            </w:r>
            <w:r w:rsidRPr="009E3AA0">
              <w:rPr>
                <w:rFonts w:ascii="Times New Roman" w:eastAsia="Arial" w:hAnsi="Times New Roman"/>
                <w:color w:val="000000" w:themeColor="text1"/>
                <w:sz w:val="24"/>
                <w:szCs w:val="24"/>
                <w:lang w:eastAsia="sq-AL"/>
              </w:rPr>
              <w:tab/>
              <w:t>All judges of the First Instance Chambers shall receive a salary equal to 110% of the salary of to that of a Judge in the Basic Courts;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1.4.</w:t>
            </w:r>
            <w:r w:rsidRPr="009E3AA0">
              <w:rPr>
                <w:rFonts w:ascii="Times New Roman" w:eastAsia="Arial" w:hAnsi="Times New Roman"/>
                <w:color w:val="000000" w:themeColor="text1"/>
                <w:sz w:val="24"/>
                <w:szCs w:val="24"/>
                <w:lang w:eastAsia="sq-AL"/>
              </w:rPr>
              <w:tab/>
              <w:t xml:space="preserve">The Supervising Judge of a Branch of the Basic Court shall receive a salary equivalent to 105% of the compensation of the President Judge of a Basic Court; </w:t>
            </w:r>
          </w:p>
          <w:p w:rsidR="007A285F" w:rsidRPr="009E3AA0" w:rsidRDefault="007A285F" w:rsidP="007A285F">
            <w:pPr>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2. All matters regulating employment matters of judges are regulated as per the applicable Law on Courts, unless otherwise foreseen in this Law.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lastRenderedPageBreak/>
              <w:t>Article 22</w:t>
            </w:r>
          </w:p>
          <w:p w:rsidR="002246E9" w:rsidRPr="009E3AA0" w:rsidRDefault="002246E9" w:rsidP="00DD038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Appropriate Implementation of Other Laws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w:t>
            </w:r>
            <w:r w:rsidRPr="009E3AA0">
              <w:rPr>
                <w:rFonts w:ascii="Times New Roman" w:eastAsia="Arial" w:hAnsi="Times New Roman"/>
                <w:color w:val="000000" w:themeColor="text1"/>
                <w:sz w:val="24"/>
                <w:szCs w:val="24"/>
                <w:lang w:eastAsia="sq-AL"/>
              </w:rPr>
              <w:tab/>
              <w:t>On the issue of termination of mandate, professional activities, duties of judges and prohibitions on the conduct of judges, the relevant provisions of the applicable Law on Courts shall apply accordingly.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w:t>
            </w:r>
            <w:r w:rsidRPr="009E3AA0">
              <w:rPr>
                <w:rFonts w:ascii="Times New Roman" w:eastAsia="Arial" w:hAnsi="Times New Roman"/>
                <w:color w:val="000000" w:themeColor="text1"/>
                <w:sz w:val="24"/>
                <w:szCs w:val="24"/>
                <w:lang w:eastAsia="sq-AL"/>
              </w:rPr>
              <w:tab/>
              <w:t>For all matters not regulated by this law, the provisions of other applicable substantive and procedural laws shall apply, unless otherwise e</w:t>
            </w:r>
            <w:r w:rsidR="00382BD7" w:rsidRPr="009E3AA0">
              <w:rPr>
                <w:rFonts w:ascii="Times New Roman" w:eastAsia="Arial" w:hAnsi="Times New Roman"/>
                <w:color w:val="000000" w:themeColor="text1"/>
                <w:sz w:val="24"/>
                <w:szCs w:val="24"/>
                <w:lang w:eastAsia="sq-AL"/>
              </w:rPr>
              <w:t xml:space="preserve">xpressly provided by this law. </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7A285F" w:rsidRPr="009E3AA0" w:rsidRDefault="007A285F"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23</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Protection</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Judges of the Commercial Court have the right to request from the Kosovo Judicial Council special protective measures for themselves and their families, where a threat to their life, or to the life of a family member, derives from or is the result of exercising their judicial responsibilities.</w:t>
            </w:r>
          </w:p>
          <w:p w:rsidR="00DD0383" w:rsidRPr="009E3AA0" w:rsidRDefault="00DD0383" w:rsidP="00DD0383">
            <w:pPr>
              <w:ind w:left="720"/>
              <w:contextualSpacing/>
              <w:jc w:val="center"/>
              <w:rPr>
                <w:rFonts w:ascii="Times New Roman" w:eastAsia="Arial" w:hAnsi="Times New Roman"/>
                <w:b/>
                <w:color w:val="000000" w:themeColor="text1"/>
                <w:sz w:val="24"/>
                <w:szCs w:val="24"/>
                <w:lang w:eastAsia="sq-AL"/>
              </w:rPr>
            </w:pPr>
          </w:p>
          <w:p w:rsidR="00DD0383" w:rsidRPr="009E3AA0" w:rsidRDefault="00DD0383" w:rsidP="00DD0383">
            <w:pPr>
              <w:ind w:left="720"/>
              <w:contextualSpacing/>
              <w:jc w:val="center"/>
              <w:rPr>
                <w:rFonts w:ascii="Times New Roman" w:eastAsia="Arial" w:hAnsi="Times New Roman"/>
                <w:b/>
                <w:color w:val="000000" w:themeColor="text1"/>
                <w:sz w:val="24"/>
                <w:szCs w:val="24"/>
                <w:lang w:eastAsia="sq-AL"/>
              </w:rPr>
            </w:pPr>
          </w:p>
          <w:p w:rsidR="007A285F" w:rsidRPr="009E3AA0" w:rsidRDefault="007A285F" w:rsidP="00DD0383">
            <w:pPr>
              <w:ind w:left="720"/>
              <w:contextualSpacing/>
              <w:jc w:val="center"/>
              <w:rPr>
                <w:rFonts w:ascii="Times New Roman" w:eastAsia="Arial" w:hAnsi="Times New Roman"/>
                <w:b/>
                <w:color w:val="000000" w:themeColor="text1"/>
                <w:sz w:val="24"/>
                <w:szCs w:val="24"/>
                <w:lang w:eastAsia="sq-AL"/>
              </w:rPr>
            </w:pPr>
          </w:p>
          <w:p w:rsidR="007A285F" w:rsidRPr="009E3AA0" w:rsidRDefault="007A285F" w:rsidP="00DD0383">
            <w:pPr>
              <w:ind w:left="720"/>
              <w:contextualSpacing/>
              <w:jc w:val="center"/>
              <w:rPr>
                <w:rFonts w:ascii="Times New Roman" w:eastAsia="Arial" w:hAnsi="Times New Roman"/>
                <w:b/>
                <w:color w:val="000000" w:themeColor="text1"/>
                <w:sz w:val="24"/>
                <w:szCs w:val="24"/>
                <w:lang w:eastAsia="sq-AL"/>
              </w:rPr>
            </w:pPr>
          </w:p>
          <w:p w:rsidR="007A285F" w:rsidRPr="009E3AA0" w:rsidRDefault="007A285F" w:rsidP="00DD0383">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DD0383">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lastRenderedPageBreak/>
              <w:t>Article 24</w:t>
            </w:r>
          </w:p>
          <w:p w:rsidR="002246E9" w:rsidRPr="009E3AA0" w:rsidRDefault="002246E9" w:rsidP="00DD0383">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Immunity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Judges of the Commercial Court enjoy immunity as provided in the Constitution. No one may initiate an investigation against a judge unless he or she is stripped of his or her immunity by the competent authority.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010730" w:rsidRPr="009E3AA0" w:rsidRDefault="0001073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DD0383">
            <w:pPr>
              <w:contextualSpacing/>
              <w:rPr>
                <w:rFonts w:ascii="Times New Roman" w:eastAsia="Arial" w:hAnsi="Times New Roman"/>
                <w:b/>
                <w:color w:val="000000" w:themeColor="text1"/>
                <w:sz w:val="28"/>
                <w:szCs w:val="24"/>
                <w:lang w:eastAsia="sq-AL"/>
              </w:rPr>
            </w:pPr>
            <w:r w:rsidRPr="009E3AA0">
              <w:rPr>
                <w:rFonts w:ascii="Times New Roman" w:eastAsia="Arial" w:hAnsi="Times New Roman"/>
                <w:b/>
                <w:color w:val="000000" w:themeColor="text1"/>
                <w:sz w:val="28"/>
                <w:szCs w:val="24"/>
                <w:lang w:eastAsia="sq-AL"/>
              </w:rPr>
              <w:t>CHAPTER V</w:t>
            </w:r>
            <w:r w:rsidR="00DD0383" w:rsidRPr="009E3AA0">
              <w:rPr>
                <w:rFonts w:ascii="Times New Roman" w:eastAsia="Arial" w:hAnsi="Times New Roman"/>
                <w:b/>
                <w:color w:val="000000" w:themeColor="text1"/>
                <w:sz w:val="28"/>
                <w:szCs w:val="24"/>
                <w:lang w:eastAsia="sq-AL"/>
              </w:rPr>
              <w:t xml:space="preserve"> - </w:t>
            </w:r>
            <w:r w:rsidRPr="009E3AA0">
              <w:rPr>
                <w:rFonts w:ascii="Times New Roman" w:eastAsia="Arial" w:hAnsi="Times New Roman"/>
                <w:b/>
                <w:color w:val="000000" w:themeColor="text1"/>
                <w:sz w:val="28"/>
                <w:szCs w:val="24"/>
                <w:lang w:eastAsia="sq-AL"/>
              </w:rPr>
              <w:t>LEGAL UNIT</w:t>
            </w:r>
          </w:p>
          <w:p w:rsidR="002246E9" w:rsidRPr="009E3AA0" w:rsidRDefault="002246E9" w:rsidP="00CB335A">
            <w:pPr>
              <w:ind w:left="720"/>
              <w:contextualSpacing/>
              <w:rPr>
                <w:rFonts w:ascii="Times New Roman" w:eastAsia="Arial" w:hAnsi="Times New Roman"/>
                <w:b/>
                <w:color w:val="000000" w:themeColor="text1"/>
                <w:sz w:val="24"/>
                <w:szCs w:val="24"/>
                <w:lang w:eastAsia="sq-AL"/>
              </w:rPr>
            </w:pPr>
          </w:p>
          <w:p w:rsidR="00382BD7" w:rsidRPr="009E3AA0" w:rsidRDefault="00382BD7" w:rsidP="00CB335A">
            <w:pPr>
              <w:ind w:left="720"/>
              <w:contextualSpacing/>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25</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Functions of the Legal Unit</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Legal Unit is an organizational unit in the Commercial Court, which answers directly to the President of the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The Legal Unit performs its tasks in supporting the professional work of the Commercial Court Judges, by conducting legal research and analysis, assisting in drafting reports, decisions, and other legal materials in support of the work of the Judges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Legal Unit researches legislation, legal authorities and jurisprudence related with the cases subject to proceedings in the Commercial Court, under the direct supervision of the responsible First Instance Judge in a given Case, or the Presiding Judge of the Review Panel in the Second Instance Chambers.  More broadly, personnel within the Legal Unit operate in support of the Court and under the overall supervision of the President.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4. The Legal Unit identifies requests for interim measures and other urgencies and brings the information to the attention of the President of the Court for prompt action.</w:t>
            </w:r>
          </w:p>
          <w:p w:rsidR="00382BD7" w:rsidRPr="009E3AA0" w:rsidRDefault="00382BD7" w:rsidP="00382BD7">
            <w:pPr>
              <w:contextualSpacing/>
              <w:rPr>
                <w:rFonts w:ascii="Times New Roman" w:eastAsia="Arial" w:hAnsi="Times New Roman"/>
                <w:color w:val="000000" w:themeColor="text1"/>
                <w:sz w:val="24"/>
                <w:szCs w:val="24"/>
                <w:lang w:eastAsia="sq-AL"/>
              </w:rPr>
            </w:pPr>
          </w:p>
          <w:p w:rsidR="007A285F" w:rsidRPr="009E3AA0" w:rsidRDefault="007A285F"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26</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Composition, leadership and salaries</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w:t>
            </w:r>
            <w:r w:rsidR="00382BD7" w:rsidRPr="009E3AA0">
              <w:rPr>
                <w:rFonts w:ascii="Times New Roman" w:eastAsia="Arial" w:hAnsi="Times New Roman"/>
                <w:color w:val="000000" w:themeColor="text1"/>
                <w:sz w:val="24"/>
                <w:szCs w:val="24"/>
                <w:lang w:eastAsia="sq-AL"/>
              </w:rPr>
              <w:t xml:space="preserve"> The Legal Unit is composed of:</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w:t>
            </w:r>
            <w:r w:rsidRPr="009E3AA0">
              <w:rPr>
                <w:rFonts w:ascii="Times New Roman" w:eastAsia="Arial" w:hAnsi="Times New Roman"/>
                <w:color w:val="000000" w:themeColor="text1"/>
                <w:sz w:val="24"/>
                <w:szCs w:val="24"/>
                <w:lang w:eastAsia="sq-AL"/>
              </w:rPr>
              <w:tab/>
              <w:t>Legal Advisor who acts as Head of the Unit;</w:t>
            </w: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1.2.</w:t>
            </w:r>
            <w:r w:rsidRPr="009E3AA0">
              <w:rPr>
                <w:rFonts w:ascii="Times New Roman" w:eastAsia="Arial" w:hAnsi="Times New Roman"/>
                <w:color w:val="000000" w:themeColor="text1"/>
                <w:sz w:val="24"/>
                <w:szCs w:val="24"/>
                <w:lang w:eastAsia="sq-AL"/>
              </w:rPr>
              <w:tab/>
              <w:t>Senior Professional Associates;</w:t>
            </w: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1.3.</w:t>
            </w:r>
            <w:r w:rsidRPr="009E3AA0">
              <w:rPr>
                <w:rFonts w:ascii="Times New Roman" w:eastAsia="Arial" w:hAnsi="Times New Roman"/>
                <w:color w:val="000000" w:themeColor="text1"/>
                <w:sz w:val="24"/>
                <w:szCs w:val="24"/>
                <w:lang w:eastAsia="sq-AL"/>
              </w:rPr>
              <w:tab/>
              <w:t>Professional Associates;</w:t>
            </w: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1.4.</w:t>
            </w:r>
            <w:r w:rsidRPr="009E3AA0">
              <w:rPr>
                <w:rFonts w:ascii="Times New Roman" w:eastAsia="Arial" w:hAnsi="Times New Roman"/>
                <w:color w:val="000000" w:themeColor="text1"/>
                <w:sz w:val="24"/>
                <w:szCs w:val="24"/>
                <w:lang w:eastAsia="sq-AL"/>
              </w:rPr>
              <w:tab/>
              <w:t>Legal Secretaries</w:t>
            </w: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7A285F">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1.5.</w:t>
            </w:r>
            <w:r w:rsidRPr="009E3AA0">
              <w:rPr>
                <w:rFonts w:ascii="Times New Roman" w:eastAsia="Arial" w:hAnsi="Times New Roman"/>
                <w:color w:val="000000" w:themeColor="text1"/>
                <w:sz w:val="24"/>
                <w:szCs w:val="24"/>
                <w:lang w:eastAsia="sq-AL"/>
              </w:rPr>
              <w:tab/>
              <w:t>Such other clerical and administrative staff as may be required.</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382BD7">
            <w:pPr>
              <w:ind w:left="-14"/>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2. One Professional Associate shall be appointed as the Legal Advisor by the President of the Commercial Court. </w:t>
            </w:r>
          </w:p>
          <w:p w:rsidR="002246E9" w:rsidRPr="009E3AA0" w:rsidRDefault="002246E9" w:rsidP="00382BD7">
            <w:pPr>
              <w:ind w:left="-14"/>
              <w:contextualSpacing/>
              <w:rPr>
                <w:rFonts w:ascii="Times New Roman" w:eastAsia="Arial" w:hAnsi="Times New Roman"/>
                <w:color w:val="000000" w:themeColor="text1"/>
                <w:sz w:val="24"/>
                <w:szCs w:val="24"/>
                <w:lang w:eastAsia="sq-AL"/>
              </w:rPr>
            </w:pPr>
          </w:p>
          <w:p w:rsidR="002246E9" w:rsidRPr="009E3AA0" w:rsidRDefault="002246E9" w:rsidP="00382BD7">
            <w:pPr>
              <w:ind w:left="-14"/>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Legal Advisor and all members of the Legal Unit, other than Legal Secretaries, clerical, and administrative staff, are not civil servants. Their recruitment, duties, responsibilities are quasi-judicial and their salaries shall be determined by a special regulation enacted by KJC and proposed by the President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7A285F" w:rsidRPr="009E3AA0" w:rsidRDefault="007A285F" w:rsidP="00382BD7">
            <w:pPr>
              <w:contextualSpacing/>
              <w:jc w:val="center"/>
              <w:rPr>
                <w:rFonts w:ascii="Times New Roman" w:eastAsia="Arial" w:hAnsi="Times New Roman"/>
                <w:b/>
                <w:color w:val="000000" w:themeColor="text1"/>
                <w:sz w:val="24"/>
                <w:szCs w:val="24"/>
                <w:lang w:eastAsia="sq-AL"/>
              </w:rPr>
            </w:pPr>
          </w:p>
          <w:p w:rsidR="002246E9" w:rsidRPr="009E3AA0" w:rsidRDefault="002246E9" w:rsidP="00382BD7">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27</w:t>
            </w:r>
          </w:p>
          <w:p w:rsidR="002246E9" w:rsidRPr="009E3AA0" w:rsidRDefault="002246E9" w:rsidP="00382BD7">
            <w:pPr>
              <w:contextualSpacing/>
              <w:jc w:val="center"/>
              <w:rPr>
                <w:rFonts w:ascii="Times New Roman" w:eastAsia="Arial" w:hAnsi="Times New Roman"/>
                <w:color w:val="000000" w:themeColor="text1"/>
                <w:sz w:val="24"/>
                <w:szCs w:val="24"/>
                <w:lang w:eastAsia="sq-AL"/>
              </w:rPr>
            </w:pPr>
            <w:r w:rsidRPr="009E3AA0">
              <w:rPr>
                <w:rFonts w:ascii="Times New Roman" w:eastAsia="Arial" w:hAnsi="Times New Roman"/>
                <w:b/>
                <w:color w:val="000000" w:themeColor="text1"/>
                <w:sz w:val="24"/>
                <w:szCs w:val="24"/>
                <w:lang w:eastAsia="sq-AL"/>
              </w:rPr>
              <w:t>Functions of the Legal Advisor</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Legal Advisor runs and supervises the Legal Unit.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The Legal Advisor reports directly to the President of the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382BD7" w:rsidP="00382BD7">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3. </w:t>
            </w:r>
            <w:r w:rsidR="002246E9" w:rsidRPr="009E3AA0">
              <w:rPr>
                <w:rFonts w:ascii="Times New Roman" w:eastAsia="Arial" w:hAnsi="Times New Roman"/>
                <w:color w:val="000000" w:themeColor="text1"/>
                <w:sz w:val="24"/>
                <w:szCs w:val="24"/>
                <w:lang w:eastAsia="sq-AL"/>
              </w:rPr>
              <w:t>The Legal Advisor performs the functions as follows: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3.1</w:t>
            </w:r>
            <w:r w:rsidRPr="009E3AA0">
              <w:rPr>
                <w:rFonts w:ascii="Times New Roman" w:eastAsia="Arial" w:hAnsi="Times New Roman"/>
                <w:color w:val="000000" w:themeColor="text1"/>
                <w:sz w:val="24"/>
                <w:szCs w:val="24"/>
                <w:lang w:eastAsia="sq-AL"/>
              </w:rPr>
              <w:tab/>
              <w:t>assists and advises the Court in the performance of its functions;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3.2</w:t>
            </w:r>
            <w:r w:rsidRPr="009E3AA0">
              <w:rPr>
                <w:rFonts w:ascii="Times New Roman" w:eastAsia="Arial" w:hAnsi="Times New Roman"/>
                <w:color w:val="000000" w:themeColor="text1"/>
                <w:sz w:val="24"/>
                <w:szCs w:val="24"/>
                <w:lang w:eastAsia="sq-AL"/>
              </w:rPr>
              <w:tab/>
              <w:t>supports the members of the Legal Unit in the performance of their duties;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3.3</w:t>
            </w:r>
            <w:r w:rsidRPr="009E3AA0">
              <w:rPr>
                <w:rFonts w:ascii="Times New Roman" w:eastAsia="Arial" w:hAnsi="Times New Roman"/>
                <w:color w:val="000000" w:themeColor="text1"/>
                <w:sz w:val="24"/>
                <w:szCs w:val="24"/>
                <w:lang w:eastAsia="sq-AL"/>
              </w:rPr>
              <w:tab/>
              <w:t>supervises the organization, activities and performance of the members of the Legal Unit;</w:t>
            </w: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3.4</w:t>
            </w:r>
            <w:r w:rsidRPr="009E3AA0">
              <w:rPr>
                <w:rFonts w:ascii="Times New Roman" w:eastAsia="Arial" w:hAnsi="Times New Roman"/>
                <w:color w:val="000000" w:themeColor="text1"/>
                <w:sz w:val="24"/>
                <w:szCs w:val="24"/>
                <w:lang w:eastAsia="sq-AL"/>
              </w:rPr>
              <w:tab/>
              <w:t>attends Court sessions; allocates the referrals proportionally, taking into consideration the complexity, the level of difficulty and importance of the referral, to all members of the Legal Unit, in consultation with the President;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3.5</w:t>
            </w:r>
            <w:r w:rsidRPr="009E3AA0">
              <w:rPr>
                <w:rFonts w:ascii="Times New Roman" w:eastAsia="Arial" w:hAnsi="Times New Roman"/>
                <w:color w:val="000000" w:themeColor="text1"/>
                <w:sz w:val="24"/>
                <w:szCs w:val="24"/>
                <w:lang w:eastAsia="sq-AL"/>
              </w:rPr>
              <w:tab/>
              <w:t>ensures the priority of the case review, according to the applicable procedures and instructions of the President;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3.6</w:t>
            </w:r>
            <w:r w:rsidRPr="009E3AA0">
              <w:rPr>
                <w:rFonts w:ascii="Times New Roman" w:eastAsia="Arial" w:hAnsi="Times New Roman"/>
                <w:color w:val="000000" w:themeColor="text1"/>
                <w:sz w:val="24"/>
                <w:szCs w:val="24"/>
                <w:lang w:eastAsia="sq-AL"/>
              </w:rPr>
              <w:tab/>
              <w:t>assigns other specific duties to the members of the Legal Unit;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3.7</w:t>
            </w:r>
            <w:r w:rsidRPr="009E3AA0">
              <w:rPr>
                <w:rFonts w:ascii="Times New Roman" w:eastAsia="Arial" w:hAnsi="Times New Roman"/>
                <w:color w:val="000000" w:themeColor="text1"/>
                <w:sz w:val="24"/>
                <w:szCs w:val="24"/>
                <w:lang w:eastAsia="sq-AL"/>
              </w:rPr>
              <w:tab/>
              <w:t>generally supervises the members of the Legal Unit in the processes and practices essential to  preparing reports, drafting decisions, and preparing other legal documents necessary to the Court’s functions; ensuring high quality of application of exhaustive and comprehensive legal research standards in matters including   national law of the Republic of Kosovo; regional and international law;;  and comparative law; in drafting opinions and  recommendations; and assures that Legal Unit members follow best practices,  and the highest professional standards in performing tasks in support of the Court and the individual judges to whom the report.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3.8</w:t>
            </w:r>
            <w:r w:rsidRPr="009E3AA0">
              <w:rPr>
                <w:rFonts w:ascii="Times New Roman" w:eastAsia="Arial" w:hAnsi="Times New Roman"/>
                <w:color w:val="000000" w:themeColor="text1"/>
                <w:sz w:val="24"/>
                <w:szCs w:val="24"/>
                <w:lang w:eastAsia="sq-AL"/>
              </w:rPr>
              <w:tab/>
              <w:t xml:space="preserve">supervises the quality assurance processes and provides the Court with advice </w:t>
            </w:r>
            <w:proofErr w:type="gramStart"/>
            <w:r w:rsidRPr="009E3AA0">
              <w:rPr>
                <w:rFonts w:ascii="Times New Roman" w:eastAsia="Arial" w:hAnsi="Times New Roman"/>
                <w:color w:val="000000" w:themeColor="text1"/>
                <w:sz w:val="24"/>
                <w:szCs w:val="24"/>
                <w:lang w:eastAsia="sq-AL"/>
              </w:rPr>
              <w:t>regarding  consistency</w:t>
            </w:r>
            <w:proofErr w:type="gramEnd"/>
            <w:r w:rsidRPr="009E3AA0">
              <w:rPr>
                <w:rFonts w:ascii="Times New Roman" w:eastAsia="Arial" w:hAnsi="Times New Roman"/>
                <w:color w:val="000000" w:themeColor="text1"/>
                <w:sz w:val="24"/>
                <w:szCs w:val="24"/>
                <w:lang w:eastAsia="sq-AL"/>
              </w:rPr>
              <w:t xml:space="preserve"> of decision-making in the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3.9</w:t>
            </w:r>
            <w:r w:rsidRPr="009E3AA0">
              <w:rPr>
                <w:rFonts w:ascii="Times New Roman" w:eastAsia="Arial" w:hAnsi="Times New Roman"/>
                <w:color w:val="000000" w:themeColor="text1"/>
                <w:sz w:val="24"/>
                <w:szCs w:val="24"/>
                <w:lang w:eastAsia="sq-AL"/>
              </w:rPr>
              <w:tab/>
              <w:t>ensures that the new members of the Legal Unit have specific supervision and training in adapting to the performance of their duties;</w:t>
            </w:r>
          </w:p>
          <w:p w:rsidR="00382BD7" w:rsidRPr="009E3AA0" w:rsidRDefault="00382BD7"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3.10</w:t>
            </w:r>
            <w:r w:rsidRPr="009E3AA0">
              <w:rPr>
                <w:rFonts w:ascii="Times New Roman" w:eastAsia="Arial" w:hAnsi="Times New Roman"/>
                <w:color w:val="000000" w:themeColor="text1"/>
                <w:sz w:val="24"/>
                <w:szCs w:val="24"/>
                <w:lang w:eastAsia="sq-AL"/>
              </w:rPr>
              <w:tab/>
              <w:t xml:space="preserve">conducts </w:t>
            </w:r>
            <w:proofErr w:type="gramStart"/>
            <w:r w:rsidRPr="009E3AA0">
              <w:rPr>
                <w:rFonts w:ascii="Times New Roman" w:eastAsia="Arial" w:hAnsi="Times New Roman"/>
                <w:color w:val="000000" w:themeColor="text1"/>
                <w:sz w:val="24"/>
                <w:szCs w:val="24"/>
                <w:lang w:eastAsia="sq-AL"/>
              </w:rPr>
              <w:t>the  performance</w:t>
            </w:r>
            <w:proofErr w:type="gramEnd"/>
            <w:r w:rsidRPr="009E3AA0">
              <w:rPr>
                <w:rFonts w:ascii="Times New Roman" w:eastAsia="Arial" w:hAnsi="Times New Roman"/>
                <w:color w:val="000000" w:themeColor="text1"/>
                <w:sz w:val="24"/>
                <w:szCs w:val="24"/>
                <w:lang w:eastAsia="sq-AL"/>
              </w:rPr>
              <w:t xml:space="preserve"> evaluation of each member of the Legal Unit on an annual basis, or more often if circumstances require;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3.11</w:t>
            </w:r>
            <w:r w:rsidRPr="009E3AA0">
              <w:rPr>
                <w:rFonts w:ascii="Times New Roman" w:eastAsia="Arial" w:hAnsi="Times New Roman"/>
                <w:color w:val="000000" w:themeColor="text1"/>
                <w:sz w:val="24"/>
                <w:szCs w:val="24"/>
                <w:lang w:eastAsia="sq-AL"/>
              </w:rPr>
              <w:tab/>
              <w:t>assigns Professional Associates and Secretaries to work with specific Judges, in coordination with the President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28</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Recruitment of Legal Secretaries and Clerical and Administrative Staff</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Recruitment of Legal Secretaries and other clerical and administrative staff by the Commercial Court shall be processed pursuant to the applicable law on civil servants as well as regulations of the Kosovo Judicial Council, with the advice and consent of the President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8A1933" w:rsidRPr="009E3AA0" w:rsidRDefault="008A193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29</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Allocation of cases in the Legal Unit</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1. Once a case is registered and distributed to a Judge in the First Instance Chambers, </w:t>
            </w:r>
            <w:proofErr w:type="gramStart"/>
            <w:r w:rsidRPr="009E3AA0">
              <w:rPr>
                <w:rFonts w:ascii="Times New Roman" w:eastAsia="Arial" w:hAnsi="Times New Roman"/>
                <w:color w:val="000000" w:themeColor="text1"/>
                <w:sz w:val="24"/>
                <w:szCs w:val="24"/>
                <w:lang w:eastAsia="sq-AL"/>
              </w:rPr>
              <w:t>the  Legal</w:t>
            </w:r>
            <w:proofErr w:type="gramEnd"/>
            <w:r w:rsidRPr="009E3AA0">
              <w:rPr>
                <w:rFonts w:ascii="Times New Roman" w:eastAsia="Arial" w:hAnsi="Times New Roman"/>
                <w:color w:val="000000" w:themeColor="text1"/>
                <w:sz w:val="24"/>
                <w:szCs w:val="24"/>
                <w:lang w:eastAsia="sq-AL"/>
              </w:rPr>
              <w:t xml:space="preserve"> Advisor appoints a Professional Associate to assist the Judge.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2. The Legal Advisor, in consultation with the judge in charge of the case, may assess </w:t>
            </w:r>
            <w:proofErr w:type="gramStart"/>
            <w:r w:rsidRPr="009E3AA0">
              <w:rPr>
                <w:rFonts w:ascii="Times New Roman" w:eastAsia="Arial" w:hAnsi="Times New Roman"/>
                <w:color w:val="000000" w:themeColor="text1"/>
                <w:sz w:val="24"/>
                <w:szCs w:val="24"/>
                <w:lang w:eastAsia="sq-AL"/>
              </w:rPr>
              <w:t>whether  a</w:t>
            </w:r>
            <w:proofErr w:type="gramEnd"/>
            <w:r w:rsidRPr="009E3AA0">
              <w:rPr>
                <w:rFonts w:ascii="Times New Roman" w:eastAsia="Arial" w:hAnsi="Times New Roman"/>
                <w:color w:val="000000" w:themeColor="text1"/>
                <w:sz w:val="24"/>
                <w:szCs w:val="24"/>
                <w:lang w:eastAsia="sq-AL"/>
              </w:rPr>
              <w:t xml:space="preserve"> given case is of a nature that requires the engagement of a larger number of Professional Associates and, may appoint  one or more additional  Professional Associates for a  specific Case.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8A1933" w:rsidRPr="009E3AA0" w:rsidRDefault="008A193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Legal Advisor ensures that the referrals are allocated in a balanced and proportional manner to all Professional Associates.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8A1933" w:rsidRPr="009E3AA0" w:rsidRDefault="008A193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4. The Professional Associates, to the extent possible, will be proportionately assigned among judges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5. Professional Associates have full right, and are expected, to provide the judge responsible for a case their professional opinion regarding the case, for which they cannot be taken into any disciplinary responsibility.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010730" w:rsidRPr="009E3AA0" w:rsidRDefault="0001073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6. For any conflict of interest regarding the case, the Professional Associates notify the judge in charge of the case and the Legal Advisor at the first moment the conflict, or a potential conflict, is foreseen or arises. The Professional Associate may request his recusal from a </w:t>
            </w:r>
            <w:proofErr w:type="gramStart"/>
            <w:r w:rsidRPr="009E3AA0">
              <w:rPr>
                <w:rFonts w:ascii="Times New Roman" w:eastAsia="Arial" w:hAnsi="Times New Roman"/>
                <w:color w:val="000000" w:themeColor="text1"/>
                <w:sz w:val="24"/>
                <w:szCs w:val="24"/>
                <w:lang w:eastAsia="sq-AL"/>
              </w:rPr>
              <w:t>specific  case</w:t>
            </w:r>
            <w:proofErr w:type="gramEnd"/>
            <w:r w:rsidRPr="009E3AA0">
              <w:rPr>
                <w:rFonts w:ascii="Times New Roman" w:eastAsia="Arial" w:hAnsi="Times New Roman"/>
                <w:color w:val="000000" w:themeColor="text1"/>
                <w:sz w:val="24"/>
                <w:szCs w:val="24"/>
                <w:lang w:eastAsia="sq-AL"/>
              </w:rPr>
              <w:t xml:space="preserve"> on account of such a conflict of interest and also for other justified reasons. Moreover, if the judge in charge of the case, the Chief Legal Advisor, the President, or any other Court employee becomes aware of a conflict of interest that has not been disclosed by a professional associate, appropriate action, including recusal, may be ordered. The Judge in charge of the case, in cooperation with the President, shall decide on an eventual recusal.</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90479" w:rsidRPr="009E3AA0" w:rsidRDefault="00A90479" w:rsidP="00C23014">
            <w:pPr>
              <w:contextualSpacing/>
              <w:rPr>
                <w:rFonts w:ascii="Times New Roman" w:eastAsia="Arial" w:hAnsi="Times New Roman"/>
                <w:color w:val="000000" w:themeColor="text1"/>
                <w:sz w:val="24"/>
                <w:szCs w:val="24"/>
                <w:lang w:eastAsia="sq-AL"/>
              </w:rPr>
            </w:pPr>
          </w:p>
          <w:p w:rsidR="00A90479" w:rsidRPr="009E3AA0" w:rsidRDefault="00A90479" w:rsidP="00CB335A">
            <w:pPr>
              <w:ind w:left="720"/>
              <w:contextualSpacing/>
              <w:rPr>
                <w:rFonts w:ascii="Times New Roman" w:eastAsia="Arial" w:hAnsi="Times New Roman"/>
                <w:color w:val="000000" w:themeColor="text1"/>
                <w:sz w:val="24"/>
                <w:szCs w:val="24"/>
                <w:lang w:eastAsia="sq-AL"/>
              </w:rPr>
            </w:pPr>
          </w:p>
          <w:p w:rsidR="002246E9" w:rsidRPr="009E3AA0" w:rsidRDefault="008A1933" w:rsidP="008A1933">
            <w:pPr>
              <w:contextualSpacing/>
              <w:rPr>
                <w:rFonts w:ascii="Times New Roman" w:eastAsia="Arial" w:hAnsi="Times New Roman"/>
                <w:b/>
                <w:color w:val="000000" w:themeColor="text1"/>
                <w:sz w:val="28"/>
                <w:szCs w:val="24"/>
                <w:lang w:eastAsia="sq-AL"/>
              </w:rPr>
            </w:pPr>
            <w:r w:rsidRPr="009E3AA0">
              <w:rPr>
                <w:rFonts w:ascii="Times New Roman" w:eastAsia="Arial" w:hAnsi="Times New Roman"/>
                <w:b/>
                <w:color w:val="000000" w:themeColor="text1"/>
                <w:sz w:val="28"/>
                <w:szCs w:val="24"/>
                <w:lang w:eastAsia="sq-AL"/>
              </w:rPr>
              <w:t xml:space="preserve">CHAPTER VI - </w:t>
            </w:r>
            <w:r w:rsidR="002246E9" w:rsidRPr="009E3AA0">
              <w:rPr>
                <w:rFonts w:ascii="Times New Roman" w:eastAsia="Arial" w:hAnsi="Times New Roman"/>
                <w:b/>
                <w:color w:val="000000" w:themeColor="text1"/>
                <w:sz w:val="28"/>
                <w:szCs w:val="24"/>
                <w:lang w:eastAsia="sq-AL"/>
              </w:rPr>
              <w:t>PROCEDURAL TIMELINES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30</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Interim Measures and other urgent relief</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8A1933" w:rsidRPr="009E3AA0" w:rsidRDefault="008A193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No later than three (3) days from receiving a request for an interim measure or other urgent relief pursuant to applicable laws, the First Instance Chamber shall hear and determine on such request.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8A1933" w:rsidRPr="009E3AA0" w:rsidRDefault="008A1933" w:rsidP="008A1933">
            <w:pPr>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No later than five (5) days from receiving an appeal on the decision of the First Instance Chamber as per paragraph 1 of this Article, the Second Instance Chamber shall hear and determine on such appeal.</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Decision of the Commercial Court pursuant to this Article can be communicated to parties via e-mail, conditionally that e-mail addresses were provided by the Parties or that such e-mail addresses are available in the public registries of Kosovo.</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8A1933" w:rsidRPr="009E3AA0" w:rsidRDefault="008A1933"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31</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Enforcement Proceedings</w:t>
            </w:r>
          </w:p>
          <w:p w:rsidR="002246E9" w:rsidRPr="009E3AA0" w:rsidRDefault="002246E9" w:rsidP="008A1933">
            <w:pPr>
              <w:ind w:left="720"/>
              <w:contextualSpacing/>
              <w:jc w:val="center"/>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All actions on enforcement proceedings shall be treated with priority and in line with the timelines provided in the applicable Law on Enforcement Proceedings.</w:t>
            </w:r>
          </w:p>
          <w:p w:rsidR="00010730" w:rsidRPr="009E3AA0" w:rsidRDefault="00010730" w:rsidP="00C23014">
            <w:pPr>
              <w:contextualSpacing/>
              <w:rPr>
                <w:rFonts w:ascii="Times New Roman" w:eastAsia="Arial" w:hAnsi="Times New Roman"/>
                <w:color w:val="000000" w:themeColor="text1"/>
                <w:sz w:val="24"/>
                <w:szCs w:val="24"/>
                <w:lang w:eastAsia="sq-AL"/>
              </w:rPr>
            </w:pPr>
          </w:p>
          <w:p w:rsidR="00C23014" w:rsidRPr="009E3AA0" w:rsidRDefault="00C23014" w:rsidP="00C23014">
            <w:pPr>
              <w:contextualSpacing/>
              <w:rPr>
                <w:rFonts w:ascii="Times New Roman" w:eastAsia="Arial" w:hAnsi="Times New Roman"/>
                <w:b/>
                <w:color w:val="000000" w:themeColor="text1"/>
                <w:sz w:val="24"/>
                <w:szCs w:val="24"/>
                <w:lang w:eastAsia="sq-AL"/>
              </w:rPr>
            </w:pPr>
          </w:p>
          <w:p w:rsidR="002246E9" w:rsidRPr="009E3AA0" w:rsidRDefault="002246E9" w:rsidP="00C23014">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32</w:t>
            </w:r>
          </w:p>
          <w:p w:rsidR="002246E9" w:rsidRPr="009E3AA0" w:rsidRDefault="002246E9" w:rsidP="00C23014">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Arbitration Proceedings</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All disputes under the competence of the Commercial Court related to the arbitration proceedings, in line with </w:t>
            </w:r>
            <w:proofErr w:type="gramStart"/>
            <w:r w:rsidRPr="009E3AA0">
              <w:rPr>
                <w:rFonts w:ascii="Times New Roman" w:eastAsia="Arial" w:hAnsi="Times New Roman"/>
                <w:color w:val="000000" w:themeColor="text1"/>
                <w:sz w:val="24"/>
                <w:szCs w:val="24"/>
                <w:lang w:eastAsia="sq-AL"/>
              </w:rPr>
              <w:t>the  Law</w:t>
            </w:r>
            <w:proofErr w:type="gramEnd"/>
            <w:r w:rsidRPr="009E3AA0">
              <w:rPr>
                <w:rFonts w:ascii="Times New Roman" w:eastAsia="Arial" w:hAnsi="Times New Roman"/>
                <w:color w:val="000000" w:themeColor="text1"/>
                <w:sz w:val="24"/>
                <w:szCs w:val="24"/>
                <w:lang w:eastAsia="sq-AL"/>
              </w:rPr>
              <w:t xml:space="preserve"> on Arbitration, the New York Convention and any other applicable law shall be addressed with urgency.</w:t>
            </w:r>
          </w:p>
          <w:p w:rsidR="002246E9" w:rsidRPr="009E3AA0" w:rsidRDefault="002246E9" w:rsidP="008A1933">
            <w:pPr>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33</w:t>
            </w:r>
          </w:p>
          <w:p w:rsidR="002246E9" w:rsidRPr="009E3AA0" w:rsidRDefault="002246E9" w:rsidP="00A90479">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Bankruptcy Proceedings</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All actions on bankruptcy proceedings shall be treated with priority and in line with the timelines provided in the applicable Law on Enforcement Proceedings.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C23014" w:rsidRPr="009E3AA0" w:rsidRDefault="00C23014" w:rsidP="008A1933">
            <w:pPr>
              <w:contextualSpacing/>
              <w:jc w:val="center"/>
              <w:rPr>
                <w:rFonts w:ascii="Times New Roman" w:eastAsia="Arial" w:hAnsi="Times New Roman"/>
                <w:b/>
                <w:color w:val="000000" w:themeColor="text1"/>
                <w:sz w:val="24"/>
                <w:szCs w:val="24"/>
                <w:lang w:eastAsia="sq-AL"/>
              </w:rPr>
            </w:pPr>
          </w:p>
          <w:p w:rsidR="00C23014" w:rsidRPr="009E3AA0" w:rsidRDefault="00C23014" w:rsidP="008A1933">
            <w:pPr>
              <w:contextualSpacing/>
              <w:jc w:val="center"/>
              <w:rPr>
                <w:rFonts w:ascii="Times New Roman" w:eastAsia="Arial" w:hAnsi="Times New Roman"/>
                <w:b/>
                <w:color w:val="000000" w:themeColor="text1"/>
                <w:sz w:val="24"/>
                <w:szCs w:val="24"/>
                <w:lang w:eastAsia="sq-AL"/>
              </w:rPr>
            </w:pPr>
          </w:p>
          <w:p w:rsidR="00C23014" w:rsidRPr="009E3AA0" w:rsidRDefault="00C23014" w:rsidP="008A1933">
            <w:pPr>
              <w:contextualSpacing/>
              <w:jc w:val="center"/>
              <w:rPr>
                <w:rFonts w:ascii="Times New Roman" w:eastAsia="Arial" w:hAnsi="Times New Roman"/>
                <w:b/>
                <w:color w:val="000000" w:themeColor="text1"/>
                <w:sz w:val="24"/>
                <w:szCs w:val="24"/>
                <w:lang w:eastAsia="sq-AL"/>
              </w:rPr>
            </w:pPr>
          </w:p>
          <w:p w:rsidR="00C23014" w:rsidRPr="009E3AA0" w:rsidRDefault="00C23014" w:rsidP="008A1933">
            <w:pPr>
              <w:contextualSpacing/>
              <w:jc w:val="center"/>
              <w:rPr>
                <w:rFonts w:ascii="Times New Roman" w:eastAsia="Arial" w:hAnsi="Times New Roman"/>
                <w:b/>
                <w:color w:val="000000" w:themeColor="text1"/>
                <w:sz w:val="24"/>
                <w:szCs w:val="24"/>
                <w:lang w:eastAsia="sq-AL"/>
              </w:rPr>
            </w:pPr>
          </w:p>
          <w:p w:rsidR="00C23014" w:rsidRPr="009E3AA0" w:rsidRDefault="00C23014" w:rsidP="008A1933">
            <w:pPr>
              <w:contextualSpacing/>
              <w:jc w:val="center"/>
              <w:rPr>
                <w:rFonts w:ascii="Times New Roman" w:eastAsia="Arial" w:hAnsi="Times New Roman"/>
                <w:b/>
                <w:color w:val="000000" w:themeColor="text1"/>
                <w:sz w:val="24"/>
                <w:szCs w:val="24"/>
                <w:lang w:eastAsia="sq-AL"/>
              </w:rPr>
            </w:pPr>
          </w:p>
          <w:p w:rsidR="00C23014" w:rsidRPr="009E3AA0" w:rsidRDefault="00C23014" w:rsidP="008A1933">
            <w:pPr>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34</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Enforcement of Intellectual Property Rights</w:t>
            </w:r>
          </w:p>
          <w:p w:rsidR="00C23014" w:rsidRPr="009E3AA0" w:rsidRDefault="00C23014" w:rsidP="008A1933">
            <w:pPr>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All disputes related to Enforcement of Intellectual Property Rights </w:t>
            </w:r>
            <w:r w:rsidR="008A1933" w:rsidRPr="009E3AA0">
              <w:rPr>
                <w:rFonts w:ascii="Times New Roman" w:eastAsia="Arial" w:hAnsi="Times New Roman"/>
                <w:color w:val="000000" w:themeColor="text1"/>
                <w:sz w:val="24"/>
                <w:szCs w:val="24"/>
                <w:lang w:eastAsia="sq-AL"/>
              </w:rPr>
              <w:t>shall be treated with priority.</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35</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Increasing the efficiency of the Court</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In order to increase the efficiency of the Commercial Court to treat disputes expediently as provided in this Chapter, </w:t>
            </w:r>
            <w:r w:rsidR="00294016" w:rsidRPr="009E3AA0">
              <w:rPr>
                <w:rFonts w:ascii="Times New Roman" w:eastAsia="Arial" w:hAnsi="Times New Roman"/>
                <w:color w:val="000000" w:themeColor="text1"/>
                <w:sz w:val="24"/>
                <w:szCs w:val="24"/>
                <w:lang w:eastAsia="sq-AL"/>
              </w:rPr>
              <w:t>upon the pr</w:t>
            </w:r>
            <w:r w:rsidR="00E57953" w:rsidRPr="009E3AA0">
              <w:rPr>
                <w:rFonts w:ascii="Times New Roman" w:eastAsia="Arial" w:hAnsi="Times New Roman"/>
                <w:color w:val="000000" w:themeColor="text1"/>
                <w:sz w:val="24"/>
                <w:szCs w:val="24"/>
                <w:lang w:eastAsia="sq-AL"/>
              </w:rPr>
              <w:t xml:space="preserve">oposal of </w:t>
            </w:r>
            <w:r w:rsidRPr="009E3AA0">
              <w:rPr>
                <w:rFonts w:ascii="Times New Roman" w:eastAsia="Arial" w:hAnsi="Times New Roman"/>
                <w:color w:val="000000" w:themeColor="text1"/>
                <w:sz w:val="24"/>
                <w:szCs w:val="24"/>
                <w:lang w:eastAsia="sq-AL"/>
              </w:rPr>
              <w:t xml:space="preserve">the President of the Commercial Court specialized </w:t>
            </w:r>
            <w:proofErr w:type="gramStart"/>
            <w:r w:rsidRPr="009E3AA0">
              <w:rPr>
                <w:rFonts w:ascii="Times New Roman" w:eastAsia="Arial" w:hAnsi="Times New Roman"/>
                <w:color w:val="000000" w:themeColor="text1"/>
                <w:sz w:val="24"/>
                <w:szCs w:val="24"/>
                <w:lang w:eastAsia="sq-AL"/>
              </w:rPr>
              <w:t>divisions</w:t>
            </w:r>
            <w:r w:rsidR="00294016" w:rsidRPr="009E3AA0">
              <w:rPr>
                <w:rFonts w:ascii="Times New Roman" w:eastAsia="Arial" w:hAnsi="Times New Roman"/>
                <w:color w:val="000000" w:themeColor="text1"/>
                <w:sz w:val="24"/>
                <w:szCs w:val="24"/>
                <w:lang w:eastAsia="sq-AL"/>
              </w:rPr>
              <w:t xml:space="preserve">  may</w:t>
            </w:r>
            <w:proofErr w:type="gramEnd"/>
            <w:r w:rsidR="00294016" w:rsidRPr="009E3AA0">
              <w:rPr>
                <w:rFonts w:ascii="Times New Roman" w:eastAsia="Arial" w:hAnsi="Times New Roman"/>
                <w:color w:val="000000" w:themeColor="text1"/>
                <w:sz w:val="24"/>
                <w:szCs w:val="24"/>
                <w:lang w:eastAsia="sq-AL"/>
              </w:rPr>
              <w:t xml:space="preserve"> be established, in accordance with the legislation in force</w:t>
            </w:r>
            <w:r w:rsidRPr="009E3AA0">
              <w:rPr>
                <w:rFonts w:ascii="Times New Roman" w:eastAsia="Arial" w:hAnsi="Times New Roman"/>
                <w:color w:val="000000" w:themeColor="text1"/>
                <w:sz w:val="24"/>
                <w:szCs w:val="24"/>
                <w:lang w:eastAsia="sq-AL"/>
              </w:rPr>
              <w:t xml:space="preserve">. Judges for such divisions shall be appointed by the President of the court on either continuing or on as needed basis.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753502" w:rsidRPr="009E3AA0" w:rsidRDefault="00753502" w:rsidP="008A1933">
            <w:pPr>
              <w:contextualSpacing/>
              <w:jc w:val="center"/>
              <w:rPr>
                <w:rFonts w:ascii="Times New Roman" w:eastAsia="Arial" w:hAnsi="Times New Roman"/>
                <w:b/>
                <w:color w:val="000000" w:themeColor="text1"/>
                <w:sz w:val="24"/>
                <w:szCs w:val="24"/>
                <w:lang w:eastAsia="sq-AL"/>
              </w:rPr>
            </w:pPr>
          </w:p>
          <w:p w:rsidR="002246E9" w:rsidRPr="009E3AA0" w:rsidRDefault="002246E9" w:rsidP="00753502">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36</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Regulation for Internal Organization</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Regulation on the internal organization of the Commercial Court is approved by the Kosovo Judicial Council, upon the proposal of the President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The Kosovo Judicial Council shall give priority to the reasoned requests of the President of the Court regarding the need to amend and supplement the Regulation referred to in paragraph one (1) of this Article.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b/>
                <w:color w:val="000000" w:themeColor="text1"/>
                <w:sz w:val="28"/>
                <w:szCs w:val="24"/>
                <w:lang w:eastAsia="sq-AL"/>
              </w:rPr>
            </w:pPr>
            <w:r w:rsidRPr="009E3AA0">
              <w:rPr>
                <w:rFonts w:ascii="Times New Roman" w:eastAsia="Arial" w:hAnsi="Times New Roman"/>
                <w:b/>
                <w:color w:val="000000" w:themeColor="text1"/>
                <w:sz w:val="28"/>
                <w:szCs w:val="24"/>
                <w:lang w:eastAsia="sq-AL"/>
              </w:rPr>
              <w:t>CHAPTER VII</w:t>
            </w:r>
            <w:r w:rsidR="008A1933" w:rsidRPr="009E3AA0">
              <w:rPr>
                <w:rFonts w:ascii="Times New Roman" w:eastAsia="Arial" w:hAnsi="Times New Roman"/>
                <w:b/>
                <w:color w:val="000000" w:themeColor="text1"/>
                <w:sz w:val="28"/>
                <w:szCs w:val="24"/>
                <w:lang w:eastAsia="sq-AL"/>
              </w:rPr>
              <w:t xml:space="preserve"> - </w:t>
            </w:r>
            <w:r w:rsidRPr="009E3AA0">
              <w:rPr>
                <w:rFonts w:ascii="Times New Roman" w:eastAsia="Arial" w:hAnsi="Times New Roman"/>
                <w:b/>
                <w:color w:val="000000" w:themeColor="text1"/>
                <w:sz w:val="28"/>
                <w:szCs w:val="24"/>
                <w:lang w:eastAsia="sq-AL"/>
              </w:rPr>
              <w:t>TRANSITIONAL AND FINAL PROVISIONS</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8A1933" w:rsidRPr="009E3AA0" w:rsidRDefault="008A1933"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37</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Initial Appointments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No later than 60 days after the entry into force of this Law, the Kosovo Judicial Council shall appoint the first President of the Commercial Court, with an initial mandate of five (5) years. In order to ensure a full mandate of the President of the Commercial Court, the initial two (2) years of appointment shall be considered as interim mandate for operationalization of the Court and do not count towards qualification for an initial five (5) year term to follow.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No later that 90 days after the entry into force of this Law, the Kosovo Judicial Council shall recruit the Administrator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President of the Commercial Court shall immediately recruit the Legal Advisor and Professional Associates who will assist the President, the Administrator and the Kosovo Judicial Council for the establishment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90479" w:rsidRPr="009E3AA0" w:rsidRDefault="00A9047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38</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Appointment of judges</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1. Appointment of judges for the First Instance Chambers and Second Instance Chambers will commence as soon as the procedures foreseen in Article 37 are completed.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A procedure will be followed for recruitment of judges for the Commercial Court. KJC shall appoint a three (3) member committee responsible for such recruitment of which at least one of the members shall be the Pre</w:t>
            </w:r>
            <w:r w:rsidR="008A1933" w:rsidRPr="009E3AA0">
              <w:rPr>
                <w:rFonts w:ascii="Times New Roman" w:eastAsia="Arial" w:hAnsi="Times New Roman"/>
                <w:color w:val="000000" w:themeColor="text1"/>
                <w:sz w:val="24"/>
                <w:szCs w:val="24"/>
                <w:lang w:eastAsia="sq-AL"/>
              </w:rPr>
              <w:t>sident of the Commercial Court.</w:t>
            </w:r>
          </w:p>
          <w:p w:rsidR="008A1933" w:rsidRPr="009E3AA0" w:rsidRDefault="008A1933" w:rsidP="008A1933">
            <w:pPr>
              <w:contextualSpacing/>
              <w:rPr>
                <w:rFonts w:ascii="Times New Roman" w:eastAsia="Arial" w:hAnsi="Times New Roman"/>
                <w:color w:val="000000" w:themeColor="text1"/>
                <w:sz w:val="24"/>
                <w:szCs w:val="24"/>
                <w:lang w:eastAsia="sq-AL"/>
              </w:rPr>
            </w:pPr>
          </w:p>
          <w:p w:rsidR="008A1933" w:rsidRPr="009E3AA0" w:rsidRDefault="008A1933" w:rsidP="008A1933">
            <w:pPr>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KJC shall allow for professional experts and observers from international organizations, NGOs and other stakeholders to be part of the oversight of the recruitment process of the initial judges from the ranks of the judiciary and further procedures of recruitment of new judges.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8A1933" w:rsidRPr="009E3AA0" w:rsidRDefault="008A1933" w:rsidP="008A1933">
            <w:pPr>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4. When a judge of the Commercial Court is appointed from among the current judges, his/her appointment to this Court shall be considered a continuation of the current mandate.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5. When a judge of the Commercial Court is appointed from among the non-judge candidates, the same shall be appointed a judge with an initial mandate, as provided by the provisions of the relevant legislation in force.</w:t>
            </w:r>
          </w:p>
          <w:p w:rsidR="002246E9" w:rsidRPr="009E3AA0" w:rsidRDefault="002246E9" w:rsidP="008A1933">
            <w:pPr>
              <w:contextualSpacing/>
              <w:rPr>
                <w:rFonts w:ascii="Times New Roman" w:eastAsia="Arial" w:hAnsi="Times New Roman"/>
                <w:color w:val="000000" w:themeColor="text1"/>
                <w:sz w:val="24"/>
                <w:szCs w:val="24"/>
                <w:lang w:eastAsia="sq-AL"/>
              </w:rPr>
            </w:pP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39</w:t>
            </w:r>
          </w:p>
          <w:p w:rsidR="002246E9" w:rsidRPr="009E3AA0" w:rsidRDefault="002246E9" w:rsidP="008A1933">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Transfer of cases</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Upon receiving the notice from the President of the Commercial Court on the establishment and operationalization of the Commercial Court, all Basic Court Presidents and the President of the Court of Appeals shall ensure that cases within the competence of the Commercial Court are transferred to the Commercial Court within 30 days.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40</w:t>
            </w:r>
          </w:p>
          <w:p w:rsidR="002246E9" w:rsidRPr="009E3AA0" w:rsidRDefault="002246E9" w:rsidP="00A90479">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Budget</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8A1933">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The Government of Kosovo and the Kosovo Judicial Council shall make preparations and no later than 90 days from the entry into force of this Law, make available the dedicated budget for the establishment and operation of the Commercial Court.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90479" w:rsidRPr="009E3AA0" w:rsidRDefault="00A9047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41</w:t>
            </w:r>
          </w:p>
          <w:p w:rsidR="002246E9" w:rsidRPr="009E3AA0" w:rsidRDefault="002246E9" w:rsidP="00A90479">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Issuance of sub-legal acts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 The required sublegal acts for the implementation of this Law shall be issued within 180 days after entry into force of this Law. The sublegal acts to be enacted based on this law include, but are not limited to sublegal acts on organization and functioning of the court and the regulation for the legal unit.</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7D395F" w:rsidRPr="009E3AA0" w:rsidRDefault="007D395F"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2. All sublegal acts related to the ethics, work and performance of judges issued by the Kosovo Judicial Council shall be valid for the Commercial Court judges;</w:t>
            </w:r>
          </w:p>
          <w:p w:rsidR="002246E9" w:rsidRDefault="002246E9" w:rsidP="00CB335A">
            <w:pPr>
              <w:ind w:left="720"/>
              <w:contextualSpacing/>
              <w:rPr>
                <w:rFonts w:ascii="Times New Roman" w:eastAsia="Arial" w:hAnsi="Times New Roman"/>
                <w:color w:val="000000" w:themeColor="text1"/>
                <w:sz w:val="24"/>
                <w:szCs w:val="24"/>
                <w:lang w:eastAsia="sq-AL"/>
              </w:rPr>
            </w:pPr>
          </w:p>
          <w:p w:rsidR="009E3AA0" w:rsidRPr="009E3AA0" w:rsidRDefault="009E3AA0"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3. The President of the Commercial Court, the Administrator and the Legal Advisor shall immediately after their election, draft the Regulation for the Legal Unit of the Commercial Court and shall submit the Regulation for approval by the Kosovo Judicial Council.</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4. The Regulation on the Internal Organization of the Commercial court, determined by the provisions of this law, shall be approved no later than three (3) months from the entry into force of this law.</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7D395F" w:rsidRPr="009E3AA0" w:rsidRDefault="007D395F"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5. When drafting the Regulation on Internal Organization, the Kosovo Judicial Council shall follow the public consultation procedures as provided by the relevant legislation in force.</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90479" w:rsidRPr="009E3AA0" w:rsidRDefault="002246E9" w:rsidP="00A90479">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42</w:t>
            </w:r>
          </w:p>
          <w:p w:rsidR="002246E9" w:rsidRPr="009E3AA0" w:rsidRDefault="002246E9" w:rsidP="00A90479">
            <w:pPr>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Abrogation of other laws</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1. Upon the entry into force of this Law, provisions of this law shall prevail over the following provisions of the Law. Nr 06/L-054 on Courts in the Republic of Kosovo: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1.1.</w:t>
            </w:r>
            <w:r w:rsidRPr="009E3AA0">
              <w:rPr>
                <w:rFonts w:ascii="Times New Roman" w:eastAsia="Arial" w:hAnsi="Times New Roman"/>
                <w:color w:val="000000" w:themeColor="text1"/>
                <w:sz w:val="24"/>
                <w:szCs w:val="24"/>
                <w:lang w:eastAsia="sq-AL"/>
              </w:rPr>
              <w:tab/>
              <w:t xml:space="preserve">Article 12 (paragraphs 3 and 4);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1.2.</w:t>
            </w:r>
            <w:r w:rsidRPr="009E3AA0">
              <w:rPr>
                <w:rFonts w:ascii="Times New Roman" w:eastAsia="Arial" w:hAnsi="Times New Roman"/>
                <w:color w:val="000000" w:themeColor="text1"/>
                <w:sz w:val="24"/>
                <w:szCs w:val="24"/>
                <w:lang w:eastAsia="sq-AL"/>
              </w:rPr>
              <w:tab/>
              <w:t xml:space="preserve">Article 13 (paragraph 1, sub-paragraphs 1.2 and 1.3, and Paragraph 5); </w:t>
            </w:r>
          </w:p>
          <w:p w:rsidR="00A90479" w:rsidRPr="009E3AA0" w:rsidRDefault="00A9047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1.3.</w:t>
            </w:r>
            <w:r w:rsidRPr="009E3AA0">
              <w:rPr>
                <w:rFonts w:ascii="Times New Roman" w:eastAsia="Arial" w:hAnsi="Times New Roman"/>
                <w:color w:val="000000" w:themeColor="text1"/>
                <w:sz w:val="24"/>
                <w:szCs w:val="24"/>
                <w:lang w:eastAsia="sq-AL"/>
              </w:rPr>
              <w:tab/>
              <w:t xml:space="preserve">Article 16; </w:t>
            </w:r>
          </w:p>
          <w:p w:rsidR="00A90479" w:rsidRPr="009E3AA0" w:rsidRDefault="00A9047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1.4.</w:t>
            </w:r>
            <w:r w:rsidRPr="009E3AA0">
              <w:rPr>
                <w:rFonts w:ascii="Times New Roman" w:eastAsia="Arial" w:hAnsi="Times New Roman"/>
                <w:color w:val="000000" w:themeColor="text1"/>
                <w:sz w:val="24"/>
                <w:szCs w:val="24"/>
                <w:lang w:eastAsia="sq-AL"/>
              </w:rPr>
              <w:tab/>
              <w:t xml:space="preserve">Article 17; </w:t>
            </w:r>
          </w:p>
          <w:p w:rsidR="00A90479" w:rsidRPr="009E3AA0" w:rsidRDefault="00A9047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1.5.</w:t>
            </w:r>
            <w:r w:rsidRPr="009E3AA0">
              <w:rPr>
                <w:rFonts w:ascii="Times New Roman" w:eastAsia="Arial" w:hAnsi="Times New Roman"/>
                <w:color w:val="000000" w:themeColor="text1"/>
                <w:sz w:val="24"/>
                <w:szCs w:val="24"/>
                <w:lang w:eastAsia="sq-AL"/>
              </w:rPr>
              <w:tab/>
              <w:t xml:space="preserve">Article 24 (paragraph 1, sub-paragraphs 1.4 and 1.5).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A90479">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 xml:space="preserve">2. Upon the entry into force of this Law, for matters regulated by this law, the provisions of this law shall prevail over the applicable Law on Contested Procedure and the applicable Law on Administrative Conflicts. </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9E3AA0" w:rsidRDefault="009E3AA0"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Article 43</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Entry into Force</w:t>
            </w:r>
          </w:p>
          <w:p w:rsidR="002246E9" w:rsidRPr="009E3AA0" w:rsidRDefault="002246E9" w:rsidP="00CB335A">
            <w:pPr>
              <w:ind w:left="720"/>
              <w:contextualSpacing/>
              <w:jc w:val="center"/>
              <w:rPr>
                <w:rFonts w:ascii="Times New Roman" w:eastAsia="Arial" w:hAnsi="Times New Roman"/>
                <w:b/>
                <w:color w:val="000000" w:themeColor="text1"/>
                <w:sz w:val="24"/>
                <w:szCs w:val="24"/>
                <w:lang w:eastAsia="sq-AL"/>
              </w:rPr>
            </w:pPr>
          </w:p>
          <w:p w:rsidR="002246E9" w:rsidRPr="009E3AA0" w:rsidRDefault="002246E9" w:rsidP="00A90479">
            <w:pPr>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This Law shall enter into force fifteen (15) days after its publication in the Official Gazette of the Republic of Kosovo.</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A90479" w:rsidRPr="009E3AA0" w:rsidRDefault="00A90479" w:rsidP="00CB335A">
            <w:pPr>
              <w:ind w:left="720"/>
              <w:contextualSpacing/>
              <w:rPr>
                <w:rFonts w:ascii="Times New Roman" w:eastAsia="Arial" w:hAnsi="Times New Roman"/>
                <w:color w:val="000000" w:themeColor="text1"/>
                <w:sz w:val="24"/>
                <w:szCs w:val="24"/>
                <w:lang w:eastAsia="sq-AL"/>
              </w:rPr>
            </w:pPr>
          </w:p>
          <w:p w:rsidR="002246E9" w:rsidRPr="009E3AA0" w:rsidRDefault="002246E9" w:rsidP="00CB335A">
            <w:pPr>
              <w:ind w:left="720"/>
              <w:contextualSpacing/>
              <w:rPr>
                <w:rFonts w:ascii="Times New Roman" w:eastAsia="Arial" w:hAnsi="Times New Roman"/>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9E3AA0" w:rsidRDefault="009E3AA0" w:rsidP="00A90479">
            <w:pPr>
              <w:contextualSpacing/>
              <w:jc w:val="right"/>
              <w:rPr>
                <w:rFonts w:ascii="Times New Roman" w:eastAsia="Arial" w:hAnsi="Times New Roman"/>
                <w:b/>
                <w:color w:val="000000" w:themeColor="text1"/>
                <w:sz w:val="24"/>
                <w:szCs w:val="24"/>
                <w:lang w:eastAsia="sq-AL"/>
              </w:rPr>
            </w:pPr>
          </w:p>
          <w:p w:rsidR="002246E9" w:rsidRPr="009E3AA0" w:rsidRDefault="002246E9" w:rsidP="00A90479">
            <w:pPr>
              <w:contextualSpacing/>
              <w:jc w:val="right"/>
              <w:rPr>
                <w:rFonts w:ascii="Times New Roman" w:eastAsia="Arial" w:hAnsi="Times New Roman"/>
                <w:b/>
                <w:color w:val="000000" w:themeColor="text1"/>
                <w:sz w:val="24"/>
                <w:szCs w:val="24"/>
                <w:lang w:eastAsia="sq-AL"/>
              </w:rPr>
            </w:pPr>
            <w:r w:rsidRPr="009E3AA0">
              <w:rPr>
                <w:rFonts w:ascii="Times New Roman" w:eastAsia="Arial" w:hAnsi="Times New Roman"/>
                <w:b/>
                <w:color w:val="000000" w:themeColor="text1"/>
                <w:sz w:val="24"/>
                <w:szCs w:val="24"/>
                <w:lang w:eastAsia="sq-AL"/>
              </w:rPr>
              <w:t>Vjosa Osmani</w:t>
            </w:r>
          </w:p>
          <w:p w:rsidR="002246E9" w:rsidRPr="009E3AA0" w:rsidRDefault="002246E9" w:rsidP="00CB335A">
            <w:pPr>
              <w:ind w:left="720"/>
              <w:contextualSpacing/>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_____________________________</w:t>
            </w:r>
          </w:p>
          <w:p w:rsidR="00003267" w:rsidRPr="009E3AA0" w:rsidRDefault="002246E9" w:rsidP="00A90479">
            <w:pPr>
              <w:ind w:left="720"/>
              <w:contextualSpacing/>
              <w:jc w:val="right"/>
              <w:rPr>
                <w:rFonts w:ascii="Times New Roman" w:eastAsia="Arial" w:hAnsi="Times New Roman"/>
                <w:color w:val="000000" w:themeColor="text1"/>
                <w:sz w:val="24"/>
                <w:szCs w:val="24"/>
                <w:lang w:eastAsia="sq-AL"/>
              </w:rPr>
            </w:pPr>
            <w:r w:rsidRPr="009E3AA0">
              <w:rPr>
                <w:rFonts w:ascii="Times New Roman" w:eastAsia="Arial" w:hAnsi="Times New Roman"/>
                <w:color w:val="000000" w:themeColor="text1"/>
                <w:sz w:val="24"/>
                <w:szCs w:val="24"/>
                <w:lang w:eastAsia="sq-AL"/>
              </w:rPr>
              <w:t>Speaker of the Assembly of the Republic of Kosovo</w:t>
            </w:r>
          </w:p>
        </w:tc>
        <w:tc>
          <w:tcPr>
            <w:tcW w:w="4500" w:type="dxa"/>
          </w:tcPr>
          <w:p w:rsidR="004C0424" w:rsidRPr="009E3AA0" w:rsidRDefault="004C0424" w:rsidP="00CB335A">
            <w:pPr>
              <w:rPr>
                <w:rFonts w:ascii="Times New Roman" w:eastAsiaTheme="minorHAnsi" w:hAnsi="Times New Roman"/>
                <w:b/>
                <w:color w:val="000000" w:themeColor="text1"/>
                <w:sz w:val="24"/>
                <w:szCs w:val="24"/>
                <w:lang w:val="sr-Latn-CS"/>
              </w:rPr>
            </w:pPr>
            <w:r w:rsidRPr="009E3AA0">
              <w:rPr>
                <w:rFonts w:ascii="Times New Roman" w:hAnsi="Times New Roman"/>
                <w:b/>
                <w:color w:val="000000" w:themeColor="text1"/>
                <w:sz w:val="24"/>
                <w:szCs w:val="24"/>
                <w:lang w:val="sr-Latn-CS"/>
              </w:rPr>
              <w:lastRenderedPageBreak/>
              <w:t xml:space="preserve">Skupština Republike Kosovo; </w:t>
            </w:r>
          </w:p>
          <w:p w:rsidR="004C0424" w:rsidRPr="009E3AA0" w:rsidRDefault="004C0424" w:rsidP="00CB335A">
            <w:pPr>
              <w:rPr>
                <w:rFonts w:ascii="Times New Roman" w:eastAsiaTheme="minorHAnsi" w:hAnsi="Times New Roman"/>
                <w:color w:val="000000" w:themeColor="text1"/>
                <w:sz w:val="24"/>
                <w:szCs w:val="24"/>
                <w:lang w:val="sr-Latn-CS"/>
              </w:rPr>
            </w:pPr>
          </w:p>
          <w:p w:rsidR="004C0424" w:rsidRPr="009E3AA0" w:rsidRDefault="004C0424" w:rsidP="00CB335A">
            <w:pPr>
              <w:rPr>
                <w:rFonts w:ascii="Times New Roman" w:eastAsiaTheme="minorHAnsi" w:hAnsi="Times New Roman"/>
                <w:color w:val="000000" w:themeColor="text1"/>
                <w:sz w:val="24"/>
                <w:szCs w:val="24"/>
                <w:lang w:val="sr-Latn-CS"/>
              </w:rPr>
            </w:pPr>
            <w:r w:rsidRPr="009E3AA0">
              <w:rPr>
                <w:rFonts w:ascii="Times New Roman" w:hAnsi="Times New Roman"/>
                <w:color w:val="000000" w:themeColor="text1"/>
                <w:sz w:val="24"/>
                <w:szCs w:val="24"/>
                <w:lang w:val="sr-Latn-CS"/>
              </w:rPr>
              <w:t xml:space="preserve">U skladu sa članom 65 (1) Ustava Republike Kosovo, </w:t>
            </w:r>
          </w:p>
          <w:p w:rsidR="004C0424" w:rsidRPr="009E3AA0" w:rsidRDefault="004C0424" w:rsidP="00CB335A">
            <w:pPr>
              <w:rPr>
                <w:rFonts w:ascii="Times New Roman" w:eastAsiaTheme="minorHAnsi" w:hAnsi="Times New Roman"/>
                <w:color w:val="000000" w:themeColor="text1"/>
                <w:sz w:val="24"/>
                <w:szCs w:val="24"/>
                <w:lang w:val="sr-Latn-CS"/>
              </w:rPr>
            </w:pPr>
          </w:p>
          <w:p w:rsidR="008A635E" w:rsidRPr="009E3AA0" w:rsidRDefault="00A90479" w:rsidP="00CB335A">
            <w:pPr>
              <w:rPr>
                <w:rFonts w:ascii="Times New Roman" w:eastAsiaTheme="minorHAnsi" w:hAnsi="Times New Roman"/>
                <w:b/>
                <w:color w:val="000000" w:themeColor="text1"/>
                <w:sz w:val="24"/>
                <w:szCs w:val="24"/>
                <w:lang w:val="sr-Latn-CS"/>
              </w:rPr>
            </w:pPr>
            <w:r w:rsidRPr="009E3AA0">
              <w:rPr>
                <w:rFonts w:ascii="Times New Roman" w:hAnsi="Times New Roman"/>
                <w:b/>
                <w:color w:val="000000" w:themeColor="text1"/>
                <w:sz w:val="24"/>
                <w:szCs w:val="24"/>
                <w:lang w:val="sr-Latn-CS"/>
              </w:rPr>
              <w:t>U</w:t>
            </w:r>
            <w:r w:rsidR="004C0424" w:rsidRPr="009E3AA0">
              <w:rPr>
                <w:rFonts w:ascii="Times New Roman" w:hAnsi="Times New Roman"/>
                <w:b/>
                <w:color w:val="000000" w:themeColor="text1"/>
                <w:sz w:val="24"/>
                <w:szCs w:val="24"/>
                <w:lang w:val="sr-Latn-CS"/>
              </w:rPr>
              <w:t>svojen je:</w:t>
            </w:r>
          </w:p>
          <w:p w:rsidR="00CF7F8C" w:rsidRPr="009E3AA0" w:rsidRDefault="00CF7F8C" w:rsidP="00CB335A">
            <w:pPr>
              <w:rPr>
                <w:rFonts w:ascii="Times New Roman" w:eastAsiaTheme="minorHAnsi" w:hAnsi="Times New Roman"/>
                <w:color w:val="000000" w:themeColor="text1"/>
                <w:sz w:val="24"/>
                <w:szCs w:val="24"/>
                <w:lang w:val="sr-Latn-CS"/>
              </w:rPr>
            </w:pPr>
          </w:p>
          <w:p w:rsidR="00CF7F8C" w:rsidRPr="009E3AA0" w:rsidRDefault="00CF7F8C" w:rsidP="00CB335A">
            <w:pPr>
              <w:rPr>
                <w:rFonts w:ascii="Times New Roman" w:eastAsiaTheme="minorHAnsi" w:hAnsi="Times New Roman"/>
                <w:color w:val="000000" w:themeColor="text1"/>
                <w:sz w:val="24"/>
                <w:szCs w:val="24"/>
                <w:lang w:val="sr-Latn-CS"/>
              </w:rPr>
            </w:pPr>
          </w:p>
          <w:p w:rsidR="002246E9" w:rsidRPr="009E3AA0" w:rsidRDefault="002246E9" w:rsidP="00A90479">
            <w:pPr>
              <w:jc w:val="center"/>
              <w:rPr>
                <w:rFonts w:ascii="Times New Roman" w:hAnsi="Times New Roman"/>
                <w:b/>
                <w:color w:val="000000" w:themeColor="text1"/>
                <w:sz w:val="28"/>
                <w:szCs w:val="24"/>
                <w:lang w:val="sq-AL"/>
              </w:rPr>
            </w:pPr>
            <w:r w:rsidRPr="009E3AA0">
              <w:rPr>
                <w:rFonts w:ascii="Times New Roman" w:hAnsi="Times New Roman"/>
                <w:b/>
                <w:color w:val="000000" w:themeColor="text1"/>
                <w:sz w:val="28"/>
                <w:szCs w:val="24"/>
                <w:lang w:val="sq-AL"/>
              </w:rPr>
              <w:t>ZAKON O PRIVREDNOM SUDU</w:t>
            </w:r>
          </w:p>
          <w:p w:rsidR="002246E9" w:rsidRPr="009E3AA0" w:rsidRDefault="002246E9" w:rsidP="00A90479">
            <w:pPr>
              <w:jc w:val="center"/>
              <w:rPr>
                <w:rFonts w:ascii="Times New Roman" w:hAnsi="Times New Roman"/>
                <w:color w:val="000000" w:themeColor="text1"/>
                <w:sz w:val="28"/>
                <w:szCs w:val="24"/>
                <w:lang w:val="sq-AL"/>
              </w:rPr>
            </w:pPr>
          </w:p>
          <w:p w:rsidR="00464B80" w:rsidRPr="009E3AA0" w:rsidRDefault="00464B8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b/>
                <w:color w:val="000000" w:themeColor="text1"/>
                <w:sz w:val="28"/>
                <w:szCs w:val="24"/>
                <w:lang w:val="sq-AL"/>
              </w:rPr>
            </w:pPr>
            <w:r w:rsidRPr="009E3AA0">
              <w:rPr>
                <w:rFonts w:ascii="Times New Roman" w:hAnsi="Times New Roman"/>
                <w:b/>
                <w:color w:val="000000" w:themeColor="text1"/>
                <w:sz w:val="28"/>
                <w:szCs w:val="24"/>
                <w:lang w:val="sq-AL"/>
              </w:rPr>
              <w:t>POGLAVLJE I.</w:t>
            </w:r>
            <w:r w:rsidR="006E7082" w:rsidRPr="009E3AA0">
              <w:rPr>
                <w:rFonts w:ascii="Times New Roman" w:hAnsi="Times New Roman"/>
                <w:b/>
                <w:color w:val="000000" w:themeColor="text1"/>
                <w:sz w:val="28"/>
                <w:szCs w:val="24"/>
                <w:lang w:val="sq-AL"/>
              </w:rPr>
              <w:t xml:space="preserve">  </w:t>
            </w:r>
            <w:r w:rsidRPr="009E3AA0">
              <w:rPr>
                <w:rFonts w:ascii="Times New Roman" w:hAnsi="Times New Roman"/>
                <w:b/>
                <w:color w:val="000000" w:themeColor="text1"/>
                <w:sz w:val="28"/>
                <w:szCs w:val="24"/>
                <w:lang w:val="sq-AL"/>
              </w:rPr>
              <w:t>OPŠTE ODREDBE</w:t>
            </w:r>
          </w:p>
          <w:p w:rsidR="002246E9" w:rsidRPr="009E3AA0" w:rsidRDefault="002246E9" w:rsidP="00CB335A">
            <w:pPr>
              <w:rPr>
                <w:rFonts w:ascii="Times New Roman" w:hAnsi="Times New Roman"/>
                <w:color w:val="000000" w:themeColor="text1"/>
                <w:sz w:val="28"/>
                <w:szCs w:val="24"/>
                <w:lang w:val="sq-AL"/>
              </w:rPr>
            </w:pPr>
          </w:p>
          <w:p w:rsidR="002246E9"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w:t>
            </w:r>
          </w:p>
          <w:p w:rsidR="002246E9"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Svrha</w:t>
            </w:r>
          </w:p>
          <w:p w:rsidR="006E7082" w:rsidRPr="009E3AA0" w:rsidRDefault="006E7082"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Svrha ovog zakona je osnivanje, organizovanje i funkcionisanje Privrednog suda u Republici Kosovo.</w:t>
            </w:r>
          </w:p>
          <w:p w:rsidR="002246E9" w:rsidRPr="009E3AA0" w:rsidRDefault="002246E9" w:rsidP="00CB335A">
            <w:pPr>
              <w:rPr>
                <w:rFonts w:ascii="Times New Roman" w:hAnsi="Times New Roman"/>
                <w:color w:val="000000" w:themeColor="text1"/>
                <w:sz w:val="24"/>
                <w:szCs w:val="24"/>
                <w:lang w:val="sq-AL"/>
              </w:rPr>
            </w:pPr>
          </w:p>
          <w:p w:rsidR="00464B80" w:rsidRPr="009E3AA0" w:rsidRDefault="00464B80" w:rsidP="00CB335A">
            <w:pPr>
              <w:rPr>
                <w:rFonts w:ascii="Times New Roman" w:hAnsi="Times New Roman"/>
                <w:color w:val="000000" w:themeColor="text1"/>
                <w:sz w:val="24"/>
                <w:szCs w:val="24"/>
                <w:lang w:val="sq-AL"/>
              </w:rPr>
            </w:pPr>
          </w:p>
          <w:p w:rsidR="00464B80"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2</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Delokrug</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Ovaj zakon se primeni na sva pravna i fizička lica, uključujući poslovna društva definisane u važećem Zakonu o poslovnim društvima u Republici Kosovo koja imaju međusobne privredne sporove.</w:t>
            </w:r>
          </w:p>
          <w:p w:rsidR="00464B80" w:rsidRPr="009E3AA0" w:rsidRDefault="00464B80" w:rsidP="00CB335A">
            <w:pPr>
              <w:rPr>
                <w:rFonts w:ascii="Times New Roman" w:hAnsi="Times New Roman"/>
                <w:color w:val="000000" w:themeColor="text1"/>
                <w:sz w:val="24"/>
                <w:szCs w:val="24"/>
                <w:lang w:val="sq-AL"/>
              </w:rPr>
            </w:pPr>
          </w:p>
          <w:p w:rsidR="00464B80" w:rsidRPr="009E3AA0" w:rsidRDefault="00464B8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2246E9"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lastRenderedPageBreak/>
              <w:t>Član 3</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Nadležnost</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Svi sporovi povezani sa privrednim pitanjima i upravni sporovi u privrednim sporovima su u nadležnosti Privrednog suda.</w:t>
            </w:r>
          </w:p>
          <w:p w:rsidR="002246E9" w:rsidRPr="009E3AA0" w:rsidRDefault="002246E9" w:rsidP="00CB335A">
            <w:pPr>
              <w:rPr>
                <w:rFonts w:ascii="Times New Roman" w:hAnsi="Times New Roman"/>
                <w:color w:val="000000" w:themeColor="text1"/>
                <w:sz w:val="24"/>
                <w:szCs w:val="24"/>
                <w:lang w:val="sq-AL"/>
              </w:rPr>
            </w:pPr>
          </w:p>
          <w:p w:rsidR="00CB335A" w:rsidRPr="009E3AA0" w:rsidRDefault="00CB335A"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Privredni sud ima teritorijalnu nadležnost nad celokupnom Republikom Kosovo.</w:t>
            </w:r>
          </w:p>
          <w:p w:rsidR="002246E9" w:rsidRPr="009E3AA0" w:rsidRDefault="002246E9" w:rsidP="00CB335A">
            <w:pPr>
              <w:rPr>
                <w:rFonts w:ascii="Times New Roman" w:hAnsi="Times New Roman"/>
                <w:color w:val="000000" w:themeColor="text1"/>
                <w:sz w:val="24"/>
                <w:szCs w:val="24"/>
                <w:lang w:val="sq-AL"/>
              </w:rPr>
            </w:pPr>
          </w:p>
          <w:p w:rsidR="00FE4409" w:rsidRPr="009E3AA0" w:rsidRDefault="00FE440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Sedište Privrednog suda je u Prištini.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2246E9"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4</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Definicije</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1. Izrazi upotrebljeni u ovom zakonu imaju skedeća značenja: </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 xml:space="preserve">Proces imenovanja </w:t>
            </w:r>
            <w:r w:rsidRPr="009E3AA0">
              <w:rPr>
                <w:rFonts w:ascii="Times New Roman" w:hAnsi="Times New Roman"/>
                <w:color w:val="000000" w:themeColor="text1"/>
                <w:sz w:val="24"/>
                <w:szCs w:val="24"/>
                <w:lang w:val="sq-AL"/>
              </w:rPr>
              <w:t xml:space="preserve">–sveobuhvatna provera podobnosti svih kandidata za stalno imenovanje, širom Kosova, sve do zakonske propisane starosne dobi za penzionisanje, za sudije i tužioce Kosova, koji se odvija u skladu sa Administrativnom naredbom UNMIK-a br. 2008/2 i članom 150. Ustava. </w:t>
            </w:r>
          </w:p>
          <w:p w:rsidR="002246E9" w:rsidRPr="009E3AA0" w:rsidRDefault="002246E9" w:rsidP="00CB335A">
            <w:pPr>
              <w:ind w:left="631"/>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1.2.</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 xml:space="preserve">Osnovni sud </w:t>
            </w:r>
            <w:r w:rsidRPr="009E3AA0">
              <w:rPr>
                <w:rFonts w:ascii="Times New Roman" w:hAnsi="Times New Roman"/>
                <w:color w:val="000000" w:themeColor="text1"/>
                <w:sz w:val="24"/>
                <w:szCs w:val="24"/>
                <w:lang w:val="sq-AL"/>
              </w:rPr>
              <w:t>- prvostepeni sud, sa sedištem u sedam regionalna centra, koji funkcioniše prema odredb</w:t>
            </w:r>
            <w:r w:rsidR="00E75204" w:rsidRPr="009E3AA0">
              <w:rPr>
                <w:rFonts w:ascii="Times New Roman" w:hAnsi="Times New Roman"/>
                <w:color w:val="000000" w:themeColor="text1"/>
                <w:sz w:val="24"/>
                <w:szCs w:val="24"/>
                <w:lang w:val="sq-AL"/>
              </w:rPr>
              <w:t xml:space="preserve">ama važećeg Zakona o sudovima. </w:t>
            </w:r>
          </w:p>
          <w:p w:rsidR="00CB335A" w:rsidRPr="009E3AA0" w:rsidRDefault="00CB335A" w:rsidP="00CB335A">
            <w:pPr>
              <w:ind w:left="631"/>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1.3.</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 xml:space="preserve">Ogranak </w:t>
            </w:r>
            <w:r w:rsidRPr="009E3AA0">
              <w:rPr>
                <w:rFonts w:ascii="Times New Roman" w:hAnsi="Times New Roman"/>
                <w:color w:val="000000" w:themeColor="text1"/>
                <w:sz w:val="24"/>
                <w:szCs w:val="24"/>
                <w:lang w:val="sq-AL"/>
              </w:rPr>
              <w:t>- geografski pododeljak Osnovnog suda, osnovan važećim Zakonom o sudovima.</w:t>
            </w:r>
          </w:p>
          <w:p w:rsidR="002246E9" w:rsidRPr="009E3AA0" w:rsidRDefault="002246E9" w:rsidP="00CB335A">
            <w:pPr>
              <w:ind w:left="631"/>
              <w:rPr>
                <w:rFonts w:ascii="Times New Roman" w:hAnsi="Times New Roman"/>
                <w:color w:val="000000" w:themeColor="text1"/>
                <w:sz w:val="24"/>
                <w:szCs w:val="24"/>
                <w:lang w:val="sq-AL"/>
              </w:rPr>
            </w:pPr>
          </w:p>
          <w:p w:rsidR="00CB335A" w:rsidRPr="009E3AA0" w:rsidRDefault="00CB335A" w:rsidP="00CB335A">
            <w:pPr>
              <w:ind w:left="631"/>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1.4.</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 xml:space="preserve">Privredni sud </w:t>
            </w:r>
            <w:r w:rsidRPr="009E3AA0">
              <w:rPr>
                <w:rFonts w:ascii="Times New Roman" w:hAnsi="Times New Roman"/>
                <w:color w:val="000000" w:themeColor="text1"/>
                <w:sz w:val="24"/>
                <w:szCs w:val="24"/>
                <w:lang w:val="sq-AL"/>
              </w:rPr>
              <w:t>– Prvostepeni i drugostepeni sud, osnovan ovim zakonom, nadležan je za suđenje sporova u privrednim i upravnim stvarima, kao i za rešavanje prigovora i žalbi u postupcima izvršenja, kako je dalje opisano u članu 11. ovog zakona.</w:t>
            </w:r>
          </w:p>
          <w:p w:rsidR="002246E9" w:rsidRPr="009E3AA0" w:rsidRDefault="002246E9" w:rsidP="00CB335A">
            <w:pPr>
              <w:ind w:left="631"/>
              <w:rPr>
                <w:rFonts w:ascii="Times New Roman" w:hAnsi="Times New Roman"/>
                <w:color w:val="000000" w:themeColor="text1"/>
                <w:sz w:val="24"/>
                <w:szCs w:val="24"/>
                <w:lang w:val="sq-AL"/>
              </w:rPr>
            </w:pPr>
          </w:p>
          <w:p w:rsidR="00FE4409" w:rsidRPr="009E3AA0" w:rsidRDefault="00FE4409" w:rsidP="00CB335A">
            <w:pPr>
              <w:ind w:left="631"/>
              <w:rPr>
                <w:rFonts w:ascii="Times New Roman" w:hAnsi="Times New Roman"/>
                <w:color w:val="000000" w:themeColor="text1"/>
                <w:sz w:val="24"/>
                <w:szCs w:val="24"/>
                <w:lang w:val="sq-AL"/>
              </w:rPr>
            </w:pPr>
          </w:p>
          <w:p w:rsidR="00FE4409" w:rsidRPr="009E3AA0" w:rsidRDefault="00FE4409" w:rsidP="00CB335A">
            <w:pPr>
              <w:rPr>
                <w:rFonts w:ascii="Times New Roman" w:hAnsi="Times New Roman"/>
                <w:color w:val="000000" w:themeColor="text1"/>
                <w:sz w:val="24"/>
                <w:szCs w:val="24"/>
                <w:lang w:val="sq-AL"/>
              </w:rPr>
            </w:pPr>
          </w:p>
          <w:p w:rsidR="00E75204" w:rsidRPr="009E3AA0" w:rsidRDefault="00E75204" w:rsidP="00CB335A">
            <w:pPr>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1.5.</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Apelacioni sud</w:t>
            </w:r>
            <w:r w:rsidRPr="009E3AA0">
              <w:rPr>
                <w:rFonts w:ascii="Times New Roman" w:hAnsi="Times New Roman"/>
                <w:color w:val="000000" w:themeColor="text1"/>
                <w:sz w:val="24"/>
                <w:szCs w:val="24"/>
                <w:lang w:val="sq-AL"/>
              </w:rPr>
              <w:t xml:space="preserve"> -  drugostepeni sud, kako je definisano važećim Zakonom o sudovima. </w:t>
            </w:r>
          </w:p>
          <w:p w:rsidR="002246E9" w:rsidRPr="009E3AA0" w:rsidRDefault="002246E9" w:rsidP="00CB335A">
            <w:pPr>
              <w:ind w:left="631"/>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1.6.</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 xml:space="preserve">Odeljenje </w:t>
            </w:r>
            <w:r w:rsidRPr="009E3AA0">
              <w:rPr>
                <w:rFonts w:ascii="Times New Roman" w:hAnsi="Times New Roman"/>
                <w:color w:val="000000" w:themeColor="text1"/>
                <w:sz w:val="24"/>
                <w:szCs w:val="24"/>
                <w:lang w:val="sq-AL"/>
              </w:rPr>
              <w:t xml:space="preserve">- podkomponenta Privrednog suda koja se osniva ovim zakonom, član 8, stav2, u cilju zakazivanja predmeta prema njihovoj prirodi kako bi se povećala efikasnost suda. Svako odeljenje u Privrednom sudu zadržava i vrši sva nadležnosti </w:t>
            </w:r>
            <w:r w:rsidRPr="009E3AA0">
              <w:rPr>
                <w:rFonts w:ascii="Times New Roman" w:hAnsi="Times New Roman"/>
                <w:color w:val="000000" w:themeColor="text1"/>
                <w:sz w:val="24"/>
                <w:szCs w:val="24"/>
                <w:lang w:val="sq-AL"/>
              </w:rPr>
              <w:lastRenderedPageBreak/>
              <w:t xml:space="preserve">Privrednog suda kako je utvrđeno u članu 11. </w:t>
            </w:r>
          </w:p>
          <w:p w:rsidR="002246E9" w:rsidRPr="009E3AA0" w:rsidRDefault="002246E9" w:rsidP="00CB335A">
            <w:pPr>
              <w:ind w:left="631"/>
              <w:rPr>
                <w:rFonts w:ascii="Times New Roman" w:hAnsi="Times New Roman"/>
                <w:color w:val="000000" w:themeColor="text1"/>
                <w:sz w:val="24"/>
                <w:szCs w:val="24"/>
                <w:lang w:val="sq-AL"/>
              </w:rPr>
            </w:pPr>
          </w:p>
          <w:p w:rsidR="00CB335A" w:rsidRPr="009E3AA0" w:rsidRDefault="00CB335A" w:rsidP="00CB335A">
            <w:pPr>
              <w:ind w:left="631"/>
              <w:rPr>
                <w:rFonts w:ascii="Times New Roman" w:hAnsi="Times New Roman"/>
                <w:color w:val="000000" w:themeColor="text1"/>
                <w:sz w:val="24"/>
                <w:szCs w:val="24"/>
                <w:lang w:val="sq-AL"/>
              </w:rPr>
            </w:pPr>
          </w:p>
          <w:p w:rsidR="00CB335A" w:rsidRPr="009E3AA0" w:rsidRDefault="00CB335A" w:rsidP="00CB335A">
            <w:pPr>
              <w:ind w:left="631"/>
              <w:rPr>
                <w:rFonts w:ascii="Times New Roman" w:hAnsi="Times New Roman"/>
                <w:color w:val="000000" w:themeColor="text1"/>
                <w:sz w:val="24"/>
                <w:szCs w:val="24"/>
                <w:lang w:val="sq-AL"/>
              </w:rPr>
            </w:pPr>
          </w:p>
          <w:p w:rsidR="00CB335A" w:rsidRPr="009E3AA0" w:rsidRDefault="00CB335A" w:rsidP="00CB335A">
            <w:pPr>
              <w:ind w:left="631"/>
              <w:rPr>
                <w:rFonts w:ascii="Times New Roman" w:hAnsi="Times New Roman"/>
                <w:color w:val="000000" w:themeColor="text1"/>
                <w:sz w:val="24"/>
                <w:szCs w:val="24"/>
              </w:rPr>
            </w:pPr>
          </w:p>
          <w:p w:rsidR="00FE4409" w:rsidRPr="009E3AA0" w:rsidRDefault="00FE4409" w:rsidP="00CB335A">
            <w:pPr>
              <w:ind w:left="631"/>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1.7.</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 xml:space="preserve">Sudski savet Kosova </w:t>
            </w:r>
            <w:r w:rsidRPr="009E3AA0">
              <w:rPr>
                <w:rFonts w:ascii="Times New Roman" w:hAnsi="Times New Roman"/>
                <w:color w:val="000000" w:themeColor="text1"/>
                <w:sz w:val="24"/>
                <w:szCs w:val="24"/>
                <w:lang w:val="sq-AL"/>
              </w:rPr>
              <w:t xml:space="preserve">- nezavisna institucija kao što je predviđeno članom 108. Ustava Republike Kosovo. </w:t>
            </w:r>
          </w:p>
          <w:p w:rsidR="002246E9" w:rsidRPr="009E3AA0" w:rsidRDefault="002246E9" w:rsidP="00CB335A">
            <w:pPr>
              <w:ind w:left="631"/>
              <w:rPr>
                <w:rFonts w:ascii="Times New Roman" w:hAnsi="Times New Roman"/>
                <w:color w:val="000000" w:themeColor="text1"/>
                <w:sz w:val="24"/>
                <w:szCs w:val="24"/>
                <w:lang w:val="sq-AL"/>
              </w:rPr>
            </w:pPr>
          </w:p>
          <w:p w:rsidR="00B35B17" w:rsidRPr="009E3AA0" w:rsidRDefault="00B35B17" w:rsidP="00CB335A">
            <w:pPr>
              <w:ind w:left="631"/>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1.8.</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 xml:space="preserve">Predsednik Privrednog suda </w:t>
            </w:r>
            <w:r w:rsidRPr="009E3AA0">
              <w:rPr>
                <w:rFonts w:ascii="Times New Roman" w:hAnsi="Times New Roman"/>
                <w:color w:val="000000" w:themeColor="text1"/>
                <w:sz w:val="24"/>
                <w:szCs w:val="24"/>
                <w:lang w:val="sq-AL"/>
              </w:rPr>
              <w:t xml:space="preserve">- sudija zadužen za upravljanje suda i funkcionisanje Privrednog suda, kao što je predviđeno ovim zakonom; </w:t>
            </w:r>
          </w:p>
          <w:p w:rsidR="00FE4409" w:rsidRPr="009E3AA0" w:rsidRDefault="00FE4409" w:rsidP="00B35B17">
            <w:pPr>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1.9.</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 xml:space="preserve">Akademija pravde </w:t>
            </w:r>
            <w:r w:rsidRPr="009E3AA0">
              <w:rPr>
                <w:rFonts w:ascii="Times New Roman" w:hAnsi="Times New Roman"/>
                <w:color w:val="000000" w:themeColor="text1"/>
                <w:sz w:val="24"/>
                <w:szCs w:val="24"/>
                <w:lang w:val="sq-AL"/>
              </w:rPr>
              <w:t>- nezavisno telo, koje deluje u saradnji sa Sudskim savetom Kosova, Tužilačkim savetom Kosova i institucijama pravnih profesija, radi koordinacije potreba za stručnom obukom sudija i tužilaca Kosova, za obukom kandidata za sudije i tužioce, kao i druga pitanja u skladu sa važećim zakonom za Akademiju pravde.</w:t>
            </w:r>
          </w:p>
          <w:p w:rsidR="002246E9" w:rsidRPr="009E3AA0" w:rsidRDefault="002246E9" w:rsidP="00CB335A">
            <w:pPr>
              <w:ind w:left="631"/>
              <w:rPr>
                <w:rFonts w:ascii="Times New Roman" w:hAnsi="Times New Roman"/>
                <w:color w:val="000000" w:themeColor="text1"/>
                <w:sz w:val="24"/>
                <w:szCs w:val="24"/>
                <w:lang w:val="sq-AL"/>
              </w:rPr>
            </w:pPr>
          </w:p>
          <w:p w:rsidR="00FE4409" w:rsidRPr="009E3AA0" w:rsidRDefault="00FE4409" w:rsidP="00CB335A">
            <w:pPr>
              <w:ind w:left="631"/>
              <w:rPr>
                <w:rFonts w:ascii="Times New Roman" w:hAnsi="Times New Roman"/>
                <w:color w:val="000000" w:themeColor="text1"/>
                <w:sz w:val="24"/>
                <w:szCs w:val="24"/>
                <w:lang w:val="sq-AL"/>
              </w:rPr>
            </w:pPr>
          </w:p>
          <w:p w:rsidR="00E75204"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1.10.</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Lica</w:t>
            </w:r>
            <w:r w:rsidRPr="009E3AA0">
              <w:rPr>
                <w:rFonts w:ascii="Times New Roman" w:hAnsi="Times New Roman"/>
                <w:color w:val="000000" w:themeColor="text1"/>
                <w:sz w:val="24"/>
                <w:szCs w:val="24"/>
                <w:lang w:val="sq-AL"/>
              </w:rPr>
              <w:t xml:space="preserve"> - osim ako ovim zakonom nije izričito drugačije određeno, izraz „lica“ označava i fizička i pravna lica, uključujući poslovna društva, kao i svako lice k</w:t>
            </w:r>
            <w:r w:rsidR="00E75204" w:rsidRPr="009E3AA0">
              <w:rPr>
                <w:rFonts w:ascii="Times New Roman" w:hAnsi="Times New Roman"/>
                <w:color w:val="000000" w:themeColor="text1"/>
                <w:sz w:val="24"/>
                <w:szCs w:val="24"/>
                <w:lang w:val="sq-AL"/>
              </w:rPr>
              <w:t>oje obavlja poslovnu delatnost.</w:t>
            </w:r>
          </w:p>
          <w:p w:rsidR="00E75204" w:rsidRPr="009E3AA0" w:rsidRDefault="00E75204" w:rsidP="00CB335A">
            <w:pPr>
              <w:ind w:left="631"/>
              <w:rPr>
                <w:rFonts w:ascii="Times New Roman" w:hAnsi="Times New Roman"/>
                <w:color w:val="000000" w:themeColor="text1"/>
                <w:sz w:val="24"/>
                <w:szCs w:val="24"/>
                <w:lang w:val="sq-AL"/>
              </w:rPr>
            </w:pPr>
          </w:p>
          <w:p w:rsidR="00B35B17" w:rsidRPr="009E3AA0" w:rsidRDefault="00B35B17" w:rsidP="00CB335A">
            <w:pPr>
              <w:ind w:left="631"/>
              <w:rPr>
                <w:rFonts w:ascii="Times New Roman" w:hAnsi="Times New Roman"/>
                <w:color w:val="000000" w:themeColor="text1"/>
                <w:sz w:val="24"/>
                <w:szCs w:val="24"/>
                <w:lang w:val="sq-AL"/>
              </w:rPr>
            </w:pPr>
          </w:p>
          <w:p w:rsidR="00FE440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1.11.</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Poslovna društva</w:t>
            </w:r>
            <w:r w:rsidRPr="009E3AA0">
              <w:rPr>
                <w:rFonts w:ascii="Times New Roman" w:hAnsi="Times New Roman"/>
                <w:color w:val="000000" w:themeColor="text1"/>
                <w:sz w:val="24"/>
                <w:szCs w:val="24"/>
                <w:lang w:val="sq-AL"/>
              </w:rPr>
              <w:t xml:space="preserve"> - sva poslovna društva utvrđena važećim Zakonom o priv</w:t>
            </w:r>
            <w:r w:rsidR="00E75204" w:rsidRPr="009E3AA0">
              <w:rPr>
                <w:rFonts w:ascii="Times New Roman" w:hAnsi="Times New Roman"/>
                <w:color w:val="000000" w:themeColor="text1"/>
                <w:sz w:val="24"/>
                <w:szCs w:val="24"/>
                <w:lang w:val="sq-AL"/>
              </w:rPr>
              <w:t>rednim društvima.</w:t>
            </w:r>
          </w:p>
          <w:p w:rsidR="00B35B17" w:rsidRPr="009E3AA0" w:rsidRDefault="00B35B17" w:rsidP="00B35B17">
            <w:pPr>
              <w:rPr>
                <w:rFonts w:ascii="Times New Roman" w:hAnsi="Times New Roman"/>
                <w:color w:val="000000" w:themeColor="text1"/>
                <w:sz w:val="24"/>
                <w:szCs w:val="24"/>
                <w:lang w:val="sq-AL"/>
              </w:rPr>
            </w:pPr>
          </w:p>
          <w:p w:rsidR="00B35B17" w:rsidRPr="009E3AA0" w:rsidRDefault="00B35B17" w:rsidP="00B35B17">
            <w:pPr>
              <w:rPr>
                <w:rFonts w:ascii="Times New Roman" w:hAnsi="Times New Roman"/>
                <w:color w:val="000000" w:themeColor="text1"/>
                <w:sz w:val="24"/>
                <w:szCs w:val="24"/>
                <w:lang w:val="sq-AL"/>
              </w:rPr>
            </w:pPr>
          </w:p>
          <w:p w:rsidR="002246E9" w:rsidRPr="009E3AA0" w:rsidRDefault="002246E9" w:rsidP="00CB335A">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1.12.</w:t>
            </w:r>
            <w:r w:rsidRPr="009E3AA0">
              <w:rPr>
                <w:rFonts w:ascii="Times New Roman" w:hAnsi="Times New Roman"/>
                <w:color w:val="000000" w:themeColor="text1"/>
                <w:sz w:val="24"/>
                <w:szCs w:val="24"/>
                <w:lang w:val="sq-AL"/>
              </w:rPr>
              <w:tab/>
            </w:r>
            <w:r w:rsidRPr="009E3AA0">
              <w:rPr>
                <w:rFonts w:ascii="Times New Roman" w:hAnsi="Times New Roman"/>
                <w:b/>
                <w:color w:val="000000" w:themeColor="text1"/>
                <w:sz w:val="24"/>
                <w:szCs w:val="24"/>
                <w:lang w:val="sq-AL"/>
              </w:rPr>
              <w:t>Poslovni sporovi</w:t>
            </w:r>
            <w:r w:rsidRPr="009E3AA0">
              <w:rPr>
                <w:rFonts w:ascii="Times New Roman" w:hAnsi="Times New Roman"/>
                <w:color w:val="000000" w:themeColor="text1"/>
                <w:sz w:val="24"/>
                <w:szCs w:val="24"/>
                <w:lang w:val="sq-AL"/>
              </w:rPr>
              <w:t xml:space="preserve"> - bilo koji sporov između poslovnih društava, poslovnih društava i javnih subjekata i svih upravnih sporova poslovnih društava iz člana 13. ovog zakona.</w:t>
            </w:r>
          </w:p>
          <w:p w:rsidR="002246E9" w:rsidRPr="009E3AA0" w:rsidRDefault="002246E9" w:rsidP="00CB335A">
            <w:pPr>
              <w:ind w:left="631"/>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464B80" w:rsidRPr="009E3AA0" w:rsidRDefault="00464B80" w:rsidP="00CB335A">
            <w:pPr>
              <w:rPr>
                <w:rFonts w:ascii="Times New Roman" w:hAnsi="Times New Roman"/>
                <w:color w:val="000000" w:themeColor="text1"/>
                <w:sz w:val="24"/>
                <w:szCs w:val="24"/>
                <w:lang w:val="sq-AL"/>
              </w:rPr>
            </w:pPr>
          </w:p>
          <w:p w:rsidR="00B35B17" w:rsidRPr="009E3AA0" w:rsidRDefault="00B35B17"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b/>
                <w:color w:val="000000" w:themeColor="text1"/>
                <w:sz w:val="28"/>
                <w:szCs w:val="24"/>
                <w:lang w:val="sq-AL"/>
              </w:rPr>
            </w:pPr>
            <w:r w:rsidRPr="009E3AA0">
              <w:rPr>
                <w:rFonts w:ascii="Times New Roman" w:hAnsi="Times New Roman"/>
                <w:b/>
                <w:color w:val="000000" w:themeColor="text1"/>
                <w:sz w:val="28"/>
                <w:szCs w:val="24"/>
                <w:lang w:val="sq-AL"/>
              </w:rPr>
              <w:t>POGLAVLJE II.</w:t>
            </w:r>
            <w:r w:rsidR="00FE4409" w:rsidRPr="009E3AA0">
              <w:rPr>
                <w:rFonts w:ascii="Times New Roman" w:hAnsi="Times New Roman"/>
                <w:b/>
                <w:color w:val="000000" w:themeColor="text1"/>
                <w:sz w:val="28"/>
                <w:szCs w:val="24"/>
                <w:lang w:val="sq-AL"/>
              </w:rPr>
              <w:t xml:space="preserve"> - </w:t>
            </w:r>
            <w:r w:rsidRPr="009E3AA0">
              <w:rPr>
                <w:rFonts w:ascii="Times New Roman" w:hAnsi="Times New Roman"/>
                <w:b/>
                <w:color w:val="000000" w:themeColor="text1"/>
                <w:sz w:val="28"/>
                <w:szCs w:val="24"/>
                <w:lang w:val="sq-AL"/>
              </w:rPr>
              <w:t>OPŠTA NAČELA</w:t>
            </w:r>
          </w:p>
          <w:p w:rsidR="006E7082" w:rsidRPr="009E3AA0" w:rsidRDefault="006E7082" w:rsidP="00B35B17">
            <w:pPr>
              <w:rPr>
                <w:rFonts w:ascii="Times New Roman" w:hAnsi="Times New Roman"/>
                <w:b/>
                <w:color w:val="000000" w:themeColor="text1"/>
                <w:sz w:val="24"/>
                <w:szCs w:val="24"/>
                <w:lang w:val="sq-AL"/>
              </w:rPr>
            </w:pPr>
          </w:p>
          <w:p w:rsidR="002246E9"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5</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Nezavisnost i nepristrasnost Privrednog suda</w:t>
            </w:r>
          </w:p>
          <w:p w:rsidR="002246E9" w:rsidRPr="009E3AA0" w:rsidRDefault="002246E9"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Privredni sud osnovan ovim zakonom presuđuje sve predmete u skladu sa Ustavom i Zakonom.</w:t>
            </w:r>
          </w:p>
          <w:p w:rsidR="006E7082" w:rsidRPr="009E3AA0" w:rsidRDefault="006E7082"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2. Sudije u vršenju svojih funkcija i donošenju odluka su nezavisni, nepristrasni i na bilo kakv način ne potpadaju pod uticaj bilo kog fizičkog i pravnog lica, uključujući i javne organe.</w:t>
            </w:r>
          </w:p>
          <w:p w:rsidR="00E75204" w:rsidRPr="009E3AA0" w:rsidRDefault="00E75204" w:rsidP="00B35B17">
            <w:pPr>
              <w:rPr>
                <w:rFonts w:ascii="Times New Roman" w:hAnsi="Times New Roman"/>
                <w:b/>
                <w:color w:val="000000" w:themeColor="text1"/>
                <w:sz w:val="24"/>
                <w:szCs w:val="24"/>
                <w:lang w:val="sq-AL"/>
              </w:rPr>
            </w:pPr>
          </w:p>
          <w:p w:rsidR="002246E9"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6</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Vršenje sudskih nadležnosti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Sudske nadležnosti u Republici Kosovo vrše sudovi osnovani Zakonom o sudovima i Privredni sud osnovani ovim zakonom za predmetne slučajeve iz nadležnosti Privrednog suda kako je definisano u članu 11. u nastavku.</w:t>
            </w:r>
          </w:p>
          <w:p w:rsidR="002246E9" w:rsidRPr="009E3AA0" w:rsidRDefault="002246E9" w:rsidP="00CB335A">
            <w:pPr>
              <w:rPr>
                <w:rFonts w:ascii="Times New Roman" w:hAnsi="Times New Roman"/>
                <w:color w:val="000000" w:themeColor="text1"/>
                <w:sz w:val="24"/>
                <w:szCs w:val="24"/>
                <w:lang w:val="sq-AL"/>
              </w:rPr>
            </w:pPr>
          </w:p>
          <w:p w:rsidR="006E7082" w:rsidRPr="009E3AA0" w:rsidRDefault="006E7082" w:rsidP="00CB335A">
            <w:pPr>
              <w:rPr>
                <w:rFonts w:ascii="Times New Roman" w:hAnsi="Times New Roman"/>
                <w:b/>
                <w:color w:val="000000" w:themeColor="text1"/>
                <w:sz w:val="24"/>
                <w:szCs w:val="24"/>
                <w:lang w:val="sq-AL"/>
              </w:rPr>
            </w:pPr>
          </w:p>
          <w:p w:rsidR="002246E9"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7</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Sastav Privrednog suda</w:t>
            </w:r>
          </w:p>
          <w:p w:rsidR="006E7082" w:rsidRPr="009E3AA0" w:rsidRDefault="006E7082"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Sastav Privrednog suda prati sastav pravosuđa na Kosovu i odražava etničku raznolikost Republike Kosovo, u skladu sa Ustavom Republike Kosovo i međunarodno priznatim principima za rodnu ravnopravnost.</w:t>
            </w:r>
          </w:p>
          <w:p w:rsidR="002246E9" w:rsidRPr="009E3AA0" w:rsidRDefault="002246E9" w:rsidP="00CB335A">
            <w:pPr>
              <w:rPr>
                <w:rFonts w:ascii="Times New Roman" w:hAnsi="Times New Roman"/>
                <w:color w:val="000000" w:themeColor="text1"/>
                <w:sz w:val="24"/>
                <w:szCs w:val="24"/>
                <w:lang w:val="sq-AL"/>
              </w:rPr>
            </w:pPr>
          </w:p>
          <w:p w:rsidR="006E7082" w:rsidRPr="009E3AA0" w:rsidRDefault="006E7082" w:rsidP="00CB335A">
            <w:pPr>
              <w:jc w:val="center"/>
              <w:rPr>
                <w:rFonts w:ascii="Times New Roman" w:hAnsi="Times New Roman"/>
                <w:b/>
                <w:color w:val="000000" w:themeColor="text1"/>
                <w:sz w:val="24"/>
                <w:szCs w:val="24"/>
                <w:lang w:val="sq-AL"/>
              </w:rPr>
            </w:pPr>
          </w:p>
          <w:p w:rsidR="002246E9" w:rsidRPr="009E3AA0" w:rsidRDefault="00B35B1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8</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Odluke Privrednog suda</w:t>
            </w:r>
          </w:p>
          <w:p w:rsidR="006E7082" w:rsidRPr="009E3AA0" w:rsidRDefault="006E7082"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1. Odluke Privrednog suda proglašavaju se u pisanom obliku, u skladu sa važećim </w:t>
            </w:r>
            <w:r w:rsidRPr="009E3AA0">
              <w:rPr>
                <w:rFonts w:ascii="Times New Roman" w:hAnsi="Times New Roman"/>
                <w:color w:val="000000" w:themeColor="text1"/>
                <w:sz w:val="24"/>
                <w:szCs w:val="24"/>
                <w:lang w:val="sq-AL"/>
              </w:rPr>
              <w:lastRenderedPageBreak/>
              <w:t>zakonima. Takve pisane odluke mogu se objavljivati u odgovarajućim oblicima i formatima, uključujući elektronski format.</w:t>
            </w:r>
          </w:p>
          <w:p w:rsidR="002246E9" w:rsidRPr="009E3AA0" w:rsidRDefault="002246E9" w:rsidP="00CB335A">
            <w:pPr>
              <w:rPr>
                <w:rFonts w:ascii="Times New Roman" w:hAnsi="Times New Roman"/>
                <w:color w:val="000000" w:themeColor="text1"/>
                <w:sz w:val="24"/>
                <w:szCs w:val="24"/>
                <w:lang w:val="sq-AL"/>
              </w:rPr>
            </w:pPr>
          </w:p>
          <w:p w:rsidR="00B35B17" w:rsidRPr="009E3AA0" w:rsidRDefault="00B35B17"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2. Odluke Privrednog suda su obavezujuće za sva lica koja se pred njim pojavljuju kao stranke. </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A66010"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9</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Pristup Privrednom sudu</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Privredni sud tretira sva lica jednako, bez diskriminacije na osnovu rase, boje, pola, jezika, religije, političkog ili drugog mišljenja, nacionalnog ili društvenog porekla, veze sa nekom zajednicom, imovinom, ekonomskog i socijalnog stanja, seksualnog opredeljenja, rođenja, invalidnosti ili drugog ličnog statusa.</w:t>
            </w:r>
          </w:p>
          <w:p w:rsidR="002246E9" w:rsidRPr="009E3AA0" w:rsidRDefault="002246E9" w:rsidP="00CB335A">
            <w:pPr>
              <w:rPr>
                <w:rFonts w:ascii="Times New Roman" w:hAnsi="Times New Roman"/>
                <w:color w:val="000000" w:themeColor="text1"/>
                <w:sz w:val="24"/>
                <w:szCs w:val="24"/>
                <w:lang w:val="sq-AL"/>
              </w:rPr>
            </w:pPr>
          </w:p>
          <w:p w:rsidR="00E75204" w:rsidRPr="009E3AA0" w:rsidRDefault="00E75204"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Svako lice ima ravnopravan pristup Privrednom sudu i nikome neće biti uskraćeno pravo na pravično suđenje ili jednaku zaštitu pred zakonom. Svako fizičko i pravno lice ima pravo na pravedno suđenje i u razumnom vremenskom roku.</w:t>
            </w:r>
          </w:p>
          <w:p w:rsidR="002246E9" w:rsidRPr="009E3AA0" w:rsidRDefault="002246E9" w:rsidP="00CB335A">
            <w:pPr>
              <w:rPr>
                <w:rFonts w:ascii="Times New Roman" w:hAnsi="Times New Roman"/>
                <w:color w:val="000000" w:themeColor="text1"/>
                <w:sz w:val="24"/>
                <w:szCs w:val="24"/>
                <w:lang w:val="sq-AL"/>
              </w:rPr>
            </w:pPr>
          </w:p>
          <w:p w:rsidR="00E75204" w:rsidRPr="009E3AA0" w:rsidRDefault="00E75204"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3. Svako lice ima pravo da se obrati Privrednom sudu da zatraži zaštitu i izvršavanje svojih zakonskih prava, ako su </w:t>
            </w:r>
            <w:r w:rsidRPr="009E3AA0">
              <w:rPr>
                <w:rFonts w:ascii="Times New Roman" w:hAnsi="Times New Roman"/>
                <w:color w:val="000000" w:themeColor="text1"/>
                <w:sz w:val="24"/>
                <w:szCs w:val="24"/>
                <w:lang w:val="sq-AL"/>
              </w:rPr>
              <w:lastRenderedPageBreak/>
              <w:t xml:space="preserve">radnje zaštite ili ostvarivanja tih prava u nadležnosti Privrednog suda. </w:t>
            </w:r>
          </w:p>
          <w:p w:rsidR="002246E9" w:rsidRPr="009E3AA0" w:rsidRDefault="002246E9" w:rsidP="00CB335A">
            <w:pPr>
              <w:rPr>
                <w:rFonts w:ascii="Times New Roman" w:hAnsi="Times New Roman"/>
                <w:color w:val="000000" w:themeColor="text1"/>
                <w:sz w:val="24"/>
                <w:szCs w:val="24"/>
                <w:lang w:val="sq-AL"/>
              </w:rPr>
            </w:pPr>
          </w:p>
          <w:p w:rsidR="00B35B17" w:rsidRPr="009E3AA0" w:rsidRDefault="00B35B17"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4. Sve sudske rasprave Privrednog suda su otvorena za javnost, osim ako drugi zakoni izričito ne predviđaju da se pojedini slučajevi ne obelodane za javnost ili ako sudija Privrednog suda utvrdi da interesi korektnosti ili pravde zahtevaju zaštitu od javnog obelodanjivanja, u okviru ograničenja utvrđenih Ustavom i ostalim važećim zakonima. U takvim slučajevima sudske rasprave mogu biti zatvorena za javnost, ali samo u onoj meri u kojoj je to neophodno u skladu sa okolnostima. Takva ograničenja, ako su neophodna, odrediće u pisanom obliku odgovorni sudija, navodeći razloge i obim ograničenja. </w:t>
            </w: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 </w:t>
            </w:r>
          </w:p>
          <w:p w:rsidR="00E75204" w:rsidRPr="009E3AA0" w:rsidRDefault="00E75204" w:rsidP="00CB335A">
            <w:pPr>
              <w:rPr>
                <w:rFonts w:ascii="Times New Roman" w:hAnsi="Times New Roman"/>
                <w:color w:val="000000" w:themeColor="text1"/>
                <w:sz w:val="24"/>
                <w:szCs w:val="24"/>
                <w:lang w:val="sq-AL"/>
              </w:rPr>
            </w:pPr>
          </w:p>
          <w:p w:rsidR="00B35B17" w:rsidRPr="009E3AA0" w:rsidRDefault="00B35B17"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5. Privredni sud će funkcionisati brzo i efikasno da bi obezbedio pravovremeno rešavanje sporova.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E75204" w:rsidRPr="009E3AA0" w:rsidRDefault="00E75204" w:rsidP="00CB335A">
            <w:pPr>
              <w:rPr>
                <w:rFonts w:ascii="Times New Roman" w:hAnsi="Times New Roman"/>
                <w:color w:val="000000" w:themeColor="text1"/>
                <w:sz w:val="24"/>
                <w:szCs w:val="24"/>
                <w:lang w:val="sq-AL"/>
              </w:rPr>
            </w:pPr>
          </w:p>
          <w:p w:rsidR="00B35B17" w:rsidRPr="009E3AA0" w:rsidRDefault="00B35B17" w:rsidP="00CB335A">
            <w:pPr>
              <w:rPr>
                <w:rFonts w:ascii="Times New Roman" w:hAnsi="Times New Roman"/>
                <w:color w:val="000000" w:themeColor="text1"/>
                <w:sz w:val="24"/>
                <w:szCs w:val="24"/>
                <w:lang w:val="sq-AL"/>
              </w:rPr>
            </w:pPr>
          </w:p>
          <w:p w:rsidR="00B35B17" w:rsidRPr="009E3AA0" w:rsidRDefault="00B35B17" w:rsidP="00CB335A">
            <w:pPr>
              <w:rPr>
                <w:rFonts w:ascii="Times New Roman" w:hAnsi="Times New Roman"/>
                <w:color w:val="000000" w:themeColor="text1"/>
                <w:sz w:val="24"/>
                <w:szCs w:val="24"/>
                <w:lang w:val="sq-AL"/>
              </w:rPr>
            </w:pPr>
          </w:p>
          <w:p w:rsidR="00B35B17" w:rsidRPr="009E3AA0" w:rsidRDefault="00B35B17" w:rsidP="00CB335A">
            <w:pPr>
              <w:rPr>
                <w:rFonts w:ascii="Times New Roman" w:hAnsi="Times New Roman"/>
                <w:color w:val="000000" w:themeColor="text1"/>
                <w:sz w:val="24"/>
                <w:szCs w:val="24"/>
                <w:lang w:val="sq-AL"/>
              </w:rPr>
            </w:pPr>
          </w:p>
          <w:p w:rsidR="00E75204" w:rsidRPr="009E3AA0" w:rsidRDefault="00E75204" w:rsidP="00CB335A">
            <w:pPr>
              <w:rPr>
                <w:rFonts w:ascii="Times New Roman" w:hAnsi="Times New Roman"/>
                <w:color w:val="000000" w:themeColor="text1"/>
                <w:sz w:val="24"/>
                <w:szCs w:val="24"/>
                <w:lang w:val="sq-AL"/>
              </w:rPr>
            </w:pPr>
          </w:p>
          <w:p w:rsidR="002246E9" w:rsidRPr="009E3AA0" w:rsidRDefault="006E7082" w:rsidP="00B91D7F">
            <w:pPr>
              <w:rPr>
                <w:rFonts w:ascii="Times New Roman" w:hAnsi="Times New Roman"/>
                <w:b/>
                <w:color w:val="000000" w:themeColor="text1"/>
                <w:sz w:val="28"/>
                <w:szCs w:val="24"/>
                <w:lang w:val="sq-AL"/>
              </w:rPr>
            </w:pPr>
            <w:r w:rsidRPr="009E3AA0">
              <w:rPr>
                <w:rFonts w:ascii="Times New Roman" w:hAnsi="Times New Roman"/>
                <w:b/>
                <w:color w:val="000000" w:themeColor="text1"/>
                <w:sz w:val="28"/>
                <w:szCs w:val="24"/>
                <w:lang w:val="sq-AL"/>
              </w:rPr>
              <w:lastRenderedPageBreak/>
              <w:t>POGLAVLJE III.</w:t>
            </w:r>
            <w:r w:rsidR="002246E9" w:rsidRPr="009E3AA0">
              <w:rPr>
                <w:rFonts w:ascii="Times New Roman" w:hAnsi="Times New Roman"/>
                <w:b/>
                <w:color w:val="000000" w:themeColor="text1"/>
                <w:sz w:val="28"/>
                <w:szCs w:val="24"/>
                <w:lang w:val="sq-AL"/>
              </w:rPr>
              <w:t xml:space="preserve">ORGANIZACIONA STRUKTURA I NADLEŽNOSTI PRIVREDNOG SUDA </w:t>
            </w:r>
          </w:p>
          <w:p w:rsidR="002246E9" w:rsidRPr="009E3AA0" w:rsidRDefault="002246E9" w:rsidP="00CB335A">
            <w:pPr>
              <w:rPr>
                <w:rFonts w:ascii="Times New Roman" w:hAnsi="Times New Roman"/>
                <w:b/>
                <w:color w:val="000000" w:themeColor="text1"/>
                <w:sz w:val="24"/>
                <w:szCs w:val="24"/>
                <w:lang w:val="sq-AL"/>
              </w:rPr>
            </w:pPr>
          </w:p>
          <w:p w:rsidR="00E75204" w:rsidRPr="009E3AA0" w:rsidRDefault="00E75204" w:rsidP="00CB335A">
            <w:pPr>
              <w:rPr>
                <w:rFonts w:ascii="Times New Roman" w:hAnsi="Times New Roman"/>
                <w:b/>
                <w:color w:val="000000" w:themeColor="text1"/>
                <w:sz w:val="24"/>
                <w:szCs w:val="24"/>
                <w:lang w:val="sq-AL"/>
              </w:rPr>
            </w:pPr>
          </w:p>
          <w:p w:rsidR="002246E9" w:rsidRPr="009E3AA0" w:rsidRDefault="00A66010"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10</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Organizaciona struktura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w:t>
            </w:r>
            <w:r w:rsidRPr="009E3AA0">
              <w:rPr>
                <w:rFonts w:ascii="Times New Roman" w:hAnsi="Times New Roman"/>
                <w:color w:val="000000" w:themeColor="text1"/>
                <w:sz w:val="24"/>
                <w:szCs w:val="24"/>
                <w:lang w:val="sq-AL"/>
              </w:rPr>
              <w:tab/>
              <w:t>Privredni sud rešava predmete iz svoje nadležnosti u prvostepenim i drugostepenim komorama.</w:t>
            </w:r>
          </w:p>
          <w:p w:rsidR="002246E9" w:rsidRPr="009E3AA0" w:rsidRDefault="002246E9" w:rsidP="00CB335A">
            <w:pPr>
              <w:rPr>
                <w:rFonts w:ascii="Times New Roman" w:hAnsi="Times New Roman"/>
                <w:color w:val="000000" w:themeColor="text1"/>
                <w:sz w:val="24"/>
                <w:szCs w:val="24"/>
                <w:lang w:val="sq-AL"/>
              </w:rPr>
            </w:pPr>
          </w:p>
          <w:p w:rsidR="00E75204" w:rsidRPr="009E3AA0" w:rsidRDefault="00E75204"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w:t>
            </w:r>
            <w:r w:rsidRPr="009E3AA0">
              <w:rPr>
                <w:rFonts w:ascii="Times New Roman" w:hAnsi="Times New Roman"/>
                <w:color w:val="000000" w:themeColor="text1"/>
                <w:sz w:val="24"/>
                <w:szCs w:val="24"/>
                <w:lang w:val="sq-AL"/>
              </w:rPr>
              <w:tab/>
              <w:t>Prvostepene komore Privrednog suda sastoje se od tri (3) odvojena odeljenja, uključujući Odeljenje za ekonomska pitanja, Fiskalno odeljenje i Generalno odeljenje.</w:t>
            </w:r>
          </w:p>
          <w:p w:rsidR="002246E9" w:rsidRPr="009E3AA0" w:rsidRDefault="002246E9" w:rsidP="00CB335A">
            <w:pPr>
              <w:rPr>
                <w:rFonts w:ascii="Times New Roman" w:hAnsi="Times New Roman"/>
                <w:color w:val="000000" w:themeColor="text1"/>
                <w:sz w:val="24"/>
                <w:szCs w:val="24"/>
                <w:lang w:val="sq-AL"/>
              </w:rPr>
            </w:pPr>
          </w:p>
          <w:p w:rsidR="00E75204" w:rsidRPr="009E3AA0" w:rsidRDefault="00E75204" w:rsidP="00CB335A">
            <w:pPr>
              <w:rPr>
                <w:rFonts w:ascii="Times New Roman" w:hAnsi="Times New Roman"/>
                <w:color w:val="000000" w:themeColor="text1"/>
                <w:sz w:val="24"/>
                <w:szCs w:val="24"/>
                <w:lang w:val="sq-AL"/>
              </w:rPr>
            </w:pPr>
          </w:p>
          <w:p w:rsidR="007D395F" w:rsidRPr="009E3AA0" w:rsidRDefault="007D395F" w:rsidP="00CB335A">
            <w:pPr>
              <w:rPr>
                <w:rFonts w:ascii="Times New Roman" w:hAnsi="Times New Roman"/>
                <w:color w:val="000000" w:themeColor="text1"/>
                <w:sz w:val="24"/>
                <w:szCs w:val="24"/>
                <w:lang w:val="sq-AL"/>
              </w:rPr>
            </w:pPr>
          </w:p>
          <w:p w:rsidR="007D395F" w:rsidRPr="009E3AA0" w:rsidRDefault="004E260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3.U prvoj instanci Privrednog suda funkcioniše Odeljenje za ispitivanje sporova u stranim ulaganjima. Sudije imenovane u ovo odeljenje biće angažovane u drugim odeljenjima Suda, prema potrebi:</w:t>
            </w:r>
          </w:p>
          <w:p w:rsidR="007D395F" w:rsidRPr="009E3AA0" w:rsidRDefault="007D395F" w:rsidP="00CB335A">
            <w:pPr>
              <w:rPr>
                <w:rFonts w:ascii="Times New Roman" w:hAnsi="Times New Roman"/>
                <w:color w:val="000000" w:themeColor="text1"/>
                <w:sz w:val="24"/>
                <w:szCs w:val="24"/>
                <w:lang w:val="sq-AL"/>
              </w:rPr>
            </w:pPr>
          </w:p>
          <w:p w:rsidR="007D395F" w:rsidRPr="009E3AA0" w:rsidRDefault="007D395F" w:rsidP="00CB335A">
            <w:pPr>
              <w:rPr>
                <w:rFonts w:ascii="Times New Roman" w:hAnsi="Times New Roman"/>
                <w:color w:val="000000" w:themeColor="text1"/>
                <w:sz w:val="24"/>
                <w:szCs w:val="24"/>
                <w:lang w:val="sq-AL"/>
              </w:rPr>
            </w:pPr>
          </w:p>
          <w:p w:rsidR="002246E9" w:rsidRPr="009E3AA0" w:rsidRDefault="004E260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4.</w:t>
            </w:r>
            <w:r w:rsidR="002246E9" w:rsidRPr="009E3AA0">
              <w:rPr>
                <w:rFonts w:ascii="Times New Roman" w:hAnsi="Times New Roman"/>
                <w:color w:val="000000" w:themeColor="text1"/>
                <w:sz w:val="24"/>
                <w:szCs w:val="24"/>
                <w:lang w:val="sq-AL"/>
              </w:rPr>
              <w:t xml:space="preserve">Drugostepena komora Privrednog suda odlučuje u veću sastavljenom od tri (3) profesionalne sudije. </w:t>
            </w:r>
          </w:p>
          <w:p w:rsidR="00E75204" w:rsidRPr="009E3AA0" w:rsidRDefault="00E75204"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2246E9" w:rsidRPr="009E3AA0" w:rsidRDefault="004E260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5.</w:t>
            </w:r>
            <w:r w:rsidR="002246E9" w:rsidRPr="009E3AA0">
              <w:rPr>
                <w:rFonts w:ascii="Times New Roman" w:hAnsi="Times New Roman"/>
                <w:color w:val="000000" w:themeColor="text1"/>
                <w:sz w:val="24"/>
                <w:szCs w:val="24"/>
                <w:lang w:val="sq-AL"/>
              </w:rPr>
              <w:t>Predsednik Privrednog suda može odlučiti o osnivanju specijalizovanih divizija u Provostepenim komorama.</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2246E9" w:rsidRPr="009E3AA0" w:rsidRDefault="004E260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6.</w:t>
            </w:r>
            <w:r w:rsidR="002246E9" w:rsidRPr="009E3AA0">
              <w:rPr>
                <w:rFonts w:ascii="Times New Roman" w:hAnsi="Times New Roman"/>
                <w:color w:val="000000" w:themeColor="text1"/>
                <w:sz w:val="24"/>
                <w:szCs w:val="24"/>
                <w:lang w:val="sq-AL"/>
              </w:rPr>
              <w:t>Privredni sud ima administratora, čije su dužnosti, uloge i funkcije dalje definisane u članu 14. ovog zakona.</w:t>
            </w:r>
          </w:p>
          <w:p w:rsidR="002246E9" w:rsidRPr="009E3AA0" w:rsidRDefault="002246E9" w:rsidP="00CB335A">
            <w:pPr>
              <w:rPr>
                <w:rFonts w:ascii="Times New Roman" w:hAnsi="Times New Roman"/>
                <w:color w:val="000000" w:themeColor="text1"/>
                <w:sz w:val="24"/>
                <w:szCs w:val="24"/>
                <w:lang w:val="sq-AL"/>
              </w:rPr>
            </w:pPr>
          </w:p>
          <w:p w:rsidR="00E75204" w:rsidRPr="009E3AA0" w:rsidRDefault="00E75204" w:rsidP="00CB335A">
            <w:pPr>
              <w:rPr>
                <w:rFonts w:ascii="Times New Roman" w:hAnsi="Times New Roman"/>
                <w:color w:val="000000" w:themeColor="text1"/>
                <w:sz w:val="24"/>
                <w:szCs w:val="24"/>
                <w:lang w:val="sq-AL"/>
              </w:rPr>
            </w:pPr>
          </w:p>
          <w:p w:rsidR="002246E9" w:rsidRPr="009E3AA0" w:rsidRDefault="004E260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7.</w:t>
            </w:r>
            <w:r w:rsidR="002246E9" w:rsidRPr="009E3AA0">
              <w:rPr>
                <w:rFonts w:ascii="Times New Roman" w:hAnsi="Times New Roman"/>
                <w:color w:val="000000" w:themeColor="text1"/>
                <w:sz w:val="24"/>
                <w:szCs w:val="24"/>
                <w:lang w:val="sq-AL"/>
              </w:rPr>
              <w:t>Privredni sud ima posebnu pravnu jedinicu, čije su funkcije, organizacija i struktura definisani u Poglavlju V ovog Zakona.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4E260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8.</w:t>
            </w:r>
            <w:r w:rsidR="002246E9" w:rsidRPr="009E3AA0">
              <w:rPr>
                <w:rFonts w:ascii="Times New Roman" w:hAnsi="Times New Roman"/>
                <w:color w:val="000000" w:themeColor="text1"/>
                <w:sz w:val="24"/>
                <w:szCs w:val="24"/>
                <w:lang w:val="sq-AL"/>
              </w:rPr>
              <w:t>Privredni sud ima najmanje dvadeset (20) sudija, od kojih će najmanje 13 biti sudija koji će služiti u prvostepenim komorama, a najmanje šest (6) sudija će služiti kao sudije drugostepenih komora, pored njih, Predsednik Privrednog suda služiće i kao sudija drugostepenih komora.</w:t>
            </w:r>
          </w:p>
          <w:p w:rsidR="002246E9" w:rsidRPr="009E3AA0" w:rsidRDefault="002246E9" w:rsidP="00CB335A">
            <w:pPr>
              <w:rPr>
                <w:rFonts w:ascii="Times New Roman" w:hAnsi="Times New Roman"/>
                <w:color w:val="000000" w:themeColor="text1"/>
                <w:sz w:val="24"/>
                <w:szCs w:val="24"/>
                <w:lang w:val="sq-AL"/>
              </w:rPr>
            </w:pPr>
          </w:p>
          <w:p w:rsidR="00E75204" w:rsidRPr="009E3AA0" w:rsidRDefault="00E75204" w:rsidP="00A66010">
            <w:pPr>
              <w:rPr>
                <w:rFonts w:ascii="Times New Roman" w:hAnsi="Times New Roman"/>
                <w:b/>
                <w:color w:val="000000" w:themeColor="text1"/>
                <w:sz w:val="24"/>
                <w:szCs w:val="24"/>
                <w:lang w:val="sq-AL"/>
              </w:rPr>
            </w:pPr>
          </w:p>
          <w:p w:rsidR="00A66010" w:rsidRPr="009E3AA0" w:rsidRDefault="00A66010" w:rsidP="00CB335A">
            <w:pPr>
              <w:jc w:val="center"/>
              <w:rPr>
                <w:rFonts w:ascii="Times New Roman" w:hAnsi="Times New Roman"/>
                <w:b/>
                <w:color w:val="000000" w:themeColor="text1"/>
                <w:sz w:val="24"/>
                <w:szCs w:val="24"/>
                <w:lang w:val="sq-AL"/>
              </w:rPr>
            </w:pPr>
          </w:p>
          <w:p w:rsidR="004E2609" w:rsidRPr="009E3AA0" w:rsidRDefault="004E2609" w:rsidP="00CB335A">
            <w:pPr>
              <w:jc w:val="center"/>
              <w:rPr>
                <w:rFonts w:ascii="Times New Roman" w:hAnsi="Times New Roman"/>
                <w:b/>
                <w:color w:val="000000" w:themeColor="text1"/>
                <w:sz w:val="24"/>
                <w:szCs w:val="24"/>
                <w:lang w:val="sq-AL"/>
              </w:rPr>
            </w:pPr>
          </w:p>
          <w:p w:rsidR="002246E9" w:rsidRPr="009E3AA0" w:rsidRDefault="00A66010"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11</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Prvostepene komore</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Prvostepene komore razmatraju i presude slučajeve od strane pojedinačnih sudija.</w:t>
            </w:r>
          </w:p>
          <w:p w:rsidR="004E2609" w:rsidRPr="009E3AA0" w:rsidRDefault="004E260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2.</w:t>
            </w:r>
            <w:r w:rsidRPr="009E3AA0">
              <w:rPr>
                <w:rFonts w:ascii="Times New Roman" w:hAnsi="Times New Roman"/>
                <w:color w:val="000000" w:themeColor="text1"/>
                <w:sz w:val="24"/>
                <w:szCs w:val="24"/>
                <w:lang w:val="sq-AL"/>
              </w:rPr>
              <w:tab/>
              <w:t>Prvostepene komore su nadležne da presude u prvom stepenu o svim pitanjima iz nadležnosti Privrednog suda.</w:t>
            </w:r>
          </w:p>
          <w:p w:rsidR="002246E9" w:rsidRPr="009E3AA0" w:rsidRDefault="002246E9" w:rsidP="00CB335A">
            <w:pPr>
              <w:rPr>
                <w:rFonts w:ascii="Times New Roman" w:hAnsi="Times New Roman"/>
                <w:color w:val="000000" w:themeColor="text1"/>
                <w:sz w:val="24"/>
                <w:szCs w:val="24"/>
                <w:lang w:val="sq-AL"/>
              </w:rPr>
            </w:pPr>
          </w:p>
          <w:p w:rsidR="004656CC" w:rsidRPr="009E3AA0" w:rsidRDefault="004656CC"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w:t>
            </w:r>
            <w:r w:rsidRPr="009E3AA0">
              <w:rPr>
                <w:rFonts w:ascii="Times New Roman" w:hAnsi="Times New Roman"/>
                <w:color w:val="000000" w:themeColor="text1"/>
                <w:sz w:val="24"/>
                <w:szCs w:val="24"/>
                <w:lang w:val="sq-AL"/>
              </w:rPr>
              <w:tab/>
              <w:t>Prvostepene komore nadležne su da pružaju međunarodnu pravnu podršku i odlučuju o priznavanju stranih sudskih odluka, kao i o priznavanju i dozvoljavanju izvršenja arbitražnih odluka.</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2246E9" w:rsidRPr="009E3AA0" w:rsidRDefault="00A66010"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12</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Drugostepene komore</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Prvostepene komore razmatraju i presude slučajeve u većima sastavljenim od tri (3) profesionalnih sudija.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Odluke Drugostepenih komora su javna dokumenta jednake vrednosti odlukama Apelacionog suda. Sudski savet Kosova obezbediće objavljivanje odluka Drugostepenih komora na isti način na koji objavljuje odluke Apelacionog suda, kao što je predviđeno važećim Zakonom o sudovima. Takve odluke će se najmanje objavljivati na veb stranici Sudskog saveta Kosova i podležu propisima Sudskog saveta Kosova.</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3. Nakon prijema podneska kojim se pokreće slučaj u Privrednom sudu, administrator Suda će odmah dodeliti slučaj odgovarajućem Odeljenju. Bilo koja strana koja se ne slaže sa dodelom slučaja u odgovarajućem Odeljenju može da uloži prigovor i zatraži da slučaj bude prenošen u drugom odeljenju; ali pod uslovom da se svaki takav prigovor, ako se zatraži, podnese u prvoj sudskoj raspravi sazvanoj za slučaj. Ako zahtev ne bude podnesen u zadanom roku, zahtev za takvo prenošenje slučaja može se odbiti bez održavanja rasprave za razmatranje zahteva. Stranke se mogu žaliti na naredbu kojom se odobrava ili odbija zahtev za takav prenos slučaja.</w:t>
            </w:r>
          </w:p>
          <w:p w:rsidR="002246E9" w:rsidRPr="009E3AA0" w:rsidRDefault="002246E9" w:rsidP="00CB335A">
            <w:pPr>
              <w:rPr>
                <w:rFonts w:ascii="Times New Roman" w:hAnsi="Times New Roman"/>
                <w:color w:val="000000" w:themeColor="text1"/>
                <w:sz w:val="24"/>
                <w:szCs w:val="24"/>
                <w:lang w:val="sq-AL"/>
              </w:rPr>
            </w:pPr>
          </w:p>
          <w:p w:rsidR="004656CC" w:rsidRPr="009E3AA0" w:rsidRDefault="004656CC" w:rsidP="00A66010">
            <w:pPr>
              <w:rPr>
                <w:rFonts w:ascii="Times New Roman" w:hAnsi="Times New Roman"/>
                <w:b/>
                <w:color w:val="000000" w:themeColor="text1"/>
                <w:sz w:val="24"/>
                <w:szCs w:val="24"/>
                <w:lang w:val="sq-AL"/>
              </w:rPr>
            </w:pPr>
          </w:p>
          <w:p w:rsidR="004656CC" w:rsidRPr="009E3AA0" w:rsidRDefault="004656CC" w:rsidP="00CB335A">
            <w:pPr>
              <w:jc w:val="center"/>
              <w:rPr>
                <w:rFonts w:ascii="Times New Roman" w:hAnsi="Times New Roman"/>
                <w:b/>
                <w:color w:val="000000" w:themeColor="text1"/>
                <w:sz w:val="24"/>
                <w:szCs w:val="24"/>
                <w:lang w:val="sq-AL"/>
              </w:rPr>
            </w:pPr>
          </w:p>
          <w:p w:rsidR="002246E9" w:rsidRPr="009E3AA0" w:rsidRDefault="00A66010"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13</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Nadležnosti Privrednog suda</w:t>
            </w:r>
          </w:p>
          <w:p w:rsidR="002246E9" w:rsidRPr="009E3AA0" w:rsidRDefault="002246E9"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Privredni sud je nadležan da presudi i ima isključivu jurisdikciju za presudu u Prvostepenim i Drugostepenim komorama:</w:t>
            </w:r>
          </w:p>
          <w:p w:rsidR="002246E9" w:rsidRPr="009E3AA0" w:rsidRDefault="002246E9" w:rsidP="00CB335A">
            <w:pPr>
              <w:rPr>
                <w:rFonts w:ascii="Times New Roman" w:hAnsi="Times New Roman"/>
                <w:color w:val="000000" w:themeColor="text1"/>
                <w:sz w:val="24"/>
                <w:szCs w:val="24"/>
                <w:lang w:val="sq-AL"/>
              </w:rPr>
            </w:pPr>
          </w:p>
          <w:p w:rsidR="004656CC" w:rsidRPr="009E3AA0" w:rsidRDefault="004656CC" w:rsidP="00CB335A">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w:t>
            </w:r>
            <w:r w:rsidRPr="009E3AA0">
              <w:rPr>
                <w:rFonts w:ascii="Times New Roman" w:hAnsi="Times New Roman"/>
                <w:color w:val="000000" w:themeColor="text1"/>
                <w:sz w:val="24"/>
                <w:szCs w:val="24"/>
                <w:lang w:val="sq-AL"/>
              </w:rPr>
              <w:tab/>
              <w:t xml:space="preserve">sporovi između domaćih i stranih poslovnih društava u vezi sa međusobnim trgovinskim pitanjima; </w:t>
            </w:r>
          </w:p>
          <w:p w:rsidR="002246E9" w:rsidRPr="009E3AA0" w:rsidRDefault="002246E9" w:rsidP="00A66010">
            <w:pPr>
              <w:ind w:left="631"/>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1.2.</w:t>
            </w:r>
            <w:r w:rsidRPr="009E3AA0">
              <w:rPr>
                <w:rFonts w:ascii="Times New Roman" w:hAnsi="Times New Roman"/>
                <w:color w:val="000000" w:themeColor="text1"/>
                <w:sz w:val="24"/>
                <w:szCs w:val="24"/>
                <w:lang w:val="sq-AL"/>
              </w:rPr>
              <w:tab/>
              <w:t>odbacivanje naredbe za izvršenje u slučajevima iz nadležnosti ovog Suda;</w:t>
            </w:r>
          </w:p>
          <w:p w:rsidR="004656CC" w:rsidRPr="009E3AA0" w:rsidRDefault="004656CC" w:rsidP="004E2609">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1.3.</w:t>
            </w:r>
            <w:r w:rsidRPr="009E3AA0">
              <w:rPr>
                <w:rFonts w:ascii="Times New Roman" w:hAnsi="Times New Roman"/>
                <w:color w:val="000000" w:themeColor="text1"/>
                <w:sz w:val="24"/>
                <w:szCs w:val="24"/>
                <w:lang w:val="sq-AL"/>
              </w:rPr>
              <w:tab/>
              <w:t>prepoznavanje i omogućavanje sprovođenja lokalnih i međunarodnih arbitražnih odluka;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1.4.</w:t>
            </w:r>
            <w:r w:rsidRPr="009E3AA0">
              <w:rPr>
                <w:rFonts w:ascii="Times New Roman" w:hAnsi="Times New Roman"/>
                <w:color w:val="000000" w:themeColor="text1"/>
                <w:sz w:val="24"/>
                <w:szCs w:val="24"/>
                <w:lang w:val="sq-AL"/>
              </w:rPr>
              <w:tab/>
              <w:t>sudski sporovi koji proizilaze iz važećeg Zakona o poslovnim društvima;</w:t>
            </w:r>
          </w:p>
          <w:p w:rsidR="00A66010" w:rsidRPr="009E3AA0" w:rsidRDefault="00A66010" w:rsidP="00A66010">
            <w:pPr>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1.5.</w:t>
            </w:r>
            <w:r w:rsidRPr="009E3AA0">
              <w:rPr>
                <w:rFonts w:ascii="Times New Roman" w:hAnsi="Times New Roman"/>
                <w:color w:val="000000" w:themeColor="text1"/>
                <w:sz w:val="24"/>
                <w:szCs w:val="24"/>
                <w:lang w:val="sq-AL"/>
              </w:rPr>
              <w:tab/>
              <w:t>reorganizacija, stečaj i likvidacija poslovnih društava;</w:t>
            </w:r>
          </w:p>
          <w:p w:rsidR="002246E9" w:rsidRPr="009E3AA0" w:rsidRDefault="002246E9" w:rsidP="00A66010">
            <w:pPr>
              <w:ind w:left="721"/>
              <w:rPr>
                <w:rFonts w:ascii="Times New Roman" w:hAnsi="Times New Roman"/>
                <w:color w:val="000000" w:themeColor="text1"/>
                <w:sz w:val="24"/>
                <w:szCs w:val="24"/>
                <w:lang w:val="sq-AL"/>
              </w:rPr>
            </w:pPr>
          </w:p>
          <w:p w:rsidR="004656CC" w:rsidRPr="009E3AA0" w:rsidRDefault="004656CC" w:rsidP="00A66010">
            <w:pPr>
              <w:ind w:left="721"/>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1.6.</w:t>
            </w:r>
            <w:r w:rsidRPr="009E3AA0">
              <w:rPr>
                <w:rFonts w:ascii="Times New Roman" w:hAnsi="Times New Roman"/>
                <w:color w:val="000000" w:themeColor="text1"/>
                <w:sz w:val="24"/>
                <w:szCs w:val="24"/>
                <w:lang w:val="sq-AL"/>
              </w:rPr>
              <w:tab/>
              <w:t xml:space="preserve">sporovi u vezi sa ometanjem posedovanja između poslovnih društava; </w:t>
            </w:r>
          </w:p>
          <w:p w:rsidR="002246E9" w:rsidRPr="009E3AA0" w:rsidRDefault="002246E9" w:rsidP="00A66010">
            <w:pPr>
              <w:ind w:left="721"/>
              <w:rPr>
                <w:rFonts w:ascii="Times New Roman" w:hAnsi="Times New Roman"/>
                <w:color w:val="000000" w:themeColor="text1"/>
                <w:sz w:val="24"/>
                <w:szCs w:val="24"/>
                <w:lang w:val="sq-AL"/>
              </w:rPr>
            </w:pPr>
          </w:p>
          <w:p w:rsidR="00A66010" w:rsidRPr="009E3AA0" w:rsidRDefault="00A66010" w:rsidP="00A66010">
            <w:pPr>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1.7.</w:t>
            </w:r>
            <w:r w:rsidRPr="009E3AA0">
              <w:rPr>
                <w:rFonts w:ascii="Times New Roman" w:hAnsi="Times New Roman"/>
                <w:color w:val="000000" w:themeColor="text1"/>
                <w:sz w:val="24"/>
                <w:szCs w:val="24"/>
                <w:lang w:val="sq-AL"/>
              </w:rPr>
              <w:tab/>
              <w:t>sporovi u vezi sa nekretninama poslovnih društava;</w:t>
            </w:r>
          </w:p>
          <w:p w:rsidR="002246E9" w:rsidRPr="009E3AA0" w:rsidRDefault="002246E9" w:rsidP="00A66010">
            <w:pPr>
              <w:ind w:left="721"/>
              <w:rPr>
                <w:rFonts w:ascii="Times New Roman" w:hAnsi="Times New Roman"/>
                <w:color w:val="000000" w:themeColor="text1"/>
                <w:sz w:val="24"/>
                <w:szCs w:val="24"/>
                <w:lang w:val="sq-AL"/>
              </w:rPr>
            </w:pPr>
          </w:p>
          <w:p w:rsidR="00A66010" w:rsidRPr="009E3AA0" w:rsidRDefault="00A66010" w:rsidP="00A66010">
            <w:pPr>
              <w:ind w:left="721"/>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1.8.</w:t>
            </w:r>
            <w:r w:rsidRPr="009E3AA0">
              <w:rPr>
                <w:rFonts w:ascii="Times New Roman" w:hAnsi="Times New Roman"/>
                <w:color w:val="000000" w:themeColor="text1"/>
                <w:sz w:val="24"/>
                <w:szCs w:val="24"/>
                <w:lang w:val="sq-AL"/>
              </w:rPr>
              <w:tab/>
              <w:t xml:space="preserve">sporovi vezani za kršenje konkurencije, zloupotrebe ili monopola i dominantnog položaja na tržištu, kao i monopolski sporazumi, uključujući procenu nezakonitosti; </w:t>
            </w:r>
          </w:p>
          <w:p w:rsidR="002246E9" w:rsidRPr="009E3AA0" w:rsidRDefault="002246E9" w:rsidP="00A66010">
            <w:pPr>
              <w:ind w:left="721"/>
              <w:rPr>
                <w:rFonts w:ascii="Times New Roman" w:hAnsi="Times New Roman"/>
                <w:color w:val="000000" w:themeColor="text1"/>
                <w:sz w:val="24"/>
                <w:szCs w:val="24"/>
                <w:lang w:val="sq-AL"/>
              </w:rPr>
            </w:pPr>
          </w:p>
          <w:p w:rsidR="004656CC" w:rsidRPr="009E3AA0" w:rsidRDefault="004656CC" w:rsidP="00A66010">
            <w:pPr>
              <w:ind w:left="721"/>
              <w:rPr>
                <w:rFonts w:ascii="Times New Roman" w:hAnsi="Times New Roman"/>
                <w:color w:val="000000" w:themeColor="text1"/>
                <w:sz w:val="24"/>
                <w:szCs w:val="24"/>
                <w:lang w:val="sq-AL"/>
              </w:rPr>
            </w:pPr>
          </w:p>
          <w:p w:rsidR="00A66010" w:rsidRPr="009E3AA0" w:rsidRDefault="00A66010" w:rsidP="00A66010">
            <w:pPr>
              <w:ind w:left="721"/>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1.9.</w:t>
            </w:r>
            <w:r w:rsidRPr="009E3AA0">
              <w:rPr>
                <w:rFonts w:ascii="Times New Roman" w:hAnsi="Times New Roman"/>
                <w:color w:val="000000" w:themeColor="text1"/>
                <w:sz w:val="24"/>
                <w:szCs w:val="24"/>
                <w:lang w:val="sq-AL"/>
              </w:rPr>
              <w:tab/>
              <w:t>zaštitu autorskih prava i industrijske svojine, uključujući trgovačke marke, patente, industrijske dizajne, poslovne tajne i druge oblike industrijske svojine, kako je predviđeno odgovarajućim zakonodavstvom;</w:t>
            </w:r>
          </w:p>
          <w:p w:rsidR="002246E9" w:rsidRPr="009E3AA0" w:rsidRDefault="002246E9" w:rsidP="00A66010">
            <w:pPr>
              <w:ind w:left="721"/>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1.10.</w:t>
            </w:r>
            <w:r w:rsidRPr="009E3AA0">
              <w:rPr>
                <w:rFonts w:ascii="Times New Roman" w:hAnsi="Times New Roman"/>
                <w:color w:val="000000" w:themeColor="text1"/>
                <w:sz w:val="24"/>
                <w:szCs w:val="24"/>
                <w:lang w:val="sq-AL"/>
              </w:rPr>
              <w:tab/>
              <w:t>sporovi između vazduhoplovnih kompanija koje podležu važećem Zakonu o vazduhoplovstvu, isključujući sporove u vezi sa pravima putnika;</w:t>
            </w:r>
          </w:p>
          <w:p w:rsidR="000E6F20" w:rsidRPr="009E3AA0" w:rsidRDefault="000E6F20" w:rsidP="00CB335A">
            <w:pPr>
              <w:rPr>
                <w:rFonts w:ascii="Times New Roman" w:hAnsi="Times New Roman"/>
                <w:color w:val="000000" w:themeColor="text1"/>
                <w:sz w:val="24"/>
                <w:szCs w:val="24"/>
                <w:lang w:val="sq-AL"/>
              </w:rPr>
            </w:pPr>
          </w:p>
          <w:p w:rsidR="000E6F20" w:rsidRPr="009E3AA0" w:rsidRDefault="000E6F20" w:rsidP="00CB335A">
            <w:pPr>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1.11.</w:t>
            </w:r>
            <w:r w:rsidRPr="009E3AA0">
              <w:rPr>
                <w:rFonts w:ascii="Times New Roman" w:hAnsi="Times New Roman"/>
                <w:color w:val="000000" w:themeColor="text1"/>
                <w:sz w:val="24"/>
                <w:szCs w:val="24"/>
                <w:lang w:val="sq-AL"/>
              </w:rPr>
              <w:tab/>
              <w:t>upravni sporovi koje pokreću poslovna društva protiv konačnih odluka poreske administracije, carinskih organa, Ministarstva finansija i bilo kojeg drugog javnog organa odgovoran za uvođenje poreza ili drugih državnih dažbina;</w:t>
            </w:r>
          </w:p>
          <w:p w:rsidR="002246E9" w:rsidRPr="009E3AA0" w:rsidRDefault="002246E9" w:rsidP="00A66010">
            <w:pPr>
              <w:ind w:left="721"/>
              <w:rPr>
                <w:rFonts w:ascii="Times New Roman" w:hAnsi="Times New Roman"/>
                <w:color w:val="000000" w:themeColor="text1"/>
                <w:sz w:val="24"/>
                <w:szCs w:val="24"/>
                <w:lang w:val="sq-AL"/>
              </w:rPr>
            </w:pPr>
          </w:p>
          <w:p w:rsidR="000E6F20" w:rsidRPr="009E3AA0" w:rsidRDefault="000E6F20" w:rsidP="00A66010">
            <w:pPr>
              <w:ind w:left="721"/>
              <w:rPr>
                <w:rFonts w:ascii="Times New Roman" w:hAnsi="Times New Roman"/>
                <w:color w:val="000000" w:themeColor="text1"/>
                <w:sz w:val="24"/>
                <w:szCs w:val="24"/>
                <w:lang w:val="sq-AL"/>
              </w:rPr>
            </w:pPr>
          </w:p>
          <w:p w:rsidR="000E6F20" w:rsidRPr="009E3AA0" w:rsidRDefault="000E6F20" w:rsidP="00A66010">
            <w:pPr>
              <w:ind w:left="721"/>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1.12.</w:t>
            </w:r>
            <w:r w:rsidRPr="009E3AA0">
              <w:rPr>
                <w:rFonts w:ascii="Times New Roman" w:hAnsi="Times New Roman"/>
                <w:color w:val="000000" w:themeColor="text1"/>
                <w:sz w:val="24"/>
                <w:szCs w:val="24"/>
                <w:lang w:val="sq-AL"/>
              </w:rPr>
              <w:tab/>
              <w:t xml:space="preserve">administrativni sporovi koje kompanije pokreću protiv odluka vezanih za dozvole, licence ili bilo kakva ovlašćenja iz nadležnosti javnog organa Republike Kosovo, uključujući jedinice lokalne samouprave; </w:t>
            </w:r>
          </w:p>
          <w:p w:rsidR="000E6F20" w:rsidRPr="009E3AA0" w:rsidRDefault="000E6F20" w:rsidP="00A66010">
            <w:pPr>
              <w:rPr>
                <w:rFonts w:ascii="Times New Roman" w:hAnsi="Times New Roman"/>
                <w:color w:val="000000" w:themeColor="text1"/>
                <w:sz w:val="24"/>
                <w:szCs w:val="24"/>
                <w:lang w:val="sq-AL"/>
              </w:rPr>
            </w:pPr>
          </w:p>
          <w:p w:rsidR="004E2609" w:rsidRPr="009E3AA0" w:rsidRDefault="004E2609" w:rsidP="00A66010">
            <w:pPr>
              <w:ind w:left="721"/>
              <w:rPr>
                <w:rFonts w:ascii="Times New Roman" w:hAnsi="Times New Roman"/>
                <w:color w:val="000000" w:themeColor="text1"/>
                <w:sz w:val="24"/>
                <w:szCs w:val="24"/>
                <w:lang w:val="sq-AL"/>
              </w:rPr>
            </w:pPr>
          </w:p>
          <w:p w:rsidR="002246E9" w:rsidRPr="009E3AA0" w:rsidRDefault="002246E9" w:rsidP="00A66010">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1.13.</w:t>
            </w:r>
            <w:r w:rsidRPr="009E3AA0">
              <w:rPr>
                <w:rFonts w:ascii="Times New Roman" w:hAnsi="Times New Roman"/>
                <w:color w:val="000000" w:themeColor="text1"/>
                <w:sz w:val="24"/>
                <w:szCs w:val="24"/>
                <w:lang w:val="sq-AL"/>
              </w:rPr>
              <w:tab/>
              <w:t>druga pitanja koja su zakonom propisana.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Sva pitanja utvrđena iz tačaka 1.1, 1.2, 1.3, 1.4, 1.5 i 1.9 stava 1. ovog člana biće razmatrana u prvom stepenu od Odeljenja za ekonomska pitanja.</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Sva pitanja utvrđena iz tačaka 1.6, 1.7, 1.8, 1.9, 1.10, 1.12. i 1.13. stava 1. ovog člana biće razmatrana u prvom stepenu od Generalnog odeljenja;</w:t>
            </w:r>
          </w:p>
          <w:p w:rsidR="002246E9" w:rsidRPr="009E3AA0" w:rsidRDefault="002246E9" w:rsidP="00CB335A">
            <w:pPr>
              <w:rPr>
                <w:rFonts w:ascii="Times New Roman" w:hAnsi="Times New Roman"/>
                <w:color w:val="000000" w:themeColor="text1"/>
                <w:sz w:val="24"/>
                <w:szCs w:val="24"/>
                <w:lang w:val="sq-AL"/>
              </w:rPr>
            </w:pPr>
          </w:p>
          <w:p w:rsidR="000E6F20" w:rsidRPr="009E3AA0" w:rsidRDefault="000E6F2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4. Sva pitanja utvrđena u tački 1.11. stava 1. ovog člana biće razmatrana u prvom stepenu od Fiskalnog odeljenja.</w:t>
            </w: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 </w:t>
            </w:r>
          </w:p>
          <w:p w:rsidR="000E6F20" w:rsidRPr="009E3AA0" w:rsidRDefault="000E6F2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5. Drugostepene komore su nadležne za razmatranje:</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2.1.</w:t>
            </w:r>
            <w:r w:rsidRPr="009E3AA0">
              <w:rPr>
                <w:rFonts w:ascii="Times New Roman" w:hAnsi="Times New Roman"/>
                <w:color w:val="000000" w:themeColor="text1"/>
                <w:sz w:val="24"/>
                <w:szCs w:val="24"/>
                <w:lang w:val="sq-AL"/>
              </w:rPr>
              <w:tab/>
              <w:t>svih žalbi na odluke prvostepenih komora u okviru nadležnosti iz stava 1. ovog člana;</w:t>
            </w:r>
          </w:p>
          <w:p w:rsidR="002246E9" w:rsidRPr="009E3AA0" w:rsidRDefault="002246E9" w:rsidP="00A66010">
            <w:pPr>
              <w:ind w:left="631"/>
              <w:rPr>
                <w:rFonts w:ascii="Times New Roman" w:hAnsi="Times New Roman"/>
                <w:color w:val="000000" w:themeColor="text1"/>
                <w:sz w:val="24"/>
                <w:szCs w:val="24"/>
                <w:lang w:val="sq-AL"/>
              </w:rPr>
            </w:pPr>
          </w:p>
          <w:p w:rsidR="00A66010" w:rsidRPr="009E3AA0" w:rsidRDefault="00A66010" w:rsidP="00A66010">
            <w:pPr>
              <w:ind w:left="631"/>
              <w:rPr>
                <w:rFonts w:ascii="Times New Roman" w:hAnsi="Times New Roman"/>
                <w:color w:val="000000" w:themeColor="text1"/>
                <w:sz w:val="24"/>
                <w:szCs w:val="24"/>
                <w:lang w:val="sq-AL"/>
              </w:rPr>
            </w:pPr>
          </w:p>
          <w:p w:rsidR="00A66010" w:rsidRPr="009E3AA0" w:rsidRDefault="00A66010" w:rsidP="00A66010">
            <w:pPr>
              <w:ind w:left="631"/>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2.2.</w:t>
            </w:r>
            <w:r w:rsidRPr="009E3AA0">
              <w:rPr>
                <w:rFonts w:ascii="Times New Roman" w:hAnsi="Times New Roman"/>
                <w:color w:val="000000" w:themeColor="text1"/>
                <w:sz w:val="24"/>
                <w:szCs w:val="24"/>
                <w:lang w:val="sq-AL"/>
              </w:rPr>
              <w:tab/>
              <w:t>svih žalbi protiv neredbe za prenos</w:t>
            </w:r>
            <w:r w:rsidR="004E2609" w:rsidRPr="009E3AA0">
              <w:rPr>
                <w:rFonts w:ascii="Times New Roman" w:hAnsi="Times New Roman"/>
                <w:color w:val="000000" w:themeColor="text1"/>
                <w:sz w:val="24"/>
                <w:szCs w:val="24"/>
                <w:lang w:val="sq-AL"/>
              </w:rPr>
              <w:t xml:space="preserve"> ili odbijanja prenosa predmeta</w:t>
            </w:r>
            <w:r w:rsidRPr="009E3AA0">
              <w:rPr>
                <w:rFonts w:ascii="Times New Roman" w:hAnsi="Times New Roman"/>
                <w:color w:val="000000" w:themeColor="text1"/>
                <w:sz w:val="24"/>
                <w:szCs w:val="24"/>
                <w:lang w:val="sq-AL"/>
              </w:rPr>
              <w:t xml:space="preserve">unutar odeljenja prvog </w:t>
            </w:r>
            <w:r w:rsidRPr="009E3AA0">
              <w:rPr>
                <w:rFonts w:ascii="Times New Roman" w:hAnsi="Times New Roman"/>
                <w:color w:val="000000" w:themeColor="text1"/>
                <w:sz w:val="24"/>
                <w:szCs w:val="24"/>
                <w:lang w:val="sq-AL"/>
              </w:rPr>
              <w:lastRenderedPageBreak/>
              <w:t xml:space="preserve">stepena koje su podnete u propisanom roku; </w:t>
            </w:r>
          </w:p>
          <w:p w:rsidR="002246E9" w:rsidRPr="009E3AA0" w:rsidRDefault="002246E9" w:rsidP="00A66010">
            <w:pPr>
              <w:ind w:left="631"/>
              <w:rPr>
                <w:rFonts w:ascii="Times New Roman" w:hAnsi="Times New Roman"/>
                <w:color w:val="000000" w:themeColor="text1"/>
                <w:sz w:val="24"/>
                <w:szCs w:val="24"/>
                <w:lang w:val="sq-AL"/>
              </w:rPr>
            </w:pPr>
          </w:p>
          <w:p w:rsidR="00A66010" w:rsidRPr="009E3AA0" w:rsidRDefault="00A66010" w:rsidP="00A66010">
            <w:pPr>
              <w:ind w:left="631"/>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2.3.</w:t>
            </w:r>
            <w:r w:rsidRPr="009E3AA0">
              <w:rPr>
                <w:rFonts w:ascii="Times New Roman" w:hAnsi="Times New Roman"/>
                <w:color w:val="000000" w:themeColor="text1"/>
                <w:sz w:val="24"/>
                <w:szCs w:val="24"/>
                <w:lang w:val="sq-AL"/>
              </w:rPr>
              <w:tab/>
              <w:t>sukoba nadležnosti od strane Prvostepenih komora i Osnovnih sudova Kosova; i</w:t>
            </w:r>
          </w:p>
          <w:p w:rsidR="002246E9" w:rsidRPr="009E3AA0" w:rsidRDefault="002246E9" w:rsidP="00A66010">
            <w:pPr>
              <w:ind w:left="631"/>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2.4.</w:t>
            </w:r>
            <w:r w:rsidRPr="009E3AA0">
              <w:rPr>
                <w:rFonts w:ascii="Times New Roman" w:hAnsi="Times New Roman"/>
                <w:color w:val="000000" w:themeColor="text1"/>
                <w:sz w:val="24"/>
                <w:szCs w:val="24"/>
                <w:lang w:val="sq-AL"/>
              </w:rPr>
              <w:tab/>
              <w:t xml:space="preserve"> ostala pitanja koja su zakonom propisana.</w:t>
            </w:r>
          </w:p>
          <w:p w:rsidR="002246E9" w:rsidRPr="009E3AA0" w:rsidRDefault="002246E9" w:rsidP="00CB335A">
            <w:pPr>
              <w:rPr>
                <w:rFonts w:ascii="Times New Roman" w:hAnsi="Times New Roman"/>
                <w:color w:val="000000" w:themeColor="text1"/>
                <w:sz w:val="24"/>
                <w:szCs w:val="24"/>
                <w:lang w:val="sq-AL"/>
              </w:rPr>
            </w:pPr>
          </w:p>
          <w:p w:rsidR="004E2609" w:rsidRPr="009E3AA0" w:rsidRDefault="004E2609" w:rsidP="00CB335A">
            <w:pPr>
              <w:jc w:val="center"/>
              <w:rPr>
                <w:rFonts w:ascii="Times New Roman" w:hAnsi="Times New Roman"/>
                <w:b/>
                <w:color w:val="000000" w:themeColor="text1"/>
                <w:sz w:val="24"/>
                <w:szCs w:val="24"/>
                <w:lang w:val="sq-AL"/>
              </w:rPr>
            </w:pPr>
          </w:p>
          <w:p w:rsidR="002246E9" w:rsidRPr="009E3AA0" w:rsidRDefault="00A66010"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14</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Vanredni pravni lekovi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Što se tiče zahteva za vanrednim pravnim lekovima protiv konačnih odluka Privrednog suda Republike Kosovo, primenjuju se važeći proceduralni zakoni.</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Izuzetno od stava 1. ovog člana, revizija je dozvoljena u sporovima pod uslovom da vrednost spora bude preko 1.000.000,00 evra (milion evra).</w:t>
            </w:r>
          </w:p>
          <w:p w:rsidR="000E6F20" w:rsidRPr="009E3AA0" w:rsidRDefault="000E6F2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Izuzetno iz stava 1. ovog člana, zahtevi za zaštitu zakonitosti nisu dozvoljeni u sporovima koje rešava Privredni sud.</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010730" w:rsidRPr="009E3AA0" w:rsidRDefault="00010730" w:rsidP="00CB335A">
            <w:pPr>
              <w:rPr>
                <w:rFonts w:ascii="Times New Roman" w:hAnsi="Times New Roman"/>
                <w:color w:val="000000" w:themeColor="text1"/>
                <w:sz w:val="24"/>
                <w:szCs w:val="24"/>
                <w:lang w:val="sq-AL"/>
              </w:rPr>
            </w:pPr>
          </w:p>
          <w:p w:rsidR="00010730" w:rsidRPr="009E3AA0" w:rsidRDefault="0001073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2246E9" w:rsidRPr="009E3AA0" w:rsidRDefault="00A66010"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15</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Nadležnosti i odgovornosti Predsednika i Potpredsednika Suda</w:t>
            </w:r>
          </w:p>
          <w:p w:rsidR="002246E9" w:rsidRPr="009E3AA0" w:rsidRDefault="002246E9" w:rsidP="00CB335A">
            <w:pPr>
              <w:jc w:val="center"/>
              <w:rPr>
                <w:rFonts w:ascii="Times New Roman" w:hAnsi="Times New Roman"/>
                <w:b/>
                <w:color w:val="000000" w:themeColor="text1"/>
                <w:sz w:val="24"/>
                <w:szCs w:val="24"/>
                <w:lang w:val="sq-AL"/>
              </w:rPr>
            </w:pPr>
          </w:p>
          <w:p w:rsidR="00A66010" w:rsidRPr="009E3AA0" w:rsidRDefault="00A66010"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Predsednik Privrednog suda odgovoran je za svakodnevnu upravu suda, u skladu sa pravilima i postupcima utvrđenim od strane Sudskog saveta Kosova. Predsednik Privrednog suda organizuje i koordinira funkcionisanje Privrednog suda; nadgleda finansijske aktivnosti privrednog suda i preduzima radnje kako je navedeno u pravilima, postupcima ili naredbama koje je izdao Savet.</w:t>
            </w:r>
          </w:p>
          <w:p w:rsidR="002246E9" w:rsidRPr="009E3AA0" w:rsidRDefault="002246E9" w:rsidP="00CB335A">
            <w:pPr>
              <w:rPr>
                <w:rFonts w:ascii="Times New Roman" w:hAnsi="Times New Roman"/>
                <w:color w:val="000000" w:themeColor="text1"/>
                <w:sz w:val="24"/>
                <w:szCs w:val="24"/>
                <w:lang w:val="sq-AL"/>
              </w:rPr>
            </w:pPr>
          </w:p>
          <w:p w:rsidR="000E6F20" w:rsidRPr="009E3AA0" w:rsidRDefault="000E6F2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Predsednik Privrednog suda ima sledeće odgovornosti: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2.1</w:t>
            </w:r>
            <w:r w:rsidRPr="009E3AA0">
              <w:rPr>
                <w:rFonts w:ascii="Times New Roman" w:hAnsi="Times New Roman"/>
                <w:color w:val="000000" w:themeColor="text1"/>
                <w:sz w:val="24"/>
                <w:szCs w:val="24"/>
                <w:lang w:val="sq-AL"/>
              </w:rPr>
              <w:tab/>
              <w:t>u odgovarajućim konsultacijama sa Administratorom i sudijama suda, ovlašćuje i pokreće postupke za zapošljavanje, discipliniranje i otpuštanje nesudbenog osoblja, u skladu sa propisima koji se primenjuju na osoblje;</w:t>
            </w:r>
          </w:p>
          <w:p w:rsidR="000E6F20" w:rsidRPr="009E3AA0" w:rsidRDefault="000E6F20" w:rsidP="00A66010">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2.2</w:t>
            </w:r>
            <w:r w:rsidRPr="009E3AA0">
              <w:rPr>
                <w:rFonts w:ascii="Times New Roman" w:hAnsi="Times New Roman"/>
                <w:color w:val="000000" w:themeColor="text1"/>
                <w:sz w:val="24"/>
                <w:szCs w:val="24"/>
                <w:lang w:val="sq-AL"/>
              </w:rPr>
              <w:tab/>
              <w:t xml:space="preserve">nadgleda rad Pravnog savetnika i funkcionisanje Pravne jedinice; i uz adekvatne konsultacije </w:t>
            </w:r>
            <w:r w:rsidRPr="009E3AA0">
              <w:rPr>
                <w:rFonts w:ascii="Times New Roman" w:hAnsi="Times New Roman"/>
                <w:color w:val="000000" w:themeColor="text1"/>
                <w:sz w:val="24"/>
                <w:szCs w:val="24"/>
                <w:lang w:val="sq-AL"/>
              </w:rPr>
              <w:lastRenderedPageBreak/>
              <w:t>sa sudijama suda, pomaže Pravnom savetniku u donošenju odluka o zadržavanju, imenovanju i ocenjivanju stručnih saradnika u Pravnoj jedinici.</w:t>
            </w:r>
          </w:p>
          <w:p w:rsidR="002246E9" w:rsidRPr="009E3AA0" w:rsidRDefault="002246E9" w:rsidP="00A66010">
            <w:pPr>
              <w:ind w:left="631"/>
              <w:rPr>
                <w:rFonts w:ascii="Times New Roman" w:hAnsi="Times New Roman"/>
                <w:color w:val="000000" w:themeColor="text1"/>
                <w:sz w:val="24"/>
                <w:szCs w:val="24"/>
                <w:lang w:val="sq-AL"/>
              </w:rPr>
            </w:pPr>
          </w:p>
          <w:p w:rsidR="000E6F20" w:rsidRPr="009E3AA0" w:rsidRDefault="000E6F20" w:rsidP="00A66010">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2.3</w:t>
            </w:r>
            <w:r w:rsidRPr="009E3AA0">
              <w:rPr>
                <w:rFonts w:ascii="Times New Roman" w:hAnsi="Times New Roman"/>
                <w:color w:val="000000" w:themeColor="text1"/>
                <w:sz w:val="24"/>
                <w:szCs w:val="24"/>
                <w:lang w:val="sq-AL"/>
              </w:rPr>
              <w:tab/>
              <w:t>Predsednik Privrednog suda ima opšta upravna ovlašćenja za upravljanje sudom kao i obezbeđuje efikasno i efektivno sprovođenje pravde na svim instancama, odeljenjima i divizijama suda;</w:t>
            </w:r>
          </w:p>
          <w:p w:rsidR="002246E9" w:rsidRPr="009E3AA0" w:rsidRDefault="002246E9" w:rsidP="00CB335A">
            <w:pPr>
              <w:rPr>
                <w:rFonts w:ascii="Times New Roman" w:hAnsi="Times New Roman"/>
                <w:color w:val="000000" w:themeColor="text1"/>
                <w:sz w:val="24"/>
                <w:szCs w:val="24"/>
                <w:lang w:val="sq-AL"/>
              </w:rPr>
            </w:pPr>
          </w:p>
          <w:p w:rsidR="001C7582" w:rsidRPr="009E3AA0" w:rsidRDefault="001C7582" w:rsidP="00CB335A">
            <w:pPr>
              <w:rPr>
                <w:rFonts w:ascii="Times New Roman" w:hAnsi="Times New Roman"/>
                <w:color w:val="000000" w:themeColor="text1"/>
                <w:sz w:val="24"/>
                <w:szCs w:val="24"/>
                <w:lang w:val="sq-AL"/>
              </w:rPr>
            </w:pPr>
          </w:p>
          <w:p w:rsidR="001C7582" w:rsidRPr="009E3AA0" w:rsidRDefault="001C7582" w:rsidP="00CB335A">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2.4</w:t>
            </w:r>
            <w:r w:rsidRPr="009E3AA0">
              <w:rPr>
                <w:rFonts w:ascii="Times New Roman" w:hAnsi="Times New Roman"/>
                <w:color w:val="000000" w:themeColor="text1"/>
                <w:sz w:val="24"/>
                <w:szCs w:val="24"/>
                <w:lang w:val="sq-AL"/>
              </w:rPr>
              <w:tab/>
              <w:t>Predsednik Privrednog suda, u saradnji sa sudijama suda, razvija godišnji plan upravljanja predmetima i dodeljuje predmete odeljenjima i sudijama, kako bi se obezbedilo efikasno rešavanje predmeta;</w:t>
            </w:r>
          </w:p>
          <w:p w:rsidR="002246E9" w:rsidRPr="009E3AA0" w:rsidRDefault="002246E9" w:rsidP="00A66010">
            <w:pPr>
              <w:ind w:left="631"/>
              <w:rPr>
                <w:rFonts w:ascii="Times New Roman" w:hAnsi="Times New Roman"/>
                <w:color w:val="000000" w:themeColor="text1"/>
                <w:sz w:val="24"/>
                <w:szCs w:val="24"/>
                <w:lang w:val="sq-AL"/>
              </w:rPr>
            </w:pPr>
          </w:p>
          <w:p w:rsidR="001C7582" w:rsidRPr="009E3AA0" w:rsidRDefault="001C7582" w:rsidP="00A66010">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2.5</w:t>
            </w:r>
            <w:r w:rsidRPr="009E3AA0">
              <w:rPr>
                <w:rFonts w:ascii="Times New Roman" w:hAnsi="Times New Roman"/>
                <w:color w:val="000000" w:themeColor="text1"/>
                <w:sz w:val="24"/>
                <w:szCs w:val="24"/>
                <w:lang w:val="sq-AL"/>
              </w:rPr>
              <w:tab/>
              <w:t>Predsednik Privrednog suda godišnje podnosi Sudskom savetu Kosova izveštaj o uspehu u primeni prethodnog godišnjeg plana upravljanja predmetima;</w:t>
            </w:r>
          </w:p>
          <w:p w:rsidR="002246E9" w:rsidRPr="009E3AA0" w:rsidRDefault="002246E9" w:rsidP="00A66010">
            <w:pPr>
              <w:ind w:left="631"/>
              <w:rPr>
                <w:rFonts w:ascii="Times New Roman" w:hAnsi="Times New Roman"/>
                <w:color w:val="000000" w:themeColor="text1"/>
                <w:sz w:val="24"/>
                <w:szCs w:val="24"/>
                <w:lang w:val="sq-AL"/>
              </w:rPr>
            </w:pPr>
          </w:p>
          <w:p w:rsidR="001C7582" w:rsidRPr="009E3AA0" w:rsidRDefault="001C7582" w:rsidP="00A66010">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2.6</w:t>
            </w:r>
            <w:r w:rsidRPr="009E3AA0">
              <w:rPr>
                <w:rFonts w:ascii="Times New Roman" w:hAnsi="Times New Roman"/>
                <w:color w:val="000000" w:themeColor="text1"/>
                <w:sz w:val="24"/>
                <w:szCs w:val="24"/>
                <w:lang w:val="sq-AL"/>
              </w:rPr>
              <w:tab/>
              <w:t xml:space="preserve">Predsednik Privrednog suda podnosi Sudskom savetu Kosova </w:t>
            </w:r>
            <w:r w:rsidRPr="009E3AA0">
              <w:rPr>
                <w:rFonts w:ascii="Times New Roman" w:hAnsi="Times New Roman"/>
                <w:color w:val="000000" w:themeColor="text1"/>
                <w:sz w:val="24"/>
                <w:szCs w:val="24"/>
                <w:lang w:val="sq-AL"/>
              </w:rPr>
              <w:lastRenderedPageBreak/>
              <w:t>pismeni tromesečni izveštaj, koji se bavi radom privrednog suda, identifikuje sve probleme sa kojima se sud suočava i predlaže korektivne korake za rešavanje identifikovanih problema;</w:t>
            </w:r>
          </w:p>
          <w:p w:rsidR="001C7582" w:rsidRPr="009E3AA0" w:rsidRDefault="001C7582" w:rsidP="00A66010">
            <w:pPr>
              <w:rPr>
                <w:rFonts w:ascii="Times New Roman" w:hAnsi="Times New Roman"/>
                <w:color w:val="000000" w:themeColor="text1"/>
                <w:sz w:val="24"/>
                <w:szCs w:val="24"/>
                <w:lang w:val="sq-AL"/>
              </w:rPr>
            </w:pPr>
          </w:p>
          <w:p w:rsidR="00A66010" w:rsidRPr="009E3AA0" w:rsidRDefault="00A66010" w:rsidP="00A66010">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2.7</w:t>
            </w:r>
            <w:r w:rsidRPr="009E3AA0">
              <w:rPr>
                <w:rFonts w:ascii="Times New Roman" w:hAnsi="Times New Roman"/>
                <w:color w:val="000000" w:themeColor="text1"/>
                <w:sz w:val="24"/>
                <w:szCs w:val="24"/>
                <w:lang w:val="sq-AL"/>
              </w:rPr>
              <w:tab/>
              <w:t>Predsednik Privrednog suda, u skladu sa pravilima i naredbama Sudskog saveta Kosova, preduzimaće sve potrebne mere da obezbedi efektivno i efikasno upravljanje privrednim sudom i njegovim resursima, kao i rešavanje predmeta u razumnom roku;</w:t>
            </w:r>
          </w:p>
          <w:p w:rsidR="002246E9" w:rsidRPr="009E3AA0" w:rsidRDefault="002246E9" w:rsidP="00CB335A">
            <w:pPr>
              <w:rPr>
                <w:rFonts w:ascii="Times New Roman" w:hAnsi="Times New Roman"/>
                <w:color w:val="000000" w:themeColor="text1"/>
                <w:sz w:val="24"/>
                <w:szCs w:val="24"/>
                <w:lang w:val="sq-AL"/>
              </w:rPr>
            </w:pPr>
          </w:p>
          <w:p w:rsidR="001C7582" w:rsidRPr="009E3AA0" w:rsidRDefault="001C7582" w:rsidP="00CB335A">
            <w:pPr>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2.8</w:t>
            </w:r>
            <w:r w:rsidRPr="009E3AA0">
              <w:rPr>
                <w:rFonts w:ascii="Times New Roman" w:hAnsi="Times New Roman"/>
                <w:color w:val="000000" w:themeColor="text1"/>
                <w:sz w:val="24"/>
                <w:szCs w:val="24"/>
                <w:lang w:val="sq-AL"/>
              </w:rPr>
              <w:tab/>
              <w:t>Predsednik Privrednog suda odgovoran je da osigura da su sud i postupak pred sudom otvoreni i transparentni za javnost;</w:t>
            </w:r>
          </w:p>
          <w:p w:rsidR="002246E9" w:rsidRPr="009E3AA0" w:rsidRDefault="002246E9" w:rsidP="00A66010">
            <w:pPr>
              <w:ind w:left="631"/>
              <w:rPr>
                <w:rFonts w:ascii="Times New Roman" w:hAnsi="Times New Roman"/>
                <w:color w:val="000000" w:themeColor="text1"/>
                <w:sz w:val="24"/>
                <w:szCs w:val="24"/>
                <w:lang w:val="sq-AL"/>
              </w:rPr>
            </w:pPr>
          </w:p>
          <w:p w:rsidR="001C7582" w:rsidRPr="009E3AA0" w:rsidRDefault="001C7582" w:rsidP="00A66010">
            <w:pPr>
              <w:ind w:left="631"/>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2.9</w:t>
            </w:r>
            <w:r w:rsidRPr="009E3AA0">
              <w:rPr>
                <w:rFonts w:ascii="Times New Roman" w:hAnsi="Times New Roman"/>
                <w:color w:val="000000" w:themeColor="text1"/>
                <w:sz w:val="24"/>
                <w:szCs w:val="24"/>
                <w:lang w:val="sq-AL"/>
              </w:rPr>
              <w:tab/>
              <w:t>Nakon pregleda i odobrenja od strane Sudskog saveta Kosova, tromesečni i godišnji planovi upravljanja predmetima biće dostupni javnosti;</w:t>
            </w:r>
          </w:p>
          <w:p w:rsidR="002246E9" w:rsidRPr="009E3AA0" w:rsidRDefault="002246E9" w:rsidP="00A66010">
            <w:pPr>
              <w:ind w:left="631"/>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2.10</w:t>
            </w:r>
            <w:r w:rsidRPr="009E3AA0">
              <w:rPr>
                <w:rFonts w:ascii="Times New Roman" w:hAnsi="Times New Roman"/>
                <w:color w:val="000000" w:themeColor="text1"/>
                <w:sz w:val="24"/>
                <w:szCs w:val="24"/>
                <w:lang w:val="sq-AL"/>
              </w:rPr>
              <w:tab/>
              <w:t xml:space="preserve">Predsednik Privrednog suda odgovoran je za obezbeđivanje pristupa javnosti sudovima, </w:t>
            </w:r>
            <w:r w:rsidRPr="009E3AA0">
              <w:rPr>
                <w:rFonts w:ascii="Times New Roman" w:hAnsi="Times New Roman"/>
                <w:color w:val="000000" w:themeColor="text1"/>
                <w:sz w:val="24"/>
                <w:szCs w:val="24"/>
                <w:lang w:val="sq-AL"/>
              </w:rPr>
              <w:lastRenderedPageBreak/>
              <w:t>uključujući pristup osobama iz nevećinskih zajednica na Kosovu.</w:t>
            </w:r>
          </w:p>
          <w:p w:rsidR="001C7582" w:rsidRPr="009E3AA0" w:rsidRDefault="001C7582" w:rsidP="00A66010">
            <w:pPr>
              <w:rPr>
                <w:rFonts w:ascii="Times New Roman" w:hAnsi="Times New Roman"/>
                <w:color w:val="000000" w:themeColor="text1"/>
                <w:sz w:val="24"/>
                <w:szCs w:val="24"/>
                <w:lang w:val="sq-AL"/>
              </w:rPr>
            </w:pPr>
          </w:p>
          <w:p w:rsidR="004E2609" w:rsidRPr="009E3AA0" w:rsidRDefault="004E2609" w:rsidP="00A66010">
            <w:pPr>
              <w:ind w:left="631"/>
              <w:rPr>
                <w:rFonts w:ascii="Times New Roman" w:hAnsi="Times New Roman"/>
                <w:color w:val="000000" w:themeColor="text1"/>
                <w:sz w:val="24"/>
                <w:szCs w:val="24"/>
                <w:lang w:val="sq-AL"/>
              </w:rPr>
            </w:pPr>
          </w:p>
          <w:p w:rsidR="002246E9" w:rsidRPr="009E3AA0" w:rsidRDefault="002246E9" w:rsidP="007A285F">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2.11</w:t>
            </w:r>
            <w:r w:rsidRPr="009E3AA0">
              <w:rPr>
                <w:rFonts w:ascii="Times New Roman" w:hAnsi="Times New Roman"/>
                <w:color w:val="000000" w:themeColor="text1"/>
                <w:sz w:val="24"/>
                <w:szCs w:val="24"/>
                <w:lang w:val="sq-AL"/>
              </w:rPr>
              <w:tab/>
              <w:t>Predsednik Privrednog suda saziva godišnji sastanak svih sudija radi savetovanja o sprovođenju pravde na tom sudu; da analizira organizaciju suda; da pregleda i predloži izmene u postupcima i praksama; da ispita rad koji je izvršio sud; kao i da reši sve probleme administracije, sa kojima se suočava sud. Predsednik Privrednog suda u roku od devedeset (90) dana podnese Savetu izveštaj o rezultatima godišnjeg sastanka sudija.</w:t>
            </w:r>
          </w:p>
          <w:p w:rsidR="002246E9" w:rsidRPr="009E3AA0" w:rsidRDefault="002246E9" w:rsidP="007A285F">
            <w:pPr>
              <w:rPr>
                <w:rFonts w:ascii="Times New Roman" w:hAnsi="Times New Roman"/>
                <w:color w:val="000000" w:themeColor="text1"/>
                <w:sz w:val="24"/>
                <w:szCs w:val="24"/>
                <w:lang w:val="sq-AL"/>
              </w:rPr>
            </w:pPr>
          </w:p>
          <w:p w:rsidR="001C7582" w:rsidRPr="009E3AA0" w:rsidRDefault="001C7582" w:rsidP="007A285F">
            <w:pPr>
              <w:rPr>
                <w:rFonts w:ascii="Times New Roman" w:hAnsi="Times New Roman"/>
                <w:color w:val="000000" w:themeColor="text1"/>
                <w:sz w:val="24"/>
                <w:szCs w:val="24"/>
                <w:lang w:val="sq-AL"/>
              </w:rPr>
            </w:pPr>
          </w:p>
          <w:p w:rsidR="001C7582" w:rsidRPr="009E3AA0" w:rsidRDefault="001C7582" w:rsidP="007A285F">
            <w:pPr>
              <w:rPr>
                <w:rFonts w:ascii="Times New Roman" w:hAnsi="Times New Roman"/>
                <w:color w:val="000000" w:themeColor="text1"/>
                <w:sz w:val="24"/>
                <w:szCs w:val="24"/>
                <w:lang w:val="sq-AL"/>
              </w:rPr>
            </w:pPr>
          </w:p>
          <w:p w:rsidR="00A66010" w:rsidRPr="009E3AA0" w:rsidRDefault="00A66010" w:rsidP="007A285F">
            <w:pPr>
              <w:rPr>
                <w:rFonts w:ascii="Times New Roman" w:hAnsi="Times New Roman"/>
                <w:color w:val="000000" w:themeColor="text1"/>
                <w:sz w:val="24"/>
                <w:szCs w:val="24"/>
                <w:lang w:val="sq-AL"/>
              </w:rPr>
            </w:pPr>
          </w:p>
          <w:p w:rsidR="001C7582" w:rsidRPr="009E3AA0" w:rsidRDefault="001C7582" w:rsidP="007A285F">
            <w:pPr>
              <w:rPr>
                <w:rFonts w:ascii="Times New Roman" w:hAnsi="Times New Roman"/>
                <w:color w:val="000000" w:themeColor="text1"/>
                <w:sz w:val="24"/>
                <w:szCs w:val="24"/>
                <w:lang w:val="sq-AL"/>
              </w:rPr>
            </w:pPr>
          </w:p>
          <w:p w:rsidR="002246E9" w:rsidRPr="009E3AA0" w:rsidRDefault="002246E9" w:rsidP="007A285F">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2.12</w:t>
            </w:r>
            <w:r w:rsidRPr="009E3AA0">
              <w:rPr>
                <w:rFonts w:ascii="Times New Roman" w:hAnsi="Times New Roman"/>
                <w:color w:val="000000" w:themeColor="text1"/>
                <w:sz w:val="24"/>
                <w:szCs w:val="24"/>
                <w:lang w:val="sq-AL"/>
              </w:rPr>
              <w:tab/>
              <w:t>Predsednik Privrednog suda u konsultaciji sa sudijama Privrednog suda, Administratorom, Akademijom pravde i SSK-om obezbediće da se sudijama Suda predstavi redovni i kontinuirani program obuke koji se bavi materijalnim i pravnim razvojima i relevantnim trgovačkim praksama.</w:t>
            </w:r>
          </w:p>
          <w:p w:rsidR="002246E9" w:rsidRPr="009E3AA0" w:rsidRDefault="002246E9" w:rsidP="007A285F">
            <w:pPr>
              <w:spacing w:line="276" w:lineRule="auto"/>
              <w:ind w:left="631"/>
              <w:rPr>
                <w:rFonts w:ascii="Times New Roman" w:hAnsi="Times New Roman"/>
                <w:color w:val="000000" w:themeColor="text1"/>
                <w:sz w:val="24"/>
                <w:szCs w:val="24"/>
                <w:lang w:val="sq-AL"/>
              </w:rPr>
            </w:pPr>
          </w:p>
          <w:p w:rsidR="001C7582" w:rsidRPr="009E3AA0" w:rsidRDefault="001C7582" w:rsidP="007A285F">
            <w:pPr>
              <w:spacing w:line="276" w:lineRule="auto"/>
              <w:ind w:left="631"/>
              <w:rPr>
                <w:rFonts w:ascii="Times New Roman" w:hAnsi="Times New Roman"/>
                <w:color w:val="000000" w:themeColor="text1"/>
                <w:sz w:val="24"/>
                <w:szCs w:val="24"/>
                <w:lang w:val="sq-AL"/>
              </w:rPr>
            </w:pPr>
          </w:p>
          <w:p w:rsidR="001C7582" w:rsidRPr="009E3AA0" w:rsidRDefault="001C7582" w:rsidP="00A66010">
            <w:pPr>
              <w:ind w:left="631"/>
              <w:rPr>
                <w:rFonts w:ascii="Times New Roman" w:hAnsi="Times New Roman"/>
                <w:color w:val="000000" w:themeColor="text1"/>
                <w:sz w:val="24"/>
                <w:szCs w:val="24"/>
                <w:lang w:val="sq-AL"/>
              </w:rPr>
            </w:pPr>
          </w:p>
          <w:p w:rsidR="00A66010" w:rsidRPr="009E3AA0" w:rsidRDefault="00A66010" w:rsidP="00A66010">
            <w:pPr>
              <w:ind w:left="631"/>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2.13</w:t>
            </w:r>
            <w:r w:rsidRPr="009E3AA0">
              <w:rPr>
                <w:rFonts w:ascii="Times New Roman" w:hAnsi="Times New Roman"/>
                <w:color w:val="000000" w:themeColor="text1"/>
                <w:sz w:val="24"/>
                <w:szCs w:val="24"/>
                <w:lang w:val="sq-AL"/>
              </w:rPr>
              <w:tab/>
              <w:t>Predsednik Privrednog suda odgovoran je za disciplinska pitanja sudija Privrednog suda, kako je definisano odgovarajućim odredbama važećeg zakonodavstva.</w:t>
            </w:r>
          </w:p>
          <w:p w:rsidR="002246E9" w:rsidRPr="009E3AA0" w:rsidRDefault="002246E9" w:rsidP="00A66010">
            <w:pPr>
              <w:ind w:left="631"/>
              <w:rPr>
                <w:rFonts w:ascii="Times New Roman" w:hAnsi="Times New Roman"/>
                <w:color w:val="000000" w:themeColor="text1"/>
                <w:sz w:val="24"/>
                <w:szCs w:val="24"/>
                <w:lang w:val="sq-AL"/>
              </w:rPr>
            </w:pPr>
          </w:p>
          <w:p w:rsidR="00A66010" w:rsidRPr="009E3AA0" w:rsidRDefault="00A66010" w:rsidP="00A66010">
            <w:pPr>
              <w:ind w:left="631"/>
              <w:rPr>
                <w:rFonts w:ascii="Times New Roman" w:hAnsi="Times New Roman"/>
                <w:color w:val="000000" w:themeColor="text1"/>
                <w:sz w:val="24"/>
                <w:szCs w:val="24"/>
                <w:lang w:val="sq-AL"/>
              </w:rPr>
            </w:pPr>
          </w:p>
          <w:p w:rsidR="002246E9" w:rsidRPr="009E3AA0" w:rsidRDefault="002246E9" w:rsidP="00A66010">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2.14</w:t>
            </w:r>
            <w:r w:rsidRPr="009E3AA0">
              <w:rPr>
                <w:rFonts w:ascii="Times New Roman" w:hAnsi="Times New Roman"/>
                <w:color w:val="000000" w:themeColor="text1"/>
                <w:sz w:val="24"/>
                <w:szCs w:val="24"/>
                <w:lang w:val="sq-AL"/>
              </w:rPr>
              <w:tab/>
              <w:t>Predsednik Privrednog suda obavlja i druge zadatke definisane Zakonom i uredbama Sudskog saveta Kosova. Predsednik Privrednog suda podnosi izveštaj Sudskom savetu Kosova;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1C7582" w:rsidRPr="009E3AA0" w:rsidRDefault="001C7582"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w:t>
            </w:r>
            <w:r w:rsidRPr="009E3AA0">
              <w:rPr>
                <w:rFonts w:ascii="Times New Roman" w:hAnsi="Times New Roman"/>
                <w:color w:val="000000" w:themeColor="text1"/>
                <w:sz w:val="24"/>
                <w:szCs w:val="24"/>
                <w:lang w:val="sq-AL"/>
              </w:rPr>
              <w:tab/>
              <w:t>Predsednik suda nadgleda rad Administratora suda, i procenjuje njegov učinak rada u skladu sa važećim zakonodavstvom, zadržava ovlašćenje za zapošljavanje i otpuštanje Administratora suda i obezbeđuje da Administrator suda održava profesionalne kompetencije i podleže potrebnom kontinuiranom obrazovanju, u skladu sa potrebama Privrednog suda koje mogu varirati.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4.</w:t>
            </w:r>
            <w:r w:rsidRPr="009E3AA0">
              <w:rPr>
                <w:rFonts w:ascii="Times New Roman" w:hAnsi="Times New Roman"/>
                <w:color w:val="000000" w:themeColor="text1"/>
                <w:sz w:val="24"/>
                <w:szCs w:val="24"/>
                <w:lang w:val="sq-AL"/>
              </w:rPr>
              <w:tab/>
              <w:t>Predsednik Suda može delegirati administrativne dužnosti odgovarajućem sudskom i vansudskom osoblju Privrednog suda.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5. Predsednik Privrednog suda predlaže Sudskom savetu Kosova Potpredsednika Privrednog suda iz reda sudija Privrednog suda. Mandat Potpredsednika Privrednog suda jednak je mandatu relevantnog Predsednika.</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6. Potpredsednik Suda vrši dužnosti predsednika Suda u njegovom odsustvu, ili kada Predsedniku bude nemoguće da vrši svoje dužnosti. Potpredsednik vrši i druge dužnosti koje mu Predsednik Suda pismeno delegira.</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7A285F" w:rsidRPr="009E3AA0" w:rsidRDefault="007A285F" w:rsidP="00CB335A">
            <w:pPr>
              <w:jc w:val="center"/>
              <w:rPr>
                <w:rFonts w:ascii="Times New Roman" w:hAnsi="Times New Roman"/>
                <w:b/>
                <w:color w:val="000000" w:themeColor="text1"/>
                <w:sz w:val="24"/>
                <w:szCs w:val="24"/>
                <w:lang w:val="sq-AL"/>
              </w:rPr>
            </w:pPr>
          </w:p>
          <w:p w:rsidR="002246E9" w:rsidRPr="009E3AA0" w:rsidRDefault="00A66010"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16</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Administrator Privrednog suda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Administratora Privrednog suda regrutuje i nadgleda Predsednik Privrednog suda, postupajući u konsultaciji sa imenovanim sudijama Suda u otvorenom i takmičarskom postupku, nakon javnog oglašavanja položaja. Administrator Privrednog suda zaštićen je važećim zakonima koji se tiču nediskriminacije i pravičnih uslova zaposlenja, ali služi prema uputstvima Predsednika Privrednog suda. On ili ona neće biti zaposleni Civilne službe SSK-a.</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7A285F" w:rsidRPr="009E3AA0" w:rsidRDefault="007A285F"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Administrator Privrednog suda odgovora Predsedniku Privrednog suda. Odgovornosti i dužnosti Administratora definisane su uredbom Sudskog saveta Kosova; koji će biti izrađeno u konsultaciji sa Predsednikom Privrednog suda i priznaje ovlašćenja Predsednika Suda za uspostavljanje odgovarajućih administrativnih procesa i dodeljivanje odgovornosti Administratoru za njihovo funkcionisanje.</w:t>
            </w:r>
          </w:p>
          <w:p w:rsidR="002246E9" w:rsidRPr="009E3AA0" w:rsidRDefault="002246E9" w:rsidP="00CB335A">
            <w:pPr>
              <w:rPr>
                <w:rFonts w:ascii="Times New Roman" w:hAnsi="Times New Roman"/>
                <w:color w:val="000000" w:themeColor="text1"/>
                <w:sz w:val="24"/>
                <w:szCs w:val="24"/>
                <w:lang w:val="sq-AL"/>
              </w:rPr>
            </w:pPr>
          </w:p>
          <w:p w:rsidR="00A66010" w:rsidRPr="009E3AA0" w:rsidRDefault="00A66010" w:rsidP="00CB335A">
            <w:pPr>
              <w:rPr>
                <w:rFonts w:ascii="Times New Roman" w:hAnsi="Times New Roman"/>
                <w:color w:val="000000" w:themeColor="text1"/>
                <w:sz w:val="24"/>
                <w:szCs w:val="24"/>
                <w:lang w:val="sq-AL"/>
              </w:rPr>
            </w:pPr>
          </w:p>
          <w:p w:rsidR="007A285F" w:rsidRPr="009E3AA0" w:rsidRDefault="007A285F"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Administrator Privrednog suda upravlja i nadgleda administrativne funkcije suda pod generalnim nadzorom Predsednika Suda i u koordinaciji sa Sekretarijatom Sudskog saveta Kosova. Administrator suda nadgleda:</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3.1.</w:t>
            </w:r>
            <w:r w:rsidRPr="009E3AA0">
              <w:rPr>
                <w:rFonts w:ascii="Times New Roman" w:hAnsi="Times New Roman"/>
                <w:color w:val="000000" w:themeColor="text1"/>
                <w:sz w:val="24"/>
                <w:szCs w:val="24"/>
                <w:lang w:val="sq-AL"/>
              </w:rPr>
              <w:tab/>
              <w:t>izradu izveštaja suda, uključujući statističke izveštaje, i obezbeđuje da su tačni i blagovremeno pripremljeni;</w:t>
            </w:r>
          </w:p>
          <w:p w:rsidR="00DD0383" w:rsidRPr="009E3AA0" w:rsidRDefault="00DD0383" w:rsidP="00DD0383">
            <w:pPr>
              <w:ind w:left="631"/>
              <w:rPr>
                <w:rFonts w:ascii="Times New Roman" w:hAnsi="Times New Roman"/>
                <w:color w:val="000000" w:themeColor="text1"/>
                <w:sz w:val="24"/>
                <w:szCs w:val="24"/>
                <w:lang w:val="sq-AL"/>
              </w:rPr>
            </w:pP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3.2.</w:t>
            </w:r>
            <w:r w:rsidRPr="009E3AA0">
              <w:rPr>
                <w:rFonts w:ascii="Times New Roman" w:hAnsi="Times New Roman"/>
                <w:color w:val="000000" w:themeColor="text1"/>
                <w:sz w:val="24"/>
                <w:szCs w:val="24"/>
                <w:lang w:val="sq-AL"/>
              </w:rPr>
              <w:tab/>
              <w:t>registraciju i arhiviranje sudskih dosijea i zatvorenih predmeta;</w:t>
            </w:r>
          </w:p>
          <w:p w:rsidR="00DD0383" w:rsidRPr="009E3AA0" w:rsidRDefault="00DD0383" w:rsidP="00DD0383">
            <w:pPr>
              <w:ind w:left="631"/>
              <w:rPr>
                <w:rFonts w:ascii="Times New Roman" w:hAnsi="Times New Roman"/>
                <w:color w:val="000000" w:themeColor="text1"/>
                <w:sz w:val="24"/>
                <w:szCs w:val="24"/>
                <w:lang w:val="sq-AL"/>
              </w:rPr>
            </w:pPr>
          </w:p>
          <w:p w:rsidR="00010730" w:rsidRPr="009E3AA0" w:rsidRDefault="00010730" w:rsidP="007A285F">
            <w:pPr>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3.3.</w:t>
            </w:r>
            <w:r w:rsidRPr="009E3AA0">
              <w:rPr>
                <w:rFonts w:ascii="Times New Roman" w:hAnsi="Times New Roman"/>
                <w:color w:val="000000" w:themeColor="text1"/>
                <w:sz w:val="24"/>
                <w:szCs w:val="24"/>
                <w:lang w:val="sq-AL"/>
              </w:rPr>
              <w:tab/>
              <w:t xml:space="preserve"> održavanje kompletnih i tačnih dosijea suda;</w:t>
            </w:r>
          </w:p>
          <w:p w:rsidR="00DD0383" w:rsidRPr="009E3AA0" w:rsidRDefault="00DD0383" w:rsidP="00DD0383">
            <w:pPr>
              <w:ind w:left="631"/>
              <w:rPr>
                <w:rFonts w:ascii="Times New Roman" w:hAnsi="Times New Roman"/>
                <w:color w:val="000000" w:themeColor="text1"/>
                <w:sz w:val="24"/>
                <w:szCs w:val="24"/>
                <w:lang w:val="sq-AL"/>
              </w:rPr>
            </w:pPr>
          </w:p>
          <w:p w:rsidR="00010730" w:rsidRPr="009E3AA0" w:rsidRDefault="00010730"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3.4.</w:t>
            </w:r>
            <w:r w:rsidRPr="009E3AA0">
              <w:rPr>
                <w:rFonts w:ascii="Times New Roman" w:hAnsi="Times New Roman"/>
                <w:color w:val="000000" w:themeColor="text1"/>
                <w:sz w:val="24"/>
                <w:szCs w:val="24"/>
                <w:lang w:val="sq-AL"/>
              </w:rPr>
              <w:tab/>
              <w:t>obezbeđenje suda;</w:t>
            </w: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3.5.</w:t>
            </w:r>
            <w:r w:rsidRPr="009E3AA0">
              <w:rPr>
                <w:rFonts w:ascii="Times New Roman" w:hAnsi="Times New Roman"/>
                <w:color w:val="000000" w:themeColor="text1"/>
                <w:sz w:val="24"/>
                <w:szCs w:val="24"/>
                <w:lang w:val="sq-AL"/>
              </w:rPr>
              <w:tab/>
              <w:t>administrativno osoblje suda;</w:t>
            </w:r>
          </w:p>
          <w:p w:rsidR="00DD0383" w:rsidRPr="009E3AA0" w:rsidRDefault="00DD0383" w:rsidP="00DD0383">
            <w:pPr>
              <w:ind w:left="631"/>
              <w:rPr>
                <w:rFonts w:ascii="Times New Roman" w:hAnsi="Times New Roman"/>
                <w:color w:val="000000" w:themeColor="text1"/>
                <w:sz w:val="24"/>
                <w:szCs w:val="24"/>
                <w:lang w:val="sq-AL"/>
              </w:rPr>
            </w:pPr>
          </w:p>
          <w:p w:rsidR="007D395F" w:rsidRPr="009E3AA0" w:rsidRDefault="007D395F"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3.6.</w:t>
            </w:r>
            <w:r w:rsidRPr="009E3AA0">
              <w:rPr>
                <w:rFonts w:ascii="Times New Roman" w:hAnsi="Times New Roman"/>
                <w:color w:val="000000" w:themeColor="text1"/>
                <w:sz w:val="24"/>
                <w:szCs w:val="24"/>
                <w:lang w:val="sq-AL"/>
              </w:rPr>
              <w:tab/>
              <w:t>sprovođenje uredbi o sudskom osoblju;</w:t>
            </w:r>
          </w:p>
          <w:p w:rsidR="00DD0383" w:rsidRPr="009E3AA0" w:rsidRDefault="00DD0383" w:rsidP="00DD0383">
            <w:pPr>
              <w:ind w:left="631"/>
              <w:rPr>
                <w:rFonts w:ascii="Times New Roman" w:hAnsi="Times New Roman"/>
                <w:color w:val="000000" w:themeColor="text1"/>
                <w:sz w:val="24"/>
                <w:szCs w:val="24"/>
                <w:lang w:val="sq-AL"/>
              </w:rPr>
            </w:pP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3.7.</w:t>
            </w:r>
            <w:r w:rsidRPr="009E3AA0">
              <w:rPr>
                <w:rFonts w:ascii="Times New Roman" w:hAnsi="Times New Roman"/>
                <w:color w:val="000000" w:themeColor="text1"/>
                <w:sz w:val="24"/>
                <w:szCs w:val="24"/>
                <w:lang w:val="sq-AL"/>
              </w:rPr>
              <w:tab/>
              <w:t>tačno održavanje finansija;</w:t>
            </w:r>
          </w:p>
          <w:p w:rsidR="00DD0383" w:rsidRPr="009E3AA0" w:rsidRDefault="00DD0383" w:rsidP="00DD0383">
            <w:pPr>
              <w:ind w:left="631"/>
              <w:rPr>
                <w:rFonts w:ascii="Times New Roman" w:hAnsi="Times New Roman"/>
                <w:color w:val="000000" w:themeColor="text1"/>
                <w:sz w:val="24"/>
                <w:szCs w:val="24"/>
                <w:lang w:val="sq-AL"/>
              </w:rPr>
            </w:pPr>
          </w:p>
          <w:p w:rsidR="00010730" w:rsidRPr="009E3AA0" w:rsidRDefault="00010730"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3.8.</w:t>
            </w:r>
            <w:r w:rsidRPr="009E3AA0">
              <w:rPr>
                <w:rFonts w:ascii="Times New Roman" w:hAnsi="Times New Roman"/>
                <w:color w:val="000000" w:themeColor="text1"/>
                <w:sz w:val="24"/>
                <w:szCs w:val="24"/>
                <w:lang w:val="sq-AL"/>
              </w:rPr>
              <w:tab/>
              <w:t>sprovođenje uredbi Saveta i postupaka koje je uspostavio Savet;</w:t>
            </w:r>
          </w:p>
          <w:p w:rsidR="00DD0383" w:rsidRPr="009E3AA0" w:rsidRDefault="00DD0383" w:rsidP="00DD0383">
            <w:pPr>
              <w:ind w:left="631"/>
              <w:rPr>
                <w:rFonts w:ascii="Times New Roman" w:hAnsi="Times New Roman"/>
                <w:color w:val="000000" w:themeColor="text1"/>
                <w:sz w:val="24"/>
                <w:szCs w:val="24"/>
                <w:lang w:val="sq-AL"/>
              </w:rPr>
            </w:pP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3.9.</w:t>
            </w:r>
            <w:r w:rsidRPr="009E3AA0">
              <w:rPr>
                <w:rFonts w:ascii="Times New Roman" w:hAnsi="Times New Roman"/>
                <w:color w:val="000000" w:themeColor="text1"/>
                <w:sz w:val="24"/>
                <w:szCs w:val="24"/>
                <w:lang w:val="sq-AL"/>
              </w:rPr>
              <w:tab/>
              <w:t>Administrator, po potrebi, administrativnom osoblju dodeljuje određene zadatke kako bi se osigurao efektivan i efikasan rad suda;</w:t>
            </w:r>
          </w:p>
          <w:p w:rsidR="00DD0383" w:rsidRPr="009E3AA0" w:rsidRDefault="00DD0383" w:rsidP="00DD0383">
            <w:pPr>
              <w:ind w:left="631"/>
              <w:rPr>
                <w:rFonts w:ascii="Times New Roman" w:hAnsi="Times New Roman"/>
                <w:color w:val="000000" w:themeColor="text1"/>
                <w:sz w:val="24"/>
                <w:szCs w:val="24"/>
                <w:lang w:val="sq-AL"/>
              </w:rPr>
            </w:pP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3.10.</w:t>
            </w:r>
            <w:r w:rsidRPr="009E3AA0">
              <w:rPr>
                <w:rFonts w:ascii="Times New Roman" w:hAnsi="Times New Roman"/>
                <w:color w:val="000000" w:themeColor="text1"/>
                <w:sz w:val="24"/>
                <w:szCs w:val="24"/>
                <w:lang w:val="sq-AL"/>
              </w:rPr>
              <w:tab/>
              <w:t>Administrator obezbeđuje pristup javnosti sudskim registrima i informacijama koje mogu biti otkrivene javnosti, u skladu sa važećim zakonima; i</w:t>
            </w: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lastRenderedPageBreak/>
              <w:t>3.11.</w:t>
            </w:r>
            <w:r w:rsidRPr="009E3AA0">
              <w:rPr>
                <w:rFonts w:ascii="Times New Roman" w:hAnsi="Times New Roman"/>
                <w:color w:val="000000" w:themeColor="text1"/>
                <w:sz w:val="24"/>
                <w:szCs w:val="24"/>
                <w:lang w:val="sq-AL"/>
              </w:rPr>
              <w:tab/>
              <w:t>preuzima i druge dužnosti i odgovornosti koje može odrediti Predsednik suda;</w:t>
            </w:r>
          </w:p>
          <w:p w:rsidR="00DD0383" w:rsidRPr="009E3AA0" w:rsidRDefault="00DD0383" w:rsidP="00DD0383">
            <w:pPr>
              <w:ind w:left="631"/>
              <w:rPr>
                <w:rFonts w:ascii="Times New Roman" w:hAnsi="Times New Roman"/>
                <w:color w:val="000000" w:themeColor="text1"/>
                <w:sz w:val="24"/>
                <w:szCs w:val="24"/>
                <w:lang w:val="sq-AL"/>
              </w:rPr>
            </w:pP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3.12.</w:t>
            </w:r>
            <w:r w:rsidRPr="009E3AA0">
              <w:rPr>
                <w:rFonts w:ascii="Times New Roman" w:hAnsi="Times New Roman"/>
                <w:color w:val="000000" w:themeColor="text1"/>
                <w:sz w:val="24"/>
                <w:szCs w:val="24"/>
                <w:lang w:val="sq-AL"/>
              </w:rPr>
              <w:tab/>
              <w:t>Razvoj, primena i održavanje informacione tehnologije za funkcionisanje suda, uključujući, ali ne ograničavajući se na, održavanje spiska slučajeva, obaveštavanje, upravljanje kalendarom, upravljanje tokom slučajeva i izveštavanje;</w:t>
            </w: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3.13.</w:t>
            </w:r>
            <w:r w:rsidRPr="009E3AA0">
              <w:rPr>
                <w:rFonts w:ascii="Times New Roman" w:hAnsi="Times New Roman"/>
                <w:color w:val="000000" w:themeColor="text1"/>
                <w:sz w:val="24"/>
                <w:szCs w:val="24"/>
                <w:lang w:val="sq-AL"/>
              </w:rPr>
              <w:tab/>
              <w:t>Razvoj, sprovođenje i upravljanje resursima i postupcima za alternativno rešavanje sporova;</w:t>
            </w:r>
          </w:p>
          <w:p w:rsidR="00DD0383" w:rsidRPr="009E3AA0" w:rsidRDefault="00DD0383" w:rsidP="00DD0383">
            <w:pPr>
              <w:ind w:left="631"/>
              <w:rPr>
                <w:rFonts w:ascii="Times New Roman" w:hAnsi="Times New Roman"/>
                <w:color w:val="000000" w:themeColor="text1"/>
                <w:sz w:val="24"/>
                <w:szCs w:val="24"/>
                <w:lang w:val="sq-AL"/>
              </w:rPr>
            </w:pP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3.14.</w:t>
            </w:r>
            <w:r w:rsidRPr="009E3AA0">
              <w:rPr>
                <w:rFonts w:ascii="Times New Roman" w:hAnsi="Times New Roman"/>
                <w:color w:val="000000" w:themeColor="text1"/>
                <w:sz w:val="24"/>
                <w:szCs w:val="24"/>
                <w:lang w:val="sq-AL"/>
              </w:rPr>
              <w:tab/>
              <w:t>Sprovođenje i administriranje programa radi pružanja potrebnih resursa sa stručnjacima za podršku funkcionisanja Suda.</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7A285F" w:rsidRPr="009E3AA0" w:rsidRDefault="007A285F" w:rsidP="00CB335A">
            <w:pPr>
              <w:jc w:val="center"/>
              <w:rPr>
                <w:rFonts w:ascii="Times New Roman" w:hAnsi="Times New Roman"/>
                <w:b/>
                <w:color w:val="000000" w:themeColor="text1"/>
                <w:sz w:val="24"/>
                <w:szCs w:val="24"/>
                <w:lang w:val="sq-AL"/>
              </w:rPr>
            </w:pPr>
          </w:p>
          <w:p w:rsidR="002246E9" w:rsidRPr="009E3AA0" w:rsidRDefault="00DD038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17</w:t>
            </w:r>
          </w:p>
          <w:p w:rsidR="002246E9" w:rsidRPr="009E3AA0" w:rsidRDefault="002246E9" w:rsidP="00DD0383">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Uredbe o unutrašnjoj organizaciji Privrednog suda</w:t>
            </w:r>
          </w:p>
          <w:p w:rsidR="002246E9" w:rsidRPr="009E3AA0" w:rsidRDefault="002246E9"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Sudski savet Kosova usvoja uredbu o daljoj unutrašnjoj organizaciji Privrednog suda, nakon konsultacija sa predsednikom Privrednog suda. Predsednik suda, po svom </w:t>
            </w:r>
            <w:r w:rsidRPr="009E3AA0">
              <w:rPr>
                <w:rFonts w:ascii="Times New Roman" w:hAnsi="Times New Roman"/>
                <w:color w:val="000000" w:themeColor="text1"/>
                <w:sz w:val="24"/>
                <w:szCs w:val="24"/>
                <w:lang w:val="sq-AL"/>
              </w:rPr>
              <w:lastRenderedPageBreak/>
              <w:t>nahođenju, može da se sastane i konsultuje sa sudijama, Pravnim savetnikom i Administratorom radi formulisanja politika, pregleda procesa i utvrđivanja zajedničkih zabrinutosti u vezi sa organizacijom i funkcionisanjem Suda.</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2246E9" w:rsidRPr="009E3AA0" w:rsidRDefault="00DD038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18</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Rezervisano mesto u Sudskom savetu Kosova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Privredni sud ima jednog (1) predstavnika u Sudskom savetu Kosova.</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2246E9" w:rsidRPr="009E3AA0" w:rsidRDefault="00027E4A" w:rsidP="00CB335A">
            <w:pP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 xml:space="preserve">POGLAVLJE IV. </w:t>
            </w:r>
            <w:r w:rsidR="002246E9" w:rsidRPr="009E3AA0">
              <w:rPr>
                <w:rFonts w:ascii="Times New Roman" w:hAnsi="Times New Roman"/>
                <w:b/>
                <w:color w:val="000000" w:themeColor="text1"/>
                <w:sz w:val="24"/>
                <w:szCs w:val="24"/>
                <w:lang w:val="sq-AL"/>
              </w:rPr>
              <w:t>KVALIFIKACIJE, PRAVA I DUŽNOSTI SUDIJA</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2246E9" w:rsidRPr="009E3AA0" w:rsidRDefault="00DD038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19</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Imenovanje sudija Privrednog suda</w:t>
            </w:r>
          </w:p>
          <w:p w:rsidR="002246E9" w:rsidRPr="009E3AA0" w:rsidRDefault="002246E9" w:rsidP="00CB335A">
            <w:pPr>
              <w:jc w:val="center"/>
              <w:rPr>
                <w:rFonts w:ascii="Times New Roman" w:hAnsi="Times New Roman"/>
                <w:b/>
                <w:color w:val="000000" w:themeColor="text1"/>
                <w:sz w:val="24"/>
                <w:szCs w:val="24"/>
                <w:lang w:val="sq-AL"/>
              </w:rPr>
            </w:pPr>
          </w:p>
          <w:p w:rsidR="00DD0383" w:rsidRPr="009E3AA0" w:rsidRDefault="00DD0383"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1. Kandidati za imenovanje kao sudije u skladu sa članom 104. Ustava Republike Kosovo moraju da ispunjavaju sledeće minimalne uslove: </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w:t>
            </w:r>
            <w:r w:rsidRPr="009E3AA0">
              <w:rPr>
                <w:rFonts w:ascii="Times New Roman" w:hAnsi="Times New Roman"/>
                <w:color w:val="000000" w:themeColor="text1"/>
                <w:sz w:val="24"/>
                <w:szCs w:val="24"/>
                <w:lang w:val="sq-AL"/>
              </w:rPr>
              <w:tab/>
              <w:t>da budu državljani Republike Kosovo;</w:t>
            </w:r>
          </w:p>
          <w:p w:rsidR="002246E9" w:rsidRPr="009E3AA0" w:rsidRDefault="002246E9" w:rsidP="00DD0383">
            <w:pPr>
              <w:ind w:left="721"/>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1.2.</w:t>
            </w:r>
            <w:r w:rsidRPr="009E3AA0">
              <w:rPr>
                <w:rFonts w:ascii="Times New Roman" w:hAnsi="Times New Roman"/>
                <w:color w:val="000000" w:themeColor="text1"/>
                <w:sz w:val="24"/>
                <w:szCs w:val="24"/>
                <w:lang w:val="sq-AL"/>
              </w:rPr>
              <w:tab/>
              <w:t>da imaju važeću diplomu pravnog fakulteta priznatu zakonima Kosova;</w:t>
            </w:r>
          </w:p>
          <w:p w:rsidR="002246E9" w:rsidRPr="009E3AA0" w:rsidRDefault="002246E9" w:rsidP="00DD0383">
            <w:pPr>
              <w:ind w:left="721"/>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1.3.</w:t>
            </w:r>
            <w:r w:rsidRPr="009E3AA0">
              <w:rPr>
                <w:rFonts w:ascii="Times New Roman" w:hAnsi="Times New Roman"/>
                <w:color w:val="000000" w:themeColor="text1"/>
                <w:sz w:val="24"/>
                <w:szCs w:val="24"/>
                <w:lang w:val="sq-AL"/>
              </w:rPr>
              <w:tab/>
              <w:t>da su položili pravosudni ispit;</w:t>
            </w:r>
          </w:p>
          <w:p w:rsidR="002246E9" w:rsidRPr="009E3AA0" w:rsidRDefault="002246E9" w:rsidP="00DD0383">
            <w:pPr>
              <w:ind w:left="721"/>
              <w:rPr>
                <w:rFonts w:ascii="Times New Roman" w:hAnsi="Times New Roman"/>
                <w:color w:val="000000" w:themeColor="text1"/>
                <w:sz w:val="24"/>
                <w:szCs w:val="24"/>
                <w:lang w:val="sq-AL"/>
              </w:rPr>
            </w:pPr>
          </w:p>
          <w:p w:rsidR="007A285F" w:rsidRPr="009E3AA0" w:rsidRDefault="007A285F" w:rsidP="00DD0383">
            <w:pPr>
              <w:ind w:left="721"/>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1.4.</w:t>
            </w:r>
            <w:r w:rsidRPr="009E3AA0">
              <w:rPr>
                <w:rFonts w:ascii="Times New Roman" w:hAnsi="Times New Roman"/>
                <w:color w:val="000000" w:themeColor="text1"/>
                <w:sz w:val="24"/>
                <w:szCs w:val="24"/>
                <w:lang w:val="sq-AL"/>
              </w:rPr>
              <w:tab/>
              <w:t>da ima visoku profesionalnu reputaciju i lični integritet;</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1.5.</w:t>
            </w:r>
            <w:r w:rsidRPr="009E3AA0">
              <w:rPr>
                <w:rFonts w:ascii="Times New Roman" w:hAnsi="Times New Roman"/>
                <w:color w:val="000000" w:themeColor="text1"/>
                <w:sz w:val="24"/>
                <w:szCs w:val="24"/>
                <w:lang w:val="sq-AL"/>
              </w:rPr>
              <w:tab/>
              <w:t>da nisu osuđeni za krivično delo definisano važećim zakonima;</w:t>
            </w:r>
          </w:p>
          <w:p w:rsidR="002246E9" w:rsidRPr="009E3AA0" w:rsidRDefault="002246E9" w:rsidP="00DD0383">
            <w:pPr>
              <w:ind w:left="721"/>
              <w:rPr>
                <w:rFonts w:ascii="Times New Roman" w:hAnsi="Times New Roman"/>
                <w:color w:val="000000" w:themeColor="text1"/>
                <w:sz w:val="24"/>
                <w:szCs w:val="24"/>
                <w:lang w:val="sq-AL"/>
              </w:rPr>
            </w:pPr>
          </w:p>
          <w:p w:rsidR="00DD0383" w:rsidRPr="009E3AA0" w:rsidRDefault="00DD0383" w:rsidP="00DD0383">
            <w:pPr>
              <w:ind w:left="721"/>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1.6.</w:t>
            </w:r>
            <w:r w:rsidRPr="009E3AA0">
              <w:rPr>
                <w:rFonts w:ascii="Times New Roman" w:hAnsi="Times New Roman"/>
                <w:color w:val="000000" w:themeColor="text1"/>
                <w:sz w:val="24"/>
                <w:szCs w:val="24"/>
                <w:lang w:val="sq-AL"/>
              </w:rPr>
              <w:tab/>
              <w:t>da je položio ispit za sudiju u skladu sa zahtevima i postupcima utvrđenim posebnom uredbom koje usvaja Savet.</w:t>
            </w:r>
          </w:p>
          <w:p w:rsidR="002246E9" w:rsidRPr="009E3AA0" w:rsidRDefault="002246E9" w:rsidP="00DD0383">
            <w:pPr>
              <w:ind w:left="721"/>
              <w:rPr>
                <w:rFonts w:ascii="Times New Roman" w:hAnsi="Times New Roman"/>
                <w:color w:val="000000" w:themeColor="text1"/>
                <w:sz w:val="24"/>
                <w:szCs w:val="24"/>
                <w:lang w:val="sq-AL"/>
              </w:rPr>
            </w:pPr>
          </w:p>
          <w:p w:rsidR="00DD0383" w:rsidRPr="009E3AA0" w:rsidRDefault="00DD0383" w:rsidP="00DD0383">
            <w:pPr>
              <w:ind w:left="721"/>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2. Pored minimalnih kvalifikacija iz stava 1. ovog člana, potrebne su sledeće kvalifikacije: </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2.1.</w:t>
            </w:r>
            <w:r w:rsidRPr="009E3AA0">
              <w:rPr>
                <w:rFonts w:ascii="Times New Roman" w:hAnsi="Times New Roman"/>
                <w:color w:val="000000" w:themeColor="text1"/>
                <w:sz w:val="24"/>
                <w:szCs w:val="24"/>
                <w:lang w:val="sq-AL"/>
              </w:rPr>
              <w:tab/>
              <w:t xml:space="preserve">da bi obavljao funkciju sudije u Prvostepenim komorama, kandidat mora biti imenovan u svojstvu sudije ili najmanje da ima tri (3) godine alternativnog iskustva u oblasti prava; </w:t>
            </w:r>
          </w:p>
          <w:p w:rsidR="002246E9" w:rsidRPr="009E3AA0" w:rsidRDefault="002246E9" w:rsidP="00DD0383">
            <w:pPr>
              <w:ind w:left="721"/>
              <w:rPr>
                <w:rFonts w:ascii="Times New Roman" w:hAnsi="Times New Roman"/>
                <w:color w:val="000000" w:themeColor="text1"/>
                <w:sz w:val="24"/>
                <w:szCs w:val="24"/>
                <w:lang w:val="sq-AL"/>
              </w:rPr>
            </w:pPr>
          </w:p>
          <w:p w:rsidR="00DD0383" w:rsidRPr="009E3AA0" w:rsidRDefault="00DD0383" w:rsidP="00DD0383">
            <w:pPr>
              <w:ind w:left="721"/>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2.2.</w:t>
            </w:r>
            <w:r w:rsidRPr="009E3AA0">
              <w:rPr>
                <w:rFonts w:ascii="Times New Roman" w:hAnsi="Times New Roman"/>
                <w:color w:val="000000" w:themeColor="text1"/>
                <w:sz w:val="24"/>
                <w:szCs w:val="24"/>
                <w:lang w:val="sq-AL"/>
              </w:rPr>
              <w:tab/>
              <w:t>da bi obavljao funkciju sudije u Drugostepenim komorama, kandidat mora imati najmanje pet (5) godina iskustva u svojstvu sudije;</w:t>
            </w:r>
          </w:p>
          <w:p w:rsidR="002246E9" w:rsidRPr="009E3AA0" w:rsidRDefault="002246E9" w:rsidP="00DD0383">
            <w:pPr>
              <w:ind w:left="721"/>
              <w:rPr>
                <w:rFonts w:ascii="Times New Roman" w:hAnsi="Times New Roman"/>
                <w:color w:val="000000" w:themeColor="text1"/>
                <w:sz w:val="24"/>
                <w:szCs w:val="24"/>
                <w:lang w:val="sq-AL"/>
              </w:rPr>
            </w:pPr>
          </w:p>
          <w:p w:rsidR="002246E9" w:rsidRPr="009E3AA0" w:rsidRDefault="002246E9" w:rsidP="00DD0383">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2.3.</w:t>
            </w:r>
            <w:r w:rsidRPr="009E3AA0">
              <w:rPr>
                <w:rFonts w:ascii="Times New Roman" w:hAnsi="Times New Roman"/>
                <w:color w:val="000000" w:themeColor="text1"/>
                <w:sz w:val="24"/>
                <w:szCs w:val="24"/>
                <w:lang w:val="sq-AL"/>
              </w:rPr>
              <w:tab/>
              <w:t>da bi obavljao funkciju predsednika Privrednog suda, kandidat mora imati najmanje deset (10) godina iskustva u svojstvu sudije, od kojih:</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DD0383">
            <w:pPr>
              <w:ind w:left="108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2.3.1.</w:t>
            </w:r>
            <w:r w:rsidRPr="009E3AA0">
              <w:rPr>
                <w:rFonts w:ascii="Times New Roman" w:hAnsi="Times New Roman"/>
                <w:color w:val="000000" w:themeColor="text1"/>
                <w:sz w:val="24"/>
                <w:szCs w:val="24"/>
                <w:lang w:val="sq-AL"/>
              </w:rPr>
              <w:tab/>
              <w:t>najmanje sedam (7) godina iskustva u svojstvu privrednog sudije za privredna pitanja; i</w:t>
            </w:r>
          </w:p>
          <w:p w:rsidR="00010730" w:rsidRPr="009E3AA0" w:rsidRDefault="00010730" w:rsidP="00DD0383">
            <w:pPr>
              <w:ind w:left="1081"/>
              <w:rPr>
                <w:rFonts w:ascii="Times New Roman" w:hAnsi="Times New Roman"/>
                <w:color w:val="000000" w:themeColor="text1"/>
                <w:sz w:val="24"/>
                <w:szCs w:val="24"/>
                <w:lang w:val="sq-AL"/>
              </w:rPr>
            </w:pPr>
          </w:p>
          <w:p w:rsidR="002246E9" w:rsidRPr="009E3AA0" w:rsidRDefault="002246E9" w:rsidP="00DD0383">
            <w:pPr>
              <w:ind w:left="108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2.3.2.</w:t>
            </w:r>
            <w:r w:rsidRPr="009E3AA0">
              <w:rPr>
                <w:rFonts w:ascii="Times New Roman" w:hAnsi="Times New Roman"/>
                <w:color w:val="000000" w:themeColor="text1"/>
                <w:sz w:val="24"/>
                <w:szCs w:val="24"/>
                <w:lang w:val="sq-AL"/>
              </w:rPr>
              <w:tab/>
              <w:t>najmanje tri (3) godine iskustva u suđenju drugostepe</w:t>
            </w:r>
            <w:r w:rsidR="00DD0383" w:rsidRPr="009E3AA0">
              <w:rPr>
                <w:rFonts w:ascii="Times New Roman" w:hAnsi="Times New Roman"/>
                <w:color w:val="000000" w:themeColor="text1"/>
                <w:sz w:val="24"/>
                <w:szCs w:val="24"/>
                <w:lang w:val="sq-AL"/>
              </w:rPr>
              <w:t xml:space="preserve">nih predmeta (Apelacioni sud). </w:t>
            </w:r>
          </w:p>
          <w:p w:rsidR="00DD0383" w:rsidRPr="009E3AA0" w:rsidRDefault="00DD0383" w:rsidP="00DD0383">
            <w:pPr>
              <w:ind w:left="1081"/>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w:t>
            </w:r>
            <w:r w:rsidRPr="009E3AA0">
              <w:rPr>
                <w:rFonts w:ascii="Times New Roman" w:hAnsi="Times New Roman"/>
                <w:color w:val="000000" w:themeColor="text1"/>
                <w:sz w:val="24"/>
                <w:szCs w:val="24"/>
                <w:lang w:val="sq-AL"/>
              </w:rPr>
              <w:tab/>
              <w:t>Za potrebe ovog člana, alternativno iskustvo podrazumeva odgovarajuće pravno iskustvo za položaj podnese zahtev.</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7A285F" w:rsidRPr="009E3AA0" w:rsidRDefault="007A285F" w:rsidP="00CB335A">
            <w:pPr>
              <w:rPr>
                <w:rFonts w:ascii="Times New Roman" w:hAnsi="Times New Roman"/>
                <w:color w:val="000000" w:themeColor="text1"/>
                <w:sz w:val="24"/>
                <w:szCs w:val="24"/>
                <w:lang w:val="sq-AL"/>
              </w:rPr>
            </w:pPr>
          </w:p>
          <w:p w:rsidR="007A285F" w:rsidRPr="009E3AA0" w:rsidRDefault="007A285F" w:rsidP="00CB335A">
            <w:pPr>
              <w:rPr>
                <w:rFonts w:ascii="Times New Roman" w:hAnsi="Times New Roman"/>
                <w:color w:val="000000" w:themeColor="text1"/>
                <w:sz w:val="24"/>
                <w:szCs w:val="24"/>
                <w:lang w:val="sq-AL"/>
              </w:rPr>
            </w:pPr>
          </w:p>
          <w:p w:rsidR="007A285F" w:rsidRPr="009E3AA0" w:rsidRDefault="007A285F" w:rsidP="00CB335A">
            <w:pPr>
              <w:rPr>
                <w:rFonts w:ascii="Times New Roman" w:hAnsi="Times New Roman"/>
                <w:color w:val="000000" w:themeColor="text1"/>
                <w:sz w:val="24"/>
                <w:szCs w:val="24"/>
                <w:lang w:val="sq-AL"/>
              </w:rPr>
            </w:pPr>
          </w:p>
          <w:p w:rsidR="007A285F" w:rsidRPr="009E3AA0" w:rsidRDefault="007A285F" w:rsidP="00CB335A">
            <w:pPr>
              <w:rPr>
                <w:rFonts w:ascii="Times New Roman" w:hAnsi="Times New Roman"/>
                <w:color w:val="000000" w:themeColor="text1"/>
                <w:sz w:val="24"/>
                <w:szCs w:val="24"/>
                <w:lang w:val="sq-AL"/>
              </w:rPr>
            </w:pPr>
          </w:p>
          <w:p w:rsidR="007A285F" w:rsidRPr="009E3AA0" w:rsidRDefault="007A285F"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2246E9" w:rsidRPr="009E3AA0" w:rsidRDefault="00DD038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lastRenderedPageBreak/>
              <w:t>Član 20</w:t>
            </w:r>
          </w:p>
          <w:p w:rsidR="002246E9" w:rsidRPr="009E3AA0" w:rsidRDefault="002246E9" w:rsidP="00DD0383">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Obavezna početna obuka iz privrednog prava</w:t>
            </w:r>
          </w:p>
          <w:p w:rsidR="002246E9" w:rsidRPr="009E3AA0" w:rsidRDefault="002246E9"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Nakon imenovanja od strane Predsednika Kosova, sudije koje će služiti u Privrednom sudu Kosova proći će obaveznu početnu obuku iz privrednog prava, kao deo početne obuke sudija predviđene važećim Zakonom o Sudu, koju će organizovati Akademija pravde. Početna obuka sudija trajaće dvanaest (12) meseci, u skladu sa važećim zakonodavstvom, od čega će minimalni period od četiri (4) meseca biti posvećen obaveznoj početnoj obuci iz privrednog prava.</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010730" w:rsidRPr="009E3AA0" w:rsidRDefault="0001073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Tokom početne obuke iz privrednog prava, sudijama se mogu dodeljivati predmeti pod nadzorom mentora.</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Kurikulum za početnu obuku i početnu obuku iz privrednog prava za sudije za privredna pitanja izradiće Akademija pravde Kosova u saradnji sa Predsednikom Privrednog suda.</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CB335A">
            <w:pPr>
              <w:rPr>
                <w:rFonts w:ascii="Times New Roman" w:hAnsi="Times New Roman"/>
                <w:color w:val="000000" w:themeColor="text1"/>
                <w:sz w:val="24"/>
                <w:szCs w:val="24"/>
                <w:lang w:val="sq-AL"/>
              </w:rPr>
            </w:pPr>
          </w:p>
          <w:p w:rsidR="007A285F" w:rsidRPr="009E3AA0" w:rsidRDefault="007A285F" w:rsidP="00CB335A">
            <w:pPr>
              <w:jc w:val="center"/>
              <w:rPr>
                <w:rFonts w:ascii="Times New Roman" w:hAnsi="Times New Roman"/>
                <w:b/>
                <w:color w:val="000000" w:themeColor="text1"/>
                <w:sz w:val="24"/>
                <w:szCs w:val="24"/>
                <w:lang w:val="sq-AL"/>
              </w:rPr>
            </w:pPr>
          </w:p>
          <w:p w:rsidR="007A285F" w:rsidRPr="009E3AA0" w:rsidRDefault="007A285F" w:rsidP="00CB335A">
            <w:pPr>
              <w:jc w:val="center"/>
              <w:rPr>
                <w:rFonts w:ascii="Times New Roman" w:hAnsi="Times New Roman"/>
                <w:b/>
                <w:color w:val="000000" w:themeColor="text1"/>
                <w:sz w:val="24"/>
                <w:szCs w:val="24"/>
                <w:lang w:val="sq-AL"/>
              </w:rPr>
            </w:pPr>
          </w:p>
          <w:p w:rsidR="002246E9" w:rsidRPr="009E3AA0" w:rsidRDefault="00DD038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lastRenderedPageBreak/>
              <w:t>Član 21</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Plata i sudska nadoknada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1. Tokom svog mandata sudije primaju sledeće plate:  </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w:t>
            </w:r>
            <w:r w:rsidRPr="009E3AA0">
              <w:rPr>
                <w:rFonts w:ascii="Times New Roman" w:hAnsi="Times New Roman"/>
                <w:color w:val="000000" w:themeColor="text1"/>
                <w:sz w:val="24"/>
                <w:szCs w:val="24"/>
                <w:lang w:val="sq-AL"/>
              </w:rPr>
              <w:tab/>
              <w:t>Predsednik Privrednog suda primaće platu koja je jednaka 110% od plate Predsednika Apelacionog suda;</w:t>
            </w:r>
          </w:p>
          <w:p w:rsidR="002246E9" w:rsidRPr="009E3AA0" w:rsidRDefault="002246E9"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1.2.</w:t>
            </w:r>
            <w:r w:rsidRPr="009E3AA0">
              <w:rPr>
                <w:rFonts w:ascii="Times New Roman" w:hAnsi="Times New Roman"/>
                <w:color w:val="000000" w:themeColor="text1"/>
                <w:sz w:val="24"/>
                <w:szCs w:val="24"/>
                <w:lang w:val="sq-AL"/>
              </w:rPr>
              <w:tab/>
              <w:t>Sve sudije drugostepenih komora primaju platu jednaku 110% plate sudije u Apelacionom sudu;</w:t>
            </w:r>
          </w:p>
          <w:p w:rsidR="002246E9" w:rsidRPr="009E3AA0" w:rsidRDefault="002246E9" w:rsidP="00DD0383">
            <w:pPr>
              <w:ind w:left="631"/>
              <w:rPr>
                <w:rFonts w:ascii="Times New Roman" w:hAnsi="Times New Roman"/>
                <w:color w:val="000000" w:themeColor="text1"/>
                <w:sz w:val="24"/>
                <w:szCs w:val="24"/>
                <w:lang w:val="sq-AL"/>
              </w:rPr>
            </w:pPr>
          </w:p>
          <w:p w:rsidR="007A285F" w:rsidRPr="009E3AA0" w:rsidRDefault="007A285F"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1.3.</w:t>
            </w:r>
            <w:r w:rsidRPr="009E3AA0">
              <w:rPr>
                <w:rFonts w:ascii="Times New Roman" w:hAnsi="Times New Roman"/>
                <w:color w:val="000000" w:themeColor="text1"/>
                <w:sz w:val="24"/>
                <w:szCs w:val="24"/>
                <w:lang w:val="sq-AL"/>
              </w:rPr>
              <w:tab/>
              <w:t>Sve sudije prvostepenih komora primaju platu koja je jednaka 110% plate sudije u Osnovnom sudu;</w:t>
            </w:r>
          </w:p>
          <w:p w:rsidR="002246E9" w:rsidRPr="009E3AA0" w:rsidRDefault="002246E9" w:rsidP="00DD0383">
            <w:pPr>
              <w:ind w:left="631"/>
              <w:rPr>
                <w:rFonts w:ascii="Times New Roman" w:hAnsi="Times New Roman"/>
                <w:color w:val="000000" w:themeColor="text1"/>
                <w:sz w:val="24"/>
                <w:szCs w:val="24"/>
                <w:lang w:val="sq-AL"/>
              </w:rPr>
            </w:pPr>
          </w:p>
          <w:p w:rsidR="00DD0383" w:rsidRPr="009E3AA0" w:rsidRDefault="00DD0383" w:rsidP="00DD0383">
            <w:pPr>
              <w:ind w:left="631"/>
              <w:rPr>
                <w:rFonts w:ascii="Times New Roman" w:hAnsi="Times New Roman"/>
                <w:color w:val="000000" w:themeColor="text1"/>
                <w:sz w:val="24"/>
                <w:szCs w:val="24"/>
                <w:lang w:val="sq-AL"/>
              </w:rPr>
            </w:pPr>
          </w:p>
          <w:p w:rsidR="002246E9" w:rsidRPr="009E3AA0" w:rsidRDefault="002246E9" w:rsidP="00DD0383">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1.4.</w:t>
            </w:r>
            <w:r w:rsidRPr="009E3AA0">
              <w:rPr>
                <w:rFonts w:ascii="Times New Roman" w:hAnsi="Times New Roman"/>
                <w:color w:val="000000" w:themeColor="text1"/>
                <w:sz w:val="24"/>
                <w:szCs w:val="24"/>
                <w:lang w:val="sq-AL"/>
              </w:rPr>
              <w:tab/>
              <w:t xml:space="preserve">Nadzorni sudija ogranka osnovnog suda primiće platu koja je jednaka 105% nadoknade za Predsedavajućeg sudije osnovnog Suda; </w:t>
            </w:r>
          </w:p>
          <w:p w:rsidR="002246E9" w:rsidRPr="009E3AA0" w:rsidRDefault="002246E9" w:rsidP="00CB335A">
            <w:pPr>
              <w:rPr>
                <w:rFonts w:ascii="Times New Roman" w:hAnsi="Times New Roman"/>
                <w:color w:val="000000" w:themeColor="text1"/>
                <w:sz w:val="24"/>
                <w:szCs w:val="24"/>
                <w:lang w:val="sq-AL"/>
              </w:rPr>
            </w:pPr>
          </w:p>
          <w:p w:rsidR="00010730" w:rsidRPr="009E3AA0" w:rsidRDefault="0001073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2. Sva pitanja koja regulišu zapošljavanje sudija regulišu se važećim zakonom o sudovima, osim ako ovim zakonom nije drugačije određeno. </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DD038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lastRenderedPageBreak/>
              <w:t>Član 22</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Odgovarajuća primena drugih zakona</w:t>
            </w:r>
          </w:p>
          <w:p w:rsidR="002246E9" w:rsidRPr="009E3AA0" w:rsidRDefault="002246E9" w:rsidP="00CB335A">
            <w:pPr>
              <w:jc w:val="center"/>
              <w:rPr>
                <w:rFonts w:ascii="Times New Roman" w:hAnsi="Times New Roman"/>
                <w:b/>
                <w:color w:val="000000" w:themeColor="text1"/>
                <w:sz w:val="24"/>
                <w:szCs w:val="24"/>
                <w:lang w:val="sq-AL"/>
              </w:rPr>
            </w:pPr>
          </w:p>
          <w:p w:rsidR="00DD0383" w:rsidRPr="009E3AA0" w:rsidRDefault="00DD0383"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Što se tiče prestanka mandata, profesionalnih aktivnosti, dužnosti sudija kao i zabrana zbog ponašanja sudija, shodno se primenjuju odgovarajuće odredbe važećeg Zakona o sudovima.</w:t>
            </w:r>
          </w:p>
          <w:p w:rsidR="002246E9" w:rsidRPr="009E3AA0" w:rsidRDefault="002246E9"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Za sva pitanja koja nisu regulisana ovim zakonom, primenjuju se odredbe drugih važećih materijalnih i proceduralnih zakona, osim ako izričito nije drugači</w:t>
            </w:r>
            <w:r w:rsidR="00382BD7" w:rsidRPr="009E3AA0">
              <w:rPr>
                <w:rFonts w:ascii="Times New Roman" w:hAnsi="Times New Roman"/>
                <w:color w:val="000000" w:themeColor="text1"/>
                <w:sz w:val="24"/>
                <w:szCs w:val="24"/>
                <w:lang w:val="sq-AL"/>
              </w:rPr>
              <w:t>je predviđeno ovim zakonom.</w:t>
            </w:r>
          </w:p>
          <w:p w:rsidR="00382BD7" w:rsidRPr="009E3AA0" w:rsidRDefault="00382BD7" w:rsidP="00CB335A">
            <w:pPr>
              <w:rPr>
                <w:rFonts w:ascii="Times New Roman" w:hAnsi="Times New Roman"/>
                <w:color w:val="000000" w:themeColor="text1"/>
                <w:sz w:val="24"/>
                <w:szCs w:val="24"/>
                <w:lang w:val="sq-AL"/>
              </w:rPr>
            </w:pPr>
          </w:p>
          <w:p w:rsidR="007A285F" w:rsidRPr="009E3AA0" w:rsidRDefault="007A285F" w:rsidP="00DD0383">
            <w:pPr>
              <w:jc w:val="center"/>
              <w:rPr>
                <w:rFonts w:ascii="Times New Roman" w:hAnsi="Times New Roman"/>
                <w:b/>
                <w:color w:val="000000" w:themeColor="text1"/>
                <w:sz w:val="24"/>
                <w:szCs w:val="24"/>
                <w:lang w:val="sq-AL"/>
              </w:rPr>
            </w:pPr>
          </w:p>
          <w:p w:rsidR="002246E9" w:rsidRPr="009E3AA0" w:rsidRDefault="00DD0383" w:rsidP="00DD0383">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23</w:t>
            </w:r>
          </w:p>
          <w:p w:rsidR="002246E9" w:rsidRPr="009E3AA0" w:rsidRDefault="002246E9" w:rsidP="00DD0383">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Zaštita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Sudije Privrednog suda imaju pravo da od Sudskog saveta Kosova i od nadležnih organa bezbednosti zahtevaju posebne zaštitne mere za sebe i svoje porodice kada pretnja njihovom životu ili životu člana porodice dolazi ili je posledica njihove sudske odgovornosti.</w:t>
            </w:r>
          </w:p>
          <w:p w:rsidR="002246E9" w:rsidRPr="009E3AA0" w:rsidRDefault="002246E9" w:rsidP="00CB335A">
            <w:pPr>
              <w:rPr>
                <w:rFonts w:ascii="Times New Roman" w:hAnsi="Times New Roman"/>
                <w:color w:val="000000" w:themeColor="text1"/>
                <w:sz w:val="24"/>
                <w:szCs w:val="24"/>
                <w:lang w:val="sq-AL"/>
              </w:rPr>
            </w:pPr>
          </w:p>
          <w:p w:rsidR="00DD0383" w:rsidRPr="009E3AA0" w:rsidRDefault="00DD0383" w:rsidP="00382BD7">
            <w:pPr>
              <w:rPr>
                <w:rFonts w:ascii="Times New Roman" w:hAnsi="Times New Roman"/>
                <w:b/>
                <w:color w:val="000000" w:themeColor="text1"/>
                <w:sz w:val="24"/>
                <w:szCs w:val="24"/>
                <w:lang w:val="sq-AL"/>
              </w:rPr>
            </w:pPr>
          </w:p>
          <w:p w:rsidR="007A285F" w:rsidRPr="009E3AA0" w:rsidRDefault="007A285F" w:rsidP="00DD0383">
            <w:pPr>
              <w:jc w:val="center"/>
              <w:rPr>
                <w:rFonts w:ascii="Times New Roman" w:hAnsi="Times New Roman"/>
                <w:b/>
                <w:color w:val="000000" w:themeColor="text1"/>
                <w:sz w:val="24"/>
                <w:szCs w:val="24"/>
                <w:lang w:val="sq-AL"/>
              </w:rPr>
            </w:pPr>
          </w:p>
          <w:p w:rsidR="007A285F" w:rsidRPr="009E3AA0" w:rsidRDefault="007A285F" w:rsidP="00DD0383">
            <w:pPr>
              <w:jc w:val="center"/>
              <w:rPr>
                <w:rFonts w:ascii="Times New Roman" w:hAnsi="Times New Roman"/>
                <w:b/>
                <w:color w:val="000000" w:themeColor="text1"/>
                <w:sz w:val="24"/>
                <w:szCs w:val="24"/>
                <w:lang w:val="sq-AL"/>
              </w:rPr>
            </w:pPr>
          </w:p>
          <w:p w:rsidR="007A285F" w:rsidRPr="009E3AA0" w:rsidRDefault="007A285F" w:rsidP="00DD0383">
            <w:pPr>
              <w:jc w:val="center"/>
              <w:rPr>
                <w:rFonts w:ascii="Times New Roman" w:hAnsi="Times New Roman"/>
                <w:b/>
                <w:color w:val="000000" w:themeColor="text1"/>
                <w:sz w:val="24"/>
                <w:szCs w:val="24"/>
                <w:lang w:val="sq-AL"/>
              </w:rPr>
            </w:pPr>
          </w:p>
          <w:p w:rsidR="002246E9" w:rsidRPr="009E3AA0" w:rsidRDefault="00DD0383" w:rsidP="00DD0383">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lastRenderedPageBreak/>
              <w:t>Član 24</w:t>
            </w:r>
          </w:p>
          <w:p w:rsidR="002246E9" w:rsidRPr="009E3AA0" w:rsidRDefault="002246E9" w:rsidP="00DD0383">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Imunitet</w:t>
            </w:r>
          </w:p>
          <w:p w:rsidR="00DD0383" w:rsidRPr="009E3AA0" w:rsidRDefault="00DD038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Sudije Privrednog suda uživaju imunitet kao što je predviđeno Ustavom.  Niko ne može pokrenuti istražni postupak protiv sudije dok mu se ne ukine imunitet od strane nadležnog organa.</w:t>
            </w:r>
          </w:p>
          <w:p w:rsidR="00382BD7" w:rsidRPr="009E3AA0" w:rsidRDefault="00382BD7"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2246E9" w:rsidRPr="009E3AA0" w:rsidRDefault="00DD0383" w:rsidP="00CB335A">
            <w:pPr>
              <w:rPr>
                <w:rFonts w:ascii="Times New Roman" w:hAnsi="Times New Roman"/>
                <w:b/>
                <w:color w:val="000000" w:themeColor="text1"/>
                <w:sz w:val="28"/>
                <w:szCs w:val="24"/>
                <w:lang w:val="sq-AL"/>
              </w:rPr>
            </w:pPr>
            <w:r w:rsidRPr="009E3AA0">
              <w:rPr>
                <w:rFonts w:ascii="Times New Roman" w:hAnsi="Times New Roman"/>
                <w:b/>
                <w:color w:val="000000" w:themeColor="text1"/>
                <w:sz w:val="28"/>
                <w:szCs w:val="24"/>
                <w:lang w:val="sq-AL"/>
              </w:rPr>
              <w:t xml:space="preserve">POGLAVLJE V - </w:t>
            </w:r>
            <w:r w:rsidR="002246E9" w:rsidRPr="009E3AA0">
              <w:rPr>
                <w:rFonts w:ascii="Times New Roman" w:hAnsi="Times New Roman"/>
                <w:b/>
                <w:color w:val="000000" w:themeColor="text1"/>
                <w:sz w:val="28"/>
                <w:szCs w:val="24"/>
                <w:lang w:val="sq-AL"/>
              </w:rPr>
              <w:t>PRAVNA JEDINICA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382BD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25</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Funkcije Pravne jedinice</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Pravna jedinica je organizaciona jedinica u Privrednom sudu koja direktno podnosi izveštaj Predsedniku Suda.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Pravna jedinica obavlja svoje dužnosti podržavajući profesionalni rad sudija Privrednog suda, vršeći pravna istraživanja i analize, pomažući u izradi izveštaja, odluka i drugog pravnog materijala u korist rada sudija Privrednog suda.</w:t>
            </w:r>
          </w:p>
          <w:p w:rsidR="002246E9" w:rsidRPr="009E3AA0" w:rsidRDefault="002246E9"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Pravna jedinica istražuje zakonodavstvo, pravne vlasti i sudsku praksu koja se odnose na pitanja koja podležu postupku u Privrednom sudu, pod direktnim nadzorom prvostepenog sudije u određenom slučaju, ili Predsedavajućeg sudskog veća Panela za razmatranje u drugostepenim komorama. U širem smislu, osoblje u Pravnoj jedinici deluje u podržavanju Suda i pod opštim nadzorom Predsednika.</w:t>
            </w:r>
          </w:p>
          <w:p w:rsidR="002246E9" w:rsidRPr="009E3AA0" w:rsidRDefault="002246E9"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4. Pravna jedinica identifikuje zahteve za privremene mere i druge hitnosti i pruža podatke Predsedniku Suda radi brzog postupanja.</w:t>
            </w:r>
          </w:p>
          <w:p w:rsidR="002246E9" w:rsidRPr="009E3AA0" w:rsidRDefault="002246E9"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2246E9" w:rsidRPr="009E3AA0" w:rsidRDefault="00382BD7" w:rsidP="007A285F">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26</w:t>
            </w:r>
          </w:p>
          <w:p w:rsidR="002246E9" w:rsidRPr="009E3AA0" w:rsidRDefault="002246E9" w:rsidP="007A285F">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Sastav, upravljanje i plate</w:t>
            </w:r>
          </w:p>
          <w:p w:rsidR="002246E9" w:rsidRPr="009E3AA0" w:rsidRDefault="002246E9" w:rsidP="00CB335A">
            <w:pPr>
              <w:jc w:val="center"/>
              <w:rPr>
                <w:rFonts w:ascii="Times New Roman" w:hAnsi="Times New Roman"/>
                <w:b/>
                <w:color w:val="000000" w:themeColor="text1"/>
                <w:sz w:val="24"/>
                <w:szCs w:val="24"/>
                <w:lang w:val="sq-AL"/>
              </w:rPr>
            </w:pPr>
          </w:p>
          <w:p w:rsidR="007A285F" w:rsidRPr="009E3AA0" w:rsidRDefault="007A285F"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1. Pravna jedinica </w:t>
            </w:r>
            <w:r w:rsidR="00382BD7" w:rsidRPr="009E3AA0">
              <w:rPr>
                <w:rFonts w:ascii="Times New Roman" w:hAnsi="Times New Roman"/>
                <w:color w:val="000000" w:themeColor="text1"/>
                <w:sz w:val="24"/>
                <w:szCs w:val="24"/>
                <w:lang w:val="sq-AL"/>
              </w:rPr>
              <w:t>sastoji se od:</w:t>
            </w: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w:t>
            </w:r>
            <w:r w:rsidRPr="009E3AA0">
              <w:rPr>
                <w:rFonts w:ascii="Times New Roman" w:hAnsi="Times New Roman"/>
                <w:color w:val="000000" w:themeColor="text1"/>
                <w:sz w:val="24"/>
                <w:szCs w:val="24"/>
                <w:lang w:val="sq-AL"/>
              </w:rPr>
              <w:tab/>
              <w:t>Pravni savetnik koji deluje kao rukovodilac jedinice;</w:t>
            </w:r>
          </w:p>
          <w:p w:rsidR="00382BD7" w:rsidRPr="009E3AA0" w:rsidRDefault="00382BD7" w:rsidP="00382BD7">
            <w:pPr>
              <w:ind w:left="63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1.2.</w:t>
            </w:r>
            <w:r w:rsidRPr="009E3AA0">
              <w:rPr>
                <w:rFonts w:ascii="Times New Roman" w:hAnsi="Times New Roman"/>
                <w:color w:val="000000" w:themeColor="text1"/>
                <w:sz w:val="24"/>
                <w:szCs w:val="24"/>
                <w:lang w:val="sq-AL"/>
              </w:rPr>
              <w:tab/>
              <w:t>Viši stručni saradnici;</w:t>
            </w:r>
          </w:p>
          <w:p w:rsidR="00382BD7" w:rsidRPr="009E3AA0" w:rsidRDefault="00382BD7" w:rsidP="00382BD7">
            <w:pPr>
              <w:ind w:left="631"/>
              <w:rPr>
                <w:rFonts w:ascii="Times New Roman" w:hAnsi="Times New Roman"/>
                <w:color w:val="000000" w:themeColor="text1"/>
                <w:sz w:val="24"/>
                <w:szCs w:val="24"/>
                <w:lang w:val="sq-AL"/>
              </w:rPr>
            </w:pPr>
          </w:p>
          <w:p w:rsidR="00382BD7" w:rsidRPr="009E3AA0" w:rsidRDefault="00382BD7" w:rsidP="00382BD7">
            <w:pPr>
              <w:ind w:left="63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1.3.</w:t>
            </w:r>
            <w:r w:rsidRPr="009E3AA0">
              <w:rPr>
                <w:rFonts w:ascii="Times New Roman" w:hAnsi="Times New Roman"/>
                <w:color w:val="000000" w:themeColor="text1"/>
                <w:sz w:val="24"/>
                <w:szCs w:val="24"/>
                <w:lang w:val="sq-AL"/>
              </w:rPr>
              <w:tab/>
              <w:t>Stručni saradnici;</w:t>
            </w:r>
          </w:p>
          <w:p w:rsidR="00382BD7" w:rsidRPr="009E3AA0" w:rsidRDefault="00382BD7" w:rsidP="00382BD7">
            <w:pPr>
              <w:ind w:left="63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1.4.</w:t>
            </w:r>
            <w:r w:rsidRPr="009E3AA0">
              <w:rPr>
                <w:rFonts w:ascii="Times New Roman" w:hAnsi="Times New Roman"/>
                <w:color w:val="000000" w:themeColor="text1"/>
                <w:sz w:val="24"/>
                <w:szCs w:val="24"/>
                <w:lang w:val="sq-AL"/>
              </w:rPr>
              <w:tab/>
              <w:t>Pravni sekretari;</w:t>
            </w:r>
          </w:p>
          <w:p w:rsidR="00382BD7" w:rsidRPr="009E3AA0" w:rsidRDefault="00382BD7" w:rsidP="00382BD7">
            <w:pPr>
              <w:ind w:left="63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1.5.</w:t>
            </w:r>
            <w:r w:rsidRPr="009E3AA0">
              <w:rPr>
                <w:rFonts w:ascii="Times New Roman" w:hAnsi="Times New Roman"/>
                <w:color w:val="000000" w:themeColor="text1"/>
                <w:sz w:val="24"/>
                <w:szCs w:val="24"/>
                <w:lang w:val="sq-AL"/>
              </w:rPr>
              <w:tab/>
              <w:t xml:space="preserve">Ostalo administrativno ili pomoćno osoblje na zahtev. </w:t>
            </w:r>
          </w:p>
          <w:p w:rsidR="00382BD7" w:rsidRPr="009E3AA0" w:rsidRDefault="00382BD7"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w:t>
            </w:r>
            <w:r w:rsidRPr="009E3AA0">
              <w:rPr>
                <w:rFonts w:ascii="Times New Roman" w:hAnsi="Times New Roman"/>
                <w:color w:val="000000" w:themeColor="text1"/>
                <w:sz w:val="24"/>
                <w:szCs w:val="24"/>
                <w:lang w:val="sq-AL"/>
              </w:rPr>
              <w:tab/>
              <w:t>Stručnog saradnika imenuje kao Pravnog savetnika Predsednik Privrednog suda,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w:t>
            </w:r>
            <w:r w:rsidRPr="009E3AA0">
              <w:rPr>
                <w:rFonts w:ascii="Times New Roman" w:hAnsi="Times New Roman"/>
                <w:color w:val="000000" w:themeColor="text1"/>
                <w:sz w:val="24"/>
                <w:szCs w:val="24"/>
                <w:lang w:val="sq-AL"/>
              </w:rPr>
              <w:tab/>
              <w:t>Pravni savetnik i svi članovi Pravne jedinice, osim Pravnih sekretara, administrativnog i pomoćnog osoblja, nisu državni službenici. Njihovo zapošljavanje, dužnosti, odgovornosti su kvazi-sudske i njihove plate se utvrđuju posebnom uredbom koju usvaja SSK i koju predlaže Predsednik Privrednog suda.</w:t>
            </w:r>
          </w:p>
          <w:p w:rsidR="002246E9" w:rsidRPr="009E3AA0" w:rsidRDefault="002246E9" w:rsidP="00CB335A">
            <w:pPr>
              <w:rPr>
                <w:rFonts w:ascii="Times New Roman" w:hAnsi="Times New Roman"/>
                <w:color w:val="000000" w:themeColor="text1"/>
                <w:sz w:val="24"/>
                <w:szCs w:val="24"/>
                <w:lang w:val="sq-AL"/>
              </w:rPr>
            </w:pPr>
          </w:p>
          <w:p w:rsidR="00382BD7" w:rsidRPr="009E3AA0" w:rsidRDefault="00382BD7" w:rsidP="00CB335A">
            <w:pPr>
              <w:jc w:val="center"/>
              <w:rPr>
                <w:rFonts w:ascii="Times New Roman" w:hAnsi="Times New Roman"/>
                <w:b/>
                <w:color w:val="000000" w:themeColor="text1"/>
                <w:sz w:val="24"/>
                <w:szCs w:val="24"/>
                <w:lang w:val="sq-AL"/>
              </w:rPr>
            </w:pPr>
          </w:p>
          <w:p w:rsidR="007A285F" w:rsidRPr="009E3AA0" w:rsidRDefault="007A285F" w:rsidP="00CB335A">
            <w:pPr>
              <w:jc w:val="center"/>
              <w:rPr>
                <w:rFonts w:ascii="Times New Roman" w:hAnsi="Times New Roman"/>
                <w:b/>
                <w:color w:val="000000" w:themeColor="text1"/>
                <w:sz w:val="24"/>
                <w:szCs w:val="24"/>
                <w:lang w:val="sq-AL"/>
              </w:rPr>
            </w:pPr>
          </w:p>
          <w:p w:rsidR="002246E9" w:rsidRPr="009E3AA0" w:rsidRDefault="00382BD7"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27</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Funkcije pravnog savetnika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w:t>
            </w:r>
            <w:r w:rsidRPr="009E3AA0">
              <w:rPr>
                <w:rFonts w:ascii="Times New Roman" w:hAnsi="Times New Roman"/>
                <w:color w:val="000000" w:themeColor="text1"/>
                <w:sz w:val="24"/>
                <w:szCs w:val="24"/>
                <w:lang w:val="sq-AL"/>
              </w:rPr>
              <w:tab/>
              <w:t>Pravni savetnik vodi i nadgleda Pravnu jedinicu.</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w:t>
            </w:r>
            <w:r w:rsidRPr="009E3AA0">
              <w:rPr>
                <w:rFonts w:ascii="Times New Roman" w:hAnsi="Times New Roman"/>
                <w:color w:val="000000" w:themeColor="text1"/>
                <w:sz w:val="24"/>
                <w:szCs w:val="24"/>
                <w:lang w:val="sq-AL"/>
              </w:rPr>
              <w:tab/>
              <w:t>Pravni savetnik direktno izveštava Predsedniku Suda.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w:t>
            </w:r>
            <w:r w:rsidRPr="009E3AA0">
              <w:rPr>
                <w:rFonts w:ascii="Times New Roman" w:hAnsi="Times New Roman"/>
                <w:color w:val="000000" w:themeColor="text1"/>
                <w:sz w:val="24"/>
                <w:szCs w:val="24"/>
                <w:lang w:val="sq-AL"/>
              </w:rPr>
              <w:tab/>
              <w:t>Pravni savetnik vrši sledeće funkcije:</w:t>
            </w:r>
          </w:p>
          <w:p w:rsidR="002246E9" w:rsidRPr="009E3AA0" w:rsidRDefault="002246E9" w:rsidP="00CB335A">
            <w:pPr>
              <w:rPr>
                <w:rFonts w:ascii="Times New Roman" w:hAnsi="Times New Roman"/>
                <w:color w:val="000000" w:themeColor="text1"/>
                <w:sz w:val="24"/>
                <w:szCs w:val="24"/>
                <w:lang w:val="sq-AL"/>
              </w:rPr>
            </w:pPr>
          </w:p>
          <w:p w:rsidR="00382BD7" w:rsidRPr="009E3AA0" w:rsidRDefault="00382BD7" w:rsidP="00CB335A">
            <w:pPr>
              <w:rPr>
                <w:rFonts w:ascii="Times New Roman" w:hAnsi="Times New Roman"/>
                <w:color w:val="000000" w:themeColor="text1"/>
                <w:sz w:val="24"/>
                <w:szCs w:val="24"/>
                <w:lang w:val="sq-AL"/>
              </w:rPr>
            </w:pPr>
          </w:p>
          <w:p w:rsidR="002246E9" w:rsidRPr="009E3AA0" w:rsidRDefault="002246E9" w:rsidP="00382BD7">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3.1</w:t>
            </w:r>
            <w:r w:rsidRPr="009E3AA0">
              <w:rPr>
                <w:rFonts w:ascii="Times New Roman" w:hAnsi="Times New Roman"/>
                <w:color w:val="000000" w:themeColor="text1"/>
                <w:sz w:val="24"/>
                <w:szCs w:val="24"/>
                <w:lang w:val="sq-AL"/>
              </w:rPr>
              <w:tab/>
              <w:t>pomaže i savetuje Sud u vršenju njegovih funkcija;</w:t>
            </w:r>
          </w:p>
          <w:p w:rsidR="002246E9" w:rsidRPr="009E3AA0" w:rsidRDefault="002246E9" w:rsidP="00382BD7">
            <w:pPr>
              <w:ind w:left="721"/>
              <w:rPr>
                <w:rFonts w:ascii="Times New Roman" w:hAnsi="Times New Roman"/>
                <w:color w:val="000000" w:themeColor="text1"/>
                <w:sz w:val="24"/>
                <w:szCs w:val="24"/>
                <w:lang w:val="sq-AL"/>
              </w:rPr>
            </w:pPr>
          </w:p>
          <w:p w:rsidR="00382BD7" w:rsidRPr="009E3AA0" w:rsidRDefault="00382BD7" w:rsidP="00382BD7">
            <w:pPr>
              <w:ind w:left="721"/>
              <w:rPr>
                <w:rFonts w:ascii="Times New Roman" w:hAnsi="Times New Roman"/>
                <w:color w:val="000000" w:themeColor="text1"/>
                <w:sz w:val="24"/>
                <w:szCs w:val="24"/>
                <w:lang w:val="sq-AL"/>
              </w:rPr>
            </w:pPr>
          </w:p>
          <w:p w:rsidR="002246E9" w:rsidRPr="009E3AA0" w:rsidRDefault="002246E9" w:rsidP="00382BD7">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3.2</w:t>
            </w:r>
            <w:r w:rsidRPr="009E3AA0">
              <w:rPr>
                <w:rFonts w:ascii="Times New Roman" w:hAnsi="Times New Roman"/>
                <w:color w:val="000000" w:themeColor="text1"/>
                <w:sz w:val="24"/>
                <w:szCs w:val="24"/>
                <w:lang w:val="sq-AL"/>
              </w:rPr>
              <w:tab/>
              <w:t>podržava članove Pravne jedinice u izvršavanju njihovih dužnosti;</w:t>
            </w:r>
          </w:p>
          <w:p w:rsidR="002246E9" w:rsidRPr="009E3AA0" w:rsidRDefault="002246E9" w:rsidP="00382BD7">
            <w:pPr>
              <w:ind w:left="721"/>
              <w:rPr>
                <w:rFonts w:ascii="Times New Roman" w:hAnsi="Times New Roman"/>
                <w:color w:val="000000" w:themeColor="text1"/>
                <w:sz w:val="24"/>
                <w:szCs w:val="24"/>
                <w:lang w:val="sq-AL"/>
              </w:rPr>
            </w:pPr>
          </w:p>
          <w:p w:rsidR="002246E9" w:rsidRPr="009E3AA0" w:rsidRDefault="002246E9" w:rsidP="00382BD7">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3.3</w:t>
            </w:r>
            <w:r w:rsidRPr="009E3AA0">
              <w:rPr>
                <w:rFonts w:ascii="Times New Roman" w:hAnsi="Times New Roman"/>
                <w:color w:val="000000" w:themeColor="text1"/>
                <w:sz w:val="24"/>
                <w:szCs w:val="24"/>
                <w:lang w:val="sq-AL"/>
              </w:rPr>
              <w:tab/>
              <w:t>nadgleda organizaciju, aktivnosti i rad članova Pravne jedinice;</w:t>
            </w:r>
          </w:p>
          <w:p w:rsidR="002246E9" w:rsidRPr="009E3AA0" w:rsidRDefault="002246E9" w:rsidP="00382BD7">
            <w:pPr>
              <w:ind w:left="721"/>
              <w:rPr>
                <w:rFonts w:ascii="Times New Roman" w:hAnsi="Times New Roman"/>
                <w:color w:val="000000" w:themeColor="text1"/>
                <w:sz w:val="24"/>
                <w:szCs w:val="24"/>
                <w:lang w:val="sq-AL"/>
              </w:rPr>
            </w:pPr>
          </w:p>
          <w:p w:rsidR="002246E9" w:rsidRPr="009E3AA0" w:rsidRDefault="002246E9" w:rsidP="00382BD7">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3.4</w:t>
            </w:r>
            <w:r w:rsidRPr="009E3AA0">
              <w:rPr>
                <w:rFonts w:ascii="Times New Roman" w:hAnsi="Times New Roman"/>
                <w:color w:val="000000" w:themeColor="text1"/>
                <w:sz w:val="24"/>
                <w:szCs w:val="24"/>
                <w:lang w:val="sq-AL"/>
              </w:rPr>
              <w:tab/>
              <w:t>učestvuje u sudskim raspravama; dodeljuje zahteve srazmerno, uzimajući u obzir složenost, nivo zahtevnosti i važnosti predmeta, za sve članove Pravne jedinice, uz konsultaciju sa Predsednikom;</w:t>
            </w:r>
          </w:p>
          <w:p w:rsidR="002246E9" w:rsidRPr="009E3AA0" w:rsidRDefault="002246E9" w:rsidP="00382BD7">
            <w:pPr>
              <w:ind w:left="721"/>
              <w:rPr>
                <w:rFonts w:ascii="Times New Roman" w:hAnsi="Times New Roman"/>
                <w:color w:val="000000" w:themeColor="text1"/>
                <w:sz w:val="24"/>
                <w:szCs w:val="24"/>
                <w:lang w:val="sq-AL"/>
              </w:rPr>
            </w:pPr>
          </w:p>
          <w:p w:rsidR="002246E9" w:rsidRPr="009E3AA0" w:rsidRDefault="002246E9" w:rsidP="00382BD7">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3.5</w:t>
            </w:r>
            <w:r w:rsidRPr="009E3AA0">
              <w:rPr>
                <w:rFonts w:ascii="Times New Roman" w:hAnsi="Times New Roman"/>
                <w:color w:val="000000" w:themeColor="text1"/>
                <w:sz w:val="24"/>
                <w:szCs w:val="24"/>
                <w:lang w:val="sq-AL"/>
              </w:rPr>
              <w:tab/>
              <w:t>osigurava prioritet u razmatranju slučaja, u skladu sa procedurama i uputstvima na snazi Predsednika;</w:t>
            </w:r>
          </w:p>
          <w:p w:rsidR="002246E9" w:rsidRPr="009E3AA0" w:rsidRDefault="002246E9" w:rsidP="00382BD7">
            <w:pPr>
              <w:ind w:left="72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3.6</w:t>
            </w:r>
            <w:r w:rsidRPr="009E3AA0">
              <w:rPr>
                <w:rFonts w:ascii="Times New Roman" w:hAnsi="Times New Roman"/>
                <w:color w:val="000000" w:themeColor="text1"/>
                <w:sz w:val="24"/>
                <w:szCs w:val="24"/>
                <w:lang w:val="sq-AL"/>
              </w:rPr>
              <w:tab/>
              <w:t>dodeljuje druge posebne zadatke članovima Pravne jedinice;</w:t>
            </w:r>
          </w:p>
          <w:p w:rsidR="002246E9" w:rsidRPr="009E3AA0" w:rsidRDefault="002246E9" w:rsidP="00382BD7">
            <w:pPr>
              <w:ind w:left="631"/>
              <w:rPr>
                <w:rFonts w:ascii="Times New Roman" w:hAnsi="Times New Roman"/>
                <w:color w:val="000000" w:themeColor="text1"/>
                <w:sz w:val="24"/>
                <w:szCs w:val="24"/>
                <w:lang w:val="sq-AL"/>
              </w:rPr>
            </w:pPr>
          </w:p>
          <w:p w:rsidR="00382BD7" w:rsidRPr="009E3AA0" w:rsidRDefault="00382BD7" w:rsidP="00382BD7">
            <w:pPr>
              <w:ind w:left="63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3.7</w:t>
            </w:r>
            <w:r w:rsidRPr="009E3AA0">
              <w:rPr>
                <w:rFonts w:ascii="Times New Roman" w:hAnsi="Times New Roman"/>
                <w:color w:val="000000" w:themeColor="text1"/>
                <w:sz w:val="24"/>
                <w:szCs w:val="24"/>
                <w:lang w:val="sq-AL"/>
              </w:rPr>
              <w:tab/>
              <w:t>generalno nadgleda članove Pravne jedinice u procesima i praksama suštinskim za pripremu izveštaja, sastavljanje odluka i pripremu drugih pravnih dokumenata neophodnih za funkcije Suda; obezbeđivanje visokog kvaliteta primene iscrpnih i sveobuhvatnih standarda pravnog istraživanja u pitanjima uključujući nacionalni zakon Republike Kosovo; regionalno i međunarodno pravo; i uporedno pravo; u izradi mišljenja i preporuka; i osigurava da članovi pravne jedinice poštuju najbolje prakse i najviše profesionalne standarde u izvršavanju svojih zadataka u podršci Suda i pojedinih sudija kojima podnose izveštaje.</w:t>
            </w:r>
          </w:p>
          <w:p w:rsidR="002246E9" w:rsidRPr="009E3AA0" w:rsidRDefault="002246E9" w:rsidP="00382BD7">
            <w:pPr>
              <w:ind w:left="631"/>
              <w:rPr>
                <w:rFonts w:ascii="Times New Roman" w:hAnsi="Times New Roman"/>
                <w:color w:val="000000" w:themeColor="text1"/>
                <w:sz w:val="24"/>
                <w:szCs w:val="24"/>
                <w:lang w:val="sq-AL"/>
              </w:rPr>
            </w:pPr>
          </w:p>
          <w:p w:rsidR="00382BD7" w:rsidRPr="009E3AA0" w:rsidRDefault="00382BD7" w:rsidP="00382BD7">
            <w:pPr>
              <w:ind w:left="631"/>
              <w:rPr>
                <w:rFonts w:ascii="Times New Roman" w:hAnsi="Times New Roman"/>
                <w:color w:val="000000" w:themeColor="text1"/>
                <w:sz w:val="24"/>
                <w:szCs w:val="24"/>
                <w:lang w:val="sq-AL"/>
              </w:rPr>
            </w:pPr>
          </w:p>
          <w:p w:rsidR="00382BD7" w:rsidRPr="009E3AA0" w:rsidRDefault="00382BD7" w:rsidP="00382BD7">
            <w:pPr>
              <w:ind w:left="631"/>
              <w:rPr>
                <w:rFonts w:ascii="Times New Roman" w:hAnsi="Times New Roman"/>
                <w:color w:val="000000" w:themeColor="text1"/>
                <w:sz w:val="24"/>
                <w:szCs w:val="24"/>
                <w:lang w:val="sq-AL"/>
              </w:rPr>
            </w:pPr>
          </w:p>
          <w:p w:rsidR="00382BD7" w:rsidRPr="009E3AA0" w:rsidRDefault="00382BD7" w:rsidP="00382BD7">
            <w:pPr>
              <w:ind w:left="63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3.8</w:t>
            </w:r>
            <w:r w:rsidRPr="009E3AA0">
              <w:rPr>
                <w:rFonts w:ascii="Times New Roman" w:hAnsi="Times New Roman"/>
                <w:color w:val="000000" w:themeColor="text1"/>
                <w:sz w:val="24"/>
                <w:szCs w:val="24"/>
                <w:lang w:val="sq-AL"/>
              </w:rPr>
              <w:tab/>
              <w:t>nadgleda kvalitet i savetuje Sud o doslednosti donošenja odluka u Sudu;</w:t>
            </w:r>
          </w:p>
          <w:p w:rsidR="002246E9" w:rsidRPr="009E3AA0" w:rsidRDefault="002246E9" w:rsidP="00382BD7">
            <w:pPr>
              <w:ind w:left="631"/>
              <w:rPr>
                <w:rFonts w:ascii="Times New Roman" w:hAnsi="Times New Roman"/>
                <w:color w:val="000000" w:themeColor="text1"/>
                <w:sz w:val="24"/>
                <w:szCs w:val="24"/>
                <w:lang w:val="sq-AL"/>
              </w:rPr>
            </w:pPr>
          </w:p>
          <w:p w:rsidR="00382BD7" w:rsidRPr="009E3AA0" w:rsidRDefault="00382BD7" w:rsidP="00382BD7">
            <w:pPr>
              <w:ind w:left="631"/>
              <w:rPr>
                <w:rFonts w:ascii="Times New Roman" w:hAnsi="Times New Roman"/>
                <w:color w:val="000000" w:themeColor="text1"/>
                <w:sz w:val="24"/>
                <w:szCs w:val="24"/>
                <w:lang w:val="sq-AL"/>
              </w:rPr>
            </w:pPr>
          </w:p>
          <w:p w:rsidR="00010730" w:rsidRPr="009E3AA0" w:rsidRDefault="00010730" w:rsidP="00382BD7">
            <w:pPr>
              <w:ind w:left="63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3.9</w:t>
            </w:r>
            <w:r w:rsidRPr="009E3AA0">
              <w:rPr>
                <w:rFonts w:ascii="Times New Roman" w:hAnsi="Times New Roman"/>
                <w:color w:val="000000" w:themeColor="text1"/>
                <w:sz w:val="24"/>
                <w:szCs w:val="24"/>
                <w:lang w:val="sq-AL"/>
              </w:rPr>
              <w:tab/>
              <w:t>osigurava da novi članovi Pravne jedinice imaju poseban nadzor i obuku za prilagođavanje izvršavanja njihovih dužnosti;</w:t>
            </w:r>
          </w:p>
          <w:p w:rsidR="002246E9" w:rsidRPr="009E3AA0" w:rsidRDefault="002246E9" w:rsidP="00382BD7">
            <w:pPr>
              <w:ind w:left="631"/>
              <w:rPr>
                <w:rFonts w:ascii="Times New Roman" w:hAnsi="Times New Roman"/>
                <w:color w:val="000000" w:themeColor="text1"/>
                <w:sz w:val="24"/>
                <w:szCs w:val="24"/>
                <w:lang w:val="sq-AL"/>
              </w:rPr>
            </w:pPr>
          </w:p>
          <w:p w:rsidR="002246E9" w:rsidRPr="009E3AA0" w:rsidRDefault="002246E9" w:rsidP="00382BD7">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3.10</w:t>
            </w:r>
            <w:r w:rsidRPr="009E3AA0">
              <w:rPr>
                <w:rFonts w:ascii="Times New Roman" w:hAnsi="Times New Roman"/>
                <w:color w:val="000000" w:themeColor="text1"/>
                <w:sz w:val="24"/>
                <w:szCs w:val="24"/>
                <w:lang w:val="sq-AL"/>
              </w:rPr>
              <w:tab/>
              <w:t>ocenjuje rad svakog člana Pravne jedinice na godišnjem nivou, ili češće ako to zahtevaju okolnosti;</w:t>
            </w:r>
          </w:p>
          <w:p w:rsidR="002246E9" w:rsidRPr="009E3AA0" w:rsidRDefault="002246E9" w:rsidP="00382BD7">
            <w:pPr>
              <w:ind w:left="631"/>
              <w:rPr>
                <w:rFonts w:ascii="Times New Roman" w:hAnsi="Times New Roman"/>
                <w:color w:val="000000" w:themeColor="text1"/>
                <w:sz w:val="24"/>
                <w:szCs w:val="24"/>
                <w:lang w:val="sq-AL"/>
              </w:rPr>
            </w:pPr>
          </w:p>
          <w:p w:rsidR="008A1933" w:rsidRPr="009E3AA0" w:rsidRDefault="008A1933" w:rsidP="00382BD7">
            <w:pPr>
              <w:ind w:left="631"/>
              <w:rPr>
                <w:rFonts w:ascii="Times New Roman" w:hAnsi="Times New Roman"/>
                <w:color w:val="000000" w:themeColor="text1"/>
                <w:sz w:val="24"/>
                <w:szCs w:val="24"/>
                <w:lang w:val="sq-AL"/>
              </w:rPr>
            </w:pPr>
          </w:p>
          <w:p w:rsidR="002246E9" w:rsidRPr="009E3AA0" w:rsidRDefault="002246E9" w:rsidP="00382BD7">
            <w:pPr>
              <w:ind w:left="72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3.11</w:t>
            </w:r>
            <w:r w:rsidRPr="009E3AA0">
              <w:rPr>
                <w:rFonts w:ascii="Times New Roman" w:hAnsi="Times New Roman"/>
                <w:color w:val="000000" w:themeColor="text1"/>
                <w:sz w:val="24"/>
                <w:szCs w:val="24"/>
                <w:lang w:val="sq-AL"/>
              </w:rPr>
              <w:tab/>
              <w:t xml:space="preserve"> imenuje Stručne saradnike i Pravne sekretare za rad sa određenim sudijama, u koordinaciji sa Predsednikom Privrednog suda</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jc w:val="center"/>
              <w:rPr>
                <w:rFonts w:ascii="Times New Roman" w:hAnsi="Times New Roman"/>
                <w:b/>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28</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Zapošljavanje Pravnih sekretara i administrativnog i pomoćnog osoblja</w:t>
            </w:r>
          </w:p>
          <w:p w:rsidR="002246E9" w:rsidRPr="009E3AA0" w:rsidRDefault="002246E9"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Zapošljavanje Pravnih sekretara i drugog administrativnog ili pomoćnog osoblja od strane Privrednog suda vršiće se u skladu sa važećim zakonom o državnim službenicima, kao i uredbama Sudskog saveta Kosova, uz savet i saglasnost Predsednika Privrednog suda.</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29</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Podela slučajeva u pravnoj jedinici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Nakon što je predmet registrovan i dodeljen sudiji u Prvostepenim komorama, pravni Savetnik imenuje Stručnog saradnika koji će pomagati sudiji.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Pravni savetnik, u konsultaciji sa sudijom odgovornim za slučaj, može proceniti da li je dodeljeni slučaj prirode koja zahteva angažovanje većeg broja Stručnih saradnika i može da imenuje jednog ili više dodatnih Stručnih saradnika za jedan poseban slučaj.</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Pravni savetnik osigurava da se predmeti distribuiraju uravnoteženo i srazmerno svim stručnim saradnicima.</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4. Stručni saradnici će, koliko je to moguće, biti proporcionalno imenovani među sudijama.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5. Stručni saradnici imaju puno pravo i od njih se očekuje da daju sudiji odgovornom za slučaj, svoje stručno mišljenje o predmetu, za koje neće imati disciplinske odgovornosti.</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010730" w:rsidRPr="009E3AA0" w:rsidRDefault="0001073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6. Za svaki sukob interesa u vezi sa slučajem, Stručni saradnici obaveštavaju sudiju odgovornog za predmet i Pravnog savetnika u prvom trenutku kada je sukob predviđen ili je nastao ili da je sukob  moguć. Stručni saradnik može zatražiti njegovo uklanjanje iz određenog slučaja zbog takvog sukoba interesa, a takođe i iz drugih opravdanih razloga. Štaviše, ako sudija nadležan za slučaj, Pravni savetnik, predsednik ili bilo koji drugi zaposleni u Sudu dođe do znanja o sukobu interesa koji nije otkrio Stručni saradnik, može se naložiti odgovarajuća radnja, uključujući povlačenje. Sudija koji je zadužen za slučaj, u saradnji sa Predsednikom, odlučuje o eventualnom povlačenju.</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8A1933" w:rsidP="00CB335A">
            <w:pPr>
              <w:rPr>
                <w:rFonts w:ascii="Times New Roman" w:hAnsi="Times New Roman"/>
                <w:b/>
                <w:color w:val="000000" w:themeColor="text1"/>
                <w:sz w:val="28"/>
                <w:szCs w:val="24"/>
                <w:lang w:val="sq-AL"/>
              </w:rPr>
            </w:pPr>
            <w:r w:rsidRPr="009E3AA0">
              <w:rPr>
                <w:rFonts w:ascii="Times New Roman" w:hAnsi="Times New Roman"/>
                <w:b/>
                <w:color w:val="000000" w:themeColor="text1"/>
                <w:sz w:val="28"/>
                <w:szCs w:val="24"/>
                <w:lang w:val="sq-AL"/>
              </w:rPr>
              <w:t xml:space="preserve">POGLAVLJE VI - </w:t>
            </w:r>
            <w:r w:rsidR="002246E9" w:rsidRPr="009E3AA0">
              <w:rPr>
                <w:rFonts w:ascii="Times New Roman" w:hAnsi="Times New Roman"/>
                <w:b/>
                <w:color w:val="000000" w:themeColor="text1"/>
                <w:sz w:val="28"/>
                <w:szCs w:val="24"/>
                <w:lang w:val="sq-AL"/>
              </w:rPr>
              <w:t>PROCEDURALNI ROKOVI</w:t>
            </w:r>
          </w:p>
          <w:p w:rsidR="002246E9" w:rsidRPr="009E3AA0" w:rsidRDefault="002246E9" w:rsidP="00CB335A">
            <w:pPr>
              <w:rPr>
                <w:rFonts w:ascii="Times New Roman" w:hAnsi="Times New Roman"/>
                <w:b/>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30</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Privremene mere i druga hitna olakšanja</w:t>
            </w:r>
          </w:p>
          <w:p w:rsidR="002246E9" w:rsidRPr="009E3AA0" w:rsidRDefault="002246E9" w:rsidP="00CB335A">
            <w:pPr>
              <w:jc w:val="center"/>
              <w:rPr>
                <w:rFonts w:ascii="Times New Roman" w:hAnsi="Times New Roman"/>
                <w:b/>
                <w:color w:val="000000" w:themeColor="text1"/>
                <w:sz w:val="24"/>
                <w:szCs w:val="24"/>
                <w:lang w:val="sq-AL"/>
              </w:rPr>
            </w:pPr>
          </w:p>
          <w:p w:rsidR="008A1933" w:rsidRPr="009E3AA0" w:rsidRDefault="008A1933"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Najkasnije u roku od tri (3) dana od prijema zahteva za privremenu meru ili drugo hitno olakšanje, u skladu sa važećim zakonima, Prvostepena komora razmatra i odlučuje o takvom zahtevu.</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Najkasnije u roku od pet (5) dana od prijema žalbe na odluku Prvostepene komore, u skladu sa stavom 1. ovog člana, Drugostepena komora razmatra i odlučuje o takvoj žalbi.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Odluka Privrednog suda u skladu sa ovim članom može se dostaviti stranama putem elektronske pošte, pod uslovom da Strane osiguraju adrese elektronske pošte ili ako su takve adrese elektronske pošte dostupne u javnim registrima na Kosovu.</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31</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Postupci izvršenja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Sve radnje u izvršnim postupcima biće tretirane prioritetno i u skladu sa rokovima predviđenim u važećem Zakonu o izvršnom postupku.</w:t>
            </w:r>
          </w:p>
          <w:p w:rsidR="00010730" w:rsidRPr="009E3AA0" w:rsidRDefault="00010730" w:rsidP="00C23014">
            <w:pPr>
              <w:rPr>
                <w:rFonts w:ascii="Times New Roman" w:hAnsi="Times New Roman"/>
                <w:b/>
                <w:color w:val="000000" w:themeColor="text1"/>
                <w:sz w:val="24"/>
                <w:szCs w:val="24"/>
                <w:lang w:val="sq-AL"/>
              </w:rPr>
            </w:pPr>
          </w:p>
          <w:p w:rsidR="00010730" w:rsidRPr="009E3AA0" w:rsidRDefault="00010730" w:rsidP="00CB335A">
            <w:pPr>
              <w:jc w:val="center"/>
              <w:rPr>
                <w:rFonts w:ascii="Times New Roman" w:hAnsi="Times New Roman"/>
                <w:b/>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32</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Arbitražni postupci</w:t>
            </w:r>
          </w:p>
          <w:p w:rsidR="002246E9" w:rsidRPr="009E3AA0" w:rsidRDefault="002246E9"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Svi sporovi iz nadležnosti Privrednog suda koji se odnose na arbitražne postupke u skladu sa Zakonom o arbitražni, Njujorškom konvencijom i bilo kojim drugim važećim zakonom, biće rešeni hitno.</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33</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Stečajni postupci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Sve radnje u stečajnom postupku biće tretirane prioritetno i u skladu sa rokovima predviđenim u važećem Zakonu o izvršenom postupku.</w:t>
            </w:r>
          </w:p>
          <w:p w:rsidR="002246E9" w:rsidRPr="009E3AA0" w:rsidRDefault="002246E9" w:rsidP="00CB335A">
            <w:pPr>
              <w:rPr>
                <w:rFonts w:ascii="Times New Roman" w:hAnsi="Times New Roman"/>
                <w:color w:val="000000" w:themeColor="text1"/>
                <w:sz w:val="24"/>
                <w:szCs w:val="24"/>
                <w:lang w:val="sq-AL"/>
              </w:rPr>
            </w:pPr>
          </w:p>
          <w:p w:rsidR="00C23014" w:rsidRPr="009E3AA0" w:rsidRDefault="00C23014" w:rsidP="00CB335A">
            <w:pPr>
              <w:jc w:val="center"/>
              <w:rPr>
                <w:rFonts w:ascii="Times New Roman" w:hAnsi="Times New Roman"/>
                <w:b/>
                <w:color w:val="000000" w:themeColor="text1"/>
                <w:sz w:val="24"/>
                <w:szCs w:val="24"/>
                <w:lang w:val="sq-AL"/>
              </w:rPr>
            </w:pPr>
          </w:p>
          <w:p w:rsidR="00C23014" w:rsidRPr="009E3AA0" w:rsidRDefault="00C23014" w:rsidP="00CB335A">
            <w:pPr>
              <w:jc w:val="center"/>
              <w:rPr>
                <w:rFonts w:ascii="Times New Roman" w:hAnsi="Times New Roman"/>
                <w:b/>
                <w:color w:val="000000" w:themeColor="text1"/>
                <w:sz w:val="24"/>
                <w:szCs w:val="24"/>
                <w:lang w:val="sq-AL"/>
              </w:rPr>
            </w:pPr>
          </w:p>
          <w:p w:rsidR="00C23014" w:rsidRPr="009E3AA0" w:rsidRDefault="00C23014" w:rsidP="00CB335A">
            <w:pPr>
              <w:jc w:val="center"/>
              <w:rPr>
                <w:rFonts w:ascii="Times New Roman" w:hAnsi="Times New Roman"/>
                <w:b/>
                <w:color w:val="000000" w:themeColor="text1"/>
                <w:sz w:val="24"/>
                <w:szCs w:val="24"/>
                <w:lang w:val="sq-AL"/>
              </w:rPr>
            </w:pPr>
          </w:p>
          <w:p w:rsidR="00C23014" w:rsidRPr="009E3AA0" w:rsidRDefault="00C23014" w:rsidP="00CB335A">
            <w:pPr>
              <w:jc w:val="center"/>
              <w:rPr>
                <w:rFonts w:ascii="Times New Roman" w:hAnsi="Times New Roman"/>
                <w:b/>
                <w:color w:val="000000" w:themeColor="text1"/>
                <w:sz w:val="24"/>
                <w:szCs w:val="24"/>
                <w:lang w:val="sq-AL"/>
              </w:rPr>
            </w:pPr>
          </w:p>
          <w:p w:rsidR="00C23014" w:rsidRPr="009E3AA0" w:rsidRDefault="00C23014" w:rsidP="00CB335A">
            <w:pPr>
              <w:jc w:val="center"/>
              <w:rPr>
                <w:rFonts w:ascii="Times New Roman" w:hAnsi="Times New Roman"/>
                <w:b/>
                <w:color w:val="000000" w:themeColor="text1"/>
                <w:sz w:val="24"/>
                <w:szCs w:val="24"/>
                <w:lang w:val="sq-AL"/>
              </w:rPr>
            </w:pPr>
          </w:p>
          <w:p w:rsidR="00C23014" w:rsidRPr="009E3AA0" w:rsidRDefault="00C23014" w:rsidP="00CB335A">
            <w:pPr>
              <w:jc w:val="center"/>
              <w:rPr>
                <w:rFonts w:ascii="Times New Roman" w:hAnsi="Times New Roman"/>
                <w:b/>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34</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Ostvarivanje prava intelektualne svojine</w:t>
            </w:r>
          </w:p>
          <w:p w:rsidR="002246E9" w:rsidRPr="009E3AA0" w:rsidRDefault="002246E9" w:rsidP="00CB335A">
            <w:pPr>
              <w:rPr>
                <w:rFonts w:ascii="Times New Roman" w:hAnsi="Times New Roman"/>
                <w:color w:val="000000" w:themeColor="text1"/>
                <w:sz w:val="24"/>
                <w:szCs w:val="24"/>
                <w:lang w:val="sq-AL"/>
              </w:rPr>
            </w:pPr>
          </w:p>
          <w:p w:rsidR="00C23014" w:rsidRPr="009E3AA0" w:rsidRDefault="00C23014"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Svi sporovi u vezi sa sprovođenjem prava intelektualne svojine biće rešeni prioritetno.</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8A1933" w:rsidP="00C23014">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35</w:t>
            </w:r>
          </w:p>
          <w:p w:rsidR="002246E9" w:rsidRPr="009E3AA0" w:rsidRDefault="008A1933" w:rsidP="00C23014">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Povećanje efikasnosti Suda</w:t>
            </w:r>
          </w:p>
          <w:p w:rsidR="008A1933" w:rsidRPr="009E3AA0" w:rsidRDefault="008A1933" w:rsidP="00CB335A">
            <w:pPr>
              <w:jc w:val="center"/>
              <w:rPr>
                <w:rFonts w:ascii="Times New Roman" w:hAnsi="Times New Roman"/>
                <w:b/>
                <w:color w:val="000000" w:themeColor="text1"/>
                <w:sz w:val="24"/>
                <w:szCs w:val="24"/>
                <w:lang w:val="sq-AL"/>
              </w:rPr>
            </w:pPr>
          </w:p>
          <w:p w:rsidR="002246E9" w:rsidRPr="009E3AA0" w:rsidRDefault="00F33A11"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U cilju povećanja efikasnosti Privrednog suda za efikasno tretiranje sporova kako je predviđeno u ovom poglavlju, na predlog Predsednika Privrednog suda mogu se osnovati specijalizovana odeljenja, u skladu sa važećim zakonodavstvom. Sudije za takva odeljenja imenuje predsednik suda, bilo u kontinuitetu, bilo po potrebi.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F33A11" w:rsidRPr="009E3AA0" w:rsidRDefault="00F33A11" w:rsidP="00CB335A">
            <w:pPr>
              <w:jc w:val="center"/>
              <w:rPr>
                <w:rFonts w:ascii="Times New Roman" w:hAnsi="Times New Roman"/>
                <w:b/>
                <w:color w:val="000000" w:themeColor="text1"/>
                <w:sz w:val="24"/>
                <w:szCs w:val="24"/>
                <w:lang w:val="sq-AL"/>
              </w:rPr>
            </w:pPr>
          </w:p>
          <w:p w:rsidR="009E3AA0" w:rsidRPr="009E3AA0" w:rsidRDefault="009E3AA0" w:rsidP="00CB335A">
            <w:pPr>
              <w:jc w:val="center"/>
              <w:rPr>
                <w:rFonts w:ascii="Times New Roman" w:hAnsi="Times New Roman"/>
                <w:b/>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36</w:t>
            </w:r>
          </w:p>
          <w:p w:rsidR="002246E9" w:rsidRPr="009E3AA0" w:rsidRDefault="002246E9" w:rsidP="00CB335A">
            <w:pPr>
              <w:jc w:val="center"/>
              <w:rPr>
                <w:rFonts w:ascii="Times New Roman" w:hAnsi="Times New Roman"/>
                <w:color w:val="000000" w:themeColor="text1"/>
                <w:sz w:val="24"/>
                <w:szCs w:val="24"/>
                <w:lang w:val="sq-AL"/>
              </w:rPr>
            </w:pPr>
            <w:r w:rsidRPr="009E3AA0">
              <w:rPr>
                <w:rFonts w:ascii="Times New Roman" w:hAnsi="Times New Roman"/>
                <w:b/>
                <w:color w:val="000000" w:themeColor="text1"/>
                <w:sz w:val="24"/>
                <w:szCs w:val="24"/>
                <w:lang w:val="sq-AL"/>
              </w:rPr>
              <w:t>Uredba o unutrašnjem organizovanju</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Uredbu o unutrašnjem organizovanju Privrednog suda usvaja Sudsko veće Kosova, na predlog Predsednika Privrednog suda.</w:t>
            </w:r>
          </w:p>
          <w:p w:rsidR="009E3AA0"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 </w:t>
            </w: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Sudski savet Kosova će prioritetno razmatrati obrazložene zahteve Predsednika suda u vezi sa potrebom za izmenu i dopunu Uredbe iz stava 1 (1) ovog člana.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b/>
                <w:color w:val="000000" w:themeColor="text1"/>
                <w:sz w:val="28"/>
                <w:szCs w:val="24"/>
                <w:lang w:val="sq-AL"/>
              </w:rPr>
            </w:pPr>
            <w:r w:rsidRPr="009E3AA0">
              <w:rPr>
                <w:rFonts w:ascii="Times New Roman" w:hAnsi="Times New Roman"/>
                <w:b/>
                <w:color w:val="000000" w:themeColor="text1"/>
                <w:sz w:val="28"/>
                <w:szCs w:val="24"/>
                <w:lang w:val="sq-AL"/>
              </w:rPr>
              <w:t>POGLAVLJE V</w:t>
            </w:r>
            <w:r w:rsidR="008A1933" w:rsidRPr="009E3AA0">
              <w:rPr>
                <w:rFonts w:ascii="Times New Roman" w:hAnsi="Times New Roman"/>
                <w:b/>
                <w:color w:val="000000" w:themeColor="text1"/>
                <w:sz w:val="28"/>
                <w:szCs w:val="24"/>
                <w:lang w:val="sq-AL"/>
              </w:rPr>
              <w:t xml:space="preserve">II - </w:t>
            </w:r>
            <w:r w:rsidRPr="009E3AA0">
              <w:rPr>
                <w:rFonts w:ascii="Times New Roman" w:hAnsi="Times New Roman"/>
                <w:b/>
                <w:color w:val="000000" w:themeColor="text1"/>
                <w:sz w:val="28"/>
                <w:szCs w:val="24"/>
                <w:lang w:val="sq-AL"/>
              </w:rPr>
              <w:t>PRELAZNE I ZAVRŠNE ODREDBE</w:t>
            </w:r>
          </w:p>
          <w:p w:rsidR="002246E9" w:rsidRPr="009E3AA0" w:rsidRDefault="002246E9" w:rsidP="00CB335A">
            <w:pPr>
              <w:rPr>
                <w:rFonts w:ascii="Times New Roman" w:hAnsi="Times New Roman"/>
                <w:b/>
                <w:color w:val="000000" w:themeColor="text1"/>
                <w:sz w:val="24"/>
                <w:szCs w:val="24"/>
                <w:lang w:val="sq-AL"/>
              </w:rPr>
            </w:pPr>
          </w:p>
          <w:p w:rsidR="008A1933" w:rsidRPr="009E3AA0" w:rsidRDefault="008A1933" w:rsidP="00CB335A">
            <w:pPr>
              <w:rPr>
                <w:rFonts w:ascii="Times New Roman" w:hAnsi="Times New Roman"/>
                <w:b/>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37</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Početno imenovanje</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Najkasnije 60 dana nakon stupanja na snagu ovog zakona, Sudski savet Kosova imenovaće prvog Predsednika Privrednog suda, sa početnim mandatom od pet (5) godina. Da bi se obezbedio puni mandat predsednika Privrednog suda, početne dve (2) godine imenovanja smatraju se privremenim mandatom za funkcionalizaciju Suda i ne računaju se u početne pet (5) godine.</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Najkasnije 90 dana nakon stupanja na snagu ovog zakona, Sudski savet Kosova zaposliće Administratora Privrednog suda.</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Predsednik Privrednog suda odmah zapošljava Pravnog savetnika i Stručnih saradnika koji će pomoći Predsedniku, Administratoru i Sudskom savetu Kosova za rad Privrednog suda.</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jc w:val="center"/>
              <w:rPr>
                <w:rFonts w:ascii="Times New Roman" w:hAnsi="Times New Roman"/>
                <w:b/>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38</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Imenovanje sudija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1. Imenovanje sudija u Prvostepene i Drugostepene komore započinje po završetku postupaka predviđenih u članu 36. </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Slediće se postupak za zapošljavanje sudija u Privrednom sudu. SSK imenuje komisiju od tri (3) člana odgovornu za takvo zapošljavanje od kojih će jedan od članova biti Predsednik Privrednog suda.</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SSK će dozvoliti da profesionalni stručnjaci i posmatrači iz međunarodnih organizacija, NVO-a i drugih zainteresovanih strana budu deo nadgledanja procesa zapošljavanja početnih sudija iz redova pravosuđa i daljih postupaka zapošljavanja novih sudija.</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4. Kada sudija Privrednog suda bude imenovan za sudiju iz redova sadašnjih sudija, njegovo/njeno imenovanje u ovaj sud smatra se produžavanjem sadašnjeg mandata.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5. Kada sudija Privrednog suda bude imenovan kao kandidat osim sudije, isti će biti imenovan za sudiju sa početnim mandatom, kako je predviđeno odredbama važećeg zakonodavstva.</w:t>
            </w:r>
          </w:p>
          <w:p w:rsidR="002246E9" w:rsidRPr="009E3AA0" w:rsidRDefault="002246E9" w:rsidP="00CB335A">
            <w:pPr>
              <w:rPr>
                <w:rFonts w:ascii="Times New Roman" w:hAnsi="Times New Roman"/>
                <w:color w:val="000000" w:themeColor="text1"/>
                <w:sz w:val="24"/>
                <w:szCs w:val="24"/>
                <w:lang w:val="sq-AL"/>
              </w:rPr>
            </w:pPr>
          </w:p>
          <w:p w:rsidR="008A1933" w:rsidRPr="009E3AA0" w:rsidRDefault="008A1933" w:rsidP="00CB335A">
            <w:pPr>
              <w:rPr>
                <w:rFonts w:ascii="Times New Roman" w:hAnsi="Times New Roman"/>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39</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Prenošenje predmeta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Nakon prijema obaveštenja od Predsednika Privrednog suda o osnivanju i funkcionalizaciji Privrednog suda, svi Predsednici Osnovnog suda i Predsednik Apelacionog suda obezbeđuju da se predmeti u nadležnosti Privrednog suda prenesu Privrednom sudu u roku od trideset (30) dana.</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8A1933"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40</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Budžet</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Vlada Kosova i Sudski savet Kosova izvršiće pripreme i najkasnije devedeset (90) dana od stupanja na snagu ovog zakona, staviće na raspolaganje budžet namenjen za uspostavljanje i funkcionisanju Privrednog suda.</w:t>
            </w:r>
          </w:p>
          <w:p w:rsidR="002246E9" w:rsidRPr="009E3AA0" w:rsidRDefault="002246E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2246E9" w:rsidRPr="009E3AA0" w:rsidRDefault="00A9047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41</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Donošenje podzakonskih akata</w:t>
            </w:r>
          </w:p>
          <w:p w:rsidR="002246E9" w:rsidRPr="009E3AA0" w:rsidRDefault="002246E9"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 Potrebni podzakonski akti za sprovođenje ovog zakona biće doneti u roku od 180 dana od stupanja na snagu ovog zakona. Podzakonski akti koji se donose na osnovu ovog zakona uključuju, ali nisu ograničeni na, podzakonske akte o organizaciji i funkcionisanju suda i uredbu o Pravnoj jedinici.</w:t>
            </w:r>
          </w:p>
          <w:p w:rsidR="002246E9" w:rsidRPr="009E3AA0" w:rsidRDefault="002246E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 Svi podzakonski akti koji se odnose na etiku, rad i učinak sudija koje donosi Sudski savet Kosova važe za sudije Privrednog suda;</w:t>
            </w:r>
          </w:p>
          <w:p w:rsidR="002246E9" w:rsidRDefault="002246E9" w:rsidP="00CB335A">
            <w:pPr>
              <w:rPr>
                <w:rFonts w:ascii="Times New Roman" w:hAnsi="Times New Roman"/>
                <w:color w:val="000000" w:themeColor="text1"/>
                <w:sz w:val="24"/>
                <w:szCs w:val="24"/>
                <w:lang w:val="sq-AL"/>
              </w:rPr>
            </w:pPr>
          </w:p>
          <w:p w:rsidR="009E3AA0" w:rsidRPr="009E3AA0" w:rsidRDefault="009E3AA0"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3. Predsednik Privrednog suda, Administrator i Pravni savetnik odmah nakon njihovog izbora, izrađuju Uredbu o pravnoj jedinici Privrednog suda i podnesu Uredbu na usvajanje Sudskom savetu Kosova.</w:t>
            </w:r>
          </w:p>
          <w:p w:rsidR="002246E9" w:rsidRPr="009E3AA0" w:rsidRDefault="002246E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4. Uredba o unutrašnjoj organizaciji Privrednog suda utvrđen odredbama ovog zakona, usvaja se najkasnije u roku od tri (3) meseca od stupanja na snagu ovog zakona.</w:t>
            </w:r>
          </w:p>
          <w:p w:rsidR="002246E9" w:rsidRPr="009E3AA0" w:rsidRDefault="002246E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5. Prilikom izrade Uredbe o unutrašnjem organizovanju, Sudski savet Kosova će slediti postupke javnih konsultacija kako je predviđeno odgovarajućim važećim zakonodavstvom.</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p>
          <w:p w:rsidR="002246E9" w:rsidRPr="009E3AA0" w:rsidRDefault="00A9047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42</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Stavljanje van snage drugih zakona</w:t>
            </w:r>
          </w:p>
          <w:p w:rsidR="002246E9" w:rsidRPr="009E3AA0" w:rsidRDefault="002246E9" w:rsidP="00CB335A">
            <w:pPr>
              <w:jc w:val="center"/>
              <w:rPr>
                <w:rFonts w:ascii="Times New Roman" w:hAnsi="Times New Roman"/>
                <w:b/>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w:t>
            </w:r>
            <w:r w:rsidRPr="009E3AA0">
              <w:rPr>
                <w:rFonts w:ascii="Times New Roman" w:hAnsi="Times New Roman"/>
                <w:color w:val="000000" w:themeColor="text1"/>
                <w:sz w:val="24"/>
                <w:szCs w:val="24"/>
                <w:lang w:val="sq-AL"/>
              </w:rPr>
              <w:tab/>
              <w:t>Stupanjem na snagu ovog zakona, stavljaju se van snage odredbe Zakona br. 06/L-054 o sudovima u Republici Kosovo, kao u nastavku:</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A90479">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1.1.</w:t>
            </w:r>
            <w:r w:rsidRPr="009E3AA0">
              <w:rPr>
                <w:rFonts w:ascii="Times New Roman" w:hAnsi="Times New Roman"/>
                <w:color w:val="000000" w:themeColor="text1"/>
                <w:sz w:val="24"/>
                <w:szCs w:val="24"/>
                <w:lang w:val="sq-AL"/>
              </w:rPr>
              <w:tab/>
              <w:t>član 12 (stav 3. i 4.),</w:t>
            </w:r>
          </w:p>
          <w:p w:rsidR="00A90479" w:rsidRPr="009E3AA0" w:rsidRDefault="00A90479" w:rsidP="00A90479">
            <w:pPr>
              <w:ind w:left="631"/>
              <w:rPr>
                <w:rFonts w:ascii="Times New Roman" w:hAnsi="Times New Roman"/>
                <w:color w:val="000000" w:themeColor="text1"/>
                <w:sz w:val="24"/>
                <w:szCs w:val="24"/>
                <w:lang w:val="sq-AL"/>
              </w:rPr>
            </w:pPr>
          </w:p>
          <w:p w:rsidR="002246E9" w:rsidRPr="009E3AA0" w:rsidRDefault="002246E9" w:rsidP="00A90479">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1.2.</w:t>
            </w:r>
            <w:r w:rsidRPr="009E3AA0">
              <w:rPr>
                <w:rFonts w:ascii="Times New Roman" w:hAnsi="Times New Roman"/>
                <w:color w:val="000000" w:themeColor="text1"/>
                <w:sz w:val="24"/>
                <w:szCs w:val="24"/>
                <w:lang w:val="sq-AL"/>
              </w:rPr>
              <w:tab/>
              <w:t>član 13 (stav 1, tačka 1.2 i 1.3. i stav 5),</w:t>
            </w:r>
          </w:p>
          <w:p w:rsidR="00A90479" w:rsidRPr="009E3AA0" w:rsidRDefault="00A90479" w:rsidP="00A90479">
            <w:pPr>
              <w:ind w:left="631"/>
              <w:rPr>
                <w:rFonts w:ascii="Times New Roman" w:hAnsi="Times New Roman"/>
                <w:color w:val="000000" w:themeColor="text1"/>
                <w:sz w:val="24"/>
                <w:szCs w:val="24"/>
                <w:lang w:val="sq-AL"/>
              </w:rPr>
            </w:pPr>
          </w:p>
          <w:p w:rsidR="00A90479" w:rsidRPr="009E3AA0" w:rsidRDefault="00A90479" w:rsidP="00A90479">
            <w:pPr>
              <w:ind w:left="631"/>
              <w:rPr>
                <w:rFonts w:ascii="Times New Roman" w:hAnsi="Times New Roman"/>
                <w:color w:val="000000" w:themeColor="text1"/>
                <w:sz w:val="24"/>
                <w:szCs w:val="24"/>
                <w:lang w:val="sq-AL"/>
              </w:rPr>
            </w:pPr>
          </w:p>
          <w:p w:rsidR="002246E9" w:rsidRPr="009E3AA0" w:rsidRDefault="002246E9" w:rsidP="00A90479">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1.3.</w:t>
            </w:r>
            <w:r w:rsidRPr="009E3AA0">
              <w:rPr>
                <w:rFonts w:ascii="Times New Roman" w:hAnsi="Times New Roman"/>
                <w:color w:val="000000" w:themeColor="text1"/>
                <w:sz w:val="24"/>
                <w:szCs w:val="24"/>
                <w:lang w:val="sq-AL"/>
              </w:rPr>
              <w:tab/>
              <w:t>član 16,</w:t>
            </w:r>
          </w:p>
          <w:p w:rsidR="00A90479" w:rsidRPr="009E3AA0" w:rsidRDefault="00A90479" w:rsidP="00A90479">
            <w:pPr>
              <w:ind w:left="631"/>
              <w:rPr>
                <w:rFonts w:ascii="Times New Roman" w:hAnsi="Times New Roman"/>
                <w:color w:val="000000" w:themeColor="text1"/>
                <w:sz w:val="24"/>
                <w:szCs w:val="24"/>
                <w:lang w:val="sq-AL"/>
              </w:rPr>
            </w:pPr>
          </w:p>
          <w:p w:rsidR="002246E9" w:rsidRPr="009E3AA0" w:rsidRDefault="002246E9" w:rsidP="00A90479">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1.4.</w:t>
            </w:r>
            <w:r w:rsidRPr="009E3AA0">
              <w:rPr>
                <w:rFonts w:ascii="Times New Roman" w:hAnsi="Times New Roman"/>
                <w:color w:val="000000" w:themeColor="text1"/>
                <w:sz w:val="24"/>
                <w:szCs w:val="24"/>
                <w:lang w:val="sq-AL"/>
              </w:rPr>
              <w:tab/>
              <w:t>član 17,</w:t>
            </w:r>
          </w:p>
          <w:p w:rsidR="00A90479" w:rsidRPr="009E3AA0" w:rsidRDefault="00A90479" w:rsidP="00A90479">
            <w:pPr>
              <w:ind w:left="631"/>
              <w:rPr>
                <w:rFonts w:ascii="Times New Roman" w:hAnsi="Times New Roman"/>
                <w:color w:val="000000" w:themeColor="text1"/>
                <w:sz w:val="24"/>
                <w:szCs w:val="24"/>
                <w:lang w:val="sq-AL"/>
              </w:rPr>
            </w:pPr>
          </w:p>
          <w:p w:rsidR="002246E9" w:rsidRPr="009E3AA0" w:rsidRDefault="002246E9" w:rsidP="00A90479">
            <w:pPr>
              <w:ind w:left="631"/>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1.5.</w:t>
            </w:r>
            <w:r w:rsidRPr="009E3AA0">
              <w:rPr>
                <w:rFonts w:ascii="Times New Roman" w:hAnsi="Times New Roman"/>
                <w:color w:val="000000" w:themeColor="text1"/>
                <w:sz w:val="24"/>
                <w:szCs w:val="24"/>
                <w:lang w:val="sq-AL"/>
              </w:rPr>
              <w:tab/>
              <w:t>član 24 (stav 1, tačka 1.4. i 1.5.).</w:t>
            </w:r>
          </w:p>
          <w:p w:rsidR="002246E9" w:rsidRPr="009E3AA0" w:rsidRDefault="002246E9" w:rsidP="00A90479">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2.</w:t>
            </w:r>
            <w:r w:rsidRPr="009E3AA0">
              <w:rPr>
                <w:rFonts w:ascii="Times New Roman" w:hAnsi="Times New Roman"/>
                <w:color w:val="000000" w:themeColor="text1"/>
                <w:sz w:val="24"/>
                <w:szCs w:val="24"/>
                <w:lang w:val="sq-AL"/>
              </w:rPr>
              <w:tab/>
              <w:t>Stupanjem na snagu ovog zakona, za pitanja koja se uređuju ovim zakonom odredbe ovog zakona prevladaće nad važećim Zakonom o parničnom postupku i važećim Zakonom o upravnim sporovima.</w:t>
            </w:r>
          </w:p>
          <w:p w:rsidR="002246E9" w:rsidRPr="009E3AA0" w:rsidRDefault="002246E9" w:rsidP="00CB335A">
            <w:pPr>
              <w:rPr>
                <w:rFonts w:ascii="Times New Roman" w:hAnsi="Times New Roman"/>
                <w:color w:val="000000" w:themeColor="text1"/>
                <w:sz w:val="24"/>
                <w:szCs w:val="24"/>
                <w:lang w:val="sq-AL"/>
              </w:rPr>
            </w:pPr>
          </w:p>
          <w:p w:rsidR="009E3AA0" w:rsidRDefault="009E3AA0" w:rsidP="00CB335A">
            <w:pPr>
              <w:jc w:val="center"/>
              <w:rPr>
                <w:rFonts w:ascii="Times New Roman" w:hAnsi="Times New Roman"/>
                <w:b/>
                <w:color w:val="000000" w:themeColor="text1"/>
                <w:sz w:val="24"/>
                <w:szCs w:val="24"/>
                <w:lang w:val="sq-AL"/>
              </w:rPr>
            </w:pPr>
          </w:p>
          <w:p w:rsidR="002246E9" w:rsidRPr="009E3AA0" w:rsidRDefault="00A9047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Član 43</w:t>
            </w:r>
          </w:p>
          <w:p w:rsidR="002246E9" w:rsidRPr="009E3AA0" w:rsidRDefault="002246E9" w:rsidP="00CB335A">
            <w:pPr>
              <w:jc w:val="center"/>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Stupanje na snazi</w:t>
            </w:r>
          </w:p>
          <w:p w:rsidR="002246E9" w:rsidRPr="009E3AA0" w:rsidRDefault="002246E9" w:rsidP="00CB335A">
            <w:pPr>
              <w:rPr>
                <w:rFonts w:ascii="Times New Roman" w:hAnsi="Times New Roman"/>
                <w:color w:val="000000" w:themeColor="text1"/>
                <w:sz w:val="24"/>
                <w:szCs w:val="24"/>
                <w:lang w:val="sq-AL"/>
              </w:rPr>
            </w:pPr>
          </w:p>
          <w:p w:rsidR="002246E9" w:rsidRPr="009E3AA0" w:rsidRDefault="002246E9" w:rsidP="00CB335A">
            <w:pPr>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Ovaj zakon stupa na snazi petnaest (15) dana nakon objavljivanja u Službenom listu Republike Kosovo.</w:t>
            </w:r>
          </w:p>
          <w:p w:rsidR="002246E9" w:rsidRPr="009E3AA0" w:rsidRDefault="002246E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A90479" w:rsidRPr="009E3AA0" w:rsidRDefault="00A90479" w:rsidP="00CB335A">
            <w:pPr>
              <w:rPr>
                <w:rFonts w:ascii="Times New Roman" w:hAnsi="Times New Roman"/>
                <w:color w:val="000000" w:themeColor="text1"/>
                <w:sz w:val="24"/>
                <w:szCs w:val="24"/>
                <w:lang w:val="sq-AL"/>
              </w:rPr>
            </w:pPr>
          </w:p>
          <w:p w:rsidR="009E3AA0" w:rsidRDefault="00E75204" w:rsidP="00A90479">
            <w:pPr>
              <w:jc w:val="right"/>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 xml:space="preserve"> </w:t>
            </w:r>
          </w:p>
          <w:p w:rsidR="009E3AA0" w:rsidRDefault="009E3AA0" w:rsidP="00A90479">
            <w:pPr>
              <w:jc w:val="right"/>
              <w:rPr>
                <w:rFonts w:ascii="Times New Roman" w:hAnsi="Times New Roman"/>
                <w:b/>
                <w:color w:val="000000" w:themeColor="text1"/>
                <w:sz w:val="24"/>
                <w:szCs w:val="24"/>
                <w:lang w:val="sq-AL"/>
              </w:rPr>
            </w:pPr>
          </w:p>
          <w:p w:rsidR="009E3AA0" w:rsidRDefault="009E3AA0" w:rsidP="00A90479">
            <w:pPr>
              <w:jc w:val="right"/>
              <w:rPr>
                <w:rFonts w:ascii="Times New Roman" w:hAnsi="Times New Roman"/>
                <w:b/>
                <w:color w:val="000000" w:themeColor="text1"/>
                <w:sz w:val="24"/>
                <w:szCs w:val="24"/>
                <w:lang w:val="sq-AL"/>
              </w:rPr>
            </w:pPr>
          </w:p>
          <w:p w:rsidR="009E3AA0" w:rsidRDefault="009E3AA0" w:rsidP="00A90479">
            <w:pPr>
              <w:jc w:val="right"/>
              <w:rPr>
                <w:rFonts w:ascii="Times New Roman" w:hAnsi="Times New Roman"/>
                <w:b/>
                <w:color w:val="000000" w:themeColor="text1"/>
                <w:sz w:val="24"/>
                <w:szCs w:val="24"/>
                <w:lang w:val="sq-AL"/>
              </w:rPr>
            </w:pPr>
          </w:p>
          <w:p w:rsidR="009E3AA0" w:rsidRDefault="009E3AA0" w:rsidP="00A90479">
            <w:pPr>
              <w:jc w:val="right"/>
              <w:rPr>
                <w:rFonts w:ascii="Times New Roman" w:hAnsi="Times New Roman"/>
                <w:b/>
                <w:color w:val="000000" w:themeColor="text1"/>
                <w:sz w:val="24"/>
                <w:szCs w:val="24"/>
                <w:lang w:val="sq-AL"/>
              </w:rPr>
            </w:pPr>
          </w:p>
          <w:p w:rsidR="009E3AA0" w:rsidRDefault="009E3AA0" w:rsidP="00A90479">
            <w:pPr>
              <w:jc w:val="right"/>
              <w:rPr>
                <w:rFonts w:ascii="Times New Roman" w:hAnsi="Times New Roman"/>
                <w:b/>
                <w:color w:val="000000" w:themeColor="text1"/>
                <w:sz w:val="24"/>
                <w:szCs w:val="24"/>
                <w:lang w:val="sq-AL"/>
              </w:rPr>
            </w:pPr>
          </w:p>
          <w:p w:rsidR="009E3AA0" w:rsidRDefault="009E3AA0" w:rsidP="00A90479">
            <w:pPr>
              <w:jc w:val="right"/>
              <w:rPr>
                <w:rFonts w:ascii="Times New Roman" w:hAnsi="Times New Roman"/>
                <w:b/>
                <w:color w:val="000000" w:themeColor="text1"/>
                <w:sz w:val="24"/>
                <w:szCs w:val="24"/>
                <w:lang w:val="sq-AL"/>
              </w:rPr>
            </w:pPr>
          </w:p>
          <w:p w:rsidR="009E3AA0" w:rsidRDefault="009E3AA0" w:rsidP="00A90479">
            <w:pPr>
              <w:jc w:val="right"/>
              <w:rPr>
                <w:rFonts w:ascii="Times New Roman" w:hAnsi="Times New Roman"/>
                <w:b/>
                <w:color w:val="000000" w:themeColor="text1"/>
                <w:sz w:val="24"/>
                <w:szCs w:val="24"/>
                <w:lang w:val="sq-AL"/>
              </w:rPr>
            </w:pPr>
          </w:p>
          <w:p w:rsidR="009E3AA0" w:rsidRDefault="009E3AA0" w:rsidP="00A90479">
            <w:pPr>
              <w:jc w:val="right"/>
              <w:rPr>
                <w:rFonts w:ascii="Times New Roman" w:hAnsi="Times New Roman"/>
                <w:b/>
                <w:color w:val="000000" w:themeColor="text1"/>
                <w:sz w:val="24"/>
                <w:szCs w:val="24"/>
                <w:lang w:val="sq-AL"/>
              </w:rPr>
            </w:pPr>
          </w:p>
          <w:p w:rsidR="009E3AA0" w:rsidRDefault="009E3AA0" w:rsidP="00A90479">
            <w:pPr>
              <w:jc w:val="right"/>
              <w:rPr>
                <w:rFonts w:ascii="Times New Roman" w:hAnsi="Times New Roman"/>
                <w:b/>
                <w:color w:val="000000" w:themeColor="text1"/>
                <w:sz w:val="24"/>
                <w:szCs w:val="24"/>
                <w:lang w:val="sq-AL"/>
              </w:rPr>
            </w:pPr>
          </w:p>
          <w:p w:rsidR="002246E9" w:rsidRPr="009E3AA0" w:rsidRDefault="002246E9" w:rsidP="00A90479">
            <w:pPr>
              <w:jc w:val="right"/>
              <w:rPr>
                <w:rFonts w:ascii="Times New Roman" w:hAnsi="Times New Roman"/>
                <w:b/>
                <w:color w:val="000000" w:themeColor="text1"/>
                <w:sz w:val="24"/>
                <w:szCs w:val="24"/>
                <w:lang w:val="sq-AL"/>
              </w:rPr>
            </w:pPr>
            <w:r w:rsidRPr="009E3AA0">
              <w:rPr>
                <w:rFonts w:ascii="Times New Roman" w:hAnsi="Times New Roman"/>
                <w:b/>
                <w:color w:val="000000" w:themeColor="text1"/>
                <w:sz w:val="24"/>
                <w:szCs w:val="24"/>
                <w:lang w:val="sq-AL"/>
              </w:rPr>
              <w:t>Vjosa Osmani</w:t>
            </w:r>
          </w:p>
          <w:p w:rsidR="002246E9" w:rsidRPr="009E3AA0" w:rsidRDefault="002246E9" w:rsidP="00A90479">
            <w:pPr>
              <w:jc w:val="right"/>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_____________________________</w:t>
            </w:r>
          </w:p>
          <w:p w:rsidR="002246E9" w:rsidRPr="009E3AA0" w:rsidRDefault="00A90479" w:rsidP="00A90479">
            <w:pPr>
              <w:jc w:val="right"/>
              <w:rPr>
                <w:rFonts w:ascii="Times New Roman" w:hAnsi="Times New Roman"/>
                <w:color w:val="000000" w:themeColor="text1"/>
                <w:sz w:val="24"/>
                <w:szCs w:val="24"/>
                <w:lang w:val="sq-AL"/>
              </w:rPr>
            </w:pPr>
            <w:r w:rsidRPr="009E3AA0">
              <w:rPr>
                <w:rFonts w:ascii="Times New Roman" w:hAnsi="Times New Roman"/>
                <w:color w:val="000000" w:themeColor="text1"/>
                <w:sz w:val="24"/>
                <w:szCs w:val="24"/>
                <w:lang w:val="sq-AL"/>
              </w:rPr>
              <w:t xml:space="preserve"> Predsednica Skupštine Republike </w:t>
            </w:r>
            <w:r w:rsidR="002246E9" w:rsidRPr="009E3AA0">
              <w:rPr>
                <w:rFonts w:ascii="Times New Roman" w:hAnsi="Times New Roman"/>
                <w:color w:val="000000" w:themeColor="text1"/>
                <w:sz w:val="24"/>
                <w:szCs w:val="24"/>
                <w:lang w:val="sq-AL"/>
              </w:rPr>
              <w:t>Kosovo</w:t>
            </w:r>
          </w:p>
          <w:p w:rsidR="007E3B35" w:rsidRPr="009E3AA0" w:rsidRDefault="007E3B35" w:rsidP="00A90479">
            <w:pPr>
              <w:rPr>
                <w:rFonts w:ascii="Times New Roman" w:hAnsi="Times New Roman"/>
                <w:color w:val="000000" w:themeColor="text1"/>
                <w:sz w:val="24"/>
                <w:szCs w:val="24"/>
                <w:lang w:val="sq-AL"/>
              </w:rPr>
            </w:pPr>
          </w:p>
        </w:tc>
      </w:tr>
      <w:bookmarkEnd w:id="0"/>
    </w:tbl>
    <w:p w:rsidR="00CF654A" w:rsidRPr="007D395F" w:rsidRDefault="00CF654A" w:rsidP="00A90479">
      <w:pPr>
        <w:rPr>
          <w:rFonts w:ascii="Times New Roman" w:hAnsi="Times New Roman"/>
          <w:sz w:val="24"/>
          <w:szCs w:val="24"/>
          <w:lang w:val="sq-AL"/>
        </w:rPr>
      </w:pPr>
    </w:p>
    <w:sectPr w:rsidR="00CF654A" w:rsidRPr="007D395F" w:rsidSect="00106007">
      <w:footerReference w:type="default" r:id="rId9"/>
      <w:pgSz w:w="15840" w:h="12240" w:orient="landscape"/>
      <w:pgMar w:top="1440" w:right="2880" w:bottom="1440" w:left="28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65D" w:rsidRDefault="00FC265D" w:rsidP="00355CAE">
      <w:r>
        <w:separator/>
      </w:r>
    </w:p>
  </w:endnote>
  <w:endnote w:type="continuationSeparator" w:id="0">
    <w:p w:rsidR="00FC265D" w:rsidRDefault="00FC265D" w:rsidP="0035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609" w:rsidRDefault="004E2609">
    <w:pPr>
      <w:pStyle w:val="Footer"/>
      <w:jc w:val="center"/>
    </w:pPr>
    <w:r>
      <w:fldChar w:fldCharType="begin"/>
    </w:r>
    <w:r>
      <w:instrText xml:space="preserve"> PAGE   \* MERGEFORMAT </w:instrText>
    </w:r>
    <w:r>
      <w:fldChar w:fldCharType="separate"/>
    </w:r>
    <w:r w:rsidR="00B91D7F">
      <w:rPr>
        <w:noProof/>
      </w:rPr>
      <w:t>11</w:t>
    </w:r>
    <w:r>
      <w:rPr>
        <w:noProof/>
      </w:rPr>
      <w:fldChar w:fldCharType="end"/>
    </w:r>
    <w:r>
      <w:t>/</w:t>
    </w:r>
    <w:r>
      <w:rPr>
        <w:rStyle w:val="PageNumber"/>
      </w:rPr>
      <w:fldChar w:fldCharType="begin"/>
    </w:r>
    <w:r>
      <w:rPr>
        <w:rStyle w:val="PageNumber"/>
      </w:rPr>
      <w:instrText xml:space="preserve"> NUMPAGES </w:instrText>
    </w:r>
    <w:r>
      <w:rPr>
        <w:rStyle w:val="PageNumber"/>
      </w:rPr>
      <w:fldChar w:fldCharType="separate"/>
    </w:r>
    <w:r w:rsidR="00B91D7F">
      <w:rPr>
        <w:rStyle w:val="PageNumber"/>
        <w:noProof/>
      </w:rPr>
      <w:t>33</w:t>
    </w:r>
    <w:r>
      <w:rPr>
        <w:rStyle w:val="PageNumber"/>
      </w:rPr>
      <w:fldChar w:fldCharType="end"/>
    </w:r>
  </w:p>
  <w:p w:rsidR="004E2609" w:rsidRDefault="004E26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65D" w:rsidRDefault="00FC265D" w:rsidP="00355CAE">
      <w:r>
        <w:separator/>
      </w:r>
    </w:p>
  </w:footnote>
  <w:footnote w:type="continuationSeparator" w:id="0">
    <w:p w:rsidR="00FC265D" w:rsidRDefault="00FC265D" w:rsidP="00355C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16703"/>
    <w:multiLevelType w:val="multilevel"/>
    <w:tmpl w:val="89D430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22526E"/>
    <w:multiLevelType w:val="hybridMultilevel"/>
    <w:tmpl w:val="D9B20168"/>
    <w:lvl w:ilvl="0" w:tplc="0409000F">
      <w:start w:val="1"/>
      <w:numFmt w:val="decimal"/>
      <w:lvlText w:val="%1."/>
      <w:lvlJc w:val="left"/>
      <w:pPr>
        <w:ind w:left="720" w:hanging="360"/>
      </w:pPr>
    </w:lvl>
    <w:lvl w:ilvl="1" w:tplc="65F4C506">
      <w:start w:val="3"/>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D5A6C"/>
    <w:multiLevelType w:val="multilevel"/>
    <w:tmpl w:val="505093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227BA1"/>
    <w:multiLevelType w:val="multilevel"/>
    <w:tmpl w:val="23302B74"/>
    <w:lvl w:ilvl="0">
      <w:start w:val="2"/>
      <w:numFmt w:val="decimal"/>
      <w:lvlText w:val="%1."/>
      <w:lvlJc w:val="left"/>
      <w:pPr>
        <w:ind w:left="480" w:hanging="48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477067"/>
    <w:multiLevelType w:val="multilevel"/>
    <w:tmpl w:val="833E5F8A"/>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C42691"/>
    <w:multiLevelType w:val="multilevel"/>
    <w:tmpl w:val="5B46E200"/>
    <w:lvl w:ilvl="0">
      <w:start w:val="1"/>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52A2C4D"/>
    <w:multiLevelType w:val="multilevel"/>
    <w:tmpl w:val="999C62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82797F"/>
    <w:multiLevelType w:val="multilevel"/>
    <w:tmpl w:val="929017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BB05D1"/>
    <w:multiLevelType w:val="hybridMultilevel"/>
    <w:tmpl w:val="B77451A6"/>
    <w:lvl w:ilvl="0" w:tplc="B53C2DC4">
      <w:start w:val="1"/>
      <w:numFmt w:val="bullet"/>
      <w:pStyle w:val="TOC1"/>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80D527E"/>
    <w:multiLevelType w:val="multilevel"/>
    <w:tmpl w:val="B036A6FA"/>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A235FEE"/>
    <w:multiLevelType w:val="multilevel"/>
    <w:tmpl w:val="D9680C08"/>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1C1578CA"/>
    <w:multiLevelType w:val="multilevel"/>
    <w:tmpl w:val="89D430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CA77744"/>
    <w:multiLevelType w:val="hybridMultilevel"/>
    <w:tmpl w:val="FA4614D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1D6F7587"/>
    <w:multiLevelType w:val="hybridMultilevel"/>
    <w:tmpl w:val="0B2875E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21D23265"/>
    <w:multiLevelType w:val="hybridMultilevel"/>
    <w:tmpl w:val="01F8EA68"/>
    <w:lvl w:ilvl="0" w:tplc="345C3D1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21ED4723"/>
    <w:multiLevelType w:val="multilevel"/>
    <w:tmpl w:val="98A21ED0"/>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2900204B"/>
    <w:multiLevelType w:val="multilevel"/>
    <w:tmpl w:val="666EDE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B1219E"/>
    <w:multiLevelType w:val="multilevel"/>
    <w:tmpl w:val="11BCA1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C6C54AC"/>
    <w:multiLevelType w:val="hybridMultilevel"/>
    <w:tmpl w:val="30A20CF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2E3E3F5F"/>
    <w:multiLevelType w:val="multilevel"/>
    <w:tmpl w:val="89D430C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1496B2A"/>
    <w:multiLevelType w:val="multilevel"/>
    <w:tmpl w:val="727EA6F0"/>
    <w:lvl w:ilvl="0">
      <w:start w:val="1"/>
      <w:numFmt w:val="decimal"/>
      <w:lvlText w:val="%1."/>
      <w:lvlJc w:val="left"/>
      <w:pPr>
        <w:ind w:left="720" w:hanging="360"/>
      </w:p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1FF35FF"/>
    <w:multiLevelType w:val="hybridMultilevel"/>
    <w:tmpl w:val="CEAAD92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386F4042"/>
    <w:multiLevelType w:val="multilevel"/>
    <w:tmpl w:val="1AB4BA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8D57F46"/>
    <w:multiLevelType w:val="multilevel"/>
    <w:tmpl w:val="F094E6F8"/>
    <w:lvl w:ilvl="0">
      <w:start w:val="1"/>
      <w:numFmt w:val="decimal"/>
      <w:lvlText w:val="%1."/>
      <w:lvlJc w:val="left"/>
      <w:pPr>
        <w:ind w:left="555" w:hanging="555"/>
      </w:pPr>
      <w:rPr>
        <w:rFonts w:hint="default"/>
      </w:rPr>
    </w:lvl>
    <w:lvl w:ilvl="1">
      <w:start w:val="1"/>
      <w:numFmt w:val="decimal"/>
      <w:lvlText w:val="%1.%2."/>
      <w:lvlJc w:val="left"/>
      <w:pPr>
        <w:ind w:left="717" w:hanging="555"/>
      </w:pPr>
      <w:rPr>
        <w:rFonts w:hint="default"/>
      </w:rPr>
    </w:lvl>
    <w:lvl w:ilvl="2">
      <w:start w:val="1"/>
      <w:numFmt w:val="decimal"/>
      <w:lvlText w:val="%1.%2.%3."/>
      <w:lvlJc w:val="left"/>
      <w:pPr>
        <w:ind w:left="1044" w:hanging="720"/>
      </w:pPr>
      <w:rPr>
        <w:rFonts w:hint="default"/>
      </w:rPr>
    </w:lvl>
    <w:lvl w:ilvl="3">
      <w:start w:val="1"/>
      <w:numFmt w:val="decimal"/>
      <w:lvlText w:val="%1.%2.%3.%4."/>
      <w:lvlJc w:val="left"/>
      <w:pPr>
        <w:ind w:left="1206" w:hanging="720"/>
      </w:pPr>
      <w:rPr>
        <w:rFonts w:hint="default"/>
      </w:rPr>
    </w:lvl>
    <w:lvl w:ilvl="4">
      <w:start w:val="1"/>
      <w:numFmt w:val="decimal"/>
      <w:lvlText w:val="%1.%2.%3.%4.%5."/>
      <w:lvlJc w:val="left"/>
      <w:pPr>
        <w:ind w:left="1728" w:hanging="1080"/>
      </w:pPr>
      <w:rPr>
        <w:rFonts w:hint="default"/>
      </w:rPr>
    </w:lvl>
    <w:lvl w:ilvl="5">
      <w:start w:val="1"/>
      <w:numFmt w:val="decimal"/>
      <w:lvlText w:val="%1.%2.%3.%4.%5.%6."/>
      <w:lvlJc w:val="left"/>
      <w:pPr>
        <w:ind w:left="1890" w:hanging="1080"/>
      </w:pPr>
      <w:rPr>
        <w:rFonts w:hint="default"/>
      </w:rPr>
    </w:lvl>
    <w:lvl w:ilvl="6">
      <w:start w:val="1"/>
      <w:numFmt w:val="decimal"/>
      <w:lvlText w:val="%1.%2.%3.%4.%5.%6.%7."/>
      <w:lvlJc w:val="left"/>
      <w:pPr>
        <w:ind w:left="2412" w:hanging="1440"/>
      </w:pPr>
      <w:rPr>
        <w:rFonts w:hint="default"/>
      </w:rPr>
    </w:lvl>
    <w:lvl w:ilvl="7">
      <w:start w:val="1"/>
      <w:numFmt w:val="decimal"/>
      <w:lvlText w:val="%1.%2.%3.%4.%5.%6.%7.%8."/>
      <w:lvlJc w:val="left"/>
      <w:pPr>
        <w:ind w:left="2574" w:hanging="1440"/>
      </w:pPr>
      <w:rPr>
        <w:rFonts w:hint="default"/>
      </w:rPr>
    </w:lvl>
    <w:lvl w:ilvl="8">
      <w:start w:val="1"/>
      <w:numFmt w:val="decimal"/>
      <w:lvlText w:val="%1.%2.%3.%4.%5.%6.%7.%8.%9."/>
      <w:lvlJc w:val="left"/>
      <w:pPr>
        <w:ind w:left="3096" w:hanging="1800"/>
      </w:pPr>
      <w:rPr>
        <w:rFonts w:hint="default"/>
      </w:rPr>
    </w:lvl>
  </w:abstractNum>
  <w:abstractNum w:abstractNumId="24" w15:restartNumberingAfterBreak="0">
    <w:nsid w:val="3959507B"/>
    <w:multiLevelType w:val="multilevel"/>
    <w:tmpl w:val="FF3EA140"/>
    <w:lvl w:ilvl="0">
      <w:start w:val="1"/>
      <w:numFmt w:val="decimal"/>
      <w:lvlText w:val="%1."/>
      <w:lvlJc w:val="left"/>
      <w:pPr>
        <w:ind w:left="720" w:hanging="360"/>
      </w:pPr>
    </w:lvl>
    <w:lvl w:ilvl="1">
      <w:start w:val="3"/>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D5E12D0"/>
    <w:multiLevelType w:val="multilevel"/>
    <w:tmpl w:val="BEEC0A96"/>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5160A9"/>
    <w:multiLevelType w:val="hybridMultilevel"/>
    <w:tmpl w:val="11D2E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B13248"/>
    <w:multiLevelType w:val="multilevel"/>
    <w:tmpl w:val="6B44A8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9A3F3F"/>
    <w:multiLevelType w:val="multilevel"/>
    <w:tmpl w:val="3822EF4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6834CC4"/>
    <w:multiLevelType w:val="multilevel"/>
    <w:tmpl w:val="89D430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01925B1"/>
    <w:multiLevelType w:val="hybridMultilevel"/>
    <w:tmpl w:val="250EF34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15:restartNumberingAfterBreak="0">
    <w:nsid w:val="555E51ED"/>
    <w:multiLevelType w:val="hybridMultilevel"/>
    <w:tmpl w:val="4236887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15:restartNumberingAfterBreak="0">
    <w:nsid w:val="565D7439"/>
    <w:multiLevelType w:val="multilevel"/>
    <w:tmpl w:val="17C091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0046B6"/>
    <w:multiLevelType w:val="hybridMultilevel"/>
    <w:tmpl w:val="EC447B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96D00F4"/>
    <w:multiLevelType w:val="multilevel"/>
    <w:tmpl w:val="FC2844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E302D93"/>
    <w:multiLevelType w:val="multilevel"/>
    <w:tmpl w:val="7C44CEE0"/>
    <w:lvl w:ilvl="0">
      <w:start w:val="1"/>
      <w:numFmt w:val="decimal"/>
      <w:lvlText w:val="%1."/>
      <w:lvlJc w:val="left"/>
      <w:pPr>
        <w:ind w:left="380" w:hanging="380"/>
      </w:pPr>
      <w:rPr>
        <w:rFonts w:hint="default"/>
        <w:b w:val="0"/>
        <w:bCs/>
      </w:rPr>
    </w:lvl>
    <w:lvl w:ilvl="1">
      <w:start w:val="1"/>
      <w:numFmt w:val="decimal"/>
      <w:lvlText w:val="%1.%2."/>
      <w:lvlJc w:val="left"/>
      <w:pPr>
        <w:ind w:left="740" w:hanging="38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6" w15:restartNumberingAfterBreak="0">
    <w:nsid w:val="611416ED"/>
    <w:multiLevelType w:val="multilevel"/>
    <w:tmpl w:val="727EA6F0"/>
    <w:lvl w:ilvl="0">
      <w:start w:val="1"/>
      <w:numFmt w:val="decimal"/>
      <w:lvlText w:val="%1."/>
      <w:lvlJc w:val="left"/>
      <w:pPr>
        <w:ind w:left="720" w:hanging="360"/>
      </w:p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333672D"/>
    <w:multiLevelType w:val="multilevel"/>
    <w:tmpl w:val="F0769EE8"/>
    <w:lvl w:ilvl="0">
      <w:start w:val="1"/>
      <w:numFmt w:val="decimal"/>
      <w:lvlText w:val="%1."/>
      <w:lvlJc w:val="left"/>
      <w:pPr>
        <w:ind w:left="360" w:hanging="360"/>
      </w:pPr>
      <w:rPr>
        <w:rFonts w:hint="default"/>
      </w:rPr>
    </w:lvl>
    <w:lvl w:ilvl="1">
      <w:start w:val="1"/>
      <w:numFmt w:val="decimal"/>
      <w:lvlText w:val="%1.%2."/>
      <w:lvlJc w:val="left"/>
      <w:pPr>
        <w:ind w:left="517" w:hanging="360"/>
      </w:pPr>
      <w:rPr>
        <w:rFonts w:hint="default"/>
      </w:rPr>
    </w:lvl>
    <w:lvl w:ilvl="2">
      <w:start w:val="1"/>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38" w15:restartNumberingAfterBreak="0">
    <w:nsid w:val="6D3A14F2"/>
    <w:multiLevelType w:val="multilevel"/>
    <w:tmpl w:val="8DFC63BC"/>
    <w:lvl w:ilvl="0">
      <w:start w:val="2"/>
      <w:numFmt w:val="decimal"/>
      <w:lvlText w:val="3.%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9" w15:restartNumberingAfterBreak="0">
    <w:nsid w:val="6D7C77B1"/>
    <w:multiLevelType w:val="multilevel"/>
    <w:tmpl w:val="3822EF4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6E45F5"/>
    <w:multiLevelType w:val="multilevel"/>
    <w:tmpl w:val="0136B2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B11828"/>
    <w:multiLevelType w:val="multilevel"/>
    <w:tmpl w:val="B768B4F0"/>
    <w:lvl w:ilvl="0">
      <w:start w:val="1"/>
      <w:numFmt w:val="decimal"/>
      <w:lvlText w:val="%1."/>
      <w:lvlJc w:val="left"/>
      <w:pPr>
        <w:ind w:left="360" w:hanging="360"/>
      </w:pPr>
      <w:rPr>
        <w:rFonts w:hint="default"/>
      </w:rPr>
    </w:lvl>
    <w:lvl w:ilvl="1">
      <w:start w:val="1"/>
      <w:numFmt w:val="decimal"/>
      <w:lvlText w:val="%1.%2."/>
      <w:lvlJc w:val="left"/>
      <w:pPr>
        <w:ind w:left="517" w:hanging="360"/>
      </w:pPr>
      <w:rPr>
        <w:rFonts w:hint="default"/>
      </w:rPr>
    </w:lvl>
    <w:lvl w:ilvl="2">
      <w:start w:val="1"/>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42" w15:restartNumberingAfterBreak="0">
    <w:nsid w:val="76421FE0"/>
    <w:multiLevelType w:val="multilevel"/>
    <w:tmpl w:val="10E8D01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96C6D45"/>
    <w:multiLevelType w:val="multilevel"/>
    <w:tmpl w:val="78A4B6AA"/>
    <w:lvl w:ilvl="0">
      <w:start w:val="1"/>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454" w:hanging="144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3152" w:hanging="1800"/>
      </w:pPr>
      <w:rPr>
        <w:rFonts w:hint="default"/>
      </w:rPr>
    </w:lvl>
  </w:abstractNum>
  <w:abstractNum w:abstractNumId="44" w15:restartNumberingAfterBreak="0">
    <w:nsid w:val="7BBD6582"/>
    <w:multiLevelType w:val="hybridMultilevel"/>
    <w:tmpl w:val="D3028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43"/>
  </w:num>
  <w:num w:numId="4">
    <w:abstractNumId w:val="12"/>
  </w:num>
  <w:num w:numId="5">
    <w:abstractNumId w:val="31"/>
  </w:num>
  <w:num w:numId="6">
    <w:abstractNumId w:val="30"/>
  </w:num>
  <w:num w:numId="7">
    <w:abstractNumId w:val="21"/>
  </w:num>
  <w:num w:numId="8">
    <w:abstractNumId w:val="13"/>
  </w:num>
  <w:num w:numId="9">
    <w:abstractNumId w:val="32"/>
  </w:num>
  <w:num w:numId="10">
    <w:abstractNumId w:val="10"/>
  </w:num>
  <w:num w:numId="11">
    <w:abstractNumId w:val="15"/>
  </w:num>
  <w:num w:numId="12">
    <w:abstractNumId w:val="23"/>
  </w:num>
  <w:num w:numId="13">
    <w:abstractNumId w:val="9"/>
  </w:num>
  <w:num w:numId="14">
    <w:abstractNumId w:val="41"/>
  </w:num>
  <w:num w:numId="15">
    <w:abstractNumId w:val="37"/>
  </w:num>
  <w:num w:numId="16">
    <w:abstractNumId w:val="2"/>
  </w:num>
  <w:num w:numId="17">
    <w:abstractNumId w:val="20"/>
  </w:num>
  <w:num w:numId="18">
    <w:abstractNumId w:val="27"/>
  </w:num>
  <w:num w:numId="19">
    <w:abstractNumId w:val="36"/>
  </w:num>
  <w:num w:numId="20">
    <w:abstractNumId w:val="35"/>
  </w:num>
  <w:num w:numId="21">
    <w:abstractNumId w:val="44"/>
  </w:num>
  <w:num w:numId="22">
    <w:abstractNumId w:val="16"/>
  </w:num>
  <w:num w:numId="23">
    <w:abstractNumId w:val="22"/>
  </w:num>
  <w:num w:numId="24">
    <w:abstractNumId w:val="17"/>
  </w:num>
  <w:num w:numId="25">
    <w:abstractNumId w:val="4"/>
  </w:num>
  <w:num w:numId="26">
    <w:abstractNumId w:val="29"/>
  </w:num>
  <w:num w:numId="27">
    <w:abstractNumId w:val="11"/>
  </w:num>
  <w:num w:numId="28">
    <w:abstractNumId w:val="39"/>
  </w:num>
  <w:num w:numId="29">
    <w:abstractNumId w:val="28"/>
  </w:num>
  <w:num w:numId="30">
    <w:abstractNumId w:val="7"/>
  </w:num>
  <w:num w:numId="31">
    <w:abstractNumId w:val="25"/>
  </w:num>
  <w:num w:numId="32">
    <w:abstractNumId w:val="24"/>
  </w:num>
  <w:num w:numId="33">
    <w:abstractNumId w:val="6"/>
  </w:num>
  <w:num w:numId="34">
    <w:abstractNumId w:val="0"/>
  </w:num>
  <w:num w:numId="35">
    <w:abstractNumId w:val="40"/>
  </w:num>
  <w:num w:numId="36">
    <w:abstractNumId w:val="1"/>
  </w:num>
  <w:num w:numId="37">
    <w:abstractNumId w:val="19"/>
  </w:num>
  <w:num w:numId="38">
    <w:abstractNumId w:val="26"/>
  </w:num>
  <w:num w:numId="39">
    <w:abstractNumId w:val="38"/>
  </w:num>
  <w:num w:numId="40">
    <w:abstractNumId w:val="42"/>
  </w:num>
  <w:num w:numId="41">
    <w:abstractNumId w:val="34"/>
  </w:num>
  <w:num w:numId="42">
    <w:abstractNumId w:val="3"/>
  </w:num>
  <w:num w:numId="43">
    <w:abstractNumId w:val="33"/>
  </w:num>
  <w:num w:numId="44">
    <w:abstractNumId w:val="5"/>
  </w:num>
  <w:num w:numId="4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5D6"/>
    <w:rsid w:val="00001AA4"/>
    <w:rsid w:val="00003267"/>
    <w:rsid w:val="00007179"/>
    <w:rsid w:val="00010730"/>
    <w:rsid w:val="00012D3E"/>
    <w:rsid w:val="00012D6E"/>
    <w:rsid w:val="00013654"/>
    <w:rsid w:val="00013BDF"/>
    <w:rsid w:val="00014022"/>
    <w:rsid w:val="000145B8"/>
    <w:rsid w:val="000157FF"/>
    <w:rsid w:val="00015C90"/>
    <w:rsid w:val="000167A3"/>
    <w:rsid w:val="00016DEC"/>
    <w:rsid w:val="000206E0"/>
    <w:rsid w:val="00020A22"/>
    <w:rsid w:val="00020CFE"/>
    <w:rsid w:val="00020D3B"/>
    <w:rsid w:val="00021985"/>
    <w:rsid w:val="00021D13"/>
    <w:rsid w:val="00021E0E"/>
    <w:rsid w:val="000223A1"/>
    <w:rsid w:val="00022813"/>
    <w:rsid w:val="00023543"/>
    <w:rsid w:val="0002379D"/>
    <w:rsid w:val="00023DBE"/>
    <w:rsid w:val="00024543"/>
    <w:rsid w:val="00024689"/>
    <w:rsid w:val="00025160"/>
    <w:rsid w:val="00025437"/>
    <w:rsid w:val="00025A5B"/>
    <w:rsid w:val="00025E65"/>
    <w:rsid w:val="00026E95"/>
    <w:rsid w:val="00027917"/>
    <w:rsid w:val="00027E4A"/>
    <w:rsid w:val="00031019"/>
    <w:rsid w:val="00031517"/>
    <w:rsid w:val="00031B7D"/>
    <w:rsid w:val="000331E2"/>
    <w:rsid w:val="000338F0"/>
    <w:rsid w:val="000339C5"/>
    <w:rsid w:val="00033BD2"/>
    <w:rsid w:val="00034DB0"/>
    <w:rsid w:val="0003577D"/>
    <w:rsid w:val="00036454"/>
    <w:rsid w:val="00036518"/>
    <w:rsid w:val="00037981"/>
    <w:rsid w:val="00040439"/>
    <w:rsid w:val="00040FB0"/>
    <w:rsid w:val="00042005"/>
    <w:rsid w:val="00042416"/>
    <w:rsid w:val="00042A88"/>
    <w:rsid w:val="0004301B"/>
    <w:rsid w:val="00043664"/>
    <w:rsid w:val="00045100"/>
    <w:rsid w:val="0004544B"/>
    <w:rsid w:val="00045498"/>
    <w:rsid w:val="00045A01"/>
    <w:rsid w:val="00046710"/>
    <w:rsid w:val="000470BD"/>
    <w:rsid w:val="00047849"/>
    <w:rsid w:val="00047E5A"/>
    <w:rsid w:val="00050460"/>
    <w:rsid w:val="00050E66"/>
    <w:rsid w:val="00050E98"/>
    <w:rsid w:val="000515D9"/>
    <w:rsid w:val="0005202A"/>
    <w:rsid w:val="00052CDA"/>
    <w:rsid w:val="00054EA1"/>
    <w:rsid w:val="00056213"/>
    <w:rsid w:val="000569BD"/>
    <w:rsid w:val="000610C4"/>
    <w:rsid w:val="00062807"/>
    <w:rsid w:val="00062953"/>
    <w:rsid w:val="000633FF"/>
    <w:rsid w:val="00063FCA"/>
    <w:rsid w:val="00064D4D"/>
    <w:rsid w:val="00066682"/>
    <w:rsid w:val="00067C8B"/>
    <w:rsid w:val="00067E08"/>
    <w:rsid w:val="000708D2"/>
    <w:rsid w:val="00072F1E"/>
    <w:rsid w:val="000748DE"/>
    <w:rsid w:val="00074E8E"/>
    <w:rsid w:val="00075C70"/>
    <w:rsid w:val="00076C36"/>
    <w:rsid w:val="00077A9B"/>
    <w:rsid w:val="00080191"/>
    <w:rsid w:val="00081B81"/>
    <w:rsid w:val="00081C6A"/>
    <w:rsid w:val="00082A0A"/>
    <w:rsid w:val="00082F0F"/>
    <w:rsid w:val="0008464D"/>
    <w:rsid w:val="0008531F"/>
    <w:rsid w:val="00085406"/>
    <w:rsid w:val="00085760"/>
    <w:rsid w:val="00085B71"/>
    <w:rsid w:val="0008611E"/>
    <w:rsid w:val="00086B75"/>
    <w:rsid w:val="000908E9"/>
    <w:rsid w:val="00090DD6"/>
    <w:rsid w:val="00091C88"/>
    <w:rsid w:val="000932F9"/>
    <w:rsid w:val="00094907"/>
    <w:rsid w:val="0009569E"/>
    <w:rsid w:val="00095952"/>
    <w:rsid w:val="00095B16"/>
    <w:rsid w:val="000A0072"/>
    <w:rsid w:val="000A0633"/>
    <w:rsid w:val="000A0E75"/>
    <w:rsid w:val="000A10C7"/>
    <w:rsid w:val="000A14D7"/>
    <w:rsid w:val="000A1A87"/>
    <w:rsid w:val="000A26DE"/>
    <w:rsid w:val="000A2EA8"/>
    <w:rsid w:val="000A3C93"/>
    <w:rsid w:val="000A41B0"/>
    <w:rsid w:val="000A4614"/>
    <w:rsid w:val="000A4FE9"/>
    <w:rsid w:val="000A6101"/>
    <w:rsid w:val="000A6FAB"/>
    <w:rsid w:val="000A7097"/>
    <w:rsid w:val="000A7461"/>
    <w:rsid w:val="000B2860"/>
    <w:rsid w:val="000B3EDD"/>
    <w:rsid w:val="000B43E7"/>
    <w:rsid w:val="000B5A9E"/>
    <w:rsid w:val="000B5F08"/>
    <w:rsid w:val="000B6090"/>
    <w:rsid w:val="000B756B"/>
    <w:rsid w:val="000B7724"/>
    <w:rsid w:val="000C0D33"/>
    <w:rsid w:val="000C13C9"/>
    <w:rsid w:val="000C1ADB"/>
    <w:rsid w:val="000C1B6A"/>
    <w:rsid w:val="000C2779"/>
    <w:rsid w:val="000C3E0A"/>
    <w:rsid w:val="000C410B"/>
    <w:rsid w:val="000C7601"/>
    <w:rsid w:val="000C78DD"/>
    <w:rsid w:val="000D0949"/>
    <w:rsid w:val="000D136B"/>
    <w:rsid w:val="000D197C"/>
    <w:rsid w:val="000D2639"/>
    <w:rsid w:val="000D2676"/>
    <w:rsid w:val="000D30A5"/>
    <w:rsid w:val="000D36E7"/>
    <w:rsid w:val="000D4784"/>
    <w:rsid w:val="000D49A6"/>
    <w:rsid w:val="000D5C7D"/>
    <w:rsid w:val="000D636E"/>
    <w:rsid w:val="000D6969"/>
    <w:rsid w:val="000D7306"/>
    <w:rsid w:val="000D73E8"/>
    <w:rsid w:val="000D7BAC"/>
    <w:rsid w:val="000E07AB"/>
    <w:rsid w:val="000E31E6"/>
    <w:rsid w:val="000E346A"/>
    <w:rsid w:val="000E3493"/>
    <w:rsid w:val="000E420F"/>
    <w:rsid w:val="000E4486"/>
    <w:rsid w:val="000E4D5F"/>
    <w:rsid w:val="000E521D"/>
    <w:rsid w:val="000E5B00"/>
    <w:rsid w:val="000E62C0"/>
    <w:rsid w:val="000E6AD8"/>
    <w:rsid w:val="000E6F20"/>
    <w:rsid w:val="000F0EE8"/>
    <w:rsid w:val="000F288D"/>
    <w:rsid w:val="000F2A16"/>
    <w:rsid w:val="000F4064"/>
    <w:rsid w:val="000F42EC"/>
    <w:rsid w:val="000F43FD"/>
    <w:rsid w:val="000F5C7C"/>
    <w:rsid w:val="000F64B7"/>
    <w:rsid w:val="0010097B"/>
    <w:rsid w:val="00100A5B"/>
    <w:rsid w:val="00102FF8"/>
    <w:rsid w:val="00103D7F"/>
    <w:rsid w:val="00104049"/>
    <w:rsid w:val="001042B3"/>
    <w:rsid w:val="001044E7"/>
    <w:rsid w:val="00106007"/>
    <w:rsid w:val="0010617A"/>
    <w:rsid w:val="001061B8"/>
    <w:rsid w:val="00106383"/>
    <w:rsid w:val="00106C1F"/>
    <w:rsid w:val="001071A5"/>
    <w:rsid w:val="00107B71"/>
    <w:rsid w:val="00110894"/>
    <w:rsid w:val="00112731"/>
    <w:rsid w:val="0011281A"/>
    <w:rsid w:val="00112A29"/>
    <w:rsid w:val="00112BD9"/>
    <w:rsid w:val="00113156"/>
    <w:rsid w:val="001132A4"/>
    <w:rsid w:val="00115124"/>
    <w:rsid w:val="001178F8"/>
    <w:rsid w:val="00117DBF"/>
    <w:rsid w:val="0012000B"/>
    <w:rsid w:val="00120B3B"/>
    <w:rsid w:val="00120F33"/>
    <w:rsid w:val="00121304"/>
    <w:rsid w:val="00121A92"/>
    <w:rsid w:val="001230AB"/>
    <w:rsid w:val="001239F1"/>
    <w:rsid w:val="00123B7F"/>
    <w:rsid w:val="00123FBA"/>
    <w:rsid w:val="0012461A"/>
    <w:rsid w:val="001264E6"/>
    <w:rsid w:val="00126948"/>
    <w:rsid w:val="00130EA7"/>
    <w:rsid w:val="00130EC3"/>
    <w:rsid w:val="001334C1"/>
    <w:rsid w:val="0013436E"/>
    <w:rsid w:val="00134D87"/>
    <w:rsid w:val="00135848"/>
    <w:rsid w:val="00135C92"/>
    <w:rsid w:val="00136060"/>
    <w:rsid w:val="001362EC"/>
    <w:rsid w:val="00136657"/>
    <w:rsid w:val="001376EF"/>
    <w:rsid w:val="0014009A"/>
    <w:rsid w:val="001402EF"/>
    <w:rsid w:val="001413EA"/>
    <w:rsid w:val="0014164E"/>
    <w:rsid w:val="001441BE"/>
    <w:rsid w:val="0014467E"/>
    <w:rsid w:val="00145851"/>
    <w:rsid w:val="0014779D"/>
    <w:rsid w:val="00147FBD"/>
    <w:rsid w:val="0015103D"/>
    <w:rsid w:val="0015247E"/>
    <w:rsid w:val="00152615"/>
    <w:rsid w:val="00152A17"/>
    <w:rsid w:val="0015306B"/>
    <w:rsid w:val="001537F1"/>
    <w:rsid w:val="00153ADD"/>
    <w:rsid w:val="00154401"/>
    <w:rsid w:val="001576F1"/>
    <w:rsid w:val="0015779D"/>
    <w:rsid w:val="00160769"/>
    <w:rsid w:val="00161321"/>
    <w:rsid w:val="00161586"/>
    <w:rsid w:val="00161AAE"/>
    <w:rsid w:val="0016291C"/>
    <w:rsid w:val="001639FA"/>
    <w:rsid w:val="00164141"/>
    <w:rsid w:val="00165C47"/>
    <w:rsid w:val="00165FD8"/>
    <w:rsid w:val="0016631D"/>
    <w:rsid w:val="00167664"/>
    <w:rsid w:val="00167C30"/>
    <w:rsid w:val="00170656"/>
    <w:rsid w:val="00171490"/>
    <w:rsid w:val="0017327C"/>
    <w:rsid w:val="001736DB"/>
    <w:rsid w:val="001747E4"/>
    <w:rsid w:val="00174C7E"/>
    <w:rsid w:val="00176351"/>
    <w:rsid w:val="001767D9"/>
    <w:rsid w:val="00177740"/>
    <w:rsid w:val="00180B7E"/>
    <w:rsid w:val="00180DE3"/>
    <w:rsid w:val="001810B6"/>
    <w:rsid w:val="001827B5"/>
    <w:rsid w:val="00182B13"/>
    <w:rsid w:val="00182D8E"/>
    <w:rsid w:val="00183577"/>
    <w:rsid w:val="00185B97"/>
    <w:rsid w:val="00186426"/>
    <w:rsid w:val="00186BA9"/>
    <w:rsid w:val="001877B4"/>
    <w:rsid w:val="0019257D"/>
    <w:rsid w:val="001926A3"/>
    <w:rsid w:val="00192D94"/>
    <w:rsid w:val="00192E73"/>
    <w:rsid w:val="00194318"/>
    <w:rsid w:val="001946D3"/>
    <w:rsid w:val="00195A08"/>
    <w:rsid w:val="00197723"/>
    <w:rsid w:val="00197CAD"/>
    <w:rsid w:val="001A0284"/>
    <w:rsid w:val="001A0A10"/>
    <w:rsid w:val="001A0B8A"/>
    <w:rsid w:val="001A0E6B"/>
    <w:rsid w:val="001A19B1"/>
    <w:rsid w:val="001A1BEB"/>
    <w:rsid w:val="001A1DBD"/>
    <w:rsid w:val="001A2809"/>
    <w:rsid w:val="001A4687"/>
    <w:rsid w:val="001A62AD"/>
    <w:rsid w:val="001A7544"/>
    <w:rsid w:val="001B04B5"/>
    <w:rsid w:val="001B066D"/>
    <w:rsid w:val="001B0C4E"/>
    <w:rsid w:val="001B0FF0"/>
    <w:rsid w:val="001B130E"/>
    <w:rsid w:val="001B34A8"/>
    <w:rsid w:val="001B3FB1"/>
    <w:rsid w:val="001B490C"/>
    <w:rsid w:val="001B4D5D"/>
    <w:rsid w:val="001B5216"/>
    <w:rsid w:val="001B6852"/>
    <w:rsid w:val="001B78F2"/>
    <w:rsid w:val="001B7929"/>
    <w:rsid w:val="001B7D93"/>
    <w:rsid w:val="001C0A16"/>
    <w:rsid w:val="001C0D58"/>
    <w:rsid w:val="001C1C8C"/>
    <w:rsid w:val="001C2340"/>
    <w:rsid w:val="001C3322"/>
    <w:rsid w:val="001C35B8"/>
    <w:rsid w:val="001C3FA6"/>
    <w:rsid w:val="001C4A09"/>
    <w:rsid w:val="001C4F79"/>
    <w:rsid w:val="001C508B"/>
    <w:rsid w:val="001C60D9"/>
    <w:rsid w:val="001C7582"/>
    <w:rsid w:val="001C7CAA"/>
    <w:rsid w:val="001D0FC0"/>
    <w:rsid w:val="001D27B2"/>
    <w:rsid w:val="001D58D5"/>
    <w:rsid w:val="001D6092"/>
    <w:rsid w:val="001D64FC"/>
    <w:rsid w:val="001D7A2D"/>
    <w:rsid w:val="001D7C85"/>
    <w:rsid w:val="001E04D2"/>
    <w:rsid w:val="001E2F85"/>
    <w:rsid w:val="001E318F"/>
    <w:rsid w:val="001E4A40"/>
    <w:rsid w:val="001E5072"/>
    <w:rsid w:val="001E610D"/>
    <w:rsid w:val="001E6A1F"/>
    <w:rsid w:val="001E6FC4"/>
    <w:rsid w:val="001F0193"/>
    <w:rsid w:val="001F03D2"/>
    <w:rsid w:val="001F0B77"/>
    <w:rsid w:val="001F174F"/>
    <w:rsid w:val="001F1988"/>
    <w:rsid w:val="001F1AA2"/>
    <w:rsid w:val="001F28EA"/>
    <w:rsid w:val="001F2BEB"/>
    <w:rsid w:val="001F2FF2"/>
    <w:rsid w:val="001F33F9"/>
    <w:rsid w:val="001F3B0B"/>
    <w:rsid w:val="001F4280"/>
    <w:rsid w:val="001F527F"/>
    <w:rsid w:val="001F5C6D"/>
    <w:rsid w:val="001F6492"/>
    <w:rsid w:val="001F6ABB"/>
    <w:rsid w:val="00200E2D"/>
    <w:rsid w:val="00201374"/>
    <w:rsid w:val="002036B0"/>
    <w:rsid w:val="0020385B"/>
    <w:rsid w:val="00203993"/>
    <w:rsid w:val="0020408E"/>
    <w:rsid w:val="00205043"/>
    <w:rsid w:val="002055CD"/>
    <w:rsid w:val="00205D95"/>
    <w:rsid w:val="00206338"/>
    <w:rsid w:val="00206F08"/>
    <w:rsid w:val="00207708"/>
    <w:rsid w:val="00210917"/>
    <w:rsid w:val="00211FF8"/>
    <w:rsid w:val="00212EF4"/>
    <w:rsid w:val="002132D9"/>
    <w:rsid w:val="00215855"/>
    <w:rsid w:val="0021587C"/>
    <w:rsid w:val="00216EE7"/>
    <w:rsid w:val="00220036"/>
    <w:rsid w:val="00221D89"/>
    <w:rsid w:val="00222CB2"/>
    <w:rsid w:val="00222D45"/>
    <w:rsid w:val="00222F0F"/>
    <w:rsid w:val="00223E82"/>
    <w:rsid w:val="002246E9"/>
    <w:rsid w:val="0022512D"/>
    <w:rsid w:val="002259F8"/>
    <w:rsid w:val="00226332"/>
    <w:rsid w:val="00230552"/>
    <w:rsid w:val="0023070D"/>
    <w:rsid w:val="00230A09"/>
    <w:rsid w:val="002313B0"/>
    <w:rsid w:val="002328C3"/>
    <w:rsid w:val="00232BDF"/>
    <w:rsid w:val="002331E1"/>
    <w:rsid w:val="00233DDC"/>
    <w:rsid w:val="0023457D"/>
    <w:rsid w:val="00234B88"/>
    <w:rsid w:val="00234FC9"/>
    <w:rsid w:val="00235B7D"/>
    <w:rsid w:val="00235B8A"/>
    <w:rsid w:val="00235D96"/>
    <w:rsid w:val="00235F31"/>
    <w:rsid w:val="00236865"/>
    <w:rsid w:val="0023701A"/>
    <w:rsid w:val="00237132"/>
    <w:rsid w:val="00237BF0"/>
    <w:rsid w:val="0024006C"/>
    <w:rsid w:val="00240B3E"/>
    <w:rsid w:val="00240DFF"/>
    <w:rsid w:val="002416DF"/>
    <w:rsid w:val="00241F2B"/>
    <w:rsid w:val="00242290"/>
    <w:rsid w:val="00242485"/>
    <w:rsid w:val="0024404C"/>
    <w:rsid w:val="00244A7A"/>
    <w:rsid w:val="00245EB3"/>
    <w:rsid w:val="002479CF"/>
    <w:rsid w:val="0025080F"/>
    <w:rsid w:val="00251C57"/>
    <w:rsid w:val="00253679"/>
    <w:rsid w:val="00254513"/>
    <w:rsid w:val="002545CB"/>
    <w:rsid w:val="00254BF9"/>
    <w:rsid w:val="002550B5"/>
    <w:rsid w:val="002561A2"/>
    <w:rsid w:val="0025629C"/>
    <w:rsid w:val="00256ABC"/>
    <w:rsid w:val="002578AA"/>
    <w:rsid w:val="002603A4"/>
    <w:rsid w:val="00261132"/>
    <w:rsid w:val="00263A35"/>
    <w:rsid w:val="00264546"/>
    <w:rsid w:val="00264625"/>
    <w:rsid w:val="0026492F"/>
    <w:rsid w:val="00264E28"/>
    <w:rsid w:val="002654E1"/>
    <w:rsid w:val="00265956"/>
    <w:rsid w:val="002659A1"/>
    <w:rsid w:val="00267AB9"/>
    <w:rsid w:val="00267CF3"/>
    <w:rsid w:val="002704AC"/>
    <w:rsid w:val="002709C3"/>
    <w:rsid w:val="0027161E"/>
    <w:rsid w:val="00271777"/>
    <w:rsid w:val="00271963"/>
    <w:rsid w:val="0027262E"/>
    <w:rsid w:val="00272796"/>
    <w:rsid w:val="0027321A"/>
    <w:rsid w:val="002733D9"/>
    <w:rsid w:val="002739AC"/>
    <w:rsid w:val="002749C0"/>
    <w:rsid w:val="0028006F"/>
    <w:rsid w:val="00281DD8"/>
    <w:rsid w:val="00283A68"/>
    <w:rsid w:val="00285216"/>
    <w:rsid w:val="00290C2A"/>
    <w:rsid w:val="0029115B"/>
    <w:rsid w:val="00292C98"/>
    <w:rsid w:val="00294016"/>
    <w:rsid w:val="002966CC"/>
    <w:rsid w:val="00296A8F"/>
    <w:rsid w:val="0029731A"/>
    <w:rsid w:val="002974D0"/>
    <w:rsid w:val="002974EE"/>
    <w:rsid w:val="00297A96"/>
    <w:rsid w:val="00297DB8"/>
    <w:rsid w:val="002A06FD"/>
    <w:rsid w:val="002A0C25"/>
    <w:rsid w:val="002A4E6A"/>
    <w:rsid w:val="002A642F"/>
    <w:rsid w:val="002A6F3E"/>
    <w:rsid w:val="002A6F67"/>
    <w:rsid w:val="002A71C8"/>
    <w:rsid w:val="002B191B"/>
    <w:rsid w:val="002B1CEC"/>
    <w:rsid w:val="002B2700"/>
    <w:rsid w:val="002B2F99"/>
    <w:rsid w:val="002B30BF"/>
    <w:rsid w:val="002B328A"/>
    <w:rsid w:val="002B3C04"/>
    <w:rsid w:val="002B46C1"/>
    <w:rsid w:val="002B55C5"/>
    <w:rsid w:val="002B61CF"/>
    <w:rsid w:val="002B7148"/>
    <w:rsid w:val="002B7220"/>
    <w:rsid w:val="002C0088"/>
    <w:rsid w:val="002C1F96"/>
    <w:rsid w:val="002C2568"/>
    <w:rsid w:val="002C2BDA"/>
    <w:rsid w:val="002C3293"/>
    <w:rsid w:val="002C36DF"/>
    <w:rsid w:val="002C4DF7"/>
    <w:rsid w:val="002C4EE6"/>
    <w:rsid w:val="002C5434"/>
    <w:rsid w:val="002C6B6E"/>
    <w:rsid w:val="002C6F15"/>
    <w:rsid w:val="002C73B3"/>
    <w:rsid w:val="002C749D"/>
    <w:rsid w:val="002C7A58"/>
    <w:rsid w:val="002C7F18"/>
    <w:rsid w:val="002D0640"/>
    <w:rsid w:val="002D1577"/>
    <w:rsid w:val="002D26CD"/>
    <w:rsid w:val="002D301D"/>
    <w:rsid w:val="002D3702"/>
    <w:rsid w:val="002D579B"/>
    <w:rsid w:val="002D59F4"/>
    <w:rsid w:val="002D5AA6"/>
    <w:rsid w:val="002D67D1"/>
    <w:rsid w:val="002D6F5F"/>
    <w:rsid w:val="002D7C61"/>
    <w:rsid w:val="002E057E"/>
    <w:rsid w:val="002E218C"/>
    <w:rsid w:val="002E66F9"/>
    <w:rsid w:val="002E6CB6"/>
    <w:rsid w:val="002E70B9"/>
    <w:rsid w:val="002F2753"/>
    <w:rsid w:val="002F2C00"/>
    <w:rsid w:val="002F4D17"/>
    <w:rsid w:val="002F6846"/>
    <w:rsid w:val="002F721A"/>
    <w:rsid w:val="002F745D"/>
    <w:rsid w:val="002F7AA5"/>
    <w:rsid w:val="00300818"/>
    <w:rsid w:val="00300A0C"/>
    <w:rsid w:val="00301468"/>
    <w:rsid w:val="0030256E"/>
    <w:rsid w:val="003026D3"/>
    <w:rsid w:val="003027E8"/>
    <w:rsid w:val="00303804"/>
    <w:rsid w:val="00303F01"/>
    <w:rsid w:val="0030580C"/>
    <w:rsid w:val="00305A51"/>
    <w:rsid w:val="00306756"/>
    <w:rsid w:val="0031133A"/>
    <w:rsid w:val="00311FB3"/>
    <w:rsid w:val="0031373B"/>
    <w:rsid w:val="00313D0A"/>
    <w:rsid w:val="00314B82"/>
    <w:rsid w:val="003153F1"/>
    <w:rsid w:val="00315A3B"/>
    <w:rsid w:val="00315CDB"/>
    <w:rsid w:val="00316017"/>
    <w:rsid w:val="00316341"/>
    <w:rsid w:val="00316456"/>
    <w:rsid w:val="00317128"/>
    <w:rsid w:val="0031736B"/>
    <w:rsid w:val="00317CA9"/>
    <w:rsid w:val="00320B01"/>
    <w:rsid w:val="003219CF"/>
    <w:rsid w:val="00322407"/>
    <w:rsid w:val="003237F0"/>
    <w:rsid w:val="0032478B"/>
    <w:rsid w:val="003269C2"/>
    <w:rsid w:val="00326E45"/>
    <w:rsid w:val="003275F0"/>
    <w:rsid w:val="00331CD9"/>
    <w:rsid w:val="00331DB9"/>
    <w:rsid w:val="003321D0"/>
    <w:rsid w:val="0033242E"/>
    <w:rsid w:val="003335E4"/>
    <w:rsid w:val="003336B7"/>
    <w:rsid w:val="00334355"/>
    <w:rsid w:val="003346E2"/>
    <w:rsid w:val="00334B4C"/>
    <w:rsid w:val="003357A6"/>
    <w:rsid w:val="00336546"/>
    <w:rsid w:val="0033657C"/>
    <w:rsid w:val="00337052"/>
    <w:rsid w:val="0033723B"/>
    <w:rsid w:val="00337A02"/>
    <w:rsid w:val="00337EAE"/>
    <w:rsid w:val="0034100B"/>
    <w:rsid w:val="0034116C"/>
    <w:rsid w:val="003417F4"/>
    <w:rsid w:val="00343B68"/>
    <w:rsid w:val="003440C0"/>
    <w:rsid w:val="0034451E"/>
    <w:rsid w:val="0034464A"/>
    <w:rsid w:val="00345129"/>
    <w:rsid w:val="003452A9"/>
    <w:rsid w:val="0034540D"/>
    <w:rsid w:val="00346CC0"/>
    <w:rsid w:val="003477A1"/>
    <w:rsid w:val="00347928"/>
    <w:rsid w:val="00347AF6"/>
    <w:rsid w:val="0035079A"/>
    <w:rsid w:val="00351020"/>
    <w:rsid w:val="0035155B"/>
    <w:rsid w:val="00352A7F"/>
    <w:rsid w:val="003533A1"/>
    <w:rsid w:val="003539AD"/>
    <w:rsid w:val="00354368"/>
    <w:rsid w:val="0035497B"/>
    <w:rsid w:val="003551F4"/>
    <w:rsid w:val="0035543A"/>
    <w:rsid w:val="00355CAE"/>
    <w:rsid w:val="00356CE3"/>
    <w:rsid w:val="00357001"/>
    <w:rsid w:val="00357AB3"/>
    <w:rsid w:val="00357C71"/>
    <w:rsid w:val="00357E70"/>
    <w:rsid w:val="00357F8F"/>
    <w:rsid w:val="003612BF"/>
    <w:rsid w:val="00361F7C"/>
    <w:rsid w:val="00363174"/>
    <w:rsid w:val="003632C9"/>
    <w:rsid w:val="00370502"/>
    <w:rsid w:val="003706BF"/>
    <w:rsid w:val="0037181D"/>
    <w:rsid w:val="00371A46"/>
    <w:rsid w:val="00371C37"/>
    <w:rsid w:val="003734CE"/>
    <w:rsid w:val="00373B45"/>
    <w:rsid w:val="00374DAA"/>
    <w:rsid w:val="00377613"/>
    <w:rsid w:val="003801CF"/>
    <w:rsid w:val="003805C0"/>
    <w:rsid w:val="00380769"/>
    <w:rsid w:val="0038254B"/>
    <w:rsid w:val="00382BD7"/>
    <w:rsid w:val="00382DAD"/>
    <w:rsid w:val="00383F10"/>
    <w:rsid w:val="00385A68"/>
    <w:rsid w:val="00385F74"/>
    <w:rsid w:val="0038656B"/>
    <w:rsid w:val="00387388"/>
    <w:rsid w:val="003874DD"/>
    <w:rsid w:val="00387E18"/>
    <w:rsid w:val="003918F3"/>
    <w:rsid w:val="00391F4C"/>
    <w:rsid w:val="00392FE5"/>
    <w:rsid w:val="00393D83"/>
    <w:rsid w:val="00394FCE"/>
    <w:rsid w:val="00396862"/>
    <w:rsid w:val="00397B05"/>
    <w:rsid w:val="003A0C54"/>
    <w:rsid w:val="003A0C68"/>
    <w:rsid w:val="003A1297"/>
    <w:rsid w:val="003A2377"/>
    <w:rsid w:val="003A2476"/>
    <w:rsid w:val="003A28C8"/>
    <w:rsid w:val="003A4D00"/>
    <w:rsid w:val="003A542B"/>
    <w:rsid w:val="003A7E6A"/>
    <w:rsid w:val="003B08F5"/>
    <w:rsid w:val="003B0C5D"/>
    <w:rsid w:val="003B2464"/>
    <w:rsid w:val="003B2ADA"/>
    <w:rsid w:val="003B3CFC"/>
    <w:rsid w:val="003B3D58"/>
    <w:rsid w:val="003B45F7"/>
    <w:rsid w:val="003B4A4A"/>
    <w:rsid w:val="003B5455"/>
    <w:rsid w:val="003B647A"/>
    <w:rsid w:val="003B79C1"/>
    <w:rsid w:val="003C01E8"/>
    <w:rsid w:val="003C04E0"/>
    <w:rsid w:val="003C20B3"/>
    <w:rsid w:val="003C31F1"/>
    <w:rsid w:val="003C38D8"/>
    <w:rsid w:val="003C3B07"/>
    <w:rsid w:val="003C3D13"/>
    <w:rsid w:val="003C4B81"/>
    <w:rsid w:val="003C5036"/>
    <w:rsid w:val="003C54A0"/>
    <w:rsid w:val="003C57FE"/>
    <w:rsid w:val="003C5AE8"/>
    <w:rsid w:val="003C6A78"/>
    <w:rsid w:val="003C743D"/>
    <w:rsid w:val="003D097E"/>
    <w:rsid w:val="003D0B49"/>
    <w:rsid w:val="003D148D"/>
    <w:rsid w:val="003D25EE"/>
    <w:rsid w:val="003D294F"/>
    <w:rsid w:val="003D2C7A"/>
    <w:rsid w:val="003D3050"/>
    <w:rsid w:val="003D37F8"/>
    <w:rsid w:val="003D46FB"/>
    <w:rsid w:val="003D56AE"/>
    <w:rsid w:val="003D5CD8"/>
    <w:rsid w:val="003D6E83"/>
    <w:rsid w:val="003D7711"/>
    <w:rsid w:val="003D7AD5"/>
    <w:rsid w:val="003E0167"/>
    <w:rsid w:val="003E048E"/>
    <w:rsid w:val="003E0DFC"/>
    <w:rsid w:val="003E0E6D"/>
    <w:rsid w:val="003E2F43"/>
    <w:rsid w:val="003E3FD3"/>
    <w:rsid w:val="003E53E6"/>
    <w:rsid w:val="003E54D5"/>
    <w:rsid w:val="003E5BE1"/>
    <w:rsid w:val="003E5D77"/>
    <w:rsid w:val="003E6083"/>
    <w:rsid w:val="003E7496"/>
    <w:rsid w:val="003E752E"/>
    <w:rsid w:val="003F025E"/>
    <w:rsid w:val="003F0B59"/>
    <w:rsid w:val="003F14C7"/>
    <w:rsid w:val="003F16B7"/>
    <w:rsid w:val="003F1952"/>
    <w:rsid w:val="003F1A4D"/>
    <w:rsid w:val="003F4130"/>
    <w:rsid w:val="003F4A9D"/>
    <w:rsid w:val="003F4C19"/>
    <w:rsid w:val="003F5CE7"/>
    <w:rsid w:val="004012B7"/>
    <w:rsid w:val="00402845"/>
    <w:rsid w:val="0040310F"/>
    <w:rsid w:val="004031E4"/>
    <w:rsid w:val="004045E8"/>
    <w:rsid w:val="0040497B"/>
    <w:rsid w:val="00404B2D"/>
    <w:rsid w:val="00404DA5"/>
    <w:rsid w:val="00404DE7"/>
    <w:rsid w:val="0040570D"/>
    <w:rsid w:val="004061D0"/>
    <w:rsid w:val="00406355"/>
    <w:rsid w:val="00407011"/>
    <w:rsid w:val="004076AB"/>
    <w:rsid w:val="004078EC"/>
    <w:rsid w:val="0041092B"/>
    <w:rsid w:val="0041196D"/>
    <w:rsid w:val="004120C6"/>
    <w:rsid w:val="00413109"/>
    <w:rsid w:val="004170FA"/>
    <w:rsid w:val="0042108F"/>
    <w:rsid w:val="00421292"/>
    <w:rsid w:val="00421518"/>
    <w:rsid w:val="004215D6"/>
    <w:rsid w:val="00422A1C"/>
    <w:rsid w:val="00422B95"/>
    <w:rsid w:val="00423AA3"/>
    <w:rsid w:val="00424501"/>
    <w:rsid w:val="00425967"/>
    <w:rsid w:val="00426055"/>
    <w:rsid w:val="00426B4A"/>
    <w:rsid w:val="00427328"/>
    <w:rsid w:val="00427E0F"/>
    <w:rsid w:val="004311DA"/>
    <w:rsid w:val="00431748"/>
    <w:rsid w:val="00431F43"/>
    <w:rsid w:val="004331D6"/>
    <w:rsid w:val="00435963"/>
    <w:rsid w:val="00436357"/>
    <w:rsid w:val="00436D07"/>
    <w:rsid w:val="004415BB"/>
    <w:rsid w:val="004418F4"/>
    <w:rsid w:val="00442362"/>
    <w:rsid w:val="00442581"/>
    <w:rsid w:val="00442C82"/>
    <w:rsid w:val="0044318D"/>
    <w:rsid w:val="00443291"/>
    <w:rsid w:val="004439BB"/>
    <w:rsid w:val="00443E82"/>
    <w:rsid w:val="0044632C"/>
    <w:rsid w:val="00446D83"/>
    <w:rsid w:val="0044719C"/>
    <w:rsid w:val="00447866"/>
    <w:rsid w:val="0044788F"/>
    <w:rsid w:val="00447B62"/>
    <w:rsid w:val="00450F53"/>
    <w:rsid w:val="004510F6"/>
    <w:rsid w:val="00453972"/>
    <w:rsid w:val="004543B3"/>
    <w:rsid w:val="0045511E"/>
    <w:rsid w:val="00455FDF"/>
    <w:rsid w:val="0046262F"/>
    <w:rsid w:val="00463BEE"/>
    <w:rsid w:val="004643E6"/>
    <w:rsid w:val="00464B80"/>
    <w:rsid w:val="00465251"/>
    <w:rsid w:val="004656CC"/>
    <w:rsid w:val="00465DBF"/>
    <w:rsid w:val="00466214"/>
    <w:rsid w:val="004666DC"/>
    <w:rsid w:val="00466A98"/>
    <w:rsid w:val="00466AB1"/>
    <w:rsid w:val="00466DB3"/>
    <w:rsid w:val="00470067"/>
    <w:rsid w:val="00470650"/>
    <w:rsid w:val="00471F09"/>
    <w:rsid w:val="004722EB"/>
    <w:rsid w:val="00473C1F"/>
    <w:rsid w:val="00473DA9"/>
    <w:rsid w:val="00474D09"/>
    <w:rsid w:val="00476887"/>
    <w:rsid w:val="00476B4E"/>
    <w:rsid w:val="004770BE"/>
    <w:rsid w:val="004805C9"/>
    <w:rsid w:val="004807B7"/>
    <w:rsid w:val="004810DA"/>
    <w:rsid w:val="00482044"/>
    <w:rsid w:val="00484230"/>
    <w:rsid w:val="004844C5"/>
    <w:rsid w:val="004845B6"/>
    <w:rsid w:val="00484D87"/>
    <w:rsid w:val="00486258"/>
    <w:rsid w:val="004865C3"/>
    <w:rsid w:val="00491152"/>
    <w:rsid w:val="00491ACD"/>
    <w:rsid w:val="00492B12"/>
    <w:rsid w:val="004935A6"/>
    <w:rsid w:val="00493AFB"/>
    <w:rsid w:val="004946C0"/>
    <w:rsid w:val="0049490F"/>
    <w:rsid w:val="00495FF8"/>
    <w:rsid w:val="004963C2"/>
    <w:rsid w:val="004968E6"/>
    <w:rsid w:val="004A0161"/>
    <w:rsid w:val="004A0268"/>
    <w:rsid w:val="004A07FE"/>
    <w:rsid w:val="004A2817"/>
    <w:rsid w:val="004A4632"/>
    <w:rsid w:val="004A4824"/>
    <w:rsid w:val="004A5069"/>
    <w:rsid w:val="004A589F"/>
    <w:rsid w:val="004A68D4"/>
    <w:rsid w:val="004A7ACC"/>
    <w:rsid w:val="004A7BD1"/>
    <w:rsid w:val="004B0630"/>
    <w:rsid w:val="004B2893"/>
    <w:rsid w:val="004B31DC"/>
    <w:rsid w:val="004B5A24"/>
    <w:rsid w:val="004B63E7"/>
    <w:rsid w:val="004B6429"/>
    <w:rsid w:val="004B680F"/>
    <w:rsid w:val="004B68C1"/>
    <w:rsid w:val="004B6922"/>
    <w:rsid w:val="004C0424"/>
    <w:rsid w:val="004C1B24"/>
    <w:rsid w:val="004C2AD8"/>
    <w:rsid w:val="004C3038"/>
    <w:rsid w:val="004C35D1"/>
    <w:rsid w:val="004C4B25"/>
    <w:rsid w:val="004C6079"/>
    <w:rsid w:val="004C66B7"/>
    <w:rsid w:val="004C6B2E"/>
    <w:rsid w:val="004C7474"/>
    <w:rsid w:val="004C77D5"/>
    <w:rsid w:val="004D00E8"/>
    <w:rsid w:val="004D0256"/>
    <w:rsid w:val="004D0333"/>
    <w:rsid w:val="004D0D5F"/>
    <w:rsid w:val="004D2C7F"/>
    <w:rsid w:val="004D3452"/>
    <w:rsid w:val="004D47AF"/>
    <w:rsid w:val="004D4AFF"/>
    <w:rsid w:val="004D57B6"/>
    <w:rsid w:val="004D6683"/>
    <w:rsid w:val="004D76B4"/>
    <w:rsid w:val="004D78DC"/>
    <w:rsid w:val="004E0522"/>
    <w:rsid w:val="004E1E3A"/>
    <w:rsid w:val="004E1EBE"/>
    <w:rsid w:val="004E2278"/>
    <w:rsid w:val="004E2609"/>
    <w:rsid w:val="004E54A0"/>
    <w:rsid w:val="004E56BC"/>
    <w:rsid w:val="004E57B5"/>
    <w:rsid w:val="004E5BC8"/>
    <w:rsid w:val="004E6960"/>
    <w:rsid w:val="004E69EC"/>
    <w:rsid w:val="004E7408"/>
    <w:rsid w:val="004E7768"/>
    <w:rsid w:val="004E7E0A"/>
    <w:rsid w:val="004F0793"/>
    <w:rsid w:val="004F0A84"/>
    <w:rsid w:val="004F0C21"/>
    <w:rsid w:val="004F1F8B"/>
    <w:rsid w:val="004F1FF3"/>
    <w:rsid w:val="004F25AE"/>
    <w:rsid w:val="004F2ACF"/>
    <w:rsid w:val="004F3EF9"/>
    <w:rsid w:val="004F507A"/>
    <w:rsid w:val="004F559C"/>
    <w:rsid w:val="005007C7"/>
    <w:rsid w:val="00500854"/>
    <w:rsid w:val="00501105"/>
    <w:rsid w:val="005029E6"/>
    <w:rsid w:val="0050328D"/>
    <w:rsid w:val="00503538"/>
    <w:rsid w:val="0050445D"/>
    <w:rsid w:val="0050499F"/>
    <w:rsid w:val="00504FFD"/>
    <w:rsid w:val="00505265"/>
    <w:rsid w:val="00506001"/>
    <w:rsid w:val="0050613F"/>
    <w:rsid w:val="0050714C"/>
    <w:rsid w:val="005100CD"/>
    <w:rsid w:val="005104E8"/>
    <w:rsid w:val="005110DF"/>
    <w:rsid w:val="005123C3"/>
    <w:rsid w:val="00513275"/>
    <w:rsid w:val="00513F4A"/>
    <w:rsid w:val="005145E6"/>
    <w:rsid w:val="00514EE5"/>
    <w:rsid w:val="005163DB"/>
    <w:rsid w:val="00516DB7"/>
    <w:rsid w:val="00516DD3"/>
    <w:rsid w:val="00520DB6"/>
    <w:rsid w:val="00521F2C"/>
    <w:rsid w:val="00522923"/>
    <w:rsid w:val="00522B92"/>
    <w:rsid w:val="00523462"/>
    <w:rsid w:val="00524146"/>
    <w:rsid w:val="005249CD"/>
    <w:rsid w:val="00525101"/>
    <w:rsid w:val="0052599B"/>
    <w:rsid w:val="00527777"/>
    <w:rsid w:val="005278CE"/>
    <w:rsid w:val="0053046A"/>
    <w:rsid w:val="00530ABC"/>
    <w:rsid w:val="005321F4"/>
    <w:rsid w:val="00532354"/>
    <w:rsid w:val="005324ED"/>
    <w:rsid w:val="0053281B"/>
    <w:rsid w:val="0053435C"/>
    <w:rsid w:val="0053440E"/>
    <w:rsid w:val="005348F7"/>
    <w:rsid w:val="00534A88"/>
    <w:rsid w:val="00535D67"/>
    <w:rsid w:val="0054023B"/>
    <w:rsid w:val="00543304"/>
    <w:rsid w:val="00545283"/>
    <w:rsid w:val="00545507"/>
    <w:rsid w:val="00545557"/>
    <w:rsid w:val="00545995"/>
    <w:rsid w:val="00550215"/>
    <w:rsid w:val="00550A01"/>
    <w:rsid w:val="00550D47"/>
    <w:rsid w:val="00551294"/>
    <w:rsid w:val="00552DF2"/>
    <w:rsid w:val="005537FD"/>
    <w:rsid w:val="0055448B"/>
    <w:rsid w:val="005554F5"/>
    <w:rsid w:val="00555543"/>
    <w:rsid w:val="00555796"/>
    <w:rsid w:val="00555A1D"/>
    <w:rsid w:val="00555BAB"/>
    <w:rsid w:val="005561CC"/>
    <w:rsid w:val="00557D89"/>
    <w:rsid w:val="005601AB"/>
    <w:rsid w:val="00561876"/>
    <w:rsid w:val="00561DA9"/>
    <w:rsid w:val="005625BC"/>
    <w:rsid w:val="005627D2"/>
    <w:rsid w:val="00562C02"/>
    <w:rsid w:val="005630B2"/>
    <w:rsid w:val="005653D2"/>
    <w:rsid w:val="00566F94"/>
    <w:rsid w:val="00566FBD"/>
    <w:rsid w:val="00567C59"/>
    <w:rsid w:val="00570AC1"/>
    <w:rsid w:val="00572F5E"/>
    <w:rsid w:val="005736B7"/>
    <w:rsid w:val="005739FA"/>
    <w:rsid w:val="00576485"/>
    <w:rsid w:val="00577590"/>
    <w:rsid w:val="005827D3"/>
    <w:rsid w:val="0058311B"/>
    <w:rsid w:val="0058446E"/>
    <w:rsid w:val="00584E7A"/>
    <w:rsid w:val="00585161"/>
    <w:rsid w:val="005875DF"/>
    <w:rsid w:val="005904C4"/>
    <w:rsid w:val="00590AC8"/>
    <w:rsid w:val="00591377"/>
    <w:rsid w:val="0059188B"/>
    <w:rsid w:val="0059235A"/>
    <w:rsid w:val="005925B7"/>
    <w:rsid w:val="00592CA8"/>
    <w:rsid w:val="00594CBD"/>
    <w:rsid w:val="00594D00"/>
    <w:rsid w:val="00596669"/>
    <w:rsid w:val="00596C93"/>
    <w:rsid w:val="005A0945"/>
    <w:rsid w:val="005A1275"/>
    <w:rsid w:val="005A1AF5"/>
    <w:rsid w:val="005A314F"/>
    <w:rsid w:val="005A35FA"/>
    <w:rsid w:val="005A38DC"/>
    <w:rsid w:val="005A3F43"/>
    <w:rsid w:val="005A516C"/>
    <w:rsid w:val="005A63D1"/>
    <w:rsid w:val="005A6A8A"/>
    <w:rsid w:val="005A6C52"/>
    <w:rsid w:val="005A75B7"/>
    <w:rsid w:val="005A7910"/>
    <w:rsid w:val="005B02AD"/>
    <w:rsid w:val="005B03E5"/>
    <w:rsid w:val="005B4084"/>
    <w:rsid w:val="005B4D03"/>
    <w:rsid w:val="005B4FFF"/>
    <w:rsid w:val="005C022B"/>
    <w:rsid w:val="005C198E"/>
    <w:rsid w:val="005C370A"/>
    <w:rsid w:val="005C4CD1"/>
    <w:rsid w:val="005C5292"/>
    <w:rsid w:val="005D0E9F"/>
    <w:rsid w:val="005D1230"/>
    <w:rsid w:val="005D228E"/>
    <w:rsid w:val="005D2ACD"/>
    <w:rsid w:val="005D4756"/>
    <w:rsid w:val="005D5AF7"/>
    <w:rsid w:val="005D66A8"/>
    <w:rsid w:val="005E07EF"/>
    <w:rsid w:val="005E0EFF"/>
    <w:rsid w:val="005E102A"/>
    <w:rsid w:val="005E1305"/>
    <w:rsid w:val="005E17FB"/>
    <w:rsid w:val="005E1BEC"/>
    <w:rsid w:val="005E2F15"/>
    <w:rsid w:val="005E4BD3"/>
    <w:rsid w:val="005E5009"/>
    <w:rsid w:val="005E684B"/>
    <w:rsid w:val="005E6A4F"/>
    <w:rsid w:val="005E7BE0"/>
    <w:rsid w:val="005F0518"/>
    <w:rsid w:val="005F1298"/>
    <w:rsid w:val="005F1C38"/>
    <w:rsid w:val="005F28D3"/>
    <w:rsid w:val="005F428C"/>
    <w:rsid w:val="005F43B4"/>
    <w:rsid w:val="005F4613"/>
    <w:rsid w:val="005F4ACF"/>
    <w:rsid w:val="005F5CA2"/>
    <w:rsid w:val="005F6659"/>
    <w:rsid w:val="005F6BD1"/>
    <w:rsid w:val="005F6C51"/>
    <w:rsid w:val="005F6D03"/>
    <w:rsid w:val="005F6E89"/>
    <w:rsid w:val="005F6F26"/>
    <w:rsid w:val="00603CD9"/>
    <w:rsid w:val="0060524A"/>
    <w:rsid w:val="0060622A"/>
    <w:rsid w:val="00606927"/>
    <w:rsid w:val="00606A0A"/>
    <w:rsid w:val="006072C0"/>
    <w:rsid w:val="00607ADE"/>
    <w:rsid w:val="0061219B"/>
    <w:rsid w:val="00613269"/>
    <w:rsid w:val="00613596"/>
    <w:rsid w:val="00615570"/>
    <w:rsid w:val="006156BB"/>
    <w:rsid w:val="00615D7C"/>
    <w:rsid w:val="006173BA"/>
    <w:rsid w:val="0062019D"/>
    <w:rsid w:val="00620609"/>
    <w:rsid w:val="00621268"/>
    <w:rsid w:val="006212B1"/>
    <w:rsid w:val="00621A23"/>
    <w:rsid w:val="0062243B"/>
    <w:rsid w:val="0062455B"/>
    <w:rsid w:val="00624F2E"/>
    <w:rsid w:val="006263B0"/>
    <w:rsid w:val="0062688A"/>
    <w:rsid w:val="006274A0"/>
    <w:rsid w:val="00630547"/>
    <w:rsid w:val="00630F76"/>
    <w:rsid w:val="00631412"/>
    <w:rsid w:val="006346E2"/>
    <w:rsid w:val="00635130"/>
    <w:rsid w:val="00636113"/>
    <w:rsid w:val="006364F3"/>
    <w:rsid w:val="00636C1F"/>
    <w:rsid w:val="00637CD2"/>
    <w:rsid w:val="00640896"/>
    <w:rsid w:val="00640E0F"/>
    <w:rsid w:val="0064102E"/>
    <w:rsid w:val="00642BF8"/>
    <w:rsid w:val="00643DD4"/>
    <w:rsid w:val="006451C0"/>
    <w:rsid w:val="0064760E"/>
    <w:rsid w:val="006477AC"/>
    <w:rsid w:val="00647FED"/>
    <w:rsid w:val="00650382"/>
    <w:rsid w:val="006509A6"/>
    <w:rsid w:val="006512E5"/>
    <w:rsid w:val="00651E33"/>
    <w:rsid w:val="0065263B"/>
    <w:rsid w:val="0065375F"/>
    <w:rsid w:val="00653A89"/>
    <w:rsid w:val="00653FE0"/>
    <w:rsid w:val="00655B75"/>
    <w:rsid w:val="0065670D"/>
    <w:rsid w:val="00656C9C"/>
    <w:rsid w:val="0066081D"/>
    <w:rsid w:val="00660979"/>
    <w:rsid w:val="00660C8E"/>
    <w:rsid w:val="00660F81"/>
    <w:rsid w:val="00661B11"/>
    <w:rsid w:val="00661EBB"/>
    <w:rsid w:val="00661EFA"/>
    <w:rsid w:val="00661FCB"/>
    <w:rsid w:val="0066285C"/>
    <w:rsid w:val="006634D4"/>
    <w:rsid w:val="00664998"/>
    <w:rsid w:val="00665F7D"/>
    <w:rsid w:val="00666936"/>
    <w:rsid w:val="006676A9"/>
    <w:rsid w:val="00667B90"/>
    <w:rsid w:val="0067030B"/>
    <w:rsid w:val="00670E63"/>
    <w:rsid w:val="00675613"/>
    <w:rsid w:val="00675867"/>
    <w:rsid w:val="00676750"/>
    <w:rsid w:val="00676795"/>
    <w:rsid w:val="00676919"/>
    <w:rsid w:val="0067717E"/>
    <w:rsid w:val="0067786B"/>
    <w:rsid w:val="006808B1"/>
    <w:rsid w:val="00680A45"/>
    <w:rsid w:val="00681961"/>
    <w:rsid w:val="00681DBF"/>
    <w:rsid w:val="00682FD7"/>
    <w:rsid w:val="00684EF2"/>
    <w:rsid w:val="006854A6"/>
    <w:rsid w:val="006869C7"/>
    <w:rsid w:val="00692CDD"/>
    <w:rsid w:val="00692FE8"/>
    <w:rsid w:val="0069361F"/>
    <w:rsid w:val="00693959"/>
    <w:rsid w:val="006940CD"/>
    <w:rsid w:val="00695985"/>
    <w:rsid w:val="00696C33"/>
    <w:rsid w:val="0069712B"/>
    <w:rsid w:val="006A1156"/>
    <w:rsid w:val="006A2033"/>
    <w:rsid w:val="006A2D05"/>
    <w:rsid w:val="006A32F5"/>
    <w:rsid w:val="006A34DB"/>
    <w:rsid w:val="006A3DCB"/>
    <w:rsid w:val="006A4A52"/>
    <w:rsid w:val="006A4F34"/>
    <w:rsid w:val="006A542F"/>
    <w:rsid w:val="006A5955"/>
    <w:rsid w:val="006A6B34"/>
    <w:rsid w:val="006A7557"/>
    <w:rsid w:val="006B0A7B"/>
    <w:rsid w:val="006B15D1"/>
    <w:rsid w:val="006B1CC5"/>
    <w:rsid w:val="006B355B"/>
    <w:rsid w:val="006B3708"/>
    <w:rsid w:val="006B479E"/>
    <w:rsid w:val="006B5334"/>
    <w:rsid w:val="006B6091"/>
    <w:rsid w:val="006B6186"/>
    <w:rsid w:val="006B7A76"/>
    <w:rsid w:val="006C1271"/>
    <w:rsid w:val="006C3240"/>
    <w:rsid w:val="006C36A7"/>
    <w:rsid w:val="006C385F"/>
    <w:rsid w:val="006C4363"/>
    <w:rsid w:val="006C4CB0"/>
    <w:rsid w:val="006C5270"/>
    <w:rsid w:val="006C52C7"/>
    <w:rsid w:val="006C536D"/>
    <w:rsid w:val="006C56AD"/>
    <w:rsid w:val="006C5DA8"/>
    <w:rsid w:val="006C62DF"/>
    <w:rsid w:val="006C6AC5"/>
    <w:rsid w:val="006C75B4"/>
    <w:rsid w:val="006D07C3"/>
    <w:rsid w:val="006D204C"/>
    <w:rsid w:val="006D3124"/>
    <w:rsid w:val="006D3EB3"/>
    <w:rsid w:val="006D4557"/>
    <w:rsid w:val="006D4CA2"/>
    <w:rsid w:val="006D50DF"/>
    <w:rsid w:val="006D5151"/>
    <w:rsid w:val="006D564E"/>
    <w:rsid w:val="006D697D"/>
    <w:rsid w:val="006D779E"/>
    <w:rsid w:val="006E2AB1"/>
    <w:rsid w:val="006E4359"/>
    <w:rsid w:val="006E4482"/>
    <w:rsid w:val="006E4B77"/>
    <w:rsid w:val="006E4E57"/>
    <w:rsid w:val="006E57D8"/>
    <w:rsid w:val="006E5AE4"/>
    <w:rsid w:val="006E7082"/>
    <w:rsid w:val="006F18F6"/>
    <w:rsid w:val="006F1E06"/>
    <w:rsid w:val="006F3AF5"/>
    <w:rsid w:val="006F45D4"/>
    <w:rsid w:val="006F5657"/>
    <w:rsid w:val="006F5730"/>
    <w:rsid w:val="006F67A1"/>
    <w:rsid w:val="006F6F96"/>
    <w:rsid w:val="006F7DF5"/>
    <w:rsid w:val="00703543"/>
    <w:rsid w:val="00703963"/>
    <w:rsid w:val="00710EF7"/>
    <w:rsid w:val="0071101A"/>
    <w:rsid w:val="00711612"/>
    <w:rsid w:val="00720597"/>
    <w:rsid w:val="00720D7C"/>
    <w:rsid w:val="007222C4"/>
    <w:rsid w:val="0072251F"/>
    <w:rsid w:val="00723C84"/>
    <w:rsid w:val="00723FE9"/>
    <w:rsid w:val="00724B74"/>
    <w:rsid w:val="0072558F"/>
    <w:rsid w:val="007273AD"/>
    <w:rsid w:val="00727E2F"/>
    <w:rsid w:val="007301EE"/>
    <w:rsid w:val="00730549"/>
    <w:rsid w:val="00730B4D"/>
    <w:rsid w:val="00731A5D"/>
    <w:rsid w:val="00732319"/>
    <w:rsid w:val="00735058"/>
    <w:rsid w:val="00737F13"/>
    <w:rsid w:val="00740650"/>
    <w:rsid w:val="00741D81"/>
    <w:rsid w:val="007422A8"/>
    <w:rsid w:val="007422AD"/>
    <w:rsid w:val="007423C2"/>
    <w:rsid w:val="00743912"/>
    <w:rsid w:val="00744439"/>
    <w:rsid w:val="00744984"/>
    <w:rsid w:val="00745339"/>
    <w:rsid w:val="00745EE1"/>
    <w:rsid w:val="007471C6"/>
    <w:rsid w:val="00750738"/>
    <w:rsid w:val="007508CD"/>
    <w:rsid w:val="007508E0"/>
    <w:rsid w:val="007509F6"/>
    <w:rsid w:val="00751CDF"/>
    <w:rsid w:val="00753502"/>
    <w:rsid w:val="00755AF8"/>
    <w:rsid w:val="00757B93"/>
    <w:rsid w:val="00761180"/>
    <w:rsid w:val="00761578"/>
    <w:rsid w:val="00762CEC"/>
    <w:rsid w:val="007640A1"/>
    <w:rsid w:val="00764A37"/>
    <w:rsid w:val="00764E2D"/>
    <w:rsid w:val="00766B25"/>
    <w:rsid w:val="007673A1"/>
    <w:rsid w:val="00767B8E"/>
    <w:rsid w:val="00767CF4"/>
    <w:rsid w:val="00770D77"/>
    <w:rsid w:val="00773D8B"/>
    <w:rsid w:val="00774B5F"/>
    <w:rsid w:val="00775BFF"/>
    <w:rsid w:val="00775C94"/>
    <w:rsid w:val="00776E64"/>
    <w:rsid w:val="00777424"/>
    <w:rsid w:val="00777465"/>
    <w:rsid w:val="00780454"/>
    <w:rsid w:val="00781B05"/>
    <w:rsid w:val="00782334"/>
    <w:rsid w:val="00782E7E"/>
    <w:rsid w:val="00783153"/>
    <w:rsid w:val="00783B1E"/>
    <w:rsid w:val="007840AF"/>
    <w:rsid w:val="00784452"/>
    <w:rsid w:val="007848AA"/>
    <w:rsid w:val="00784DFB"/>
    <w:rsid w:val="0078768C"/>
    <w:rsid w:val="0079025B"/>
    <w:rsid w:val="0079066F"/>
    <w:rsid w:val="00791AE2"/>
    <w:rsid w:val="00791FDD"/>
    <w:rsid w:val="00792391"/>
    <w:rsid w:val="00792928"/>
    <w:rsid w:val="007936AF"/>
    <w:rsid w:val="00793E70"/>
    <w:rsid w:val="007947E0"/>
    <w:rsid w:val="00796DE3"/>
    <w:rsid w:val="00796F3B"/>
    <w:rsid w:val="007976D8"/>
    <w:rsid w:val="007A0923"/>
    <w:rsid w:val="007A1490"/>
    <w:rsid w:val="007A1602"/>
    <w:rsid w:val="007A2724"/>
    <w:rsid w:val="007A285F"/>
    <w:rsid w:val="007A3FA9"/>
    <w:rsid w:val="007A5927"/>
    <w:rsid w:val="007A6118"/>
    <w:rsid w:val="007B0F4A"/>
    <w:rsid w:val="007B124D"/>
    <w:rsid w:val="007B1385"/>
    <w:rsid w:val="007B1637"/>
    <w:rsid w:val="007B1B1D"/>
    <w:rsid w:val="007B5F81"/>
    <w:rsid w:val="007B6DAE"/>
    <w:rsid w:val="007B7084"/>
    <w:rsid w:val="007B72F4"/>
    <w:rsid w:val="007B76F7"/>
    <w:rsid w:val="007B7E79"/>
    <w:rsid w:val="007C1890"/>
    <w:rsid w:val="007C239B"/>
    <w:rsid w:val="007C23C3"/>
    <w:rsid w:val="007C25F3"/>
    <w:rsid w:val="007C2867"/>
    <w:rsid w:val="007C3979"/>
    <w:rsid w:val="007C48CA"/>
    <w:rsid w:val="007C5687"/>
    <w:rsid w:val="007C5F52"/>
    <w:rsid w:val="007C66B5"/>
    <w:rsid w:val="007C6B1E"/>
    <w:rsid w:val="007D0067"/>
    <w:rsid w:val="007D021E"/>
    <w:rsid w:val="007D135B"/>
    <w:rsid w:val="007D1413"/>
    <w:rsid w:val="007D1831"/>
    <w:rsid w:val="007D2B69"/>
    <w:rsid w:val="007D395F"/>
    <w:rsid w:val="007D3EA0"/>
    <w:rsid w:val="007D440B"/>
    <w:rsid w:val="007D451C"/>
    <w:rsid w:val="007D46EB"/>
    <w:rsid w:val="007D4850"/>
    <w:rsid w:val="007D5547"/>
    <w:rsid w:val="007D600C"/>
    <w:rsid w:val="007D64D9"/>
    <w:rsid w:val="007D6613"/>
    <w:rsid w:val="007D6AE5"/>
    <w:rsid w:val="007D7531"/>
    <w:rsid w:val="007D78ED"/>
    <w:rsid w:val="007D7AFB"/>
    <w:rsid w:val="007D7D21"/>
    <w:rsid w:val="007E3B35"/>
    <w:rsid w:val="007E3F59"/>
    <w:rsid w:val="007E47BD"/>
    <w:rsid w:val="007E4B72"/>
    <w:rsid w:val="007E55D5"/>
    <w:rsid w:val="007E5F10"/>
    <w:rsid w:val="007E620D"/>
    <w:rsid w:val="007E754F"/>
    <w:rsid w:val="007E7D80"/>
    <w:rsid w:val="007F0389"/>
    <w:rsid w:val="007F31E3"/>
    <w:rsid w:val="007F3C12"/>
    <w:rsid w:val="007F4E2E"/>
    <w:rsid w:val="007F5E56"/>
    <w:rsid w:val="00800110"/>
    <w:rsid w:val="00803E66"/>
    <w:rsid w:val="00805A9C"/>
    <w:rsid w:val="0080617A"/>
    <w:rsid w:val="0080641E"/>
    <w:rsid w:val="00806A53"/>
    <w:rsid w:val="00806EE6"/>
    <w:rsid w:val="0080757C"/>
    <w:rsid w:val="00813670"/>
    <w:rsid w:val="00813C3F"/>
    <w:rsid w:val="00814034"/>
    <w:rsid w:val="00815C59"/>
    <w:rsid w:val="00816FB1"/>
    <w:rsid w:val="0081719C"/>
    <w:rsid w:val="008172C1"/>
    <w:rsid w:val="00817606"/>
    <w:rsid w:val="0081787B"/>
    <w:rsid w:val="008208D6"/>
    <w:rsid w:val="00821334"/>
    <w:rsid w:val="00821E56"/>
    <w:rsid w:val="00822FD4"/>
    <w:rsid w:val="00823286"/>
    <w:rsid w:val="00830247"/>
    <w:rsid w:val="0083064C"/>
    <w:rsid w:val="0083206D"/>
    <w:rsid w:val="00832FB9"/>
    <w:rsid w:val="008341AC"/>
    <w:rsid w:val="00835D4A"/>
    <w:rsid w:val="00836E87"/>
    <w:rsid w:val="00836EB3"/>
    <w:rsid w:val="008425D2"/>
    <w:rsid w:val="008428EF"/>
    <w:rsid w:val="00842A65"/>
    <w:rsid w:val="00842C83"/>
    <w:rsid w:val="00843682"/>
    <w:rsid w:val="00844D9F"/>
    <w:rsid w:val="00845C3B"/>
    <w:rsid w:val="008464D4"/>
    <w:rsid w:val="0084790F"/>
    <w:rsid w:val="0085007D"/>
    <w:rsid w:val="008513B4"/>
    <w:rsid w:val="0085163C"/>
    <w:rsid w:val="00852C39"/>
    <w:rsid w:val="00852F36"/>
    <w:rsid w:val="0085348B"/>
    <w:rsid w:val="00853B50"/>
    <w:rsid w:val="00854170"/>
    <w:rsid w:val="00854F61"/>
    <w:rsid w:val="008559AC"/>
    <w:rsid w:val="008561D2"/>
    <w:rsid w:val="008561DC"/>
    <w:rsid w:val="00856CC9"/>
    <w:rsid w:val="0085763A"/>
    <w:rsid w:val="008578D4"/>
    <w:rsid w:val="0086182B"/>
    <w:rsid w:val="008618BD"/>
    <w:rsid w:val="008631FD"/>
    <w:rsid w:val="00864B90"/>
    <w:rsid w:val="0086537D"/>
    <w:rsid w:val="00865780"/>
    <w:rsid w:val="008662FB"/>
    <w:rsid w:val="008664D7"/>
    <w:rsid w:val="0086746A"/>
    <w:rsid w:val="00870130"/>
    <w:rsid w:val="00872227"/>
    <w:rsid w:val="0087238F"/>
    <w:rsid w:val="008729A2"/>
    <w:rsid w:val="00872AE7"/>
    <w:rsid w:val="008730CC"/>
    <w:rsid w:val="00873A38"/>
    <w:rsid w:val="0087474F"/>
    <w:rsid w:val="008762A5"/>
    <w:rsid w:val="008772BC"/>
    <w:rsid w:val="00877C4F"/>
    <w:rsid w:val="008826D4"/>
    <w:rsid w:val="00882E3B"/>
    <w:rsid w:val="00884513"/>
    <w:rsid w:val="008846D4"/>
    <w:rsid w:val="008852EF"/>
    <w:rsid w:val="00885C06"/>
    <w:rsid w:val="00885C7C"/>
    <w:rsid w:val="00885F13"/>
    <w:rsid w:val="00886283"/>
    <w:rsid w:val="0088631D"/>
    <w:rsid w:val="00886A29"/>
    <w:rsid w:val="008877C2"/>
    <w:rsid w:val="00887EB7"/>
    <w:rsid w:val="008903D8"/>
    <w:rsid w:val="00891AD1"/>
    <w:rsid w:val="00892D89"/>
    <w:rsid w:val="0089394A"/>
    <w:rsid w:val="00893CE8"/>
    <w:rsid w:val="00893D1D"/>
    <w:rsid w:val="00894E1E"/>
    <w:rsid w:val="00895135"/>
    <w:rsid w:val="00895E4C"/>
    <w:rsid w:val="0089624A"/>
    <w:rsid w:val="0089712E"/>
    <w:rsid w:val="00897289"/>
    <w:rsid w:val="008A1429"/>
    <w:rsid w:val="008A1933"/>
    <w:rsid w:val="008A1DC8"/>
    <w:rsid w:val="008A2552"/>
    <w:rsid w:val="008A33F0"/>
    <w:rsid w:val="008A5A32"/>
    <w:rsid w:val="008A5B7F"/>
    <w:rsid w:val="008A635E"/>
    <w:rsid w:val="008A703E"/>
    <w:rsid w:val="008A7983"/>
    <w:rsid w:val="008B05FA"/>
    <w:rsid w:val="008B06FE"/>
    <w:rsid w:val="008B1813"/>
    <w:rsid w:val="008B19A7"/>
    <w:rsid w:val="008B330D"/>
    <w:rsid w:val="008B38E7"/>
    <w:rsid w:val="008B4774"/>
    <w:rsid w:val="008B76DC"/>
    <w:rsid w:val="008C0F85"/>
    <w:rsid w:val="008C17CB"/>
    <w:rsid w:val="008C18DF"/>
    <w:rsid w:val="008C419E"/>
    <w:rsid w:val="008C4909"/>
    <w:rsid w:val="008C4E5B"/>
    <w:rsid w:val="008C5663"/>
    <w:rsid w:val="008C6033"/>
    <w:rsid w:val="008C6419"/>
    <w:rsid w:val="008C6EC5"/>
    <w:rsid w:val="008C7632"/>
    <w:rsid w:val="008C7795"/>
    <w:rsid w:val="008C785E"/>
    <w:rsid w:val="008C7A47"/>
    <w:rsid w:val="008C7D60"/>
    <w:rsid w:val="008D011E"/>
    <w:rsid w:val="008D03F9"/>
    <w:rsid w:val="008D0BCF"/>
    <w:rsid w:val="008D0E57"/>
    <w:rsid w:val="008D1784"/>
    <w:rsid w:val="008D46BC"/>
    <w:rsid w:val="008D4CE1"/>
    <w:rsid w:val="008D5C19"/>
    <w:rsid w:val="008D6510"/>
    <w:rsid w:val="008D65A9"/>
    <w:rsid w:val="008D65F9"/>
    <w:rsid w:val="008D7E6A"/>
    <w:rsid w:val="008E061C"/>
    <w:rsid w:val="008E067E"/>
    <w:rsid w:val="008E0B1F"/>
    <w:rsid w:val="008E1491"/>
    <w:rsid w:val="008E1C5C"/>
    <w:rsid w:val="008E1FC3"/>
    <w:rsid w:val="008E2CB2"/>
    <w:rsid w:val="008E32B2"/>
    <w:rsid w:val="008E380D"/>
    <w:rsid w:val="008E4039"/>
    <w:rsid w:val="008F0335"/>
    <w:rsid w:val="008F050A"/>
    <w:rsid w:val="008F13C3"/>
    <w:rsid w:val="008F1B00"/>
    <w:rsid w:val="008F1B9B"/>
    <w:rsid w:val="008F20DC"/>
    <w:rsid w:val="008F22BB"/>
    <w:rsid w:val="008F266C"/>
    <w:rsid w:val="008F2EEA"/>
    <w:rsid w:val="008F3157"/>
    <w:rsid w:val="008F49EB"/>
    <w:rsid w:val="008F5314"/>
    <w:rsid w:val="008F5BB7"/>
    <w:rsid w:val="008F6434"/>
    <w:rsid w:val="008F7ACF"/>
    <w:rsid w:val="00900207"/>
    <w:rsid w:val="00900245"/>
    <w:rsid w:val="0090074F"/>
    <w:rsid w:val="0090124E"/>
    <w:rsid w:val="0090207D"/>
    <w:rsid w:val="00902CBB"/>
    <w:rsid w:val="00903767"/>
    <w:rsid w:val="00903FC2"/>
    <w:rsid w:val="009060F5"/>
    <w:rsid w:val="00906156"/>
    <w:rsid w:val="00907436"/>
    <w:rsid w:val="0090764C"/>
    <w:rsid w:val="009103C9"/>
    <w:rsid w:val="00911C2F"/>
    <w:rsid w:val="00912B58"/>
    <w:rsid w:val="00914E70"/>
    <w:rsid w:val="00915BDC"/>
    <w:rsid w:val="00915DA9"/>
    <w:rsid w:val="0091788F"/>
    <w:rsid w:val="009200C6"/>
    <w:rsid w:val="00920920"/>
    <w:rsid w:val="00920D23"/>
    <w:rsid w:val="0092188F"/>
    <w:rsid w:val="009225B6"/>
    <w:rsid w:val="00924456"/>
    <w:rsid w:val="009244E1"/>
    <w:rsid w:val="00924908"/>
    <w:rsid w:val="00924D2E"/>
    <w:rsid w:val="00925209"/>
    <w:rsid w:val="00926B3D"/>
    <w:rsid w:val="0092721C"/>
    <w:rsid w:val="00927CDA"/>
    <w:rsid w:val="009300DC"/>
    <w:rsid w:val="009300F1"/>
    <w:rsid w:val="0093042F"/>
    <w:rsid w:val="00930685"/>
    <w:rsid w:val="00930EDD"/>
    <w:rsid w:val="009311AB"/>
    <w:rsid w:val="00931DED"/>
    <w:rsid w:val="00932530"/>
    <w:rsid w:val="009331CA"/>
    <w:rsid w:val="00934E53"/>
    <w:rsid w:val="00935722"/>
    <w:rsid w:val="00935D60"/>
    <w:rsid w:val="00936CF9"/>
    <w:rsid w:val="00937ADD"/>
    <w:rsid w:val="00941B9A"/>
    <w:rsid w:val="00942687"/>
    <w:rsid w:val="00942838"/>
    <w:rsid w:val="0094470F"/>
    <w:rsid w:val="009451E4"/>
    <w:rsid w:val="00945DF9"/>
    <w:rsid w:val="00946316"/>
    <w:rsid w:val="00946B20"/>
    <w:rsid w:val="00947EBE"/>
    <w:rsid w:val="00950ACD"/>
    <w:rsid w:val="00950BA2"/>
    <w:rsid w:val="009514A9"/>
    <w:rsid w:val="00951D19"/>
    <w:rsid w:val="00953D6B"/>
    <w:rsid w:val="0095420C"/>
    <w:rsid w:val="00954315"/>
    <w:rsid w:val="00955768"/>
    <w:rsid w:val="00955B19"/>
    <w:rsid w:val="00956BF6"/>
    <w:rsid w:val="00957E25"/>
    <w:rsid w:val="00957FC2"/>
    <w:rsid w:val="009634B5"/>
    <w:rsid w:val="00963566"/>
    <w:rsid w:val="00963F38"/>
    <w:rsid w:val="009653E9"/>
    <w:rsid w:val="00965CD0"/>
    <w:rsid w:val="0096655E"/>
    <w:rsid w:val="00967241"/>
    <w:rsid w:val="0096737A"/>
    <w:rsid w:val="009678C0"/>
    <w:rsid w:val="009703A1"/>
    <w:rsid w:val="0097087E"/>
    <w:rsid w:val="00970A47"/>
    <w:rsid w:val="0097111E"/>
    <w:rsid w:val="0097113B"/>
    <w:rsid w:val="009715DB"/>
    <w:rsid w:val="00971BE0"/>
    <w:rsid w:val="009722C0"/>
    <w:rsid w:val="00972603"/>
    <w:rsid w:val="009747E9"/>
    <w:rsid w:val="009753A0"/>
    <w:rsid w:val="00975CCE"/>
    <w:rsid w:val="00975DF4"/>
    <w:rsid w:val="00975E4C"/>
    <w:rsid w:val="00982E8B"/>
    <w:rsid w:val="00983DB2"/>
    <w:rsid w:val="00983EAA"/>
    <w:rsid w:val="009858EB"/>
    <w:rsid w:val="009859AC"/>
    <w:rsid w:val="00986234"/>
    <w:rsid w:val="0098647C"/>
    <w:rsid w:val="00986DBA"/>
    <w:rsid w:val="009871AE"/>
    <w:rsid w:val="00987B47"/>
    <w:rsid w:val="00987D18"/>
    <w:rsid w:val="00990407"/>
    <w:rsid w:val="00990EBB"/>
    <w:rsid w:val="00994FCF"/>
    <w:rsid w:val="00995437"/>
    <w:rsid w:val="00995ACD"/>
    <w:rsid w:val="009969DD"/>
    <w:rsid w:val="00996B4D"/>
    <w:rsid w:val="009A027D"/>
    <w:rsid w:val="009A0380"/>
    <w:rsid w:val="009A061D"/>
    <w:rsid w:val="009A0DCC"/>
    <w:rsid w:val="009A530A"/>
    <w:rsid w:val="009A5631"/>
    <w:rsid w:val="009B00F0"/>
    <w:rsid w:val="009B0E8C"/>
    <w:rsid w:val="009B13F3"/>
    <w:rsid w:val="009B2263"/>
    <w:rsid w:val="009B23E9"/>
    <w:rsid w:val="009B39D5"/>
    <w:rsid w:val="009B4A5F"/>
    <w:rsid w:val="009B59C1"/>
    <w:rsid w:val="009B5D72"/>
    <w:rsid w:val="009B7624"/>
    <w:rsid w:val="009C2557"/>
    <w:rsid w:val="009C2AF4"/>
    <w:rsid w:val="009C2C80"/>
    <w:rsid w:val="009C3921"/>
    <w:rsid w:val="009C3D39"/>
    <w:rsid w:val="009C3FA7"/>
    <w:rsid w:val="009C575A"/>
    <w:rsid w:val="009C64A8"/>
    <w:rsid w:val="009C6913"/>
    <w:rsid w:val="009C7F44"/>
    <w:rsid w:val="009D044B"/>
    <w:rsid w:val="009D0F86"/>
    <w:rsid w:val="009D26B3"/>
    <w:rsid w:val="009D297F"/>
    <w:rsid w:val="009D3185"/>
    <w:rsid w:val="009D322F"/>
    <w:rsid w:val="009D373A"/>
    <w:rsid w:val="009D3C6F"/>
    <w:rsid w:val="009D45CA"/>
    <w:rsid w:val="009D5813"/>
    <w:rsid w:val="009D5B16"/>
    <w:rsid w:val="009D5F40"/>
    <w:rsid w:val="009E15B9"/>
    <w:rsid w:val="009E179B"/>
    <w:rsid w:val="009E1AC6"/>
    <w:rsid w:val="009E1E95"/>
    <w:rsid w:val="009E2FFA"/>
    <w:rsid w:val="009E32BA"/>
    <w:rsid w:val="009E379B"/>
    <w:rsid w:val="009E3AA0"/>
    <w:rsid w:val="009E4746"/>
    <w:rsid w:val="009E4843"/>
    <w:rsid w:val="009E4BAF"/>
    <w:rsid w:val="009E4CFE"/>
    <w:rsid w:val="009E50ED"/>
    <w:rsid w:val="009E5E64"/>
    <w:rsid w:val="009E6FAB"/>
    <w:rsid w:val="009E726B"/>
    <w:rsid w:val="009E7F1B"/>
    <w:rsid w:val="009F0C86"/>
    <w:rsid w:val="009F2827"/>
    <w:rsid w:val="009F593A"/>
    <w:rsid w:val="009F7241"/>
    <w:rsid w:val="009F7A66"/>
    <w:rsid w:val="00A00096"/>
    <w:rsid w:val="00A0240C"/>
    <w:rsid w:val="00A02D0F"/>
    <w:rsid w:val="00A037C5"/>
    <w:rsid w:val="00A03DA6"/>
    <w:rsid w:val="00A04A3F"/>
    <w:rsid w:val="00A1037C"/>
    <w:rsid w:val="00A13419"/>
    <w:rsid w:val="00A1564D"/>
    <w:rsid w:val="00A16B88"/>
    <w:rsid w:val="00A21D03"/>
    <w:rsid w:val="00A2291E"/>
    <w:rsid w:val="00A233F1"/>
    <w:rsid w:val="00A24CE7"/>
    <w:rsid w:val="00A251E2"/>
    <w:rsid w:val="00A25404"/>
    <w:rsid w:val="00A2661F"/>
    <w:rsid w:val="00A27D40"/>
    <w:rsid w:val="00A303D7"/>
    <w:rsid w:val="00A30930"/>
    <w:rsid w:val="00A33782"/>
    <w:rsid w:val="00A33A0F"/>
    <w:rsid w:val="00A34A09"/>
    <w:rsid w:val="00A364A9"/>
    <w:rsid w:val="00A37149"/>
    <w:rsid w:val="00A4200A"/>
    <w:rsid w:val="00A437BA"/>
    <w:rsid w:val="00A43CF0"/>
    <w:rsid w:val="00A43E90"/>
    <w:rsid w:val="00A45B11"/>
    <w:rsid w:val="00A508E9"/>
    <w:rsid w:val="00A5142D"/>
    <w:rsid w:val="00A515F6"/>
    <w:rsid w:val="00A52127"/>
    <w:rsid w:val="00A54D25"/>
    <w:rsid w:val="00A550FE"/>
    <w:rsid w:val="00A5597B"/>
    <w:rsid w:val="00A56E43"/>
    <w:rsid w:val="00A600D5"/>
    <w:rsid w:val="00A616CA"/>
    <w:rsid w:val="00A61F16"/>
    <w:rsid w:val="00A625EA"/>
    <w:rsid w:val="00A62EB5"/>
    <w:rsid w:val="00A642AB"/>
    <w:rsid w:val="00A6501D"/>
    <w:rsid w:val="00A656B2"/>
    <w:rsid w:val="00A6592A"/>
    <w:rsid w:val="00A66010"/>
    <w:rsid w:val="00A6651F"/>
    <w:rsid w:val="00A66638"/>
    <w:rsid w:val="00A71B09"/>
    <w:rsid w:val="00A71FFF"/>
    <w:rsid w:val="00A72750"/>
    <w:rsid w:val="00A72A36"/>
    <w:rsid w:val="00A740E7"/>
    <w:rsid w:val="00A74165"/>
    <w:rsid w:val="00A74B40"/>
    <w:rsid w:val="00A74B91"/>
    <w:rsid w:val="00A761ED"/>
    <w:rsid w:val="00A76246"/>
    <w:rsid w:val="00A7692C"/>
    <w:rsid w:val="00A76DC9"/>
    <w:rsid w:val="00A76EF1"/>
    <w:rsid w:val="00A76EFB"/>
    <w:rsid w:val="00A77077"/>
    <w:rsid w:val="00A826FD"/>
    <w:rsid w:val="00A832B5"/>
    <w:rsid w:val="00A83F85"/>
    <w:rsid w:val="00A860C5"/>
    <w:rsid w:val="00A8705B"/>
    <w:rsid w:val="00A90479"/>
    <w:rsid w:val="00A904D1"/>
    <w:rsid w:val="00A93180"/>
    <w:rsid w:val="00A935DA"/>
    <w:rsid w:val="00A94664"/>
    <w:rsid w:val="00A95484"/>
    <w:rsid w:val="00A95B97"/>
    <w:rsid w:val="00A960EA"/>
    <w:rsid w:val="00AA0DB9"/>
    <w:rsid w:val="00AA1684"/>
    <w:rsid w:val="00AA2BC6"/>
    <w:rsid w:val="00AA3520"/>
    <w:rsid w:val="00AA39EF"/>
    <w:rsid w:val="00AA4170"/>
    <w:rsid w:val="00AA4220"/>
    <w:rsid w:val="00AA44BD"/>
    <w:rsid w:val="00AA4567"/>
    <w:rsid w:val="00AA5BBF"/>
    <w:rsid w:val="00AA5D25"/>
    <w:rsid w:val="00AA7919"/>
    <w:rsid w:val="00AA7AED"/>
    <w:rsid w:val="00AB0470"/>
    <w:rsid w:val="00AB31F7"/>
    <w:rsid w:val="00AB3215"/>
    <w:rsid w:val="00AB32CC"/>
    <w:rsid w:val="00AB3C08"/>
    <w:rsid w:val="00AB41C7"/>
    <w:rsid w:val="00AB4EEA"/>
    <w:rsid w:val="00AB5DC5"/>
    <w:rsid w:val="00AB6775"/>
    <w:rsid w:val="00AB729E"/>
    <w:rsid w:val="00AB7515"/>
    <w:rsid w:val="00AB77DE"/>
    <w:rsid w:val="00AC0602"/>
    <w:rsid w:val="00AC1A11"/>
    <w:rsid w:val="00AC1B15"/>
    <w:rsid w:val="00AC2F71"/>
    <w:rsid w:val="00AC3020"/>
    <w:rsid w:val="00AC4F91"/>
    <w:rsid w:val="00AC5A14"/>
    <w:rsid w:val="00AC65EB"/>
    <w:rsid w:val="00AC72F5"/>
    <w:rsid w:val="00AC7AA9"/>
    <w:rsid w:val="00AD1D63"/>
    <w:rsid w:val="00AD2109"/>
    <w:rsid w:val="00AD5D73"/>
    <w:rsid w:val="00AD6597"/>
    <w:rsid w:val="00AD662B"/>
    <w:rsid w:val="00AD66E1"/>
    <w:rsid w:val="00AD71C7"/>
    <w:rsid w:val="00AD73A3"/>
    <w:rsid w:val="00AD7FA5"/>
    <w:rsid w:val="00AE259C"/>
    <w:rsid w:val="00AE3768"/>
    <w:rsid w:val="00AE38FF"/>
    <w:rsid w:val="00AE3FD1"/>
    <w:rsid w:val="00AE46D9"/>
    <w:rsid w:val="00AE4BBB"/>
    <w:rsid w:val="00AE4D92"/>
    <w:rsid w:val="00AE5CD6"/>
    <w:rsid w:val="00AE6C89"/>
    <w:rsid w:val="00AE7F2E"/>
    <w:rsid w:val="00AF082D"/>
    <w:rsid w:val="00AF1203"/>
    <w:rsid w:val="00AF2092"/>
    <w:rsid w:val="00AF2627"/>
    <w:rsid w:val="00AF302B"/>
    <w:rsid w:val="00AF3EE8"/>
    <w:rsid w:val="00AF486F"/>
    <w:rsid w:val="00AF4A6F"/>
    <w:rsid w:val="00AF50F7"/>
    <w:rsid w:val="00AF5C00"/>
    <w:rsid w:val="00AF5C7A"/>
    <w:rsid w:val="00AF5D0F"/>
    <w:rsid w:val="00AF5E79"/>
    <w:rsid w:val="00AF6107"/>
    <w:rsid w:val="00AF714F"/>
    <w:rsid w:val="00AF723D"/>
    <w:rsid w:val="00AF7932"/>
    <w:rsid w:val="00B01A32"/>
    <w:rsid w:val="00B04DAB"/>
    <w:rsid w:val="00B05223"/>
    <w:rsid w:val="00B10F4D"/>
    <w:rsid w:val="00B1236C"/>
    <w:rsid w:val="00B128EE"/>
    <w:rsid w:val="00B143FB"/>
    <w:rsid w:val="00B14821"/>
    <w:rsid w:val="00B1510A"/>
    <w:rsid w:val="00B151A0"/>
    <w:rsid w:val="00B151C5"/>
    <w:rsid w:val="00B15303"/>
    <w:rsid w:val="00B16BD3"/>
    <w:rsid w:val="00B175A4"/>
    <w:rsid w:val="00B204C7"/>
    <w:rsid w:val="00B204E4"/>
    <w:rsid w:val="00B222B9"/>
    <w:rsid w:val="00B22440"/>
    <w:rsid w:val="00B22D2E"/>
    <w:rsid w:val="00B2395A"/>
    <w:rsid w:val="00B25126"/>
    <w:rsid w:val="00B25B7A"/>
    <w:rsid w:val="00B25DBF"/>
    <w:rsid w:val="00B265B3"/>
    <w:rsid w:val="00B26656"/>
    <w:rsid w:val="00B279CC"/>
    <w:rsid w:val="00B303F9"/>
    <w:rsid w:val="00B31AD5"/>
    <w:rsid w:val="00B31C44"/>
    <w:rsid w:val="00B341E9"/>
    <w:rsid w:val="00B34677"/>
    <w:rsid w:val="00B348BA"/>
    <w:rsid w:val="00B35B17"/>
    <w:rsid w:val="00B36F04"/>
    <w:rsid w:val="00B37816"/>
    <w:rsid w:val="00B41B5F"/>
    <w:rsid w:val="00B425DA"/>
    <w:rsid w:val="00B42929"/>
    <w:rsid w:val="00B43F7F"/>
    <w:rsid w:val="00B4437A"/>
    <w:rsid w:val="00B443AB"/>
    <w:rsid w:val="00B44E2A"/>
    <w:rsid w:val="00B464C6"/>
    <w:rsid w:val="00B468B9"/>
    <w:rsid w:val="00B46D6D"/>
    <w:rsid w:val="00B5071E"/>
    <w:rsid w:val="00B50AB0"/>
    <w:rsid w:val="00B51241"/>
    <w:rsid w:val="00B521D1"/>
    <w:rsid w:val="00B53F2A"/>
    <w:rsid w:val="00B54033"/>
    <w:rsid w:val="00B546CB"/>
    <w:rsid w:val="00B55958"/>
    <w:rsid w:val="00B55E92"/>
    <w:rsid w:val="00B57439"/>
    <w:rsid w:val="00B60A03"/>
    <w:rsid w:val="00B61F63"/>
    <w:rsid w:val="00B62680"/>
    <w:rsid w:val="00B6304E"/>
    <w:rsid w:val="00B63A7E"/>
    <w:rsid w:val="00B64703"/>
    <w:rsid w:val="00B64A1B"/>
    <w:rsid w:val="00B65726"/>
    <w:rsid w:val="00B65D28"/>
    <w:rsid w:val="00B65E92"/>
    <w:rsid w:val="00B66378"/>
    <w:rsid w:val="00B67BF8"/>
    <w:rsid w:val="00B718CF"/>
    <w:rsid w:val="00B71F15"/>
    <w:rsid w:val="00B73AC4"/>
    <w:rsid w:val="00B75A52"/>
    <w:rsid w:val="00B75DDD"/>
    <w:rsid w:val="00B76731"/>
    <w:rsid w:val="00B77190"/>
    <w:rsid w:val="00B8044B"/>
    <w:rsid w:val="00B8077E"/>
    <w:rsid w:val="00B82A1C"/>
    <w:rsid w:val="00B82B17"/>
    <w:rsid w:val="00B82F8B"/>
    <w:rsid w:val="00B82FB0"/>
    <w:rsid w:val="00B8400E"/>
    <w:rsid w:val="00B86217"/>
    <w:rsid w:val="00B86C1F"/>
    <w:rsid w:val="00B86C89"/>
    <w:rsid w:val="00B872B9"/>
    <w:rsid w:val="00B901E5"/>
    <w:rsid w:val="00B90E87"/>
    <w:rsid w:val="00B90F18"/>
    <w:rsid w:val="00B91939"/>
    <w:rsid w:val="00B91943"/>
    <w:rsid w:val="00B91D7F"/>
    <w:rsid w:val="00B9280A"/>
    <w:rsid w:val="00B93662"/>
    <w:rsid w:val="00B93E35"/>
    <w:rsid w:val="00B94468"/>
    <w:rsid w:val="00B94AC3"/>
    <w:rsid w:val="00B950C7"/>
    <w:rsid w:val="00B95A6E"/>
    <w:rsid w:val="00B9692A"/>
    <w:rsid w:val="00B96C32"/>
    <w:rsid w:val="00BA1C7C"/>
    <w:rsid w:val="00BA36ED"/>
    <w:rsid w:val="00BA40D7"/>
    <w:rsid w:val="00BA4134"/>
    <w:rsid w:val="00BA4EF8"/>
    <w:rsid w:val="00BA670E"/>
    <w:rsid w:val="00BA6E4D"/>
    <w:rsid w:val="00BA7BA3"/>
    <w:rsid w:val="00BA7D1E"/>
    <w:rsid w:val="00BB04B1"/>
    <w:rsid w:val="00BB0551"/>
    <w:rsid w:val="00BB1153"/>
    <w:rsid w:val="00BB2155"/>
    <w:rsid w:val="00BB2734"/>
    <w:rsid w:val="00BB49BB"/>
    <w:rsid w:val="00BB5863"/>
    <w:rsid w:val="00BB5A57"/>
    <w:rsid w:val="00BB6A80"/>
    <w:rsid w:val="00BB7C6E"/>
    <w:rsid w:val="00BC03E2"/>
    <w:rsid w:val="00BC2248"/>
    <w:rsid w:val="00BC2B14"/>
    <w:rsid w:val="00BC5113"/>
    <w:rsid w:val="00BC5256"/>
    <w:rsid w:val="00BC55E8"/>
    <w:rsid w:val="00BC6038"/>
    <w:rsid w:val="00BC617E"/>
    <w:rsid w:val="00BC66EE"/>
    <w:rsid w:val="00BC6EA2"/>
    <w:rsid w:val="00BD229A"/>
    <w:rsid w:val="00BD3C5D"/>
    <w:rsid w:val="00BD3E84"/>
    <w:rsid w:val="00BD40E2"/>
    <w:rsid w:val="00BD56E6"/>
    <w:rsid w:val="00BD6EFD"/>
    <w:rsid w:val="00BD7B92"/>
    <w:rsid w:val="00BE29C2"/>
    <w:rsid w:val="00BE2E51"/>
    <w:rsid w:val="00BE34A8"/>
    <w:rsid w:val="00BE3ED6"/>
    <w:rsid w:val="00BE4507"/>
    <w:rsid w:val="00BE58A9"/>
    <w:rsid w:val="00BE5954"/>
    <w:rsid w:val="00BE5D97"/>
    <w:rsid w:val="00BE66BA"/>
    <w:rsid w:val="00BE765E"/>
    <w:rsid w:val="00BE7A04"/>
    <w:rsid w:val="00BF13DA"/>
    <w:rsid w:val="00BF2522"/>
    <w:rsid w:val="00BF3F21"/>
    <w:rsid w:val="00BF4304"/>
    <w:rsid w:val="00BF44CE"/>
    <w:rsid w:val="00BF50A5"/>
    <w:rsid w:val="00BF6A2A"/>
    <w:rsid w:val="00BF6B27"/>
    <w:rsid w:val="00BF6DD9"/>
    <w:rsid w:val="00BF7847"/>
    <w:rsid w:val="00BF7A7A"/>
    <w:rsid w:val="00BF7E21"/>
    <w:rsid w:val="00C01474"/>
    <w:rsid w:val="00C01870"/>
    <w:rsid w:val="00C02051"/>
    <w:rsid w:val="00C037B6"/>
    <w:rsid w:val="00C05487"/>
    <w:rsid w:val="00C06FAB"/>
    <w:rsid w:val="00C07545"/>
    <w:rsid w:val="00C07CA7"/>
    <w:rsid w:val="00C10FA5"/>
    <w:rsid w:val="00C1183A"/>
    <w:rsid w:val="00C12113"/>
    <w:rsid w:val="00C147BC"/>
    <w:rsid w:val="00C16085"/>
    <w:rsid w:val="00C17E15"/>
    <w:rsid w:val="00C20A4A"/>
    <w:rsid w:val="00C21E8C"/>
    <w:rsid w:val="00C229A8"/>
    <w:rsid w:val="00C23014"/>
    <w:rsid w:val="00C239B1"/>
    <w:rsid w:val="00C23A38"/>
    <w:rsid w:val="00C23BB7"/>
    <w:rsid w:val="00C24594"/>
    <w:rsid w:val="00C24C14"/>
    <w:rsid w:val="00C2519A"/>
    <w:rsid w:val="00C25FC2"/>
    <w:rsid w:val="00C26916"/>
    <w:rsid w:val="00C27929"/>
    <w:rsid w:val="00C27E12"/>
    <w:rsid w:val="00C304B9"/>
    <w:rsid w:val="00C30AC2"/>
    <w:rsid w:val="00C30DCD"/>
    <w:rsid w:val="00C312DA"/>
    <w:rsid w:val="00C315A1"/>
    <w:rsid w:val="00C31983"/>
    <w:rsid w:val="00C31FD6"/>
    <w:rsid w:val="00C330CD"/>
    <w:rsid w:val="00C34CB5"/>
    <w:rsid w:val="00C35C48"/>
    <w:rsid w:val="00C35D56"/>
    <w:rsid w:val="00C3617B"/>
    <w:rsid w:val="00C36229"/>
    <w:rsid w:val="00C364F8"/>
    <w:rsid w:val="00C37DEC"/>
    <w:rsid w:val="00C40790"/>
    <w:rsid w:val="00C41ACE"/>
    <w:rsid w:val="00C42E0D"/>
    <w:rsid w:val="00C435E6"/>
    <w:rsid w:val="00C438A8"/>
    <w:rsid w:val="00C4458F"/>
    <w:rsid w:val="00C45A0F"/>
    <w:rsid w:val="00C45DE9"/>
    <w:rsid w:val="00C46749"/>
    <w:rsid w:val="00C46D80"/>
    <w:rsid w:val="00C471B3"/>
    <w:rsid w:val="00C47539"/>
    <w:rsid w:val="00C4797D"/>
    <w:rsid w:val="00C5063C"/>
    <w:rsid w:val="00C513B9"/>
    <w:rsid w:val="00C517EB"/>
    <w:rsid w:val="00C52283"/>
    <w:rsid w:val="00C53753"/>
    <w:rsid w:val="00C53F11"/>
    <w:rsid w:val="00C54903"/>
    <w:rsid w:val="00C54D79"/>
    <w:rsid w:val="00C5643C"/>
    <w:rsid w:val="00C5646A"/>
    <w:rsid w:val="00C56E76"/>
    <w:rsid w:val="00C60E4C"/>
    <w:rsid w:val="00C61013"/>
    <w:rsid w:val="00C616CF"/>
    <w:rsid w:val="00C61880"/>
    <w:rsid w:val="00C63622"/>
    <w:rsid w:val="00C63C29"/>
    <w:rsid w:val="00C643E6"/>
    <w:rsid w:val="00C651D5"/>
    <w:rsid w:val="00C66227"/>
    <w:rsid w:val="00C6655C"/>
    <w:rsid w:val="00C67A5F"/>
    <w:rsid w:val="00C70904"/>
    <w:rsid w:val="00C71F21"/>
    <w:rsid w:val="00C727AE"/>
    <w:rsid w:val="00C72AAB"/>
    <w:rsid w:val="00C72B0A"/>
    <w:rsid w:val="00C72F63"/>
    <w:rsid w:val="00C73055"/>
    <w:rsid w:val="00C737B7"/>
    <w:rsid w:val="00C75259"/>
    <w:rsid w:val="00C7626D"/>
    <w:rsid w:val="00C762B7"/>
    <w:rsid w:val="00C768E5"/>
    <w:rsid w:val="00C7754F"/>
    <w:rsid w:val="00C8016E"/>
    <w:rsid w:val="00C8039D"/>
    <w:rsid w:val="00C80631"/>
    <w:rsid w:val="00C807D4"/>
    <w:rsid w:val="00C81064"/>
    <w:rsid w:val="00C8181F"/>
    <w:rsid w:val="00C81980"/>
    <w:rsid w:val="00C8546E"/>
    <w:rsid w:val="00C85604"/>
    <w:rsid w:val="00C85712"/>
    <w:rsid w:val="00C8774F"/>
    <w:rsid w:val="00C92112"/>
    <w:rsid w:val="00C92326"/>
    <w:rsid w:val="00C92725"/>
    <w:rsid w:val="00C92B56"/>
    <w:rsid w:val="00C95B1F"/>
    <w:rsid w:val="00C9616D"/>
    <w:rsid w:val="00C97C36"/>
    <w:rsid w:val="00CA0112"/>
    <w:rsid w:val="00CA1A0F"/>
    <w:rsid w:val="00CA1ACB"/>
    <w:rsid w:val="00CA2FF5"/>
    <w:rsid w:val="00CA322C"/>
    <w:rsid w:val="00CA3523"/>
    <w:rsid w:val="00CA3623"/>
    <w:rsid w:val="00CA3B7B"/>
    <w:rsid w:val="00CA4259"/>
    <w:rsid w:val="00CA4AE1"/>
    <w:rsid w:val="00CA55AB"/>
    <w:rsid w:val="00CA767E"/>
    <w:rsid w:val="00CA7BF4"/>
    <w:rsid w:val="00CB0339"/>
    <w:rsid w:val="00CB0806"/>
    <w:rsid w:val="00CB09C4"/>
    <w:rsid w:val="00CB121C"/>
    <w:rsid w:val="00CB335A"/>
    <w:rsid w:val="00CC0708"/>
    <w:rsid w:val="00CC0C3C"/>
    <w:rsid w:val="00CC0DFF"/>
    <w:rsid w:val="00CC104B"/>
    <w:rsid w:val="00CC1B09"/>
    <w:rsid w:val="00CC251A"/>
    <w:rsid w:val="00CC262E"/>
    <w:rsid w:val="00CC35F8"/>
    <w:rsid w:val="00CC3636"/>
    <w:rsid w:val="00CC3B9D"/>
    <w:rsid w:val="00CC4D5A"/>
    <w:rsid w:val="00CC5B0C"/>
    <w:rsid w:val="00CC63E1"/>
    <w:rsid w:val="00CC6AB4"/>
    <w:rsid w:val="00CC6D9C"/>
    <w:rsid w:val="00CC74C8"/>
    <w:rsid w:val="00CC783B"/>
    <w:rsid w:val="00CD09C1"/>
    <w:rsid w:val="00CD13FC"/>
    <w:rsid w:val="00CD1A36"/>
    <w:rsid w:val="00CD2303"/>
    <w:rsid w:val="00CD288B"/>
    <w:rsid w:val="00CD2AB5"/>
    <w:rsid w:val="00CD2F9B"/>
    <w:rsid w:val="00CD3658"/>
    <w:rsid w:val="00CD436C"/>
    <w:rsid w:val="00CD4D2C"/>
    <w:rsid w:val="00CD4D41"/>
    <w:rsid w:val="00CD521C"/>
    <w:rsid w:val="00CD57C5"/>
    <w:rsid w:val="00CE108E"/>
    <w:rsid w:val="00CE2923"/>
    <w:rsid w:val="00CE4AF7"/>
    <w:rsid w:val="00CE4F76"/>
    <w:rsid w:val="00CE4FA0"/>
    <w:rsid w:val="00CE5EAA"/>
    <w:rsid w:val="00CE6D18"/>
    <w:rsid w:val="00CE72E0"/>
    <w:rsid w:val="00CE77D7"/>
    <w:rsid w:val="00CE7957"/>
    <w:rsid w:val="00CE7BEA"/>
    <w:rsid w:val="00CE7E3E"/>
    <w:rsid w:val="00CE7FA2"/>
    <w:rsid w:val="00CF1BDD"/>
    <w:rsid w:val="00CF1C71"/>
    <w:rsid w:val="00CF42CE"/>
    <w:rsid w:val="00CF4580"/>
    <w:rsid w:val="00CF49EE"/>
    <w:rsid w:val="00CF5265"/>
    <w:rsid w:val="00CF54CE"/>
    <w:rsid w:val="00CF5A19"/>
    <w:rsid w:val="00CF5FCD"/>
    <w:rsid w:val="00CF615A"/>
    <w:rsid w:val="00CF654A"/>
    <w:rsid w:val="00CF67B8"/>
    <w:rsid w:val="00CF6BDD"/>
    <w:rsid w:val="00CF7EF9"/>
    <w:rsid w:val="00CF7F8C"/>
    <w:rsid w:val="00D005A9"/>
    <w:rsid w:val="00D00A5A"/>
    <w:rsid w:val="00D01AA9"/>
    <w:rsid w:val="00D02EA8"/>
    <w:rsid w:val="00D03CF8"/>
    <w:rsid w:val="00D04DA0"/>
    <w:rsid w:val="00D07014"/>
    <w:rsid w:val="00D1084F"/>
    <w:rsid w:val="00D10FE5"/>
    <w:rsid w:val="00D11042"/>
    <w:rsid w:val="00D112BD"/>
    <w:rsid w:val="00D13434"/>
    <w:rsid w:val="00D149E0"/>
    <w:rsid w:val="00D151B2"/>
    <w:rsid w:val="00D1521C"/>
    <w:rsid w:val="00D164D3"/>
    <w:rsid w:val="00D16D33"/>
    <w:rsid w:val="00D173E1"/>
    <w:rsid w:val="00D22D7F"/>
    <w:rsid w:val="00D243E7"/>
    <w:rsid w:val="00D2462C"/>
    <w:rsid w:val="00D24892"/>
    <w:rsid w:val="00D24BCB"/>
    <w:rsid w:val="00D256E4"/>
    <w:rsid w:val="00D26519"/>
    <w:rsid w:val="00D274FE"/>
    <w:rsid w:val="00D300D7"/>
    <w:rsid w:val="00D30110"/>
    <w:rsid w:val="00D30FCA"/>
    <w:rsid w:val="00D313A0"/>
    <w:rsid w:val="00D315C3"/>
    <w:rsid w:val="00D320C4"/>
    <w:rsid w:val="00D32576"/>
    <w:rsid w:val="00D32F4D"/>
    <w:rsid w:val="00D3454F"/>
    <w:rsid w:val="00D36C38"/>
    <w:rsid w:val="00D37514"/>
    <w:rsid w:val="00D40432"/>
    <w:rsid w:val="00D4290D"/>
    <w:rsid w:val="00D43213"/>
    <w:rsid w:val="00D43805"/>
    <w:rsid w:val="00D43D9C"/>
    <w:rsid w:val="00D45798"/>
    <w:rsid w:val="00D469AA"/>
    <w:rsid w:val="00D505D9"/>
    <w:rsid w:val="00D505DF"/>
    <w:rsid w:val="00D51F3A"/>
    <w:rsid w:val="00D52E98"/>
    <w:rsid w:val="00D53E81"/>
    <w:rsid w:val="00D54A8F"/>
    <w:rsid w:val="00D5524B"/>
    <w:rsid w:val="00D55569"/>
    <w:rsid w:val="00D5684C"/>
    <w:rsid w:val="00D56BA4"/>
    <w:rsid w:val="00D60B2E"/>
    <w:rsid w:val="00D60CEC"/>
    <w:rsid w:val="00D60FC1"/>
    <w:rsid w:val="00D6150C"/>
    <w:rsid w:val="00D623F0"/>
    <w:rsid w:val="00D62A1C"/>
    <w:rsid w:val="00D63C6F"/>
    <w:rsid w:val="00D643E8"/>
    <w:rsid w:val="00D64B7A"/>
    <w:rsid w:val="00D65B63"/>
    <w:rsid w:val="00D66080"/>
    <w:rsid w:val="00D6650C"/>
    <w:rsid w:val="00D67766"/>
    <w:rsid w:val="00D67D9C"/>
    <w:rsid w:val="00D70FAB"/>
    <w:rsid w:val="00D71213"/>
    <w:rsid w:val="00D719D3"/>
    <w:rsid w:val="00D73405"/>
    <w:rsid w:val="00D73F82"/>
    <w:rsid w:val="00D74FD4"/>
    <w:rsid w:val="00D755F8"/>
    <w:rsid w:val="00D7577D"/>
    <w:rsid w:val="00D76081"/>
    <w:rsid w:val="00D76433"/>
    <w:rsid w:val="00D76B6D"/>
    <w:rsid w:val="00D7721C"/>
    <w:rsid w:val="00D77B40"/>
    <w:rsid w:val="00D8051D"/>
    <w:rsid w:val="00D82431"/>
    <w:rsid w:val="00D8433B"/>
    <w:rsid w:val="00D85267"/>
    <w:rsid w:val="00D854F7"/>
    <w:rsid w:val="00D8684A"/>
    <w:rsid w:val="00D86D84"/>
    <w:rsid w:val="00D86E12"/>
    <w:rsid w:val="00D87476"/>
    <w:rsid w:val="00D8769B"/>
    <w:rsid w:val="00D90042"/>
    <w:rsid w:val="00D903C5"/>
    <w:rsid w:val="00D91382"/>
    <w:rsid w:val="00D91B81"/>
    <w:rsid w:val="00D92311"/>
    <w:rsid w:val="00D92D94"/>
    <w:rsid w:val="00D934B6"/>
    <w:rsid w:val="00D93F20"/>
    <w:rsid w:val="00D94104"/>
    <w:rsid w:val="00D95684"/>
    <w:rsid w:val="00D97497"/>
    <w:rsid w:val="00DA1874"/>
    <w:rsid w:val="00DA1C55"/>
    <w:rsid w:val="00DA3957"/>
    <w:rsid w:val="00DA5A37"/>
    <w:rsid w:val="00DA5BE2"/>
    <w:rsid w:val="00DA5F89"/>
    <w:rsid w:val="00DB032D"/>
    <w:rsid w:val="00DB11D2"/>
    <w:rsid w:val="00DB22C3"/>
    <w:rsid w:val="00DB3552"/>
    <w:rsid w:val="00DB4209"/>
    <w:rsid w:val="00DB4296"/>
    <w:rsid w:val="00DB45AE"/>
    <w:rsid w:val="00DB46B5"/>
    <w:rsid w:val="00DB50AC"/>
    <w:rsid w:val="00DB55DF"/>
    <w:rsid w:val="00DB5C01"/>
    <w:rsid w:val="00DB5FDC"/>
    <w:rsid w:val="00DB72AF"/>
    <w:rsid w:val="00DC127E"/>
    <w:rsid w:val="00DC310E"/>
    <w:rsid w:val="00DC42F5"/>
    <w:rsid w:val="00DC43E1"/>
    <w:rsid w:val="00DC473D"/>
    <w:rsid w:val="00DC584B"/>
    <w:rsid w:val="00DC5B59"/>
    <w:rsid w:val="00DC5DE7"/>
    <w:rsid w:val="00DC67E1"/>
    <w:rsid w:val="00DC6FA5"/>
    <w:rsid w:val="00DC7CFB"/>
    <w:rsid w:val="00DD0383"/>
    <w:rsid w:val="00DD04D7"/>
    <w:rsid w:val="00DD093A"/>
    <w:rsid w:val="00DD0CD6"/>
    <w:rsid w:val="00DD2795"/>
    <w:rsid w:val="00DD2FE0"/>
    <w:rsid w:val="00DD3925"/>
    <w:rsid w:val="00DD3D29"/>
    <w:rsid w:val="00DD3DCE"/>
    <w:rsid w:val="00DD57EA"/>
    <w:rsid w:val="00DD6413"/>
    <w:rsid w:val="00DD6494"/>
    <w:rsid w:val="00DD6969"/>
    <w:rsid w:val="00DE0633"/>
    <w:rsid w:val="00DE15D6"/>
    <w:rsid w:val="00DE226F"/>
    <w:rsid w:val="00DE245D"/>
    <w:rsid w:val="00DE3102"/>
    <w:rsid w:val="00DE3E0B"/>
    <w:rsid w:val="00DE41CB"/>
    <w:rsid w:val="00DE4A2B"/>
    <w:rsid w:val="00DE65D8"/>
    <w:rsid w:val="00DE6BE4"/>
    <w:rsid w:val="00DE7766"/>
    <w:rsid w:val="00DE784C"/>
    <w:rsid w:val="00DE7FC3"/>
    <w:rsid w:val="00DF0867"/>
    <w:rsid w:val="00DF0AB4"/>
    <w:rsid w:val="00DF0AEC"/>
    <w:rsid w:val="00DF0D48"/>
    <w:rsid w:val="00DF16E0"/>
    <w:rsid w:val="00DF1FAC"/>
    <w:rsid w:val="00DF448E"/>
    <w:rsid w:val="00DF5A49"/>
    <w:rsid w:val="00DF5B94"/>
    <w:rsid w:val="00DF7A8B"/>
    <w:rsid w:val="00E003E0"/>
    <w:rsid w:val="00E01CBB"/>
    <w:rsid w:val="00E021DE"/>
    <w:rsid w:val="00E022AD"/>
    <w:rsid w:val="00E0290C"/>
    <w:rsid w:val="00E04577"/>
    <w:rsid w:val="00E05347"/>
    <w:rsid w:val="00E05831"/>
    <w:rsid w:val="00E05C3C"/>
    <w:rsid w:val="00E06AB0"/>
    <w:rsid w:val="00E06B99"/>
    <w:rsid w:val="00E10229"/>
    <w:rsid w:val="00E103AA"/>
    <w:rsid w:val="00E107BD"/>
    <w:rsid w:val="00E10CBB"/>
    <w:rsid w:val="00E1148D"/>
    <w:rsid w:val="00E117E8"/>
    <w:rsid w:val="00E12B5E"/>
    <w:rsid w:val="00E13850"/>
    <w:rsid w:val="00E1699E"/>
    <w:rsid w:val="00E17E8F"/>
    <w:rsid w:val="00E20302"/>
    <w:rsid w:val="00E20C36"/>
    <w:rsid w:val="00E20C92"/>
    <w:rsid w:val="00E20D40"/>
    <w:rsid w:val="00E21006"/>
    <w:rsid w:val="00E2246D"/>
    <w:rsid w:val="00E229C5"/>
    <w:rsid w:val="00E23296"/>
    <w:rsid w:val="00E26124"/>
    <w:rsid w:val="00E27CA8"/>
    <w:rsid w:val="00E27DA0"/>
    <w:rsid w:val="00E3020A"/>
    <w:rsid w:val="00E3089A"/>
    <w:rsid w:val="00E328FF"/>
    <w:rsid w:val="00E3322B"/>
    <w:rsid w:val="00E33632"/>
    <w:rsid w:val="00E33A30"/>
    <w:rsid w:val="00E34171"/>
    <w:rsid w:val="00E341BF"/>
    <w:rsid w:val="00E346EE"/>
    <w:rsid w:val="00E3525C"/>
    <w:rsid w:val="00E35482"/>
    <w:rsid w:val="00E35540"/>
    <w:rsid w:val="00E35F12"/>
    <w:rsid w:val="00E360EA"/>
    <w:rsid w:val="00E365F2"/>
    <w:rsid w:val="00E41AD4"/>
    <w:rsid w:val="00E42642"/>
    <w:rsid w:val="00E43643"/>
    <w:rsid w:val="00E43876"/>
    <w:rsid w:val="00E443FE"/>
    <w:rsid w:val="00E44593"/>
    <w:rsid w:val="00E44E68"/>
    <w:rsid w:val="00E45269"/>
    <w:rsid w:val="00E452D0"/>
    <w:rsid w:val="00E475A0"/>
    <w:rsid w:val="00E47947"/>
    <w:rsid w:val="00E501D2"/>
    <w:rsid w:val="00E506D1"/>
    <w:rsid w:val="00E519C8"/>
    <w:rsid w:val="00E52E4F"/>
    <w:rsid w:val="00E555B6"/>
    <w:rsid w:val="00E55EF3"/>
    <w:rsid w:val="00E563B3"/>
    <w:rsid w:val="00E577F0"/>
    <w:rsid w:val="00E57953"/>
    <w:rsid w:val="00E608CC"/>
    <w:rsid w:val="00E60AFF"/>
    <w:rsid w:val="00E60B33"/>
    <w:rsid w:val="00E623BC"/>
    <w:rsid w:val="00E631A8"/>
    <w:rsid w:val="00E6480F"/>
    <w:rsid w:val="00E652E2"/>
    <w:rsid w:val="00E65DDE"/>
    <w:rsid w:val="00E660B5"/>
    <w:rsid w:val="00E665AE"/>
    <w:rsid w:val="00E67B00"/>
    <w:rsid w:val="00E7011F"/>
    <w:rsid w:val="00E70630"/>
    <w:rsid w:val="00E71E5F"/>
    <w:rsid w:val="00E71E92"/>
    <w:rsid w:val="00E72F44"/>
    <w:rsid w:val="00E734A5"/>
    <w:rsid w:val="00E73E8D"/>
    <w:rsid w:val="00E75204"/>
    <w:rsid w:val="00E755B3"/>
    <w:rsid w:val="00E760CB"/>
    <w:rsid w:val="00E76A56"/>
    <w:rsid w:val="00E7703A"/>
    <w:rsid w:val="00E77513"/>
    <w:rsid w:val="00E77877"/>
    <w:rsid w:val="00E8045C"/>
    <w:rsid w:val="00E82C3D"/>
    <w:rsid w:val="00E82C73"/>
    <w:rsid w:val="00E8395A"/>
    <w:rsid w:val="00E843C4"/>
    <w:rsid w:val="00E84F5F"/>
    <w:rsid w:val="00E86FB0"/>
    <w:rsid w:val="00E87D6C"/>
    <w:rsid w:val="00E9377F"/>
    <w:rsid w:val="00E93B8C"/>
    <w:rsid w:val="00E961C0"/>
    <w:rsid w:val="00E9798B"/>
    <w:rsid w:val="00EA0172"/>
    <w:rsid w:val="00EA0B0B"/>
    <w:rsid w:val="00EA0CDD"/>
    <w:rsid w:val="00EA1DB1"/>
    <w:rsid w:val="00EA225F"/>
    <w:rsid w:val="00EA30CF"/>
    <w:rsid w:val="00EA315B"/>
    <w:rsid w:val="00EA35C3"/>
    <w:rsid w:val="00EA3B34"/>
    <w:rsid w:val="00EA6442"/>
    <w:rsid w:val="00EA7D07"/>
    <w:rsid w:val="00EB1217"/>
    <w:rsid w:val="00EB198E"/>
    <w:rsid w:val="00EB1C4D"/>
    <w:rsid w:val="00EB4C49"/>
    <w:rsid w:val="00EB5218"/>
    <w:rsid w:val="00EB59D7"/>
    <w:rsid w:val="00EB7D2E"/>
    <w:rsid w:val="00EC0205"/>
    <w:rsid w:val="00EC033E"/>
    <w:rsid w:val="00EC14B6"/>
    <w:rsid w:val="00EC1DD4"/>
    <w:rsid w:val="00EC28A2"/>
    <w:rsid w:val="00EC3BEA"/>
    <w:rsid w:val="00EC43DF"/>
    <w:rsid w:val="00ED0C89"/>
    <w:rsid w:val="00ED24AF"/>
    <w:rsid w:val="00ED5D98"/>
    <w:rsid w:val="00ED6B2E"/>
    <w:rsid w:val="00EE407F"/>
    <w:rsid w:val="00EE4A91"/>
    <w:rsid w:val="00EE4E4E"/>
    <w:rsid w:val="00EE6001"/>
    <w:rsid w:val="00EE6598"/>
    <w:rsid w:val="00EE6F9B"/>
    <w:rsid w:val="00EE7384"/>
    <w:rsid w:val="00EE749E"/>
    <w:rsid w:val="00EF0FC4"/>
    <w:rsid w:val="00EF343C"/>
    <w:rsid w:val="00EF530B"/>
    <w:rsid w:val="00EF5C73"/>
    <w:rsid w:val="00EF69E4"/>
    <w:rsid w:val="00EF745A"/>
    <w:rsid w:val="00F002A4"/>
    <w:rsid w:val="00F01268"/>
    <w:rsid w:val="00F020A7"/>
    <w:rsid w:val="00F03B4D"/>
    <w:rsid w:val="00F03D31"/>
    <w:rsid w:val="00F06541"/>
    <w:rsid w:val="00F067DA"/>
    <w:rsid w:val="00F06B21"/>
    <w:rsid w:val="00F0795E"/>
    <w:rsid w:val="00F102A7"/>
    <w:rsid w:val="00F106EC"/>
    <w:rsid w:val="00F1136E"/>
    <w:rsid w:val="00F11E50"/>
    <w:rsid w:val="00F12E20"/>
    <w:rsid w:val="00F139D4"/>
    <w:rsid w:val="00F146CF"/>
    <w:rsid w:val="00F14C44"/>
    <w:rsid w:val="00F14E71"/>
    <w:rsid w:val="00F20B9D"/>
    <w:rsid w:val="00F20E6C"/>
    <w:rsid w:val="00F20ED2"/>
    <w:rsid w:val="00F21251"/>
    <w:rsid w:val="00F218BD"/>
    <w:rsid w:val="00F21F25"/>
    <w:rsid w:val="00F22F69"/>
    <w:rsid w:val="00F252B0"/>
    <w:rsid w:val="00F25E7B"/>
    <w:rsid w:val="00F25F92"/>
    <w:rsid w:val="00F26B61"/>
    <w:rsid w:val="00F2783A"/>
    <w:rsid w:val="00F300EC"/>
    <w:rsid w:val="00F30DAA"/>
    <w:rsid w:val="00F310B3"/>
    <w:rsid w:val="00F31239"/>
    <w:rsid w:val="00F3174B"/>
    <w:rsid w:val="00F33A11"/>
    <w:rsid w:val="00F33A6D"/>
    <w:rsid w:val="00F3455D"/>
    <w:rsid w:val="00F350FA"/>
    <w:rsid w:val="00F36726"/>
    <w:rsid w:val="00F36770"/>
    <w:rsid w:val="00F3728B"/>
    <w:rsid w:val="00F40166"/>
    <w:rsid w:val="00F40E25"/>
    <w:rsid w:val="00F415F7"/>
    <w:rsid w:val="00F41D69"/>
    <w:rsid w:val="00F41E2C"/>
    <w:rsid w:val="00F42E77"/>
    <w:rsid w:val="00F45272"/>
    <w:rsid w:val="00F45938"/>
    <w:rsid w:val="00F46338"/>
    <w:rsid w:val="00F46AC8"/>
    <w:rsid w:val="00F50061"/>
    <w:rsid w:val="00F50F22"/>
    <w:rsid w:val="00F52254"/>
    <w:rsid w:val="00F5350E"/>
    <w:rsid w:val="00F549F0"/>
    <w:rsid w:val="00F55012"/>
    <w:rsid w:val="00F5648E"/>
    <w:rsid w:val="00F57163"/>
    <w:rsid w:val="00F604B4"/>
    <w:rsid w:val="00F60509"/>
    <w:rsid w:val="00F6071B"/>
    <w:rsid w:val="00F60C99"/>
    <w:rsid w:val="00F6143D"/>
    <w:rsid w:val="00F61576"/>
    <w:rsid w:val="00F61663"/>
    <w:rsid w:val="00F617D8"/>
    <w:rsid w:val="00F618D2"/>
    <w:rsid w:val="00F62F96"/>
    <w:rsid w:val="00F63ABE"/>
    <w:rsid w:val="00F6636D"/>
    <w:rsid w:val="00F672EF"/>
    <w:rsid w:val="00F71256"/>
    <w:rsid w:val="00F71BFB"/>
    <w:rsid w:val="00F71C41"/>
    <w:rsid w:val="00F721B9"/>
    <w:rsid w:val="00F735C5"/>
    <w:rsid w:val="00F735DF"/>
    <w:rsid w:val="00F73D89"/>
    <w:rsid w:val="00F76034"/>
    <w:rsid w:val="00F76174"/>
    <w:rsid w:val="00F76CE1"/>
    <w:rsid w:val="00F76D43"/>
    <w:rsid w:val="00F80179"/>
    <w:rsid w:val="00F80E3C"/>
    <w:rsid w:val="00F81C33"/>
    <w:rsid w:val="00F823A0"/>
    <w:rsid w:val="00F829B6"/>
    <w:rsid w:val="00F82DDB"/>
    <w:rsid w:val="00F83FA0"/>
    <w:rsid w:val="00F84685"/>
    <w:rsid w:val="00F84803"/>
    <w:rsid w:val="00F86C11"/>
    <w:rsid w:val="00F900E8"/>
    <w:rsid w:val="00F9093B"/>
    <w:rsid w:val="00F91956"/>
    <w:rsid w:val="00F936B9"/>
    <w:rsid w:val="00F95520"/>
    <w:rsid w:val="00F968C2"/>
    <w:rsid w:val="00F976E5"/>
    <w:rsid w:val="00FA0835"/>
    <w:rsid w:val="00FA0994"/>
    <w:rsid w:val="00FA344D"/>
    <w:rsid w:val="00FA35DF"/>
    <w:rsid w:val="00FA376A"/>
    <w:rsid w:val="00FA40D3"/>
    <w:rsid w:val="00FA4581"/>
    <w:rsid w:val="00FA621B"/>
    <w:rsid w:val="00FA6358"/>
    <w:rsid w:val="00FA721C"/>
    <w:rsid w:val="00FA79D3"/>
    <w:rsid w:val="00FB03D4"/>
    <w:rsid w:val="00FB22ED"/>
    <w:rsid w:val="00FB2500"/>
    <w:rsid w:val="00FB2E93"/>
    <w:rsid w:val="00FB31B3"/>
    <w:rsid w:val="00FB34F5"/>
    <w:rsid w:val="00FB4F3A"/>
    <w:rsid w:val="00FB5022"/>
    <w:rsid w:val="00FB6A72"/>
    <w:rsid w:val="00FB6B6B"/>
    <w:rsid w:val="00FB6C9C"/>
    <w:rsid w:val="00FB7B6D"/>
    <w:rsid w:val="00FC0145"/>
    <w:rsid w:val="00FC247B"/>
    <w:rsid w:val="00FC2545"/>
    <w:rsid w:val="00FC265D"/>
    <w:rsid w:val="00FC3228"/>
    <w:rsid w:val="00FC3485"/>
    <w:rsid w:val="00FC4232"/>
    <w:rsid w:val="00FC43BB"/>
    <w:rsid w:val="00FC7A01"/>
    <w:rsid w:val="00FD125E"/>
    <w:rsid w:val="00FD2235"/>
    <w:rsid w:val="00FD37F1"/>
    <w:rsid w:val="00FD597C"/>
    <w:rsid w:val="00FD5A71"/>
    <w:rsid w:val="00FD5F52"/>
    <w:rsid w:val="00FD6BD2"/>
    <w:rsid w:val="00FE04CE"/>
    <w:rsid w:val="00FE282D"/>
    <w:rsid w:val="00FE2CA7"/>
    <w:rsid w:val="00FE4409"/>
    <w:rsid w:val="00FE54EB"/>
    <w:rsid w:val="00FE5551"/>
    <w:rsid w:val="00FE5931"/>
    <w:rsid w:val="00FE7321"/>
    <w:rsid w:val="00FE78EE"/>
    <w:rsid w:val="00FF1841"/>
    <w:rsid w:val="00FF1E5D"/>
    <w:rsid w:val="00FF1EA4"/>
    <w:rsid w:val="00FF49AA"/>
    <w:rsid w:val="00FF51D4"/>
    <w:rsid w:val="00FF58A0"/>
    <w:rsid w:val="00FF5FB0"/>
    <w:rsid w:val="00FF611F"/>
    <w:rsid w:val="00FF7AB5"/>
    <w:rsid w:val="00FF7B3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F48828-3B57-44CE-8AC7-E19A8727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pPr>
        <w:jc w:val="both"/>
      </w:pPr>
    </w:pPrDefault>
  </w:docDefaults>
  <w:latentStyles w:defLockedState="0" w:defUIPriority="0" w:defSemiHidden="0" w:defUnhideWhenUsed="0" w:defQFormat="0" w:count="371">
    <w:lsdException w:name="Normal" w:locked="1" w:qFormat="1"/>
    <w:lsdException w:name="heading 1" w:locked="1" w:uiPriority="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055"/>
    <w:rPr>
      <w:sz w:val="22"/>
      <w:szCs w:val="22"/>
    </w:rPr>
  </w:style>
  <w:style w:type="paragraph" w:styleId="Heading1">
    <w:name w:val="heading 1"/>
    <w:basedOn w:val="Normal"/>
    <w:next w:val="Normal"/>
    <w:link w:val="Heading1Char"/>
    <w:uiPriority w:val="1"/>
    <w:qFormat/>
    <w:locked/>
    <w:rsid w:val="00EF5C73"/>
    <w:pPr>
      <w:keepNext/>
      <w:spacing w:before="240" w:after="60"/>
      <w:outlineLvl w:val="0"/>
    </w:pPr>
    <w:rPr>
      <w:rFonts w:ascii="Arial" w:hAnsi="Arial" w:cs="Arial"/>
      <w:b/>
      <w:bCs/>
      <w:kern w:val="32"/>
      <w:sz w:val="32"/>
      <w:szCs w:val="32"/>
      <w:lang w:val="sq-AL"/>
    </w:rPr>
  </w:style>
  <w:style w:type="paragraph" w:styleId="Heading2">
    <w:name w:val="heading 2"/>
    <w:next w:val="Normal"/>
    <w:link w:val="Heading2Char"/>
    <w:uiPriority w:val="9"/>
    <w:unhideWhenUsed/>
    <w:qFormat/>
    <w:locked/>
    <w:rsid w:val="00AC65EB"/>
    <w:pPr>
      <w:keepNext/>
      <w:keepLines/>
      <w:spacing w:after="42"/>
      <w:ind w:left="10" w:right="-15" w:hanging="10"/>
      <w:jc w:val="center"/>
      <w:outlineLvl w:val="1"/>
    </w:pPr>
    <w:rPr>
      <w:rFonts w:ascii="Times New Roman" w:hAnsi="Times New Roman"/>
      <w:b/>
      <w:color w:val="000000"/>
      <w:sz w:val="26"/>
      <w:szCs w:val="22"/>
    </w:rPr>
  </w:style>
  <w:style w:type="paragraph" w:styleId="Heading3">
    <w:name w:val="heading 3"/>
    <w:basedOn w:val="Normal"/>
    <w:next w:val="Normal"/>
    <w:link w:val="Heading3Char"/>
    <w:uiPriority w:val="9"/>
    <w:unhideWhenUsed/>
    <w:qFormat/>
    <w:locked/>
    <w:rsid w:val="00AC65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3C31F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895E4C"/>
    <w:pPr>
      <w:spacing w:before="240" w:after="60"/>
      <w:jc w:val="left"/>
      <w:outlineLvl w:val="4"/>
    </w:pPr>
    <w:rPr>
      <w:b/>
      <w:bCs/>
      <w:i/>
      <w:iCs/>
      <w:sz w:val="26"/>
      <w:szCs w:val="26"/>
      <w:lang w:val="sq-AL" w:eastAsia="sr-Latn-CS"/>
    </w:rPr>
  </w:style>
  <w:style w:type="paragraph" w:styleId="Heading6">
    <w:name w:val="heading 6"/>
    <w:basedOn w:val="Normal"/>
    <w:next w:val="Normal"/>
    <w:link w:val="Heading6Char"/>
    <w:unhideWhenUsed/>
    <w:qFormat/>
    <w:locked/>
    <w:rsid w:val="00895E4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15D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1"/>
    <w:qFormat/>
    <w:rsid w:val="00737F13"/>
    <w:pPr>
      <w:ind w:left="720"/>
      <w:contextualSpacing/>
    </w:pPr>
  </w:style>
  <w:style w:type="paragraph" w:customStyle="1" w:styleId="CharCharCharCharCharChar">
    <w:name w:val="Char Char Char Char Char Char"/>
    <w:basedOn w:val="Normal"/>
    <w:uiPriority w:val="99"/>
    <w:rsid w:val="00C53F11"/>
    <w:pPr>
      <w:spacing w:after="160" w:line="240" w:lineRule="exact"/>
    </w:pPr>
    <w:rPr>
      <w:rFonts w:ascii="Tahoma" w:hAnsi="Tahoma"/>
      <w:sz w:val="20"/>
      <w:szCs w:val="20"/>
    </w:rPr>
  </w:style>
  <w:style w:type="paragraph" w:customStyle="1" w:styleId="Style3">
    <w:name w:val="Style 3"/>
    <w:basedOn w:val="Normal"/>
    <w:uiPriority w:val="99"/>
    <w:rsid w:val="00BE66BA"/>
    <w:rPr>
      <w:rFonts w:ascii="Arial" w:hAnsi="Arial" w:cs="Arial"/>
      <w:noProof/>
      <w:color w:val="3366FF"/>
      <w:lang w:val="en-GB"/>
    </w:rPr>
  </w:style>
  <w:style w:type="paragraph" w:styleId="Header">
    <w:name w:val="header"/>
    <w:basedOn w:val="Normal"/>
    <w:link w:val="HeaderChar"/>
    <w:uiPriority w:val="99"/>
    <w:rsid w:val="00355CAE"/>
    <w:pPr>
      <w:tabs>
        <w:tab w:val="center" w:pos="4680"/>
        <w:tab w:val="right" w:pos="9360"/>
      </w:tabs>
    </w:pPr>
  </w:style>
  <w:style w:type="character" w:customStyle="1" w:styleId="HeaderChar">
    <w:name w:val="Header Char"/>
    <w:basedOn w:val="DefaultParagraphFont"/>
    <w:link w:val="Header"/>
    <w:uiPriority w:val="99"/>
    <w:locked/>
    <w:rsid w:val="00355CAE"/>
    <w:rPr>
      <w:rFonts w:cs="Times New Roman"/>
    </w:rPr>
  </w:style>
  <w:style w:type="paragraph" w:styleId="Footer">
    <w:name w:val="footer"/>
    <w:basedOn w:val="Normal"/>
    <w:link w:val="FooterChar"/>
    <w:uiPriority w:val="99"/>
    <w:rsid w:val="00355CAE"/>
    <w:pPr>
      <w:tabs>
        <w:tab w:val="center" w:pos="4680"/>
        <w:tab w:val="right" w:pos="9360"/>
      </w:tabs>
    </w:pPr>
  </w:style>
  <w:style w:type="character" w:customStyle="1" w:styleId="FooterChar">
    <w:name w:val="Footer Char"/>
    <w:basedOn w:val="DefaultParagraphFont"/>
    <w:link w:val="Footer"/>
    <w:uiPriority w:val="99"/>
    <w:locked/>
    <w:rsid w:val="00355CAE"/>
    <w:rPr>
      <w:rFonts w:cs="Times New Roman"/>
    </w:rPr>
  </w:style>
  <w:style w:type="character" w:customStyle="1" w:styleId="hps">
    <w:name w:val="hps"/>
    <w:basedOn w:val="DefaultParagraphFont"/>
    <w:rsid w:val="00463BEE"/>
    <w:rPr>
      <w:rFonts w:cs="Times New Roman"/>
    </w:rPr>
  </w:style>
  <w:style w:type="character" w:customStyle="1" w:styleId="apple-converted-space">
    <w:name w:val="apple-converted-space"/>
    <w:basedOn w:val="DefaultParagraphFont"/>
    <w:rsid w:val="00463BEE"/>
    <w:rPr>
      <w:rFonts w:cs="Times New Roman"/>
    </w:rPr>
  </w:style>
  <w:style w:type="paragraph" w:styleId="NormalWeb">
    <w:name w:val="Normal (Web)"/>
    <w:basedOn w:val="Normal"/>
    <w:uiPriority w:val="99"/>
    <w:rsid w:val="00E44593"/>
    <w:pPr>
      <w:spacing w:before="100" w:beforeAutospacing="1" w:after="100" w:afterAutospacing="1"/>
    </w:pPr>
    <w:rPr>
      <w:rFonts w:ascii="Arial" w:hAnsi="Arial" w:cs="Arial"/>
      <w:sz w:val="20"/>
      <w:szCs w:val="20"/>
    </w:rPr>
  </w:style>
  <w:style w:type="character" w:customStyle="1" w:styleId="hpsatn">
    <w:name w:val="hps atn"/>
    <w:basedOn w:val="DefaultParagraphFont"/>
    <w:rsid w:val="00E44593"/>
    <w:rPr>
      <w:rFonts w:cs="Times New Roman"/>
    </w:rPr>
  </w:style>
  <w:style w:type="paragraph" w:styleId="Title">
    <w:name w:val="Title"/>
    <w:basedOn w:val="Normal"/>
    <w:link w:val="TitleChar"/>
    <w:uiPriority w:val="10"/>
    <w:qFormat/>
    <w:rsid w:val="009B7624"/>
    <w:pPr>
      <w:jc w:val="center"/>
    </w:pPr>
    <w:rPr>
      <w:rFonts w:ascii="Times New Roman" w:eastAsia="MS Mincho" w:hAnsi="Times New Roman"/>
      <w:b/>
      <w:bCs/>
      <w:sz w:val="24"/>
      <w:szCs w:val="20"/>
    </w:rPr>
  </w:style>
  <w:style w:type="character" w:customStyle="1" w:styleId="TitleChar">
    <w:name w:val="Title Char"/>
    <w:basedOn w:val="DefaultParagraphFont"/>
    <w:link w:val="Title"/>
    <w:uiPriority w:val="10"/>
    <w:locked/>
    <w:rsid w:val="009B7624"/>
    <w:rPr>
      <w:rFonts w:ascii="Times New Roman" w:eastAsia="MS Mincho" w:hAnsi="Times New Roman" w:cs="Times New Roman"/>
      <w:b/>
      <w:bCs/>
      <w:sz w:val="20"/>
      <w:szCs w:val="20"/>
    </w:rPr>
  </w:style>
  <w:style w:type="paragraph" w:customStyle="1" w:styleId="CharCharCharCharCharChar1">
    <w:name w:val="Char Char Char Char Char Char1"/>
    <w:basedOn w:val="Normal"/>
    <w:uiPriority w:val="99"/>
    <w:rsid w:val="009B7624"/>
    <w:pPr>
      <w:spacing w:after="160" w:line="240" w:lineRule="exact"/>
    </w:pPr>
    <w:rPr>
      <w:rFonts w:ascii="Tahoma" w:hAnsi="Tahoma"/>
      <w:sz w:val="20"/>
      <w:szCs w:val="20"/>
    </w:rPr>
  </w:style>
  <w:style w:type="paragraph" w:styleId="BalloonText">
    <w:name w:val="Balloon Text"/>
    <w:basedOn w:val="Normal"/>
    <w:link w:val="BalloonTextChar"/>
    <w:uiPriority w:val="99"/>
    <w:rsid w:val="00031019"/>
    <w:rPr>
      <w:rFonts w:ascii="Tahoma" w:hAnsi="Tahoma" w:cs="Tahoma"/>
      <w:sz w:val="16"/>
      <w:szCs w:val="16"/>
    </w:rPr>
  </w:style>
  <w:style w:type="character" w:customStyle="1" w:styleId="BalloonTextChar">
    <w:name w:val="Balloon Text Char"/>
    <w:basedOn w:val="DefaultParagraphFont"/>
    <w:link w:val="BalloonText"/>
    <w:uiPriority w:val="99"/>
    <w:locked/>
    <w:rsid w:val="00031019"/>
    <w:rPr>
      <w:rFonts w:ascii="Tahoma" w:hAnsi="Tahoma" w:cs="Tahoma"/>
      <w:sz w:val="16"/>
      <w:szCs w:val="16"/>
    </w:rPr>
  </w:style>
  <w:style w:type="paragraph" w:styleId="FootnoteText">
    <w:name w:val="footnote text"/>
    <w:basedOn w:val="Normal"/>
    <w:link w:val="FootnoteTextChar"/>
    <w:uiPriority w:val="99"/>
    <w:semiHidden/>
    <w:rsid w:val="00F41D69"/>
    <w:rPr>
      <w:sz w:val="20"/>
      <w:szCs w:val="20"/>
    </w:rPr>
  </w:style>
  <w:style w:type="character" w:customStyle="1" w:styleId="FootnoteTextChar">
    <w:name w:val="Footnote Text Char"/>
    <w:basedOn w:val="DefaultParagraphFont"/>
    <w:link w:val="FootnoteText"/>
    <w:uiPriority w:val="99"/>
    <w:semiHidden/>
    <w:locked/>
    <w:rsid w:val="00F41D69"/>
    <w:rPr>
      <w:rFonts w:cs="Times New Roman"/>
      <w:sz w:val="20"/>
      <w:szCs w:val="20"/>
    </w:rPr>
  </w:style>
  <w:style w:type="paragraph" w:styleId="EndnoteText">
    <w:name w:val="endnote text"/>
    <w:basedOn w:val="Normal"/>
    <w:link w:val="EndnoteTextChar"/>
    <w:uiPriority w:val="99"/>
    <w:semiHidden/>
    <w:rsid w:val="00F41D69"/>
    <w:rPr>
      <w:sz w:val="20"/>
      <w:szCs w:val="20"/>
    </w:rPr>
  </w:style>
  <w:style w:type="character" w:customStyle="1" w:styleId="EndnoteTextChar">
    <w:name w:val="Endnote Text Char"/>
    <w:basedOn w:val="DefaultParagraphFont"/>
    <w:link w:val="EndnoteText"/>
    <w:uiPriority w:val="99"/>
    <w:semiHidden/>
    <w:locked/>
    <w:rsid w:val="00F41D69"/>
    <w:rPr>
      <w:rFonts w:cs="Times New Roman"/>
      <w:sz w:val="20"/>
      <w:szCs w:val="20"/>
    </w:rPr>
  </w:style>
  <w:style w:type="character" w:styleId="EndnoteReference">
    <w:name w:val="endnote reference"/>
    <w:basedOn w:val="DefaultParagraphFont"/>
    <w:semiHidden/>
    <w:rsid w:val="00F41D69"/>
    <w:rPr>
      <w:rFonts w:cs="Times New Roman"/>
      <w:vertAlign w:val="superscript"/>
    </w:rPr>
  </w:style>
  <w:style w:type="character" w:customStyle="1" w:styleId="tw4winMark">
    <w:name w:val="tw4winMark"/>
    <w:rsid w:val="00D71213"/>
    <w:rPr>
      <w:rFonts w:ascii="Courier New" w:hAnsi="Courier New"/>
      <w:vanish/>
      <w:color w:val="800080"/>
      <w:vertAlign w:val="subscript"/>
    </w:rPr>
  </w:style>
  <w:style w:type="character" w:customStyle="1" w:styleId="CharChar5">
    <w:name w:val="Char Char5"/>
    <w:basedOn w:val="DefaultParagraphFont"/>
    <w:semiHidden/>
    <w:locked/>
    <w:rsid w:val="00567C59"/>
    <w:rPr>
      <w:rFonts w:cs="Times New Roman"/>
    </w:rPr>
  </w:style>
  <w:style w:type="character" w:customStyle="1" w:styleId="CharChar4">
    <w:name w:val="Char Char4"/>
    <w:basedOn w:val="DefaultParagraphFont"/>
    <w:locked/>
    <w:rsid w:val="00567C59"/>
    <w:rPr>
      <w:rFonts w:cs="Times New Roman"/>
    </w:rPr>
  </w:style>
  <w:style w:type="character" w:customStyle="1" w:styleId="CharChar3">
    <w:name w:val="Char Char3"/>
    <w:basedOn w:val="DefaultParagraphFont"/>
    <w:locked/>
    <w:rsid w:val="00567C59"/>
    <w:rPr>
      <w:rFonts w:ascii="Times New Roman" w:eastAsia="MS Mincho" w:hAnsi="Times New Roman" w:cs="Times New Roman"/>
      <w:b/>
      <w:bCs/>
      <w:sz w:val="20"/>
      <w:szCs w:val="20"/>
    </w:rPr>
  </w:style>
  <w:style w:type="character" w:customStyle="1" w:styleId="CharChar2">
    <w:name w:val="Char Char2"/>
    <w:basedOn w:val="DefaultParagraphFont"/>
    <w:semiHidden/>
    <w:locked/>
    <w:rsid w:val="00567C59"/>
    <w:rPr>
      <w:rFonts w:ascii="Tahoma" w:hAnsi="Tahoma" w:cs="Tahoma"/>
      <w:sz w:val="16"/>
      <w:szCs w:val="16"/>
    </w:rPr>
  </w:style>
  <w:style w:type="character" w:customStyle="1" w:styleId="CharChar1">
    <w:name w:val="Char Char1"/>
    <w:basedOn w:val="DefaultParagraphFont"/>
    <w:semiHidden/>
    <w:locked/>
    <w:rsid w:val="00567C59"/>
    <w:rPr>
      <w:rFonts w:cs="Times New Roman"/>
      <w:sz w:val="20"/>
      <w:szCs w:val="20"/>
    </w:rPr>
  </w:style>
  <w:style w:type="character" w:customStyle="1" w:styleId="CharChar">
    <w:name w:val="Char Char"/>
    <w:basedOn w:val="DefaultParagraphFont"/>
    <w:semiHidden/>
    <w:locked/>
    <w:rsid w:val="00567C59"/>
    <w:rPr>
      <w:rFonts w:cs="Times New Roman"/>
      <w:sz w:val="20"/>
      <w:szCs w:val="20"/>
    </w:rPr>
  </w:style>
  <w:style w:type="character" w:customStyle="1" w:styleId="CharChar40">
    <w:name w:val="Char Char4"/>
    <w:basedOn w:val="DefaultParagraphFont"/>
    <w:locked/>
    <w:rsid w:val="00781B05"/>
    <w:rPr>
      <w:rFonts w:cs="Times New Roman"/>
    </w:rPr>
  </w:style>
  <w:style w:type="character" w:customStyle="1" w:styleId="CharChar30">
    <w:name w:val="Char Char3"/>
    <w:basedOn w:val="DefaultParagraphFont"/>
    <w:locked/>
    <w:rsid w:val="00781B05"/>
    <w:rPr>
      <w:rFonts w:ascii="Times New Roman" w:eastAsia="MS Mincho" w:hAnsi="Times New Roman" w:cs="Times New Roman"/>
      <w:b/>
      <w:bCs/>
      <w:sz w:val="20"/>
      <w:szCs w:val="20"/>
    </w:rPr>
  </w:style>
  <w:style w:type="paragraph" w:customStyle="1" w:styleId="Default">
    <w:name w:val="Default"/>
    <w:link w:val="DefaultChar"/>
    <w:rsid w:val="0050445D"/>
    <w:pPr>
      <w:autoSpaceDE w:val="0"/>
      <w:autoSpaceDN w:val="0"/>
      <w:adjustRightInd w:val="0"/>
    </w:pPr>
    <w:rPr>
      <w:rFonts w:ascii="Times New Roman" w:hAnsi="Times New Roman"/>
      <w:color w:val="000000"/>
      <w:sz w:val="24"/>
      <w:szCs w:val="24"/>
    </w:rPr>
  </w:style>
  <w:style w:type="paragraph" w:customStyle="1" w:styleId="esegmenth4">
    <w:name w:val="esegment_h4"/>
    <w:basedOn w:val="Normal"/>
    <w:uiPriority w:val="99"/>
    <w:rsid w:val="001E5072"/>
    <w:pPr>
      <w:spacing w:before="100" w:beforeAutospacing="1" w:after="100" w:afterAutospacing="1"/>
    </w:pPr>
    <w:rPr>
      <w:rFonts w:ascii="Times New Roman" w:hAnsi="Times New Roman"/>
      <w:sz w:val="24"/>
      <w:szCs w:val="24"/>
    </w:rPr>
  </w:style>
  <w:style w:type="paragraph" w:styleId="NoSpacing">
    <w:name w:val="No Spacing"/>
    <w:link w:val="NoSpacingChar"/>
    <w:uiPriority w:val="1"/>
    <w:qFormat/>
    <w:rsid w:val="00897289"/>
    <w:rPr>
      <w:sz w:val="22"/>
      <w:szCs w:val="22"/>
    </w:rPr>
  </w:style>
  <w:style w:type="character" w:styleId="PageNumber">
    <w:name w:val="page number"/>
    <w:basedOn w:val="DefaultParagraphFont"/>
    <w:rsid w:val="001E6A1F"/>
  </w:style>
  <w:style w:type="character" w:customStyle="1" w:styleId="Heading1Char">
    <w:name w:val="Heading 1 Char"/>
    <w:basedOn w:val="DefaultParagraphFont"/>
    <w:link w:val="Heading1"/>
    <w:uiPriority w:val="1"/>
    <w:rsid w:val="00EF5C73"/>
    <w:rPr>
      <w:rFonts w:ascii="Arial" w:hAnsi="Arial" w:cs="Arial"/>
      <w:b/>
      <w:bCs/>
      <w:kern w:val="32"/>
      <w:sz w:val="32"/>
      <w:szCs w:val="32"/>
      <w:lang w:val="sq-AL"/>
    </w:rPr>
  </w:style>
  <w:style w:type="character" w:styleId="FootnoteReference">
    <w:name w:val="footnote reference"/>
    <w:basedOn w:val="DefaultParagraphFont"/>
    <w:uiPriority w:val="99"/>
    <w:rsid w:val="000E346A"/>
    <w:rPr>
      <w:vertAlign w:val="superscript"/>
    </w:rPr>
  </w:style>
  <w:style w:type="paragraph" w:customStyle="1" w:styleId="Normal1">
    <w:name w:val="Normal1"/>
    <w:basedOn w:val="Normal"/>
    <w:uiPriority w:val="99"/>
    <w:rsid w:val="00A74165"/>
    <w:rPr>
      <w:rFonts w:ascii="Times New Roman" w:hAnsi="Times New Roman"/>
      <w:sz w:val="24"/>
      <w:szCs w:val="24"/>
    </w:rPr>
  </w:style>
  <w:style w:type="character" w:customStyle="1" w:styleId="normal005f005fchar1char1">
    <w:name w:val="normal_005f_005fchar1__char1"/>
    <w:basedOn w:val="DefaultParagraphFont"/>
    <w:rsid w:val="00A74165"/>
    <w:rPr>
      <w:rFonts w:ascii="Times New Roman" w:hAnsi="Times New Roman" w:cs="Times New Roman" w:hint="default"/>
      <w:strike w:val="0"/>
      <w:dstrike w:val="0"/>
      <w:sz w:val="24"/>
      <w:szCs w:val="24"/>
      <w:u w:val="none"/>
      <w:effect w:val="none"/>
    </w:rPr>
  </w:style>
  <w:style w:type="paragraph" w:customStyle="1" w:styleId="Normal2">
    <w:name w:val="Normal2"/>
    <w:basedOn w:val="Normal"/>
    <w:uiPriority w:val="99"/>
    <w:rsid w:val="00A74165"/>
    <w:rPr>
      <w:rFonts w:ascii="Times New Roman" w:hAnsi="Times New Roman"/>
      <w:sz w:val="24"/>
      <w:szCs w:val="24"/>
    </w:rPr>
  </w:style>
  <w:style w:type="table" w:styleId="TableClassic2">
    <w:name w:val="Table Classic 2"/>
    <w:basedOn w:val="TableNormal"/>
    <w:rsid w:val="00CF654A"/>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3321D0"/>
    <w:pPr>
      <w:widowControl w:val="0"/>
    </w:pPr>
    <w:rPr>
      <w:rFonts w:asciiTheme="minorHAnsi" w:eastAsiaTheme="minorHAnsi" w:hAnsiTheme="minorHAnsi" w:cstheme="minorBidi"/>
    </w:rPr>
  </w:style>
  <w:style w:type="paragraph" w:styleId="BodyText">
    <w:name w:val="Body Text"/>
    <w:basedOn w:val="Normal"/>
    <w:link w:val="BodyTextChar"/>
    <w:uiPriority w:val="1"/>
    <w:qFormat/>
    <w:rsid w:val="005F428C"/>
    <w:rPr>
      <w:rFonts w:ascii="Times New Roman" w:eastAsia="Calibri" w:hAnsi="Times New Roman"/>
      <w:noProof/>
      <w:sz w:val="24"/>
      <w:szCs w:val="24"/>
      <w:lang w:val="it-IT"/>
    </w:rPr>
  </w:style>
  <w:style w:type="character" w:customStyle="1" w:styleId="BodyTextChar">
    <w:name w:val="Body Text Char"/>
    <w:basedOn w:val="DefaultParagraphFont"/>
    <w:link w:val="BodyText"/>
    <w:uiPriority w:val="1"/>
    <w:rsid w:val="005F428C"/>
    <w:rPr>
      <w:rFonts w:ascii="Times New Roman" w:eastAsia="Calibri" w:hAnsi="Times New Roman"/>
      <w:noProof/>
      <w:sz w:val="24"/>
      <w:szCs w:val="24"/>
      <w:lang w:val="it-IT"/>
    </w:rPr>
  </w:style>
  <w:style w:type="paragraph" w:styleId="BodyText3">
    <w:name w:val="Body Text 3"/>
    <w:basedOn w:val="Normal"/>
    <w:link w:val="BodyText3Char"/>
    <w:uiPriority w:val="99"/>
    <w:rsid w:val="005F428C"/>
    <w:pPr>
      <w:spacing w:after="120"/>
    </w:pPr>
    <w:rPr>
      <w:rFonts w:ascii="Times New Roman" w:eastAsia="Calibri" w:hAnsi="Times New Roman"/>
      <w:noProof/>
      <w:sz w:val="16"/>
      <w:szCs w:val="16"/>
      <w:lang w:val="sq-AL"/>
    </w:rPr>
  </w:style>
  <w:style w:type="character" w:customStyle="1" w:styleId="BodyText3Char">
    <w:name w:val="Body Text 3 Char"/>
    <w:basedOn w:val="DefaultParagraphFont"/>
    <w:link w:val="BodyText3"/>
    <w:uiPriority w:val="99"/>
    <w:rsid w:val="005F428C"/>
    <w:rPr>
      <w:rFonts w:ascii="Times New Roman" w:eastAsia="Calibri" w:hAnsi="Times New Roman"/>
      <w:noProof/>
      <w:sz w:val="16"/>
      <w:szCs w:val="16"/>
      <w:lang w:val="sq-AL"/>
    </w:rPr>
  </w:style>
  <w:style w:type="paragraph" w:customStyle="1" w:styleId="ZchnZchnCharCharZchnZchn">
    <w:name w:val="Zchn Zchn Char Char Zchn Zchn"/>
    <w:basedOn w:val="Normal"/>
    <w:uiPriority w:val="99"/>
    <w:rsid w:val="005F428C"/>
    <w:pPr>
      <w:spacing w:after="160" w:line="240" w:lineRule="exact"/>
    </w:pPr>
    <w:rPr>
      <w:rFonts w:ascii="Tahoma" w:eastAsia="Calibri" w:hAnsi="Tahoma"/>
      <w:noProof/>
      <w:sz w:val="20"/>
      <w:szCs w:val="20"/>
      <w:lang w:val="sq-AL"/>
    </w:rPr>
  </w:style>
  <w:style w:type="character" w:styleId="Strong">
    <w:name w:val="Strong"/>
    <w:basedOn w:val="DefaultParagraphFont"/>
    <w:uiPriority w:val="22"/>
    <w:qFormat/>
    <w:locked/>
    <w:rsid w:val="005F428C"/>
    <w:rPr>
      <w:rFonts w:cs="Times New Roman"/>
      <w:b/>
      <w:bCs/>
    </w:rPr>
  </w:style>
  <w:style w:type="paragraph" w:customStyle="1" w:styleId="CharCharCharChar">
    <w:name w:val="Char Char Char Char"/>
    <w:basedOn w:val="Normal"/>
    <w:uiPriority w:val="99"/>
    <w:rsid w:val="005F428C"/>
    <w:pPr>
      <w:spacing w:after="160" w:line="240" w:lineRule="exact"/>
    </w:pPr>
    <w:rPr>
      <w:rFonts w:ascii="Tahoma" w:eastAsia="Calibri" w:hAnsi="Tahoma" w:cs="Tahoma"/>
      <w:noProof/>
      <w:sz w:val="20"/>
      <w:szCs w:val="20"/>
      <w:lang w:val="sq-AL"/>
    </w:rPr>
  </w:style>
  <w:style w:type="paragraph" w:customStyle="1" w:styleId="CharCharChar">
    <w:name w:val="Char Char Char"/>
    <w:basedOn w:val="Normal"/>
    <w:uiPriority w:val="99"/>
    <w:rsid w:val="005F428C"/>
    <w:pPr>
      <w:spacing w:after="160" w:line="240" w:lineRule="exact"/>
    </w:pPr>
    <w:rPr>
      <w:rFonts w:ascii="Tahoma" w:eastAsia="Calibri" w:hAnsi="Tahoma"/>
      <w:noProof/>
      <w:sz w:val="20"/>
      <w:szCs w:val="20"/>
      <w:lang w:val="sq-AL"/>
    </w:rPr>
  </w:style>
  <w:style w:type="paragraph" w:customStyle="1" w:styleId="Paragrafi">
    <w:name w:val="Paragrafi"/>
    <w:link w:val="ParagrafiChar"/>
    <w:rsid w:val="005F428C"/>
    <w:pPr>
      <w:widowControl w:val="0"/>
      <w:ind w:firstLine="720"/>
    </w:pPr>
    <w:rPr>
      <w:rFonts w:ascii="CG Times" w:eastAsia="Calibri" w:hAnsi="CG Times"/>
      <w:sz w:val="22"/>
    </w:rPr>
  </w:style>
  <w:style w:type="character" w:customStyle="1" w:styleId="ParagrafiChar">
    <w:name w:val="Paragrafi Char"/>
    <w:basedOn w:val="DefaultParagraphFont"/>
    <w:link w:val="Paragrafi"/>
    <w:locked/>
    <w:rsid w:val="005F428C"/>
    <w:rPr>
      <w:rFonts w:ascii="CG Times" w:eastAsia="Calibri" w:hAnsi="CG Times"/>
      <w:sz w:val="22"/>
    </w:rPr>
  </w:style>
  <w:style w:type="character" w:styleId="CommentReference">
    <w:name w:val="annotation reference"/>
    <w:basedOn w:val="DefaultParagraphFont"/>
    <w:uiPriority w:val="99"/>
    <w:rsid w:val="005F428C"/>
    <w:rPr>
      <w:rFonts w:cs="Times New Roman"/>
      <w:sz w:val="16"/>
      <w:szCs w:val="16"/>
    </w:rPr>
  </w:style>
  <w:style w:type="paragraph" w:styleId="CommentText">
    <w:name w:val="annotation text"/>
    <w:basedOn w:val="Normal"/>
    <w:link w:val="CommentTextChar"/>
    <w:uiPriority w:val="99"/>
    <w:rsid w:val="005F428C"/>
    <w:rPr>
      <w:rFonts w:ascii="Times New Roman" w:eastAsia="Calibri" w:hAnsi="Times New Roman"/>
      <w:noProof/>
      <w:sz w:val="20"/>
      <w:szCs w:val="20"/>
      <w:lang w:val="sq-AL"/>
    </w:rPr>
  </w:style>
  <w:style w:type="character" w:customStyle="1" w:styleId="CommentTextChar">
    <w:name w:val="Comment Text Char"/>
    <w:basedOn w:val="DefaultParagraphFont"/>
    <w:link w:val="CommentText"/>
    <w:uiPriority w:val="99"/>
    <w:rsid w:val="005F428C"/>
    <w:rPr>
      <w:rFonts w:ascii="Times New Roman" w:eastAsia="Calibri" w:hAnsi="Times New Roman"/>
      <w:noProof/>
      <w:lang w:val="sq-AL"/>
    </w:rPr>
  </w:style>
  <w:style w:type="paragraph" w:styleId="CommentSubject">
    <w:name w:val="annotation subject"/>
    <w:basedOn w:val="CommentText"/>
    <w:next w:val="CommentText"/>
    <w:link w:val="CommentSubjectChar"/>
    <w:uiPriority w:val="99"/>
    <w:rsid w:val="005F428C"/>
    <w:rPr>
      <w:b/>
      <w:bCs/>
    </w:rPr>
  </w:style>
  <w:style w:type="character" w:customStyle="1" w:styleId="CommentSubjectChar">
    <w:name w:val="Comment Subject Char"/>
    <w:basedOn w:val="CommentTextChar"/>
    <w:link w:val="CommentSubject"/>
    <w:uiPriority w:val="99"/>
    <w:rsid w:val="005F428C"/>
    <w:rPr>
      <w:rFonts w:ascii="Times New Roman" w:eastAsia="Calibri" w:hAnsi="Times New Roman"/>
      <w:b/>
      <w:bCs/>
      <w:noProof/>
      <w:lang w:val="sq-AL"/>
    </w:rPr>
  </w:style>
  <w:style w:type="paragraph" w:customStyle="1" w:styleId="NeniTitull">
    <w:name w:val="Neni_Titull"/>
    <w:next w:val="Normal"/>
    <w:uiPriority w:val="99"/>
    <w:rsid w:val="005F428C"/>
    <w:pPr>
      <w:keepNext/>
      <w:widowControl w:val="0"/>
      <w:jc w:val="center"/>
      <w:outlineLvl w:val="2"/>
    </w:pPr>
    <w:rPr>
      <w:rFonts w:ascii="CG Times" w:eastAsia="Calibri" w:hAnsi="CG Times"/>
      <w:b/>
      <w:sz w:val="22"/>
      <w:lang w:val="en-GB"/>
    </w:rPr>
  </w:style>
  <w:style w:type="paragraph" w:customStyle="1" w:styleId="NeniNr">
    <w:name w:val="Neni_Nr"/>
    <w:next w:val="Normal"/>
    <w:uiPriority w:val="99"/>
    <w:rsid w:val="005F428C"/>
    <w:pPr>
      <w:keepNext/>
      <w:widowControl w:val="0"/>
      <w:jc w:val="center"/>
    </w:pPr>
    <w:rPr>
      <w:rFonts w:ascii="CG Times" w:eastAsia="Calibri" w:hAnsi="CG Times"/>
      <w:sz w:val="22"/>
      <w:lang w:val="en-GB"/>
    </w:rPr>
  </w:style>
  <w:style w:type="paragraph" w:customStyle="1" w:styleId="paragrafi0">
    <w:name w:val="paragrafi"/>
    <w:basedOn w:val="Normal"/>
    <w:uiPriority w:val="99"/>
    <w:rsid w:val="005F428C"/>
    <w:pPr>
      <w:ind w:firstLine="720"/>
    </w:pPr>
    <w:rPr>
      <w:rFonts w:ascii="CG Times" w:eastAsia="Calibri" w:hAnsi="CG Times"/>
      <w:noProof/>
    </w:rPr>
  </w:style>
  <w:style w:type="paragraph" w:customStyle="1" w:styleId="nenititull0">
    <w:name w:val="nenititull"/>
    <w:basedOn w:val="Normal"/>
    <w:uiPriority w:val="99"/>
    <w:rsid w:val="005F428C"/>
    <w:pPr>
      <w:keepNext/>
      <w:jc w:val="center"/>
    </w:pPr>
    <w:rPr>
      <w:rFonts w:ascii="CG Times" w:eastAsia="Calibri" w:hAnsi="CG Times"/>
      <w:b/>
      <w:bCs/>
      <w:noProof/>
    </w:rPr>
  </w:style>
  <w:style w:type="paragraph" w:customStyle="1" w:styleId="neninr0">
    <w:name w:val="neninr"/>
    <w:basedOn w:val="Normal"/>
    <w:uiPriority w:val="99"/>
    <w:rsid w:val="005F428C"/>
    <w:pPr>
      <w:keepNext/>
      <w:jc w:val="center"/>
    </w:pPr>
    <w:rPr>
      <w:rFonts w:ascii="CG Times" w:eastAsia="Calibri" w:hAnsi="CG Times"/>
      <w:noProof/>
    </w:rPr>
  </w:style>
  <w:style w:type="paragraph" w:styleId="DocumentMap">
    <w:name w:val="Document Map"/>
    <w:basedOn w:val="Normal"/>
    <w:link w:val="DocumentMapChar"/>
    <w:uiPriority w:val="99"/>
    <w:rsid w:val="005F428C"/>
    <w:pPr>
      <w:shd w:val="clear" w:color="auto" w:fill="000080"/>
    </w:pPr>
    <w:rPr>
      <w:rFonts w:ascii="Tahoma" w:eastAsia="Calibri" w:hAnsi="Tahoma" w:cs="Tahoma"/>
      <w:noProof/>
      <w:sz w:val="20"/>
      <w:szCs w:val="20"/>
      <w:lang w:val="sq-AL"/>
    </w:rPr>
  </w:style>
  <w:style w:type="character" w:customStyle="1" w:styleId="DocumentMapChar">
    <w:name w:val="Document Map Char"/>
    <w:basedOn w:val="DefaultParagraphFont"/>
    <w:link w:val="DocumentMap"/>
    <w:uiPriority w:val="99"/>
    <w:rsid w:val="005F428C"/>
    <w:rPr>
      <w:rFonts w:ascii="Tahoma" w:eastAsia="Calibri" w:hAnsi="Tahoma" w:cs="Tahoma"/>
      <w:noProof/>
      <w:shd w:val="clear" w:color="auto" w:fill="000080"/>
      <w:lang w:val="sq-AL"/>
    </w:rPr>
  </w:style>
  <w:style w:type="character" w:customStyle="1" w:styleId="apple-style-span">
    <w:name w:val="apple-style-span"/>
    <w:basedOn w:val="DefaultParagraphFont"/>
    <w:rsid w:val="005F428C"/>
    <w:rPr>
      <w:rFonts w:cs="Times New Roman"/>
    </w:rPr>
  </w:style>
  <w:style w:type="character" w:customStyle="1" w:styleId="atn">
    <w:name w:val="atn"/>
    <w:basedOn w:val="DefaultParagraphFont"/>
    <w:rsid w:val="005F428C"/>
    <w:rPr>
      <w:rFonts w:cs="Times New Roman"/>
    </w:rPr>
  </w:style>
  <w:style w:type="paragraph" w:customStyle="1" w:styleId="Char">
    <w:name w:val="Char"/>
    <w:basedOn w:val="Normal"/>
    <w:uiPriority w:val="99"/>
    <w:rsid w:val="005F428C"/>
    <w:pPr>
      <w:spacing w:after="160" w:line="240" w:lineRule="exact"/>
    </w:pPr>
    <w:rPr>
      <w:rFonts w:ascii="Tahoma" w:eastAsia="Calibri" w:hAnsi="Tahoma"/>
      <w:noProof/>
      <w:sz w:val="20"/>
      <w:szCs w:val="20"/>
      <w:lang w:val="sq-AL"/>
    </w:rPr>
  </w:style>
  <w:style w:type="character" w:customStyle="1" w:styleId="NoSpacingChar">
    <w:name w:val="No Spacing Char"/>
    <w:basedOn w:val="DefaultParagraphFont"/>
    <w:link w:val="NoSpacing"/>
    <w:uiPriority w:val="1"/>
    <w:locked/>
    <w:rsid w:val="005F428C"/>
    <w:rPr>
      <w:sz w:val="22"/>
      <w:szCs w:val="22"/>
    </w:rPr>
  </w:style>
  <w:style w:type="character" w:customStyle="1" w:styleId="longtext1">
    <w:name w:val="long_text1"/>
    <w:basedOn w:val="DefaultParagraphFont"/>
    <w:rsid w:val="005F428C"/>
    <w:rPr>
      <w:rFonts w:cs="Times New Roman"/>
      <w:sz w:val="20"/>
      <w:szCs w:val="20"/>
    </w:rPr>
  </w:style>
  <w:style w:type="paragraph" w:customStyle="1" w:styleId="NormalJustified">
    <w:name w:val="Normal + Justified"/>
    <w:basedOn w:val="Normal"/>
    <w:uiPriority w:val="99"/>
    <w:rsid w:val="005F428C"/>
    <w:pPr>
      <w:jc w:val="center"/>
    </w:pPr>
    <w:rPr>
      <w:rFonts w:ascii="Times New Roman" w:eastAsia="Calibri" w:hAnsi="Times New Roman"/>
      <w:noProof/>
      <w:sz w:val="24"/>
      <w:szCs w:val="24"/>
    </w:rPr>
  </w:style>
  <w:style w:type="numbering" w:customStyle="1" w:styleId="NoList1">
    <w:name w:val="No List1"/>
    <w:next w:val="NoList"/>
    <w:uiPriority w:val="99"/>
    <w:semiHidden/>
    <w:unhideWhenUsed/>
    <w:rsid w:val="00C727AE"/>
  </w:style>
  <w:style w:type="paragraph" w:styleId="HTMLPreformatted">
    <w:name w:val="HTML Preformatted"/>
    <w:basedOn w:val="Normal"/>
    <w:link w:val="HTMLPreformattedChar"/>
    <w:uiPriority w:val="99"/>
    <w:unhideWhenUsed/>
    <w:rsid w:val="00C72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727AE"/>
    <w:rPr>
      <w:rFonts w:ascii="Courier New" w:hAnsi="Courier New" w:cs="Courier New"/>
    </w:rPr>
  </w:style>
  <w:style w:type="paragraph" w:styleId="Subtitle">
    <w:name w:val="Subtitle"/>
    <w:basedOn w:val="Normal"/>
    <w:next w:val="Normal"/>
    <w:link w:val="SubtitleChar"/>
    <w:uiPriority w:val="99"/>
    <w:qFormat/>
    <w:locked/>
    <w:rsid w:val="00C727AE"/>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rsid w:val="00C727AE"/>
    <w:rPr>
      <w:rFonts w:ascii="Cambria" w:hAnsi="Cambria"/>
      <w:i/>
      <w:iCs/>
      <w:color w:val="4F81BD"/>
      <w:spacing w:val="15"/>
      <w:sz w:val="24"/>
      <w:szCs w:val="24"/>
    </w:rPr>
  </w:style>
  <w:style w:type="numbering" w:customStyle="1" w:styleId="NoList2">
    <w:name w:val="No List2"/>
    <w:next w:val="NoList"/>
    <w:uiPriority w:val="99"/>
    <w:semiHidden/>
    <w:unhideWhenUsed/>
    <w:rsid w:val="00C727AE"/>
  </w:style>
  <w:style w:type="paragraph" w:styleId="PlainText">
    <w:name w:val="Plain Text"/>
    <w:basedOn w:val="Normal"/>
    <w:link w:val="PlainTextChar"/>
    <w:uiPriority w:val="99"/>
    <w:unhideWhenUsed/>
    <w:rsid w:val="00FD5F52"/>
    <w:rPr>
      <w:rFonts w:eastAsiaTheme="minorHAnsi"/>
    </w:rPr>
  </w:style>
  <w:style w:type="character" w:customStyle="1" w:styleId="PlainTextChar">
    <w:name w:val="Plain Text Char"/>
    <w:basedOn w:val="DefaultParagraphFont"/>
    <w:link w:val="PlainText"/>
    <w:uiPriority w:val="99"/>
    <w:rsid w:val="00FD5F52"/>
    <w:rPr>
      <w:rFonts w:eastAsiaTheme="minorHAnsi"/>
      <w:sz w:val="22"/>
      <w:szCs w:val="22"/>
    </w:rPr>
  </w:style>
  <w:style w:type="numbering" w:customStyle="1" w:styleId="NoList3">
    <w:name w:val="No List3"/>
    <w:next w:val="NoList"/>
    <w:uiPriority w:val="99"/>
    <w:semiHidden/>
    <w:unhideWhenUsed/>
    <w:rsid w:val="0096737A"/>
  </w:style>
  <w:style w:type="character" w:styleId="Emphasis">
    <w:name w:val="Emphasis"/>
    <w:basedOn w:val="DefaultParagraphFont"/>
    <w:uiPriority w:val="20"/>
    <w:qFormat/>
    <w:locked/>
    <w:rsid w:val="0096737A"/>
    <w:rPr>
      <w:i/>
      <w:iCs/>
    </w:rPr>
  </w:style>
  <w:style w:type="character" w:customStyle="1" w:styleId="Heading3Char">
    <w:name w:val="Heading 3 Char"/>
    <w:basedOn w:val="DefaultParagraphFont"/>
    <w:link w:val="Heading3"/>
    <w:uiPriority w:val="9"/>
    <w:rsid w:val="00AC65EB"/>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AC65EB"/>
    <w:rPr>
      <w:rFonts w:ascii="Times New Roman" w:hAnsi="Times New Roman"/>
      <w:b/>
      <w:color w:val="000000"/>
      <w:sz w:val="26"/>
      <w:szCs w:val="22"/>
    </w:rPr>
  </w:style>
  <w:style w:type="character" w:customStyle="1" w:styleId="Heading4Char">
    <w:name w:val="Heading 4 Char"/>
    <w:basedOn w:val="DefaultParagraphFont"/>
    <w:link w:val="Heading4"/>
    <w:semiHidden/>
    <w:rsid w:val="003C31F1"/>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rsid w:val="00895E4C"/>
    <w:rPr>
      <w:rFonts w:asciiTheme="majorHAnsi" w:eastAsiaTheme="majorEastAsia" w:hAnsiTheme="majorHAnsi" w:cstheme="majorBidi"/>
      <w:color w:val="243F60" w:themeColor="accent1" w:themeShade="7F"/>
      <w:sz w:val="22"/>
      <w:szCs w:val="22"/>
    </w:rPr>
  </w:style>
  <w:style w:type="character" w:customStyle="1" w:styleId="Heading5Char">
    <w:name w:val="Heading 5 Char"/>
    <w:basedOn w:val="DefaultParagraphFont"/>
    <w:link w:val="Heading5"/>
    <w:semiHidden/>
    <w:rsid w:val="00895E4C"/>
    <w:rPr>
      <w:b/>
      <w:bCs/>
      <w:i/>
      <w:iCs/>
      <w:sz w:val="26"/>
      <w:szCs w:val="26"/>
      <w:lang w:val="sq-AL" w:eastAsia="sr-Latn-CS"/>
    </w:rPr>
  </w:style>
  <w:style w:type="numbering" w:customStyle="1" w:styleId="NoList4">
    <w:name w:val="No List4"/>
    <w:next w:val="NoList"/>
    <w:uiPriority w:val="99"/>
    <w:semiHidden/>
    <w:unhideWhenUsed/>
    <w:rsid w:val="00895E4C"/>
  </w:style>
  <w:style w:type="character" w:styleId="Hyperlink">
    <w:name w:val="Hyperlink"/>
    <w:rsid w:val="00895E4C"/>
    <w:rPr>
      <w:rFonts w:cs="Times New Roman"/>
      <w:color w:val="0000FF"/>
      <w:u w:val="single"/>
    </w:rPr>
  </w:style>
  <w:style w:type="paragraph" w:styleId="Caption">
    <w:name w:val="caption"/>
    <w:basedOn w:val="Normal"/>
    <w:next w:val="Normal"/>
    <w:uiPriority w:val="35"/>
    <w:qFormat/>
    <w:locked/>
    <w:rsid w:val="00895E4C"/>
    <w:pPr>
      <w:jc w:val="center"/>
    </w:pPr>
    <w:rPr>
      <w:rFonts w:ascii="Times New Roman" w:eastAsia="MS Mincho" w:hAnsi="Times New Roman"/>
      <w:b/>
      <w:bCs/>
      <w:sz w:val="24"/>
      <w:szCs w:val="24"/>
      <w:lang w:val="sq-AL"/>
    </w:rPr>
  </w:style>
  <w:style w:type="paragraph" w:styleId="BodyText2">
    <w:name w:val="Body Text 2"/>
    <w:basedOn w:val="Normal"/>
    <w:link w:val="BodyText2Char"/>
    <w:rsid w:val="00895E4C"/>
    <w:pPr>
      <w:jc w:val="left"/>
    </w:pPr>
    <w:rPr>
      <w:rFonts w:ascii="Times New Roman" w:eastAsia="MS Mincho" w:hAnsi="Times New Roman"/>
      <w:sz w:val="28"/>
      <w:szCs w:val="28"/>
      <w:lang w:val="sq-AL" w:eastAsia="x-none"/>
    </w:rPr>
  </w:style>
  <w:style w:type="character" w:customStyle="1" w:styleId="BodyText2Char">
    <w:name w:val="Body Text 2 Char"/>
    <w:basedOn w:val="DefaultParagraphFont"/>
    <w:link w:val="BodyText2"/>
    <w:rsid w:val="00895E4C"/>
    <w:rPr>
      <w:rFonts w:ascii="Times New Roman" w:eastAsia="MS Mincho" w:hAnsi="Times New Roman"/>
      <w:sz w:val="28"/>
      <w:szCs w:val="28"/>
      <w:lang w:val="sq-AL" w:eastAsia="x-none"/>
    </w:rPr>
  </w:style>
  <w:style w:type="table" w:styleId="TableElegant">
    <w:name w:val="Table Elegant"/>
    <w:basedOn w:val="TableNormal"/>
    <w:rsid w:val="00895E4C"/>
    <w:pPr>
      <w:jc w:val="left"/>
    </w:pPr>
    <w:rPr>
      <w:rFonts w:ascii="Times New Roman" w:eastAsia="MS Mincho"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rsid w:val="00895E4C"/>
    <w:pPr>
      <w:jc w:val="left"/>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link w:val="IntenseQuoteChar"/>
    <w:uiPriority w:val="30"/>
    <w:qFormat/>
    <w:rsid w:val="00895E4C"/>
    <w:pPr>
      <w:spacing w:before="200" w:after="280"/>
      <w:ind w:left="936" w:right="936"/>
      <w:jc w:val="left"/>
    </w:pPr>
    <w:rPr>
      <w:rFonts w:eastAsia="Calibri"/>
      <w:b/>
      <w:bCs/>
      <w:i/>
      <w:iCs/>
      <w:color w:val="4F81BD"/>
      <w:lang w:val="x-none" w:eastAsia="x-none"/>
    </w:rPr>
  </w:style>
  <w:style w:type="character" w:customStyle="1" w:styleId="IntenseQuoteChar">
    <w:name w:val="Intense Quote Char"/>
    <w:basedOn w:val="DefaultParagraphFont"/>
    <w:link w:val="IntenseQuote"/>
    <w:uiPriority w:val="30"/>
    <w:rsid w:val="00895E4C"/>
    <w:rPr>
      <w:rFonts w:eastAsia="Calibri"/>
      <w:b/>
      <w:bCs/>
      <w:i/>
      <w:iCs/>
      <w:color w:val="4F81BD"/>
      <w:sz w:val="22"/>
      <w:szCs w:val="22"/>
      <w:lang w:val="x-none" w:eastAsia="x-none"/>
    </w:rPr>
  </w:style>
  <w:style w:type="paragraph" w:customStyle="1" w:styleId="SubTitle1">
    <w:name w:val="SubTitle 1"/>
    <w:basedOn w:val="Normal"/>
    <w:next w:val="Normal"/>
    <w:uiPriority w:val="99"/>
    <w:rsid w:val="00895E4C"/>
    <w:pPr>
      <w:spacing w:after="240"/>
      <w:jc w:val="center"/>
    </w:pPr>
    <w:rPr>
      <w:rFonts w:ascii="Times New Roman" w:hAnsi="Times New Roman"/>
      <w:b/>
      <w:sz w:val="40"/>
      <w:szCs w:val="20"/>
      <w:lang w:val="en-GB" w:eastAsia="en-GB"/>
    </w:rPr>
  </w:style>
  <w:style w:type="character" w:customStyle="1" w:styleId="longtext">
    <w:name w:val="long_text"/>
    <w:basedOn w:val="DefaultParagraphFont"/>
    <w:rsid w:val="00895E4C"/>
  </w:style>
  <w:style w:type="character" w:customStyle="1" w:styleId="normalchar">
    <w:name w:val="normal__char"/>
    <w:basedOn w:val="DefaultParagraphFont"/>
    <w:rsid w:val="00895E4C"/>
  </w:style>
  <w:style w:type="paragraph" w:customStyle="1" w:styleId="Style30">
    <w:name w:val="Style3"/>
    <w:basedOn w:val="Normal"/>
    <w:uiPriority w:val="99"/>
    <w:rsid w:val="00895E4C"/>
    <w:pPr>
      <w:widowControl w:val="0"/>
      <w:autoSpaceDE w:val="0"/>
      <w:autoSpaceDN w:val="0"/>
      <w:adjustRightInd w:val="0"/>
    </w:pPr>
    <w:rPr>
      <w:rFonts w:ascii="Times New Roman" w:hAnsi="Times New Roman"/>
      <w:sz w:val="24"/>
      <w:szCs w:val="24"/>
      <w:lang w:val="sq-AL" w:eastAsia="sq-AL"/>
    </w:rPr>
  </w:style>
  <w:style w:type="paragraph" w:styleId="TOC1">
    <w:name w:val="toc 1"/>
    <w:basedOn w:val="Normal"/>
    <w:autoRedefine/>
    <w:uiPriority w:val="39"/>
    <w:unhideWhenUsed/>
    <w:locked/>
    <w:rsid w:val="00895E4C"/>
    <w:pPr>
      <w:numPr>
        <w:numId w:val="1"/>
      </w:numPr>
      <w:jc w:val="left"/>
    </w:pPr>
    <w:rPr>
      <w:rFonts w:ascii="Book Antiqua" w:eastAsia="Calibri" w:hAnsi="Book Antiqua"/>
      <w:color w:val="000000"/>
      <w:sz w:val="24"/>
      <w:szCs w:val="24"/>
    </w:rPr>
  </w:style>
  <w:style w:type="paragraph" w:customStyle="1" w:styleId="ColorfulList-Accent11">
    <w:name w:val="Colorful List - Accent 11"/>
    <w:basedOn w:val="Normal"/>
    <w:uiPriority w:val="34"/>
    <w:qFormat/>
    <w:rsid w:val="00895E4C"/>
    <w:pPr>
      <w:ind w:left="720"/>
      <w:contextualSpacing/>
      <w:jc w:val="left"/>
    </w:pPr>
    <w:rPr>
      <w:rFonts w:ascii="Arial" w:hAnsi="Arial"/>
      <w:sz w:val="24"/>
      <w:szCs w:val="20"/>
      <w:lang w:val="en-GB"/>
    </w:rPr>
  </w:style>
  <w:style w:type="paragraph" w:customStyle="1" w:styleId="legclearfix">
    <w:name w:val="legclearfix"/>
    <w:basedOn w:val="Normal"/>
    <w:uiPriority w:val="99"/>
    <w:rsid w:val="00895E4C"/>
    <w:pPr>
      <w:spacing w:before="100" w:beforeAutospacing="1" w:after="100" w:afterAutospacing="1"/>
      <w:jc w:val="left"/>
    </w:pPr>
    <w:rPr>
      <w:rFonts w:ascii="Times New Roman" w:hAnsi="Times New Roman"/>
      <w:sz w:val="24"/>
      <w:szCs w:val="24"/>
      <w:lang w:val="sq-AL" w:eastAsia="en-GB"/>
    </w:rPr>
  </w:style>
  <w:style w:type="character" w:customStyle="1" w:styleId="legds">
    <w:name w:val="legds"/>
    <w:rsid w:val="00895E4C"/>
  </w:style>
  <w:style w:type="numbering" w:customStyle="1" w:styleId="NoList5">
    <w:name w:val="No List5"/>
    <w:next w:val="NoList"/>
    <w:uiPriority w:val="99"/>
    <w:semiHidden/>
    <w:unhideWhenUsed/>
    <w:rsid w:val="00895E4C"/>
  </w:style>
  <w:style w:type="character" w:customStyle="1" w:styleId="converted-anchor">
    <w:name w:val="converted-anchor"/>
    <w:basedOn w:val="DefaultParagraphFont"/>
    <w:rsid w:val="00895E4C"/>
  </w:style>
  <w:style w:type="paragraph" w:customStyle="1" w:styleId="m1489506640485778622msolistparagraph">
    <w:name w:val="m_1489506640485778622msolistparagraph"/>
    <w:basedOn w:val="Normal"/>
    <w:uiPriority w:val="99"/>
    <w:rsid w:val="00895E4C"/>
    <w:pPr>
      <w:spacing w:before="100" w:beforeAutospacing="1" w:after="100" w:afterAutospacing="1"/>
      <w:jc w:val="left"/>
    </w:pPr>
    <w:rPr>
      <w:rFonts w:ascii="Times New Roman" w:hAnsi="Times New Roman"/>
      <w:sz w:val="24"/>
      <w:szCs w:val="24"/>
    </w:rPr>
  </w:style>
  <w:style w:type="character" w:customStyle="1" w:styleId="CharChar41">
    <w:name w:val="Char Char41"/>
    <w:basedOn w:val="DefaultParagraphFont"/>
    <w:locked/>
    <w:rsid w:val="00003267"/>
    <w:rPr>
      <w:rFonts w:cs="Times New Roman"/>
    </w:rPr>
  </w:style>
  <w:style w:type="character" w:customStyle="1" w:styleId="CharChar31">
    <w:name w:val="Char Char31"/>
    <w:basedOn w:val="DefaultParagraphFont"/>
    <w:locked/>
    <w:rsid w:val="00003267"/>
    <w:rPr>
      <w:rFonts w:ascii="Times New Roman" w:eastAsia="MS Mincho" w:hAnsi="Times New Roman" w:cs="Times New Roman"/>
      <w:b/>
      <w:bCs/>
      <w:sz w:val="20"/>
      <w:szCs w:val="20"/>
    </w:rPr>
  </w:style>
  <w:style w:type="character" w:customStyle="1" w:styleId="shorttext">
    <w:name w:val="short_text"/>
    <w:rsid w:val="00003267"/>
  </w:style>
  <w:style w:type="character" w:customStyle="1" w:styleId="tlid-translation">
    <w:name w:val="tlid-translation"/>
    <w:basedOn w:val="DefaultParagraphFont"/>
    <w:rsid w:val="00003267"/>
  </w:style>
  <w:style w:type="character" w:styleId="FollowedHyperlink">
    <w:name w:val="FollowedHyperlink"/>
    <w:basedOn w:val="DefaultParagraphFont"/>
    <w:uiPriority w:val="99"/>
    <w:semiHidden/>
    <w:unhideWhenUsed/>
    <w:rsid w:val="00003267"/>
    <w:rPr>
      <w:color w:val="800080" w:themeColor="followedHyperlink"/>
      <w:u w:val="single"/>
    </w:rPr>
  </w:style>
  <w:style w:type="character" w:customStyle="1" w:styleId="ListParagraphChar">
    <w:name w:val="List Paragraph Char"/>
    <w:basedOn w:val="DefaultParagraphFont"/>
    <w:link w:val="ListParagraph"/>
    <w:uiPriority w:val="99"/>
    <w:locked/>
    <w:rsid w:val="004C0424"/>
    <w:rPr>
      <w:sz w:val="22"/>
      <w:szCs w:val="22"/>
    </w:rPr>
  </w:style>
  <w:style w:type="numbering" w:customStyle="1" w:styleId="NoList6">
    <w:name w:val="No List6"/>
    <w:next w:val="NoList"/>
    <w:uiPriority w:val="99"/>
    <w:semiHidden/>
    <w:unhideWhenUsed/>
    <w:rsid w:val="002246E9"/>
  </w:style>
  <w:style w:type="paragraph" w:styleId="Revision">
    <w:name w:val="Revision"/>
    <w:hidden/>
    <w:uiPriority w:val="99"/>
    <w:semiHidden/>
    <w:rsid w:val="002246E9"/>
    <w:pPr>
      <w:jc w:val="left"/>
    </w:pPr>
    <w:rPr>
      <w:rFonts w:eastAsia="MS Mincho"/>
      <w:sz w:val="24"/>
      <w:szCs w:val="24"/>
    </w:rPr>
  </w:style>
  <w:style w:type="character" w:customStyle="1" w:styleId="DefaultChar">
    <w:name w:val="Default Char"/>
    <w:link w:val="Default"/>
    <w:locked/>
    <w:rsid w:val="002246E9"/>
    <w:rPr>
      <w:rFonts w:ascii="Times New Roman" w:hAnsi="Times New Roman"/>
      <w:color w:val="000000"/>
      <w:sz w:val="24"/>
      <w:szCs w:val="24"/>
    </w:rPr>
  </w:style>
  <w:style w:type="paragraph" w:customStyle="1" w:styleId="m3093765189706670367msolistparagraph">
    <w:name w:val="m_3093765189706670367msolistparagraph"/>
    <w:basedOn w:val="Normal"/>
    <w:rsid w:val="002246E9"/>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single" w:sz="6" w:space="0" w:color="F5F5F5"/>
                                        <w:left w:val="single" w:sz="6" w:space="0" w:color="F5F5F5"/>
                                        <w:bottom w:val="single" w:sz="6" w:space="0" w:color="F5F5F5"/>
                                        <w:right w:val="single" w:sz="6" w:space="0" w:color="F5F5F5"/>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32411762">
      <w:bodyDiv w:val="1"/>
      <w:marLeft w:val="0"/>
      <w:marRight w:val="0"/>
      <w:marTop w:val="0"/>
      <w:marBottom w:val="0"/>
      <w:divBdr>
        <w:top w:val="none" w:sz="0" w:space="0" w:color="auto"/>
        <w:left w:val="none" w:sz="0" w:space="0" w:color="auto"/>
        <w:bottom w:val="none" w:sz="0" w:space="0" w:color="auto"/>
        <w:right w:val="none" w:sz="0" w:space="0" w:color="auto"/>
      </w:divBdr>
    </w:div>
    <w:div w:id="365057828">
      <w:bodyDiv w:val="1"/>
      <w:marLeft w:val="0"/>
      <w:marRight w:val="0"/>
      <w:marTop w:val="0"/>
      <w:marBottom w:val="0"/>
      <w:divBdr>
        <w:top w:val="none" w:sz="0" w:space="0" w:color="auto"/>
        <w:left w:val="none" w:sz="0" w:space="0" w:color="auto"/>
        <w:bottom w:val="none" w:sz="0" w:space="0" w:color="auto"/>
        <w:right w:val="none" w:sz="0" w:space="0" w:color="auto"/>
      </w:divBdr>
    </w:div>
    <w:div w:id="379787780">
      <w:bodyDiv w:val="1"/>
      <w:marLeft w:val="0"/>
      <w:marRight w:val="0"/>
      <w:marTop w:val="0"/>
      <w:marBottom w:val="0"/>
      <w:divBdr>
        <w:top w:val="none" w:sz="0" w:space="0" w:color="auto"/>
        <w:left w:val="none" w:sz="0" w:space="0" w:color="auto"/>
        <w:bottom w:val="none" w:sz="0" w:space="0" w:color="auto"/>
        <w:right w:val="none" w:sz="0" w:space="0" w:color="auto"/>
      </w:divBdr>
    </w:div>
    <w:div w:id="653995134">
      <w:bodyDiv w:val="1"/>
      <w:marLeft w:val="0"/>
      <w:marRight w:val="0"/>
      <w:marTop w:val="0"/>
      <w:marBottom w:val="0"/>
      <w:divBdr>
        <w:top w:val="none" w:sz="0" w:space="0" w:color="auto"/>
        <w:left w:val="none" w:sz="0" w:space="0" w:color="auto"/>
        <w:bottom w:val="none" w:sz="0" w:space="0" w:color="auto"/>
        <w:right w:val="none" w:sz="0" w:space="0" w:color="auto"/>
      </w:divBdr>
    </w:div>
    <w:div w:id="717244391">
      <w:bodyDiv w:val="1"/>
      <w:marLeft w:val="0"/>
      <w:marRight w:val="0"/>
      <w:marTop w:val="0"/>
      <w:marBottom w:val="0"/>
      <w:divBdr>
        <w:top w:val="none" w:sz="0" w:space="0" w:color="auto"/>
        <w:left w:val="none" w:sz="0" w:space="0" w:color="auto"/>
        <w:bottom w:val="none" w:sz="0" w:space="0" w:color="auto"/>
        <w:right w:val="none" w:sz="0" w:space="0" w:color="auto"/>
      </w:divBdr>
    </w:div>
    <w:div w:id="1011102805">
      <w:bodyDiv w:val="1"/>
      <w:marLeft w:val="0"/>
      <w:marRight w:val="0"/>
      <w:marTop w:val="0"/>
      <w:marBottom w:val="0"/>
      <w:divBdr>
        <w:top w:val="none" w:sz="0" w:space="0" w:color="auto"/>
        <w:left w:val="none" w:sz="0" w:space="0" w:color="auto"/>
        <w:bottom w:val="none" w:sz="0" w:space="0" w:color="auto"/>
        <w:right w:val="none" w:sz="0" w:space="0" w:color="auto"/>
      </w:divBdr>
    </w:div>
    <w:div w:id="1017996839">
      <w:bodyDiv w:val="1"/>
      <w:marLeft w:val="0"/>
      <w:marRight w:val="0"/>
      <w:marTop w:val="0"/>
      <w:marBottom w:val="0"/>
      <w:divBdr>
        <w:top w:val="none" w:sz="0" w:space="0" w:color="auto"/>
        <w:left w:val="none" w:sz="0" w:space="0" w:color="auto"/>
        <w:bottom w:val="none" w:sz="0" w:space="0" w:color="auto"/>
        <w:right w:val="none" w:sz="0" w:space="0" w:color="auto"/>
      </w:divBdr>
    </w:div>
    <w:div w:id="1191987754">
      <w:bodyDiv w:val="1"/>
      <w:marLeft w:val="0"/>
      <w:marRight w:val="0"/>
      <w:marTop w:val="0"/>
      <w:marBottom w:val="0"/>
      <w:divBdr>
        <w:top w:val="none" w:sz="0" w:space="0" w:color="auto"/>
        <w:left w:val="none" w:sz="0" w:space="0" w:color="auto"/>
        <w:bottom w:val="none" w:sz="0" w:space="0" w:color="auto"/>
        <w:right w:val="none" w:sz="0" w:space="0" w:color="auto"/>
      </w:divBdr>
    </w:div>
    <w:div w:id="1328554232">
      <w:bodyDiv w:val="1"/>
      <w:marLeft w:val="0"/>
      <w:marRight w:val="0"/>
      <w:marTop w:val="0"/>
      <w:marBottom w:val="0"/>
      <w:divBdr>
        <w:top w:val="none" w:sz="0" w:space="0" w:color="auto"/>
        <w:left w:val="none" w:sz="0" w:space="0" w:color="auto"/>
        <w:bottom w:val="none" w:sz="0" w:space="0" w:color="auto"/>
        <w:right w:val="none" w:sz="0" w:space="0" w:color="auto"/>
      </w:divBdr>
    </w:div>
    <w:div w:id="1524709087">
      <w:bodyDiv w:val="1"/>
      <w:marLeft w:val="0"/>
      <w:marRight w:val="0"/>
      <w:marTop w:val="0"/>
      <w:marBottom w:val="0"/>
      <w:divBdr>
        <w:top w:val="none" w:sz="0" w:space="0" w:color="auto"/>
        <w:left w:val="none" w:sz="0" w:space="0" w:color="auto"/>
        <w:bottom w:val="none" w:sz="0" w:space="0" w:color="auto"/>
        <w:right w:val="none" w:sz="0" w:space="0" w:color="auto"/>
      </w:divBdr>
    </w:div>
    <w:div w:id="1553037971">
      <w:bodyDiv w:val="1"/>
      <w:marLeft w:val="0"/>
      <w:marRight w:val="0"/>
      <w:marTop w:val="0"/>
      <w:marBottom w:val="0"/>
      <w:divBdr>
        <w:top w:val="none" w:sz="0" w:space="0" w:color="auto"/>
        <w:left w:val="none" w:sz="0" w:space="0" w:color="auto"/>
        <w:bottom w:val="none" w:sz="0" w:space="0" w:color="auto"/>
        <w:right w:val="none" w:sz="0" w:space="0" w:color="auto"/>
      </w:divBdr>
    </w:div>
    <w:div w:id="173323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6AA66D-9BD2-4889-A409-81A3D52E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4051</TotalTime>
  <Pages>33</Pages>
  <Words>16893</Words>
  <Characters>96295</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Kodi i Procedurës Penale ne tri kolona</vt:lpstr>
    </vt:vector>
  </TitlesOfParts>
  <Company>USAID/SEAD Project</Company>
  <LinksUpToDate>false</LinksUpToDate>
  <CharactersWithSpaces>112963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 i Procedurës Penale ne tri kolona</dc:title>
  <dc:creator>Valmira Uka</dc:creator>
  <cp:lastModifiedBy>Floriana Rugova</cp:lastModifiedBy>
  <cp:revision>11</cp:revision>
  <cp:lastPrinted>2019-01-08T13:15:00Z</cp:lastPrinted>
  <dcterms:created xsi:type="dcterms:W3CDTF">2020-08-28T08:08:00Z</dcterms:created>
  <dcterms:modified xsi:type="dcterms:W3CDTF">2020-09-24T11:48:00Z</dcterms:modified>
</cp:coreProperties>
</file>