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29A06" w14:textId="77777777" w:rsidR="00FA0381" w:rsidRPr="00FA0381" w:rsidRDefault="00B16DA0" w:rsidP="00FA0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4CC854A" wp14:editId="05221F42">
            <wp:simplePos x="0" y="0"/>
            <wp:positionH relativeFrom="column">
              <wp:posOffset>3692525</wp:posOffset>
            </wp:positionH>
            <wp:positionV relativeFrom="paragraph">
              <wp:posOffset>-589280</wp:posOffset>
            </wp:positionV>
            <wp:extent cx="838200" cy="9283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F6BC773" w14:textId="77777777" w:rsidR="00FA0381" w:rsidRPr="00FA0381" w:rsidRDefault="00FA0381" w:rsidP="00FA03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54CF5680" w14:textId="77777777" w:rsidR="00FA0381" w:rsidRPr="00FA0381" w:rsidRDefault="00FA0381" w:rsidP="00FA0381">
      <w:pPr>
        <w:spacing w:after="0" w:line="240" w:lineRule="auto"/>
        <w:jc w:val="center"/>
        <w:rPr>
          <w:rFonts w:ascii="Book Antiqua" w:eastAsia="Batang" w:hAnsi="Book Antiqua" w:cs="Times New Roman"/>
          <w:b/>
          <w:bCs/>
          <w:sz w:val="32"/>
          <w:szCs w:val="24"/>
          <w:lang w:val="sq-AL"/>
        </w:rPr>
      </w:pPr>
      <w:r w:rsidRPr="00FA0381">
        <w:rPr>
          <w:rFonts w:ascii="Book Antiqua" w:eastAsia="Times New Roman" w:hAnsi="Book Antiqua" w:cs="Times New Roman"/>
          <w:b/>
          <w:bCs/>
          <w:sz w:val="32"/>
          <w:szCs w:val="24"/>
          <w:lang w:val="sq-AL"/>
        </w:rPr>
        <w:t>Republika e Kosovës</w:t>
      </w:r>
    </w:p>
    <w:p w14:paraId="31365088" w14:textId="77777777" w:rsidR="00FA0381" w:rsidRPr="00FA0381" w:rsidRDefault="00FA0381" w:rsidP="00FA0381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6"/>
          <w:szCs w:val="26"/>
          <w:lang w:val="sq-AL"/>
        </w:rPr>
      </w:pPr>
      <w:r w:rsidRPr="00FA0381">
        <w:rPr>
          <w:rFonts w:ascii="Book Antiqua" w:eastAsia="Batang" w:hAnsi="Book Antiqua" w:cs="Times New Roman"/>
          <w:b/>
          <w:bCs/>
          <w:sz w:val="26"/>
          <w:szCs w:val="26"/>
          <w:lang w:val="sq-AL"/>
        </w:rPr>
        <w:t>Republika Kosova-</w:t>
      </w:r>
      <w:r w:rsidRPr="00FA0381">
        <w:rPr>
          <w:rFonts w:ascii="Book Antiqua" w:eastAsia="Times New Roman" w:hAnsi="Book Antiqua" w:cs="Times New Roman"/>
          <w:b/>
          <w:bCs/>
          <w:sz w:val="26"/>
          <w:szCs w:val="26"/>
          <w:lang w:val="sq-AL"/>
        </w:rPr>
        <w:t>Republic of Kosovo</w:t>
      </w:r>
    </w:p>
    <w:p w14:paraId="0BBC37B1" w14:textId="77777777" w:rsidR="00FA0381" w:rsidRPr="00FA0381" w:rsidRDefault="00FA0381" w:rsidP="00FA0381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val="sq-AL"/>
        </w:rPr>
      </w:pPr>
      <w:r w:rsidRPr="00FA0381">
        <w:rPr>
          <w:rFonts w:ascii="Book Antiqua" w:eastAsia="Times New Roman" w:hAnsi="Book Antiqua" w:cs="Times New Roman"/>
          <w:b/>
          <w:bCs/>
          <w:i/>
          <w:iCs/>
          <w:sz w:val="24"/>
          <w:szCs w:val="24"/>
          <w:lang w:val="sq-AL"/>
        </w:rPr>
        <w:t>Qeveria-Vlada-Government</w:t>
      </w:r>
    </w:p>
    <w:p w14:paraId="4EB14350" w14:textId="77777777" w:rsidR="00FA0381" w:rsidRPr="00FA0381" w:rsidRDefault="00FA0381" w:rsidP="00FA0381">
      <w:pPr>
        <w:pBdr>
          <w:bottom w:val="single" w:sz="12" w:space="1" w:color="auto"/>
        </w:pBdr>
        <w:tabs>
          <w:tab w:val="left" w:pos="38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01702EE1" w14:textId="77777777" w:rsidR="00FA0381" w:rsidRPr="00FA0381" w:rsidRDefault="00FA0381" w:rsidP="00FA038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47C326E9" w14:textId="77777777" w:rsidR="00FA0381" w:rsidRPr="00FA0381" w:rsidRDefault="00FA0381" w:rsidP="00FA038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24B882D4" w14:textId="77777777" w:rsidR="00FA0381" w:rsidRPr="00FA0381" w:rsidRDefault="00FA0381" w:rsidP="00FA038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557FB736" w14:textId="77777777" w:rsidR="00FA0381" w:rsidRPr="00FA0381" w:rsidRDefault="00FA0381" w:rsidP="00FA0381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14:paraId="1FA4754D" w14:textId="77777777" w:rsidR="00FA0381" w:rsidRPr="00FA0381" w:rsidRDefault="00FA0381" w:rsidP="00FA0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0334C6EB" w14:textId="77777777" w:rsidR="00FA0381" w:rsidRDefault="00FA0381" w:rsidP="00FA0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FA038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PROJEKT UDHËZIM A</w:t>
      </w:r>
      <w:r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DMINISTRATIV (QRK) NR. XX/2020</w:t>
      </w:r>
      <w:r w:rsidRPr="00FA038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PËR SHPENZIMET E TELEFONISË </w:t>
      </w:r>
      <w:r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FIKSE DHE </w:t>
      </w:r>
      <w:r w:rsidRPr="00FA038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TELEFONISË MOBILE NË QEVERINË E REPUBLIKËS SË KOSOVËS</w:t>
      </w:r>
    </w:p>
    <w:p w14:paraId="1ABFE4D7" w14:textId="77777777" w:rsidR="00FA0381" w:rsidRDefault="00FA0381" w:rsidP="00FA0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4EBAB9D0" w14:textId="77777777" w:rsidR="00FA0381" w:rsidRDefault="00FA0381" w:rsidP="00FA0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6C7749C2" w14:textId="77777777" w:rsidR="00FA0381" w:rsidRDefault="00FA0381" w:rsidP="00FA0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FA038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DRAFT ADMINISTRATIVE INSTRUCTION </w:t>
      </w:r>
      <w:r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(</w:t>
      </w:r>
      <w:r w:rsidRPr="00FA038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GRK</w:t>
      </w:r>
      <w:r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)</w:t>
      </w:r>
      <w:r w:rsidRPr="00FA038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XX/ 2020 ON EXPENSES OF LANDLINE AND CELL PHONE AT THE GOVERNMENT OF THE REPUBLIC OF KOSOVO</w:t>
      </w:r>
    </w:p>
    <w:p w14:paraId="37559894" w14:textId="77777777" w:rsidR="00FA0381" w:rsidRDefault="00FA0381" w:rsidP="00FA0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69CB3E67" w14:textId="77777777" w:rsidR="00FA0381" w:rsidRDefault="00FA0381" w:rsidP="00FA0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3525F10D" w14:textId="77777777" w:rsidR="00FA0381" w:rsidRDefault="00FA0381" w:rsidP="00FA0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0B9D4E53" w14:textId="77777777" w:rsidR="00FA0381" w:rsidRDefault="00FA0381" w:rsidP="00FA0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  <w:r w:rsidRPr="00FA038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NACRT ADMINISTRATIVNO  UPUTSTVO  VRK/2020</w:t>
      </w:r>
      <w:r w:rsidR="00B505DB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 xml:space="preserve"> </w:t>
      </w:r>
      <w:r w:rsidRPr="00FA0381">
        <w:rPr>
          <w:rFonts w:ascii="Times New Roman" w:eastAsia="Times New Roman" w:hAnsi="Times New Roman" w:cs="Times New Roman"/>
          <w:b/>
          <w:sz w:val="28"/>
          <w:szCs w:val="28"/>
          <w:lang w:val="sq-AL"/>
        </w:rPr>
        <w:t>O TROŠKOVIMA FIKSNE TELEFONIJE I MOBILNE TELEFONIJE U VLADI REPUBLIKE KOSOVA</w:t>
      </w:r>
    </w:p>
    <w:p w14:paraId="2CD28E62" w14:textId="77777777" w:rsidR="00FA0381" w:rsidRDefault="00FA0381" w:rsidP="00FA0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24AD2357" w14:textId="77777777" w:rsidR="00FA0381" w:rsidRDefault="00FA0381" w:rsidP="00FA0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21317D00" w14:textId="77777777" w:rsidR="00FA0381" w:rsidRDefault="00FA0381" w:rsidP="00FA0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02952BEA" w14:textId="77777777" w:rsidR="00FA0381" w:rsidRDefault="00FA0381" w:rsidP="00FA0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2FC26B5A" w14:textId="77777777" w:rsidR="00FA0381" w:rsidRDefault="00FA0381" w:rsidP="00FA03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q-AL"/>
        </w:rPr>
      </w:pPr>
    </w:p>
    <w:p w14:paraId="509D3024" w14:textId="77777777" w:rsidR="00FA0381" w:rsidRPr="00FA0381" w:rsidRDefault="00FA0381" w:rsidP="00FA03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</w:pPr>
    </w:p>
    <w:tbl>
      <w:tblPr>
        <w:tblW w:w="1429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4" w:type="dxa"/>
          <w:left w:w="144" w:type="dxa"/>
          <w:bottom w:w="144" w:type="dxa"/>
          <w:right w:w="187" w:type="dxa"/>
        </w:tblCellMar>
        <w:tblLook w:val="01E0" w:firstRow="1" w:lastRow="1" w:firstColumn="1" w:lastColumn="1" w:noHBand="0" w:noVBand="0"/>
      </w:tblPr>
      <w:tblGrid>
        <w:gridCol w:w="4764"/>
        <w:gridCol w:w="4913"/>
        <w:gridCol w:w="4615"/>
      </w:tblGrid>
      <w:tr w:rsidR="0004780F" w:rsidRPr="00FA0381" w14:paraId="059CCFD9" w14:textId="77777777" w:rsidTr="0004780F">
        <w:trPr>
          <w:trHeight w:val="1386"/>
        </w:trPr>
        <w:tc>
          <w:tcPr>
            <w:tcW w:w="4764" w:type="dxa"/>
          </w:tcPr>
          <w:p w14:paraId="394CBAC2" w14:textId="77777777" w:rsidR="0004780F" w:rsidRPr="00FA0381" w:rsidRDefault="0004780F" w:rsidP="00FA038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FA0381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lastRenderedPageBreak/>
              <w:t>Qeveria e Republikës së Kosovës,</w:t>
            </w:r>
          </w:p>
          <w:p w14:paraId="4FA56A9C" w14:textId="77777777" w:rsidR="0004780F" w:rsidRPr="00FA0381" w:rsidRDefault="0004780F" w:rsidP="00FA038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14:paraId="17F7BD1D" w14:textId="77777777" w:rsidR="0004780F" w:rsidRPr="00FA0381" w:rsidRDefault="0004780F" w:rsidP="00FA038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FA0381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Në mbështetje të nenit 93 (4) të Kushtetutës së Republikës së Kosovës, si dhe në nenin 19 të Rregullores Nr. 09/2011 të Punës së Qeverisë,</w:t>
            </w:r>
          </w:p>
          <w:p w14:paraId="161EBE3B" w14:textId="77777777" w:rsidR="0004780F" w:rsidRDefault="0004780F" w:rsidP="00FA038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14:paraId="347495DB" w14:textId="77777777" w:rsidR="00576FE5" w:rsidRPr="00FA0381" w:rsidRDefault="00576FE5" w:rsidP="00FA038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14:paraId="77A5C3C7" w14:textId="77777777" w:rsidR="0004780F" w:rsidRPr="00FA0381" w:rsidRDefault="0004780F" w:rsidP="00FA038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FA0381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Miraton:</w:t>
            </w:r>
          </w:p>
          <w:p w14:paraId="2D54A59A" w14:textId="77777777" w:rsidR="0004780F" w:rsidRPr="00FA0381" w:rsidRDefault="0004780F" w:rsidP="00FA038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14:paraId="2361C59C" w14:textId="77777777" w:rsidR="0004780F" w:rsidRPr="00FA0381" w:rsidRDefault="0004780F" w:rsidP="00FA038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FA0381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UDHËZI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M ADMINISTRATIV (QRK)-NR XX/2020</w:t>
            </w:r>
            <w:r w:rsidRPr="00FA0381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 xml:space="preserve"> PËR SHPENZIMET E TELEFONISË FIKSE DHE TELEFONISË MOBILE NË QEVERINË E REPUBLIKËS SË KOSOVËS</w:t>
            </w:r>
          </w:p>
          <w:p w14:paraId="78E6C224" w14:textId="77777777" w:rsidR="0004780F" w:rsidRPr="00FA0381" w:rsidRDefault="0004780F" w:rsidP="00FA038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14:paraId="47B2E26D" w14:textId="77777777" w:rsidR="0004780F" w:rsidRPr="00FA0381" w:rsidRDefault="0004780F" w:rsidP="00FA038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FA0381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Neni 1</w:t>
            </w:r>
          </w:p>
          <w:p w14:paraId="34A55979" w14:textId="77777777" w:rsidR="0004780F" w:rsidRPr="00FA0381" w:rsidRDefault="0004780F" w:rsidP="00FA038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FA0381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Qëllimi</w:t>
            </w:r>
          </w:p>
          <w:p w14:paraId="466643AF" w14:textId="77777777" w:rsidR="0004780F" w:rsidRPr="00FA0381" w:rsidRDefault="0004780F" w:rsidP="00FA038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14:paraId="5C3F6A69" w14:textId="77777777" w:rsidR="0004780F" w:rsidRPr="00FA0381" w:rsidRDefault="0004780F" w:rsidP="00FA038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</w:pPr>
            <w:r w:rsidRPr="00FA0381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Ky Udhëzim Administrativ përcakton rregullat e përdorimit dhe shumat e lejuara të shpenzimeve për telefoni fikse dhe mobile nga zyrtarët e Qeverisë së Republikës së Kosovës.</w:t>
            </w:r>
          </w:p>
          <w:p w14:paraId="07E2362F" w14:textId="77777777" w:rsidR="0004780F" w:rsidRDefault="0004780F" w:rsidP="00FA038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14:paraId="0C455C1B" w14:textId="77777777" w:rsidR="00576FE5" w:rsidRPr="00FA0381" w:rsidRDefault="00576FE5" w:rsidP="00FA038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14:paraId="5BEB1FAB" w14:textId="77777777" w:rsidR="0004780F" w:rsidRPr="00FA0381" w:rsidRDefault="0004780F" w:rsidP="00FA038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FA0381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Neni 2</w:t>
            </w:r>
          </w:p>
          <w:p w14:paraId="662AD53C" w14:textId="77777777" w:rsidR="0004780F" w:rsidRPr="00FA0381" w:rsidRDefault="0004780F" w:rsidP="00FA0381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  <w:r w:rsidRPr="00FA0381"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  <w:t>Fushëveprimi</w:t>
            </w:r>
          </w:p>
          <w:p w14:paraId="14435124" w14:textId="77777777" w:rsidR="0004780F" w:rsidRPr="00FA0381" w:rsidRDefault="0004780F" w:rsidP="00FA0381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sq-AL"/>
              </w:rPr>
            </w:pPr>
          </w:p>
          <w:p w14:paraId="758C8C98" w14:textId="77777777" w:rsidR="0004780F" w:rsidRPr="00FA0381" w:rsidRDefault="0004780F" w:rsidP="00FA0381">
            <w:pPr>
              <w:spacing w:after="0" w:line="240" w:lineRule="auto"/>
              <w:jc w:val="both"/>
              <w:rPr>
                <w:rFonts w:ascii="Calibri" w:eastAsia="MS Mincho" w:hAnsi="Calibri" w:cs="Times New Roman"/>
                <w:lang w:val="en-GB"/>
              </w:rPr>
            </w:pPr>
            <w:r w:rsidRPr="00FA0381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Dispozitat e këtij Udhëzimi Administrativ janë të obligueshme për të gjithë zyrtarët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 xml:space="preserve">në Qeverinë e Republikës së Kosovës </w:t>
            </w:r>
            <w:r w:rsidRPr="00FA0381">
              <w:rPr>
                <w:rFonts w:ascii="Times New Roman" w:eastAsia="MS Mincho" w:hAnsi="Times New Roman" w:cs="Times New Roman"/>
                <w:sz w:val="24"/>
                <w:szCs w:val="24"/>
                <w:lang w:val="sq-AL"/>
              </w:rPr>
              <w:t>të cilët shfrytëzojnë telefonat fiks dhe mobil.</w:t>
            </w:r>
          </w:p>
          <w:p w14:paraId="2BFA9E1A" w14:textId="77777777" w:rsidR="0004780F" w:rsidRDefault="0004780F" w:rsidP="00FA0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48902117" w14:textId="77777777" w:rsidR="0004780F" w:rsidRPr="00FA0381" w:rsidRDefault="0004780F" w:rsidP="00FA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</w:pPr>
            <w:r w:rsidRPr="00FA0381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lastRenderedPageBreak/>
              <w:t>Neni 3</w:t>
            </w:r>
          </w:p>
          <w:p w14:paraId="5C523A6F" w14:textId="77777777" w:rsidR="0004780F" w:rsidRPr="00FA0381" w:rsidRDefault="0004780F" w:rsidP="00FA03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t>E drejta p</w:t>
            </w:r>
            <w:r w:rsidRPr="00FA0381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t>r</w:t>
            </w:r>
            <w:r w:rsidRPr="00FA0381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t xml:space="preserve"> përdorim të telefonit postpaid</w:t>
            </w:r>
          </w:p>
          <w:p w14:paraId="59988E50" w14:textId="77777777" w:rsidR="0004780F" w:rsidRPr="00FA0381" w:rsidRDefault="0004780F" w:rsidP="00FA0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4C9872AC" w14:textId="77777777" w:rsidR="0004780F" w:rsidRPr="00FA0381" w:rsidRDefault="0004780F" w:rsidP="00FA0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FA0381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Kategoria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e zyrtarëve që kanë të drejtë p</w:t>
            </w:r>
            <w:r w:rsidRPr="00FA0381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r</w:t>
            </w:r>
            <w:r w:rsidRPr="00FA0381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 përdorim të telefonit postpaid si dhe shumat mujore janë të përcaktuara në Shtojcën Nr.1 të këtij Udhëzimi Administrativ.</w:t>
            </w:r>
          </w:p>
          <w:p w14:paraId="0F7401A3" w14:textId="77777777" w:rsidR="0004780F" w:rsidRPr="00FA0381" w:rsidRDefault="0004780F" w:rsidP="00FA0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706F72D3" w14:textId="77777777" w:rsidR="0004780F" w:rsidRPr="00C62877" w:rsidRDefault="0004780F" w:rsidP="00C6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</w:pPr>
            <w:r w:rsidRPr="00C62877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t>Neni 4</w:t>
            </w:r>
          </w:p>
          <w:p w14:paraId="7E94F3B9" w14:textId="77777777" w:rsidR="0004780F" w:rsidRPr="00C62877" w:rsidRDefault="0004780F" w:rsidP="00C6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</w:pPr>
            <w:r w:rsidRPr="00C62877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t>E drejta për mbushje të telefonisë mobile</w:t>
            </w:r>
          </w:p>
          <w:p w14:paraId="3356EFC7" w14:textId="77777777" w:rsidR="0004780F" w:rsidRPr="00FA0381" w:rsidRDefault="0004780F" w:rsidP="00FA0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29396A9A" w14:textId="77777777" w:rsidR="0004780F" w:rsidRDefault="0004780F" w:rsidP="00FA0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1. </w:t>
            </w:r>
            <w:r w:rsidRPr="00FA0381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Kategoria e zyrtarëve që kanë drejtë për mbushje të telefonisë mobile si dhe shumat mujore janë të përcaktuara në Shtojcën Nr.2 të këtij Udhëzimi Administrativ.</w:t>
            </w:r>
          </w:p>
          <w:p w14:paraId="1ABB7076" w14:textId="77777777" w:rsidR="0004780F" w:rsidRDefault="0004780F" w:rsidP="00FA0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23D62288" w14:textId="77777777" w:rsidR="00191764" w:rsidRDefault="00191764" w:rsidP="00FA0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68F76FB4" w14:textId="77777777" w:rsidR="0004780F" w:rsidRPr="00185AEF" w:rsidRDefault="0004780F" w:rsidP="00FA0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2E6B07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2. Përjashtimisht nga paragrafi 1 i këtij neni </w:t>
            </w:r>
            <w:r w:rsidRPr="00FA0381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dhe varësisht nga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natyra e punës, nëpunësi civil</w:t>
            </w:r>
            <w:r w:rsidRPr="005F0059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ka t</w:t>
            </w:r>
            <w:r w:rsidRPr="00FA0381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ë drejtë për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mbushje të telefonisë mobile</w:t>
            </w:r>
            <w:r w:rsidRPr="00FA0381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pas dhënies së pëlqimit të Kryeministrit/Ministrit dhe miratimit nga Zyrtari Kryesor Administrativ i</w:t>
            </w:r>
            <w:r w:rsidRPr="00FA0381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institucionit përkatës, bazuar në një arsyetim për natyrën e punës të atij zyrtari.</w:t>
            </w:r>
          </w:p>
          <w:p w14:paraId="77854459" w14:textId="77777777" w:rsidR="0004780F" w:rsidRDefault="0004780F" w:rsidP="00FA0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4E9C031E" w14:textId="77777777" w:rsidR="0004780F" w:rsidRPr="00FA0381" w:rsidRDefault="0004780F" w:rsidP="00FA0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DC1484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DC1484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K</w:t>
            </w:r>
            <w:r w:rsidRPr="005F0059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ategoria e zyrtarëve të punësuar në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Një</w:t>
            </w:r>
            <w:r w:rsidRPr="005F0059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si të  themeluara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me ligj të veçantë </w:t>
            </w:r>
            <w:r w:rsidRPr="005F0059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në  kuadër 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ë </w:t>
            </w:r>
            <w:r w:rsidRPr="005F0059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Zyrës 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ë </w:t>
            </w:r>
            <w:r w:rsidRPr="005F0059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Kryeministrit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/Ministrisë</w:t>
            </w:r>
            <w:r w:rsidRPr="005F0059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FA0381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kanë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të </w:t>
            </w:r>
            <w:r w:rsidRPr="00FA0381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drejtë për mbushje të telefonisë mobile</w:t>
            </w:r>
            <w:r w:rsidRPr="00DC1484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, pas dhënies së pëlqimit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të Kryeministrit/Ministrit</w:t>
            </w:r>
            <w:r w:rsidRPr="00DC1484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dhe miratimit nga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Zyrtari</w:t>
            </w:r>
            <w:r w:rsidRPr="00DC1484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Kryesor </w:t>
            </w:r>
            <w:r w:rsidRPr="00DC1484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lastRenderedPageBreak/>
              <w:t>Administrativ, bazuar në një arsyetim për natyrën e punës të atij zyrtari.</w:t>
            </w:r>
          </w:p>
          <w:p w14:paraId="5230683E" w14:textId="77777777" w:rsidR="0004780F" w:rsidRPr="00FA0381" w:rsidRDefault="0004780F" w:rsidP="00FA0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261C0444" w14:textId="77777777" w:rsidR="0004780F" w:rsidRPr="00C62877" w:rsidRDefault="0004780F" w:rsidP="00C6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</w:pPr>
            <w:r w:rsidRPr="00C62877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t>Neni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t xml:space="preserve"> 5</w:t>
            </w:r>
          </w:p>
          <w:p w14:paraId="1BDC7434" w14:textId="77777777" w:rsidR="0004780F" w:rsidRDefault="0004780F" w:rsidP="00C6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</w:pPr>
            <w:r w:rsidRPr="00C62877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t>E drejta për pëdorim të telefonit fiks</w:t>
            </w:r>
          </w:p>
          <w:p w14:paraId="7362BE03" w14:textId="77777777" w:rsidR="0004780F" w:rsidRPr="00C62877" w:rsidRDefault="0004780F" w:rsidP="00C6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</w:pPr>
          </w:p>
          <w:p w14:paraId="2E20721A" w14:textId="77777777" w:rsidR="0004780F" w:rsidRDefault="0004780F" w:rsidP="00FA0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FA0381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1. Kategoria e zyrtarëve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që kanë të drejtë për përdorim të </w:t>
            </w:r>
            <w:r w:rsidRPr="00FA0381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telefon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it</w:t>
            </w:r>
            <w:r w:rsidRPr="00FA0381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fiks si dhe shpenzimet e lejuara mujore janë të përcaktuara në Shtojcën Nr.3 të këtij Udhëzimi Administrativ.</w:t>
            </w:r>
          </w:p>
          <w:p w14:paraId="2DC61069" w14:textId="77777777" w:rsidR="0004780F" w:rsidRPr="00FA0381" w:rsidRDefault="0004780F" w:rsidP="00FA0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22705221" w14:textId="77777777" w:rsidR="0004780F" w:rsidRDefault="0004780F" w:rsidP="00B7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FA0381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.</w:t>
            </w:r>
            <w:r w:rsidRPr="00FA0381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2E6B07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Përjashtimisht nga paragrafi 1 i këtij neni </w:t>
            </w:r>
            <w:r w:rsidRPr="00FA0381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dhe varësisht nga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natyra e punës, nëpunësi civil ka të drejtë për përdorim të</w:t>
            </w:r>
            <w:r w:rsidRPr="00FA0381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telefon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it</w:t>
            </w:r>
            <w:r w:rsidRPr="00FA0381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fiks,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pas dhënies së pëlqimit të Kryeministrit/Ministrit dhe miratimit nga Zyrtari Kryesor Administrativ i</w:t>
            </w:r>
            <w:r w:rsidRPr="00FA0381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institucionit përkatës, bazuar në një arsyetim për natyrën e punës të atij zyrtari.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14:paraId="4A0B887D" w14:textId="77777777" w:rsidR="0004780F" w:rsidRDefault="0004780F" w:rsidP="00B7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37800EB5" w14:textId="77777777" w:rsidR="0004780F" w:rsidRDefault="0004780F" w:rsidP="00B7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CA6550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3. Kategoria e zyrtarëve të punësuar në Njësi të  themeluara  me ligj të veçantë në  kuadër të  Zyrës së Kryem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inistrit/Ministrisë kanë drejtë për përdorim të telefonit fiks</w:t>
            </w:r>
            <w:r w:rsidRPr="00CA6550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, pas dhënies së pëlqimit të Kryemini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strit/Ministrit dhe miratimit nga Zyrtari</w:t>
            </w:r>
            <w:r w:rsidRPr="00CA6550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Kryesor Administrativ, bazuar në një arsyetim për natyrën e punës të atij zyrtari.</w:t>
            </w:r>
          </w:p>
          <w:p w14:paraId="46C113CA" w14:textId="77777777" w:rsidR="00191764" w:rsidRDefault="00191764" w:rsidP="00B72EB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782104A5" w14:textId="77777777" w:rsidR="0004780F" w:rsidRDefault="0004780F" w:rsidP="00FA0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4. Pajisja me aparat telefonik fiks për ç</w:t>
            </w:r>
            <w:r w:rsidRPr="00463C8B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do zyrtar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bëhet pas plotësimit të kërkesës për pajisje me aparat telefonik fiks (Shojca 5) të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lastRenderedPageBreak/>
              <w:t xml:space="preserve">nënshkruar nga Drejtori i Departamentit përkatës dhe pas miratimit të Zyrtarit Kryesor Administrativ. </w:t>
            </w:r>
          </w:p>
          <w:p w14:paraId="25BC2D19" w14:textId="77777777" w:rsidR="0004780F" w:rsidRDefault="0004780F" w:rsidP="00FA0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3F1AD500" w14:textId="77777777" w:rsidR="00191764" w:rsidRPr="00FA0381" w:rsidRDefault="00191764" w:rsidP="00FA0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036A2E54" w14:textId="77777777" w:rsidR="0004780F" w:rsidRPr="00FA0381" w:rsidRDefault="0004780F" w:rsidP="00FA0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5</w:t>
            </w:r>
            <w:r w:rsidRPr="00FA0381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. Zyrtari i cili e shfrytëzon telefonin fiks sipas kët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ij neni, është i obliguar që ta</w:t>
            </w:r>
            <w:r w:rsidRPr="00FA0381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përdorë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atë </w:t>
            </w:r>
            <w:r w:rsidRPr="00FA0381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me qëllim të kryerjes së punëve dhe detyrave në kuadër të përgjegjësive zyrtare.</w:t>
            </w:r>
          </w:p>
          <w:p w14:paraId="1B801161" w14:textId="77777777" w:rsidR="0004780F" w:rsidRPr="00FA0381" w:rsidRDefault="0004780F" w:rsidP="00FA0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1B2766F2" w14:textId="77777777" w:rsidR="0004780F" w:rsidRPr="00FA0381" w:rsidRDefault="0004780F" w:rsidP="00FA0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6</w:t>
            </w:r>
            <w:r w:rsidRPr="00FA0381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. Të gjitha shpenzimet që tejkalojnë shumën e përcaktuar me këtë Udhëzim Administrativ mbulohen nga zyrtari, i cili e ka tejkaluar shumën e përcaktuar.</w:t>
            </w:r>
          </w:p>
          <w:p w14:paraId="51A507F0" w14:textId="77777777" w:rsidR="0004780F" w:rsidRPr="00FA0381" w:rsidRDefault="0004780F" w:rsidP="00FA0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432E5A9A" w14:textId="77777777" w:rsidR="0004780F" w:rsidRPr="00FA0381" w:rsidRDefault="0004780F" w:rsidP="00FA0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7</w:t>
            </w:r>
            <w:r w:rsidRPr="00FA0381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. Shfrytëzuesit e telefonisë fikse, në komunikimet telefonike brenda Qeverisë së Republikës së Kosovës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,</w:t>
            </w:r>
            <w:r w:rsidRPr="00FA0381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janë të obliguar të përdorin telefoninë fikse (CENTREX).</w:t>
            </w:r>
          </w:p>
          <w:p w14:paraId="6456ACAC" w14:textId="77777777" w:rsidR="0004780F" w:rsidRPr="00FA0381" w:rsidRDefault="0004780F" w:rsidP="00FA0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6C2B1D72" w14:textId="77777777" w:rsidR="0004780F" w:rsidRDefault="0004780F" w:rsidP="00DC14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8. </w:t>
            </w:r>
            <w:r w:rsidRPr="00FA0381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Me qëllim të reduktimit të shpenzimeve të telefonisë fikse dhe mobile, institucionet e zbatimit të këtij Udhëzimi Administrativ mund të lidhin marrëveshje me operatorët e telefonisë për komunikim të brendshëm, dhe mund të pajisen me mjete të veçanta.</w:t>
            </w:r>
          </w:p>
          <w:p w14:paraId="4D158BE2" w14:textId="77777777" w:rsidR="0004780F" w:rsidRDefault="0004780F" w:rsidP="00DC14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4EA4457A" w14:textId="77777777" w:rsidR="0004780F" w:rsidRDefault="0004780F" w:rsidP="00DC14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0F0A3423" w14:textId="77777777" w:rsidR="00926E9C" w:rsidRDefault="00926E9C" w:rsidP="00DC14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157EDBE3" w14:textId="77777777" w:rsidR="00926E9C" w:rsidRDefault="00926E9C" w:rsidP="00DC14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3EC65DA5" w14:textId="77777777" w:rsidR="00926E9C" w:rsidRDefault="00926E9C" w:rsidP="00DC14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5B035609" w14:textId="77777777" w:rsidR="00926E9C" w:rsidRPr="00DC1484" w:rsidRDefault="00926E9C" w:rsidP="00DC14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2A0881F8" w14:textId="77777777" w:rsidR="0004780F" w:rsidRPr="00C62877" w:rsidRDefault="0004780F" w:rsidP="00C6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</w:pPr>
            <w:r w:rsidRPr="00C62877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lastRenderedPageBreak/>
              <w:t>Neni 6</w:t>
            </w:r>
          </w:p>
          <w:p w14:paraId="236ED3BF" w14:textId="77777777" w:rsidR="0004780F" w:rsidRPr="00C62877" w:rsidRDefault="0004780F" w:rsidP="00C6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</w:pPr>
            <w:r w:rsidRPr="00C62877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t>E drejta për pajisje  me SIM kartelë</w:t>
            </w:r>
          </w:p>
          <w:p w14:paraId="6DBE1941" w14:textId="77777777" w:rsidR="0004780F" w:rsidRPr="00C62877" w:rsidRDefault="0004780F" w:rsidP="00C6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30DBCEC5" w14:textId="77777777" w:rsidR="0004780F" w:rsidRDefault="0004780F" w:rsidP="00C6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C62877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Kategoria e zyrtarëve që kanë të drejtë të pajisen me SIM kartelë është e përcaktuar në Shtojcën Nr.4 të këtij Udhëzimi Administrativ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.</w:t>
            </w:r>
          </w:p>
          <w:p w14:paraId="7B9834A7" w14:textId="77777777" w:rsidR="0004780F" w:rsidRDefault="0004780F" w:rsidP="00C6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1928E9C0" w14:textId="77777777" w:rsidR="0004780F" w:rsidRPr="00C62877" w:rsidRDefault="0004780F" w:rsidP="00C6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</w:pPr>
            <w:r w:rsidRPr="00C62877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t>Neni 7</w:t>
            </w:r>
          </w:p>
          <w:p w14:paraId="519C209F" w14:textId="77777777" w:rsidR="0004780F" w:rsidRPr="00C62877" w:rsidRDefault="0004780F" w:rsidP="00C6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</w:pPr>
            <w:r w:rsidRPr="00C62877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t>Hartimi i raportit mujor për shpenzime</w:t>
            </w:r>
          </w:p>
          <w:p w14:paraId="6D9C649A" w14:textId="77777777" w:rsidR="0004780F" w:rsidRPr="00C62877" w:rsidRDefault="0004780F" w:rsidP="00C6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23CC56EB" w14:textId="77777777" w:rsidR="0004780F" w:rsidRDefault="0004780F" w:rsidP="00C6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C62877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Zyrtari Kryesor Administrativ i çdo institucioni është i obliguar që ta dorëzojë raportin mujor të shpen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zimeve të telefonit tek Kryeministri/Ministri</w:t>
            </w:r>
            <w:r w:rsidRPr="00C62877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përkatës.</w:t>
            </w:r>
          </w:p>
          <w:p w14:paraId="712F294B" w14:textId="77777777" w:rsidR="0004780F" w:rsidRDefault="0004780F" w:rsidP="00C6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39501DBB" w14:textId="77777777" w:rsidR="0004780F" w:rsidRDefault="0004780F" w:rsidP="00C6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51914F99" w14:textId="77777777" w:rsidR="0004780F" w:rsidRPr="00C62877" w:rsidRDefault="0004780F" w:rsidP="00C6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</w:pPr>
            <w:r w:rsidRPr="00C62877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t>Neni 8</w:t>
            </w:r>
          </w:p>
          <w:p w14:paraId="4EA7710E" w14:textId="77777777" w:rsidR="0004780F" w:rsidRPr="00C62877" w:rsidRDefault="0004780F" w:rsidP="00C62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</w:pPr>
            <w:r w:rsidRPr="00C62877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t>Shpenzimet shtesë për nga natyra dhe lloji i punës</w:t>
            </w:r>
          </w:p>
          <w:p w14:paraId="08A90313" w14:textId="77777777" w:rsidR="0004780F" w:rsidRPr="00C62877" w:rsidRDefault="0004780F" w:rsidP="00C6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56E7B356" w14:textId="77777777" w:rsidR="0004780F" w:rsidRDefault="0004780F" w:rsidP="00C6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C62877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Për shpenzimet telefonike që për nga natyra dhe lloji i punës kalojnë shumën mujore të përcaktuar me këtë Udhëzim Administrativ, duhet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miratimi</w:t>
            </w:r>
            <w:r w:rsidRPr="00C62877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i veçantë nga Zyrtari Kryesor Administrativ dhe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p</w:t>
            </w:r>
            <w:r w:rsidRPr="00C62877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lqimi i</w:t>
            </w:r>
            <w:r w:rsidRPr="00C62877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Kryeministrit/</w:t>
            </w:r>
            <w:r w:rsidRPr="00C62877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Ministrit përkatës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, </w:t>
            </w:r>
            <w:r w:rsidRPr="0043394F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bazuar në një arsyetim për natyrën e punës të atij zyrtari.</w:t>
            </w:r>
          </w:p>
          <w:p w14:paraId="11D7D65E" w14:textId="77777777" w:rsidR="0004780F" w:rsidRDefault="0004780F" w:rsidP="00C6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20478BBF" w14:textId="77777777" w:rsidR="0004780F" w:rsidRDefault="0004780F" w:rsidP="00C6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73C8EFAE" w14:textId="77777777" w:rsidR="00191764" w:rsidRDefault="00191764" w:rsidP="00C6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7E9FE97B" w14:textId="77777777" w:rsidR="00926E9C" w:rsidRDefault="00926E9C" w:rsidP="00C6287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57CD1CE0" w14:textId="77777777" w:rsidR="0004780F" w:rsidRPr="00D04B8A" w:rsidRDefault="0004780F" w:rsidP="00D04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</w:pPr>
            <w:r w:rsidRPr="00D04B8A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lastRenderedPageBreak/>
              <w:t>Neni 9</w:t>
            </w:r>
          </w:p>
          <w:p w14:paraId="72D9ADB1" w14:textId="77777777" w:rsidR="0004780F" w:rsidRPr="00D04B8A" w:rsidRDefault="0004780F" w:rsidP="00D04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</w:pPr>
            <w:r w:rsidRPr="00D04B8A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t>Planifikimi i shpenzimeve të telefonit</w:t>
            </w:r>
          </w:p>
          <w:p w14:paraId="23E943DB" w14:textId="77777777" w:rsidR="0004780F" w:rsidRPr="00D04B8A" w:rsidRDefault="0004780F" w:rsidP="00D04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46DCF968" w14:textId="77777777" w:rsidR="0004780F" w:rsidRDefault="0004780F" w:rsidP="00D04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D04B8A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1. Të gjitha organizatat buxhetore i planifikojnë shpenzimet e telefonisë fikse dhe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mobile </w:t>
            </w:r>
            <w:r w:rsidRPr="00D04B8A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dhe këto shpenzime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miratohet</w:t>
            </w:r>
            <w:r w:rsidRPr="00D04B8A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në buxhetin e vitit fiskal.</w:t>
            </w:r>
          </w:p>
          <w:p w14:paraId="2658E43F" w14:textId="77777777" w:rsidR="0004780F" w:rsidRPr="00D04B8A" w:rsidRDefault="0004780F" w:rsidP="00D04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3B391A15" w14:textId="77777777" w:rsidR="0004780F" w:rsidRDefault="0004780F" w:rsidP="00D04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D04B8A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2. Shpenzimet e telefonisë fikse dhe mobile nuk mund të akumulohen dhe vlera e shpenzimeve mbyllet në ditën e fundit të muajit.</w:t>
            </w:r>
          </w:p>
          <w:p w14:paraId="18AA5F43" w14:textId="77777777" w:rsidR="0004780F" w:rsidRPr="00D04B8A" w:rsidRDefault="0004780F" w:rsidP="00D04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5B1559B1" w14:textId="77777777" w:rsidR="0004780F" w:rsidRPr="00D04B8A" w:rsidRDefault="0004780F" w:rsidP="00D04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</w:pPr>
            <w:r w:rsidRPr="00D04B8A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t>Neni 10</w:t>
            </w:r>
          </w:p>
          <w:p w14:paraId="5D1EB8A9" w14:textId="77777777" w:rsidR="0004780F" w:rsidRPr="00D04B8A" w:rsidRDefault="0004780F" w:rsidP="00D04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</w:pPr>
            <w:r w:rsidRPr="00D04B8A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t>Dispozitat shfuqizuese</w:t>
            </w:r>
          </w:p>
          <w:p w14:paraId="7E9F11AB" w14:textId="77777777" w:rsidR="0004780F" w:rsidRPr="00D04B8A" w:rsidRDefault="0004780F" w:rsidP="00D04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3775CB00" w14:textId="77777777" w:rsidR="0004780F" w:rsidRPr="00D04B8A" w:rsidRDefault="0004780F" w:rsidP="00D04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D04B8A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Me hyrjen në fuqi të këtij Udhëzimi Administrativ, shfuqizohet Udhëzimi Administrativ Nr.04/2008 për përdorimin e Telefonave (fiks dhe mobil) në Qeverinë e Republikës së Kosovës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, Vendimi i Qeverisë së Republikës së Kosovës nr. 01/23, i dt. 08.04.2020 për përdorimin e telefonave (fiks dhe mobil) në Qeverinë e Republikës së Kosovës, si</w:t>
            </w:r>
            <w:r w:rsidRPr="00D04B8A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dhe të gjitha dispozitat e akteve nënligjore që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bien ndesh me dispozitat e këtij</w:t>
            </w:r>
            <w:r w:rsidRPr="00D04B8A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Udhëzimi Administrativ.</w:t>
            </w:r>
          </w:p>
          <w:p w14:paraId="3CF99ED5" w14:textId="77777777" w:rsidR="0004780F" w:rsidRPr="00D04B8A" w:rsidRDefault="0004780F" w:rsidP="00D04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4F4F376E" w14:textId="77777777" w:rsidR="0004780F" w:rsidRDefault="0004780F" w:rsidP="00D04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2D0E5FF0" w14:textId="77777777" w:rsidR="0004780F" w:rsidRDefault="0004780F" w:rsidP="00D04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1B834006" w14:textId="77777777" w:rsidR="0004780F" w:rsidRDefault="0004780F" w:rsidP="00D04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153BE4BF" w14:textId="77777777" w:rsidR="0004780F" w:rsidRPr="00D04B8A" w:rsidRDefault="0004780F" w:rsidP="00D04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35C34090" w14:textId="77777777" w:rsidR="0004780F" w:rsidRPr="00A17E60" w:rsidRDefault="0004780F" w:rsidP="00A17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</w:pPr>
            <w:r w:rsidRPr="00A17E60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lastRenderedPageBreak/>
              <w:t>Neni 11</w:t>
            </w:r>
          </w:p>
          <w:p w14:paraId="1E90B19A" w14:textId="77777777" w:rsidR="0004780F" w:rsidRPr="00A17E60" w:rsidRDefault="0004780F" w:rsidP="00A17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</w:pPr>
            <w:r w:rsidRPr="00A17E60">
              <w:rPr>
                <w:rFonts w:ascii="Times New Roman" w:eastAsia="Calibri" w:hAnsi="Times New Roman" w:cs="Times New Roman"/>
                <w:b/>
                <w:sz w:val="24"/>
                <w:szCs w:val="24"/>
                <w:lang w:val="sq-AL"/>
              </w:rPr>
              <w:t>Hyrja në fuqi</w:t>
            </w:r>
          </w:p>
          <w:p w14:paraId="2FFA19E4" w14:textId="77777777" w:rsidR="0004780F" w:rsidRPr="00D04B8A" w:rsidRDefault="0004780F" w:rsidP="00D04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28C01B78" w14:textId="77777777" w:rsidR="0004780F" w:rsidRPr="00D04B8A" w:rsidRDefault="0004780F" w:rsidP="00D04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9672BE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Ky Udhë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zim Administrativ hyn në fuqi</w:t>
            </w:r>
            <w:r w:rsidRPr="009672BE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shtatë (</w:t>
            </w:r>
            <w:r w:rsidRPr="009672BE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)</w:t>
            </w:r>
            <w:r w:rsidRPr="009672BE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ditë pas publikimit në Gazetën Z</w:t>
            </w:r>
            <w:r w:rsidRPr="009672BE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yrtare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të Republikës së Kosovës.</w:t>
            </w:r>
            <w:r w:rsidRPr="009672BE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14:paraId="6CEA83B0" w14:textId="77777777" w:rsidR="0004780F" w:rsidRPr="00D04B8A" w:rsidRDefault="0004780F" w:rsidP="00D04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7BCAE082" w14:textId="77777777" w:rsidR="0004780F" w:rsidRDefault="0004780F" w:rsidP="00D04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3113D8E2" w14:textId="77777777" w:rsidR="00191764" w:rsidRPr="00D04B8A" w:rsidRDefault="00191764" w:rsidP="00D04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6174211A" w14:textId="77777777" w:rsidR="0004780F" w:rsidRPr="00D04B8A" w:rsidRDefault="0004780F" w:rsidP="009672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D04B8A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 xml:space="preserve">Albin Kurti </w:t>
            </w:r>
          </w:p>
          <w:p w14:paraId="3F26DBD4" w14:textId="77777777" w:rsidR="0004780F" w:rsidRPr="00D04B8A" w:rsidRDefault="0004780F" w:rsidP="009672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  <w:p w14:paraId="50CC37BF" w14:textId="77777777" w:rsidR="0004780F" w:rsidRPr="00D04B8A" w:rsidRDefault="0004780F" w:rsidP="009672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D04B8A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_________________________________</w:t>
            </w:r>
          </w:p>
          <w:p w14:paraId="45836B29" w14:textId="77777777" w:rsidR="0004780F" w:rsidRPr="00D04B8A" w:rsidRDefault="0004780F" w:rsidP="009672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D04B8A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Kryeministër në detyrë i Republikës së Kosovës</w:t>
            </w:r>
          </w:p>
          <w:p w14:paraId="5DB2D664" w14:textId="77777777" w:rsidR="0004780F" w:rsidRPr="00FA0381" w:rsidRDefault="0004780F" w:rsidP="009672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  <w:r w:rsidRPr="00D04B8A"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  <w:t>Datë __ /___/____</w:t>
            </w:r>
          </w:p>
          <w:p w14:paraId="30D793A5" w14:textId="77777777" w:rsidR="0004780F" w:rsidRPr="00FA0381" w:rsidRDefault="0004780F" w:rsidP="00FA03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913" w:type="dxa"/>
            <w:tcBorders>
              <w:right w:val="single" w:sz="4" w:space="0" w:color="auto"/>
            </w:tcBorders>
          </w:tcPr>
          <w:p w14:paraId="5947E832" w14:textId="77777777" w:rsidR="0004780F" w:rsidRPr="00D947F8" w:rsidRDefault="0004780F" w:rsidP="00D9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D94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lastRenderedPageBreak/>
              <w:t>Government of the Republic of Kosovo,</w:t>
            </w:r>
          </w:p>
          <w:p w14:paraId="36A3BC67" w14:textId="77777777" w:rsidR="0004780F" w:rsidRPr="00D947F8" w:rsidRDefault="0004780F" w:rsidP="00D9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14:paraId="427F8705" w14:textId="77777777" w:rsidR="0004780F" w:rsidRPr="00D947F8" w:rsidRDefault="0004780F" w:rsidP="00D9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D94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Pursuant to Article 93 (4) of the Constitution of the Republic of Kosovo, and Article 19 of the Regulation No. 09/2011 of Rules and Procedure of the Government,</w:t>
            </w:r>
          </w:p>
          <w:p w14:paraId="316BAF39" w14:textId="77777777" w:rsidR="0004780F" w:rsidRPr="00D947F8" w:rsidRDefault="0004780F" w:rsidP="00D9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14:paraId="0B2DE079" w14:textId="77777777" w:rsidR="0004780F" w:rsidRDefault="0004780F" w:rsidP="00D9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Appr</w:t>
            </w:r>
            <w:r w:rsidRPr="00D94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oves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:</w:t>
            </w:r>
          </w:p>
          <w:p w14:paraId="7A092F5C" w14:textId="77777777" w:rsidR="0004780F" w:rsidRDefault="0004780F" w:rsidP="00D9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4D6ADF79" w14:textId="77777777" w:rsidR="0004780F" w:rsidRDefault="0004780F" w:rsidP="00D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D94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ADMINISTRATIVE INSTRUCTION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(GRK)-NO.</w:t>
            </w:r>
            <w:r w:rsidRPr="00D94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XX/ 2020 ON EXPENSES OF LANDLINE AND CELL PHONE AT THE GOVERNMENT OF THE REPUBLIC OF KOSOVO</w:t>
            </w:r>
          </w:p>
          <w:p w14:paraId="180BF2F6" w14:textId="77777777" w:rsidR="0004780F" w:rsidRDefault="0004780F" w:rsidP="00D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14:paraId="1D747E38" w14:textId="77777777" w:rsidR="0004780F" w:rsidRDefault="0004780F" w:rsidP="00D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Article 1</w:t>
            </w:r>
          </w:p>
          <w:p w14:paraId="191ADC53" w14:textId="77777777" w:rsidR="0004780F" w:rsidRDefault="0004780F" w:rsidP="00D94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Purpose </w:t>
            </w:r>
          </w:p>
          <w:p w14:paraId="3683158C" w14:textId="77777777" w:rsidR="0004780F" w:rsidRDefault="0004780F" w:rsidP="00D947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14:paraId="5DDE7AF1" w14:textId="77777777" w:rsidR="0004780F" w:rsidRDefault="0004780F" w:rsidP="00D9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D94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This Administrative Instruction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hall set out the rules of usage</w:t>
            </w:r>
            <w:r w:rsidRPr="00D94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and the allowed amounts of expenses for landline and cell phone by the officials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the Government of the Republic</w:t>
            </w:r>
            <w:r w:rsidRPr="00D947F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of Kosovo.</w:t>
            </w:r>
          </w:p>
          <w:p w14:paraId="3B1F5CA6" w14:textId="77777777" w:rsidR="0004780F" w:rsidRDefault="0004780F" w:rsidP="00D94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3D3211C4" w14:textId="77777777" w:rsidR="0004780F" w:rsidRPr="00500564" w:rsidRDefault="0004780F" w:rsidP="005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Article 2</w:t>
            </w:r>
          </w:p>
          <w:p w14:paraId="44E04E4A" w14:textId="77777777" w:rsidR="0004780F" w:rsidRDefault="0004780F" w:rsidP="00500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5005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Scope</w:t>
            </w:r>
          </w:p>
          <w:p w14:paraId="6C284EA9" w14:textId="77777777" w:rsidR="0004780F" w:rsidRDefault="0004780F" w:rsidP="0050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14:paraId="615EAB2B" w14:textId="77777777" w:rsidR="0004780F" w:rsidRDefault="0004780F" w:rsidP="0050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50056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The provisions of this Administrative Instruction are mandatory for all the officials in the Government of the Republic of Kosovo who use landline and cell phones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.</w:t>
            </w:r>
          </w:p>
          <w:p w14:paraId="07D9818B" w14:textId="77777777" w:rsidR="0004780F" w:rsidRDefault="0004780F" w:rsidP="0050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3E4B5AB5" w14:textId="77777777" w:rsidR="0004780F" w:rsidRDefault="0004780F" w:rsidP="00C3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31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lastRenderedPageBreak/>
              <w:t>Article 3</w:t>
            </w:r>
          </w:p>
          <w:p w14:paraId="6BE3A7D8" w14:textId="77777777" w:rsidR="0004780F" w:rsidRDefault="0004780F" w:rsidP="00C3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The right on the use of post-paid phone </w:t>
            </w:r>
          </w:p>
          <w:p w14:paraId="17AAFE5C" w14:textId="77777777" w:rsidR="0004780F" w:rsidRDefault="0004780F" w:rsidP="00C311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14:paraId="15ECD0B0" w14:textId="77777777" w:rsidR="0004780F" w:rsidRDefault="0004780F" w:rsidP="00C3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C31167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The category of officials who shall have the right to use the postpaid telephone and the monthly amounts are defined in Annex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No.</w:t>
            </w:r>
            <w:r w:rsidRPr="00C31167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1 of this Administrative Instruction.</w:t>
            </w:r>
          </w:p>
          <w:p w14:paraId="390EAB6E" w14:textId="77777777" w:rsidR="0004780F" w:rsidRDefault="0004780F" w:rsidP="00C3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02D37D59" w14:textId="77777777" w:rsidR="0004780F" w:rsidRPr="00C31167" w:rsidRDefault="0004780F" w:rsidP="00C3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31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Article 4</w:t>
            </w:r>
          </w:p>
          <w:p w14:paraId="067C5F68" w14:textId="77777777" w:rsidR="0004780F" w:rsidRDefault="0004780F" w:rsidP="00C31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C31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The right of 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cell</w:t>
            </w:r>
            <w:r w:rsidRPr="00C311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 phone refill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14:paraId="6C64C25E" w14:textId="77777777" w:rsidR="0004780F" w:rsidRDefault="0004780F" w:rsidP="00C31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708179B6" w14:textId="77777777" w:rsidR="0004780F" w:rsidRDefault="0004780F" w:rsidP="0019176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hanging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C31167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The category </w:t>
            </w:r>
            <w:r w:rsidR="0019176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of officials who shall have the</w:t>
            </w:r>
            <w:r w:rsidRPr="00C31167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right to be provided with the refill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cell</w:t>
            </w:r>
            <w:r w:rsidRPr="00C31167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phone and the monthly amounts are defined in Annex No.2 of this Administrative Instruction.</w:t>
            </w:r>
          </w:p>
          <w:p w14:paraId="3227297D" w14:textId="77777777" w:rsidR="0004780F" w:rsidRDefault="0004780F" w:rsidP="00191764">
            <w:pPr>
              <w:pStyle w:val="ListParagraph"/>
              <w:spacing w:after="0" w:line="240" w:lineRule="auto"/>
              <w:ind w:left="0" w:hanging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236F6951" w14:textId="77777777" w:rsidR="00576FE5" w:rsidRDefault="00576FE5" w:rsidP="00191764">
            <w:pPr>
              <w:pStyle w:val="ListParagraph"/>
              <w:spacing w:after="0" w:line="240" w:lineRule="auto"/>
              <w:ind w:left="0" w:hanging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04281827" w14:textId="77777777" w:rsidR="0004780F" w:rsidRDefault="0004780F" w:rsidP="0019176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hanging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03EAA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Notwithstanding paragraph 1 of this article and depending on the nature of the work, the civil servant has the right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cell</w:t>
            </w:r>
            <w:r w:rsidRPr="00203EAA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phone refill, after giving the consent of the Prime Minister / Minister and approval by the Chief Administrative Officer of the relevant institution, based on a reasoning of that official's nature of work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.</w:t>
            </w:r>
          </w:p>
          <w:p w14:paraId="11334DD6" w14:textId="77777777" w:rsidR="0004780F" w:rsidRPr="005442EE" w:rsidRDefault="0004780F" w:rsidP="00191764">
            <w:pPr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783DD106" w14:textId="77777777" w:rsidR="0004780F" w:rsidRDefault="0004780F" w:rsidP="00191764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 w:hanging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03EAA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The category of officials employed in Units established by special law within the Office of the Prime Minister / Ministry shall have the right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cell</w:t>
            </w:r>
            <w:r w:rsidRPr="00203EAA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phone refill, after giving the consent of the Prime Minister / Minister and approval by the Chief Administrative Officer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,</w:t>
            </w:r>
            <w:r w:rsidRPr="00203EAA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203EAA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lastRenderedPageBreak/>
              <w:t>based on a reasoning of that official's nature of work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.</w:t>
            </w:r>
          </w:p>
          <w:p w14:paraId="7688BB8D" w14:textId="77777777" w:rsidR="00191764" w:rsidRDefault="00191764" w:rsidP="00576F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14:paraId="76901179" w14:textId="77777777" w:rsidR="0004780F" w:rsidRDefault="0004780F" w:rsidP="00191764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25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Article 5</w:t>
            </w:r>
          </w:p>
          <w:p w14:paraId="0FFB358A" w14:textId="77777777" w:rsidR="0004780F" w:rsidRDefault="0004780F" w:rsidP="00191764">
            <w:pPr>
              <w:spacing w:after="0" w:line="240" w:lineRule="auto"/>
              <w:ind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The right on the use of landline</w:t>
            </w:r>
          </w:p>
          <w:p w14:paraId="334195DF" w14:textId="77777777" w:rsidR="0004780F" w:rsidRDefault="0004780F" w:rsidP="00191764">
            <w:pPr>
              <w:spacing w:after="0" w:line="240" w:lineRule="auto"/>
              <w:ind w:hanging="4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14:paraId="761F6253" w14:textId="77777777" w:rsidR="0004780F" w:rsidRDefault="0004780F" w:rsidP="001917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hanging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5442E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The category of officials who shall have the right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landline</w:t>
            </w:r>
            <w:r w:rsidRPr="005442E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and the monthly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allowed </w:t>
            </w:r>
            <w:r w:rsidRPr="005442E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amounts are defined in Annex No.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3</w:t>
            </w:r>
            <w:r w:rsidRPr="005442E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of this Administrative Instruction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.</w:t>
            </w:r>
          </w:p>
          <w:p w14:paraId="2D0C13F2" w14:textId="77777777" w:rsidR="00191764" w:rsidRPr="00926E9C" w:rsidRDefault="00191764" w:rsidP="0092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43660640" w14:textId="77777777" w:rsidR="0004780F" w:rsidRDefault="0004780F" w:rsidP="001917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hanging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5442E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Notwithstanding paragraph 1 of this article and depending on the nature of the work, the civil servant has the right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landline</w:t>
            </w:r>
            <w:r w:rsidRPr="005442E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, after giving the consent of the Prime Minister / Minister and approval by the Chief Administrative Officer of the relevant institution, based on a reasoning of that official's nature of work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. </w:t>
            </w:r>
          </w:p>
          <w:p w14:paraId="3C0AAF33" w14:textId="77777777" w:rsidR="0004780F" w:rsidRPr="005442EE" w:rsidRDefault="0004780F" w:rsidP="00191764">
            <w:pPr>
              <w:spacing w:after="0" w:line="240" w:lineRule="auto"/>
              <w:ind w:hanging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00F00B3A" w14:textId="77777777" w:rsidR="00191764" w:rsidRDefault="0004780F" w:rsidP="00926E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hanging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5442E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The category of officials employed in Units established by special law within the Office of the Prime Minister / Ministry shall have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the right to landline</w:t>
            </w:r>
            <w:r w:rsidRPr="005442E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, after giving the consent of the Prime Minister / Minister and approval by the Chief Administrative Officer, based on a reasoning of that official's nature of work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.</w:t>
            </w:r>
          </w:p>
          <w:p w14:paraId="13EB5F6E" w14:textId="77777777" w:rsidR="00926E9C" w:rsidRPr="00926E9C" w:rsidRDefault="00926E9C" w:rsidP="00926E9C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47B8AAA5" w14:textId="77777777" w:rsidR="0004780F" w:rsidRDefault="0004780F" w:rsidP="001917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hanging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283B6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Equipment with landline (fixed telephone) device for each official is done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after meeting the requirement for supply with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lastRenderedPageBreak/>
              <w:t>landline device (Annex 5) signed by the Director of the relevant Department and after the approval by the Chief Administrative Officer.</w:t>
            </w:r>
          </w:p>
          <w:p w14:paraId="12775D50" w14:textId="77777777" w:rsidR="0004780F" w:rsidRPr="00283B6E" w:rsidRDefault="0004780F" w:rsidP="00191764">
            <w:pPr>
              <w:pStyle w:val="ListParagraph"/>
              <w:ind w:left="0" w:hanging="48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08438E4C" w14:textId="77777777" w:rsidR="0004780F" w:rsidRDefault="0004780F" w:rsidP="001917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hanging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283B6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The official who uses the landline according to this article, is obliged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use it in order to perform the</w:t>
            </w:r>
            <w:r w:rsidRPr="00283B6E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duties and responsibilities within his/her official responsibilities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.</w:t>
            </w:r>
          </w:p>
          <w:p w14:paraId="22B6B0FC" w14:textId="77777777" w:rsidR="0004780F" w:rsidRPr="00283B6E" w:rsidRDefault="0004780F" w:rsidP="00191764">
            <w:pPr>
              <w:pStyle w:val="ListParagraph"/>
              <w:ind w:left="0" w:hanging="48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55B06FF0" w14:textId="77777777" w:rsidR="0004780F" w:rsidRDefault="0004780F" w:rsidP="001917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hanging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All expenditures exceeding the amounts set by this Administrative Instruction shall be covered by the official who has exceeded the amount set out.  </w:t>
            </w:r>
          </w:p>
          <w:p w14:paraId="6CC33376" w14:textId="77777777" w:rsidR="0004780F" w:rsidRPr="00E12FD8" w:rsidRDefault="0004780F" w:rsidP="00191764">
            <w:pPr>
              <w:pStyle w:val="ListParagraph"/>
              <w:ind w:left="0" w:hanging="48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179A1794" w14:textId="77777777" w:rsidR="0004780F" w:rsidRDefault="0004780F" w:rsidP="0019176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hanging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Users of landline telephone services, in communications within the Government of the Republic of Kosovo, shall be obliged to use the landline service (CENTREX).</w:t>
            </w:r>
          </w:p>
          <w:p w14:paraId="0D8736DA" w14:textId="77777777" w:rsidR="0004780F" w:rsidRPr="00E12FD8" w:rsidRDefault="0004780F" w:rsidP="00191764">
            <w:pPr>
              <w:pStyle w:val="ListParagraph"/>
              <w:ind w:left="0" w:hanging="48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174FF182" w14:textId="77777777" w:rsidR="00191764" w:rsidRDefault="0004780F" w:rsidP="00926E9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 w:hanging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E12FD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In order to reduce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expenses</w:t>
            </w:r>
            <w:r w:rsidRPr="00E12FD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of landline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cell</w:t>
            </w:r>
            <w:r w:rsidRPr="00E12FD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phones, the implementing institutions of this Administrative Instruction may enter into agreements with telephone operators for internal communication, and may be provided with special devices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. </w:t>
            </w:r>
          </w:p>
          <w:p w14:paraId="70F0D76C" w14:textId="77777777" w:rsidR="00926E9C" w:rsidRPr="00926E9C" w:rsidRDefault="00926E9C" w:rsidP="00926E9C">
            <w:pPr>
              <w:pStyle w:val="ListParagrap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62854A36" w14:textId="77777777" w:rsidR="00926E9C" w:rsidRDefault="00926E9C" w:rsidP="0092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2E7CDCC0" w14:textId="77777777" w:rsidR="00926E9C" w:rsidRDefault="00926E9C" w:rsidP="0092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072D7125" w14:textId="77777777" w:rsidR="00926E9C" w:rsidRDefault="00926E9C" w:rsidP="0092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755A3F2D" w14:textId="77777777" w:rsidR="00926E9C" w:rsidRPr="00926E9C" w:rsidRDefault="00926E9C" w:rsidP="00926E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22369E08" w14:textId="77777777" w:rsidR="0004780F" w:rsidRPr="00E12FD8" w:rsidRDefault="0004780F" w:rsidP="00E1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lastRenderedPageBreak/>
              <w:t>Article 6</w:t>
            </w:r>
          </w:p>
          <w:p w14:paraId="245955FA" w14:textId="77777777" w:rsidR="0004780F" w:rsidRDefault="0004780F" w:rsidP="00E12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12F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The right to be supplied with SIM card</w:t>
            </w:r>
          </w:p>
          <w:p w14:paraId="12440CB9" w14:textId="77777777" w:rsidR="0004780F" w:rsidRDefault="0004780F" w:rsidP="00E12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14:paraId="57A8D1D3" w14:textId="77777777" w:rsidR="0004780F" w:rsidRDefault="0004780F" w:rsidP="0016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161C9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The category of officials who shall have the right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be provided with the SIM card is defined in Annex No.4 of this Administrative Instruction. </w:t>
            </w:r>
          </w:p>
          <w:p w14:paraId="02866379" w14:textId="77777777" w:rsidR="0004780F" w:rsidRDefault="0004780F" w:rsidP="0016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78A2C7EF" w14:textId="77777777" w:rsidR="0004780F" w:rsidRPr="00161C94" w:rsidRDefault="0004780F" w:rsidP="0016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61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Article 7</w:t>
            </w:r>
          </w:p>
          <w:p w14:paraId="17DD17C3" w14:textId="77777777" w:rsidR="0004780F" w:rsidRPr="00161C94" w:rsidRDefault="0004780F" w:rsidP="0016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61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 xml:space="preserve">Drafting the monthly expenditure report </w:t>
            </w:r>
          </w:p>
          <w:p w14:paraId="17E548AB" w14:textId="77777777" w:rsidR="0004780F" w:rsidRDefault="0004780F" w:rsidP="00161C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52217DC5" w14:textId="77777777" w:rsidR="0004780F" w:rsidRDefault="0004780F" w:rsidP="0016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161C9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The Chief Administrative Officer of each institution is obliged to submit the monthly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tele</w:t>
            </w:r>
            <w:r w:rsidRPr="00161C94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phone expenditure report to the Prime Minister / relevant Minister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.</w:t>
            </w:r>
          </w:p>
          <w:p w14:paraId="69E2CA80" w14:textId="77777777" w:rsidR="0004780F" w:rsidRDefault="0004780F" w:rsidP="0016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3C7F8BD5" w14:textId="77777777" w:rsidR="00191764" w:rsidRDefault="00191764" w:rsidP="00161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04244379" w14:textId="77777777" w:rsidR="0004780F" w:rsidRDefault="0004780F" w:rsidP="0016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161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Article 8</w:t>
            </w:r>
          </w:p>
          <w:p w14:paraId="7E3D2B4E" w14:textId="77777777" w:rsidR="0004780F" w:rsidRDefault="0004780F" w:rsidP="0016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52E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Additional expenses depending on the nature and type of job</w:t>
            </w:r>
          </w:p>
          <w:p w14:paraId="0BB351F1" w14:textId="77777777" w:rsidR="0004780F" w:rsidRPr="00161C94" w:rsidRDefault="0004780F" w:rsidP="00E52E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14:paraId="795B2EBD" w14:textId="77777777" w:rsidR="0004780F" w:rsidRDefault="0004780F" w:rsidP="00C8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C86177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A special approval is needed by the Chief Administrative Officer for the telephone expenses deriving due to the nature and type of job which exceed the monthly expenses set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out </w:t>
            </w:r>
            <w:r w:rsidRPr="00C86177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by this Administrative Instruction, including the consent of the Prime Minister /relevant Minister, based on a reasoning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C86177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of that official's nature of work.</w:t>
            </w:r>
          </w:p>
          <w:p w14:paraId="3A1CFE99" w14:textId="77777777" w:rsidR="0004780F" w:rsidRDefault="0004780F" w:rsidP="00C8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056009D4" w14:textId="77777777" w:rsidR="00191764" w:rsidRDefault="00191764" w:rsidP="00C8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5065C01D" w14:textId="77777777" w:rsidR="00191764" w:rsidRDefault="00191764" w:rsidP="00C8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6A87F7EB" w14:textId="77777777" w:rsidR="0004780F" w:rsidRPr="00C86177" w:rsidRDefault="0004780F" w:rsidP="00C8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8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lastRenderedPageBreak/>
              <w:t>Article 9</w:t>
            </w:r>
          </w:p>
          <w:p w14:paraId="7D3ED4F9" w14:textId="77777777" w:rsidR="0004780F" w:rsidRPr="00C86177" w:rsidRDefault="0004780F" w:rsidP="0016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861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Telephone expenditures planning</w:t>
            </w:r>
          </w:p>
          <w:p w14:paraId="6E7D5628" w14:textId="77777777" w:rsidR="0004780F" w:rsidRDefault="0004780F" w:rsidP="00C311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595F268E" w14:textId="77777777" w:rsidR="0004780F" w:rsidRDefault="0004780F" w:rsidP="0019176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-48" w:hanging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C86177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All budget organizations plan landline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cell</w:t>
            </w:r>
            <w:r w:rsidRPr="00C86177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phone expenses and these expenses are approved in the fiscal year budget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.</w:t>
            </w:r>
          </w:p>
          <w:p w14:paraId="3256F053" w14:textId="77777777" w:rsidR="00191764" w:rsidRDefault="00191764" w:rsidP="00191764">
            <w:pPr>
              <w:pStyle w:val="ListParagraph"/>
              <w:spacing w:after="0" w:line="240" w:lineRule="auto"/>
              <w:ind w:left="-48" w:hanging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4C4E78B8" w14:textId="77777777" w:rsidR="00191764" w:rsidRDefault="00191764" w:rsidP="00191764">
            <w:pPr>
              <w:pStyle w:val="ListParagraph"/>
              <w:spacing w:after="0" w:line="240" w:lineRule="auto"/>
              <w:ind w:left="-48" w:hanging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7979F924" w14:textId="77777777" w:rsidR="0004780F" w:rsidRDefault="0004780F" w:rsidP="0019176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-48" w:hanging="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C86177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Landline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cell</w:t>
            </w:r>
            <w:r w:rsidRPr="00C86177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phone expenses cannot be accumulated and the cost of expenses closes on the last day of the month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.</w:t>
            </w:r>
          </w:p>
          <w:p w14:paraId="5757D329" w14:textId="77777777" w:rsidR="0004780F" w:rsidRDefault="0004780F" w:rsidP="00C8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5F4CBA1D" w14:textId="77777777" w:rsidR="00191764" w:rsidRDefault="00191764" w:rsidP="00C8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1D8CCBCB" w14:textId="77777777" w:rsidR="0004780F" w:rsidRDefault="0004780F" w:rsidP="00C8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8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Article 10</w:t>
            </w:r>
          </w:p>
          <w:p w14:paraId="3D72FBBE" w14:textId="77777777" w:rsidR="0004780F" w:rsidRPr="00C86177" w:rsidRDefault="0004780F" w:rsidP="00C86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8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Repealing provisions</w:t>
            </w:r>
          </w:p>
          <w:p w14:paraId="7F308F6C" w14:textId="77777777" w:rsidR="0004780F" w:rsidRDefault="0004780F" w:rsidP="00C916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14:paraId="04FB158E" w14:textId="77777777" w:rsidR="0004780F" w:rsidRDefault="0004780F" w:rsidP="00C9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C9169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The entry into force of this Administrative Instruction repeals the Administrative Instruction No. 04/2008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C9169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on the use of telephones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landline</w:t>
            </w:r>
            <w:r w:rsidRPr="00C9169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cell phone</w:t>
            </w:r>
            <w:r w:rsidRPr="00C9169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) in the Government of the Republic of Kosovo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, </w:t>
            </w:r>
            <w:r w:rsidRPr="00C9169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Decision of the Government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Republic of Kosovo no. 01/23, dt. 08.04.2020 on</w:t>
            </w:r>
            <w:r w:rsidRPr="00C9169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the use of telephones (landline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cell phone</w:t>
            </w:r>
            <w:r w:rsidRPr="00C9169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) in the Government of the Republic of Kosovo, as well as all the provisions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sub-legal acts </w:t>
            </w:r>
            <w:r w:rsidRPr="00C91698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that conflict with the provisions of this Administrative Instruction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.</w:t>
            </w:r>
          </w:p>
          <w:p w14:paraId="2F768AAE" w14:textId="77777777" w:rsidR="0004780F" w:rsidRDefault="0004780F" w:rsidP="00C9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71B3017C" w14:textId="77777777" w:rsidR="00191764" w:rsidRDefault="00191764" w:rsidP="00C9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7B4CEECD" w14:textId="77777777" w:rsidR="00191764" w:rsidRDefault="00191764" w:rsidP="00C9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517218F2" w14:textId="77777777" w:rsidR="00191764" w:rsidRDefault="00191764" w:rsidP="00C916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2133DA1A" w14:textId="77777777" w:rsidR="0004780F" w:rsidRPr="00637F35" w:rsidRDefault="0004780F" w:rsidP="006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</w:pPr>
            <w:r w:rsidRPr="006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lastRenderedPageBreak/>
              <w:t>Article 11</w:t>
            </w:r>
          </w:p>
          <w:p w14:paraId="5D42D748" w14:textId="77777777" w:rsidR="0004780F" w:rsidRDefault="0004780F" w:rsidP="0063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3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q-AL"/>
              </w:rPr>
              <w:t>Entry into force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</w:p>
          <w:p w14:paraId="6849DC11" w14:textId="77777777" w:rsidR="0004780F" w:rsidRDefault="0004780F" w:rsidP="006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748C5C21" w14:textId="77777777" w:rsidR="0004780F" w:rsidRDefault="0004780F" w:rsidP="00637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This Administrative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Instruction</w:t>
            </w:r>
            <w:r w:rsidRPr="00637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enters into force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seven (7) days after </w:t>
            </w:r>
            <w:r w:rsidRPr="00637F35">
              <w:rPr>
                <w:rFonts w:ascii="Times New Roman" w:eastAsia="Times New Roman" w:hAnsi="Times New Roman" w:cs="Times New Roman"/>
                <w:sz w:val="24"/>
                <w:szCs w:val="24"/>
              </w:rPr>
              <w:t>its publication in the Official Gazette of the Republic of Kosovo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7B743AA" w14:textId="77777777" w:rsidR="0004780F" w:rsidRDefault="0004780F" w:rsidP="006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ABBD54" w14:textId="77777777" w:rsidR="00191764" w:rsidRDefault="00191764" w:rsidP="006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8B20EC" w14:textId="77777777" w:rsidR="00191764" w:rsidRDefault="00191764" w:rsidP="0063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7ADCAB" w14:textId="77777777" w:rsidR="0004780F" w:rsidRPr="00637F35" w:rsidRDefault="0004780F" w:rsidP="006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37F3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Albin Kurti </w:t>
            </w:r>
          </w:p>
          <w:p w14:paraId="43706B48" w14:textId="77777777" w:rsidR="0004780F" w:rsidRPr="00637F35" w:rsidRDefault="0004780F" w:rsidP="006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14:paraId="4AD076DB" w14:textId="77777777" w:rsidR="0004780F" w:rsidRPr="00637F35" w:rsidRDefault="0004780F" w:rsidP="006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637F3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_________________________________</w:t>
            </w:r>
          </w:p>
          <w:p w14:paraId="3A6C9743" w14:textId="77777777" w:rsidR="0004780F" w:rsidRPr="00637F35" w:rsidRDefault="0004780F" w:rsidP="006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Acting Prime Minister of the Republic of Kosovo</w:t>
            </w:r>
          </w:p>
          <w:p w14:paraId="72F3A7CC" w14:textId="77777777" w:rsidR="0004780F" w:rsidRPr="00637F35" w:rsidRDefault="0004780F" w:rsidP="006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Date</w:t>
            </w:r>
            <w:r w:rsidRPr="00637F3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__ /___/____</w:t>
            </w:r>
          </w:p>
          <w:p w14:paraId="087941BC" w14:textId="77777777" w:rsidR="0004780F" w:rsidRPr="00C91698" w:rsidRDefault="0004780F" w:rsidP="00637F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</w:tc>
        <w:tc>
          <w:tcPr>
            <w:tcW w:w="4615" w:type="dxa"/>
          </w:tcPr>
          <w:p w14:paraId="2EDB9041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 xml:space="preserve">Vlada Republike Kosovo, </w:t>
            </w:r>
          </w:p>
          <w:p w14:paraId="3839E7FA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20853DE9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U skladu sa članom 93. Ustava Republike Kosovo, kao i članom 19. Pravilnika br. 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09/2011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o radu Vlade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14:paraId="32A4D030" w14:textId="77777777" w:rsidR="0004780F" w:rsidRDefault="0004780F" w:rsidP="007F0EA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77D39248" w14:textId="77777777" w:rsidR="00191764" w:rsidRPr="00801468" w:rsidRDefault="00191764" w:rsidP="007F0EA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0A9FD3FD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Usvaja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:</w:t>
            </w:r>
          </w:p>
          <w:p w14:paraId="30943FE4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4263E365" w14:textId="77777777" w:rsidR="0004780F" w:rsidRPr="00801468" w:rsidRDefault="0004780F" w:rsidP="007F0E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ADMINISTRATIVNO UPUTSTVO </w:t>
            </w:r>
            <w:r w:rsidRPr="0080146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V</w:t>
            </w:r>
            <w:r w:rsidRPr="0080146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RK)-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B</w:t>
            </w:r>
            <w:r w:rsidRPr="0080146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R XX/2020 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O TROŠKOVIMA FIKSNE TELEFONIJE I MOBILNE TELEFONIJE U VLADI REPUBLIKE KOSOVA </w:t>
            </w:r>
          </w:p>
          <w:p w14:paraId="0D17842B" w14:textId="77777777" w:rsidR="0004780F" w:rsidRDefault="0004780F" w:rsidP="0019176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5A361D5E" w14:textId="77777777" w:rsidR="0004780F" w:rsidRPr="00801468" w:rsidRDefault="0004780F" w:rsidP="007F0E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Član</w:t>
            </w:r>
            <w:r w:rsidRPr="0080146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1</w:t>
            </w:r>
          </w:p>
          <w:p w14:paraId="69117E61" w14:textId="77777777" w:rsidR="0004780F" w:rsidRPr="00801468" w:rsidRDefault="0004780F" w:rsidP="007F0E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Cilj</w:t>
            </w:r>
          </w:p>
          <w:p w14:paraId="5F2A4A45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74701CA5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Ovo Administrativno uputstvo propisuje pravila korišćenja i dozvoljene iznose troškova za fiksnu i mobilnu telefoniju od strane službenika Vlade Republike Kosovo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14:paraId="0C07CF25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22A272D2" w14:textId="77777777" w:rsidR="0004780F" w:rsidRDefault="0004780F" w:rsidP="0019176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D1B947E" w14:textId="77777777" w:rsidR="0004780F" w:rsidRPr="00801468" w:rsidRDefault="0004780F" w:rsidP="007F0E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Član</w:t>
            </w:r>
            <w:r w:rsidRPr="00801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0146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2</w:t>
            </w:r>
          </w:p>
          <w:p w14:paraId="361C7413" w14:textId="77777777" w:rsidR="0004780F" w:rsidRPr="00801468" w:rsidRDefault="0004780F" w:rsidP="007F0EA5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Delokrug</w:t>
            </w:r>
          </w:p>
          <w:p w14:paraId="7C9DCF9F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  <w:p w14:paraId="4D32F4FB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Calibri" w:eastAsia="MS Mincho" w:hAnsi="Calibri" w:cs="Times New Roman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Odredbe ovog Administrativnog uputstva su obavezne za sve službenike u Vladi Republike Kosovo koji koriste fiksne i mobilne telefone. </w:t>
            </w:r>
          </w:p>
          <w:p w14:paraId="36ED2284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51F9EB" w14:textId="77777777" w:rsidR="00191764" w:rsidRDefault="0004780F" w:rsidP="007F0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Član</w:t>
            </w:r>
            <w:r w:rsidRPr="00801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</w:t>
            </w:r>
          </w:p>
          <w:p w14:paraId="5DED8FA6" w14:textId="77777777" w:rsidR="0004780F" w:rsidRPr="00801468" w:rsidRDefault="00191764" w:rsidP="007F0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478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Pravo na korišćenje postpaid telefona</w:t>
            </w:r>
          </w:p>
          <w:p w14:paraId="7DACC6FE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85AE97E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>Kategori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službenika koji imaju pravo za korišćenje postpaid telefona kao i mesečni iznosi propisani su u Aneksu br. 1. ovog Administrativnog uputstva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2BC8448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2B7B27" w14:textId="77777777" w:rsidR="0004780F" w:rsidRPr="00801468" w:rsidRDefault="0004780F" w:rsidP="007F0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Član</w:t>
            </w:r>
            <w:r w:rsidRPr="00801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</w:t>
            </w:r>
          </w:p>
          <w:p w14:paraId="4020351A" w14:textId="77777777" w:rsidR="0004780F" w:rsidRPr="00801468" w:rsidRDefault="0004780F" w:rsidP="007F0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Pravo na dopunu mobilne telefonije</w:t>
            </w:r>
          </w:p>
          <w:p w14:paraId="2EA1FE30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A145D1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>1. Kategori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službenika koji imaju pravo na dopunu mobilne telefonije kao i mesečni iznosi propisani su u Aneksu br. 2. ovog Administrativnog uputstva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21001641" w14:textId="77777777" w:rsidR="0004780F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627F5A" w14:textId="77777777" w:rsidR="00191764" w:rsidRPr="00801468" w:rsidRDefault="00191764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BC5AF7" w14:textId="77777777" w:rsidR="0004780F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Izuzev iz stava 1. ovog člana i u zavisnosti od prirode posla, civilni službenik, ima pravo na dopunu mobilne telefonije, nakon davanja saglasnosti premijera/ministra i odobravanja od Glavnog administrativnog službenika relevantne institucije, na osnovu obrazloženja o prirodi posla tog službenika. </w:t>
            </w:r>
          </w:p>
          <w:p w14:paraId="50FA8335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885B0D" w14:textId="77777777" w:rsidR="0004780F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>3. Kategori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službenika zaposlenih u Jedinicama osnovanih sa posebnim zakonom u okviru Kancelarije premijera/ ministarstva imaju pravo na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dopunu mobilne telefonije, nakon davanja saglasnosti premijera/ministra i odobravanje od Glavnog administrativnog službenika relevantne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institucije, na osnovu obrazloženja o prirodi posla tog službenika.</w:t>
            </w:r>
          </w:p>
          <w:p w14:paraId="4B19D08C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86267FF" w14:textId="77777777" w:rsidR="0004780F" w:rsidRPr="00801468" w:rsidRDefault="0004780F" w:rsidP="007F0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Član</w:t>
            </w:r>
            <w:r w:rsidRPr="00801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323C7303" w14:textId="77777777" w:rsidR="0004780F" w:rsidRPr="00801468" w:rsidRDefault="0004780F" w:rsidP="007F0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Pravo na korišćenje fiksnog telefona </w:t>
            </w:r>
          </w:p>
          <w:p w14:paraId="5414F79B" w14:textId="77777777" w:rsidR="0004780F" w:rsidRPr="00801468" w:rsidRDefault="0004780F" w:rsidP="007F0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6BD405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>1. Kategori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službenika koji imaju pravo za korišćenje fiksnog telefona kao i dozvoljeni mesečni troškovi propisani su u Aneksu br. 3. ovog Administrativnog uputstva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AB18E13" w14:textId="77777777" w:rsidR="00191764" w:rsidRPr="00801468" w:rsidRDefault="00191764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A4229B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Izuzev iz stava 1. ovog člana i u zavisnosti od prirode posla, civilni službenik, ima pravo na korišćenje fiksnog telefona, nakon davanja saglasnosti premijera/ministra i odobravanja od  Glavnog administrativnog službenika relevantne institucije, na osnovu obrazloženja o prirodi posla tog službenika.</w:t>
            </w:r>
          </w:p>
          <w:p w14:paraId="3BD05486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24765B5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>3. Kategori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službenika zaposlenih u Jedinicama osnovanih sa posebnim zakonom u okviru Kancelarije premijera/ ministarstva imaju pravo na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korišćenje fiksnog telefona, nakon davanja saglasnosti premijera/ministra i odobravanje od Glavnog administrativnog službenika relevantne institucije, na osnovu obrazloženja o prirodi posla tog službenika</w:t>
            </w:r>
          </w:p>
          <w:p w14:paraId="4815A01A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0ABED00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Uređaj sa fiksnim telefonskim aparatom za svakog službenika vrši se nakon zahteva za opremanjem sa fiksnim telefonskim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aparatom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Aneks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potpisan od strane Direktora relevantnog odeljenja i nakon odobrenja od strane Glavnog administrativnog službenika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5EAFCD86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6C742F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Službenik koji koristi fiksni telefon prema ovom članu, obavezan je da ga koristi u cilju obavljanja poslova i dužnosti u okviru službenih odgovornosti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0B20098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CDB908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Svi troškovi koji prevazilaze propisani iznos ovim Administrativnim uputstvom pokrivaju se od strane službenika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koji je prešao propisani iznos. </w:t>
            </w:r>
          </w:p>
          <w:p w14:paraId="2A4064D0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68519D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Korisnici fiksne telefonije, u telefonskim komunikacijama unutar Vlade Republike Kosovo, obavezni su da koriste fiksnu telefoniju 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>(CENTREX).</w:t>
            </w:r>
          </w:p>
          <w:p w14:paraId="540FA38A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01C51D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cilju smanjenja troškova fiksne i mobilne telefonije, institucije za sprovođenje ovog Administrativnog uputstva mogu sklopiti sporazum sa operatorima telefonije za unutrašnje komuniciranje, i mogu se opremiti posebnom opremom.</w:t>
            </w:r>
          </w:p>
          <w:p w14:paraId="19F3DD87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863E6A" w14:textId="77777777" w:rsidR="0004780F" w:rsidRDefault="0004780F" w:rsidP="007F0E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8152F18" w14:textId="77777777" w:rsidR="00926E9C" w:rsidRDefault="00926E9C" w:rsidP="007F0E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BC633D" w14:textId="77777777" w:rsidR="00926E9C" w:rsidRDefault="00926E9C" w:rsidP="007F0E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9380BDB" w14:textId="77777777" w:rsidR="00926E9C" w:rsidRDefault="00926E9C" w:rsidP="007F0E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2B8B3A" w14:textId="77777777" w:rsidR="00926E9C" w:rsidRDefault="00926E9C" w:rsidP="007F0E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F891288" w14:textId="77777777" w:rsidR="0004780F" w:rsidRPr="00801468" w:rsidRDefault="0004780F" w:rsidP="007F0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Član</w:t>
            </w:r>
            <w:r w:rsidRPr="00801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</w:t>
            </w:r>
          </w:p>
          <w:p w14:paraId="18989272" w14:textId="77777777" w:rsidR="0004780F" w:rsidRPr="00801468" w:rsidRDefault="0004780F" w:rsidP="007F0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Pravo na opremanje sa SIM karticom</w:t>
            </w:r>
          </w:p>
          <w:p w14:paraId="3036EB3E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EB7C78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>Kategori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službenika koji imaju pravo da se opreme sa SIM karticom propisano je u Aneksu br. 4. ovog Administrativnog uputstva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612E45A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DCF4BF4" w14:textId="77777777" w:rsidR="0004780F" w:rsidRPr="00801468" w:rsidRDefault="0004780F" w:rsidP="007F0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Član</w:t>
            </w:r>
            <w:r w:rsidRPr="00801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</w:t>
            </w:r>
          </w:p>
          <w:p w14:paraId="24A1A1D7" w14:textId="77777777" w:rsidR="0004780F" w:rsidRPr="00801468" w:rsidRDefault="0004780F" w:rsidP="007F0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Izrada mesečnog izveštaja o troškovima </w:t>
            </w:r>
          </w:p>
          <w:p w14:paraId="67CA728B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993C99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Glavni administrativni službenik svake institucije obavezan je da dostavi mesečni izveštaj troškova telefona premijeru/ relevantnom ministru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DB6AE51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4A597A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57877F" w14:textId="77777777" w:rsidR="0004780F" w:rsidRPr="00801468" w:rsidRDefault="0004780F" w:rsidP="007F0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Član</w:t>
            </w:r>
            <w:r w:rsidRPr="00801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</w:t>
            </w:r>
          </w:p>
          <w:p w14:paraId="1FF5D560" w14:textId="77777777" w:rsidR="0004780F" w:rsidRDefault="0004780F" w:rsidP="007F0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Dodatni troškovi po prirodi i vrste </w:t>
            </w:r>
          </w:p>
          <w:p w14:paraId="35078D3B" w14:textId="77777777" w:rsidR="0004780F" w:rsidRPr="00801468" w:rsidRDefault="0004780F" w:rsidP="007F0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posla </w:t>
            </w:r>
          </w:p>
          <w:p w14:paraId="7DC1E39A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2457C9D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 telefonske troškove koji prema prirodi i vrsti posla prelaze propisani mesečni iznos ovim Administrativnim uputstvom, potrebno je posebno odobrenje od strane Glavnog administrativnog službenika i odobrenje premijera/relevantnog ministra, na osnovu obrazloženja o prirodi posla tog službenika.</w:t>
            </w:r>
          </w:p>
          <w:p w14:paraId="0ECA5BA5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2A7CCC" w14:textId="77777777" w:rsidR="0004780F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0245E5" w14:textId="77777777" w:rsidR="00191764" w:rsidRDefault="00191764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404D58" w14:textId="77777777" w:rsidR="00926E9C" w:rsidRPr="00801468" w:rsidRDefault="00926E9C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CE3D2DB" w14:textId="77777777" w:rsidR="00191764" w:rsidRPr="00801468" w:rsidRDefault="0004780F" w:rsidP="00191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Član</w:t>
            </w:r>
            <w:r w:rsidRPr="00801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</w:t>
            </w:r>
          </w:p>
          <w:p w14:paraId="0B1CE3A5" w14:textId="77777777" w:rsidR="0004780F" w:rsidRPr="00801468" w:rsidRDefault="0004780F" w:rsidP="007F0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1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Plani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ranje troškova telefona </w:t>
            </w:r>
          </w:p>
          <w:p w14:paraId="6E55DA60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A77FDF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Sve budžetske organizacije planiraju troškove fiksne i mobilne telefonije i ovi troškovi se odobravaju u budžetu fiskalne godine. </w:t>
            </w:r>
          </w:p>
          <w:p w14:paraId="2AE1768A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8D4E99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Troškovi fiksne i mobilne telefonije ne mogu se akumulirati i iznosi troškova se zatvaraju posljednjeg dana u mesecu.</w:t>
            </w:r>
          </w:p>
          <w:p w14:paraId="160CFB7B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18647F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1D40233" w14:textId="77777777" w:rsidR="0004780F" w:rsidRPr="00801468" w:rsidRDefault="0004780F" w:rsidP="007F0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Član</w:t>
            </w:r>
            <w:r w:rsidRPr="00801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10</w:t>
            </w:r>
          </w:p>
          <w:p w14:paraId="7D6542DA" w14:textId="77777777" w:rsidR="0004780F" w:rsidRPr="00801468" w:rsidRDefault="0004780F" w:rsidP="007F0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Ukinute odredbe</w:t>
            </w:r>
          </w:p>
          <w:p w14:paraId="30C2ADB7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8F1D86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Stupanjem na snagu ovog Administrativnog uputstva, ukida se Administrativno uputstvo b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04/2008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 korišćenju telefona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(fiks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mobil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Vladi Republike Kosovo, Odluka Vlade Republike Kosovo b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>r. 01/23,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od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08.04.2020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godine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korišćenju telefona 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>(fiks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 i mobilni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 Vladi Republike Kosovo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kao i sve odredbe podzakonskih akata koje se podudaraju sa odredbama ovog Administrativnog uputstva. </w:t>
            </w:r>
          </w:p>
          <w:p w14:paraId="086C6192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E7C0E2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DF6357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F2ADCA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01E62A" w14:textId="77777777" w:rsidR="0004780F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E7B38B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DFD6FA" w14:textId="77777777" w:rsidR="0004780F" w:rsidRPr="00801468" w:rsidRDefault="0004780F" w:rsidP="007F0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Član</w:t>
            </w:r>
            <w:r w:rsidRPr="0080146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2A471BD9" w14:textId="77777777" w:rsidR="0004780F" w:rsidRPr="00801468" w:rsidRDefault="0004780F" w:rsidP="007F0E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Stupanje na snagu</w:t>
            </w:r>
          </w:p>
          <w:p w14:paraId="0504244F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AF1A153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Ovo Administrativno uputstvo stupa na snagu sedam (7) dana nakon objavljivanja na Službenom listu Republike Kosovo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14:paraId="72C6B096" w14:textId="77777777" w:rsidR="0004780F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71569D" w14:textId="77777777" w:rsidR="00191764" w:rsidRPr="00801468" w:rsidRDefault="00191764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14A312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C0C1CD" w14:textId="77777777" w:rsidR="0004780F" w:rsidRPr="00801468" w:rsidRDefault="0004780F" w:rsidP="007F0EA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Albin Kurti </w:t>
            </w:r>
          </w:p>
          <w:p w14:paraId="2DD7D4A1" w14:textId="77777777" w:rsidR="0004780F" w:rsidRPr="00801468" w:rsidRDefault="0004780F" w:rsidP="007F0EA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C04E168" w14:textId="77777777" w:rsidR="0004780F" w:rsidRPr="00801468" w:rsidRDefault="0004780F" w:rsidP="007F0EA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</w:t>
            </w:r>
          </w:p>
          <w:p w14:paraId="7248201B" w14:textId="77777777" w:rsidR="0004780F" w:rsidRDefault="0004780F" w:rsidP="007F0EA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Premijer na dužnosti Republike  </w:t>
            </w:r>
          </w:p>
          <w:p w14:paraId="54049708" w14:textId="77777777" w:rsidR="0004780F" w:rsidRPr="00801468" w:rsidRDefault="0004780F" w:rsidP="007F0EA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Kosovo </w:t>
            </w:r>
          </w:p>
          <w:p w14:paraId="4F22E50C" w14:textId="77777777" w:rsidR="0004780F" w:rsidRPr="00801468" w:rsidRDefault="0004780F" w:rsidP="007F0EA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>Dat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um</w:t>
            </w: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 /___/____</w:t>
            </w:r>
          </w:p>
          <w:p w14:paraId="08B9E0B8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EEA0C6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69AB308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D3115A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74D5C33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DD6D457" w14:textId="77777777" w:rsidR="0004780F" w:rsidRPr="00801468" w:rsidRDefault="0004780F" w:rsidP="007F0EA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BDE5AD2" w14:textId="77777777" w:rsidR="009672BE" w:rsidRDefault="009672BE">
      <w:pPr>
        <w:sectPr w:rsidR="009672BE" w:rsidSect="00FA038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C4F23D3" w14:textId="77777777" w:rsidR="0004780F" w:rsidRPr="009672BE" w:rsidRDefault="0004780F" w:rsidP="0004780F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9672BE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Shtojca Nr.1</w:t>
      </w:r>
    </w:p>
    <w:p w14:paraId="131E211C" w14:textId="77777777" w:rsidR="0004780F" w:rsidRPr="009672BE" w:rsidRDefault="0004780F" w:rsidP="0004780F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9672BE">
        <w:rPr>
          <w:rFonts w:ascii="Times New Roman" w:eastAsia="MS Mincho" w:hAnsi="Times New Roman" w:cs="Times New Roman"/>
          <w:b/>
          <w:sz w:val="24"/>
          <w:szCs w:val="24"/>
        </w:rPr>
        <w:t>Shpenzimet e lejuara për përdorim të telefonit postpaid</w:t>
      </w:r>
    </w:p>
    <w:p w14:paraId="05E8DF48" w14:textId="77777777" w:rsidR="0004780F" w:rsidRDefault="0004780F" w:rsidP="0004780F">
      <w:pPr>
        <w:spacing w:after="0" w:line="276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51CA71CC" w14:textId="77777777" w:rsidR="0004780F" w:rsidRPr="009672BE" w:rsidRDefault="0004780F" w:rsidP="0004780F">
      <w:pPr>
        <w:spacing w:after="0" w:line="276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1327" w:type="dxa"/>
        <w:tblLook w:val="04A0" w:firstRow="1" w:lastRow="0" w:firstColumn="1" w:lastColumn="0" w:noHBand="0" w:noVBand="1"/>
      </w:tblPr>
      <w:tblGrid>
        <w:gridCol w:w="556"/>
        <w:gridCol w:w="5053"/>
        <w:gridCol w:w="1609"/>
      </w:tblGrid>
      <w:tr w:rsidR="0004780F" w:rsidRPr="009672BE" w14:paraId="5541EDE5" w14:textId="77777777" w:rsidTr="007F0EA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7221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33FB7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469E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Vlera e lejuar mujore</w:t>
            </w:r>
          </w:p>
        </w:tc>
      </w:tr>
      <w:tr w:rsidR="0004780F" w:rsidRPr="009672BE" w14:paraId="39669E7D" w14:textId="77777777" w:rsidTr="007F0EA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4381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997B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Kryeministri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F9EC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Deri në 150 €</w:t>
            </w:r>
          </w:p>
        </w:tc>
      </w:tr>
      <w:tr w:rsidR="0004780F" w:rsidRPr="009672BE" w14:paraId="12582E57" w14:textId="77777777" w:rsidTr="007F0EA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ED64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CFD9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Zëvendëskryeministrat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F8C59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Deri në 100 €</w:t>
            </w:r>
          </w:p>
        </w:tc>
      </w:tr>
      <w:tr w:rsidR="0004780F" w:rsidRPr="009672BE" w14:paraId="111B92E3" w14:textId="77777777" w:rsidTr="007F0EA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8AAF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33591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Ministrat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AB4EB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Deri në 70 €</w:t>
            </w:r>
          </w:p>
        </w:tc>
      </w:tr>
      <w:tr w:rsidR="0004780F" w:rsidRPr="009672BE" w14:paraId="39C1301C" w14:textId="77777777" w:rsidTr="007F0EA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B726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1ED9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Zëvendësministrat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2FD7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Deri në 50 €</w:t>
            </w:r>
          </w:p>
        </w:tc>
      </w:tr>
      <w:tr w:rsidR="0004780F" w:rsidRPr="009672BE" w14:paraId="1FBE3040" w14:textId="77777777" w:rsidTr="007F0EA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7651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DA97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Shefi i Stafit të Kryeministrit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0B28B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Deri në 50 €</w:t>
            </w:r>
          </w:p>
        </w:tc>
      </w:tr>
      <w:tr w:rsidR="0004780F" w:rsidRPr="009672BE" w14:paraId="0BE2F080" w14:textId="77777777" w:rsidTr="007F0EA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D21A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1AE4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Shefi i Kabinetit të Kryeministrit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E88CD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Deri në 50 €</w:t>
            </w:r>
          </w:p>
        </w:tc>
      </w:tr>
      <w:tr w:rsidR="0004780F" w:rsidRPr="009672BE" w14:paraId="350AA4AC" w14:textId="77777777" w:rsidTr="007F0EA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111AE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F603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Sekretari i Përgjithshëm i Zyrës së Kryeministrit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D949A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Deri në 50 €</w:t>
            </w:r>
          </w:p>
        </w:tc>
      </w:tr>
    </w:tbl>
    <w:p w14:paraId="745C3452" w14:textId="77777777" w:rsidR="0004780F" w:rsidRDefault="0004780F" w:rsidP="000478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105025D4" w14:textId="77777777" w:rsidR="0004780F" w:rsidRDefault="0004780F" w:rsidP="000478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6DC7E930" w14:textId="77777777" w:rsidR="0004780F" w:rsidRDefault="0004780F" w:rsidP="000478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2949D8F7" w14:textId="77777777" w:rsidR="0004780F" w:rsidRPr="009672BE" w:rsidRDefault="0004780F" w:rsidP="000478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11153F65" w14:textId="77777777" w:rsidR="0004780F" w:rsidRPr="009672BE" w:rsidRDefault="0004780F" w:rsidP="0004780F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9672BE">
        <w:rPr>
          <w:rFonts w:ascii="Times New Roman" w:eastAsia="MS Mincho" w:hAnsi="Times New Roman" w:cs="Times New Roman"/>
          <w:b/>
          <w:sz w:val="24"/>
          <w:szCs w:val="24"/>
        </w:rPr>
        <w:t>Shtojca Nr.2</w:t>
      </w:r>
    </w:p>
    <w:p w14:paraId="772DB9FD" w14:textId="77777777" w:rsidR="0004780F" w:rsidRPr="009672BE" w:rsidRDefault="0004780F" w:rsidP="0004780F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9672BE">
        <w:rPr>
          <w:rFonts w:ascii="Times New Roman" w:eastAsia="MS Mincho" w:hAnsi="Times New Roman" w:cs="Times New Roman"/>
          <w:b/>
          <w:sz w:val="24"/>
          <w:szCs w:val="24"/>
        </w:rPr>
        <w:t>Shpenzimet e lejuara për mbushje të telefonit</w:t>
      </w:r>
    </w:p>
    <w:p w14:paraId="304516DF" w14:textId="77777777" w:rsidR="0004780F" w:rsidRPr="009672BE" w:rsidRDefault="0004780F" w:rsidP="0004780F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58B3B81" w14:textId="77777777" w:rsidR="0004780F" w:rsidRPr="009672BE" w:rsidRDefault="0004780F" w:rsidP="0004780F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1327" w:type="dxa"/>
        <w:tblLook w:val="04A0" w:firstRow="1" w:lastRow="0" w:firstColumn="1" w:lastColumn="0" w:noHBand="0" w:noVBand="1"/>
      </w:tblPr>
      <w:tblGrid>
        <w:gridCol w:w="556"/>
        <w:gridCol w:w="5052"/>
        <w:gridCol w:w="1610"/>
      </w:tblGrid>
      <w:tr w:rsidR="0004780F" w:rsidRPr="009672BE" w14:paraId="3D992683" w14:textId="77777777" w:rsidTr="007F0EA5">
        <w:tc>
          <w:tcPr>
            <w:tcW w:w="556" w:type="dxa"/>
          </w:tcPr>
          <w:p w14:paraId="2976C38B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052" w:type="dxa"/>
          </w:tcPr>
          <w:p w14:paraId="4C3872C1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1610" w:type="dxa"/>
          </w:tcPr>
          <w:p w14:paraId="2C9725FD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Vlera e lejuar mujore</w:t>
            </w:r>
          </w:p>
        </w:tc>
      </w:tr>
      <w:tr w:rsidR="0004780F" w:rsidRPr="009672BE" w14:paraId="1B41C757" w14:textId="77777777" w:rsidTr="007F0EA5">
        <w:tc>
          <w:tcPr>
            <w:tcW w:w="556" w:type="dxa"/>
          </w:tcPr>
          <w:p w14:paraId="376753FF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2" w:type="dxa"/>
          </w:tcPr>
          <w:p w14:paraId="120E2067" w14:textId="77777777" w:rsidR="0004780F" w:rsidRPr="009672BE" w:rsidRDefault="0004780F" w:rsidP="007F0EA5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Shefat  e Kabineteve të zëvendëskryeministrave dhe ministrave  </w:t>
            </w:r>
          </w:p>
        </w:tc>
        <w:tc>
          <w:tcPr>
            <w:tcW w:w="1610" w:type="dxa"/>
            <w:vAlign w:val="center"/>
          </w:tcPr>
          <w:p w14:paraId="42FDBCD3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30 €</w:t>
            </w:r>
          </w:p>
        </w:tc>
      </w:tr>
      <w:tr w:rsidR="0004780F" w:rsidRPr="009672BE" w14:paraId="71B46396" w14:textId="77777777" w:rsidTr="007F0EA5">
        <w:tc>
          <w:tcPr>
            <w:tcW w:w="556" w:type="dxa"/>
          </w:tcPr>
          <w:p w14:paraId="45892288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2" w:type="dxa"/>
          </w:tcPr>
          <w:p w14:paraId="38FE91A6" w14:textId="77777777" w:rsidR="0004780F" w:rsidRPr="009672BE" w:rsidRDefault="0004780F" w:rsidP="007F0EA5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Këshilltarët politikë të Kryeministrit, zëvendëskryeministrave, ministrave dhe zëvendësministrave.</w:t>
            </w:r>
          </w:p>
        </w:tc>
        <w:tc>
          <w:tcPr>
            <w:tcW w:w="1610" w:type="dxa"/>
            <w:vAlign w:val="center"/>
          </w:tcPr>
          <w:p w14:paraId="192669C5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30 €</w:t>
            </w:r>
          </w:p>
        </w:tc>
      </w:tr>
      <w:tr w:rsidR="0004780F" w:rsidRPr="009672BE" w14:paraId="3FC9C3FC" w14:textId="77777777" w:rsidTr="007F0EA5">
        <w:tc>
          <w:tcPr>
            <w:tcW w:w="556" w:type="dxa"/>
          </w:tcPr>
          <w:p w14:paraId="305D5419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2" w:type="dxa"/>
          </w:tcPr>
          <w:p w14:paraId="07701E6C" w14:textId="77777777" w:rsidR="0004780F" w:rsidRPr="009672BE" w:rsidRDefault="0004780F" w:rsidP="007F0EA5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Nëpunësit e punësuar në Kabinetin e Kryeministrit </w:t>
            </w:r>
          </w:p>
        </w:tc>
        <w:tc>
          <w:tcPr>
            <w:tcW w:w="1610" w:type="dxa"/>
            <w:vAlign w:val="center"/>
          </w:tcPr>
          <w:p w14:paraId="734BD8D1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>20 €</w:t>
            </w:r>
          </w:p>
        </w:tc>
      </w:tr>
      <w:tr w:rsidR="0004780F" w:rsidRPr="009672BE" w14:paraId="34CCEE96" w14:textId="77777777" w:rsidTr="007F0EA5">
        <w:tc>
          <w:tcPr>
            <w:tcW w:w="556" w:type="dxa"/>
          </w:tcPr>
          <w:p w14:paraId="3A707057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2" w:type="dxa"/>
          </w:tcPr>
          <w:p w14:paraId="069292A0" w14:textId="77777777" w:rsidR="0004780F" w:rsidRPr="009672BE" w:rsidRDefault="0004780F" w:rsidP="007F0EA5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Nëpunësit e punësuar në Kabinetin e zëvendëskryeministrave, ministrave dhe zëvendësministrave </w:t>
            </w:r>
          </w:p>
        </w:tc>
        <w:tc>
          <w:tcPr>
            <w:tcW w:w="1610" w:type="dxa"/>
            <w:vAlign w:val="center"/>
          </w:tcPr>
          <w:p w14:paraId="400FAF82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>20 €</w:t>
            </w:r>
          </w:p>
        </w:tc>
      </w:tr>
      <w:tr w:rsidR="0004780F" w:rsidRPr="009672BE" w14:paraId="1045CCAF" w14:textId="77777777" w:rsidTr="007F0EA5">
        <w:tc>
          <w:tcPr>
            <w:tcW w:w="556" w:type="dxa"/>
          </w:tcPr>
          <w:p w14:paraId="34E9BA99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2" w:type="dxa"/>
          </w:tcPr>
          <w:p w14:paraId="05A84BB7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Sekretarët e përgjithshëm të ministrive </w:t>
            </w:r>
          </w:p>
        </w:tc>
        <w:tc>
          <w:tcPr>
            <w:tcW w:w="1610" w:type="dxa"/>
            <w:vAlign w:val="center"/>
          </w:tcPr>
          <w:p w14:paraId="246D4D93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>30 €</w:t>
            </w:r>
          </w:p>
        </w:tc>
      </w:tr>
      <w:tr w:rsidR="0004780F" w:rsidRPr="009672BE" w14:paraId="0B322788" w14:textId="77777777" w:rsidTr="007F0EA5">
        <w:tc>
          <w:tcPr>
            <w:tcW w:w="556" w:type="dxa"/>
          </w:tcPr>
          <w:p w14:paraId="60CA059A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2" w:type="dxa"/>
          </w:tcPr>
          <w:p w14:paraId="4145CF58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Drejtorët ekzekutiv të agjencive </w:t>
            </w:r>
          </w:p>
        </w:tc>
        <w:tc>
          <w:tcPr>
            <w:tcW w:w="1610" w:type="dxa"/>
            <w:vAlign w:val="center"/>
          </w:tcPr>
          <w:p w14:paraId="2E303A1D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>30 €</w:t>
            </w:r>
          </w:p>
        </w:tc>
      </w:tr>
      <w:tr w:rsidR="0004780F" w:rsidRPr="009672BE" w14:paraId="41FCDC02" w14:textId="77777777" w:rsidTr="007F0EA5">
        <w:tc>
          <w:tcPr>
            <w:tcW w:w="556" w:type="dxa"/>
          </w:tcPr>
          <w:p w14:paraId="1E233A57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2" w:type="dxa"/>
          </w:tcPr>
          <w:p w14:paraId="4881DC58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Drejtorët e zyrave të ZKM-së </w:t>
            </w:r>
          </w:p>
        </w:tc>
        <w:tc>
          <w:tcPr>
            <w:tcW w:w="1610" w:type="dxa"/>
            <w:vAlign w:val="center"/>
          </w:tcPr>
          <w:p w14:paraId="38EEF369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>20€</w:t>
            </w:r>
          </w:p>
        </w:tc>
      </w:tr>
      <w:tr w:rsidR="0004780F" w:rsidRPr="009672BE" w14:paraId="24032CA3" w14:textId="77777777" w:rsidTr="007F0EA5">
        <w:tc>
          <w:tcPr>
            <w:tcW w:w="556" w:type="dxa"/>
          </w:tcPr>
          <w:p w14:paraId="1C9122E7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52" w:type="dxa"/>
          </w:tcPr>
          <w:p w14:paraId="06F4BA29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>Drejtorët e departamenteve si dhe pozitat e barasvlershme</w:t>
            </w:r>
          </w:p>
        </w:tc>
        <w:tc>
          <w:tcPr>
            <w:tcW w:w="1610" w:type="dxa"/>
            <w:vAlign w:val="center"/>
          </w:tcPr>
          <w:p w14:paraId="759659E2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>20 €</w:t>
            </w:r>
          </w:p>
        </w:tc>
      </w:tr>
      <w:tr w:rsidR="0004780F" w:rsidRPr="009672BE" w14:paraId="6A035404" w14:textId="77777777" w:rsidTr="007F0EA5">
        <w:tc>
          <w:tcPr>
            <w:tcW w:w="556" w:type="dxa"/>
          </w:tcPr>
          <w:p w14:paraId="28D434AB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52" w:type="dxa"/>
          </w:tcPr>
          <w:p w14:paraId="6FF55A96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Udhëheqësit e divizioneve si dhe pozitat e barasvlershme </w:t>
            </w:r>
          </w:p>
        </w:tc>
        <w:tc>
          <w:tcPr>
            <w:tcW w:w="1610" w:type="dxa"/>
            <w:vAlign w:val="center"/>
          </w:tcPr>
          <w:p w14:paraId="32A11DDC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>20 €</w:t>
            </w:r>
          </w:p>
        </w:tc>
      </w:tr>
      <w:tr w:rsidR="0004780F" w:rsidRPr="009672BE" w14:paraId="33EA25B0" w14:textId="77777777" w:rsidTr="007F0EA5">
        <w:tc>
          <w:tcPr>
            <w:tcW w:w="556" w:type="dxa"/>
          </w:tcPr>
          <w:p w14:paraId="1CBB0827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52" w:type="dxa"/>
          </w:tcPr>
          <w:p w14:paraId="4E348CD2" w14:textId="77777777" w:rsidR="0004780F" w:rsidRPr="009672BE" w:rsidRDefault="0004780F" w:rsidP="007F0EA5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Nëpunësit e punësuar në Zyrën e Sekretarit të përgjithshëm të ZKM-së </w:t>
            </w:r>
          </w:p>
        </w:tc>
        <w:tc>
          <w:tcPr>
            <w:tcW w:w="1610" w:type="dxa"/>
            <w:vAlign w:val="center"/>
          </w:tcPr>
          <w:p w14:paraId="510B2729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>20 €</w:t>
            </w:r>
          </w:p>
        </w:tc>
      </w:tr>
    </w:tbl>
    <w:p w14:paraId="38B4A9F4" w14:textId="77777777" w:rsidR="0004780F" w:rsidRPr="009672BE" w:rsidRDefault="0004780F" w:rsidP="000478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05E8C764" w14:textId="77777777" w:rsidR="0004780F" w:rsidRPr="009672BE" w:rsidRDefault="0004780F" w:rsidP="000478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4E360152" w14:textId="77777777" w:rsidR="0004780F" w:rsidRPr="009672BE" w:rsidRDefault="0004780F" w:rsidP="0004780F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9672BE">
        <w:rPr>
          <w:rFonts w:ascii="Times New Roman" w:eastAsia="MS Mincho" w:hAnsi="Times New Roman" w:cs="Times New Roman"/>
          <w:b/>
          <w:sz w:val="24"/>
          <w:szCs w:val="24"/>
        </w:rPr>
        <w:t>Shtojca Nr. 3</w:t>
      </w:r>
    </w:p>
    <w:p w14:paraId="08DD9743" w14:textId="77777777" w:rsidR="0004780F" w:rsidRPr="009672BE" w:rsidRDefault="0004780F" w:rsidP="0004780F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9672BE">
        <w:rPr>
          <w:rFonts w:ascii="Times New Roman" w:eastAsia="MS Mincho" w:hAnsi="Times New Roman" w:cs="Times New Roman"/>
          <w:b/>
          <w:sz w:val="24"/>
          <w:szCs w:val="24"/>
        </w:rPr>
        <w:t>Shpenzimet e lejuara për telefoni fikse</w:t>
      </w:r>
    </w:p>
    <w:p w14:paraId="38008B1B" w14:textId="77777777" w:rsidR="0004780F" w:rsidRPr="009672BE" w:rsidRDefault="0004780F" w:rsidP="0004780F">
      <w:pPr>
        <w:spacing w:after="0" w:line="276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1327" w:type="dxa"/>
        <w:tblLook w:val="04A0" w:firstRow="1" w:lastRow="0" w:firstColumn="1" w:lastColumn="0" w:noHBand="0" w:noVBand="1"/>
      </w:tblPr>
      <w:tblGrid>
        <w:gridCol w:w="556"/>
        <w:gridCol w:w="5343"/>
        <w:gridCol w:w="1656"/>
      </w:tblGrid>
      <w:tr w:rsidR="0004780F" w:rsidRPr="009672BE" w14:paraId="73F333CC" w14:textId="77777777" w:rsidTr="007F0EA5">
        <w:tc>
          <w:tcPr>
            <w:tcW w:w="556" w:type="dxa"/>
          </w:tcPr>
          <w:p w14:paraId="07E55345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5343" w:type="dxa"/>
          </w:tcPr>
          <w:p w14:paraId="03B823FC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Kategoria</w:t>
            </w:r>
          </w:p>
        </w:tc>
        <w:tc>
          <w:tcPr>
            <w:tcW w:w="1656" w:type="dxa"/>
          </w:tcPr>
          <w:p w14:paraId="4A492A93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Vlera e lejuar mujore</w:t>
            </w:r>
          </w:p>
        </w:tc>
      </w:tr>
      <w:tr w:rsidR="0004780F" w:rsidRPr="009672BE" w14:paraId="1AE25CC2" w14:textId="77777777" w:rsidTr="007F0EA5">
        <w:tc>
          <w:tcPr>
            <w:tcW w:w="556" w:type="dxa"/>
          </w:tcPr>
          <w:p w14:paraId="5417169D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3" w:type="dxa"/>
          </w:tcPr>
          <w:p w14:paraId="14CB6878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Kryeministri</w:t>
            </w:r>
          </w:p>
        </w:tc>
        <w:tc>
          <w:tcPr>
            <w:tcW w:w="1656" w:type="dxa"/>
            <w:vAlign w:val="center"/>
          </w:tcPr>
          <w:p w14:paraId="5A73787E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Deri në 100 €</w:t>
            </w:r>
          </w:p>
        </w:tc>
      </w:tr>
      <w:tr w:rsidR="0004780F" w:rsidRPr="009672BE" w14:paraId="45883FC3" w14:textId="77777777" w:rsidTr="007F0EA5">
        <w:tc>
          <w:tcPr>
            <w:tcW w:w="556" w:type="dxa"/>
          </w:tcPr>
          <w:p w14:paraId="790D2FED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3" w:type="dxa"/>
          </w:tcPr>
          <w:p w14:paraId="09F492CF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Zëvendëskryeministrat</w:t>
            </w:r>
          </w:p>
        </w:tc>
        <w:tc>
          <w:tcPr>
            <w:tcW w:w="1656" w:type="dxa"/>
            <w:vAlign w:val="center"/>
          </w:tcPr>
          <w:p w14:paraId="06B0BE7C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Deri në 80 €</w:t>
            </w:r>
          </w:p>
        </w:tc>
      </w:tr>
      <w:tr w:rsidR="0004780F" w:rsidRPr="009672BE" w14:paraId="462E9867" w14:textId="77777777" w:rsidTr="007F0EA5">
        <w:tc>
          <w:tcPr>
            <w:tcW w:w="556" w:type="dxa"/>
          </w:tcPr>
          <w:p w14:paraId="1702F5D5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3" w:type="dxa"/>
          </w:tcPr>
          <w:p w14:paraId="679DA59F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Ministrat</w:t>
            </w:r>
          </w:p>
        </w:tc>
        <w:tc>
          <w:tcPr>
            <w:tcW w:w="1656" w:type="dxa"/>
            <w:vAlign w:val="center"/>
          </w:tcPr>
          <w:p w14:paraId="25E7BC46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Deri në 70 €</w:t>
            </w:r>
          </w:p>
        </w:tc>
      </w:tr>
      <w:tr w:rsidR="0004780F" w:rsidRPr="009672BE" w14:paraId="721E6086" w14:textId="77777777" w:rsidTr="007F0EA5">
        <w:tc>
          <w:tcPr>
            <w:tcW w:w="556" w:type="dxa"/>
          </w:tcPr>
          <w:p w14:paraId="0499927F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3" w:type="dxa"/>
          </w:tcPr>
          <w:p w14:paraId="1295B4E8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Zëvendësministrat</w:t>
            </w:r>
          </w:p>
        </w:tc>
        <w:tc>
          <w:tcPr>
            <w:tcW w:w="1656" w:type="dxa"/>
            <w:vAlign w:val="center"/>
          </w:tcPr>
          <w:p w14:paraId="1449E68D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Deri në 50 €</w:t>
            </w:r>
          </w:p>
        </w:tc>
      </w:tr>
      <w:tr w:rsidR="0004780F" w:rsidRPr="009672BE" w14:paraId="2AC6EC07" w14:textId="77777777" w:rsidTr="007F0EA5">
        <w:tc>
          <w:tcPr>
            <w:tcW w:w="556" w:type="dxa"/>
          </w:tcPr>
          <w:p w14:paraId="1269E274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43" w:type="dxa"/>
          </w:tcPr>
          <w:p w14:paraId="032133AB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Shefi i stafit të Kryeministrit  </w:t>
            </w:r>
          </w:p>
        </w:tc>
        <w:tc>
          <w:tcPr>
            <w:tcW w:w="1656" w:type="dxa"/>
            <w:vAlign w:val="center"/>
          </w:tcPr>
          <w:p w14:paraId="2BC7CB17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Deri në 50 €</w:t>
            </w:r>
          </w:p>
        </w:tc>
      </w:tr>
      <w:tr w:rsidR="0004780F" w:rsidRPr="009672BE" w14:paraId="00BBC545" w14:textId="77777777" w:rsidTr="007F0EA5">
        <w:tc>
          <w:tcPr>
            <w:tcW w:w="556" w:type="dxa"/>
          </w:tcPr>
          <w:p w14:paraId="2C599BA4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43" w:type="dxa"/>
          </w:tcPr>
          <w:p w14:paraId="04B4A6EB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Shefat e Kabinetit të Kryeministrit, zëvendës kryeministrave dhe ministrave</w:t>
            </w:r>
          </w:p>
        </w:tc>
        <w:tc>
          <w:tcPr>
            <w:tcW w:w="1656" w:type="dxa"/>
            <w:vAlign w:val="center"/>
          </w:tcPr>
          <w:p w14:paraId="21742BA9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Deri në 40 €</w:t>
            </w:r>
          </w:p>
        </w:tc>
      </w:tr>
      <w:tr w:rsidR="0004780F" w:rsidRPr="009672BE" w14:paraId="279BBE95" w14:textId="77777777" w:rsidTr="007F0EA5">
        <w:tc>
          <w:tcPr>
            <w:tcW w:w="556" w:type="dxa"/>
          </w:tcPr>
          <w:p w14:paraId="3E8B977F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43" w:type="dxa"/>
          </w:tcPr>
          <w:p w14:paraId="0C3FBC28" w14:textId="77777777" w:rsidR="0004780F" w:rsidRPr="009672BE" w:rsidRDefault="0004780F" w:rsidP="007F0EA5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Këshilltarët politikë të </w:t>
            </w: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>Kryeministrit, zëvendëskryeministrave, ministrave dhe zëvendësministrave</w:t>
            </w:r>
          </w:p>
        </w:tc>
        <w:tc>
          <w:tcPr>
            <w:tcW w:w="1656" w:type="dxa"/>
            <w:vAlign w:val="center"/>
          </w:tcPr>
          <w:p w14:paraId="04220162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Deri në 30 €</w:t>
            </w:r>
          </w:p>
        </w:tc>
      </w:tr>
      <w:tr w:rsidR="0004780F" w:rsidRPr="009672BE" w14:paraId="08B357A7" w14:textId="77777777" w:rsidTr="007F0EA5">
        <w:tc>
          <w:tcPr>
            <w:tcW w:w="556" w:type="dxa"/>
          </w:tcPr>
          <w:p w14:paraId="1CEB1387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43" w:type="dxa"/>
          </w:tcPr>
          <w:p w14:paraId="0158DAC5" w14:textId="77777777" w:rsidR="0004780F" w:rsidRPr="009672BE" w:rsidRDefault="0004780F" w:rsidP="007F0EA5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Nëpunësit e punësuar në Kabinetin e Kryeministrit - </w:t>
            </w:r>
          </w:p>
        </w:tc>
        <w:tc>
          <w:tcPr>
            <w:tcW w:w="1656" w:type="dxa"/>
            <w:vAlign w:val="center"/>
          </w:tcPr>
          <w:p w14:paraId="48CD57EF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>Deri në 20 €</w:t>
            </w:r>
          </w:p>
        </w:tc>
      </w:tr>
      <w:tr w:rsidR="0004780F" w:rsidRPr="009672BE" w14:paraId="055D6C13" w14:textId="77777777" w:rsidTr="007F0EA5">
        <w:tc>
          <w:tcPr>
            <w:tcW w:w="556" w:type="dxa"/>
          </w:tcPr>
          <w:p w14:paraId="633648DB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43" w:type="dxa"/>
          </w:tcPr>
          <w:p w14:paraId="3495D353" w14:textId="77777777" w:rsidR="0004780F" w:rsidRPr="009672BE" w:rsidRDefault="0004780F" w:rsidP="007F0EA5">
            <w:pPr>
              <w:spacing w:line="276" w:lineRule="auto"/>
              <w:jc w:val="both"/>
              <w:rPr>
                <w:rFonts w:ascii="Book Antiqua" w:eastAsia="MS Mincho" w:hAnsi="Book Antiqua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>Nëpunësit e punësuar në Kabinetin e zëvendëskryeministrave, ministrave dhe zëvendësministrave</w:t>
            </w:r>
          </w:p>
        </w:tc>
        <w:tc>
          <w:tcPr>
            <w:tcW w:w="1656" w:type="dxa"/>
            <w:vAlign w:val="center"/>
          </w:tcPr>
          <w:p w14:paraId="72D8E1DA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>Deri në 20 €</w:t>
            </w:r>
          </w:p>
        </w:tc>
      </w:tr>
      <w:tr w:rsidR="0004780F" w:rsidRPr="009672BE" w14:paraId="2B268CDF" w14:textId="77777777" w:rsidTr="007F0EA5">
        <w:tc>
          <w:tcPr>
            <w:tcW w:w="556" w:type="dxa"/>
          </w:tcPr>
          <w:p w14:paraId="6C07BC63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43" w:type="dxa"/>
          </w:tcPr>
          <w:p w14:paraId="7FD31799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Sekretari i Përgjithshëm i ZKM-së </w:t>
            </w:r>
          </w:p>
        </w:tc>
        <w:tc>
          <w:tcPr>
            <w:tcW w:w="1656" w:type="dxa"/>
            <w:vAlign w:val="center"/>
          </w:tcPr>
          <w:p w14:paraId="603D4FAD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Deri në 30 €</w:t>
            </w:r>
          </w:p>
        </w:tc>
      </w:tr>
      <w:tr w:rsidR="0004780F" w:rsidRPr="009672BE" w14:paraId="048AE15B" w14:textId="77777777" w:rsidTr="007F0EA5">
        <w:tc>
          <w:tcPr>
            <w:tcW w:w="556" w:type="dxa"/>
          </w:tcPr>
          <w:p w14:paraId="00F70582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43" w:type="dxa"/>
          </w:tcPr>
          <w:p w14:paraId="1F9AEC13" w14:textId="77777777" w:rsidR="0004780F" w:rsidRPr="009672BE" w:rsidRDefault="0004780F" w:rsidP="007F0EA5">
            <w:pPr>
              <w:ind w:right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Sekretarët e përgjithshëm të ministrive </w:t>
            </w:r>
          </w:p>
        </w:tc>
        <w:tc>
          <w:tcPr>
            <w:tcW w:w="1656" w:type="dxa"/>
            <w:vAlign w:val="center"/>
          </w:tcPr>
          <w:p w14:paraId="155F4FF3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Deri në 30 €</w:t>
            </w:r>
          </w:p>
        </w:tc>
      </w:tr>
      <w:tr w:rsidR="0004780F" w:rsidRPr="009672BE" w14:paraId="7C722B6E" w14:textId="77777777" w:rsidTr="007F0EA5">
        <w:tc>
          <w:tcPr>
            <w:tcW w:w="556" w:type="dxa"/>
          </w:tcPr>
          <w:p w14:paraId="5EF40123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43" w:type="dxa"/>
          </w:tcPr>
          <w:p w14:paraId="51DC9031" w14:textId="77777777" w:rsidR="0004780F" w:rsidRPr="009672BE" w:rsidRDefault="0004780F" w:rsidP="007F0EA5">
            <w:pPr>
              <w:ind w:right="180"/>
              <w:jc w:val="both"/>
              <w:rPr>
                <w:rFonts w:ascii="Book Antiqua" w:eastAsia="MS Mincho" w:hAnsi="Book Antiqua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>Drejtorët ekzekutiv të agjencive</w:t>
            </w:r>
          </w:p>
        </w:tc>
        <w:tc>
          <w:tcPr>
            <w:tcW w:w="1656" w:type="dxa"/>
            <w:vAlign w:val="center"/>
          </w:tcPr>
          <w:p w14:paraId="15947C53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Deri në 30 €</w:t>
            </w:r>
          </w:p>
        </w:tc>
      </w:tr>
      <w:tr w:rsidR="0004780F" w:rsidRPr="009672BE" w14:paraId="70B4AF41" w14:textId="77777777" w:rsidTr="007F0EA5">
        <w:tc>
          <w:tcPr>
            <w:tcW w:w="556" w:type="dxa"/>
          </w:tcPr>
          <w:p w14:paraId="42F90C67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43" w:type="dxa"/>
          </w:tcPr>
          <w:p w14:paraId="675DA58E" w14:textId="77777777" w:rsidR="0004780F" w:rsidRPr="009672BE" w:rsidRDefault="0004780F" w:rsidP="007F0EA5">
            <w:pPr>
              <w:ind w:right="180"/>
              <w:jc w:val="both"/>
              <w:rPr>
                <w:rFonts w:ascii="Book Antiqua" w:eastAsia="MS Mincho" w:hAnsi="Book Antiqua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>Drejtorët e zyrave të ZKM-së</w:t>
            </w:r>
          </w:p>
        </w:tc>
        <w:tc>
          <w:tcPr>
            <w:tcW w:w="1656" w:type="dxa"/>
            <w:vAlign w:val="center"/>
          </w:tcPr>
          <w:p w14:paraId="0EA52622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Deri në 30 €</w:t>
            </w:r>
          </w:p>
        </w:tc>
      </w:tr>
      <w:tr w:rsidR="0004780F" w:rsidRPr="009672BE" w14:paraId="39DACC4F" w14:textId="77777777" w:rsidTr="007F0EA5">
        <w:tc>
          <w:tcPr>
            <w:tcW w:w="556" w:type="dxa"/>
          </w:tcPr>
          <w:p w14:paraId="5EB446B3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43" w:type="dxa"/>
          </w:tcPr>
          <w:p w14:paraId="4509250E" w14:textId="77777777" w:rsidR="0004780F" w:rsidRPr="009672BE" w:rsidRDefault="0004780F" w:rsidP="007F0EA5">
            <w:pPr>
              <w:ind w:right="180"/>
              <w:jc w:val="both"/>
              <w:rPr>
                <w:rFonts w:ascii="Book Antiqua" w:eastAsia="MS Mincho" w:hAnsi="Book Antiqua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>Drejtorët e departamenteve si dhe pozitat e barasvlershme</w:t>
            </w:r>
          </w:p>
        </w:tc>
        <w:tc>
          <w:tcPr>
            <w:tcW w:w="1656" w:type="dxa"/>
            <w:vAlign w:val="center"/>
          </w:tcPr>
          <w:p w14:paraId="0ADF76BC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Deri në 20 €</w:t>
            </w:r>
          </w:p>
        </w:tc>
      </w:tr>
      <w:tr w:rsidR="0004780F" w:rsidRPr="009672BE" w14:paraId="0FE71CEF" w14:textId="77777777" w:rsidTr="007F0EA5">
        <w:tc>
          <w:tcPr>
            <w:tcW w:w="556" w:type="dxa"/>
          </w:tcPr>
          <w:p w14:paraId="19DCCD84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43" w:type="dxa"/>
          </w:tcPr>
          <w:p w14:paraId="46C4FA20" w14:textId="77777777" w:rsidR="0004780F" w:rsidRPr="009672BE" w:rsidRDefault="0004780F" w:rsidP="007F0EA5">
            <w:pPr>
              <w:ind w:right="180"/>
              <w:jc w:val="both"/>
              <w:rPr>
                <w:rFonts w:ascii="Book Antiqua" w:eastAsia="MS Mincho" w:hAnsi="Book Antiqua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Udhëheqësit e divizioneve si dhe pozitat e barasvlershme </w:t>
            </w:r>
          </w:p>
        </w:tc>
        <w:tc>
          <w:tcPr>
            <w:tcW w:w="1656" w:type="dxa"/>
            <w:vAlign w:val="center"/>
          </w:tcPr>
          <w:p w14:paraId="0DBC67CF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Deri në 15 €</w:t>
            </w:r>
          </w:p>
        </w:tc>
      </w:tr>
      <w:tr w:rsidR="0004780F" w:rsidRPr="009672BE" w14:paraId="4AF752BA" w14:textId="77777777" w:rsidTr="007F0EA5">
        <w:tc>
          <w:tcPr>
            <w:tcW w:w="556" w:type="dxa"/>
          </w:tcPr>
          <w:p w14:paraId="304DC129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43" w:type="dxa"/>
          </w:tcPr>
          <w:p w14:paraId="31F80E8C" w14:textId="77777777" w:rsidR="0004780F" w:rsidRPr="009672BE" w:rsidRDefault="0004780F" w:rsidP="007F0EA5">
            <w:pPr>
              <w:ind w:right="180"/>
              <w:jc w:val="both"/>
              <w:rPr>
                <w:rFonts w:ascii="Book Antiqua" w:eastAsia="MS Mincho" w:hAnsi="Book Antiqua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Të gjithë nëpunësit tjerë civil </w:t>
            </w:r>
          </w:p>
        </w:tc>
        <w:tc>
          <w:tcPr>
            <w:tcW w:w="1656" w:type="dxa"/>
            <w:vAlign w:val="center"/>
          </w:tcPr>
          <w:p w14:paraId="1452E3BC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Deri në 10 €</w:t>
            </w:r>
          </w:p>
        </w:tc>
      </w:tr>
    </w:tbl>
    <w:p w14:paraId="0D2D8297" w14:textId="77777777" w:rsidR="0004780F" w:rsidRPr="009672BE" w:rsidRDefault="0004780F" w:rsidP="0004780F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5F7863E" w14:textId="77777777" w:rsidR="0004780F" w:rsidRPr="009672BE" w:rsidRDefault="0004780F" w:rsidP="0004780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14:paraId="23E5B285" w14:textId="77777777" w:rsidR="0004780F" w:rsidRPr="009672BE" w:rsidRDefault="0004780F" w:rsidP="0004780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14:paraId="3DFE626C" w14:textId="77777777" w:rsidR="0004780F" w:rsidRDefault="0004780F" w:rsidP="000478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6312955C" w14:textId="77777777" w:rsidR="0004780F" w:rsidRPr="009672BE" w:rsidRDefault="0004780F" w:rsidP="000478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5AF8D93D" w14:textId="77777777" w:rsidR="0004780F" w:rsidRPr="009672BE" w:rsidRDefault="0004780F" w:rsidP="0004780F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9672BE"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Shtojca Nr. 4</w:t>
      </w:r>
    </w:p>
    <w:p w14:paraId="17B2EBCE" w14:textId="77777777" w:rsidR="0004780F" w:rsidRDefault="0004780F" w:rsidP="0004780F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9672BE">
        <w:rPr>
          <w:rFonts w:ascii="Times New Roman" w:eastAsia="MS Mincho" w:hAnsi="Times New Roman" w:cs="Times New Roman"/>
          <w:b/>
          <w:sz w:val="24"/>
          <w:szCs w:val="24"/>
        </w:rPr>
        <w:t>Kategoritë që përfitojnë  SIM kartelë</w:t>
      </w:r>
    </w:p>
    <w:p w14:paraId="460CEDDD" w14:textId="77777777" w:rsidR="0004780F" w:rsidRPr="009672BE" w:rsidRDefault="0004780F" w:rsidP="0004780F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90E21AE" w14:textId="77777777" w:rsidR="0004780F" w:rsidRPr="009672BE" w:rsidRDefault="0004780F" w:rsidP="0004780F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1327" w:type="dxa"/>
        <w:tblLook w:val="04A0" w:firstRow="1" w:lastRow="0" w:firstColumn="1" w:lastColumn="0" w:noHBand="0" w:noVBand="1"/>
      </w:tblPr>
      <w:tblGrid>
        <w:gridCol w:w="556"/>
        <w:gridCol w:w="7269"/>
      </w:tblGrid>
      <w:tr w:rsidR="0004780F" w:rsidRPr="009672BE" w14:paraId="2718ADE9" w14:textId="77777777" w:rsidTr="007F0EA5">
        <w:tc>
          <w:tcPr>
            <w:tcW w:w="556" w:type="dxa"/>
          </w:tcPr>
          <w:p w14:paraId="2E2F0DB8" w14:textId="77777777" w:rsidR="0004780F" w:rsidRPr="009672BE" w:rsidRDefault="0004780F" w:rsidP="007F0EA5">
            <w:pPr>
              <w:spacing w:line="276" w:lineRule="auto"/>
              <w:ind w:right="-18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7269" w:type="dxa"/>
          </w:tcPr>
          <w:p w14:paraId="5E2E08E9" w14:textId="77777777" w:rsidR="0004780F" w:rsidRPr="009672BE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Kategoria</w:t>
            </w:r>
          </w:p>
        </w:tc>
      </w:tr>
      <w:tr w:rsidR="0004780F" w:rsidRPr="009672BE" w14:paraId="19476DE1" w14:textId="77777777" w:rsidTr="007F0EA5">
        <w:tc>
          <w:tcPr>
            <w:tcW w:w="556" w:type="dxa"/>
          </w:tcPr>
          <w:p w14:paraId="78D48042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9" w:type="dxa"/>
          </w:tcPr>
          <w:p w14:paraId="0B496229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Kryeministri</w:t>
            </w:r>
          </w:p>
        </w:tc>
      </w:tr>
      <w:tr w:rsidR="0004780F" w:rsidRPr="009672BE" w14:paraId="1856E34B" w14:textId="77777777" w:rsidTr="007F0EA5">
        <w:tc>
          <w:tcPr>
            <w:tcW w:w="556" w:type="dxa"/>
          </w:tcPr>
          <w:p w14:paraId="644EFFF1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9" w:type="dxa"/>
          </w:tcPr>
          <w:p w14:paraId="45BDAB06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Zëvendëskryeministrat</w:t>
            </w:r>
          </w:p>
        </w:tc>
      </w:tr>
      <w:tr w:rsidR="0004780F" w:rsidRPr="009672BE" w14:paraId="77385A41" w14:textId="77777777" w:rsidTr="007F0EA5">
        <w:tc>
          <w:tcPr>
            <w:tcW w:w="556" w:type="dxa"/>
          </w:tcPr>
          <w:p w14:paraId="585A6D1E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9" w:type="dxa"/>
          </w:tcPr>
          <w:p w14:paraId="2018EC92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Ministrat</w:t>
            </w:r>
          </w:p>
        </w:tc>
      </w:tr>
      <w:tr w:rsidR="0004780F" w:rsidRPr="009672BE" w14:paraId="62BAA889" w14:textId="77777777" w:rsidTr="007F0EA5">
        <w:tc>
          <w:tcPr>
            <w:tcW w:w="556" w:type="dxa"/>
          </w:tcPr>
          <w:p w14:paraId="47EB58D0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69" w:type="dxa"/>
          </w:tcPr>
          <w:p w14:paraId="2ABAFE4D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Zëvendësministrat</w:t>
            </w:r>
          </w:p>
        </w:tc>
      </w:tr>
      <w:tr w:rsidR="0004780F" w:rsidRPr="009672BE" w14:paraId="16DBB938" w14:textId="77777777" w:rsidTr="007F0EA5">
        <w:tc>
          <w:tcPr>
            <w:tcW w:w="556" w:type="dxa"/>
          </w:tcPr>
          <w:p w14:paraId="2DE0846F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69" w:type="dxa"/>
          </w:tcPr>
          <w:p w14:paraId="1945690C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Shefi i Stafit të Kryeministrit</w:t>
            </w:r>
          </w:p>
        </w:tc>
      </w:tr>
      <w:tr w:rsidR="0004780F" w:rsidRPr="009672BE" w14:paraId="46B5DAEF" w14:textId="77777777" w:rsidTr="007F0EA5">
        <w:tc>
          <w:tcPr>
            <w:tcW w:w="556" w:type="dxa"/>
          </w:tcPr>
          <w:p w14:paraId="065D543E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69" w:type="dxa"/>
          </w:tcPr>
          <w:p w14:paraId="45757928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Shefi i kabinetit të Kryeministrit</w:t>
            </w:r>
          </w:p>
        </w:tc>
      </w:tr>
      <w:tr w:rsidR="0004780F" w:rsidRPr="009672BE" w14:paraId="4E6E2B28" w14:textId="77777777" w:rsidTr="007F0EA5">
        <w:tc>
          <w:tcPr>
            <w:tcW w:w="556" w:type="dxa"/>
          </w:tcPr>
          <w:p w14:paraId="499CCFC6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69" w:type="dxa"/>
          </w:tcPr>
          <w:p w14:paraId="1FDBCDAD" w14:textId="77777777" w:rsidR="0004780F" w:rsidRPr="009672BE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Sekretari i Përgjithshëm i ZKM –së</w:t>
            </w:r>
          </w:p>
        </w:tc>
      </w:tr>
    </w:tbl>
    <w:p w14:paraId="737A780B" w14:textId="77777777" w:rsidR="0004780F" w:rsidRPr="009672BE" w:rsidRDefault="0004780F" w:rsidP="0004780F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3C5C2805" w14:textId="77777777" w:rsidR="0004780F" w:rsidRPr="009672BE" w:rsidRDefault="0004780F" w:rsidP="0004780F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678228E" w14:textId="77777777" w:rsidR="0004780F" w:rsidRDefault="0004780F" w:rsidP="0004780F"/>
    <w:p w14:paraId="39D27A27" w14:textId="77777777" w:rsidR="0004780F" w:rsidRDefault="0004780F">
      <w:pPr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br w:type="page"/>
      </w:r>
    </w:p>
    <w:p w14:paraId="5AA4F877" w14:textId="77777777" w:rsidR="0004780F" w:rsidRDefault="0004780F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5DCE652" w14:textId="77777777" w:rsidR="009672BE" w:rsidRPr="009672BE" w:rsidRDefault="003D020D" w:rsidP="009672BE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Annex No</w:t>
      </w:r>
      <w:r w:rsidR="009672BE" w:rsidRPr="009672BE">
        <w:rPr>
          <w:rFonts w:ascii="Times New Roman" w:eastAsia="MS Mincho" w:hAnsi="Times New Roman" w:cs="Times New Roman"/>
          <w:b/>
          <w:sz w:val="24"/>
          <w:szCs w:val="24"/>
        </w:rPr>
        <w:t>.1</w:t>
      </w:r>
    </w:p>
    <w:p w14:paraId="067C7949" w14:textId="77777777" w:rsidR="009672BE" w:rsidRPr="009672BE" w:rsidRDefault="003D020D" w:rsidP="009672BE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3D020D">
        <w:rPr>
          <w:rFonts w:ascii="Times New Roman" w:eastAsia="MS Mincho" w:hAnsi="Times New Roman" w:cs="Times New Roman"/>
          <w:b/>
          <w:sz w:val="24"/>
          <w:szCs w:val="24"/>
        </w:rPr>
        <w:t>Expenditures allowed on the use of post-paid phones</w:t>
      </w:r>
    </w:p>
    <w:p w14:paraId="7045A069" w14:textId="77777777" w:rsidR="009672BE" w:rsidRDefault="009672BE" w:rsidP="009672BE">
      <w:pPr>
        <w:spacing w:after="0" w:line="276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3A27D382" w14:textId="77777777" w:rsidR="009672BE" w:rsidRPr="009672BE" w:rsidRDefault="009672BE" w:rsidP="009672BE">
      <w:pPr>
        <w:spacing w:after="0" w:line="276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1327" w:type="dxa"/>
        <w:tblLook w:val="04A0" w:firstRow="1" w:lastRow="0" w:firstColumn="1" w:lastColumn="0" w:noHBand="0" w:noVBand="1"/>
      </w:tblPr>
      <w:tblGrid>
        <w:gridCol w:w="556"/>
        <w:gridCol w:w="5053"/>
        <w:gridCol w:w="1609"/>
      </w:tblGrid>
      <w:tr w:rsidR="009672BE" w:rsidRPr="009672BE" w14:paraId="29500D05" w14:textId="77777777" w:rsidTr="009672B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9E357" w14:textId="77777777" w:rsidR="009672BE" w:rsidRPr="009672BE" w:rsidRDefault="003D020D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5487" w14:textId="77777777" w:rsidR="009672BE" w:rsidRPr="009672BE" w:rsidRDefault="00B84684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</w:t>
            </w:r>
            <w:r w:rsidR="009672BE" w:rsidRPr="009672B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ategor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E834D" w14:textId="77777777" w:rsidR="009672BE" w:rsidRPr="009672BE" w:rsidRDefault="00B84684" w:rsidP="00B84684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Monthly value allowed  </w:t>
            </w:r>
          </w:p>
        </w:tc>
      </w:tr>
      <w:tr w:rsidR="009672BE" w:rsidRPr="009672BE" w14:paraId="1536312E" w14:textId="77777777" w:rsidTr="009672B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4FCE" w14:textId="77777777" w:rsidR="009672BE" w:rsidRPr="009672BE" w:rsidRDefault="009672BE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8D9E" w14:textId="77777777" w:rsidR="009672BE" w:rsidRPr="009672BE" w:rsidRDefault="00B84684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Prime Minister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FC2EF" w14:textId="77777777" w:rsidR="009672BE" w:rsidRPr="009672BE" w:rsidRDefault="006736BE" w:rsidP="006736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Up to</w:t>
            </w:r>
            <w:r w:rsidR="009672BE"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€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9672BE"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150 </w:t>
            </w:r>
          </w:p>
        </w:tc>
      </w:tr>
      <w:tr w:rsidR="009672BE" w:rsidRPr="009672BE" w14:paraId="6775221B" w14:textId="77777777" w:rsidTr="009672B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969D5" w14:textId="77777777" w:rsidR="009672BE" w:rsidRPr="009672BE" w:rsidRDefault="009672BE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EC18" w14:textId="77777777" w:rsidR="009672BE" w:rsidRPr="009672BE" w:rsidRDefault="00B84684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B84684">
              <w:rPr>
                <w:rFonts w:ascii="Times New Roman" w:eastAsia="MS Mincho" w:hAnsi="Times New Roman" w:cs="Times New Roman"/>
                <w:sz w:val="24"/>
                <w:szCs w:val="24"/>
              </w:rPr>
              <w:t>Deputy Prime Ministers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714C8" w14:textId="77777777" w:rsidR="009672BE" w:rsidRPr="009672BE" w:rsidRDefault="009672BE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6736BE">
              <w:rPr>
                <w:rFonts w:ascii="Times New Roman" w:eastAsia="MS Mincho" w:hAnsi="Times New Roman" w:cs="Times New Roman"/>
                <w:sz w:val="24"/>
                <w:szCs w:val="24"/>
              </w:rPr>
              <w:t>Up to</w:t>
            </w:r>
            <w:r w:rsidR="006736BE"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€</w:t>
            </w:r>
            <w:r w:rsidR="006736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100 </w:t>
            </w:r>
          </w:p>
        </w:tc>
      </w:tr>
      <w:tr w:rsidR="009672BE" w:rsidRPr="009672BE" w14:paraId="2DBB2B94" w14:textId="77777777" w:rsidTr="009672B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63C4" w14:textId="77777777" w:rsidR="009672BE" w:rsidRPr="009672BE" w:rsidRDefault="009672BE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16A5" w14:textId="77777777" w:rsidR="009672BE" w:rsidRPr="009672BE" w:rsidRDefault="009672BE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Minist</w:t>
            </w:r>
            <w:r w:rsidR="00B8468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ers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B7382" w14:textId="77777777" w:rsidR="009672BE" w:rsidRPr="009672BE" w:rsidRDefault="006736BE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Up to</w:t>
            </w: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€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9672BE"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70 </w:t>
            </w:r>
          </w:p>
        </w:tc>
      </w:tr>
      <w:tr w:rsidR="009672BE" w:rsidRPr="009672BE" w14:paraId="3D0F406C" w14:textId="77777777" w:rsidTr="009672B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8F15" w14:textId="77777777" w:rsidR="009672BE" w:rsidRPr="009672BE" w:rsidRDefault="009672BE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C297" w14:textId="77777777" w:rsidR="009672BE" w:rsidRPr="009672BE" w:rsidRDefault="006736BE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736BE">
              <w:rPr>
                <w:rFonts w:ascii="Times New Roman" w:eastAsia="MS Mincho" w:hAnsi="Times New Roman" w:cs="Times New Roman"/>
                <w:sz w:val="24"/>
                <w:szCs w:val="24"/>
              </w:rPr>
              <w:t>Deputy Ministers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9E9E9" w14:textId="77777777" w:rsidR="009672BE" w:rsidRPr="009672BE" w:rsidRDefault="006736BE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Up to</w:t>
            </w: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€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9672BE"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</w:p>
        </w:tc>
      </w:tr>
      <w:tr w:rsidR="009672BE" w:rsidRPr="009672BE" w14:paraId="72A293FE" w14:textId="77777777" w:rsidTr="009672B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5298" w14:textId="77777777" w:rsidR="009672BE" w:rsidRPr="009672BE" w:rsidRDefault="009672BE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4A9D" w14:textId="77777777" w:rsidR="009672BE" w:rsidRPr="009672BE" w:rsidRDefault="006736BE" w:rsidP="006736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Chief of Staff of the Prime Minister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481F" w14:textId="77777777" w:rsidR="009672BE" w:rsidRPr="009672BE" w:rsidRDefault="006736BE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Up to</w:t>
            </w: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€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9672BE"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9672BE" w:rsidRPr="009672BE" w14:paraId="5CAA13B8" w14:textId="77777777" w:rsidTr="009672B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46318" w14:textId="77777777" w:rsidR="009672BE" w:rsidRPr="009672BE" w:rsidRDefault="009672BE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783E" w14:textId="77777777" w:rsidR="009672BE" w:rsidRPr="009672BE" w:rsidRDefault="006736BE" w:rsidP="006736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Chief of Cabinet of the Prime Minister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CB46" w14:textId="77777777" w:rsidR="009672BE" w:rsidRPr="009672BE" w:rsidRDefault="006736BE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Up to</w:t>
            </w: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€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9672BE"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</w:p>
        </w:tc>
      </w:tr>
      <w:tr w:rsidR="009672BE" w:rsidRPr="009672BE" w14:paraId="37E9A5A2" w14:textId="77777777" w:rsidTr="009672B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6B24" w14:textId="77777777" w:rsidR="009672BE" w:rsidRPr="009672BE" w:rsidRDefault="009672BE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1E9C4" w14:textId="77777777" w:rsidR="009672BE" w:rsidRPr="009672BE" w:rsidRDefault="006736BE" w:rsidP="006736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Sec</w:t>
            </w:r>
            <w:r w:rsidR="009672BE"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retar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y General of the Office of Prime Minister 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1EC0E" w14:textId="77777777" w:rsidR="009672BE" w:rsidRPr="009672BE" w:rsidRDefault="006736BE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Up to</w:t>
            </w: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€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9672BE"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</w:p>
        </w:tc>
      </w:tr>
    </w:tbl>
    <w:p w14:paraId="19841BCF" w14:textId="77777777" w:rsidR="009672BE" w:rsidRDefault="009672BE" w:rsidP="009672B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7C2B9383" w14:textId="77777777" w:rsidR="009672BE" w:rsidRDefault="009672BE" w:rsidP="009672B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2EC6F516" w14:textId="77777777" w:rsidR="009672BE" w:rsidRDefault="009672BE" w:rsidP="009672B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21B5276F" w14:textId="77777777" w:rsidR="009672BE" w:rsidRPr="009672BE" w:rsidRDefault="009672BE" w:rsidP="009672B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3DB68A04" w14:textId="77777777" w:rsidR="009672BE" w:rsidRPr="009672BE" w:rsidRDefault="00B03D83" w:rsidP="009672BE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Annex No</w:t>
      </w:r>
      <w:r w:rsidR="009672BE" w:rsidRPr="009672BE">
        <w:rPr>
          <w:rFonts w:ascii="Times New Roman" w:eastAsia="MS Mincho" w:hAnsi="Times New Roman" w:cs="Times New Roman"/>
          <w:b/>
          <w:sz w:val="24"/>
          <w:szCs w:val="24"/>
        </w:rPr>
        <w:t>.2</w:t>
      </w:r>
    </w:p>
    <w:p w14:paraId="1ED99A3D" w14:textId="77777777" w:rsidR="009672BE" w:rsidRPr="009672BE" w:rsidRDefault="00B03D83" w:rsidP="009672BE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3D020D">
        <w:rPr>
          <w:rFonts w:ascii="Times New Roman" w:eastAsia="MS Mincho" w:hAnsi="Times New Roman" w:cs="Times New Roman"/>
          <w:b/>
          <w:sz w:val="24"/>
          <w:szCs w:val="24"/>
        </w:rPr>
        <w:t xml:space="preserve">Expenditures allowed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for phone refill </w:t>
      </w:r>
    </w:p>
    <w:p w14:paraId="1CFEE763" w14:textId="77777777" w:rsidR="009672BE" w:rsidRPr="009672BE" w:rsidRDefault="009672BE" w:rsidP="009672BE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79FF708B" w14:textId="77777777" w:rsidR="009672BE" w:rsidRPr="009672BE" w:rsidRDefault="009672BE" w:rsidP="009672BE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1327" w:type="dxa"/>
        <w:tblLook w:val="04A0" w:firstRow="1" w:lastRow="0" w:firstColumn="1" w:lastColumn="0" w:noHBand="0" w:noVBand="1"/>
      </w:tblPr>
      <w:tblGrid>
        <w:gridCol w:w="570"/>
        <w:gridCol w:w="5052"/>
        <w:gridCol w:w="1610"/>
      </w:tblGrid>
      <w:tr w:rsidR="009672BE" w:rsidRPr="009672BE" w14:paraId="643CEA8B" w14:textId="77777777" w:rsidTr="009672BE">
        <w:tc>
          <w:tcPr>
            <w:tcW w:w="556" w:type="dxa"/>
          </w:tcPr>
          <w:p w14:paraId="578D6B72" w14:textId="77777777" w:rsidR="009672BE" w:rsidRPr="009672BE" w:rsidRDefault="00B03D83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No</w:t>
            </w:r>
            <w:r w:rsidR="009672BE" w:rsidRPr="009672B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052" w:type="dxa"/>
          </w:tcPr>
          <w:p w14:paraId="675FE46E" w14:textId="77777777" w:rsidR="009672BE" w:rsidRPr="009672BE" w:rsidRDefault="00B03D83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</w:t>
            </w:r>
            <w:r w:rsidR="009672BE" w:rsidRPr="009672B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ategor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y</w:t>
            </w:r>
          </w:p>
        </w:tc>
        <w:tc>
          <w:tcPr>
            <w:tcW w:w="1610" w:type="dxa"/>
          </w:tcPr>
          <w:p w14:paraId="64CB3F01" w14:textId="77777777" w:rsidR="009672BE" w:rsidRPr="009672BE" w:rsidRDefault="00B03D83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Monthly value allowed  </w:t>
            </w:r>
          </w:p>
        </w:tc>
      </w:tr>
      <w:tr w:rsidR="009672BE" w:rsidRPr="009672BE" w14:paraId="5F862A50" w14:textId="77777777" w:rsidTr="009672BE">
        <w:tc>
          <w:tcPr>
            <w:tcW w:w="556" w:type="dxa"/>
          </w:tcPr>
          <w:p w14:paraId="0FFEC6E4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2" w:type="dxa"/>
          </w:tcPr>
          <w:p w14:paraId="3C20DDFD" w14:textId="77777777" w:rsidR="009672BE" w:rsidRPr="009672BE" w:rsidRDefault="00643D90" w:rsidP="009672BE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D90">
              <w:rPr>
                <w:rFonts w:ascii="Times New Roman" w:eastAsia="MS Mincho" w:hAnsi="Times New Roman" w:cs="Times New Roman"/>
                <w:sz w:val="24"/>
                <w:szCs w:val="24"/>
              </w:rPr>
              <w:t>Chiefs of Cabinets of Deputy Prime Ministers and Ministers</w:t>
            </w:r>
          </w:p>
        </w:tc>
        <w:tc>
          <w:tcPr>
            <w:tcW w:w="1610" w:type="dxa"/>
            <w:vAlign w:val="center"/>
          </w:tcPr>
          <w:p w14:paraId="53F0FF7C" w14:textId="77777777" w:rsidR="009672BE" w:rsidRPr="009672BE" w:rsidRDefault="00B03D83" w:rsidP="00B03D83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€</w:t>
            </w:r>
            <w:r w:rsidR="009672BE"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9672BE" w:rsidRPr="009672BE" w14:paraId="74AD8050" w14:textId="77777777" w:rsidTr="009672BE">
        <w:tc>
          <w:tcPr>
            <w:tcW w:w="556" w:type="dxa"/>
          </w:tcPr>
          <w:p w14:paraId="391218FA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2" w:type="dxa"/>
          </w:tcPr>
          <w:p w14:paraId="06550777" w14:textId="77777777" w:rsidR="009672BE" w:rsidRPr="009672BE" w:rsidRDefault="00643D90" w:rsidP="009672BE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D90">
              <w:rPr>
                <w:rFonts w:ascii="Times New Roman" w:eastAsia="MS Mincho" w:hAnsi="Times New Roman" w:cs="Times New Roman"/>
                <w:sz w:val="24"/>
                <w:szCs w:val="24"/>
              </w:rPr>
              <w:t>Political advisers to the Prime Minister, Deputy Prime Ministers, Ministers and Deputy Ministers</w:t>
            </w:r>
            <w:r w:rsidR="009672BE"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0" w:type="dxa"/>
            <w:vAlign w:val="center"/>
          </w:tcPr>
          <w:p w14:paraId="070C0F24" w14:textId="77777777" w:rsidR="009672BE" w:rsidRPr="009672BE" w:rsidRDefault="00B03D83" w:rsidP="00B03D83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€</w:t>
            </w:r>
            <w:r w:rsidR="009672BE"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9672BE" w:rsidRPr="009672BE" w14:paraId="5BAB2E47" w14:textId="77777777" w:rsidTr="009672BE">
        <w:tc>
          <w:tcPr>
            <w:tcW w:w="556" w:type="dxa"/>
          </w:tcPr>
          <w:p w14:paraId="3F206BA8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2" w:type="dxa"/>
          </w:tcPr>
          <w:p w14:paraId="59CEE9C4" w14:textId="77777777" w:rsidR="009672BE" w:rsidRPr="009672BE" w:rsidRDefault="00643D90" w:rsidP="009672BE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D90">
              <w:rPr>
                <w:rFonts w:ascii="Times New Roman" w:eastAsia="MS Mincho" w:hAnsi="Times New Roman" w:cs="Times New Roman"/>
                <w:sz w:val="24"/>
                <w:szCs w:val="24"/>
              </w:rPr>
              <w:t>Employees employed in the Prime Minister's Cabinet</w:t>
            </w:r>
          </w:p>
        </w:tc>
        <w:tc>
          <w:tcPr>
            <w:tcW w:w="1610" w:type="dxa"/>
            <w:vAlign w:val="center"/>
          </w:tcPr>
          <w:p w14:paraId="71EAE6F5" w14:textId="77777777" w:rsidR="009672BE" w:rsidRPr="009672BE" w:rsidRDefault="00B03D83" w:rsidP="00B03D83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>€</w:t>
            </w:r>
            <w:r w:rsidR="009672BE" w:rsidRPr="009672BE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20 </w:t>
            </w:r>
          </w:p>
        </w:tc>
      </w:tr>
      <w:tr w:rsidR="009672BE" w:rsidRPr="009672BE" w14:paraId="302B0342" w14:textId="77777777" w:rsidTr="009672BE">
        <w:tc>
          <w:tcPr>
            <w:tcW w:w="556" w:type="dxa"/>
          </w:tcPr>
          <w:p w14:paraId="511B3B93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2" w:type="dxa"/>
          </w:tcPr>
          <w:p w14:paraId="1CC951D1" w14:textId="77777777" w:rsidR="009672BE" w:rsidRPr="009672BE" w:rsidRDefault="00643D90" w:rsidP="009672BE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43D90">
              <w:rPr>
                <w:rFonts w:ascii="Book Antiqua" w:eastAsia="MS Mincho" w:hAnsi="Book Antiqua" w:cs="Times New Roman"/>
                <w:sz w:val="24"/>
                <w:szCs w:val="24"/>
              </w:rPr>
              <w:t>Employees employed in the Cabinet of Deputy Prime Ministers, Ministers and Deputy Ministers</w:t>
            </w:r>
          </w:p>
        </w:tc>
        <w:tc>
          <w:tcPr>
            <w:tcW w:w="1610" w:type="dxa"/>
            <w:vAlign w:val="center"/>
          </w:tcPr>
          <w:p w14:paraId="7254897A" w14:textId="77777777" w:rsidR="009672BE" w:rsidRPr="009672BE" w:rsidRDefault="00B03D83" w:rsidP="00B03D83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>€</w:t>
            </w:r>
            <w:r w:rsidR="009672BE" w:rsidRPr="009672BE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20 </w:t>
            </w:r>
          </w:p>
        </w:tc>
      </w:tr>
      <w:tr w:rsidR="009672BE" w:rsidRPr="009672BE" w14:paraId="443661B1" w14:textId="77777777" w:rsidTr="009672BE">
        <w:tc>
          <w:tcPr>
            <w:tcW w:w="556" w:type="dxa"/>
          </w:tcPr>
          <w:p w14:paraId="7D28D137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2" w:type="dxa"/>
          </w:tcPr>
          <w:p w14:paraId="21EF2DCF" w14:textId="77777777" w:rsidR="009672BE" w:rsidRPr="00E76D93" w:rsidRDefault="009672BE" w:rsidP="009672BE">
            <w:pPr>
              <w:spacing w:line="276" w:lineRule="auto"/>
              <w:rPr>
                <w:rFonts w:ascii="Book Antiqua" w:eastAsia="MS Mincho" w:hAnsi="Book Antiqua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>Se</w:t>
            </w:r>
            <w:r w:rsidR="00E76D93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cretaries General of the Ministries </w:t>
            </w:r>
          </w:p>
        </w:tc>
        <w:tc>
          <w:tcPr>
            <w:tcW w:w="1610" w:type="dxa"/>
            <w:vAlign w:val="center"/>
          </w:tcPr>
          <w:p w14:paraId="6FBD175E" w14:textId="77777777" w:rsidR="009672BE" w:rsidRPr="009672BE" w:rsidRDefault="00B03D83" w:rsidP="00B03D83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>€</w:t>
            </w:r>
            <w:r w:rsidR="009672BE" w:rsidRPr="009672BE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30 </w:t>
            </w:r>
            <w:r>
              <w:rPr>
                <w:rFonts w:ascii="Book Antiqua" w:eastAsia="MS Mincho" w:hAnsi="Book Antiqua" w:cs="Times New Roman"/>
                <w:sz w:val="24"/>
                <w:szCs w:val="24"/>
              </w:rPr>
              <w:t xml:space="preserve"> </w:t>
            </w:r>
          </w:p>
        </w:tc>
      </w:tr>
      <w:tr w:rsidR="009672BE" w:rsidRPr="009672BE" w14:paraId="1DF09B34" w14:textId="77777777" w:rsidTr="009672BE">
        <w:tc>
          <w:tcPr>
            <w:tcW w:w="556" w:type="dxa"/>
          </w:tcPr>
          <w:p w14:paraId="754E968B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2" w:type="dxa"/>
          </w:tcPr>
          <w:p w14:paraId="62F24B21" w14:textId="77777777" w:rsidR="009672BE" w:rsidRPr="009672BE" w:rsidRDefault="00E76D93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76D93">
              <w:rPr>
                <w:rFonts w:ascii="Book Antiqua" w:eastAsia="MS Mincho" w:hAnsi="Book Antiqua" w:cs="Times New Roman"/>
                <w:sz w:val="24"/>
                <w:szCs w:val="24"/>
              </w:rPr>
              <w:t>Executive directors of agencies</w:t>
            </w:r>
          </w:p>
        </w:tc>
        <w:tc>
          <w:tcPr>
            <w:tcW w:w="1610" w:type="dxa"/>
            <w:vAlign w:val="center"/>
          </w:tcPr>
          <w:p w14:paraId="04391BEA" w14:textId="77777777" w:rsidR="009672BE" w:rsidRPr="009672BE" w:rsidRDefault="00B03D83" w:rsidP="00B03D83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>€</w:t>
            </w:r>
            <w:r w:rsidR="009672BE" w:rsidRPr="009672BE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30 </w:t>
            </w:r>
          </w:p>
        </w:tc>
      </w:tr>
      <w:tr w:rsidR="009672BE" w:rsidRPr="009672BE" w14:paraId="554A41F0" w14:textId="77777777" w:rsidTr="009672BE">
        <w:tc>
          <w:tcPr>
            <w:tcW w:w="556" w:type="dxa"/>
          </w:tcPr>
          <w:p w14:paraId="327EE066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2" w:type="dxa"/>
          </w:tcPr>
          <w:p w14:paraId="48737FF9" w14:textId="77777777" w:rsidR="009672BE" w:rsidRPr="009672BE" w:rsidRDefault="009672BE" w:rsidP="00E76D93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>D</w:t>
            </w:r>
            <w:r w:rsidR="00E76D93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irectors of OPM’s offices </w:t>
            </w:r>
          </w:p>
        </w:tc>
        <w:tc>
          <w:tcPr>
            <w:tcW w:w="1610" w:type="dxa"/>
            <w:vAlign w:val="center"/>
          </w:tcPr>
          <w:p w14:paraId="120141E9" w14:textId="77777777" w:rsidR="009672BE" w:rsidRPr="009672BE" w:rsidRDefault="00B03D83" w:rsidP="00B03D83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>€</w:t>
            </w:r>
            <w:r w:rsidR="009672BE" w:rsidRPr="009672BE">
              <w:rPr>
                <w:rFonts w:ascii="Book Antiqua" w:eastAsia="MS Mincho" w:hAnsi="Book Antiqua" w:cs="Times New Roman"/>
                <w:sz w:val="24"/>
                <w:szCs w:val="24"/>
              </w:rPr>
              <w:t>20</w:t>
            </w:r>
          </w:p>
        </w:tc>
      </w:tr>
      <w:tr w:rsidR="009672BE" w:rsidRPr="009672BE" w14:paraId="56449A95" w14:textId="77777777" w:rsidTr="009672BE">
        <w:tc>
          <w:tcPr>
            <w:tcW w:w="556" w:type="dxa"/>
          </w:tcPr>
          <w:p w14:paraId="1CD07A2B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52" w:type="dxa"/>
          </w:tcPr>
          <w:p w14:paraId="04EB7F45" w14:textId="77777777" w:rsidR="009672BE" w:rsidRPr="009672BE" w:rsidRDefault="00E76D93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76D93">
              <w:rPr>
                <w:rFonts w:ascii="Book Antiqua" w:eastAsia="MS Mincho" w:hAnsi="Book Antiqua" w:cs="Times New Roman"/>
                <w:sz w:val="24"/>
                <w:szCs w:val="24"/>
              </w:rPr>
              <w:t>Directors of Departments as well as equivalent positions</w:t>
            </w:r>
          </w:p>
        </w:tc>
        <w:tc>
          <w:tcPr>
            <w:tcW w:w="1610" w:type="dxa"/>
            <w:vAlign w:val="center"/>
          </w:tcPr>
          <w:p w14:paraId="597E1DA8" w14:textId="77777777" w:rsidR="009672BE" w:rsidRPr="009672BE" w:rsidRDefault="00B03D83" w:rsidP="00B03D83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>€</w:t>
            </w:r>
            <w:r w:rsidR="009672BE" w:rsidRPr="009672BE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20 </w:t>
            </w:r>
          </w:p>
        </w:tc>
      </w:tr>
      <w:tr w:rsidR="009672BE" w:rsidRPr="009672BE" w14:paraId="2B68CA99" w14:textId="77777777" w:rsidTr="009672BE">
        <w:tc>
          <w:tcPr>
            <w:tcW w:w="556" w:type="dxa"/>
          </w:tcPr>
          <w:p w14:paraId="20EB3D31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052" w:type="dxa"/>
          </w:tcPr>
          <w:p w14:paraId="7B974C53" w14:textId="77777777" w:rsidR="009672BE" w:rsidRPr="009672BE" w:rsidRDefault="00E76D93" w:rsidP="00E76D93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Book Antiqua" w:eastAsia="MS Mincho" w:hAnsi="Book Antiqua" w:cs="Times New Roman"/>
                <w:sz w:val="24"/>
                <w:szCs w:val="24"/>
              </w:rPr>
              <w:t xml:space="preserve">Heads of Divisions and equivalent positions </w:t>
            </w:r>
          </w:p>
        </w:tc>
        <w:tc>
          <w:tcPr>
            <w:tcW w:w="1610" w:type="dxa"/>
            <w:vAlign w:val="center"/>
          </w:tcPr>
          <w:p w14:paraId="76580FF3" w14:textId="77777777" w:rsidR="009672BE" w:rsidRPr="009672BE" w:rsidRDefault="00B03D83" w:rsidP="00B03D83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>€</w:t>
            </w:r>
            <w:r w:rsidR="009672BE" w:rsidRPr="009672BE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20 </w:t>
            </w:r>
          </w:p>
        </w:tc>
      </w:tr>
      <w:tr w:rsidR="009672BE" w:rsidRPr="009672BE" w14:paraId="33EBAC26" w14:textId="77777777" w:rsidTr="009672BE">
        <w:tc>
          <w:tcPr>
            <w:tcW w:w="556" w:type="dxa"/>
          </w:tcPr>
          <w:p w14:paraId="6E312A05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52" w:type="dxa"/>
          </w:tcPr>
          <w:p w14:paraId="6F25E4DE" w14:textId="77777777" w:rsidR="009672BE" w:rsidRPr="009672BE" w:rsidRDefault="00E76D93" w:rsidP="009672BE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76D93">
              <w:rPr>
                <w:rFonts w:ascii="Book Antiqua" w:eastAsia="MS Mincho" w:hAnsi="Book Antiqua" w:cs="Times New Roman"/>
                <w:sz w:val="24"/>
                <w:szCs w:val="24"/>
              </w:rPr>
              <w:t>Employees employed in the Office of the Secretary General of the OPM</w:t>
            </w:r>
          </w:p>
        </w:tc>
        <w:tc>
          <w:tcPr>
            <w:tcW w:w="1610" w:type="dxa"/>
            <w:vAlign w:val="center"/>
          </w:tcPr>
          <w:p w14:paraId="1BCA1DF3" w14:textId="77777777" w:rsidR="009672BE" w:rsidRPr="009672BE" w:rsidRDefault="00643D90" w:rsidP="00643D90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Book Antiqua" w:eastAsia="MS Mincho" w:hAnsi="Book Antiqua" w:cs="Times New Roman"/>
                <w:sz w:val="24"/>
                <w:szCs w:val="24"/>
              </w:rPr>
              <w:t>€</w:t>
            </w:r>
            <w:r w:rsidR="009672BE" w:rsidRPr="009672BE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20 </w:t>
            </w:r>
          </w:p>
        </w:tc>
      </w:tr>
    </w:tbl>
    <w:p w14:paraId="73380279" w14:textId="77777777" w:rsidR="009672BE" w:rsidRPr="009672BE" w:rsidRDefault="009672BE" w:rsidP="009672B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46C3BF89" w14:textId="77777777" w:rsidR="009672BE" w:rsidRPr="009672BE" w:rsidRDefault="009672BE" w:rsidP="009672B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5E97D40B" w14:textId="77777777" w:rsidR="009672BE" w:rsidRPr="009672BE" w:rsidRDefault="00E15890" w:rsidP="00DD6954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Annex No</w:t>
      </w:r>
      <w:r w:rsidR="009672BE" w:rsidRPr="009672BE">
        <w:rPr>
          <w:rFonts w:ascii="Times New Roman" w:eastAsia="MS Mincho" w:hAnsi="Times New Roman" w:cs="Times New Roman"/>
          <w:b/>
          <w:sz w:val="24"/>
          <w:szCs w:val="24"/>
        </w:rPr>
        <w:t>. 3</w:t>
      </w:r>
    </w:p>
    <w:p w14:paraId="01AE8BB5" w14:textId="77777777" w:rsidR="009672BE" w:rsidRPr="009672BE" w:rsidRDefault="00E15890" w:rsidP="00DD6954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3D020D">
        <w:rPr>
          <w:rFonts w:ascii="Times New Roman" w:eastAsia="MS Mincho" w:hAnsi="Times New Roman" w:cs="Times New Roman"/>
          <w:b/>
          <w:sz w:val="24"/>
          <w:szCs w:val="24"/>
        </w:rPr>
        <w:t xml:space="preserve">Expenditures allowed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for landline </w:t>
      </w:r>
    </w:p>
    <w:p w14:paraId="20324CD6" w14:textId="77777777" w:rsidR="009672BE" w:rsidRPr="009672BE" w:rsidRDefault="009672BE" w:rsidP="009672BE">
      <w:pPr>
        <w:spacing w:after="0" w:line="276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1327" w:type="dxa"/>
        <w:tblLook w:val="04A0" w:firstRow="1" w:lastRow="0" w:firstColumn="1" w:lastColumn="0" w:noHBand="0" w:noVBand="1"/>
      </w:tblPr>
      <w:tblGrid>
        <w:gridCol w:w="570"/>
        <w:gridCol w:w="5343"/>
        <w:gridCol w:w="1656"/>
      </w:tblGrid>
      <w:tr w:rsidR="009672BE" w:rsidRPr="009672BE" w14:paraId="769397BB" w14:textId="77777777" w:rsidTr="00E15890">
        <w:tc>
          <w:tcPr>
            <w:tcW w:w="570" w:type="dxa"/>
          </w:tcPr>
          <w:p w14:paraId="44BA7C6B" w14:textId="77777777" w:rsidR="009672BE" w:rsidRPr="009672BE" w:rsidRDefault="00E15890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No</w:t>
            </w:r>
            <w:r w:rsidR="009672BE" w:rsidRPr="009672B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43" w:type="dxa"/>
          </w:tcPr>
          <w:p w14:paraId="4143FB13" w14:textId="77777777" w:rsidR="009672BE" w:rsidRPr="009672BE" w:rsidRDefault="00E15890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Category</w:t>
            </w:r>
          </w:p>
        </w:tc>
        <w:tc>
          <w:tcPr>
            <w:tcW w:w="1656" w:type="dxa"/>
          </w:tcPr>
          <w:p w14:paraId="6803D873" w14:textId="77777777" w:rsidR="009672BE" w:rsidRPr="009672BE" w:rsidRDefault="00E15890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Monthly value allowed  </w:t>
            </w:r>
          </w:p>
        </w:tc>
      </w:tr>
      <w:tr w:rsidR="00E15890" w:rsidRPr="009672BE" w14:paraId="0C9D7B66" w14:textId="77777777" w:rsidTr="00E15890">
        <w:tc>
          <w:tcPr>
            <w:tcW w:w="570" w:type="dxa"/>
          </w:tcPr>
          <w:p w14:paraId="1730C69D" w14:textId="77777777" w:rsidR="00E15890" w:rsidRPr="009672BE" w:rsidRDefault="00E15890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3" w:type="dxa"/>
          </w:tcPr>
          <w:p w14:paraId="45403B3E" w14:textId="77777777" w:rsidR="00E15890" w:rsidRPr="00E15890" w:rsidRDefault="00E15890" w:rsidP="00E15890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15890">
              <w:rPr>
                <w:rFonts w:ascii="Times New Roman" w:eastAsia="MS Mincho" w:hAnsi="Times New Roman" w:cs="Times New Roman"/>
                <w:sz w:val="24"/>
                <w:szCs w:val="24"/>
              </w:rPr>
              <w:t>Prime Minister</w:t>
            </w:r>
          </w:p>
        </w:tc>
        <w:tc>
          <w:tcPr>
            <w:tcW w:w="1656" w:type="dxa"/>
            <w:vAlign w:val="center"/>
          </w:tcPr>
          <w:p w14:paraId="4C2D9AEE" w14:textId="77777777" w:rsidR="00E15890" w:rsidRPr="009672BE" w:rsidRDefault="00E15890" w:rsidP="00D1121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1B7E61">
              <w:rPr>
                <w:rFonts w:ascii="Times New Roman" w:eastAsia="MS Mincho" w:hAnsi="Times New Roman" w:cs="Times New Roman"/>
                <w:sz w:val="24"/>
                <w:szCs w:val="24"/>
              </w:rPr>
              <w:t>Up</w:t>
            </w:r>
            <w:r w:rsidR="00D112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to</w:t>
            </w: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="00D1121E"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€</w:t>
            </w: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100</w:t>
            </w:r>
            <w:r w:rsidR="00D1121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15890" w:rsidRPr="009672BE" w14:paraId="325413A7" w14:textId="77777777" w:rsidTr="00E15890">
        <w:tc>
          <w:tcPr>
            <w:tcW w:w="570" w:type="dxa"/>
          </w:tcPr>
          <w:p w14:paraId="1093B0DB" w14:textId="77777777" w:rsidR="00E15890" w:rsidRPr="009672BE" w:rsidRDefault="00E15890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3" w:type="dxa"/>
          </w:tcPr>
          <w:p w14:paraId="0CF468E6" w14:textId="77777777" w:rsidR="00E15890" w:rsidRPr="00E15890" w:rsidRDefault="00E15890" w:rsidP="00E15890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15890">
              <w:rPr>
                <w:rFonts w:ascii="Times New Roman" w:eastAsia="MS Mincho" w:hAnsi="Times New Roman" w:cs="Times New Roman"/>
                <w:sz w:val="24"/>
                <w:szCs w:val="24"/>
              </w:rPr>
              <w:t>Deputy Prime Ministers</w:t>
            </w:r>
          </w:p>
        </w:tc>
        <w:tc>
          <w:tcPr>
            <w:tcW w:w="1656" w:type="dxa"/>
            <w:vAlign w:val="center"/>
          </w:tcPr>
          <w:p w14:paraId="176900E5" w14:textId="77777777" w:rsidR="00E15890" w:rsidRPr="009672BE" w:rsidRDefault="001B7E61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Up to</w:t>
            </w: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€</w:t>
            </w:r>
            <w:r w:rsidR="00E15890"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80 </w:t>
            </w:r>
          </w:p>
        </w:tc>
      </w:tr>
      <w:tr w:rsidR="00E15890" w:rsidRPr="009672BE" w14:paraId="25552D1B" w14:textId="77777777" w:rsidTr="00E15890">
        <w:tc>
          <w:tcPr>
            <w:tcW w:w="570" w:type="dxa"/>
          </w:tcPr>
          <w:p w14:paraId="5E82CBED" w14:textId="77777777" w:rsidR="00E15890" w:rsidRPr="009672BE" w:rsidRDefault="00E15890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3" w:type="dxa"/>
          </w:tcPr>
          <w:p w14:paraId="5AD63044" w14:textId="77777777" w:rsidR="00E15890" w:rsidRPr="00E15890" w:rsidRDefault="00E15890" w:rsidP="00E15890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158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Ministers </w:t>
            </w:r>
          </w:p>
        </w:tc>
        <w:tc>
          <w:tcPr>
            <w:tcW w:w="1656" w:type="dxa"/>
            <w:vAlign w:val="center"/>
          </w:tcPr>
          <w:p w14:paraId="6606937E" w14:textId="77777777" w:rsidR="00E15890" w:rsidRPr="009672BE" w:rsidRDefault="001B7E61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Up to</w:t>
            </w: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€</w:t>
            </w:r>
            <w:r w:rsidR="00E15890"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70</w:t>
            </w:r>
          </w:p>
        </w:tc>
      </w:tr>
      <w:tr w:rsidR="00E15890" w:rsidRPr="009672BE" w14:paraId="55D88388" w14:textId="77777777" w:rsidTr="00E15890">
        <w:tc>
          <w:tcPr>
            <w:tcW w:w="570" w:type="dxa"/>
          </w:tcPr>
          <w:p w14:paraId="4FB0209A" w14:textId="77777777" w:rsidR="00E15890" w:rsidRPr="009672BE" w:rsidRDefault="00E15890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3" w:type="dxa"/>
          </w:tcPr>
          <w:p w14:paraId="32DF8BD6" w14:textId="77777777" w:rsidR="00E15890" w:rsidRPr="00E15890" w:rsidRDefault="00E15890" w:rsidP="00E15890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15890">
              <w:rPr>
                <w:rFonts w:ascii="Times New Roman" w:eastAsia="MS Mincho" w:hAnsi="Times New Roman" w:cs="Times New Roman"/>
                <w:sz w:val="24"/>
                <w:szCs w:val="24"/>
              </w:rPr>
              <w:t>Deputy Ministers</w:t>
            </w:r>
          </w:p>
        </w:tc>
        <w:tc>
          <w:tcPr>
            <w:tcW w:w="1656" w:type="dxa"/>
            <w:vAlign w:val="center"/>
          </w:tcPr>
          <w:p w14:paraId="45046D0E" w14:textId="77777777" w:rsidR="00E15890" w:rsidRPr="009672BE" w:rsidRDefault="001B7E61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Up to</w:t>
            </w: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€</w:t>
            </w:r>
            <w:r w:rsidR="00E15890"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50</w:t>
            </w:r>
          </w:p>
        </w:tc>
      </w:tr>
      <w:tr w:rsidR="00E15890" w:rsidRPr="009672BE" w14:paraId="1C2F8CBB" w14:textId="77777777" w:rsidTr="00E15890">
        <w:tc>
          <w:tcPr>
            <w:tcW w:w="570" w:type="dxa"/>
          </w:tcPr>
          <w:p w14:paraId="6E3AE340" w14:textId="77777777" w:rsidR="00E15890" w:rsidRPr="009672BE" w:rsidRDefault="00E15890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43" w:type="dxa"/>
          </w:tcPr>
          <w:p w14:paraId="642D0F33" w14:textId="77777777" w:rsidR="00E15890" w:rsidRPr="00E15890" w:rsidRDefault="00E15890" w:rsidP="00E15890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15890">
              <w:rPr>
                <w:rFonts w:ascii="Times New Roman" w:eastAsia="MS Mincho" w:hAnsi="Times New Roman" w:cs="Times New Roman"/>
                <w:sz w:val="24"/>
                <w:szCs w:val="24"/>
              </w:rPr>
              <w:t>Chief of Staff of the Prime Minister</w:t>
            </w:r>
          </w:p>
        </w:tc>
        <w:tc>
          <w:tcPr>
            <w:tcW w:w="1656" w:type="dxa"/>
            <w:vAlign w:val="center"/>
          </w:tcPr>
          <w:p w14:paraId="2FAD0898" w14:textId="77777777" w:rsidR="00E15890" w:rsidRPr="009672BE" w:rsidRDefault="001B7E61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Up to</w:t>
            </w: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€</w:t>
            </w:r>
            <w:r w:rsidR="00E15890"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50 </w:t>
            </w:r>
          </w:p>
        </w:tc>
      </w:tr>
      <w:tr w:rsidR="009672BE" w:rsidRPr="009672BE" w14:paraId="19717607" w14:textId="77777777" w:rsidTr="00E15890">
        <w:tc>
          <w:tcPr>
            <w:tcW w:w="570" w:type="dxa"/>
          </w:tcPr>
          <w:p w14:paraId="6736AFC8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43" w:type="dxa"/>
          </w:tcPr>
          <w:p w14:paraId="3802814B" w14:textId="77777777" w:rsidR="009672BE" w:rsidRPr="009672BE" w:rsidRDefault="00E15890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15890">
              <w:rPr>
                <w:rFonts w:ascii="Times New Roman" w:eastAsia="MS Mincho" w:hAnsi="Times New Roman" w:cs="Times New Roman"/>
                <w:sz w:val="24"/>
                <w:szCs w:val="24"/>
              </w:rPr>
              <w:t>Chiefs of Cabinet of the Prime Minister</w:t>
            </w:r>
            <w:r w:rsidR="009672BE"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 w:rsidR="00E90879" w:rsidRPr="00643D90">
              <w:rPr>
                <w:rFonts w:ascii="Times New Roman" w:eastAsia="MS Mincho" w:hAnsi="Times New Roman" w:cs="Times New Roman"/>
                <w:sz w:val="24"/>
                <w:szCs w:val="24"/>
              </w:rPr>
              <w:t>Deputy Prime Mi</w:t>
            </w:r>
            <w:r w:rsidR="00E90879">
              <w:rPr>
                <w:rFonts w:ascii="Times New Roman" w:eastAsia="MS Mincho" w:hAnsi="Times New Roman" w:cs="Times New Roman"/>
                <w:sz w:val="24"/>
                <w:szCs w:val="24"/>
              </w:rPr>
              <w:t>nisters and</w:t>
            </w:r>
            <w:r w:rsidR="00E90879" w:rsidRPr="00643D90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Ministers</w:t>
            </w:r>
            <w:r w:rsidR="00E90879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vAlign w:val="center"/>
          </w:tcPr>
          <w:p w14:paraId="5326FAD4" w14:textId="77777777" w:rsidR="009672BE" w:rsidRPr="009672BE" w:rsidRDefault="001B7E61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Up to</w:t>
            </w: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€</w:t>
            </w:r>
            <w:r w:rsidR="009672BE"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40 </w:t>
            </w:r>
          </w:p>
        </w:tc>
      </w:tr>
      <w:tr w:rsidR="009672BE" w:rsidRPr="009672BE" w14:paraId="64939AF3" w14:textId="77777777" w:rsidTr="00E15890">
        <w:tc>
          <w:tcPr>
            <w:tcW w:w="570" w:type="dxa"/>
          </w:tcPr>
          <w:p w14:paraId="30C9AA4F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43" w:type="dxa"/>
          </w:tcPr>
          <w:p w14:paraId="43976247" w14:textId="77777777" w:rsidR="009672BE" w:rsidRPr="009672BE" w:rsidRDefault="001F669C" w:rsidP="009672BE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F669C">
              <w:rPr>
                <w:rFonts w:ascii="Times New Roman" w:eastAsia="MS Mincho" w:hAnsi="Times New Roman" w:cs="Times New Roman"/>
                <w:sz w:val="24"/>
                <w:szCs w:val="24"/>
              </w:rPr>
              <w:t>Political advisers to the Prime Minister, Deputy Prime Ministers, Ministers and Deputy Ministers</w:t>
            </w:r>
          </w:p>
        </w:tc>
        <w:tc>
          <w:tcPr>
            <w:tcW w:w="1656" w:type="dxa"/>
            <w:vAlign w:val="center"/>
          </w:tcPr>
          <w:p w14:paraId="21A225DF" w14:textId="77777777" w:rsidR="009672BE" w:rsidRPr="009672BE" w:rsidRDefault="001B7E61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Up to</w:t>
            </w: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€</w:t>
            </w:r>
            <w:r w:rsidR="009672BE"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30 </w:t>
            </w:r>
          </w:p>
        </w:tc>
      </w:tr>
      <w:tr w:rsidR="009672BE" w:rsidRPr="009672BE" w14:paraId="77C87634" w14:textId="77777777" w:rsidTr="00E15890">
        <w:tc>
          <w:tcPr>
            <w:tcW w:w="570" w:type="dxa"/>
          </w:tcPr>
          <w:p w14:paraId="0DAC4C4C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43" w:type="dxa"/>
          </w:tcPr>
          <w:p w14:paraId="25F7C84B" w14:textId="77777777" w:rsidR="009672BE" w:rsidRPr="009672BE" w:rsidRDefault="001F669C" w:rsidP="009672BE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1F669C">
              <w:rPr>
                <w:rFonts w:ascii="Book Antiqua" w:eastAsia="MS Mincho" w:hAnsi="Book Antiqua" w:cs="Times New Roman"/>
                <w:sz w:val="24"/>
                <w:szCs w:val="24"/>
              </w:rPr>
              <w:t>Employees employed in the Prime Minister's Cabinet</w:t>
            </w:r>
            <w:r w:rsidR="009672BE" w:rsidRPr="009672BE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656" w:type="dxa"/>
            <w:vAlign w:val="center"/>
          </w:tcPr>
          <w:p w14:paraId="2DCBA011" w14:textId="77777777" w:rsidR="009672BE" w:rsidRPr="009672BE" w:rsidRDefault="001B7E61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Up to</w:t>
            </w: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€</w:t>
            </w:r>
            <w:r w:rsidR="009672BE" w:rsidRPr="009672BE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20 </w:t>
            </w:r>
          </w:p>
        </w:tc>
      </w:tr>
      <w:tr w:rsidR="009672BE" w:rsidRPr="009672BE" w14:paraId="332A3AFF" w14:textId="77777777" w:rsidTr="00E15890">
        <w:tc>
          <w:tcPr>
            <w:tcW w:w="570" w:type="dxa"/>
          </w:tcPr>
          <w:p w14:paraId="606B9469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43" w:type="dxa"/>
          </w:tcPr>
          <w:p w14:paraId="1A297329" w14:textId="77777777" w:rsidR="009672BE" w:rsidRPr="009672BE" w:rsidRDefault="001F669C" w:rsidP="009672BE">
            <w:pPr>
              <w:spacing w:line="276" w:lineRule="auto"/>
              <w:jc w:val="both"/>
              <w:rPr>
                <w:rFonts w:ascii="Book Antiqua" w:eastAsia="MS Mincho" w:hAnsi="Book Antiqua" w:cs="Times New Roman"/>
                <w:sz w:val="24"/>
                <w:szCs w:val="24"/>
              </w:rPr>
            </w:pPr>
            <w:r w:rsidRPr="001F669C">
              <w:rPr>
                <w:rFonts w:ascii="Book Antiqua" w:eastAsia="MS Mincho" w:hAnsi="Book Antiqua" w:cs="Times New Roman"/>
                <w:sz w:val="24"/>
                <w:szCs w:val="24"/>
              </w:rPr>
              <w:t>Employees employed in the Cabinet of Deputy Prime Ministers, Ministers and Deputy Ministers</w:t>
            </w:r>
          </w:p>
        </w:tc>
        <w:tc>
          <w:tcPr>
            <w:tcW w:w="1656" w:type="dxa"/>
            <w:vAlign w:val="center"/>
          </w:tcPr>
          <w:p w14:paraId="4333BEC4" w14:textId="77777777" w:rsidR="009672BE" w:rsidRPr="009672BE" w:rsidRDefault="001B7E61" w:rsidP="009672BE">
            <w:pPr>
              <w:spacing w:line="276" w:lineRule="auto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Up to</w:t>
            </w: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€</w:t>
            </w:r>
            <w:r w:rsidR="009672BE" w:rsidRPr="009672BE">
              <w:rPr>
                <w:rFonts w:ascii="Book Antiqua" w:eastAsia="MS Mincho" w:hAnsi="Book Antiqua" w:cs="Times New Roman"/>
                <w:sz w:val="24"/>
                <w:szCs w:val="24"/>
              </w:rPr>
              <w:t>20</w:t>
            </w:r>
          </w:p>
        </w:tc>
      </w:tr>
      <w:tr w:rsidR="009672BE" w:rsidRPr="009672BE" w14:paraId="6E24A59F" w14:textId="77777777" w:rsidTr="00E15890">
        <w:tc>
          <w:tcPr>
            <w:tcW w:w="570" w:type="dxa"/>
          </w:tcPr>
          <w:p w14:paraId="762621A6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43" w:type="dxa"/>
          </w:tcPr>
          <w:p w14:paraId="2FE5D56B" w14:textId="77777777" w:rsidR="009672BE" w:rsidRPr="009672BE" w:rsidRDefault="00704BD3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04BD3">
              <w:rPr>
                <w:rFonts w:ascii="Times New Roman" w:eastAsia="MS Mincho" w:hAnsi="Times New Roman" w:cs="Times New Roman"/>
                <w:sz w:val="24"/>
                <w:szCs w:val="24"/>
              </w:rPr>
              <w:t>Secretary General of the OPM</w:t>
            </w:r>
          </w:p>
        </w:tc>
        <w:tc>
          <w:tcPr>
            <w:tcW w:w="1656" w:type="dxa"/>
            <w:vAlign w:val="center"/>
          </w:tcPr>
          <w:p w14:paraId="1F3923F1" w14:textId="77777777" w:rsidR="009672BE" w:rsidRPr="009672BE" w:rsidRDefault="001B7E61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Up to</w:t>
            </w: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€</w:t>
            </w:r>
            <w:r w:rsidR="009672BE"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</w:p>
        </w:tc>
      </w:tr>
      <w:tr w:rsidR="009672BE" w:rsidRPr="009672BE" w14:paraId="13B4E60F" w14:textId="77777777" w:rsidTr="00E15890">
        <w:tc>
          <w:tcPr>
            <w:tcW w:w="570" w:type="dxa"/>
          </w:tcPr>
          <w:p w14:paraId="0EF2B322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43" w:type="dxa"/>
          </w:tcPr>
          <w:p w14:paraId="0FCEE843" w14:textId="77777777" w:rsidR="009672BE" w:rsidRPr="009672BE" w:rsidRDefault="00704BD3" w:rsidP="009672BE">
            <w:pPr>
              <w:ind w:right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04BD3">
              <w:rPr>
                <w:rFonts w:ascii="Book Antiqua" w:eastAsia="MS Mincho" w:hAnsi="Book Antiqua" w:cs="Times New Roman"/>
                <w:sz w:val="24"/>
                <w:szCs w:val="24"/>
              </w:rPr>
              <w:t>Secretaries General of the Ministries</w:t>
            </w:r>
          </w:p>
        </w:tc>
        <w:tc>
          <w:tcPr>
            <w:tcW w:w="1656" w:type="dxa"/>
            <w:vAlign w:val="center"/>
          </w:tcPr>
          <w:p w14:paraId="0FB0FBB4" w14:textId="77777777" w:rsidR="009672BE" w:rsidRPr="009672BE" w:rsidRDefault="001B7E61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Up to</w:t>
            </w: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€</w:t>
            </w:r>
            <w:r w:rsidR="009672BE"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</w:p>
        </w:tc>
      </w:tr>
      <w:tr w:rsidR="009672BE" w:rsidRPr="009672BE" w14:paraId="3BA48B20" w14:textId="77777777" w:rsidTr="00E15890">
        <w:tc>
          <w:tcPr>
            <w:tcW w:w="570" w:type="dxa"/>
          </w:tcPr>
          <w:p w14:paraId="1DEA93BC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43" w:type="dxa"/>
          </w:tcPr>
          <w:p w14:paraId="4B32554F" w14:textId="77777777" w:rsidR="009672BE" w:rsidRPr="009672BE" w:rsidRDefault="00704BD3" w:rsidP="009672BE">
            <w:pPr>
              <w:ind w:right="180"/>
              <w:jc w:val="both"/>
              <w:rPr>
                <w:rFonts w:ascii="Book Antiqua" w:eastAsia="MS Mincho" w:hAnsi="Book Antiqua" w:cs="Times New Roman"/>
                <w:sz w:val="24"/>
                <w:szCs w:val="24"/>
              </w:rPr>
            </w:pPr>
            <w:r w:rsidRPr="00704BD3">
              <w:rPr>
                <w:rFonts w:ascii="Book Antiqua" w:eastAsia="MS Mincho" w:hAnsi="Book Antiqua" w:cs="Times New Roman"/>
                <w:sz w:val="24"/>
                <w:szCs w:val="24"/>
              </w:rPr>
              <w:t>Executive directors of agencies</w:t>
            </w:r>
          </w:p>
        </w:tc>
        <w:tc>
          <w:tcPr>
            <w:tcW w:w="1656" w:type="dxa"/>
            <w:vAlign w:val="center"/>
          </w:tcPr>
          <w:p w14:paraId="64FF9283" w14:textId="77777777" w:rsidR="009672BE" w:rsidRPr="009672BE" w:rsidRDefault="001B7E61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Up to</w:t>
            </w: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€</w:t>
            </w:r>
            <w:r w:rsidR="009672BE"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</w:p>
        </w:tc>
      </w:tr>
      <w:tr w:rsidR="009672BE" w:rsidRPr="009672BE" w14:paraId="2FD46F8C" w14:textId="77777777" w:rsidTr="00E15890">
        <w:tc>
          <w:tcPr>
            <w:tcW w:w="570" w:type="dxa"/>
          </w:tcPr>
          <w:p w14:paraId="327A14CE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43" w:type="dxa"/>
          </w:tcPr>
          <w:p w14:paraId="107CF5EF" w14:textId="77777777" w:rsidR="009672BE" w:rsidRPr="009672BE" w:rsidRDefault="00704BD3" w:rsidP="009672BE">
            <w:pPr>
              <w:ind w:right="180"/>
              <w:jc w:val="both"/>
              <w:rPr>
                <w:rFonts w:ascii="Book Antiqua" w:eastAsia="MS Mincho" w:hAnsi="Book Antiqua" w:cs="Times New Roman"/>
                <w:sz w:val="24"/>
                <w:szCs w:val="24"/>
              </w:rPr>
            </w:pPr>
            <w:r w:rsidRPr="00704BD3">
              <w:rPr>
                <w:rFonts w:ascii="Book Antiqua" w:eastAsia="MS Mincho" w:hAnsi="Book Antiqua" w:cs="Times New Roman"/>
                <w:sz w:val="24"/>
                <w:szCs w:val="24"/>
              </w:rPr>
              <w:t>Directors of OPM’s offices</w:t>
            </w:r>
          </w:p>
        </w:tc>
        <w:tc>
          <w:tcPr>
            <w:tcW w:w="1656" w:type="dxa"/>
            <w:vAlign w:val="center"/>
          </w:tcPr>
          <w:p w14:paraId="24F39629" w14:textId="77777777" w:rsidR="009672BE" w:rsidRPr="009672BE" w:rsidRDefault="001B7E61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Up to</w:t>
            </w: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€</w:t>
            </w:r>
            <w:r w:rsidR="009672BE"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30</w:t>
            </w:r>
          </w:p>
        </w:tc>
      </w:tr>
      <w:tr w:rsidR="009672BE" w:rsidRPr="009672BE" w14:paraId="31E9B73D" w14:textId="77777777" w:rsidTr="00E15890">
        <w:tc>
          <w:tcPr>
            <w:tcW w:w="570" w:type="dxa"/>
          </w:tcPr>
          <w:p w14:paraId="03C820BC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43" w:type="dxa"/>
          </w:tcPr>
          <w:p w14:paraId="2F9C7BBA" w14:textId="77777777" w:rsidR="009672BE" w:rsidRPr="009672BE" w:rsidRDefault="00704BD3" w:rsidP="009672BE">
            <w:pPr>
              <w:ind w:right="180"/>
              <w:jc w:val="both"/>
              <w:rPr>
                <w:rFonts w:ascii="Book Antiqua" w:eastAsia="MS Mincho" w:hAnsi="Book Antiqua" w:cs="Times New Roman"/>
                <w:sz w:val="24"/>
                <w:szCs w:val="24"/>
              </w:rPr>
            </w:pPr>
            <w:r w:rsidRPr="00704BD3">
              <w:rPr>
                <w:rFonts w:ascii="Book Antiqua" w:eastAsia="MS Mincho" w:hAnsi="Book Antiqua" w:cs="Times New Roman"/>
                <w:sz w:val="24"/>
                <w:szCs w:val="24"/>
              </w:rPr>
              <w:t>Directors of Departments as well as equivalent positions</w:t>
            </w:r>
          </w:p>
        </w:tc>
        <w:tc>
          <w:tcPr>
            <w:tcW w:w="1656" w:type="dxa"/>
            <w:vAlign w:val="center"/>
          </w:tcPr>
          <w:p w14:paraId="21436796" w14:textId="77777777" w:rsidR="009672BE" w:rsidRPr="009672BE" w:rsidRDefault="001B7E61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Up to</w:t>
            </w: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€</w:t>
            </w:r>
            <w:r w:rsidR="009672BE"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20</w:t>
            </w:r>
          </w:p>
        </w:tc>
      </w:tr>
      <w:tr w:rsidR="009672BE" w:rsidRPr="009672BE" w14:paraId="2D6CBA30" w14:textId="77777777" w:rsidTr="00E15890">
        <w:tc>
          <w:tcPr>
            <w:tcW w:w="570" w:type="dxa"/>
          </w:tcPr>
          <w:p w14:paraId="6E277F84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43" w:type="dxa"/>
          </w:tcPr>
          <w:p w14:paraId="7C53DB6B" w14:textId="77777777" w:rsidR="009672BE" w:rsidRPr="009672BE" w:rsidRDefault="00704BD3" w:rsidP="009672BE">
            <w:pPr>
              <w:ind w:right="180"/>
              <w:jc w:val="both"/>
              <w:rPr>
                <w:rFonts w:ascii="Book Antiqua" w:eastAsia="MS Mincho" w:hAnsi="Book Antiqua" w:cs="Times New Roman"/>
                <w:sz w:val="24"/>
                <w:szCs w:val="24"/>
              </w:rPr>
            </w:pPr>
            <w:r w:rsidRPr="00704BD3">
              <w:rPr>
                <w:rFonts w:ascii="Book Antiqua" w:eastAsia="MS Mincho" w:hAnsi="Book Antiqua" w:cs="Times New Roman"/>
                <w:sz w:val="24"/>
                <w:szCs w:val="24"/>
              </w:rPr>
              <w:t>Heads of Divisions and equivalent positions</w:t>
            </w:r>
          </w:p>
        </w:tc>
        <w:tc>
          <w:tcPr>
            <w:tcW w:w="1656" w:type="dxa"/>
            <w:vAlign w:val="center"/>
          </w:tcPr>
          <w:p w14:paraId="38158A70" w14:textId="77777777" w:rsidR="009672BE" w:rsidRPr="009672BE" w:rsidRDefault="001B7E61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Up to</w:t>
            </w: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€</w:t>
            </w:r>
            <w:r w:rsidR="009672BE"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15</w:t>
            </w:r>
          </w:p>
        </w:tc>
      </w:tr>
      <w:tr w:rsidR="009672BE" w:rsidRPr="009672BE" w14:paraId="62DEF8FD" w14:textId="77777777" w:rsidTr="00E15890">
        <w:tc>
          <w:tcPr>
            <w:tcW w:w="570" w:type="dxa"/>
          </w:tcPr>
          <w:p w14:paraId="3F2F9290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43" w:type="dxa"/>
          </w:tcPr>
          <w:p w14:paraId="1F1670F6" w14:textId="77777777" w:rsidR="009672BE" w:rsidRPr="009672BE" w:rsidRDefault="00704BD3" w:rsidP="009672BE">
            <w:pPr>
              <w:ind w:right="180"/>
              <w:jc w:val="both"/>
              <w:rPr>
                <w:rFonts w:ascii="Book Antiqua" w:eastAsia="MS Mincho" w:hAnsi="Book Antiqua" w:cs="Times New Roman"/>
                <w:sz w:val="24"/>
                <w:szCs w:val="24"/>
              </w:rPr>
            </w:pPr>
            <w:r w:rsidRPr="00704BD3">
              <w:rPr>
                <w:rFonts w:ascii="Book Antiqua" w:eastAsia="MS Mincho" w:hAnsi="Book Antiqua" w:cs="Times New Roman"/>
                <w:sz w:val="24"/>
                <w:szCs w:val="24"/>
              </w:rPr>
              <w:t>All other civil servants</w:t>
            </w:r>
          </w:p>
        </w:tc>
        <w:tc>
          <w:tcPr>
            <w:tcW w:w="1656" w:type="dxa"/>
            <w:vAlign w:val="center"/>
          </w:tcPr>
          <w:p w14:paraId="3AF84E41" w14:textId="77777777" w:rsidR="009672BE" w:rsidRPr="009672BE" w:rsidRDefault="001B7E61" w:rsidP="009672BE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Up to</w:t>
            </w: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€</w:t>
            </w:r>
            <w:r w:rsidR="009672BE"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10</w:t>
            </w:r>
          </w:p>
        </w:tc>
      </w:tr>
    </w:tbl>
    <w:p w14:paraId="1F02F8E6" w14:textId="77777777" w:rsidR="009672BE" w:rsidRPr="009672BE" w:rsidRDefault="009672BE" w:rsidP="009672BE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013541D" w14:textId="77777777" w:rsidR="009672BE" w:rsidRPr="009672BE" w:rsidRDefault="009672BE" w:rsidP="009672B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14:paraId="108EBE18" w14:textId="77777777" w:rsidR="009672BE" w:rsidRPr="009672BE" w:rsidRDefault="009672BE" w:rsidP="009672BE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sq-AL"/>
        </w:rPr>
      </w:pPr>
    </w:p>
    <w:p w14:paraId="4F1F653A" w14:textId="77777777" w:rsidR="00DD6954" w:rsidRDefault="00DD6954" w:rsidP="009672B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027B38FE" w14:textId="77777777" w:rsidR="00DD6954" w:rsidRDefault="00DD6954" w:rsidP="009672B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4C46105C" w14:textId="77777777" w:rsidR="00C6790D" w:rsidRDefault="00C6790D" w:rsidP="009672B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36EE7A15" w14:textId="77777777" w:rsidR="00C6790D" w:rsidRDefault="00C6790D" w:rsidP="009672B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75CE4E3E" w14:textId="77777777" w:rsidR="00C6790D" w:rsidRDefault="00C6790D" w:rsidP="009672B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069C9FD5" w14:textId="77777777" w:rsidR="00C6790D" w:rsidRDefault="00C6790D" w:rsidP="009672B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41AC52DF" w14:textId="77777777" w:rsidR="00C6790D" w:rsidRPr="009672BE" w:rsidRDefault="00C6790D" w:rsidP="009672BE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val="sq-AL"/>
        </w:rPr>
      </w:pPr>
    </w:p>
    <w:p w14:paraId="0AF3FA19" w14:textId="77777777" w:rsidR="009672BE" w:rsidRPr="009672BE" w:rsidRDefault="00704BD3" w:rsidP="00DD6954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Annex No</w:t>
      </w:r>
      <w:r w:rsidR="009672BE" w:rsidRPr="009672BE">
        <w:rPr>
          <w:rFonts w:ascii="Times New Roman" w:eastAsia="MS Mincho" w:hAnsi="Times New Roman" w:cs="Times New Roman"/>
          <w:b/>
          <w:sz w:val="24"/>
          <w:szCs w:val="24"/>
        </w:rPr>
        <w:t>. 4</w:t>
      </w:r>
    </w:p>
    <w:p w14:paraId="4CCE56B1" w14:textId="77777777" w:rsidR="009672BE" w:rsidRDefault="00704BD3" w:rsidP="00DD6954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C</w:t>
      </w:r>
      <w:r w:rsidR="009672BE" w:rsidRPr="009672BE">
        <w:rPr>
          <w:rFonts w:ascii="Times New Roman" w:eastAsia="MS Mincho" w:hAnsi="Times New Roman" w:cs="Times New Roman"/>
          <w:b/>
          <w:sz w:val="24"/>
          <w:szCs w:val="24"/>
        </w:rPr>
        <w:t>ategori</w:t>
      </w:r>
      <w:r>
        <w:rPr>
          <w:rFonts w:ascii="Times New Roman" w:eastAsia="MS Mincho" w:hAnsi="Times New Roman" w:cs="Times New Roman"/>
          <w:b/>
          <w:sz w:val="24"/>
          <w:szCs w:val="24"/>
        </w:rPr>
        <w:t>es benefiting</w:t>
      </w:r>
      <w:r w:rsidR="009672BE" w:rsidRPr="009672BE">
        <w:rPr>
          <w:rFonts w:ascii="Times New Roman" w:eastAsia="MS Mincho" w:hAnsi="Times New Roman" w:cs="Times New Roman"/>
          <w:b/>
          <w:sz w:val="24"/>
          <w:szCs w:val="24"/>
        </w:rPr>
        <w:t xml:space="preserve"> SIM </w:t>
      </w:r>
      <w:r>
        <w:rPr>
          <w:rFonts w:ascii="Times New Roman" w:eastAsia="MS Mincho" w:hAnsi="Times New Roman" w:cs="Times New Roman"/>
          <w:b/>
          <w:sz w:val="24"/>
          <w:szCs w:val="24"/>
        </w:rPr>
        <w:t>card</w:t>
      </w:r>
    </w:p>
    <w:p w14:paraId="22E09454" w14:textId="77777777" w:rsidR="00DD6954" w:rsidRPr="009672BE" w:rsidRDefault="00DD6954" w:rsidP="00DD6954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1CA70DB2" w14:textId="77777777" w:rsidR="009672BE" w:rsidRPr="009672BE" w:rsidRDefault="009672BE" w:rsidP="009672BE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1327" w:type="dxa"/>
        <w:tblLook w:val="04A0" w:firstRow="1" w:lastRow="0" w:firstColumn="1" w:lastColumn="0" w:noHBand="0" w:noVBand="1"/>
      </w:tblPr>
      <w:tblGrid>
        <w:gridCol w:w="556"/>
        <w:gridCol w:w="7269"/>
      </w:tblGrid>
      <w:tr w:rsidR="009672BE" w:rsidRPr="009672BE" w14:paraId="4B87B0C0" w14:textId="77777777" w:rsidTr="00DD6954">
        <w:tc>
          <w:tcPr>
            <w:tcW w:w="556" w:type="dxa"/>
          </w:tcPr>
          <w:p w14:paraId="4FC51B76" w14:textId="77777777" w:rsidR="009672BE" w:rsidRPr="009672BE" w:rsidRDefault="009672BE" w:rsidP="009672BE">
            <w:pPr>
              <w:spacing w:line="276" w:lineRule="auto"/>
              <w:ind w:right="-18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7269" w:type="dxa"/>
          </w:tcPr>
          <w:p w14:paraId="57BB67BD" w14:textId="77777777" w:rsidR="009672BE" w:rsidRPr="009672BE" w:rsidRDefault="00704BD3" w:rsidP="00704BD3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</w:t>
            </w:r>
            <w:r w:rsidR="009672BE" w:rsidRPr="009672B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ategor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y </w:t>
            </w:r>
          </w:p>
        </w:tc>
      </w:tr>
      <w:tr w:rsidR="009672BE" w:rsidRPr="009672BE" w14:paraId="7424C56E" w14:textId="77777777" w:rsidTr="00DD6954">
        <w:tc>
          <w:tcPr>
            <w:tcW w:w="556" w:type="dxa"/>
          </w:tcPr>
          <w:p w14:paraId="2F948F97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9" w:type="dxa"/>
          </w:tcPr>
          <w:p w14:paraId="71556586" w14:textId="77777777" w:rsidR="009672BE" w:rsidRPr="00704BD3" w:rsidRDefault="00704BD3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04BD3">
              <w:rPr>
                <w:rFonts w:ascii="Times New Roman" w:eastAsia="MS Mincho" w:hAnsi="Times New Roman" w:cs="Times New Roman"/>
                <w:sz w:val="24"/>
                <w:szCs w:val="24"/>
              </w:rPr>
              <w:t>Prime Minister</w:t>
            </w:r>
          </w:p>
        </w:tc>
      </w:tr>
      <w:tr w:rsidR="009672BE" w:rsidRPr="009672BE" w14:paraId="6143118F" w14:textId="77777777" w:rsidTr="00DD6954">
        <w:tc>
          <w:tcPr>
            <w:tcW w:w="556" w:type="dxa"/>
          </w:tcPr>
          <w:p w14:paraId="41B701A0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9" w:type="dxa"/>
          </w:tcPr>
          <w:p w14:paraId="24C629EC" w14:textId="77777777" w:rsidR="009672BE" w:rsidRPr="009672BE" w:rsidRDefault="007F75B2" w:rsidP="007F75B2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Deputy Prime Ministers</w:t>
            </w:r>
          </w:p>
        </w:tc>
      </w:tr>
      <w:tr w:rsidR="009672BE" w:rsidRPr="009672BE" w14:paraId="372694AA" w14:textId="77777777" w:rsidTr="00DD6954">
        <w:tc>
          <w:tcPr>
            <w:tcW w:w="556" w:type="dxa"/>
          </w:tcPr>
          <w:p w14:paraId="65057815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9" w:type="dxa"/>
          </w:tcPr>
          <w:p w14:paraId="1DDCB55E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Minist</w:t>
            </w:r>
            <w:r w:rsidR="007F75B2">
              <w:rPr>
                <w:rFonts w:ascii="Times New Roman" w:eastAsia="MS Mincho" w:hAnsi="Times New Roman" w:cs="Times New Roman"/>
                <w:sz w:val="24"/>
                <w:szCs w:val="24"/>
              </w:rPr>
              <w:t>ers</w:t>
            </w:r>
          </w:p>
        </w:tc>
      </w:tr>
      <w:tr w:rsidR="009672BE" w:rsidRPr="009672BE" w14:paraId="020CEBE6" w14:textId="77777777" w:rsidTr="00DD6954">
        <w:tc>
          <w:tcPr>
            <w:tcW w:w="556" w:type="dxa"/>
          </w:tcPr>
          <w:p w14:paraId="5E221C77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69" w:type="dxa"/>
          </w:tcPr>
          <w:p w14:paraId="5DAAF1D9" w14:textId="77777777" w:rsidR="009672BE" w:rsidRPr="009672BE" w:rsidRDefault="007F75B2" w:rsidP="007F75B2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Deputy Ministers </w:t>
            </w:r>
          </w:p>
        </w:tc>
      </w:tr>
      <w:tr w:rsidR="009672BE" w:rsidRPr="009672BE" w14:paraId="51353D92" w14:textId="77777777" w:rsidTr="00DD6954">
        <w:tc>
          <w:tcPr>
            <w:tcW w:w="556" w:type="dxa"/>
          </w:tcPr>
          <w:p w14:paraId="44C296C5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69" w:type="dxa"/>
          </w:tcPr>
          <w:p w14:paraId="781ED098" w14:textId="77777777" w:rsidR="009672BE" w:rsidRPr="009672BE" w:rsidRDefault="007F75B2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5B2">
              <w:rPr>
                <w:rFonts w:ascii="Times New Roman" w:eastAsia="MS Mincho" w:hAnsi="Times New Roman" w:cs="Times New Roman"/>
                <w:sz w:val="24"/>
                <w:szCs w:val="24"/>
              </w:rPr>
              <w:t>Chief of Staff of the Prime Minister</w:t>
            </w:r>
          </w:p>
        </w:tc>
      </w:tr>
      <w:tr w:rsidR="009672BE" w:rsidRPr="009672BE" w14:paraId="213D0E8A" w14:textId="77777777" w:rsidTr="00DD6954">
        <w:tc>
          <w:tcPr>
            <w:tcW w:w="556" w:type="dxa"/>
          </w:tcPr>
          <w:p w14:paraId="0287E8AD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69" w:type="dxa"/>
          </w:tcPr>
          <w:p w14:paraId="32F5F822" w14:textId="77777777" w:rsidR="009672BE" w:rsidRPr="009672BE" w:rsidRDefault="007F75B2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7F75B2">
              <w:rPr>
                <w:rFonts w:ascii="Times New Roman" w:eastAsia="MS Mincho" w:hAnsi="Times New Roman" w:cs="Times New Roman"/>
                <w:sz w:val="24"/>
                <w:szCs w:val="24"/>
              </w:rPr>
              <w:t>Chief of Cabinet of the Prime Minister</w:t>
            </w:r>
          </w:p>
        </w:tc>
      </w:tr>
      <w:tr w:rsidR="009672BE" w:rsidRPr="009672BE" w14:paraId="5C72DEC0" w14:textId="77777777" w:rsidTr="00DD6954">
        <w:tc>
          <w:tcPr>
            <w:tcW w:w="556" w:type="dxa"/>
          </w:tcPr>
          <w:p w14:paraId="3E639AFA" w14:textId="77777777" w:rsidR="009672BE" w:rsidRPr="009672BE" w:rsidRDefault="009672BE" w:rsidP="009672BE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672BE">
              <w:rPr>
                <w:rFonts w:ascii="Times New Roman" w:eastAsia="MS Mincho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69" w:type="dxa"/>
          </w:tcPr>
          <w:p w14:paraId="0E3D304E" w14:textId="77777777" w:rsidR="009672BE" w:rsidRPr="009672BE" w:rsidRDefault="007F75B2" w:rsidP="007F75B2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Secretary General of the OPM </w:t>
            </w:r>
          </w:p>
        </w:tc>
      </w:tr>
    </w:tbl>
    <w:p w14:paraId="3DD8515A" w14:textId="77777777" w:rsidR="009672BE" w:rsidRPr="009672BE" w:rsidRDefault="009672BE" w:rsidP="009672BE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2EB5CF39" w14:textId="77777777" w:rsidR="009672BE" w:rsidRPr="009672BE" w:rsidRDefault="009672BE" w:rsidP="009672BE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FDB9C45" w14:textId="77777777" w:rsidR="0004780F" w:rsidRDefault="0004780F">
      <w:r>
        <w:br w:type="page"/>
      </w:r>
    </w:p>
    <w:p w14:paraId="7706BF61" w14:textId="77777777" w:rsidR="0004780F" w:rsidRPr="00801468" w:rsidRDefault="0004780F" w:rsidP="0004780F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lastRenderedPageBreak/>
        <w:t>Aneks</w:t>
      </w:r>
      <w:r w:rsidRPr="00801468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</w:rPr>
        <w:t>b</w:t>
      </w:r>
      <w:r w:rsidRPr="00801468">
        <w:rPr>
          <w:rFonts w:ascii="Times New Roman" w:eastAsia="MS Mincho" w:hAnsi="Times New Roman" w:cs="Times New Roman"/>
          <w:b/>
          <w:sz w:val="24"/>
          <w:szCs w:val="24"/>
        </w:rPr>
        <w:t>r.1</w:t>
      </w:r>
    </w:p>
    <w:p w14:paraId="58E8F4E8" w14:textId="77777777" w:rsidR="0004780F" w:rsidRPr="00801468" w:rsidRDefault="0004780F" w:rsidP="0004780F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Dozvoljeni troškovi za korišćenje postpaid telefona </w:t>
      </w:r>
    </w:p>
    <w:p w14:paraId="7C084E1B" w14:textId="77777777" w:rsidR="0004780F" w:rsidRPr="00801468" w:rsidRDefault="0004780F" w:rsidP="0004780F">
      <w:pPr>
        <w:spacing w:after="0" w:line="276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14:paraId="65A95C3D" w14:textId="77777777" w:rsidR="0004780F" w:rsidRPr="00801468" w:rsidRDefault="0004780F" w:rsidP="0004780F">
      <w:pPr>
        <w:spacing w:after="0" w:line="276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1327" w:type="dxa"/>
        <w:tblLook w:val="04A0" w:firstRow="1" w:lastRow="0" w:firstColumn="1" w:lastColumn="0" w:noHBand="0" w:noVBand="1"/>
      </w:tblPr>
      <w:tblGrid>
        <w:gridCol w:w="556"/>
        <w:gridCol w:w="5053"/>
        <w:gridCol w:w="1609"/>
      </w:tblGrid>
      <w:tr w:rsidR="0004780F" w:rsidRPr="00801468" w14:paraId="58246124" w14:textId="77777777" w:rsidTr="007F0EA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488DF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B</w:t>
            </w:r>
            <w:r w:rsidRPr="0080146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9E64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Kategori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j</w:t>
            </w:r>
            <w:r w:rsidRPr="0080146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31D3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Dozvoljena mesečna vrednost</w:t>
            </w:r>
          </w:p>
        </w:tc>
      </w:tr>
      <w:tr w:rsidR="0004780F" w:rsidRPr="00801468" w14:paraId="7A7D2BB9" w14:textId="77777777" w:rsidTr="007F0EA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74BA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C476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Premijer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6A1E2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Do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150 €</w:t>
            </w:r>
          </w:p>
        </w:tc>
      </w:tr>
      <w:tr w:rsidR="0004780F" w:rsidRPr="00801468" w14:paraId="6E786DF4" w14:textId="77777777" w:rsidTr="007F0EA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4322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32A9F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Zamenici premijera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6E33C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Do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100 €</w:t>
            </w:r>
          </w:p>
        </w:tc>
      </w:tr>
      <w:tr w:rsidR="0004780F" w:rsidRPr="00801468" w14:paraId="78AFBF02" w14:textId="77777777" w:rsidTr="007F0EA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1ED5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8827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Ministr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A118A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Do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70 €</w:t>
            </w:r>
          </w:p>
        </w:tc>
      </w:tr>
      <w:tr w:rsidR="0004780F" w:rsidRPr="00801468" w14:paraId="4567F894" w14:textId="77777777" w:rsidTr="007F0EA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B4CE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7E6B9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Zamenici ministara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47A3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Do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50 €</w:t>
            </w:r>
          </w:p>
        </w:tc>
      </w:tr>
      <w:tr w:rsidR="0004780F" w:rsidRPr="00801468" w14:paraId="74B0A4AB" w14:textId="77777777" w:rsidTr="007F0EA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820BB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6D0A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Šef osoblja premijera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00EF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Do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50 €</w:t>
            </w:r>
          </w:p>
        </w:tc>
      </w:tr>
      <w:tr w:rsidR="0004780F" w:rsidRPr="00801468" w14:paraId="5DC38FBF" w14:textId="77777777" w:rsidTr="007F0EA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17C7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F740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Šef kabineta premijera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1071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Do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50 €</w:t>
            </w:r>
          </w:p>
        </w:tc>
      </w:tr>
      <w:tr w:rsidR="0004780F" w:rsidRPr="00801468" w14:paraId="256139D3" w14:textId="77777777" w:rsidTr="007F0EA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8447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753A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Generalni sekretar Kancelarije premijera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F1F51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Do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50 €</w:t>
            </w:r>
          </w:p>
        </w:tc>
      </w:tr>
    </w:tbl>
    <w:p w14:paraId="1DF40D80" w14:textId="77777777" w:rsidR="0004780F" w:rsidRPr="00801468" w:rsidRDefault="0004780F" w:rsidP="000478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36B6A3AB" w14:textId="77777777" w:rsidR="0004780F" w:rsidRPr="00801468" w:rsidRDefault="0004780F" w:rsidP="000478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17B1AB7E" w14:textId="77777777" w:rsidR="0004780F" w:rsidRPr="00801468" w:rsidRDefault="0004780F" w:rsidP="000478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160CC87C" w14:textId="77777777" w:rsidR="0004780F" w:rsidRPr="00801468" w:rsidRDefault="0004780F" w:rsidP="000478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0373EA02" w14:textId="77777777" w:rsidR="0004780F" w:rsidRPr="00801468" w:rsidRDefault="0004780F" w:rsidP="0004780F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Aneks</w:t>
      </w:r>
      <w:r w:rsidRPr="00801468">
        <w:rPr>
          <w:rFonts w:ascii="Times New Roman" w:eastAsia="MS Mincho" w:hAnsi="Times New Roman" w:cs="Times New Roman"/>
          <w:b/>
          <w:sz w:val="24"/>
          <w:szCs w:val="24"/>
        </w:rPr>
        <w:t xml:space="preserve"> Nr.2</w:t>
      </w:r>
    </w:p>
    <w:p w14:paraId="10E5019B" w14:textId="77777777" w:rsidR="0004780F" w:rsidRPr="00801468" w:rsidRDefault="0004780F" w:rsidP="0004780F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Dozvoljeni troškovi za dopune telefona </w:t>
      </w:r>
    </w:p>
    <w:p w14:paraId="3C7B5799" w14:textId="77777777" w:rsidR="0004780F" w:rsidRPr="00801468" w:rsidRDefault="0004780F" w:rsidP="0004780F">
      <w:pPr>
        <w:spacing w:after="0" w:line="276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2DC5C93" w14:textId="77777777" w:rsidR="0004780F" w:rsidRPr="00801468" w:rsidRDefault="0004780F" w:rsidP="0004780F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1327" w:type="dxa"/>
        <w:tblLook w:val="04A0" w:firstRow="1" w:lastRow="0" w:firstColumn="1" w:lastColumn="0" w:noHBand="0" w:noVBand="1"/>
      </w:tblPr>
      <w:tblGrid>
        <w:gridCol w:w="556"/>
        <w:gridCol w:w="5052"/>
        <w:gridCol w:w="1610"/>
      </w:tblGrid>
      <w:tr w:rsidR="0004780F" w:rsidRPr="00801468" w14:paraId="20587E17" w14:textId="77777777" w:rsidTr="007F0EA5">
        <w:tc>
          <w:tcPr>
            <w:tcW w:w="556" w:type="dxa"/>
          </w:tcPr>
          <w:p w14:paraId="3AD864FF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B</w:t>
            </w:r>
            <w:r w:rsidRPr="0080146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5052" w:type="dxa"/>
          </w:tcPr>
          <w:p w14:paraId="1AA74C34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Kategori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j</w:t>
            </w:r>
            <w:r w:rsidRPr="0080146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610" w:type="dxa"/>
          </w:tcPr>
          <w:p w14:paraId="1F2317E5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Dozvoljena mesečna vrednost</w:t>
            </w:r>
          </w:p>
        </w:tc>
      </w:tr>
      <w:tr w:rsidR="0004780F" w:rsidRPr="00801468" w14:paraId="6CF0A5FC" w14:textId="77777777" w:rsidTr="007F0EA5">
        <w:tc>
          <w:tcPr>
            <w:tcW w:w="556" w:type="dxa"/>
          </w:tcPr>
          <w:p w14:paraId="7DEA0048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2" w:type="dxa"/>
          </w:tcPr>
          <w:p w14:paraId="1519D8BF" w14:textId="77777777" w:rsidR="0004780F" w:rsidRPr="00801468" w:rsidRDefault="0004780F" w:rsidP="007F0EA5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Šefovi kabineta premijera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zamenika premijera i ministara </w:t>
            </w:r>
          </w:p>
        </w:tc>
        <w:tc>
          <w:tcPr>
            <w:tcW w:w="1610" w:type="dxa"/>
            <w:vAlign w:val="center"/>
          </w:tcPr>
          <w:p w14:paraId="1B9CE457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30 €</w:t>
            </w:r>
          </w:p>
        </w:tc>
      </w:tr>
      <w:tr w:rsidR="0004780F" w:rsidRPr="00801468" w14:paraId="27CB55AF" w14:textId="77777777" w:rsidTr="007F0EA5">
        <w:tc>
          <w:tcPr>
            <w:tcW w:w="556" w:type="dxa"/>
          </w:tcPr>
          <w:p w14:paraId="671CA037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2" w:type="dxa"/>
          </w:tcPr>
          <w:p w14:paraId="503B5EEE" w14:textId="77777777" w:rsidR="0004780F" w:rsidRPr="00801468" w:rsidRDefault="0004780F" w:rsidP="007F0EA5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Politički savetnici premijera</w:t>
            </w:r>
            <w:r w:rsidRPr="00801468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, </w:t>
            </w:r>
            <w:r>
              <w:rPr>
                <w:rFonts w:ascii="Book Antiqua" w:eastAsia="MS Mincho" w:hAnsi="Book Antiqua" w:cs="Times New Roman"/>
                <w:sz w:val="24"/>
                <w:szCs w:val="24"/>
              </w:rPr>
              <w:t>zamenika premijera,</w:t>
            </w:r>
            <w:r w:rsidRPr="00801468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 minist</w:t>
            </w:r>
            <w:r>
              <w:rPr>
                <w:rFonts w:ascii="Book Antiqua" w:eastAsia="MS Mincho" w:hAnsi="Book Antiqua" w:cs="Times New Roman"/>
                <w:sz w:val="24"/>
                <w:szCs w:val="24"/>
              </w:rPr>
              <w:t>a</w:t>
            </w:r>
            <w:r w:rsidRPr="00801468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ra </w:t>
            </w:r>
            <w:r>
              <w:rPr>
                <w:rFonts w:ascii="Book Antiqua" w:eastAsia="MS Mincho" w:hAnsi="Book Antiqua" w:cs="Times New Roman"/>
                <w:sz w:val="24"/>
                <w:szCs w:val="24"/>
              </w:rPr>
              <w:t xml:space="preserve">i zamenika ministara </w:t>
            </w:r>
          </w:p>
        </w:tc>
        <w:tc>
          <w:tcPr>
            <w:tcW w:w="1610" w:type="dxa"/>
            <w:vAlign w:val="center"/>
          </w:tcPr>
          <w:p w14:paraId="10B5C175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30 €</w:t>
            </w:r>
          </w:p>
        </w:tc>
      </w:tr>
      <w:tr w:rsidR="0004780F" w:rsidRPr="00801468" w14:paraId="6F5FEC61" w14:textId="77777777" w:rsidTr="007F0EA5">
        <w:tc>
          <w:tcPr>
            <w:tcW w:w="556" w:type="dxa"/>
          </w:tcPr>
          <w:p w14:paraId="3EA2EC8C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2" w:type="dxa"/>
          </w:tcPr>
          <w:p w14:paraId="0B5985C3" w14:textId="77777777" w:rsidR="0004780F" w:rsidRPr="00801468" w:rsidRDefault="0004780F" w:rsidP="007F0EA5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Book Antiqua" w:eastAsia="MS Mincho" w:hAnsi="Book Antiqua" w:cs="Times New Roman"/>
                <w:sz w:val="24"/>
                <w:szCs w:val="24"/>
              </w:rPr>
              <w:t xml:space="preserve">Zaposleni službenici u kabinetu premijera </w:t>
            </w:r>
          </w:p>
        </w:tc>
        <w:tc>
          <w:tcPr>
            <w:tcW w:w="1610" w:type="dxa"/>
            <w:vAlign w:val="center"/>
          </w:tcPr>
          <w:p w14:paraId="046D4796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Book Antiqua" w:eastAsia="MS Mincho" w:hAnsi="Book Antiqua" w:cs="Times New Roman"/>
                <w:sz w:val="24"/>
                <w:szCs w:val="24"/>
              </w:rPr>
              <w:t>20 €</w:t>
            </w:r>
          </w:p>
        </w:tc>
      </w:tr>
      <w:tr w:rsidR="0004780F" w:rsidRPr="00801468" w14:paraId="08D9D6F6" w14:textId="77777777" w:rsidTr="007F0EA5">
        <w:tc>
          <w:tcPr>
            <w:tcW w:w="556" w:type="dxa"/>
          </w:tcPr>
          <w:p w14:paraId="4DFC297E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2" w:type="dxa"/>
          </w:tcPr>
          <w:p w14:paraId="5DD0A21C" w14:textId="77777777" w:rsidR="0004780F" w:rsidRPr="00801468" w:rsidRDefault="0004780F" w:rsidP="007F0EA5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Book Antiqua" w:eastAsia="MS Mincho" w:hAnsi="Book Antiqua" w:cs="Times New Roman"/>
                <w:sz w:val="24"/>
                <w:szCs w:val="24"/>
              </w:rPr>
              <w:t>Zaposleni službenici u kabinetu zamenika ministara, ministara i zamenika ministara</w:t>
            </w:r>
          </w:p>
        </w:tc>
        <w:tc>
          <w:tcPr>
            <w:tcW w:w="1610" w:type="dxa"/>
            <w:vAlign w:val="center"/>
          </w:tcPr>
          <w:p w14:paraId="27E7F61F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Book Antiqua" w:eastAsia="MS Mincho" w:hAnsi="Book Antiqua" w:cs="Times New Roman"/>
                <w:sz w:val="24"/>
                <w:szCs w:val="24"/>
              </w:rPr>
              <w:t>20 €</w:t>
            </w:r>
          </w:p>
        </w:tc>
      </w:tr>
      <w:tr w:rsidR="0004780F" w:rsidRPr="00801468" w14:paraId="02E24AAC" w14:textId="77777777" w:rsidTr="007F0EA5">
        <w:tc>
          <w:tcPr>
            <w:tcW w:w="556" w:type="dxa"/>
          </w:tcPr>
          <w:p w14:paraId="28184AB9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2" w:type="dxa"/>
          </w:tcPr>
          <w:p w14:paraId="46F76D41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Generalni sekretari ministarstava</w:t>
            </w:r>
          </w:p>
        </w:tc>
        <w:tc>
          <w:tcPr>
            <w:tcW w:w="1610" w:type="dxa"/>
            <w:vAlign w:val="center"/>
          </w:tcPr>
          <w:p w14:paraId="1D272C7C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Book Antiqua" w:eastAsia="MS Mincho" w:hAnsi="Book Antiqua" w:cs="Times New Roman"/>
                <w:sz w:val="24"/>
                <w:szCs w:val="24"/>
              </w:rPr>
              <w:t>30 €</w:t>
            </w:r>
          </w:p>
        </w:tc>
      </w:tr>
      <w:tr w:rsidR="0004780F" w:rsidRPr="00801468" w14:paraId="0B579EA8" w14:textId="77777777" w:rsidTr="007F0EA5">
        <w:tc>
          <w:tcPr>
            <w:tcW w:w="556" w:type="dxa"/>
          </w:tcPr>
          <w:p w14:paraId="3E574FBF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2" w:type="dxa"/>
          </w:tcPr>
          <w:p w14:paraId="369B331F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Book Antiqua" w:eastAsia="MS Mincho" w:hAnsi="Book Antiqua" w:cs="Times New Roman"/>
                <w:sz w:val="24"/>
                <w:szCs w:val="24"/>
              </w:rPr>
              <w:t xml:space="preserve">Izvršni direktori agencija </w:t>
            </w:r>
          </w:p>
        </w:tc>
        <w:tc>
          <w:tcPr>
            <w:tcW w:w="1610" w:type="dxa"/>
            <w:vAlign w:val="center"/>
          </w:tcPr>
          <w:p w14:paraId="7B0509D8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Book Antiqua" w:eastAsia="MS Mincho" w:hAnsi="Book Antiqua" w:cs="Times New Roman"/>
                <w:sz w:val="24"/>
                <w:szCs w:val="24"/>
              </w:rPr>
              <w:t>30 €</w:t>
            </w:r>
          </w:p>
        </w:tc>
      </w:tr>
      <w:tr w:rsidR="0004780F" w:rsidRPr="00801468" w14:paraId="5522C465" w14:textId="77777777" w:rsidTr="007F0EA5">
        <w:tc>
          <w:tcPr>
            <w:tcW w:w="556" w:type="dxa"/>
          </w:tcPr>
          <w:p w14:paraId="3B6E37D2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2" w:type="dxa"/>
          </w:tcPr>
          <w:p w14:paraId="0E605440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Book Antiqua" w:eastAsia="MS Mincho" w:hAnsi="Book Antiqua" w:cs="Times New Roman"/>
                <w:sz w:val="24"/>
                <w:szCs w:val="24"/>
              </w:rPr>
              <w:t xml:space="preserve">Direktori kancelarija KP-a </w:t>
            </w:r>
          </w:p>
        </w:tc>
        <w:tc>
          <w:tcPr>
            <w:tcW w:w="1610" w:type="dxa"/>
            <w:vAlign w:val="center"/>
          </w:tcPr>
          <w:p w14:paraId="208CD060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Book Antiqua" w:eastAsia="MS Mincho" w:hAnsi="Book Antiqua" w:cs="Times New Roman"/>
                <w:sz w:val="24"/>
                <w:szCs w:val="24"/>
              </w:rPr>
              <w:t>20€</w:t>
            </w:r>
          </w:p>
        </w:tc>
      </w:tr>
      <w:tr w:rsidR="0004780F" w:rsidRPr="00801468" w14:paraId="5CBDAF24" w14:textId="77777777" w:rsidTr="007F0EA5">
        <w:tc>
          <w:tcPr>
            <w:tcW w:w="556" w:type="dxa"/>
          </w:tcPr>
          <w:p w14:paraId="31D54882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52" w:type="dxa"/>
          </w:tcPr>
          <w:p w14:paraId="5E4B79B1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Book Antiqua" w:eastAsia="MS Mincho" w:hAnsi="Book Antiqua" w:cs="Times New Roman"/>
                <w:sz w:val="24"/>
                <w:szCs w:val="24"/>
              </w:rPr>
              <w:t xml:space="preserve">Direktori odeljenja kao i ekvivalentne pozicije </w:t>
            </w:r>
          </w:p>
        </w:tc>
        <w:tc>
          <w:tcPr>
            <w:tcW w:w="1610" w:type="dxa"/>
            <w:vAlign w:val="center"/>
          </w:tcPr>
          <w:p w14:paraId="10886CAC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Book Antiqua" w:eastAsia="MS Mincho" w:hAnsi="Book Antiqua" w:cs="Times New Roman"/>
                <w:sz w:val="24"/>
                <w:szCs w:val="24"/>
              </w:rPr>
              <w:t>20 €</w:t>
            </w:r>
          </w:p>
        </w:tc>
      </w:tr>
      <w:tr w:rsidR="0004780F" w:rsidRPr="00801468" w14:paraId="1A0507B3" w14:textId="77777777" w:rsidTr="007F0EA5">
        <w:tc>
          <w:tcPr>
            <w:tcW w:w="556" w:type="dxa"/>
          </w:tcPr>
          <w:p w14:paraId="73F4DBCE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52" w:type="dxa"/>
          </w:tcPr>
          <w:p w14:paraId="13A164FA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Book Antiqua" w:eastAsia="MS Mincho" w:hAnsi="Book Antiqua" w:cs="Times New Roman"/>
                <w:sz w:val="24"/>
                <w:szCs w:val="24"/>
              </w:rPr>
              <w:t>Rukovodioci divizija kao i ekvivalentne pozicije</w:t>
            </w:r>
          </w:p>
        </w:tc>
        <w:tc>
          <w:tcPr>
            <w:tcW w:w="1610" w:type="dxa"/>
            <w:vAlign w:val="center"/>
          </w:tcPr>
          <w:p w14:paraId="31AB771B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Book Antiqua" w:eastAsia="MS Mincho" w:hAnsi="Book Antiqua" w:cs="Times New Roman"/>
                <w:sz w:val="24"/>
                <w:szCs w:val="24"/>
              </w:rPr>
              <w:t>20 €</w:t>
            </w:r>
          </w:p>
        </w:tc>
      </w:tr>
      <w:tr w:rsidR="0004780F" w:rsidRPr="00801468" w14:paraId="472E9A58" w14:textId="77777777" w:rsidTr="007F0EA5">
        <w:tc>
          <w:tcPr>
            <w:tcW w:w="556" w:type="dxa"/>
          </w:tcPr>
          <w:p w14:paraId="4E051D0B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052" w:type="dxa"/>
          </w:tcPr>
          <w:p w14:paraId="3537FF9F" w14:textId="77777777" w:rsidR="0004780F" w:rsidRPr="00801468" w:rsidRDefault="0004780F" w:rsidP="007F0EA5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Book Antiqua" w:eastAsia="MS Mincho" w:hAnsi="Book Antiqua" w:cs="Times New Roman"/>
                <w:sz w:val="24"/>
                <w:szCs w:val="24"/>
              </w:rPr>
              <w:t xml:space="preserve">Zaposleni službenici u Kancelariji Generalnog sekretara KP-a </w:t>
            </w:r>
          </w:p>
        </w:tc>
        <w:tc>
          <w:tcPr>
            <w:tcW w:w="1610" w:type="dxa"/>
            <w:vAlign w:val="center"/>
          </w:tcPr>
          <w:p w14:paraId="40563B52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Book Antiqua" w:eastAsia="MS Mincho" w:hAnsi="Book Antiqua" w:cs="Times New Roman"/>
                <w:sz w:val="24"/>
                <w:szCs w:val="24"/>
              </w:rPr>
              <w:t>20 €</w:t>
            </w:r>
          </w:p>
        </w:tc>
      </w:tr>
    </w:tbl>
    <w:p w14:paraId="61E40ED6" w14:textId="77777777" w:rsidR="0004780F" w:rsidRPr="00801468" w:rsidRDefault="0004780F" w:rsidP="000478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051A2507" w14:textId="77777777" w:rsidR="0004780F" w:rsidRPr="00801468" w:rsidRDefault="0004780F" w:rsidP="000478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570B25A1" w14:textId="77777777" w:rsidR="0004780F" w:rsidRDefault="0004780F" w:rsidP="0004780F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1AF7225" w14:textId="77777777" w:rsidR="0004780F" w:rsidRPr="00801468" w:rsidRDefault="0004780F" w:rsidP="0004780F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Aneks</w:t>
      </w:r>
      <w:r w:rsidRPr="00801468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</w:rPr>
        <w:t>b</w:t>
      </w:r>
      <w:r w:rsidRPr="00801468">
        <w:rPr>
          <w:rFonts w:ascii="Times New Roman" w:eastAsia="MS Mincho" w:hAnsi="Times New Roman" w:cs="Times New Roman"/>
          <w:b/>
          <w:sz w:val="24"/>
          <w:szCs w:val="24"/>
        </w:rPr>
        <w:t>r. 3</w:t>
      </w:r>
    </w:p>
    <w:p w14:paraId="22BADB6C" w14:textId="77777777" w:rsidR="0004780F" w:rsidRDefault="0004780F" w:rsidP="0004780F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Dozvoljeni troškovi za fiksnu telefoniju </w:t>
      </w:r>
    </w:p>
    <w:p w14:paraId="758079E0" w14:textId="77777777" w:rsidR="0004780F" w:rsidRPr="00801468" w:rsidRDefault="0004780F" w:rsidP="0004780F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5CD076B1" w14:textId="77777777" w:rsidR="0004780F" w:rsidRPr="00801468" w:rsidRDefault="0004780F" w:rsidP="0004780F">
      <w:pPr>
        <w:spacing w:after="0" w:line="276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1327" w:type="dxa"/>
        <w:tblLook w:val="04A0" w:firstRow="1" w:lastRow="0" w:firstColumn="1" w:lastColumn="0" w:noHBand="0" w:noVBand="1"/>
      </w:tblPr>
      <w:tblGrid>
        <w:gridCol w:w="556"/>
        <w:gridCol w:w="5343"/>
        <w:gridCol w:w="1656"/>
      </w:tblGrid>
      <w:tr w:rsidR="0004780F" w:rsidRPr="00801468" w14:paraId="4F51AF80" w14:textId="77777777" w:rsidTr="007F0EA5">
        <w:tc>
          <w:tcPr>
            <w:tcW w:w="556" w:type="dxa"/>
          </w:tcPr>
          <w:p w14:paraId="446648EE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B</w:t>
            </w:r>
            <w:r w:rsidRPr="0080146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5343" w:type="dxa"/>
          </w:tcPr>
          <w:p w14:paraId="2308AA21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Kategori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j</w:t>
            </w:r>
            <w:r w:rsidRPr="0080146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656" w:type="dxa"/>
          </w:tcPr>
          <w:p w14:paraId="1E737B66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Dozvoljena mesečna vrednost</w:t>
            </w:r>
          </w:p>
        </w:tc>
      </w:tr>
      <w:tr w:rsidR="0004780F" w:rsidRPr="00801468" w14:paraId="1251A74A" w14:textId="77777777" w:rsidTr="007F0EA5">
        <w:tc>
          <w:tcPr>
            <w:tcW w:w="556" w:type="dxa"/>
          </w:tcPr>
          <w:p w14:paraId="0BC6AB3A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3" w:type="dxa"/>
          </w:tcPr>
          <w:p w14:paraId="5FA38EDC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Premijer</w:t>
            </w:r>
          </w:p>
        </w:tc>
        <w:tc>
          <w:tcPr>
            <w:tcW w:w="1656" w:type="dxa"/>
            <w:vAlign w:val="center"/>
          </w:tcPr>
          <w:p w14:paraId="20AC7001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Do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100 €</w:t>
            </w:r>
          </w:p>
        </w:tc>
      </w:tr>
      <w:tr w:rsidR="0004780F" w:rsidRPr="00801468" w14:paraId="5EA5F83D" w14:textId="77777777" w:rsidTr="007F0EA5">
        <w:tc>
          <w:tcPr>
            <w:tcW w:w="556" w:type="dxa"/>
          </w:tcPr>
          <w:p w14:paraId="618B7BF3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3" w:type="dxa"/>
          </w:tcPr>
          <w:p w14:paraId="3F1F10B7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Zamenici premijera</w:t>
            </w:r>
          </w:p>
        </w:tc>
        <w:tc>
          <w:tcPr>
            <w:tcW w:w="1656" w:type="dxa"/>
            <w:vAlign w:val="center"/>
          </w:tcPr>
          <w:p w14:paraId="25D1047D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Do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80 €</w:t>
            </w:r>
          </w:p>
        </w:tc>
      </w:tr>
      <w:tr w:rsidR="0004780F" w:rsidRPr="00801468" w14:paraId="1AFBA330" w14:textId="77777777" w:rsidTr="007F0EA5">
        <w:tc>
          <w:tcPr>
            <w:tcW w:w="556" w:type="dxa"/>
          </w:tcPr>
          <w:p w14:paraId="20312B48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43" w:type="dxa"/>
          </w:tcPr>
          <w:p w14:paraId="19562AF2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Ministr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656" w:type="dxa"/>
            <w:vAlign w:val="center"/>
          </w:tcPr>
          <w:p w14:paraId="19BA4BD3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Do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70 €</w:t>
            </w:r>
          </w:p>
        </w:tc>
      </w:tr>
      <w:tr w:rsidR="0004780F" w:rsidRPr="00801468" w14:paraId="6924D1A4" w14:textId="77777777" w:rsidTr="007F0EA5">
        <w:tc>
          <w:tcPr>
            <w:tcW w:w="556" w:type="dxa"/>
          </w:tcPr>
          <w:p w14:paraId="42B0317E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3" w:type="dxa"/>
          </w:tcPr>
          <w:p w14:paraId="7C678C6E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Zamenici ministara</w:t>
            </w:r>
          </w:p>
        </w:tc>
        <w:tc>
          <w:tcPr>
            <w:tcW w:w="1656" w:type="dxa"/>
            <w:vAlign w:val="center"/>
          </w:tcPr>
          <w:p w14:paraId="2B835A1D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Do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50 €</w:t>
            </w:r>
          </w:p>
        </w:tc>
      </w:tr>
      <w:tr w:rsidR="0004780F" w:rsidRPr="00801468" w14:paraId="12430ED4" w14:textId="77777777" w:rsidTr="007F0EA5">
        <w:tc>
          <w:tcPr>
            <w:tcW w:w="556" w:type="dxa"/>
          </w:tcPr>
          <w:p w14:paraId="448B68E1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43" w:type="dxa"/>
          </w:tcPr>
          <w:p w14:paraId="33435396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Šef osoblja premijera </w:t>
            </w:r>
          </w:p>
        </w:tc>
        <w:tc>
          <w:tcPr>
            <w:tcW w:w="1656" w:type="dxa"/>
            <w:vAlign w:val="center"/>
          </w:tcPr>
          <w:p w14:paraId="38EA5EC9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Do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50 €</w:t>
            </w:r>
          </w:p>
        </w:tc>
      </w:tr>
      <w:tr w:rsidR="0004780F" w:rsidRPr="00801468" w14:paraId="6996FB57" w14:textId="77777777" w:rsidTr="007F0EA5">
        <w:tc>
          <w:tcPr>
            <w:tcW w:w="556" w:type="dxa"/>
          </w:tcPr>
          <w:p w14:paraId="319C8B45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43" w:type="dxa"/>
          </w:tcPr>
          <w:p w14:paraId="5D97AF01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Šefovi kabineta premijera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zamenika premijera i ministara</w:t>
            </w:r>
          </w:p>
        </w:tc>
        <w:tc>
          <w:tcPr>
            <w:tcW w:w="1656" w:type="dxa"/>
            <w:vAlign w:val="center"/>
          </w:tcPr>
          <w:p w14:paraId="1F21AA82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Do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40 €</w:t>
            </w:r>
          </w:p>
        </w:tc>
      </w:tr>
      <w:tr w:rsidR="0004780F" w:rsidRPr="00801468" w14:paraId="0D1EB434" w14:textId="77777777" w:rsidTr="007F0EA5">
        <w:tc>
          <w:tcPr>
            <w:tcW w:w="556" w:type="dxa"/>
          </w:tcPr>
          <w:p w14:paraId="603528B2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43" w:type="dxa"/>
          </w:tcPr>
          <w:p w14:paraId="72672AAC" w14:textId="77777777" w:rsidR="0004780F" w:rsidRPr="00801468" w:rsidRDefault="0004780F" w:rsidP="007F0EA5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Politički savetnici premijera</w:t>
            </w:r>
            <w:r w:rsidRPr="00801468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, </w:t>
            </w:r>
            <w:r>
              <w:rPr>
                <w:rFonts w:ascii="Book Antiqua" w:eastAsia="MS Mincho" w:hAnsi="Book Antiqua" w:cs="Times New Roman"/>
                <w:sz w:val="24"/>
                <w:szCs w:val="24"/>
              </w:rPr>
              <w:t>zamenika premijera,</w:t>
            </w:r>
            <w:r w:rsidRPr="00801468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 minist</w:t>
            </w:r>
            <w:r>
              <w:rPr>
                <w:rFonts w:ascii="Book Antiqua" w:eastAsia="MS Mincho" w:hAnsi="Book Antiqua" w:cs="Times New Roman"/>
                <w:sz w:val="24"/>
                <w:szCs w:val="24"/>
              </w:rPr>
              <w:t>a</w:t>
            </w:r>
            <w:r w:rsidRPr="00801468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ra </w:t>
            </w:r>
            <w:r>
              <w:rPr>
                <w:rFonts w:ascii="Book Antiqua" w:eastAsia="MS Mincho" w:hAnsi="Book Antiqua" w:cs="Times New Roman"/>
                <w:sz w:val="24"/>
                <w:szCs w:val="24"/>
              </w:rPr>
              <w:t>i zamenika ministara</w:t>
            </w:r>
          </w:p>
        </w:tc>
        <w:tc>
          <w:tcPr>
            <w:tcW w:w="1656" w:type="dxa"/>
            <w:vAlign w:val="center"/>
          </w:tcPr>
          <w:p w14:paraId="7ADD0BE8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Do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30 €</w:t>
            </w:r>
          </w:p>
        </w:tc>
      </w:tr>
      <w:tr w:rsidR="0004780F" w:rsidRPr="00801468" w14:paraId="3FBF3B9A" w14:textId="77777777" w:rsidTr="007F0EA5">
        <w:tc>
          <w:tcPr>
            <w:tcW w:w="556" w:type="dxa"/>
          </w:tcPr>
          <w:p w14:paraId="6DF3D82C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43" w:type="dxa"/>
          </w:tcPr>
          <w:p w14:paraId="3EB91369" w14:textId="77777777" w:rsidR="0004780F" w:rsidRPr="00801468" w:rsidRDefault="0004780F" w:rsidP="007F0EA5">
            <w:pPr>
              <w:spacing w:line="276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Book Antiqua" w:eastAsia="MS Mincho" w:hAnsi="Book Antiqua" w:cs="Times New Roman"/>
                <w:sz w:val="24"/>
                <w:szCs w:val="24"/>
              </w:rPr>
              <w:t>Zaposleni službenici u kabinetu premijera</w:t>
            </w:r>
            <w:r w:rsidRPr="00801468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vAlign w:val="center"/>
          </w:tcPr>
          <w:p w14:paraId="5D2A6DB2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Do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801468">
              <w:rPr>
                <w:rFonts w:ascii="Book Antiqua" w:eastAsia="MS Mincho" w:hAnsi="Book Antiqua" w:cs="Times New Roman"/>
                <w:sz w:val="24"/>
                <w:szCs w:val="24"/>
              </w:rPr>
              <w:t>20 €</w:t>
            </w:r>
          </w:p>
        </w:tc>
      </w:tr>
      <w:tr w:rsidR="0004780F" w:rsidRPr="00801468" w14:paraId="0F456964" w14:textId="77777777" w:rsidTr="007F0EA5">
        <w:tc>
          <w:tcPr>
            <w:tcW w:w="556" w:type="dxa"/>
          </w:tcPr>
          <w:p w14:paraId="265E590A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43" w:type="dxa"/>
          </w:tcPr>
          <w:p w14:paraId="0C8AA329" w14:textId="77777777" w:rsidR="0004780F" w:rsidRPr="00801468" w:rsidRDefault="0004780F" w:rsidP="007F0EA5">
            <w:pPr>
              <w:spacing w:line="276" w:lineRule="auto"/>
              <w:jc w:val="both"/>
              <w:rPr>
                <w:rFonts w:ascii="Book Antiqua" w:eastAsia="MS Mincho" w:hAnsi="Book Antiqua" w:cs="Times New Roman"/>
                <w:sz w:val="24"/>
                <w:szCs w:val="24"/>
              </w:rPr>
            </w:pPr>
            <w:r>
              <w:rPr>
                <w:rFonts w:ascii="Book Antiqua" w:eastAsia="MS Mincho" w:hAnsi="Book Antiqua" w:cs="Times New Roman"/>
                <w:sz w:val="24"/>
                <w:szCs w:val="24"/>
              </w:rPr>
              <w:t>Zaposleni službenici u kabinetu zamenika ministara, ministara i zamenika ministara</w:t>
            </w:r>
          </w:p>
        </w:tc>
        <w:tc>
          <w:tcPr>
            <w:tcW w:w="1656" w:type="dxa"/>
            <w:vAlign w:val="center"/>
          </w:tcPr>
          <w:p w14:paraId="3DA21D28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Book Antiqua" w:eastAsia="MS Mincho" w:hAnsi="Book Antiqua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Do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 w:rsidRPr="00801468">
              <w:rPr>
                <w:rFonts w:ascii="Book Antiqua" w:eastAsia="MS Mincho" w:hAnsi="Book Antiqua" w:cs="Times New Roman"/>
                <w:sz w:val="24"/>
                <w:szCs w:val="24"/>
              </w:rPr>
              <w:t>20 €</w:t>
            </w:r>
          </w:p>
        </w:tc>
      </w:tr>
      <w:tr w:rsidR="0004780F" w:rsidRPr="00801468" w14:paraId="0AC00ABE" w14:textId="77777777" w:rsidTr="007F0EA5">
        <w:tc>
          <w:tcPr>
            <w:tcW w:w="556" w:type="dxa"/>
          </w:tcPr>
          <w:p w14:paraId="74E8DD58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43" w:type="dxa"/>
          </w:tcPr>
          <w:p w14:paraId="248065C4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Generalni sekretar KP-a</w:t>
            </w:r>
          </w:p>
        </w:tc>
        <w:tc>
          <w:tcPr>
            <w:tcW w:w="1656" w:type="dxa"/>
            <w:vAlign w:val="center"/>
          </w:tcPr>
          <w:p w14:paraId="6CCCE026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Do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30 €</w:t>
            </w:r>
          </w:p>
        </w:tc>
      </w:tr>
      <w:tr w:rsidR="0004780F" w:rsidRPr="00801468" w14:paraId="2348D5F2" w14:textId="77777777" w:rsidTr="007F0EA5">
        <w:tc>
          <w:tcPr>
            <w:tcW w:w="556" w:type="dxa"/>
          </w:tcPr>
          <w:p w14:paraId="0468D519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43" w:type="dxa"/>
          </w:tcPr>
          <w:p w14:paraId="44C3CACB" w14:textId="77777777" w:rsidR="0004780F" w:rsidRPr="00801468" w:rsidRDefault="0004780F" w:rsidP="007F0EA5">
            <w:pPr>
              <w:ind w:right="18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Generalni sekretari ministarstava </w:t>
            </w:r>
          </w:p>
        </w:tc>
        <w:tc>
          <w:tcPr>
            <w:tcW w:w="1656" w:type="dxa"/>
            <w:vAlign w:val="center"/>
          </w:tcPr>
          <w:p w14:paraId="264795C1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Do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30 €</w:t>
            </w:r>
          </w:p>
        </w:tc>
      </w:tr>
      <w:tr w:rsidR="0004780F" w:rsidRPr="00801468" w14:paraId="1BA60F24" w14:textId="77777777" w:rsidTr="007F0EA5">
        <w:tc>
          <w:tcPr>
            <w:tcW w:w="556" w:type="dxa"/>
          </w:tcPr>
          <w:p w14:paraId="3C446DAC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43" w:type="dxa"/>
          </w:tcPr>
          <w:p w14:paraId="28302146" w14:textId="77777777" w:rsidR="0004780F" w:rsidRPr="00801468" w:rsidRDefault="0004780F" w:rsidP="007F0EA5">
            <w:pPr>
              <w:ind w:right="180"/>
              <w:jc w:val="both"/>
              <w:rPr>
                <w:rFonts w:ascii="Book Antiqua" w:eastAsia="MS Mincho" w:hAnsi="Book Antiqua" w:cs="Times New Roman"/>
                <w:sz w:val="24"/>
                <w:szCs w:val="24"/>
              </w:rPr>
            </w:pPr>
            <w:r>
              <w:rPr>
                <w:rFonts w:ascii="Book Antiqua" w:eastAsia="MS Mincho" w:hAnsi="Book Antiqua" w:cs="Times New Roman"/>
                <w:sz w:val="24"/>
                <w:szCs w:val="24"/>
              </w:rPr>
              <w:t xml:space="preserve">Izvršni direktori agencija </w:t>
            </w:r>
          </w:p>
        </w:tc>
        <w:tc>
          <w:tcPr>
            <w:tcW w:w="1656" w:type="dxa"/>
            <w:vAlign w:val="center"/>
          </w:tcPr>
          <w:p w14:paraId="59794056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Do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30 €</w:t>
            </w:r>
          </w:p>
        </w:tc>
      </w:tr>
      <w:tr w:rsidR="0004780F" w:rsidRPr="00801468" w14:paraId="5E361FC5" w14:textId="77777777" w:rsidTr="007F0EA5">
        <w:tc>
          <w:tcPr>
            <w:tcW w:w="556" w:type="dxa"/>
          </w:tcPr>
          <w:p w14:paraId="4C9FA122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43" w:type="dxa"/>
          </w:tcPr>
          <w:p w14:paraId="22F57304" w14:textId="77777777" w:rsidR="0004780F" w:rsidRPr="00801468" w:rsidRDefault="0004780F" w:rsidP="007F0EA5">
            <w:pPr>
              <w:ind w:right="180"/>
              <w:jc w:val="both"/>
              <w:rPr>
                <w:rFonts w:ascii="Book Antiqua" w:eastAsia="MS Mincho" w:hAnsi="Book Antiqua" w:cs="Times New Roman"/>
                <w:sz w:val="24"/>
                <w:szCs w:val="24"/>
              </w:rPr>
            </w:pPr>
            <w:r>
              <w:rPr>
                <w:rFonts w:ascii="Book Antiqua" w:eastAsia="MS Mincho" w:hAnsi="Book Antiqua" w:cs="Times New Roman"/>
                <w:sz w:val="24"/>
                <w:szCs w:val="24"/>
              </w:rPr>
              <w:t xml:space="preserve">Direktori kancelarija KP-a </w:t>
            </w:r>
          </w:p>
        </w:tc>
        <w:tc>
          <w:tcPr>
            <w:tcW w:w="1656" w:type="dxa"/>
            <w:vAlign w:val="center"/>
          </w:tcPr>
          <w:p w14:paraId="3D4A15E1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Do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30 €</w:t>
            </w:r>
          </w:p>
        </w:tc>
      </w:tr>
      <w:tr w:rsidR="0004780F" w:rsidRPr="00801468" w14:paraId="55B9FBE8" w14:textId="77777777" w:rsidTr="007F0EA5">
        <w:tc>
          <w:tcPr>
            <w:tcW w:w="556" w:type="dxa"/>
          </w:tcPr>
          <w:p w14:paraId="5D6DA9E6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43" w:type="dxa"/>
          </w:tcPr>
          <w:p w14:paraId="531BB485" w14:textId="77777777" w:rsidR="0004780F" w:rsidRPr="00801468" w:rsidRDefault="0004780F" w:rsidP="007F0EA5">
            <w:pPr>
              <w:ind w:right="180"/>
              <w:jc w:val="both"/>
              <w:rPr>
                <w:rFonts w:ascii="Book Antiqua" w:eastAsia="MS Mincho" w:hAnsi="Book Antiqua" w:cs="Times New Roman"/>
                <w:sz w:val="24"/>
                <w:szCs w:val="24"/>
              </w:rPr>
            </w:pPr>
            <w:r>
              <w:rPr>
                <w:rFonts w:ascii="Book Antiqua" w:eastAsia="MS Mincho" w:hAnsi="Book Antiqua" w:cs="Times New Roman"/>
                <w:sz w:val="24"/>
                <w:szCs w:val="24"/>
              </w:rPr>
              <w:t xml:space="preserve">Direktori odeljenja kao i ekvivalentne pozicije </w:t>
            </w:r>
          </w:p>
        </w:tc>
        <w:tc>
          <w:tcPr>
            <w:tcW w:w="1656" w:type="dxa"/>
            <w:vAlign w:val="center"/>
          </w:tcPr>
          <w:p w14:paraId="68E93598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Do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20 €</w:t>
            </w:r>
          </w:p>
        </w:tc>
      </w:tr>
      <w:tr w:rsidR="0004780F" w:rsidRPr="00801468" w14:paraId="072C2453" w14:textId="77777777" w:rsidTr="007F0EA5">
        <w:tc>
          <w:tcPr>
            <w:tcW w:w="556" w:type="dxa"/>
          </w:tcPr>
          <w:p w14:paraId="5B01DE81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43" w:type="dxa"/>
          </w:tcPr>
          <w:p w14:paraId="71C1D1ED" w14:textId="77777777" w:rsidR="0004780F" w:rsidRPr="00801468" w:rsidRDefault="0004780F" w:rsidP="007F0EA5">
            <w:pPr>
              <w:ind w:right="180"/>
              <w:jc w:val="both"/>
              <w:rPr>
                <w:rFonts w:ascii="Book Antiqua" w:eastAsia="MS Mincho" w:hAnsi="Book Antiqua" w:cs="Times New Roman"/>
                <w:sz w:val="24"/>
                <w:szCs w:val="24"/>
              </w:rPr>
            </w:pPr>
            <w:r>
              <w:rPr>
                <w:rFonts w:ascii="Book Antiqua" w:eastAsia="MS Mincho" w:hAnsi="Book Antiqua" w:cs="Times New Roman"/>
                <w:sz w:val="24"/>
                <w:szCs w:val="24"/>
              </w:rPr>
              <w:t xml:space="preserve">Rukovodioci divizija kao i ekvivalentne pozicije </w:t>
            </w:r>
          </w:p>
        </w:tc>
        <w:tc>
          <w:tcPr>
            <w:tcW w:w="1656" w:type="dxa"/>
            <w:vAlign w:val="center"/>
          </w:tcPr>
          <w:p w14:paraId="339F73D9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Do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15 €</w:t>
            </w:r>
          </w:p>
        </w:tc>
      </w:tr>
      <w:tr w:rsidR="0004780F" w:rsidRPr="00801468" w14:paraId="72B81F7A" w14:textId="77777777" w:rsidTr="007F0EA5">
        <w:tc>
          <w:tcPr>
            <w:tcW w:w="556" w:type="dxa"/>
          </w:tcPr>
          <w:p w14:paraId="437A4B7C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43" w:type="dxa"/>
          </w:tcPr>
          <w:p w14:paraId="45AEAAE4" w14:textId="77777777" w:rsidR="0004780F" w:rsidRPr="00801468" w:rsidRDefault="0004780F" w:rsidP="007F0EA5">
            <w:pPr>
              <w:ind w:right="180"/>
              <w:jc w:val="both"/>
              <w:rPr>
                <w:rFonts w:ascii="Book Antiqua" w:eastAsia="MS Mincho" w:hAnsi="Book Antiqua" w:cs="Times New Roman"/>
                <w:sz w:val="24"/>
                <w:szCs w:val="24"/>
              </w:rPr>
            </w:pPr>
            <w:r>
              <w:rPr>
                <w:rFonts w:ascii="Book Antiqua" w:eastAsia="MS Mincho" w:hAnsi="Book Antiqua" w:cs="Times New Roman"/>
                <w:sz w:val="24"/>
                <w:szCs w:val="24"/>
              </w:rPr>
              <w:t>Svi ostali civilni službenici</w:t>
            </w:r>
            <w:r w:rsidRPr="00801468">
              <w:rPr>
                <w:rFonts w:ascii="Book Antiqua" w:eastAsia="MS Mincho" w:hAnsi="Book Antiqu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6" w:type="dxa"/>
            <w:vAlign w:val="center"/>
          </w:tcPr>
          <w:p w14:paraId="58DEB44F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Do</w:t>
            </w: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10 €</w:t>
            </w:r>
          </w:p>
        </w:tc>
      </w:tr>
    </w:tbl>
    <w:p w14:paraId="1C9C70ED" w14:textId="77777777" w:rsidR="0004780F" w:rsidRPr="00801468" w:rsidRDefault="0004780F" w:rsidP="0004780F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8A4F343" w14:textId="77777777" w:rsidR="0004780F" w:rsidRPr="00801468" w:rsidRDefault="0004780F" w:rsidP="0004780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2B152FE7" w14:textId="77777777" w:rsidR="0004780F" w:rsidRPr="00801468" w:rsidRDefault="0004780F" w:rsidP="0004780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66DB6D3C" w14:textId="77777777" w:rsidR="0004780F" w:rsidRPr="00801468" w:rsidRDefault="0004780F" w:rsidP="000478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0AFA791B" w14:textId="77777777" w:rsidR="0004780F" w:rsidRDefault="0004780F" w:rsidP="000478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4604C046" w14:textId="77777777" w:rsidR="0004780F" w:rsidRDefault="0004780F" w:rsidP="000478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3F511180" w14:textId="77777777" w:rsidR="0004780F" w:rsidRDefault="0004780F" w:rsidP="000478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24192DB3" w14:textId="77777777" w:rsidR="0004780F" w:rsidRDefault="0004780F" w:rsidP="000478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74FAE977" w14:textId="77777777" w:rsidR="0004780F" w:rsidRDefault="0004780F" w:rsidP="000478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58DB7855" w14:textId="77777777" w:rsidR="0004780F" w:rsidRPr="00801468" w:rsidRDefault="0004780F" w:rsidP="0004780F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76A449B0" w14:textId="77777777" w:rsidR="0004780F" w:rsidRPr="00801468" w:rsidRDefault="0004780F" w:rsidP="0004780F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Aneks</w:t>
      </w:r>
      <w:r w:rsidRPr="00801468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/>
          <w:sz w:val="24"/>
          <w:szCs w:val="24"/>
        </w:rPr>
        <w:t>b</w:t>
      </w:r>
      <w:r w:rsidRPr="00801468">
        <w:rPr>
          <w:rFonts w:ascii="Times New Roman" w:eastAsia="MS Mincho" w:hAnsi="Times New Roman" w:cs="Times New Roman"/>
          <w:b/>
          <w:sz w:val="24"/>
          <w:szCs w:val="24"/>
        </w:rPr>
        <w:t>r. 4</w:t>
      </w:r>
    </w:p>
    <w:p w14:paraId="17ABEBF6" w14:textId="77777777" w:rsidR="0004780F" w:rsidRPr="00801468" w:rsidRDefault="0004780F" w:rsidP="0004780F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  <w:r w:rsidRPr="00801468">
        <w:rPr>
          <w:rFonts w:ascii="Times New Roman" w:eastAsia="MS Mincho" w:hAnsi="Times New Roman" w:cs="Times New Roman"/>
          <w:b/>
          <w:sz w:val="24"/>
          <w:szCs w:val="24"/>
        </w:rPr>
        <w:t>Kategori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je koje dobijaju </w:t>
      </w:r>
      <w:r w:rsidRPr="00801468">
        <w:rPr>
          <w:rFonts w:ascii="Times New Roman" w:eastAsia="MS Mincho" w:hAnsi="Times New Roman" w:cs="Times New Roman"/>
          <w:b/>
          <w:sz w:val="24"/>
          <w:szCs w:val="24"/>
        </w:rPr>
        <w:t>SIM kart</w:t>
      </w:r>
      <w:r>
        <w:rPr>
          <w:rFonts w:ascii="Times New Roman" w:eastAsia="MS Mincho" w:hAnsi="Times New Roman" w:cs="Times New Roman"/>
          <w:b/>
          <w:sz w:val="24"/>
          <w:szCs w:val="24"/>
        </w:rPr>
        <w:t>ice</w:t>
      </w:r>
    </w:p>
    <w:p w14:paraId="3987FC22" w14:textId="77777777" w:rsidR="0004780F" w:rsidRPr="00801468" w:rsidRDefault="0004780F" w:rsidP="0004780F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0E06DEF" w14:textId="77777777" w:rsidR="0004780F" w:rsidRPr="00801468" w:rsidRDefault="0004780F" w:rsidP="0004780F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1327" w:type="dxa"/>
        <w:tblLook w:val="04A0" w:firstRow="1" w:lastRow="0" w:firstColumn="1" w:lastColumn="0" w:noHBand="0" w:noVBand="1"/>
      </w:tblPr>
      <w:tblGrid>
        <w:gridCol w:w="556"/>
        <w:gridCol w:w="7269"/>
      </w:tblGrid>
      <w:tr w:rsidR="0004780F" w:rsidRPr="00801468" w14:paraId="2FD8FE8F" w14:textId="77777777" w:rsidTr="007F0EA5">
        <w:tc>
          <w:tcPr>
            <w:tcW w:w="556" w:type="dxa"/>
          </w:tcPr>
          <w:p w14:paraId="2CE62B8A" w14:textId="77777777" w:rsidR="0004780F" w:rsidRPr="00801468" w:rsidRDefault="0004780F" w:rsidP="007F0EA5">
            <w:pPr>
              <w:spacing w:line="276" w:lineRule="auto"/>
              <w:ind w:right="-182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B</w:t>
            </w:r>
            <w:r w:rsidRPr="0080146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r.</w:t>
            </w:r>
          </w:p>
        </w:tc>
        <w:tc>
          <w:tcPr>
            <w:tcW w:w="7269" w:type="dxa"/>
          </w:tcPr>
          <w:p w14:paraId="15210C13" w14:textId="77777777" w:rsidR="0004780F" w:rsidRPr="00801468" w:rsidRDefault="0004780F" w:rsidP="007F0EA5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Kategori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j</w:t>
            </w:r>
            <w:r w:rsidRPr="0080146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a</w:t>
            </w:r>
          </w:p>
        </w:tc>
      </w:tr>
      <w:tr w:rsidR="0004780F" w:rsidRPr="00801468" w14:paraId="1F254984" w14:textId="77777777" w:rsidTr="007F0EA5">
        <w:tc>
          <w:tcPr>
            <w:tcW w:w="556" w:type="dxa"/>
          </w:tcPr>
          <w:p w14:paraId="32AA7CA1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69" w:type="dxa"/>
          </w:tcPr>
          <w:p w14:paraId="517C0DAB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Premijer</w:t>
            </w:r>
          </w:p>
        </w:tc>
      </w:tr>
      <w:tr w:rsidR="0004780F" w:rsidRPr="00801468" w14:paraId="6B33B796" w14:textId="77777777" w:rsidTr="007F0EA5">
        <w:tc>
          <w:tcPr>
            <w:tcW w:w="556" w:type="dxa"/>
          </w:tcPr>
          <w:p w14:paraId="7482121C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69" w:type="dxa"/>
          </w:tcPr>
          <w:p w14:paraId="3CFDAF1D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Zamenici premijera</w:t>
            </w:r>
          </w:p>
        </w:tc>
      </w:tr>
      <w:tr w:rsidR="0004780F" w:rsidRPr="00801468" w14:paraId="2FAF30E9" w14:textId="77777777" w:rsidTr="007F0EA5">
        <w:tc>
          <w:tcPr>
            <w:tcW w:w="556" w:type="dxa"/>
          </w:tcPr>
          <w:p w14:paraId="3A16DD58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69" w:type="dxa"/>
          </w:tcPr>
          <w:p w14:paraId="1A364985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Ministr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</w:t>
            </w:r>
          </w:p>
        </w:tc>
      </w:tr>
      <w:tr w:rsidR="0004780F" w:rsidRPr="00801468" w14:paraId="5576E0F0" w14:textId="77777777" w:rsidTr="007F0EA5">
        <w:tc>
          <w:tcPr>
            <w:tcW w:w="556" w:type="dxa"/>
          </w:tcPr>
          <w:p w14:paraId="6EF419F5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69" w:type="dxa"/>
          </w:tcPr>
          <w:p w14:paraId="2594B881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Zamenici ministara</w:t>
            </w:r>
          </w:p>
        </w:tc>
      </w:tr>
      <w:tr w:rsidR="0004780F" w:rsidRPr="00801468" w14:paraId="76DB16EB" w14:textId="77777777" w:rsidTr="007F0EA5">
        <w:tc>
          <w:tcPr>
            <w:tcW w:w="556" w:type="dxa"/>
          </w:tcPr>
          <w:p w14:paraId="4CA03A3E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69" w:type="dxa"/>
          </w:tcPr>
          <w:p w14:paraId="39E73B4F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Šef osoblja premijera</w:t>
            </w:r>
          </w:p>
        </w:tc>
      </w:tr>
      <w:tr w:rsidR="0004780F" w:rsidRPr="00801468" w14:paraId="549181D9" w14:textId="77777777" w:rsidTr="007F0EA5">
        <w:tc>
          <w:tcPr>
            <w:tcW w:w="556" w:type="dxa"/>
          </w:tcPr>
          <w:p w14:paraId="4E0B31AD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269" w:type="dxa"/>
          </w:tcPr>
          <w:p w14:paraId="1E7DA0E0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Šef kabineta premijera</w:t>
            </w:r>
          </w:p>
        </w:tc>
      </w:tr>
      <w:tr w:rsidR="0004780F" w:rsidRPr="00801468" w14:paraId="67D9C254" w14:textId="77777777" w:rsidTr="007F0EA5">
        <w:tc>
          <w:tcPr>
            <w:tcW w:w="556" w:type="dxa"/>
          </w:tcPr>
          <w:p w14:paraId="6D2F3ED1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01468">
              <w:rPr>
                <w:rFonts w:ascii="Times New Roman" w:eastAsia="MS Mincho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69" w:type="dxa"/>
          </w:tcPr>
          <w:p w14:paraId="4889C1B9" w14:textId="77777777" w:rsidR="0004780F" w:rsidRPr="00801468" w:rsidRDefault="0004780F" w:rsidP="007F0EA5">
            <w:pPr>
              <w:spacing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Generalni sekretar KP-a</w:t>
            </w:r>
          </w:p>
        </w:tc>
      </w:tr>
    </w:tbl>
    <w:p w14:paraId="2800EE7A" w14:textId="77777777" w:rsidR="0004780F" w:rsidRPr="00801468" w:rsidRDefault="0004780F" w:rsidP="0004780F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</w:p>
    <w:p w14:paraId="46C98F9E" w14:textId="77777777" w:rsidR="0004780F" w:rsidRPr="00801468" w:rsidRDefault="0004780F" w:rsidP="0004780F">
      <w:pPr>
        <w:spacing w:after="0" w:line="276" w:lineRule="auto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3D977D4F" w14:textId="77777777" w:rsidR="0004780F" w:rsidRPr="00801468" w:rsidRDefault="0004780F" w:rsidP="0004780F"/>
    <w:p w14:paraId="77AF2287" w14:textId="77777777" w:rsidR="00EB1E21" w:rsidRDefault="00EB1E21"/>
    <w:sectPr w:rsidR="00EB1E21" w:rsidSect="00967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A35A5" w14:textId="77777777" w:rsidR="00DB01D3" w:rsidRDefault="00DB01D3" w:rsidP="00FA0381">
      <w:pPr>
        <w:spacing w:after="0" w:line="240" w:lineRule="auto"/>
      </w:pPr>
      <w:r>
        <w:separator/>
      </w:r>
    </w:p>
  </w:endnote>
  <w:endnote w:type="continuationSeparator" w:id="0">
    <w:p w14:paraId="4E9AC301" w14:textId="77777777" w:rsidR="00DB01D3" w:rsidRDefault="00DB01D3" w:rsidP="00FA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53632" w14:textId="77777777" w:rsidR="00DB01D3" w:rsidRDefault="00DB01D3" w:rsidP="00FA0381">
      <w:pPr>
        <w:spacing w:after="0" w:line="240" w:lineRule="auto"/>
      </w:pPr>
      <w:r>
        <w:separator/>
      </w:r>
    </w:p>
  </w:footnote>
  <w:footnote w:type="continuationSeparator" w:id="0">
    <w:p w14:paraId="2691256D" w14:textId="77777777" w:rsidR="00DB01D3" w:rsidRDefault="00DB01D3" w:rsidP="00FA0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7CD9"/>
    <w:multiLevelType w:val="hybridMultilevel"/>
    <w:tmpl w:val="236EB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728F8"/>
    <w:multiLevelType w:val="hybridMultilevel"/>
    <w:tmpl w:val="1560869C"/>
    <w:lvl w:ilvl="0" w:tplc="060C661E">
      <w:start w:val="1"/>
      <w:numFmt w:val="decimal"/>
      <w:lvlText w:val="5.%1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B0A44"/>
    <w:multiLevelType w:val="multilevel"/>
    <w:tmpl w:val="FDDEF5E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B27D88"/>
    <w:multiLevelType w:val="multilevel"/>
    <w:tmpl w:val="2454244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20CE377A"/>
    <w:multiLevelType w:val="hybridMultilevel"/>
    <w:tmpl w:val="A99AE5A8"/>
    <w:lvl w:ilvl="0" w:tplc="95E02820">
      <w:start w:val="1"/>
      <w:numFmt w:val="decimal"/>
      <w:lvlText w:val="4.1.%1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258B1"/>
    <w:multiLevelType w:val="hybridMultilevel"/>
    <w:tmpl w:val="5CB88E16"/>
    <w:lvl w:ilvl="0" w:tplc="AD869CF8">
      <w:start w:val="1"/>
      <w:numFmt w:val="decimal"/>
      <w:lvlText w:val="19.%1"/>
      <w:lvlJc w:val="left"/>
      <w:pPr>
        <w:ind w:left="780" w:hanging="360"/>
      </w:pPr>
    </w:lvl>
    <w:lvl w:ilvl="1" w:tplc="08090019">
      <w:start w:val="1"/>
      <w:numFmt w:val="lowerLetter"/>
      <w:lvlText w:val="%2."/>
      <w:lvlJc w:val="left"/>
      <w:pPr>
        <w:ind w:left="1500" w:hanging="360"/>
      </w:pPr>
    </w:lvl>
    <w:lvl w:ilvl="2" w:tplc="0809001B">
      <w:start w:val="1"/>
      <w:numFmt w:val="lowerRoman"/>
      <w:lvlText w:val="%3."/>
      <w:lvlJc w:val="right"/>
      <w:pPr>
        <w:ind w:left="2220" w:hanging="180"/>
      </w:pPr>
    </w:lvl>
    <w:lvl w:ilvl="3" w:tplc="0809000F">
      <w:start w:val="1"/>
      <w:numFmt w:val="decimal"/>
      <w:lvlText w:val="%4."/>
      <w:lvlJc w:val="left"/>
      <w:pPr>
        <w:ind w:left="2940" w:hanging="360"/>
      </w:pPr>
    </w:lvl>
    <w:lvl w:ilvl="4" w:tplc="08090019">
      <w:start w:val="1"/>
      <w:numFmt w:val="lowerLetter"/>
      <w:lvlText w:val="%5."/>
      <w:lvlJc w:val="left"/>
      <w:pPr>
        <w:ind w:left="3660" w:hanging="360"/>
      </w:pPr>
    </w:lvl>
    <w:lvl w:ilvl="5" w:tplc="0809001B">
      <w:start w:val="1"/>
      <w:numFmt w:val="lowerRoman"/>
      <w:lvlText w:val="%6."/>
      <w:lvlJc w:val="right"/>
      <w:pPr>
        <w:ind w:left="4380" w:hanging="180"/>
      </w:pPr>
    </w:lvl>
    <w:lvl w:ilvl="6" w:tplc="0809000F">
      <w:start w:val="1"/>
      <w:numFmt w:val="decimal"/>
      <w:lvlText w:val="%7."/>
      <w:lvlJc w:val="left"/>
      <w:pPr>
        <w:ind w:left="5100" w:hanging="360"/>
      </w:pPr>
    </w:lvl>
    <w:lvl w:ilvl="7" w:tplc="08090019">
      <w:start w:val="1"/>
      <w:numFmt w:val="lowerLetter"/>
      <w:lvlText w:val="%8."/>
      <w:lvlJc w:val="left"/>
      <w:pPr>
        <w:ind w:left="5820" w:hanging="360"/>
      </w:pPr>
    </w:lvl>
    <w:lvl w:ilvl="8" w:tplc="0809001B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45538D5"/>
    <w:multiLevelType w:val="hybridMultilevel"/>
    <w:tmpl w:val="19C0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C4ED4"/>
    <w:multiLevelType w:val="hybridMultilevel"/>
    <w:tmpl w:val="6D2A7B16"/>
    <w:lvl w:ilvl="0" w:tplc="9000F0F4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9B3DF8"/>
    <w:multiLevelType w:val="multilevel"/>
    <w:tmpl w:val="02C49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 w15:restartNumberingAfterBreak="0">
    <w:nsid w:val="586E2C17"/>
    <w:multiLevelType w:val="multilevel"/>
    <w:tmpl w:val="75689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24825BB"/>
    <w:multiLevelType w:val="hybridMultilevel"/>
    <w:tmpl w:val="26CE26B6"/>
    <w:lvl w:ilvl="0" w:tplc="C7D01042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3" w:hanging="360"/>
      </w:pPr>
    </w:lvl>
    <w:lvl w:ilvl="2" w:tplc="0409001B" w:tentative="1">
      <w:start w:val="1"/>
      <w:numFmt w:val="lowerRoman"/>
      <w:lvlText w:val="%3."/>
      <w:lvlJc w:val="right"/>
      <w:pPr>
        <w:ind w:left="1693" w:hanging="180"/>
      </w:pPr>
    </w:lvl>
    <w:lvl w:ilvl="3" w:tplc="0409000F" w:tentative="1">
      <w:start w:val="1"/>
      <w:numFmt w:val="decimal"/>
      <w:lvlText w:val="%4."/>
      <w:lvlJc w:val="left"/>
      <w:pPr>
        <w:ind w:left="2413" w:hanging="360"/>
      </w:pPr>
    </w:lvl>
    <w:lvl w:ilvl="4" w:tplc="04090019" w:tentative="1">
      <w:start w:val="1"/>
      <w:numFmt w:val="lowerLetter"/>
      <w:lvlText w:val="%5."/>
      <w:lvlJc w:val="left"/>
      <w:pPr>
        <w:ind w:left="3133" w:hanging="360"/>
      </w:pPr>
    </w:lvl>
    <w:lvl w:ilvl="5" w:tplc="0409001B" w:tentative="1">
      <w:start w:val="1"/>
      <w:numFmt w:val="lowerRoman"/>
      <w:lvlText w:val="%6."/>
      <w:lvlJc w:val="right"/>
      <w:pPr>
        <w:ind w:left="3853" w:hanging="180"/>
      </w:pPr>
    </w:lvl>
    <w:lvl w:ilvl="6" w:tplc="0409000F" w:tentative="1">
      <w:start w:val="1"/>
      <w:numFmt w:val="decimal"/>
      <w:lvlText w:val="%7."/>
      <w:lvlJc w:val="left"/>
      <w:pPr>
        <w:ind w:left="4573" w:hanging="360"/>
      </w:pPr>
    </w:lvl>
    <w:lvl w:ilvl="7" w:tplc="04090019" w:tentative="1">
      <w:start w:val="1"/>
      <w:numFmt w:val="lowerLetter"/>
      <w:lvlText w:val="%8."/>
      <w:lvlJc w:val="left"/>
      <w:pPr>
        <w:ind w:left="5293" w:hanging="360"/>
      </w:pPr>
    </w:lvl>
    <w:lvl w:ilvl="8" w:tplc="040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1" w15:restartNumberingAfterBreak="0">
    <w:nsid w:val="663964B7"/>
    <w:multiLevelType w:val="multilevel"/>
    <w:tmpl w:val="DD3A9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 w15:restartNumberingAfterBreak="0">
    <w:nsid w:val="76334207"/>
    <w:multiLevelType w:val="multilevel"/>
    <w:tmpl w:val="B6CE9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CCF"/>
    <w:rsid w:val="00002DFD"/>
    <w:rsid w:val="000239B6"/>
    <w:rsid w:val="0004383A"/>
    <w:rsid w:val="0004780F"/>
    <w:rsid w:val="000504F1"/>
    <w:rsid w:val="000E38C3"/>
    <w:rsid w:val="000F4AB3"/>
    <w:rsid w:val="000F7E78"/>
    <w:rsid w:val="00125722"/>
    <w:rsid w:val="00131CCF"/>
    <w:rsid w:val="00151FF1"/>
    <w:rsid w:val="00161C94"/>
    <w:rsid w:val="00172F3E"/>
    <w:rsid w:val="00185AEF"/>
    <w:rsid w:val="00191764"/>
    <w:rsid w:val="001B7E61"/>
    <w:rsid w:val="001F4A17"/>
    <w:rsid w:val="001F669C"/>
    <w:rsid w:val="00203EAA"/>
    <w:rsid w:val="00246956"/>
    <w:rsid w:val="00283B6E"/>
    <w:rsid w:val="00292538"/>
    <w:rsid w:val="002E6B07"/>
    <w:rsid w:val="003109E4"/>
    <w:rsid w:val="003C482A"/>
    <w:rsid w:val="003D020D"/>
    <w:rsid w:val="003D572A"/>
    <w:rsid w:val="00401979"/>
    <w:rsid w:val="0043394F"/>
    <w:rsid w:val="00463C8B"/>
    <w:rsid w:val="00474511"/>
    <w:rsid w:val="0049056E"/>
    <w:rsid w:val="004C2410"/>
    <w:rsid w:val="00500564"/>
    <w:rsid w:val="00517009"/>
    <w:rsid w:val="005442EE"/>
    <w:rsid w:val="00576FE5"/>
    <w:rsid w:val="00580E71"/>
    <w:rsid w:val="00583B5A"/>
    <w:rsid w:val="005915B7"/>
    <w:rsid w:val="005A54CC"/>
    <w:rsid w:val="005C1364"/>
    <w:rsid w:val="005C7CB3"/>
    <w:rsid w:val="005E3821"/>
    <w:rsid w:val="005E3ADA"/>
    <w:rsid w:val="005F0059"/>
    <w:rsid w:val="005F76C0"/>
    <w:rsid w:val="0060403A"/>
    <w:rsid w:val="00612077"/>
    <w:rsid w:val="00627083"/>
    <w:rsid w:val="00637F35"/>
    <w:rsid w:val="00643D90"/>
    <w:rsid w:val="00665E1D"/>
    <w:rsid w:val="006736BE"/>
    <w:rsid w:val="006C3E09"/>
    <w:rsid w:val="006D34BE"/>
    <w:rsid w:val="00704BD3"/>
    <w:rsid w:val="007A3359"/>
    <w:rsid w:val="007A6E7F"/>
    <w:rsid w:val="007B4039"/>
    <w:rsid w:val="007B6078"/>
    <w:rsid w:val="007F75B2"/>
    <w:rsid w:val="00823CF5"/>
    <w:rsid w:val="00842791"/>
    <w:rsid w:val="00856F2B"/>
    <w:rsid w:val="008A5F34"/>
    <w:rsid w:val="008F1541"/>
    <w:rsid w:val="008F36C6"/>
    <w:rsid w:val="0092676F"/>
    <w:rsid w:val="00926E9C"/>
    <w:rsid w:val="009368AA"/>
    <w:rsid w:val="009672BE"/>
    <w:rsid w:val="009918EF"/>
    <w:rsid w:val="009D6FA8"/>
    <w:rsid w:val="00A174A8"/>
    <w:rsid w:val="00A17DDA"/>
    <w:rsid w:val="00A17E60"/>
    <w:rsid w:val="00A6067F"/>
    <w:rsid w:val="00A62AD3"/>
    <w:rsid w:val="00A6547F"/>
    <w:rsid w:val="00A66F99"/>
    <w:rsid w:val="00A9288F"/>
    <w:rsid w:val="00A950DC"/>
    <w:rsid w:val="00B03D83"/>
    <w:rsid w:val="00B1088F"/>
    <w:rsid w:val="00B16DA0"/>
    <w:rsid w:val="00B441D5"/>
    <w:rsid w:val="00B505DB"/>
    <w:rsid w:val="00B565CF"/>
    <w:rsid w:val="00B72EB2"/>
    <w:rsid w:val="00B77E70"/>
    <w:rsid w:val="00B84684"/>
    <w:rsid w:val="00BA23F7"/>
    <w:rsid w:val="00BA6324"/>
    <w:rsid w:val="00BD5170"/>
    <w:rsid w:val="00BF3BBC"/>
    <w:rsid w:val="00C31167"/>
    <w:rsid w:val="00C31B39"/>
    <w:rsid w:val="00C57845"/>
    <w:rsid w:val="00C62877"/>
    <w:rsid w:val="00C6790D"/>
    <w:rsid w:val="00C86177"/>
    <w:rsid w:val="00C91698"/>
    <w:rsid w:val="00CA6550"/>
    <w:rsid w:val="00CB4ED3"/>
    <w:rsid w:val="00CC5F0B"/>
    <w:rsid w:val="00CF783A"/>
    <w:rsid w:val="00D0007A"/>
    <w:rsid w:val="00D04B8A"/>
    <w:rsid w:val="00D1121E"/>
    <w:rsid w:val="00D34ED0"/>
    <w:rsid w:val="00D43DE4"/>
    <w:rsid w:val="00D947F8"/>
    <w:rsid w:val="00DA5989"/>
    <w:rsid w:val="00DB01D3"/>
    <w:rsid w:val="00DC1484"/>
    <w:rsid w:val="00DD174C"/>
    <w:rsid w:val="00DD6954"/>
    <w:rsid w:val="00E12FD8"/>
    <w:rsid w:val="00E15890"/>
    <w:rsid w:val="00E470C4"/>
    <w:rsid w:val="00E52EBD"/>
    <w:rsid w:val="00E5352B"/>
    <w:rsid w:val="00E76D93"/>
    <w:rsid w:val="00E90879"/>
    <w:rsid w:val="00EB1E21"/>
    <w:rsid w:val="00EC4E42"/>
    <w:rsid w:val="00ED2FCC"/>
    <w:rsid w:val="00ED324B"/>
    <w:rsid w:val="00ED4733"/>
    <w:rsid w:val="00EF413A"/>
    <w:rsid w:val="00F04AAF"/>
    <w:rsid w:val="00F119B1"/>
    <w:rsid w:val="00F60C9B"/>
    <w:rsid w:val="00F7040C"/>
    <w:rsid w:val="00FA0381"/>
    <w:rsid w:val="00FA58B5"/>
    <w:rsid w:val="00FC0588"/>
    <w:rsid w:val="00FC4A19"/>
    <w:rsid w:val="00F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ACA0A"/>
  <w15:docId w15:val="{9046EACE-105C-40C3-905A-81BA3E09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rsid w:val="00FA0381"/>
    <w:rPr>
      <w:rFonts w:eastAsia="MS Minch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0381"/>
    <w:pPr>
      <w:spacing w:after="0" w:line="240" w:lineRule="auto"/>
    </w:pPr>
    <w:rPr>
      <w:rFonts w:eastAsia="MS Mincho"/>
    </w:rPr>
  </w:style>
  <w:style w:type="character" w:customStyle="1" w:styleId="FootnoteTextChar1">
    <w:name w:val="Footnote Text Char1"/>
    <w:basedOn w:val="DefaultParagraphFont"/>
    <w:uiPriority w:val="99"/>
    <w:semiHidden/>
    <w:rsid w:val="00FA0381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A0381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FA0381"/>
  </w:style>
  <w:style w:type="table" w:customStyle="1" w:styleId="TableGrid1">
    <w:name w:val="Table Grid1"/>
    <w:basedOn w:val="TableNormal"/>
    <w:next w:val="TableGrid"/>
    <w:uiPriority w:val="39"/>
    <w:rsid w:val="0096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67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11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1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19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1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19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9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5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5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2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0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11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8899C-B7C6-4D24-9398-F86FCDDB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3575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Donika Çeta</dc:creator>
  <cp:lastModifiedBy>Afrim Hyseni</cp:lastModifiedBy>
  <cp:revision>2</cp:revision>
  <dcterms:created xsi:type="dcterms:W3CDTF">2020-05-19T12:09:00Z</dcterms:created>
  <dcterms:modified xsi:type="dcterms:W3CDTF">2020-05-19T12:09:00Z</dcterms:modified>
</cp:coreProperties>
</file>