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B1C63" w14:textId="5F473654" w:rsidR="00CD67C6" w:rsidRPr="00883281" w:rsidRDefault="00CD67C6" w:rsidP="00887E27">
      <w:pPr>
        <w:rPr>
          <w:lang w:val="en-GB"/>
        </w:rPr>
      </w:pPr>
      <w:bookmarkStart w:id="0" w:name="_GoBack"/>
      <w:bookmarkEnd w:id="0"/>
      <w:r w:rsidRPr="00883281">
        <w:rPr>
          <w:noProof/>
          <w:lang w:val="en-US"/>
        </w:rPr>
        <w:drawing>
          <wp:anchor distT="0" distB="0" distL="114300" distR="114300" simplePos="0" relativeHeight="251661312" behindDoc="1" locked="0" layoutInCell="1" allowOverlap="1" wp14:anchorId="611100A8" wp14:editId="69FE19D8">
            <wp:simplePos x="0" y="0"/>
            <wp:positionH relativeFrom="column">
              <wp:posOffset>2536190</wp:posOffset>
            </wp:positionH>
            <wp:positionV relativeFrom="paragraph">
              <wp:posOffset>142240</wp:posOffset>
            </wp:positionV>
            <wp:extent cx="912495" cy="1057275"/>
            <wp:effectExtent l="0" t="0" r="190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2495" cy="1057275"/>
                    </a:xfrm>
                    <a:prstGeom prst="rect">
                      <a:avLst/>
                    </a:prstGeom>
                    <a:noFill/>
                  </pic:spPr>
                </pic:pic>
              </a:graphicData>
            </a:graphic>
            <wp14:sizeRelH relativeFrom="margin">
              <wp14:pctWidth>0</wp14:pctWidth>
            </wp14:sizeRelH>
            <wp14:sizeRelV relativeFrom="margin">
              <wp14:pctHeight>0</wp14:pctHeight>
            </wp14:sizeRelV>
          </wp:anchor>
        </w:drawing>
      </w:r>
    </w:p>
    <w:p w14:paraId="275DF8C3" w14:textId="6358C33F" w:rsidR="00CD67C6" w:rsidRPr="00883281" w:rsidRDefault="00CD67C6" w:rsidP="00CD67C6">
      <w:pPr>
        <w:jc w:val="center"/>
        <w:rPr>
          <w:rFonts w:ascii="Book Antiqua" w:hAnsi="Book Antiqua" w:cs="Book Antiqua"/>
          <w:lang w:val="en-GB"/>
        </w:rPr>
      </w:pPr>
      <w:r w:rsidRPr="00883281">
        <w:rPr>
          <w:rFonts w:ascii="Book Antiqua" w:hAnsi="Book Antiqua" w:cs="Book Antiqua"/>
          <w:lang w:val="en-GB"/>
        </w:rPr>
        <w:t xml:space="preserve"> </w:t>
      </w:r>
    </w:p>
    <w:p w14:paraId="5B1D15FF" w14:textId="77777777" w:rsidR="00CD67C6" w:rsidRPr="00883281" w:rsidRDefault="00CD67C6" w:rsidP="00CD67C6">
      <w:pPr>
        <w:jc w:val="center"/>
        <w:rPr>
          <w:rFonts w:ascii="Book Antiqua" w:hAnsi="Book Antiqua" w:cs="Book Antiqua"/>
          <w:lang w:val="en-GB"/>
        </w:rPr>
      </w:pPr>
    </w:p>
    <w:p w14:paraId="05E1CA95" w14:textId="77777777" w:rsidR="00CD67C6" w:rsidRPr="00883281" w:rsidRDefault="00CD67C6" w:rsidP="00CD67C6">
      <w:pPr>
        <w:jc w:val="center"/>
        <w:rPr>
          <w:rFonts w:ascii="Book Antiqua" w:hAnsi="Book Antiqua" w:cs="Book Antiqua"/>
          <w:lang w:val="en-GB"/>
        </w:rPr>
      </w:pPr>
    </w:p>
    <w:p w14:paraId="42255BAB" w14:textId="77777777" w:rsidR="00CD67C6" w:rsidRPr="00883281" w:rsidRDefault="00CD67C6" w:rsidP="00CD67C6">
      <w:pPr>
        <w:spacing w:after="0" w:line="240" w:lineRule="auto"/>
        <w:jc w:val="center"/>
        <w:rPr>
          <w:rFonts w:ascii="Book Antiqua" w:hAnsi="Book Antiqua" w:cs="Book Antiqua"/>
          <w:lang w:val="en-GB"/>
        </w:rPr>
      </w:pPr>
    </w:p>
    <w:p w14:paraId="44B81DEA" w14:textId="77777777" w:rsidR="00CD67C6" w:rsidRPr="00883281" w:rsidRDefault="00CD67C6" w:rsidP="00CD67C6">
      <w:pPr>
        <w:spacing w:after="80" w:line="240" w:lineRule="auto"/>
        <w:jc w:val="center"/>
        <w:rPr>
          <w:rFonts w:ascii="Book Antiqua" w:eastAsia="Batang" w:hAnsi="Book Antiqua"/>
          <w:b/>
          <w:bCs/>
          <w:sz w:val="28"/>
          <w:szCs w:val="28"/>
          <w:lang w:val="en-GB"/>
        </w:rPr>
      </w:pPr>
      <w:r w:rsidRPr="00883281">
        <w:rPr>
          <w:rFonts w:ascii="Book Antiqua" w:hAnsi="Book Antiqua" w:cs="Book Antiqua"/>
          <w:b/>
          <w:bCs/>
          <w:sz w:val="28"/>
          <w:szCs w:val="28"/>
          <w:lang w:val="en-GB"/>
        </w:rPr>
        <w:t>Republika e Kosovës</w:t>
      </w:r>
    </w:p>
    <w:p w14:paraId="6660689B" w14:textId="77777777" w:rsidR="00CD67C6" w:rsidRPr="00883281" w:rsidRDefault="00CD67C6" w:rsidP="00CD67C6">
      <w:pPr>
        <w:spacing w:after="80" w:line="240" w:lineRule="auto"/>
        <w:jc w:val="center"/>
        <w:rPr>
          <w:rFonts w:ascii="Book Antiqua" w:hAnsi="Book Antiqua" w:cs="Book Antiqua"/>
          <w:b/>
          <w:bCs/>
          <w:sz w:val="20"/>
          <w:szCs w:val="20"/>
          <w:lang w:val="en-GB"/>
        </w:rPr>
      </w:pPr>
      <w:r w:rsidRPr="00883281">
        <w:rPr>
          <w:rFonts w:ascii="Book Antiqua" w:eastAsia="Batang" w:hAnsi="Book Antiqua" w:cs="Book Antiqua"/>
          <w:b/>
          <w:bCs/>
          <w:sz w:val="20"/>
          <w:szCs w:val="20"/>
          <w:lang w:val="en-GB"/>
        </w:rPr>
        <w:t xml:space="preserve">Republika Kosova - </w:t>
      </w:r>
      <w:r w:rsidRPr="00883281">
        <w:rPr>
          <w:rFonts w:ascii="Book Antiqua" w:hAnsi="Book Antiqua" w:cs="Book Antiqua"/>
          <w:b/>
          <w:bCs/>
          <w:sz w:val="20"/>
          <w:szCs w:val="20"/>
          <w:lang w:val="en-GB"/>
        </w:rPr>
        <w:t>Republic of Kosovo</w:t>
      </w:r>
    </w:p>
    <w:p w14:paraId="1B99F0E8" w14:textId="77777777" w:rsidR="00CD67C6" w:rsidRPr="00883281" w:rsidRDefault="00CD67C6" w:rsidP="00CD67C6">
      <w:pPr>
        <w:pStyle w:val="Title"/>
        <w:spacing w:after="80"/>
        <w:rPr>
          <w:rFonts w:ascii="Book Antiqua" w:hAnsi="Book Antiqua" w:cs="Book Antiqua"/>
          <w:i/>
          <w:iCs/>
          <w:lang w:val="en-GB"/>
        </w:rPr>
      </w:pPr>
      <w:r w:rsidRPr="00883281">
        <w:rPr>
          <w:rFonts w:ascii="Book Antiqua" w:hAnsi="Book Antiqua" w:cs="Book Antiqua"/>
          <w:i/>
          <w:iCs/>
          <w:lang w:val="en-GB"/>
        </w:rPr>
        <w:t xml:space="preserve">Qeveria – Vlada - Government </w:t>
      </w:r>
    </w:p>
    <w:p w14:paraId="592B5CDE" w14:textId="78FA44FB" w:rsidR="004A55BF" w:rsidRPr="00883281" w:rsidRDefault="00CD67C6" w:rsidP="00CD67C6">
      <w:pPr>
        <w:pStyle w:val="Title"/>
        <w:rPr>
          <w:rFonts w:ascii="Book Antiqua" w:hAnsi="Book Antiqua" w:cs="Book Antiqua"/>
          <w:i/>
          <w:iCs/>
          <w:sz w:val="22"/>
          <w:szCs w:val="22"/>
          <w:lang w:val="en-GB"/>
        </w:rPr>
      </w:pPr>
      <w:r w:rsidRPr="00883281">
        <w:rPr>
          <w:rFonts w:ascii="Book Antiqua" w:hAnsi="Book Antiqua" w:cs="Book Antiqua"/>
          <w:i/>
          <w:iCs/>
          <w:sz w:val="22"/>
          <w:szCs w:val="22"/>
          <w:lang w:val="en-GB"/>
        </w:rPr>
        <w:t xml:space="preserve">Ministria e Punës dhe Mirëqenies Sociale </w:t>
      </w:r>
    </w:p>
    <w:p w14:paraId="7BBBABA6" w14:textId="68FDEEB4" w:rsidR="00CD67C6" w:rsidRPr="00883281" w:rsidRDefault="00CD67C6" w:rsidP="00CD67C6">
      <w:pPr>
        <w:pStyle w:val="Title"/>
        <w:rPr>
          <w:rFonts w:ascii="Book Antiqua" w:hAnsi="Book Antiqua" w:cs="Book Antiqua"/>
          <w:i/>
          <w:iCs/>
          <w:sz w:val="20"/>
          <w:szCs w:val="20"/>
          <w:lang w:val="en-GB"/>
        </w:rPr>
      </w:pPr>
      <w:r w:rsidRPr="00883281">
        <w:rPr>
          <w:rFonts w:ascii="Book Antiqua" w:hAnsi="Book Antiqua" w:cs="Book Antiqua"/>
          <w:i/>
          <w:iCs/>
          <w:sz w:val="20"/>
          <w:szCs w:val="20"/>
          <w:lang w:val="en-GB"/>
        </w:rPr>
        <w:t xml:space="preserve">Ministarstvo za Rad i Socijalne Zaštite Ministry of Labour and Social </w:t>
      </w:r>
      <w:r w:rsidR="00204F44" w:rsidRPr="00883281">
        <w:rPr>
          <w:rFonts w:ascii="Book Antiqua" w:hAnsi="Book Antiqua" w:cs="Book Antiqua"/>
          <w:i/>
          <w:iCs/>
          <w:sz w:val="20"/>
          <w:szCs w:val="20"/>
          <w:lang w:val="en-GB"/>
        </w:rPr>
        <w:t>W</w:t>
      </w:r>
      <w:r w:rsidRPr="00883281">
        <w:rPr>
          <w:rFonts w:ascii="Book Antiqua" w:hAnsi="Book Antiqua" w:cs="Book Antiqua"/>
          <w:i/>
          <w:iCs/>
          <w:sz w:val="20"/>
          <w:szCs w:val="20"/>
          <w:lang w:val="en-GB"/>
        </w:rPr>
        <w:t>elfare</w:t>
      </w:r>
    </w:p>
    <w:p w14:paraId="3C9E5EC5" w14:textId="2716A6AB" w:rsidR="00CD67C6" w:rsidRPr="00883281" w:rsidRDefault="00CD67C6" w:rsidP="00CD67C6">
      <w:pPr>
        <w:pStyle w:val="Title"/>
        <w:jc w:val="left"/>
        <w:rPr>
          <w:rFonts w:ascii="Book Antiqua" w:hAnsi="Book Antiqua" w:cs="Book Antiqua"/>
          <w:i/>
          <w:iCs/>
          <w:color w:val="000000" w:themeColor="text1"/>
          <w:sz w:val="10"/>
          <w:szCs w:val="10"/>
          <w:lang w:val="en-GB"/>
        </w:rPr>
      </w:pPr>
      <w:r w:rsidRPr="00883281">
        <w:rPr>
          <w:rFonts w:ascii="Book Antiqua" w:hAnsi="Book Antiqua" w:cs="Book Antiqua"/>
          <w:i/>
          <w:iCs/>
          <w:color w:val="000000" w:themeColor="text1"/>
          <w:sz w:val="10"/>
          <w:szCs w:val="10"/>
          <w:lang w:val="en-GB"/>
        </w:rPr>
        <w:t>__________________________________________________________________________________________________________________________________________________________________________________________</w:t>
      </w:r>
    </w:p>
    <w:p w14:paraId="09E18314" w14:textId="2B04C244" w:rsidR="00CD67C6" w:rsidRPr="00883281" w:rsidRDefault="00CD67C6" w:rsidP="00CD67C6">
      <w:pPr>
        <w:spacing w:after="0" w:line="240" w:lineRule="auto"/>
        <w:rPr>
          <w:rFonts w:ascii="Book Antiqua" w:hAnsi="Book Antiqua" w:cs="Book Antiqua"/>
          <w:lang w:val="en-GB"/>
        </w:rPr>
      </w:pPr>
    </w:p>
    <w:p w14:paraId="2B6E4BD7" w14:textId="77777777" w:rsidR="00CD67C6" w:rsidRPr="00883281" w:rsidRDefault="00CD67C6" w:rsidP="00CD67C6">
      <w:pPr>
        <w:jc w:val="center"/>
        <w:rPr>
          <w:rFonts w:ascii="Book Antiqua" w:hAnsi="Book Antiqua" w:cs="Book Antiqua"/>
          <w:lang w:val="en-GB"/>
        </w:rPr>
      </w:pPr>
    </w:p>
    <w:p w14:paraId="41604C13" w14:textId="77777777" w:rsidR="00CD67C6" w:rsidRPr="00883281" w:rsidRDefault="00CD67C6" w:rsidP="00CD67C6">
      <w:pPr>
        <w:rPr>
          <w:rFonts w:ascii="Book Antiqua" w:hAnsi="Book Antiqua" w:cs="Book Antiqua"/>
          <w:b/>
          <w:bCs/>
          <w:lang w:val="en-GB"/>
        </w:rPr>
      </w:pPr>
    </w:p>
    <w:p w14:paraId="0934B8D8" w14:textId="77777777" w:rsidR="00CD67C6" w:rsidRPr="00883281" w:rsidRDefault="00CD67C6">
      <w:pPr>
        <w:rPr>
          <w:lang w:val="en-GB"/>
        </w:rPr>
      </w:pPr>
    </w:p>
    <w:p w14:paraId="5126468D" w14:textId="2675D2C5" w:rsidR="00CD67C6" w:rsidRPr="00883281" w:rsidRDefault="00E97624" w:rsidP="00CD67C6">
      <w:pPr>
        <w:jc w:val="center"/>
        <w:rPr>
          <w:lang w:val="en-GB"/>
        </w:rPr>
      </w:pPr>
      <w:r w:rsidRPr="00883281">
        <w:rPr>
          <w:lang w:val="en-GB"/>
        </w:rPr>
        <w:t>CONCEPT DOCUMENT</w:t>
      </w:r>
      <w:r w:rsidR="00CD67C6" w:rsidRPr="00883281">
        <w:rPr>
          <w:lang w:val="en-GB"/>
        </w:rPr>
        <w:t xml:space="preserve"> </w:t>
      </w:r>
    </w:p>
    <w:p w14:paraId="16A658AD" w14:textId="14A70F07" w:rsidR="00CD67C6" w:rsidRPr="00883281" w:rsidRDefault="00E97624" w:rsidP="00CD67C6">
      <w:pPr>
        <w:jc w:val="center"/>
        <w:rPr>
          <w:lang w:val="en-GB"/>
        </w:rPr>
      </w:pPr>
      <w:r w:rsidRPr="00883281">
        <w:rPr>
          <w:lang w:val="en-GB"/>
        </w:rPr>
        <w:t>on</w:t>
      </w:r>
      <w:r w:rsidR="00CD67C6" w:rsidRPr="00883281">
        <w:rPr>
          <w:lang w:val="en-GB"/>
        </w:rPr>
        <w:t xml:space="preserve"> </w:t>
      </w:r>
    </w:p>
    <w:p w14:paraId="609152FF" w14:textId="3884F015" w:rsidR="0075339D" w:rsidRPr="00883281" w:rsidRDefault="00CD67C6" w:rsidP="00CD67C6">
      <w:pPr>
        <w:jc w:val="center"/>
        <w:rPr>
          <w:color w:val="FF0000"/>
          <w:lang w:val="en-GB"/>
        </w:rPr>
      </w:pPr>
      <w:r w:rsidRPr="00883281">
        <w:rPr>
          <w:lang w:val="en-GB"/>
        </w:rPr>
        <w:t>S</w:t>
      </w:r>
      <w:r w:rsidR="00E97624" w:rsidRPr="00883281">
        <w:rPr>
          <w:lang w:val="en-GB"/>
        </w:rPr>
        <w:t>ocial Assistance Scheme</w:t>
      </w:r>
      <w:r w:rsidRPr="00883281">
        <w:rPr>
          <w:lang w:val="en-GB"/>
        </w:rPr>
        <w:t xml:space="preserve"> </w:t>
      </w:r>
    </w:p>
    <w:p w14:paraId="79AF700C" w14:textId="77777777" w:rsidR="00CD67C6" w:rsidRPr="00883281" w:rsidRDefault="00CD67C6">
      <w:pPr>
        <w:rPr>
          <w:lang w:val="en-GB"/>
        </w:rPr>
      </w:pPr>
    </w:p>
    <w:p w14:paraId="6B56F13D" w14:textId="63CC5194" w:rsidR="00CD67C6" w:rsidRPr="00883281" w:rsidRDefault="00C325AA" w:rsidP="00CD67C6">
      <w:pPr>
        <w:jc w:val="center"/>
        <w:rPr>
          <w:lang w:val="en-GB"/>
        </w:rPr>
      </w:pPr>
      <w:r w:rsidRPr="00883281">
        <w:rPr>
          <w:lang w:val="en-GB"/>
        </w:rPr>
        <w:t>P</w:t>
      </w:r>
      <w:r w:rsidR="00E97624" w:rsidRPr="00883281">
        <w:rPr>
          <w:lang w:val="en-GB"/>
        </w:rPr>
        <w:t>repared by</w:t>
      </w:r>
      <w:r w:rsidR="00CD67C6" w:rsidRPr="00883281">
        <w:rPr>
          <w:lang w:val="en-GB"/>
        </w:rPr>
        <w:t>:</w:t>
      </w:r>
    </w:p>
    <w:p w14:paraId="7E751392" w14:textId="519810FF" w:rsidR="00CD67C6" w:rsidRPr="00883281" w:rsidRDefault="00CD67C6" w:rsidP="00B47180">
      <w:pPr>
        <w:spacing w:after="0" w:line="240" w:lineRule="auto"/>
        <w:jc w:val="center"/>
        <w:rPr>
          <w:lang w:val="en-GB"/>
        </w:rPr>
      </w:pPr>
      <w:r w:rsidRPr="00883281">
        <w:rPr>
          <w:lang w:val="en-GB"/>
        </w:rPr>
        <w:t>Ministr</w:t>
      </w:r>
      <w:r w:rsidR="00E97624" w:rsidRPr="00883281">
        <w:rPr>
          <w:lang w:val="en-GB"/>
        </w:rPr>
        <w:t>y of Labour and Social Welfare</w:t>
      </w:r>
      <w:r w:rsidRPr="00883281">
        <w:rPr>
          <w:lang w:val="en-GB"/>
        </w:rPr>
        <w:t xml:space="preserve"> </w:t>
      </w:r>
    </w:p>
    <w:p w14:paraId="3220C447" w14:textId="75AA5FFC" w:rsidR="00CD67C6" w:rsidRPr="00883281" w:rsidRDefault="00F47A9C" w:rsidP="00B47180">
      <w:pPr>
        <w:spacing w:after="0" w:line="240" w:lineRule="auto"/>
        <w:jc w:val="center"/>
        <w:rPr>
          <w:lang w:val="en-GB"/>
        </w:rPr>
      </w:pPr>
      <w:r w:rsidRPr="00883281">
        <w:rPr>
          <w:lang w:val="en-GB"/>
        </w:rPr>
        <w:t xml:space="preserve">Department for </w:t>
      </w:r>
      <w:r w:rsidR="00BD69AF" w:rsidRPr="00883281">
        <w:rPr>
          <w:lang w:val="en-GB"/>
        </w:rPr>
        <w:t xml:space="preserve">Social </w:t>
      </w:r>
      <w:r w:rsidRPr="00883281">
        <w:rPr>
          <w:lang w:val="en-GB"/>
        </w:rPr>
        <w:t>Policy and Family</w:t>
      </w:r>
      <w:r w:rsidR="00BD69AF" w:rsidRPr="00883281">
        <w:rPr>
          <w:lang w:val="en-GB"/>
        </w:rPr>
        <w:t xml:space="preserve"> </w:t>
      </w:r>
    </w:p>
    <w:p w14:paraId="0D3C77AF" w14:textId="1339184D" w:rsidR="002072D2" w:rsidRPr="00883281" w:rsidRDefault="00C325AA" w:rsidP="00CD67C6">
      <w:pPr>
        <w:rPr>
          <w:lang w:val="en-GB"/>
        </w:rPr>
      </w:pPr>
      <w:r w:rsidRPr="00883281">
        <w:rPr>
          <w:lang w:val="en-GB"/>
        </w:rPr>
        <w:t xml:space="preserve"> </w:t>
      </w:r>
    </w:p>
    <w:p w14:paraId="6084D034" w14:textId="77777777" w:rsidR="00CD67C6" w:rsidRPr="00883281" w:rsidRDefault="00CD67C6" w:rsidP="00CD67C6">
      <w:pPr>
        <w:rPr>
          <w:lang w:val="en-GB"/>
        </w:rPr>
      </w:pPr>
    </w:p>
    <w:p w14:paraId="6234327B" w14:textId="77777777" w:rsidR="00CD67C6" w:rsidRPr="00883281" w:rsidRDefault="00CD67C6" w:rsidP="00CD67C6">
      <w:pPr>
        <w:rPr>
          <w:lang w:val="en-GB"/>
        </w:rPr>
      </w:pPr>
    </w:p>
    <w:p w14:paraId="07817F7D" w14:textId="77777777" w:rsidR="00CD67C6" w:rsidRPr="00883281" w:rsidRDefault="00CD67C6" w:rsidP="00CD67C6">
      <w:pPr>
        <w:rPr>
          <w:lang w:val="en-GB"/>
        </w:rPr>
      </w:pPr>
    </w:p>
    <w:p w14:paraId="0E0499FB" w14:textId="77777777" w:rsidR="00CD67C6" w:rsidRPr="00883281" w:rsidRDefault="00CD67C6" w:rsidP="00CD67C6">
      <w:pPr>
        <w:rPr>
          <w:lang w:val="en-GB"/>
        </w:rPr>
      </w:pPr>
    </w:p>
    <w:p w14:paraId="6193F52B" w14:textId="77777777" w:rsidR="00CD67C6" w:rsidRPr="00883281" w:rsidRDefault="00CD67C6" w:rsidP="00CD67C6">
      <w:pPr>
        <w:rPr>
          <w:lang w:val="en-GB"/>
        </w:rPr>
      </w:pPr>
    </w:p>
    <w:p w14:paraId="04315B4D" w14:textId="77777777" w:rsidR="00CD67C6" w:rsidRPr="00883281" w:rsidRDefault="00CD67C6" w:rsidP="00CD67C6">
      <w:pPr>
        <w:rPr>
          <w:lang w:val="en-GB"/>
        </w:rPr>
      </w:pPr>
    </w:p>
    <w:p w14:paraId="2A7C99E0" w14:textId="1F5188AD" w:rsidR="00CD67C6" w:rsidRPr="00883281" w:rsidRDefault="00E97624" w:rsidP="00CD67C6">
      <w:pPr>
        <w:jc w:val="center"/>
        <w:rPr>
          <w:lang w:val="en-GB"/>
        </w:rPr>
      </w:pPr>
      <w:r w:rsidRPr="00883281">
        <w:rPr>
          <w:lang w:val="en-GB"/>
        </w:rPr>
        <w:t>August</w:t>
      </w:r>
      <w:r w:rsidR="00CD67C6" w:rsidRPr="00883281">
        <w:rPr>
          <w:lang w:val="en-GB"/>
        </w:rPr>
        <w:t>, 2019</w:t>
      </w:r>
    </w:p>
    <w:p w14:paraId="63C82AD2" w14:textId="77777777" w:rsidR="00A61B6E" w:rsidRPr="00883281" w:rsidRDefault="00A61B6E">
      <w:pPr>
        <w:rPr>
          <w:lang w:val="en-GB"/>
        </w:rPr>
      </w:pPr>
      <w:r w:rsidRPr="00883281">
        <w:rPr>
          <w:lang w:val="en-GB"/>
        </w:rPr>
        <w:br w:type="page"/>
      </w:r>
    </w:p>
    <w:sdt>
      <w:sdtPr>
        <w:rPr>
          <w:rFonts w:asciiTheme="minorHAnsi" w:eastAsiaTheme="minorHAnsi" w:hAnsiTheme="minorHAnsi" w:cstheme="minorBidi"/>
          <w:color w:val="auto"/>
          <w:sz w:val="22"/>
          <w:szCs w:val="22"/>
          <w:lang w:val="en-GB"/>
        </w:rPr>
        <w:id w:val="-341398042"/>
        <w:docPartObj>
          <w:docPartGallery w:val="Table of Contents"/>
          <w:docPartUnique/>
        </w:docPartObj>
      </w:sdtPr>
      <w:sdtEndPr>
        <w:rPr>
          <w:rFonts w:eastAsia="MS Mincho"/>
          <w:b/>
          <w:bCs/>
        </w:rPr>
      </w:sdtEndPr>
      <w:sdtContent>
        <w:p w14:paraId="111FA79D" w14:textId="5C32AC77" w:rsidR="00A61B6E" w:rsidRPr="00883281" w:rsidRDefault="00FF0A76">
          <w:pPr>
            <w:pStyle w:val="TOCHeading"/>
            <w:rPr>
              <w:lang w:val="en-GB"/>
            </w:rPr>
          </w:pPr>
          <w:r w:rsidRPr="00883281">
            <w:rPr>
              <w:lang w:val="en-GB"/>
            </w:rPr>
            <w:t>Content</w:t>
          </w:r>
        </w:p>
        <w:p w14:paraId="408A198B" w14:textId="2BBB96C3" w:rsidR="00561B6C" w:rsidRDefault="00A61B6E">
          <w:pPr>
            <w:pStyle w:val="TOC1"/>
            <w:tabs>
              <w:tab w:val="right" w:leader="dot" w:pos="9350"/>
            </w:tabs>
            <w:rPr>
              <w:rFonts w:eastAsiaTheme="minorEastAsia"/>
              <w:noProof/>
              <w:lang w:val="en-US"/>
            </w:rPr>
          </w:pPr>
          <w:r w:rsidRPr="00883281">
            <w:rPr>
              <w:lang w:val="en-GB"/>
            </w:rPr>
            <w:fldChar w:fldCharType="begin"/>
          </w:r>
          <w:r w:rsidRPr="00883281">
            <w:rPr>
              <w:lang w:val="en-GB"/>
            </w:rPr>
            <w:instrText xml:space="preserve"> TOC \o "1-3" \h \z \u </w:instrText>
          </w:r>
          <w:r w:rsidRPr="00883281">
            <w:rPr>
              <w:lang w:val="en-GB"/>
            </w:rPr>
            <w:fldChar w:fldCharType="separate"/>
          </w:r>
          <w:hyperlink w:anchor="_Toc17462058" w:history="1">
            <w:r w:rsidR="00561B6C" w:rsidRPr="009036B8">
              <w:rPr>
                <w:rStyle w:val="Hyperlink"/>
                <w:noProof/>
                <w:lang w:val="en-GB"/>
              </w:rPr>
              <w:t>Summary of the Concept Document</w:t>
            </w:r>
            <w:r w:rsidR="00561B6C">
              <w:rPr>
                <w:noProof/>
                <w:webHidden/>
              </w:rPr>
              <w:tab/>
            </w:r>
            <w:r w:rsidR="00561B6C">
              <w:rPr>
                <w:noProof/>
                <w:webHidden/>
              </w:rPr>
              <w:fldChar w:fldCharType="begin"/>
            </w:r>
            <w:r w:rsidR="00561B6C">
              <w:rPr>
                <w:noProof/>
                <w:webHidden/>
              </w:rPr>
              <w:instrText xml:space="preserve"> PAGEREF _Toc17462058 \h </w:instrText>
            </w:r>
            <w:r w:rsidR="00561B6C">
              <w:rPr>
                <w:noProof/>
                <w:webHidden/>
              </w:rPr>
            </w:r>
            <w:r w:rsidR="00561B6C">
              <w:rPr>
                <w:noProof/>
                <w:webHidden/>
              </w:rPr>
              <w:fldChar w:fldCharType="separate"/>
            </w:r>
            <w:r w:rsidR="00561B6C">
              <w:rPr>
                <w:noProof/>
                <w:webHidden/>
              </w:rPr>
              <w:t>4</w:t>
            </w:r>
            <w:r w:rsidR="00561B6C">
              <w:rPr>
                <w:noProof/>
                <w:webHidden/>
              </w:rPr>
              <w:fldChar w:fldCharType="end"/>
            </w:r>
          </w:hyperlink>
        </w:p>
        <w:p w14:paraId="0D02B926" w14:textId="5A1F59E5" w:rsidR="00561B6C" w:rsidRDefault="002342BE">
          <w:pPr>
            <w:pStyle w:val="TOC1"/>
            <w:tabs>
              <w:tab w:val="right" w:leader="dot" w:pos="9350"/>
            </w:tabs>
            <w:rPr>
              <w:rFonts w:eastAsiaTheme="minorEastAsia"/>
              <w:noProof/>
              <w:lang w:val="en-US"/>
            </w:rPr>
          </w:pPr>
          <w:hyperlink w:anchor="_Toc17462059" w:history="1">
            <w:r w:rsidR="00561B6C" w:rsidRPr="009036B8">
              <w:rPr>
                <w:rStyle w:val="Hyperlink"/>
                <w:noProof/>
                <w:lang w:val="en-GB"/>
              </w:rPr>
              <w:t>Introduction</w:t>
            </w:r>
            <w:r w:rsidR="00561B6C">
              <w:rPr>
                <w:noProof/>
                <w:webHidden/>
              </w:rPr>
              <w:tab/>
            </w:r>
            <w:r w:rsidR="00561B6C">
              <w:rPr>
                <w:noProof/>
                <w:webHidden/>
              </w:rPr>
              <w:fldChar w:fldCharType="begin"/>
            </w:r>
            <w:r w:rsidR="00561B6C">
              <w:rPr>
                <w:noProof/>
                <w:webHidden/>
              </w:rPr>
              <w:instrText xml:space="preserve"> PAGEREF _Toc17462059 \h </w:instrText>
            </w:r>
            <w:r w:rsidR="00561B6C">
              <w:rPr>
                <w:noProof/>
                <w:webHidden/>
              </w:rPr>
            </w:r>
            <w:r w:rsidR="00561B6C">
              <w:rPr>
                <w:noProof/>
                <w:webHidden/>
              </w:rPr>
              <w:fldChar w:fldCharType="separate"/>
            </w:r>
            <w:r w:rsidR="00561B6C">
              <w:rPr>
                <w:noProof/>
                <w:webHidden/>
              </w:rPr>
              <w:t>7</w:t>
            </w:r>
            <w:r w:rsidR="00561B6C">
              <w:rPr>
                <w:noProof/>
                <w:webHidden/>
              </w:rPr>
              <w:fldChar w:fldCharType="end"/>
            </w:r>
          </w:hyperlink>
        </w:p>
        <w:p w14:paraId="3C859D81" w14:textId="42ED8FCB" w:rsidR="00561B6C" w:rsidRDefault="002342BE">
          <w:pPr>
            <w:pStyle w:val="TOC1"/>
            <w:tabs>
              <w:tab w:val="right" w:leader="dot" w:pos="9350"/>
            </w:tabs>
            <w:rPr>
              <w:rFonts w:eastAsiaTheme="minorEastAsia"/>
              <w:noProof/>
              <w:lang w:val="en-US"/>
            </w:rPr>
          </w:pPr>
          <w:hyperlink w:anchor="_Toc17462060" w:history="1">
            <w:r w:rsidR="00561B6C" w:rsidRPr="009036B8">
              <w:rPr>
                <w:rStyle w:val="Hyperlink"/>
                <w:noProof/>
                <w:lang w:val="en-GB"/>
              </w:rPr>
              <w:t>Chapter 1: Problem definition</w:t>
            </w:r>
            <w:r w:rsidR="00561B6C">
              <w:rPr>
                <w:noProof/>
                <w:webHidden/>
              </w:rPr>
              <w:tab/>
            </w:r>
            <w:r w:rsidR="00561B6C">
              <w:rPr>
                <w:noProof/>
                <w:webHidden/>
              </w:rPr>
              <w:fldChar w:fldCharType="begin"/>
            </w:r>
            <w:r w:rsidR="00561B6C">
              <w:rPr>
                <w:noProof/>
                <w:webHidden/>
              </w:rPr>
              <w:instrText xml:space="preserve"> PAGEREF _Toc17462060 \h </w:instrText>
            </w:r>
            <w:r w:rsidR="00561B6C">
              <w:rPr>
                <w:noProof/>
                <w:webHidden/>
              </w:rPr>
            </w:r>
            <w:r w:rsidR="00561B6C">
              <w:rPr>
                <w:noProof/>
                <w:webHidden/>
              </w:rPr>
              <w:fldChar w:fldCharType="separate"/>
            </w:r>
            <w:r w:rsidR="00561B6C">
              <w:rPr>
                <w:noProof/>
                <w:webHidden/>
              </w:rPr>
              <w:t>8</w:t>
            </w:r>
            <w:r w:rsidR="00561B6C">
              <w:rPr>
                <w:noProof/>
                <w:webHidden/>
              </w:rPr>
              <w:fldChar w:fldCharType="end"/>
            </w:r>
          </w:hyperlink>
        </w:p>
        <w:p w14:paraId="6CF82844" w14:textId="39D62D29" w:rsidR="00561B6C" w:rsidRDefault="002342BE">
          <w:pPr>
            <w:pStyle w:val="TOC2"/>
            <w:tabs>
              <w:tab w:val="right" w:leader="dot" w:pos="9350"/>
            </w:tabs>
            <w:rPr>
              <w:rFonts w:eastAsiaTheme="minorEastAsia"/>
              <w:noProof/>
              <w:lang w:val="en-US"/>
            </w:rPr>
          </w:pPr>
          <w:hyperlink w:anchor="_Toc17462061" w:history="1">
            <w:r w:rsidR="00561B6C" w:rsidRPr="009036B8">
              <w:rPr>
                <w:rStyle w:val="Hyperlink"/>
                <w:noProof/>
                <w:lang w:val="en-GB"/>
              </w:rPr>
              <w:t>Main problem</w:t>
            </w:r>
            <w:r w:rsidR="00561B6C">
              <w:rPr>
                <w:noProof/>
                <w:webHidden/>
              </w:rPr>
              <w:tab/>
            </w:r>
            <w:r w:rsidR="00561B6C">
              <w:rPr>
                <w:noProof/>
                <w:webHidden/>
              </w:rPr>
              <w:fldChar w:fldCharType="begin"/>
            </w:r>
            <w:r w:rsidR="00561B6C">
              <w:rPr>
                <w:noProof/>
                <w:webHidden/>
              </w:rPr>
              <w:instrText xml:space="preserve"> PAGEREF _Toc17462061 \h </w:instrText>
            </w:r>
            <w:r w:rsidR="00561B6C">
              <w:rPr>
                <w:noProof/>
                <w:webHidden/>
              </w:rPr>
            </w:r>
            <w:r w:rsidR="00561B6C">
              <w:rPr>
                <w:noProof/>
                <w:webHidden/>
              </w:rPr>
              <w:fldChar w:fldCharType="separate"/>
            </w:r>
            <w:r w:rsidR="00561B6C">
              <w:rPr>
                <w:noProof/>
                <w:webHidden/>
              </w:rPr>
              <w:t>13</w:t>
            </w:r>
            <w:r w:rsidR="00561B6C">
              <w:rPr>
                <w:noProof/>
                <w:webHidden/>
              </w:rPr>
              <w:fldChar w:fldCharType="end"/>
            </w:r>
          </w:hyperlink>
        </w:p>
        <w:p w14:paraId="072DA0B5" w14:textId="433D62D2" w:rsidR="00561B6C" w:rsidRDefault="002342BE">
          <w:pPr>
            <w:pStyle w:val="TOC2"/>
            <w:tabs>
              <w:tab w:val="right" w:leader="dot" w:pos="9350"/>
            </w:tabs>
            <w:rPr>
              <w:rFonts w:eastAsiaTheme="minorEastAsia"/>
              <w:noProof/>
              <w:lang w:val="en-US"/>
            </w:rPr>
          </w:pPr>
          <w:hyperlink w:anchor="_Toc17462062" w:history="1">
            <w:r w:rsidR="00561B6C" w:rsidRPr="009036B8">
              <w:rPr>
                <w:rStyle w:val="Hyperlink"/>
                <w:noProof/>
                <w:lang w:val="en-GB"/>
              </w:rPr>
              <w:t>Effects</w:t>
            </w:r>
            <w:r w:rsidR="00561B6C">
              <w:rPr>
                <w:noProof/>
                <w:webHidden/>
              </w:rPr>
              <w:tab/>
            </w:r>
            <w:r w:rsidR="00561B6C">
              <w:rPr>
                <w:noProof/>
                <w:webHidden/>
              </w:rPr>
              <w:fldChar w:fldCharType="begin"/>
            </w:r>
            <w:r w:rsidR="00561B6C">
              <w:rPr>
                <w:noProof/>
                <w:webHidden/>
              </w:rPr>
              <w:instrText xml:space="preserve"> PAGEREF _Toc17462062 \h </w:instrText>
            </w:r>
            <w:r w:rsidR="00561B6C">
              <w:rPr>
                <w:noProof/>
                <w:webHidden/>
              </w:rPr>
            </w:r>
            <w:r w:rsidR="00561B6C">
              <w:rPr>
                <w:noProof/>
                <w:webHidden/>
              </w:rPr>
              <w:fldChar w:fldCharType="separate"/>
            </w:r>
            <w:r w:rsidR="00561B6C">
              <w:rPr>
                <w:noProof/>
                <w:webHidden/>
              </w:rPr>
              <w:t>13</w:t>
            </w:r>
            <w:r w:rsidR="00561B6C">
              <w:rPr>
                <w:noProof/>
                <w:webHidden/>
              </w:rPr>
              <w:fldChar w:fldCharType="end"/>
            </w:r>
          </w:hyperlink>
        </w:p>
        <w:p w14:paraId="7C7AF7B9" w14:textId="0FDB43F8" w:rsidR="00561B6C" w:rsidRDefault="002342BE">
          <w:pPr>
            <w:pStyle w:val="TOC2"/>
            <w:tabs>
              <w:tab w:val="right" w:leader="dot" w:pos="9350"/>
            </w:tabs>
            <w:rPr>
              <w:rFonts w:eastAsiaTheme="minorEastAsia"/>
              <w:noProof/>
              <w:lang w:val="en-US"/>
            </w:rPr>
          </w:pPr>
          <w:hyperlink w:anchor="_Toc17462063" w:history="1">
            <w:r w:rsidR="00561B6C" w:rsidRPr="009036B8">
              <w:rPr>
                <w:rStyle w:val="Hyperlink"/>
                <w:noProof/>
                <w:lang w:val="en-GB"/>
              </w:rPr>
              <w:t>Causes</w:t>
            </w:r>
            <w:r w:rsidR="00561B6C">
              <w:rPr>
                <w:noProof/>
                <w:webHidden/>
              </w:rPr>
              <w:tab/>
            </w:r>
            <w:r w:rsidR="00561B6C">
              <w:rPr>
                <w:noProof/>
                <w:webHidden/>
              </w:rPr>
              <w:fldChar w:fldCharType="begin"/>
            </w:r>
            <w:r w:rsidR="00561B6C">
              <w:rPr>
                <w:noProof/>
                <w:webHidden/>
              </w:rPr>
              <w:instrText xml:space="preserve"> PAGEREF _Toc17462063 \h </w:instrText>
            </w:r>
            <w:r w:rsidR="00561B6C">
              <w:rPr>
                <w:noProof/>
                <w:webHidden/>
              </w:rPr>
            </w:r>
            <w:r w:rsidR="00561B6C">
              <w:rPr>
                <w:noProof/>
                <w:webHidden/>
              </w:rPr>
              <w:fldChar w:fldCharType="separate"/>
            </w:r>
            <w:r w:rsidR="00561B6C">
              <w:rPr>
                <w:noProof/>
                <w:webHidden/>
              </w:rPr>
              <w:t>18</w:t>
            </w:r>
            <w:r w:rsidR="00561B6C">
              <w:rPr>
                <w:noProof/>
                <w:webHidden/>
              </w:rPr>
              <w:fldChar w:fldCharType="end"/>
            </w:r>
          </w:hyperlink>
        </w:p>
        <w:p w14:paraId="147E6859" w14:textId="437F5122" w:rsidR="00561B6C" w:rsidRDefault="002342BE">
          <w:pPr>
            <w:pStyle w:val="TOC1"/>
            <w:tabs>
              <w:tab w:val="right" w:leader="dot" w:pos="9350"/>
            </w:tabs>
            <w:rPr>
              <w:rFonts w:eastAsiaTheme="minorEastAsia"/>
              <w:noProof/>
              <w:lang w:val="en-US"/>
            </w:rPr>
          </w:pPr>
          <w:hyperlink w:anchor="_Toc17462064" w:history="1">
            <w:r w:rsidR="00561B6C" w:rsidRPr="009036B8">
              <w:rPr>
                <w:rStyle w:val="Hyperlink"/>
                <w:noProof/>
                <w:lang w:val="en-GB"/>
              </w:rPr>
              <w:t>Chapter 2: Objectives</w:t>
            </w:r>
            <w:r w:rsidR="00561B6C">
              <w:rPr>
                <w:noProof/>
                <w:webHidden/>
              </w:rPr>
              <w:tab/>
            </w:r>
            <w:r w:rsidR="00561B6C">
              <w:rPr>
                <w:noProof/>
                <w:webHidden/>
              </w:rPr>
              <w:fldChar w:fldCharType="begin"/>
            </w:r>
            <w:r w:rsidR="00561B6C">
              <w:rPr>
                <w:noProof/>
                <w:webHidden/>
              </w:rPr>
              <w:instrText xml:space="preserve"> PAGEREF _Toc17462064 \h </w:instrText>
            </w:r>
            <w:r w:rsidR="00561B6C">
              <w:rPr>
                <w:noProof/>
                <w:webHidden/>
              </w:rPr>
            </w:r>
            <w:r w:rsidR="00561B6C">
              <w:rPr>
                <w:noProof/>
                <w:webHidden/>
              </w:rPr>
              <w:fldChar w:fldCharType="separate"/>
            </w:r>
            <w:r w:rsidR="00561B6C">
              <w:rPr>
                <w:noProof/>
                <w:webHidden/>
              </w:rPr>
              <w:t>23</w:t>
            </w:r>
            <w:r w:rsidR="00561B6C">
              <w:rPr>
                <w:noProof/>
                <w:webHidden/>
              </w:rPr>
              <w:fldChar w:fldCharType="end"/>
            </w:r>
          </w:hyperlink>
        </w:p>
        <w:p w14:paraId="5075E6C9" w14:textId="14FBBCF4" w:rsidR="00561B6C" w:rsidRDefault="002342BE">
          <w:pPr>
            <w:pStyle w:val="TOC1"/>
            <w:tabs>
              <w:tab w:val="right" w:leader="dot" w:pos="9350"/>
            </w:tabs>
            <w:rPr>
              <w:rFonts w:eastAsiaTheme="minorEastAsia"/>
              <w:noProof/>
              <w:lang w:val="en-US"/>
            </w:rPr>
          </w:pPr>
          <w:hyperlink w:anchor="_Toc17462065" w:history="1">
            <w:r w:rsidR="00561B6C" w:rsidRPr="009036B8">
              <w:rPr>
                <w:rStyle w:val="Hyperlink"/>
                <w:noProof/>
                <w:lang w:val="en-GB"/>
              </w:rPr>
              <w:t>Chapter 3: Options</w:t>
            </w:r>
            <w:r w:rsidR="00561B6C">
              <w:rPr>
                <w:noProof/>
                <w:webHidden/>
              </w:rPr>
              <w:tab/>
            </w:r>
            <w:r w:rsidR="00561B6C">
              <w:rPr>
                <w:noProof/>
                <w:webHidden/>
              </w:rPr>
              <w:fldChar w:fldCharType="begin"/>
            </w:r>
            <w:r w:rsidR="00561B6C">
              <w:rPr>
                <w:noProof/>
                <w:webHidden/>
              </w:rPr>
              <w:instrText xml:space="preserve"> PAGEREF _Toc17462065 \h </w:instrText>
            </w:r>
            <w:r w:rsidR="00561B6C">
              <w:rPr>
                <w:noProof/>
                <w:webHidden/>
              </w:rPr>
            </w:r>
            <w:r w:rsidR="00561B6C">
              <w:rPr>
                <w:noProof/>
                <w:webHidden/>
              </w:rPr>
              <w:fldChar w:fldCharType="separate"/>
            </w:r>
            <w:r w:rsidR="00561B6C">
              <w:rPr>
                <w:noProof/>
                <w:webHidden/>
              </w:rPr>
              <w:t>24</w:t>
            </w:r>
            <w:r w:rsidR="00561B6C">
              <w:rPr>
                <w:noProof/>
                <w:webHidden/>
              </w:rPr>
              <w:fldChar w:fldCharType="end"/>
            </w:r>
          </w:hyperlink>
        </w:p>
        <w:p w14:paraId="56239FA9" w14:textId="77BC398D" w:rsidR="00561B6C" w:rsidRDefault="002342BE">
          <w:pPr>
            <w:pStyle w:val="TOC2"/>
            <w:tabs>
              <w:tab w:val="right" w:leader="dot" w:pos="9350"/>
            </w:tabs>
            <w:rPr>
              <w:rFonts w:eastAsiaTheme="minorEastAsia"/>
              <w:noProof/>
              <w:lang w:val="en-US"/>
            </w:rPr>
          </w:pPr>
          <w:hyperlink w:anchor="_Toc17462066" w:history="1">
            <w:r w:rsidR="00561B6C" w:rsidRPr="009036B8">
              <w:rPr>
                <w:rStyle w:val="Hyperlink"/>
                <w:noProof/>
                <w:lang w:val="en-GB"/>
              </w:rPr>
              <w:t>Chapter 3.1: Option no change</w:t>
            </w:r>
            <w:r w:rsidR="00561B6C">
              <w:rPr>
                <w:noProof/>
                <w:webHidden/>
              </w:rPr>
              <w:tab/>
            </w:r>
            <w:r w:rsidR="00561B6C">
              <w:rPr>
                <w:noProof/>
                <w:webHidden/>
              </w:rPr>
              <w:fldChar w:fldCharType="begin"/>
            </w:r>
            <w:r w:rsidR="00561B6C">
              <w:rPr>
                <w:noProof/>
                <w:webHidden/>
              </w:rPr>
              <w:instrText xml:space="preserve"> PAGEREF _Toc17462066 \h </w:instrText>
            </w:r>
            <w:r w:rsidR="00561B6C">
              <w:rPr>
                <w:noProof/>
                <w:webHidden/>
              </w:rPr>
            </w:r>
            <w:r w:rsidR="00561B6C">
              <w:rPr>
                <w:noProof/>
                <w:webHidden/>
              </w:rPr>
              <w:fldChar w:fldCharType="separate"/>
            </w:r>
            <w:r w:rsidR="00561B6C">
              <w:rPr>
                <w:noProof/>
                <w:webHidden/>
              </w:rPr>
              <w:t>24</w:t>
            </w:r>
            <w:r w:rsidR="00561B6C">
              <w:rPr>
                <w:noProof/>
                <w:webHidden/>
              </w:rPr>
              <w:fldChar w:fldCharType="end"/>
            </w:r>
          </w:hyperlink>
        </w:p>
        <w:p w14:paraId="2FB0ECCA" w14:textId="44598949" w:rsidR="00561B6C" w:rsidRDefault="002342BE">
          <w:pPr>
            <w:pStyle w:val="TOC2"/>
            <w:tabs>
              <w:tab w:val="right" w:leader="dot" w:pos="9350"/>
            </w:tabs>
            <w:rPr>
              <w:rFonts w:eastAsiaTheme="minorEastAsia"/>
              <w:noProof/>
              <w:lang w:val="en-US"/>
            </w:rPr>
          </w:pPr>
          <w:hyperlink w:anchor="_Toc17462067" w:history="1">
            <w:r w:rsidR="00561B6C" w:rsidRPr="009036B8">
              <w:rPr>
                <w:rStyle w:val="Hyperlink"/>
                <w:noProof/>
                <w:lang w:val="en-GB"/>
              </w:rPr>
              <w:t>Chapter 3.2: Option to improve implementation and enforcement without legal changes</w:t>
            </w:r>
            <w:r w:rsidR="00561B6C">
              <w:rPr>
                <w:noProof/>
                <w:webHidden/>
              </w:rPr>
              <w:tab/>
            </w:r>
            <w:r w:rsidR="00561B6C">
              <w:rPr>
                <w:noProof/>
                <w:webHidden/>
              </w:rPr>
              <w:fldChar w:fldCharType="begin"/>
            </w:r>
            <w:r w:rsidR="00561B6C">
              <w:rPr>
                <w:noProof/>
                <w:webHidden/>
              </w:rPr>
              <w:instrText xml:space="preserve"> PAGEREF _Toc17462067 \h </w:instrText>
            </w:r>
            <w:r w:rsidR="00561B6C">
              <w:rPr>
                <w:noProof/>
                <w:webHidden/>
              </w:rPr>
            </w:r>
            <w:r w:rsidR="00561B6C">
              <w:rPr>
                <w:noProof/>
                <w:webHidden/>
              </w:rPr>
              <w:fldChar w:fldCharType="separate"/>
            </w:r>
            <w:r w:rsidR="00561B6C">
              <w:rPr>
                <w:noProof/>
                <w:webHidden/>
              </w:rPr>
              <w:t>24</w:t>
            </w:r>
            <w:r w:rsidR="00561B6C">
              <w:rPr>
                <w:noProof/>
                <w:webHidden/>
              </w:rPr>
              <w:fldChar w:fldCharType="end"/>
            </w:r>
          </w:hyperlink>
        </w:p>
        <w:p w14:paraId="3178C56B" w14:textId="13DD7942" w:rsidR="00561B6C" w:rsidRDefault="002342BE">
          <w:pPr>
            <w:pStyle w:val="TOC2"/>
            <w:tabs>
              <w:tab w:val="right" w:leader="dot" w:pos="9350"/>
            </w:tabs>
            <w:rPr>
              <w:rFonts w:eastAsiaTheme="minorEastAsia"/>
              <w:noProof/>
              <w:lang w:val="en-US"/>
            </w:rPr>
          </w:pPr>
          <w:hyperlink w:anchor="_Toc17462068" w:history="1">
            <w:r w:rsidR="00561B6C" w:rsidRPr="009036B8">
              <w:rPr>
                <w:rStyle w:val="Hyperlink"/>
                <w:noProof/>
                <w:lang w:val="en-GB"/>
              </w:rPr>
              <w:t>Chapter 3.3: Option to improve implementation and enforcement with legal changes</w:t>
            </w:r>
            <w:r w:rsidR="00561B6C">
              <w:rPr>
                <w:noProof/>
                <w:webHidden/>
              </w:rPr>
              <w:tab/>
            </w:r>
            <w:r w:rsidR="00561B6C">
              <w:rPr>
                <w:noProof/>
                <w:webHidden/>
              </w:rPr>
              <w:fldChar w:fldCharType="begin"/>
            </w:r>
            <w:r w:rsidR="00561B6C">
              <w:rPr>
                <w:noProof/>
                <w:webHidden/>
              </w:rPr>
              <w:instrText xml:space="preserve"> PAGEREF _Toc17462068 \h </w:instrText>
            </w:r>
            <w:r w:rsidR="00561B6C">
              <w:rPr>
                <w:noProof/>
                <w:webHidden/>
              </w:rPr>
            </w:r>
            <w:r w:rsidR="00561B6C">
              <w:rPr>
                <w:noProof/>
                <w:webHidden/>
              </w:rPr>
              <w:fldChar w:fldCharType="separate"/>
            </w:r>
            <w:r w:rsidR="00561B6C">
              <w:rPr>
                <w:noProof/>
                <w:webHidden/>
              </w:rPr>
              <w:t>25</w:t>
            </w:r>
            <w:r w:rsidR="00561B6C">
              <w:rPr>
                <w:noProof/>
                <w:webHidden/>
              </w:rPr>
              <w:fldChar w:fldCharType="end"/>
            </w:r>
          </w:hyperlink>
        </w:p>
        <w:p w14:paraId="013A7104" w14:textId="6243071C" w:rsidR="00561B6C" w:rsidRDefault="002342BE">
          <w:pPr>
            <w:pStyle w:val="TOC2"/>
            <w:tabs>
              <w:tab w:val="right" w:leader="dot" w:pos="9350"/>
            </w:tabs>
            <w:rPr>
              <w:rFonts w:eastAsiaTheme="minorEastAsia"/>
              <w:noProof/>
              <w:lang w:val="en-US"/>
            </w:rPr>
          </w:pPr>
          <w:hyperlink w:anchor="_Toc17462069" w:history="1">
            <w:r w:rsidR="00561B6C" w:rsidRPr="009036B8">
              <w:rPr>
                <w:rStyle w:val="Hyperlink"/>
                <w:noProof/>
                <w:lang w:val="en-GB"/>
              </w:rPr>
              <w:t>Option 3.4: Option to improve implementation and enforcement with legal changes</w:t>
            </w:r>
            <w:r w:rsidR="00561B6C">
              <w:rPr>
                <w:noProof/>
                <w:webHidden/>
              </w:rPr>
              <w:tab/>
            </w:r>
            <w:r w:rsidR="00561B6C">
              <w:rPr>
                <w:noProof/>
                <w:webHidden/>
              </w:rPr>
              <w:fldChar w:fldCharType="begin"/>
            </w:r>
            <w:r w:rsidR="00561B6C">
              <w:rPr>
                <w:noProof/>
                <w:webHidden/>
              </w:rPr>
              <w:instrText xml:space="preserve"> PAGEREF _Toc17462069 \h </w:instrText>
            </w:r>
            <w:r w:rsidR="00561B6C">
              <w:rPr>
                <w:noProof/>
                <w:webHidden/>
              </w:rPr>
            </w:r>
            <w:r w:rsidR="00561B6C">
              <w:rPr>
                <w:noProof/>
                <w:webHidden/>
              </w:rPr>
              <w:fldChar w:fldCharType="separate"/>
            </w:r>
            <w:r w:rsidR="00561B6C">
              <w:rPr>
                <w:noProof/>
                <w:webHidden/>
              </w:rPr>
              <w:t>28</w:t>
            </w:r>
            <w:r w:rsidR="00561B6C">
              <w:rPr>
                <w:noProof/>
                <w:webHidden/>
              </w:rPr>
              <w:fldChar w:fldCharType="end"/>
            </w:r>
          </w:hyperlink>
        </w:p>
        <w:p w14:paraId="3A0E6372" w14:textId="2FF72023" w:rsidR="00561B6C" w:rsidRDefault="002342BE">
          <w:pPr>
            <w:pStyle w:val="TOC1"/>
            <w:tabs>
              <w:tab w:val="right" w:leader="dot" w:pos="9350"/>
            </w:tabs>
            <w:rPr>
              <w:rFonts w:eastAsiaTheme="minorEastAsia"/>
              <w:noProof/>
              <w:lang w:val="en-US"/>
            </w:rPr>
          </w:pPr>
          <w:hyperlink w:anchor="_Toc17462070" w:history="1">
            <w:r w:rsidR="00561B6C" w:rsidRPr="009036B8">
              <w:rPr>
                <w:rStyle w:val="Hyperlink"/>
                <w:noProof/>
                <w:lang w:val="en-GB"/>
              </w:rPr>
              <w:t>Chapter 4: Identifying and assessing future impacts of options</w:t>
            </w:r>
            <w:r w:rsidR="00561B6C">
              <w:rPr>
                <w:noProof/>
                <w:webHidden/>
              </w:rPr>
              <w:tab/>
            </w:r>
            <w:r w:rsidR="00561B6C">
              <w:rPr>
                <w:noProof/>
                <w:webHidden/>
              </w:rPr>
              <w:fldChar w:fldCharType="begin"/>
            </w:r>
            <w:r w:rsidR="00561B6C">
              <w:rPr>
                <w:noProof/>
                <w:webHidden/>
              </w:rPr>
              <w:instrText xml:space="preserve"> PAGEREF _Toc17462070 \h </w:instrText>
            </w:r>
            <w:r w:rsidR="00561B6C">
              <w:rPr>
                <w:noProof/>
                <w:webHidden/>
              </w:rPr>
            </w:r>
            <w:r w:rsidR="00561B6C">
              <w:rPr>
                <w:noProof/>
                <w:webHidden/>
              </w:rPr>
              <w:fldChar w:fldCharType="separate"/>
            </w:r>
            <w:r w:rsidR="00561B6C">
              <w:rPr>
                <w:noProof/>
                <w:webHidden/>
              </w:rPr>
              <w:t>29</w:t>
            </w:r>
            <w:r w:rsidR="00561B6C">
              <w:rPr>
                <w:noProof/>
                <w:webHidden/>
              </w:rPr>
              <w:fldChar w:fldCharType="end"/>
            </w:r>
          </w:hyperlink>
        </w:p>
        <w:p w14:paraId="5509E0B5" w14:textId="56442C95" w:rsidR="00561B6C" w:rsidRDefault="002342BE">
          <w:pPr>
            <w:pStyle w:val="TOC2"/>
            <w:tabs>
              <w:tab w:val="right" w:leader="dot" w:pos="9350"/>
            </w:tabs>
            <w:rPr>
              <w:rFonts w:eastAsiaTheme="minorEastAsia"/>
              <w:noProof/>
              <w:lang w:val="en-US"/>
            </w:rPr>
          </w:pPr>
          <w:hyperlink w:anchor="_Toc17462071" w:history="1">
            <w:r w:rsidR="00561B6C" w:rsidRPr="009036B8">
              <w:rPr>
                <w:rStyle w:val="Hyperlink"/>
                <w:noProof/>
                <w:lang w:val="en-GB"/>
              </w:rPr>
              <w:t>Economic impacts</w:t>
            </w:r>
            <w:r w:rsidR="00561B6C">
              <w:rPr>
                <w:noProof/>
                <w:webHidden/>
              </w:rPr>
              <w:tab/>
            </w:r>
            <w:r w:rsidR="00561B6C">
              <w:rPr>
                <w:noProof/>
                <w:webHidden/>
              </w:rPr>
              <w:fldChar w:fldCharType="begin"/>
            </w:r>
            <w:r w:rsidR="00561B6C">
              <w:rPr>
                <w:noProof/>
                <w:webHidden/>
              </w:rPr>
              <w:instrText xml:space="preserve"> PAGEREF _Toc17462071 \h </w:instrText>
            </w:r>
            <w:r w:rsidR="00561B6C">
              <w:rPr>
                <w:noProof/>
                <w:webHidden/>
              </w:rPr>
            </w:r>
            <w:r w:rsidR="00561B6C">
              <w:rPr>
                <w:noProof/>
                <w:webHidden/>
              </w:rPr>
              <w:fldChar w:fldCharType="separate"/>
            </w:r>
            <w:r w:rsidR="00561B6C">
              <w:rPr>
                <w:noProof/>
                <w:webHidden/>
              </w:rPr>
              <w:t>29</w:t>
            </w:r>
            <w:r w:rsidR="00561B6C">
              <w:rPr>
                <w:noProof/>
                <w:webHidden/>
              </w:rPr>
              <w:fldChar w:fldCharType="end"/>
            </w:r>
          </w:hyperlink>
        </w:p>
        <w:p w14:paraId="76FE7251" w14:textId="4A223C21" w:rsidR="00561B6C" w:rsidRDefault="002342BE">
          <w:pPr>
            <w:pStyle w:val="TOC3"/>
            <w:tabs>
              <w:tab w:val="right" w:leader="dot" w:pos="9350"/>
            </w:tabs>
            <w:rPr>
              <w:rFonts w:eastAsiaTheme="minorEastAsia"/>
              <w:noProof/>
              <w:lang w:val="en-US"/>
            </w:rPr>
          </w:pPr>
          <w:hyperlink w:anchor="_Toc17462072" w:history="1">
            <w:r w:rsidR="00561B6C" w:rsidRPr="009036B8">
              <w:rPr>
                <w:rStyle w:val="Hyperlink"/>
                <w:noProof/>
                <w:lang w:val="en-GB"/>
              </w:rPr>
              <w:t>The effect on facilitating the finding of a job</w:t>
            </w:r>
            <w:r w:rsidR="00561B6C">
              <w:rPr>
                <w:noProof/>
                <w:webHidden/>
              </w:rPr>
              <w:tab/>
            </w:r>
            <w:r w:rsidR="00561B6C">
              <w:rPr>
                <w:noProof/>
                <w:webHidden/>
              </w:rPr>
              <w:fldChar w:fldCharType="begin"/>
            </w:r>
            <w:r w:rsidR="00561B6C">
              <w:rPr>
                <w:noProof/>
                <w:webHidden/>
              </w:rPr>
              <w:instrText xml:space="preserve"> PAGEREF _Toc17462072 \h </w:instrText>
            </w:r>
            <w:r w:rsidR="00561B6C">
              <w:rPr>
                <w:noProof/>
                <w:webHidden/>
              </w:rPr>
            </w:r>
            <w:r w:rsidR="00561B6C">
              <w:rPr>
                <w:noProof/>
                <w:webHidden/>
              </w:rPr>
              <w:fldChar w:fldCharType="separate"/>
            </w:r>
            <w:r w:rsidR="00561B6C">
              <w:rPr>
                <w:noProof/>
                <w:webHidden/>
              </w:rPr>
              <w:t>29</w:t>
            </w:r>
            <w:r w:rsidR="00561B6C">
              <w:rPr>
                <w:noProof/>
                <w:webHidden/>
              </w:rPr>
              <w:fldChar w:fldCharType="end"/>
            </w:r>
          </w:hyperlink>
        </w:p>
        <w:p w14:paraId="1A748337" w14:textId="5DC631CB" w:rsidR="00561B6C" w:rsidRDefault="002342BE">
          <w:pPr>
            <w:pStyle w:val="TOC2"/>
            <w:tabs>
              <w:tab w:val="right" w:leader="dot" w:pos="9350"/>
            </w:tabs>
            <w:rPr>
              <w:rFonts w:eastAsiaTheme="minorEastAsia"/>
              <w:noProof/>
              <w:lang w:val="en-US"/>
            </w:rPr>
          </w:pPr>
          <w:hyperlink w:anchor="_Toc17462073" w:history="1">
            <w:r w:rsidR="00561B6C" w:rsidRPr="009036B8">
              <w:rPr>
                <w:rStyle w:val="Hyperlink"/>
                <w:noProof/>
                <w:lang w:val="en-GB"/>
              </w:rPr>
              <w:t>Social impact</w:t>
            </w:r>
            <w:r w:rsidR="00561B6C">
              <w:rPr>
                <w:noProof/>
                <w:webHidden/>
              </w:rPr>
              <w:tab/>
            </w:r>
            <w:r w:rsidR="00561B6C">
              <w:rPr>
                <w:noProof/>
                <w:webHidden/>
              </w:rPr>
              <w:fldChar w:fldCharType="begin"/>
            </w:r>
            <w:r w:rsidR="00561B6C">
              <w:rPr>
                <w:noProof/>
                <w:webHidden/>
              </w:rPr>
              <w:instrText xml:space="preserve"> PAGEREF _Toc17462073 \h </w:instrText>
            </w:r>
            <w:r w:rsidR="00561B6C">
              <w:rPr>
                <w:noProof/>
                <w:webHidden/>
              </w:rPr>
            </w:r>
            <w:r w:rsidR="00561B6C">
              <w:rPr>
                <w:noProof/>
                <w:webHidden/>
              </w:rPr>
              <w:fldChar w:fldCharType="separate"/>
            </w:r>
            <w:r w:rsidR="00561B6C">
              <w:rPr>
                <w:noProof/>
                <w:webHidden/>
              </w:rPr>
              <w:t>31</w:t>
            </w:r>
            <w:r w:rsidR="00561B6C">
              <w:rPr>
                <w:noProof/>
                <w:webHidden/>
              </w:rPr>
              <w:fldChar w:fldCharType="end"/>
            </w:r>
          </w:hyperlink>
        </w:p>
        <w:p w14:paraId="02DA9D24" w14:textId="69AEC930" w:rsidR="00561B6C" w:rsidRDefault="002342BE">
          <w:pPr>
            <w:pStyle w:val="TOC3"/>
            <w:tabs>
              <w:tab w:val="right" w:leader="dot" w:pos="9350"/>
            </w:tabs>
            <w:rPr>
              <w:rFonts w:eastAsiaTheme="minorEastAsia"/>
              <w:noProof/>
              <w:lang w:val="en-US"/>
            </w:rPr>
          </w:pPr>
          <w:hyperlink w:anchor="_Toc17462074" w:history="1">
            <w:r w:rsidR="00561B6C" w:rsidRPr="009036B8">
              <w:rPr>
                <w:rStyle w:val="Hyperlink"/>
                <w:noProof/>
                <w:lang w:val="en-GB"/>
              </w:rPr>
              <w:t>Social inclusion: Impact on poverty</w:t>
            </w:r>
            <w:r w:rsidR="00561B6C">
              <w:rPr>
                <w:noProof/>
                <w:webHidden/>
              </w:rPr>
              <w:tab/>
            </w:r>
            <w:r w:rsidR="00561B6C">
              <w:rPr>
                <w:noProof/>
                <w:webHidden/>
              </w:rPr>
              <w:fldChar w:fldCharType="begin"/>
            </w:r>
            <w:r w:rsidR="00561B6C">
              <w:rPr>
                <w:noProof/>
                <w:webHidden/>
              </w:rPr>
              <w:instrText xml:space="preserve"> PAGEREF _Toc17462074 \h </w:instrText>
            </w:r>
            <w:r w:rsidR="00561B6C">
              <w:rPr>
                <w:noProof/>
                <w:webHidden/>
              </w:rPr>
            </w:r>
            <w:r w:rsidR="00561B6C">
              <w:rPr>
                <w:noProof/>
                <w:webHidden/>
              </w:rPr>
              <w:fldChar w:fldCharType="separate"/>
            </w:r>
            <w:r w:rsidR="00561B6C">
              <w:rPr>
                <w:noProof/>
                <w:webHidden/>
              </w:rPr>
              <w:t>31</w:t>
            </w:r>
            <w:r w:rsidR="00561B6C">
              <w:rPr>
                <w:noProof/>
                <w:webHidden/>
              </w:rPr>
              <w:fldChar w:fldCharType="end"/>
            </w:r>
          </w:hyperlink>
        </w:p>
        <w:p w14:paraId="17CB1E7C" w14:textId="3ECFB2AB" w:rsidR="00561B6C" w:rsidRDefault="002342BE">
          <w:pPr>
            <w:pStyle w:val="TOC3"/>
            <w:tabs>
              <w:tab w:val="right" w:leader="dot" w:pos="9350"/>
            </w:tabs>
            <w:rPr>
              <w:rFonts w:eastAsiaTheme="minorEastAsia"/>
              <w:noProof/>
              <w:lang w:val="en-US"/>
            </w:rPr>
          </w:pPr>
          <w:hyperlink w:anchor="_Toc17462075" w:history="1">
            <w:r w:rsidR="00561B6C" w:rsidRPr="009036B8">
              <w:rPr>
                <w:rStyle w:val="Hyperlink"/>
                <w:noProof/>
                <w:lang w:val="en-GB"/>
              </w:rPr>
              <w:t>Social inclusion: Access to social protection schemes</w:t>
            </w:r>
            <w:r w:rsidR="00561B6C">
              <w:rPr>
                <w:noProof/>
                <w:webHidden/>
              </w:rPr>
              <w:tab/>
            </w:r>
            <w:r w:rsidR="00561B6C">
              <w:rPr>
                <w:noProof/>
                <w:webHidden/>
              </w:rPr>
              <w:fldChar w:fldCharType="begin"/>
            </w:r>
            <w:r w:rsidR="00561B6C">
              <w:rPr>
                <w:noProof/>
                <w:webHidden/>
              </w:rPr>
              <w:instrText xml:space="preserve"> PAGEREF _Toc17462075 \h </w:instrText>
            </w:r>
            <w:r w:rsidR="00561B6C">
              <w:rPr>
                <w:noProof/>
                <w:webHidden/>
              </w:rPr>
            </w:r>
            <w:r w:rsidR="00561B6C">
              <w:rPr>
                <w:noProof/>
                <w:webHidden/>
              </w:rPr>
              <w:fldChar w:fldCharType="separate"/>
            </w:r>
            <w:r w:rsidR="00561B6C">
              <w:rPr>
                <w:noProof/>
                <w:webHidden/>
              </w:rPr>
              <w:t>32</w:t>
            </w:r>
            <w:r w:rsidR="00561B6C">
              <w:rPr>
                <w:noProof/>
                <w:webHidden/>
              </w:rPr>
              <w:fldChar w:fldCharType="end"/>
            </w:r>
          </w:hyperlink>
        </w:p>
        <w:p w14:paraId="665D3B8F" w14:textId="1E7D1276" w:rsidR="00561B6C" w:rsidRDefault="002342BE">
          <w:pPr>
            <w:pStyle w:val="TOC3"/>
            <w:tabs>
              <w:tab w:val="right" w:leader="dot" w:pos="9350"/>
            </w:tabs>
            <w:rPr>
              <w:rFonts w:eastAsiaTheme="minorEastAsia"/>
              <w:noProof/>
              <w:lang w:val="en-US"/>
            </w:rPr>
          </w:pPr>
          <w:hyperlink w:anchor="_Toc17462076" w:history="1">
            <w:r w:rsidR="00561B6C" w:rsidRPr="009036B8">
              <w:rPr>
                <w:rStyle w:val="Hyperlink"/>
                <w:noProof/>
                <w:lang w:val="en-GB"/>
              </w:rPr>
              <w:t>Education: Impact on primary, secondary, tertiary education, vocational training and lifelong learning</w:t>
            </w:r>
            <w:r w:rsidR="00561B6C">
              <w:rPr>
                <w:noProof/>
                <w:webHidden/>
              </w:rPr>
              <w:tab/>
            </w:r>
            <w:r w:rsidR="00561B6C">
              <w:rPr>
                <w:noProof/>
                <w:webHidden/>
              </w:rPr>
              <w:fldChar w:fldCharType="begin"/>
            </w:r>
            <w:r w:rsidR="00561B6C">
              <w:rPr>
                <w:noProof/>
                <w:webHidden/>
              </w:rPr>
              <w:instrText xml:space="preserve"> PAGEREF _Toc17462076 \h </w:instrText>
            </w:r>
            <w:r w:rsidR="00561B6C">
              <w:rPr>
                <w:noProof/>
                <w:webHidden/>
              </w:rPr>
            </w:r>
            <w:r w:rsidR="00561B6C">
              <w:rPr>
                <w:noProof/>
                <w:webHidden/>
              </w:rPr>
              <w:fldChar w:fldCharType="separate"/>
            </w:r>
            <w:r w:rsidR="00561B6C">
              <w:rPr>
                <w:noProof/>
                <w:webHidden/>
              </w:rPr>
              <w:t>32</w:t>
            </w:r>
            <w:r w:rsidR="00561B6C">
              <w:rPr>
                <w:noProof/>
                <w:webHidden/>
              </w:rPr>
              <w:fldChar w:fldCharType="end"/>
            </w:r>
          </w:hyperlink>
        </w:p>
        <w:p w14:paraId="21C2DCDB" w14:textId="6DE71576" w:rsidR="00561B6C" w:rsidRDefault="002342BE">
          <w:pPr>
            <w:pStyle w:val="TOC3"/>
            <w:tabs>
              <w:tab w:val="right" w:leader="dot" w:pos="9350"/>
            </w:tabs>
            <w:rPr>
              <w:rFonts w:eastAsiaTheme="minorEastAsia"/>
              <w:noProof/>
              <w:lang w:val="en-US"/>
            </w:rPr>
          </w:pPr>
          <w:hyperlink w:anchor="_Toc17462077" w:history="1">
            <w:r w:rsidR="00561B6C" w:rsidRPr="009036B8">
              <w:rPr>
                <w:rStyle w:val="Hyperlink"/>
                <w:noProof/>
                <w:lang w:val="en-GB"/>
              </w:rPr>
              <w:t>Governance: Impact on treating every person equally</w:t>
            </w:r>
            <w:r w:rsidR="00561B6C">
              <w:rPr>
                <w:noProof/>
                <w:webHidden/>
              </w:rPr>
              <w:tab/>
            </w:r>
            <w:r w:rsidR="00561B6C">
              <w:rPr>
                <w:noProof/>
                <w:webHidden/>
              </w:rPr>
              <w:fldChar w:fldCharType="begin"/>
            </w:r>
            <w:r w:rsidR="00561B6C">
              <w:rPr>
                <w:noProof/>
                <w:webHidden/>
              </w:rPr>
              <w:instrText xml:space="preserve"> PAGEREF _Toc17462077 \h </w:instrText>
            </w:r>
            <w:r w:rsidR="00561B6C">
              <w:rPr>
                <w:noProof/>
                <w:webHidden/>
              </w:rPr>
            </w:r>
            <w:r w:rsidR="00561B6C">
              <w:rPr>
                <w:noProof/>
                <w:webHidden/>
              </w:rPr>
              <w:fldChar w:fldCharType="separate"/>
            </w:r>
            <w:r w:rsidR="00561B6C">
              <w:rPr>
                <w:noProof/>
                <w:webHidden/>
              </w:rPr>
              <w:t>34</w:t>
            </w:r>
            <w:r w:rsidR="00561B6C">
              <w:rPr>
                <w:noProof/>
                <w:webHidden/>
              </w:rPr>
              <w:fldChar w:fldCharType="end"/>
            </w:r>
          </w:hyperlink>
        </w:p>
        <w:p w14:paraId="4B9F735B" w14:textId="7CD9E26D" w:rsidR="00561B6C" w:rsidRDefault="002342BE">
          <w:pPr>
            <w:pStyle w:val="TOC3"/>
            <w:tabs>
              <w:tab w:val="right" w:leader="dot" w:pos="9350"/>
            </w:tabs>
            <w:rPr>
              <w:rFonts w:eastAsiaTheme="minorEastAsia"/>
              <w:noProof/>
              <w:lang w:val="en-US"/>
            </w:rPr>
          </w:pPr>
          <w:hyperlink w:anchor="_Toc17462078" w:history="1">
            <w:r w:rsidR="00561B6C" w:rsidRPr="009036B8">
              <w:rPr>
                <w:rStyle w:val="Hyperlink"/>
                <w:noProof/>
                <w:lang w:val="en-GB"/>
              </w:rPr>
              <w:t>Governance: Informing the public about certain issues</w:t>
            </w:r>
            <w:r w:rsidR="00561B6C">
              <w:rPr>
                <w:noProof/>
                <w:webHidden/>
              </w:rPr>
              <w:tab/>
            </w:r>
            <w:r w:rsidR="00561B6C">
              <w:rPr>
                <w:noProof/>
                <w:webHidden/>
              </w:rPr>
              <w:fldChar w:fldCharType="begin"/>
            </w:r>
            <w:r w:rsidR="00561B6C">
              <w:rPr>
                <w:noProof/>
                <w:webHidden/>
              </w:rPr>
              <w:instrText xml:space="preserve"> PAGEREF _Toc17462078 \h </w:instrText>
            </w:r>
            <w:r w:rsidR="00561B6C">
              <w:rPr>
                <w:noProof/>
                <w:webHidden/>
              </w:rPr>
            </w:r>
            <w:r w:rsidR="00561B6C">
              <w:rPr>
                <w:noProof/>
                <w:webHidden/>
              </w:rPr>
              <w:fldChar w:fldCharType="separate"/>
            </w:r>
            <w:r w:rsidR="00561B6C">
              <w:rPr>
                <w:noProof/>
                <w:webHidden/>
              </w:rPr>
              <w:t>34</w:t>
            </w:r>
            <w:r w:rsidR="00561B6C">
              <w:rPr>
                <w:noProof/>
                <w:webHidden/>
              </w:rPr>
              <w:fldChar w:fldCharType="end"/>
            </w:r>
          </w:hyperlink>
        </w:p>
        <w:p w14:paraId="3F1953EF" w14:textId="5924392F" w:rsidR="00561B6C" w:rsidRDefault="002342BE">
          <w:pPr>
            <w:pStyle w:val="TOC3"/>
            <w:tabs>
              <w:tab w:val="right" w:leader="dot" w:pos="9350"/>
            </w:tabs>
            <w:rPr>
              <w:rFonts w:eastAsiaTheme="minorEastAsia"/>
              <w:noProof/>
              <w:lang w:val="en-US"/>
            </w:rPr>
          </w:pPr>
          <w:hyperlink w:anchor="_Toc17462079" w:history="1">
            <w:r w:rsidR="00561B6C" w:rsidRPr="009036B8">
              <w:rPr>
                <w:rStyle w:val="Hyperlink"/>
                <w:noProof/>
                <w:lang w:val="en-GB"/>
              </w:rPr>
              <w:t>Public health and safety: Impact on people's lives, such as life expectancy or mortality rates</w:t>
            </w:r>
            <w:r w:rsidR="00561B6C">
              <w:rPr>
                <w:noProof/>
                <w:webHidden/>
              </w:rPr>
              <w:tab/>
            </w:r>
            <w:r w:rsidR="00561B6C">
              <w:rPr>
                <w:noProof/>
                <w:webHidden/>
              </w:rPr>
              <w:fldChar w:fldCharType="begin"/>
            </w:r>
            <w:r w:rsidR="00561B6C">
              <w:rPr>
                <w:noProof/>
                <w:webHidden/>
              </w:rPr>
              <w:instrText xml:space="preserve"> PAGEREF _Toc17462079 \h </w:instrText>
            </w:r>
            <w:r w:rsidR="00561B6C">
              <w:rPr>
                <w:noProof/>
                <w:webHidden/>
              </w:rPr>
            </w:r>
            <w:r w:rsidR="00561B6C">
              <w:rPr>
                <w:noProof/>
                <w:webHidden/>
              </w:rPr>
              <w:fldChar w:fldCharType="separate"/>
            </w:r>
            <w:r w:rsidR="00561B6C">
              <w:rPr>
                <w:noProof/>
                <w:webHidden/>
              </w:rPr>
              <w:t>34</w:t>
            </w:r>
            <w:r w:rsidR="00561B6C">
              <w:rPr>
                <w:noProof/>
                <w:webHidden/>
              </w:rPr>
              <w:fldChar w:fldCharType="end"/>
            </w:r>
          </w:hyperlink>
        </w:p>
        <w:p w14:paraId="49B5C48D" w14:textId="3E287B33" w:rsidR="00561B6C" w:rsidRDefault="002342BE">
          <w:pPr>
            <w:pStyle w:val="TOC3"/>
            <w:tabs>
              <w:tab w:val="right" w:leader="dot" w:pos="9350"/>
            </w:tabs>
            <w:rPr>
              <w:rFonts w:eastAsiaTheme="minorEastAsia"/>
              <w:noProof/>
              <w:lang w:val="en-US"/>
            </w:rPr>
          </w:pPr>
          <w:hyperlink w:anchor="_Toc17462080" w:history="1">
            <w:r w:rsidR="00561B6C" w:rsidRPr="009036B8">
              <w:rPr>
                <w:rStyle w:val="Hyperlink"/>
                <w:noProof/>
                <w:lang w:val="en-GB"/>
              </w:rPr>
              <w:t>Public health and safety: Public health and safety: Impact on the lifestyle, diet changes</w:t>
            </w:r>
            <w:r w:rsidR="00561B6C">
              <w:rPr>
                <w:noProof/>
                <w:webHidden/>
              </w:rPr>
              <w:tab/>
            </w:r>
            <w:r w:rsidR="00561B6C">
              <w:rPr>
                <w:noProof/>
                <w:webHidden/>
              </w:rPr>
              <w:fldChar w:fldCharType="begin"/>
            </w:r>
            <w:r w:rsidR="00561B6C">
              <w:rPr>
                <w:noProof/>
                <w:webHidden/>
              </w:rPr>
              <w:instrText xml:space="preserve"> PAGEREF _Toc17462080 \h </w:instrText>
            </w:r>
            <w:r w:rsidR="00561B6C">
              <w:rPr>
                <w:noProof/>
                <w:webHidden/>
              </w:rPr>
            </w:r>
            <w:r w:rsidR="00561B6C">
              <w:rPr>
                <w:noProof/>
                <w:webHidden/>
              </w:rPr>
              <w:fldChar w:fldCharType="separate"/>
            </w:r>
            <w:r w:rsidR="00561B6C">
              <w:rPr>
                <w:noProof/>
                <w:webHidden/>
              </w:rPr>
              <w:t>35</w:t>
            </w:r>
            <w:r w:rsidR="00561B6C">
              <w:rPr>
                <w:noProof/>
                <w:webHidden/>
              </w:rPr>
              <w:fldChar w:fldCharType="end"/>
            </w:r>
          </w:hyperlink>
        </w:p>
        <w:p w14:paraId="5D422F0F" w14:textId="7C10E5A3" w:rsidR="00561B6C" w:rsidRDefault="002342BE">
          <w:pPr>
            <w:pStyle w:val="TOC2"/>
            <w:tabs>
              <w:tab w:val="right" w:leader="dot" w:pos="9350"/>
            </w:tabs>
            <w:rPr>
              <w:rFonts w:eastAsiaTheme="minorEastAsia"/>
              <w:noProof/>
              <w:lang w:val="en-US"/>
            </w:rPr>
          </w:pPr>
          <w:hyperlink w:anchor="_Toc17462081" w:history="1">
            <w:r w:rsidR="00561B6C" w:rsidRPr="009036B8">
              <w:rPr>
                <w:rStyle w:val="Hyperlink"/>
                <w:noProof/>
                <w:lang w:val="en-GB"/>
              </w:rPr>
              <w:t>Impacts on Fundamental Rights</w:t>
            </w:r>
            <w:r w:rsidR="00561B6C">
              <w:rPr>
                <w:noProof/>
                <w:webHidden/>
              </w:rPr>
              <w:tab/>
            </w:r>
            <w:r w:rsidR="00561B6C">
              <w:rPr>
                <w:noProof/>
                <w:webHidden/>
              </w:rPr>
              <w:fldChar w:fldCharType="begin"/>
            </w:r>
            <w:r w:rsidR="00561B6C">
              <w:rPr>
                <w:noProof/>
                <w:webHidden/>
              </w:rPr>
              <w:instrText xml:space="preserve"> PAGEREF _Toc17462081 \h </w:instrText>
            </w:r>
            <w:r w:rsidR="00561B6C">
              <w:rPr>
                <w:noProof/>
                <w:webHidden/>
              </w:rPr>
            </w:r>
            <w:r w:rsidR="00561B6C">
              <w:rPr>
                <w:noProof/>
                <w:webHidden/>
              </w:rPr>
              <w:fldChar w:fldCharType="separate"/>
            </w:r>
            <w:r w:rsidR="00561B6C">
              <w:rPr>
                <w:noProof/>
                <w:webHidden/>
              </w:rPr>
              <w:t>36</w:t>
            </w:r>
            <w:r w:rsidR="00561B6C">
              <w:rPr>
                <w:noProof/>
                <w:webHidden/>
              </w:rPr>
              <w:fldChar w:fldCharType="end"/>
            </w:r>
          </w:hyperlink>
        </w:p>
        <w:p w14:paraId="4F144A7C" w14:textId="1D4F519C" w:rsidR="00561B6C" w:rsidRDefault="002342BE">
          <w:pPr>
            <w:pStyle w:val="TOC3"/>
            <w:tabs>
              <w:tab w:val="right" w:leader="dot" w:pos="9350"/>
            </w:tabs>
            <w:rPr>
              <w:rFonts w:eastAsiaTheme="minorEastAsia"/>
              <w:noProof/>
              <w:lang w:val="en-US"/>
            </w:rPr>
          </w:pPr>
          <w:hyperlink w:anchor="_Toc17462082" w:history="1">
            <w:r w:rsidR="00561B6C" w:rsidRPr="009036B8">
              <w:rPr>
                <w:rStyle w:val="Hyperlink"/>
                <w:noProof/>
                <w:lang w:val="en-GB"/>
              </w:rPr>
              <w:t>Dignity</w:t>
            </w:r>
            <w:r w:rsidR="00561B6C">
              <w:rPr>
                <w:noProof/>
                <w:webHidden/>
              </w:rPr>
              <w:tab/>
            </w:r>
            <w:r w:rsidR="00561B6C">
              <w:rPr>
                <w:noProof/>
                <w:webHidden/>
              </w:rPr>
              <w:fldChar w:fldCharType="begin"/>
            </w:r>
            <w:r w:rsidR="00561B6C">
              <w:rPr>
                <w:noProof/>
                <w:webHidden/>
              </w:rPr>
              <w:instrText xml:space="preserve"> PAGEREF _Toc17462082 \h </w:instrText>
            </w:r>
            <w:r w:rsidR="00561B6C">
              <w:rPr>
                <w:noProof/>
                <w:webHidden/>
              </w:rPr>
            </w:r>
            <w:r w:rsidR="00561B6C">
              <w:rPr>
                <w:noProof/>
                <w:webHidden/>
              </w:rPr>
              <w:fldChar w:fldCharType="separate"/>
            </w:r>
            <w:r w:rsidR="00561B6C">
              <w:rPr>
                <w:noProof/>
                <w:webHidden/>
              </w:rPr>
              <w:t>36</w:t>
            </w:r>
            <w:r w:rsidR="00561B6C">
              <w:rPr>
                <w:noProof/>
                <w:webHidden/>
              </w:rPr>
              <w:fldChar w:fldCharType="end"/>
            </w:r>
          </w:hyperlink>
        </w:p>
        <w:p w14:paraId="587A506F" w14:textId="70307EDF" w:rsidR="00561B6C" w:rsidRDefault="002342BE">
          <w:pPr>
            <w:pStyle w:val="TOC3"/>
            <w:tabs>
              <w:tab w:val="right" w:leader="dot" w:pos="9350"/>
            </w:tabs>
            <w:rPr>
              <w:rFonts w:eastAsiaTheme="minorEastAsia"/>
              <w:noProof/>
              <w:lang w:val="en-US"/>
            </w:rPr>
          </w:pPr>
          <w:hyperlink w:anchor="_Toc17462083" w:history="1">
            <w:r w:rsidR="00561B6C" w:rsidRPr="009036B8">
              <w:rPr>
                <w:rStyle w:val="Hyperlink"/>
                <w:noProof/>
                <w:lang w:val="en-GB"/>
              </w:rPr>
              <w:t>Freedom - Legal, economic or social protection of individuals or families</w:t>
            </w:r>
            <w:r w:rsidR="00561B6C">
              <w:rPr>
                <w:noProof/>
                <w:webHidden/>
              </w:rPr>
              <w:tab/>
            </w:r>
            <w:r w:rsidR="00561B6C">
              <w:rPr>
                <w:noProof/>
                <w:webHidden/>
              </w:rPr>
              <w:fldChar w:fldCharType="begin"/>
            </w:r>
            <w:r w:rsidR="00561B6C">
              <w:rPr>
                <w:noProof/>
                <w:webHidden/>
              </w:rPr>
              <w:instrText xml:space="preserve"> PAGEREF _Toc17462083 \h </w:instrText>
            </w:r>
            <w:r w:rsidR="00561B6C">
              <w:rPr>
                <w:noProof/>
                <w:webHidden/>
              </w:rPr>
            </w:r>
            <w:r w:rsidR="00561B6C">
              <w:rPr>
                <w:noProof/>
                <w:webHidden/>
              </w:rPr>
              <w:fldChar w:fldCharType="separate"/>
            </w:r>
            <w:r w:rsidR="00561B6C">
              <w:rPr>
                <w:noProof/>
                <w:webHidden/>
              </w:rPr>
              <w:t>37</w:t>
            </w:r>
            <w:r w:rsidR="00561B6C">
              <w:rPr>
                <w:noProof/>
                <w:webHidden/>
              </w:rPr>
              <w:fldChar w:fldCharType="end"/>
            </w:r>
          </w:hyperlink>
        </w:p>
        <w:p w14:paraId="676CA6E9" w14:textId="53A20CBA" w:rsidR="00561B6C" w:rsidRDefault="002342BE">
          <w:pPr>
            <w:pStyle w:val="TOC3"/>
            <w:tabs>
              <w:tab w:val="right" w:leader="dot" w:pos="9350"/>
            </w:tabs>
            <w:rPr>
              <w:rFonts w:eastAsiaTheme="minorEastAsia"/>
              <w:noProof/>
              <w:lang w:val="en-US"/>
            </w:rPr>
          </w:pPr>
          <w:hyperlink w:anchor="_Toc17462084" w:history="1">
            <w:r w:rsidR="00561B6C" w:rsidRPr="009036B8">
              <w:rPr>
                <w:rStyle w:val="Hyperlink"/>
                <w:noProof/>
                <w:lang w:val="en-GB"/>
              </w:rPr>
              <w:t>Personal data</w:t>
            </w:r>
            <w:r w:rsidR="00561B6C">
              <w:rPr>
                <w:noProof/>
                <w:webHidden/>
              </w:rPr>
              <w:tab/>
            </w:r>
            <w:r w:rsidR="00561B6C">
              <w:rPr>
                <w:noProof/>
                <w:webHidden/>
              </w:rPr>
              <w:fldChar w:fldCharType="begin"/>
            </w:r>
            <w:r w:rsidR="00561B6C">
              <w:rPr>
                <w:noProof/>
                <w:webHidden/>
              </w:rPr>
              <w:instrText xml:space="preserve"> PAGEREF _Toc17462084 \h </w:instrText>
            </w:r>
            <w:r w:rsidR="00561B6C">
              <w:rPr>
                <w:noProof/>
                <w:webHidden/>
              </w:rPr>
            </w:r>
            <w:r w:rsidR="00561B6C">
              <w:rPr>
                <w:noProof/>
                <w:webHidden/>
              </w:rPr>
              <w:fldChar w:fldCharType="separate"/>
            </w:r>
            <w:r w:rsidR="00561B6C">
              <w:rPr>
                <w:noProof/>
                <w:webHidden/>
              </w:rPr>
              <w:t>37</w:t>
            </w:r>
            <w:r w:rsidR="00561B6C">
              <w:rPr>
                <w:noProof/>
                <w:webHidden/>
              </w:rPr>
              <w:fldChar w:fldCharType="end"/>
            </w:r>
          </w:hyperlink>
        </w:p>
        <w:p w14:paraId="4E4C2AC3" w14:textId="240A3A44" w:rsidR="00561B6C" w:rsidRDefault="002342BE">
          <w:pPr>
            <w:pStyle w:val="TOC3"/>
            <w:tabs>
              <w:tab w:val="right" w:leader="dot" w:pos="9350"/>
            </w:tabs>
            <w:rPr>
              <w:rFonts w:eastAsiaTheme="minorEastAsia"/>
              <w:noProof/>
              <w:lang w:val="en-US"/>
            </w:rPr>
          </w:pPr>
          <w:hyperlink w:anchor="_Toc17462085" w:history="1">
            <w:r w:rsidR="00561B6C" w:rsidRPr="009036B8">
              <w:rPr>
                <w:rStyle w:val="Hyperlink"/>
                <w:noProof/>
                <w:lang w:val="en-GB"/>
              </w:rPr>
              <w:t>Equal treatment</w:t>
            </w:r>
            <w:r w:rsidR="00561B6C">
              <w:rPr>
                <w:noProof/>
                <w:webHidden/>
              </w:rPr>
              <w:tab/>
            </w:r>
            <w:r w:rsidR="00561B6C">
              <w:rPr>
                <w:noProof/>
                <w:webHidden/>
              </w:rPr>
              <w:fldChar w:fldCharType="begin"/>
            </w:r>
            <w:r w:rsidR="00561B6C">
              <w:rPr>
                <w:noProof/>
                <w:webHidden/>
              </w:rPr>
              <w:instrText xml:space="preserve"> PAGEREF _Toc17462085 \h </w:instrText>
            </w:r>
            <w:r w:rsidR="00561B6C">
              <w:rPr>
                <w:noProof/>
                <w:webHidden/>
              </w:rPr>
            </w:r>
            <w:r w:rsidR="00561B6C">
              <w:rPr>
                <w:noProof/>
                <w:webHidden/>
              </w:rPr>
              <w:fldChar w:fldCharType="separate"/>
            </w:r>
            <w:r w:rsidR="00561B6C">
              <w:rPr>
                <w:noProof/>
                <w:webHidden/>
              </w:rPr>
              <w:t>38</w:t>
            </w:r>
            <w:r w:rsidR="00561B6C">
              <w:rPr>
                <w:noProof/>
                <w:webHidden/>
              </w:rPr>
              <w:fldChar w:fldCharType="end"/>
            </w:r>
          </w:hyperlink>
        </w:p>
        <w:p w14:paraId="5B1146D1" w14:textId="74D14B65" w:rsidR="00561B6C" w:rsidRDefault="002342BE">
          <w:pPr>
            <w:pStyle w:val="TOC3"/>
            <w:tabs>
              <w:tab w:val="right" w:leader="dot" w:pos="9350"/>
            </w:tabs>
            <w:rPr>
              <w:rFonts w:eastAsiaTheme="minorEastAsia"/>
              <w:noProof/>
              <w:lang w:val="en-US"/>
            </w:rPr>
          </w:pPr>
          <w:hyperlink w:anchor="_Toc17462086" w:history="1">
            <w:r w:rsidR="00561B6C" w:rsidRPr="009036B8">
              <w:rPr>
                <w:rStyle w:val="Hyperlink"/>
                <w:noProof/>
                <w:lang w:val="en-GB"/>
              </w:rPr>
              <w:t>Children's rights</w:t>
            </w:r>
            <w:r w:rsidR="00561B6C">
              <w:rPr>
                <w:noProof/>
                <w:webHidden/>
              </w:rPr>
              <w:tab/>
            </w:r>
            <w:r w:rsidR="00561B6C">
              <w:rPr>
                <w:noProof/>
                <w:webHidden/>
              </w:rPr>
              <w:fldChar w:fldCharType="begin"/>
            </w:r>
            <w:r w:rsidR="00561B6C">
              <w:rPr>
                <w:noProof/>
                <w:webHidden/>
              </w:rPr>
              <w:instrText xml:space="preserve"> PAGEREF _Toc17462086 \h </w:instrText>
            </w:r>
            <w:r w:rsidR="00561B6C">
              <w:rPr>
                <w:noProof/>
                <w:webHidden/>
              </w:rPr>
            </w:r>
            <w:r w:rsidR="00561B6C">
              <w:rPr>
                <w:noProof/>
                <w:webHidden/>
              </w:rPr>
              <w:fldChar w:fldCharType="separate"/>
            </w:r>
            <w:r w:rsidR="00561B6C">
              <w:rPr>
                <w:noProof/>
                <w:webHidden/>
              </w:rPr>
              <w:t>38</w:t>
            </w:r>
            <w:r w:rsidR="00561B6C">
              <w:rPr>
                <w:noProof/>
                <w:webHidden/>
              </w:rPr>
              <w:fldChar w:fldCharType="end"/>
            </w:r>
          </w:hyperlink>
        </w:p>
        <w:p w14:paraId="40D6A0CF" w14:textId="2D08DA7B" w:rsidR="00561B6C" w:rsidRDefault="002342BE">
          <w:pPr>
            <w:pStyle w:val="TOC3"/>
            <w:tabs>
              <w:tab w:val="right" w:leader="dot" w:pos="9350"/>
            </w:tabs>
            <w:rPr>
              <w:rFonts w:eastAsiaTheme="minorEastAsia"/>
              <w:noProof/>
              <w:lang w:val="en-US"/>
            </w:rPr>
          </w:pPr>
          <w:hyperlink w:anchor="_Toc17462087" w:history="1">
            <w:r w:rsidR="00561B6C" w:rsidRPr="009036B8">
              <w:rPr>
                <w:rStyle w:val="Hyperlink"/>
                <w:noProof/>
                <w:lang w:val="en-GB"/>
              </w:rPr>
              <w:t>Good administration</w:t>
            </w:r>
            <w:r w:rsidR="00561B6C">
              <w:rPr>
                <w:noProof/>
                <w:webHidden/>
              </w:rPr>
              <w:tab/>
            </w:r>
            <w:r w:rsidR="00561B6C">
              <w:rPr>
                <w:noProof/>
                <w:webHidden/>
              </w:rPr>
              <w:fldChar w:fldCharType="begin"/>
            </w:r>
            <w:r w:rsidR="00561B6C">
              <w:rPr>
                <w:noProof/>
                <w:webHidden/>
              </w:rPr>
              <w:instrText xml:space="preserve"> PAGEREF _Toc17462087 \h </w:instrText>
            </w:r>
            <w:r w:rsidR="00561B6C">
              <w:rPr>
                <w:noProof/>
                <w:webHidden/>
              </w:rPr>
            </w:r>
            <w:r w:rsidR="00561B6C">
              <w:rPr>
                <w:noProof/>
                <w:webHidden/>
              </w:rPr>
              <w:fldChar w:fldCharType="separate"/>
            </w:r>
            <w:r w:rsidR="00561B6C">
              <w:rPr>
                <w:noProof/>
                <w:webHidden/>
              </w:rPr>
              <w:t>39</w:t>
            </w:r>
            <w:r w:rsidR="00561B6C">
              <w:rPr>
                <w:noProof/>
                <w:webHidden/>
              </w:rPr>
              <w:fldChar w:fldCharType="end"/>
            </w:r>
          </w:hyperlink>
        </w:p>
        <w:p w14:paraId="04E3F9B9" w14:textId="2F6405C8" w:rsidR="00561B6C" w:rsidRDefault="002342BE">
          <w:pPr>
            <w:pStyle w:val="TOC2"/>
            <w:tabs>
              <w:tab w:val="right" w:leader="dot" w:pos="9350"/>
            </w:tabs>
            <w:rPr>
              <w:rFonts w:eastAsiaTheme="minorEastAsia"/>
              <w:noProof/>
              <w:lang w:val="en-US"/>
            </w:rPr>
          </w:pPr>
          <w:hyperlink w:anchor="_Toc17462088" w:history="1">
            <w:r w:rsidR="00561B6C" w:rsidRPr="009036B8">
              <w:rPr>
                <w:rStyle w:val="Hyperlink"/>
                <w:noProof/>
                <w:lang w:val="en-GB"/>
              </w:rPr>
              <w:t>Gender impact</w:t>
            </w:r>
            <w:r w:rsidR="00561B6C">
              <w:rPr>
                <w:noProof/>
                <w:webHidden/>
              </w:rPr>
              <w:tab/>
            </w:r>
            <w:r w:rsidR="00561B6C">
              <w:rPr>
                <w:noProof/>
                <w:webHidden/>
              </w:rPr>
              <w:fldChar w:fldCharType="begin"/>
            </w:r>
            <w:r w:rsidR="00561B6C">
              <w:rPr>
                <w:noProof/>
                <w:webHidden/>
              </w:rPr>
              <w:instrText xml:space="preserve"> PAGEREF _Toc17462088 \h </w:instrText>
            </w:r>
            <w:r w:rsidR="00561B6C">
              <w:rPr>
                <w:noProof/>
                <w:webHidden/>
              </w:rPr>
            </w:r>
            <w:r w:rsidR="00561B6C">
              <w:rPr>
                <w:noProof/>
                <w:webHidden/>
              </w:rPr>
              <w:fldChar w:fldCharType="separate"/>
            </w:r>
            <w:r w:rsidR="00561B6C">
              <w:rPr>
                <w:noProof/>
                <w:webHidden/>
              </w:rPr>
              <w:t>39</w:t>
            </w:r>
            <w:r w:rsidR="00561B6C">
              <w:rPr>
                <w:noProof/>
                <w:webHidden/>
              </w:rPr>
              <w:fldChar w:fldCharType="end"/>
            </w:r>
          </w:hyperlink>
        </w:p>
        <w:p w14:paraId="38EFDD7D" w14:textId="2ABEFB0F" w:rsidR="00561B6C" w:rsidRDefault="002342BE">
          <w:pPr>
            <w:pStyle w:val="TOC2"/>
            <w:tabs>
              <w:tab w:val="right" w:leader="dot" w:pos="9350"/>
            </w:tabs>
            <w:rPr>
              <w:rFonts w:eastAsiaTheme="minorEastAsia"/>
              <w:noProof/>
              <w:lang w:val="en-US"/>
            </w:rPr>
          </w:pPr>
          <w:hyperlink w:anchor="_Toc17462089" w:history="1">
            <w:r w:rsidR="00561B6C" w:rsidRPr="009036B8">
              <w:rPr>
                <w:rStyle w:val="Hyperlink"/>
                <w:noProof/>
                <w:lang w:val="en-GB"/>
              </w:rPr>
              <w:t>Impacts on social equality</w:t>
            </w:r>
            <w:r w:rsidR="00561B6C">
              <w:rPr>
                <w:noProof/>
                <w:webHidden/>
              </w:rPr>
              <w:tab/>
            </w:r>
            <w:r w:rsidR="00561B6C">
              <w:rPr>
                <w:noProof/>
                <w:webHidden/>
              </w:rPr>
              <w:fldChar w:fldCharType="begin"/>
            </w:r>
            <w:r w:rsidR="00561B6C">
              <w:rPr>
                <w:noProof/>
                <w:webHidden/>
              </w:rPr>
              <w:instrText xml:space="preserve"> PAGEREF _Toc17462089 \h </w:instrText>
            </w:r>
            <w:r w:rsidR="00561B6C">
              <w:rPr>
                <w:noProof/>
                <w:webHidden/>
              </w:rPr>
            </w:r>
            <w:r w:rsidR="00561B6C">
              <w:rPr>
                <w:noProof/>
                <w:webHidden/>
              </w:rPr>
              <w:fldChar w:fldCharType="separate"/>
            </w:r>
            <w:r w:rsidR="00561B6C">
              <w:rPr>
                <w:noProof/>
                <w:webHidden/>
              </w:rPr>
              <w:t>42</w:t>
            </w:r>
            <w:r w:rsidR="00561B6C">
              <w:rPr>
                <w:noProof/>
                <w:webHidden/>
              </w:rPr>
              <w:fldChar w:fldCharType="end"/>
            </w:r>
          </w:hyperlink>
        </w:p>
        <w:p w14:paraId="6510CF7D" w14:textId="6AE45936" w:rsidR="00561B6C" w:rsidRDefault="002342BE">
          <w:pPr>
            <w:pStyle w:val="TOC2"/>
            <w:tabs>
              <w:tab w:val="right" w:leader="dot" w:pos="9350"/>
            </w:tabs>
            <w:rPr>
              <w:rFonts w:eastAsiaTheme="minorEastAsia"/>
              <w:noProof/>
              <w:lang w:val="en-US"/>
            </w:rPr>
          </w:pPr>
          <w:hyperlink w:anchor="_Toc17462090" w:history="1">
            <w:r w:rsidR="00561B6C" w:rsidRPr="009036B8">
              <w:rPr>
                <w:rStyle w:val="Hyperlink"/>
                <w:noProof/>
                <w:lang w:val="en-GB"/>
              </w:rPr>
              <w:t>Chapter 4.1: Data collection challenges</w:t>
            </w:r>
            <w:r w:rsidR="00561B6C">
              <w:rPr>
                <w:noProof/>
                <w:webHidden/>
              </w:rPr>
              <w:tab/>
            </w:r>
            <w:r w:rsidR="00561B6C">
              <w:rPr>
                <w:noProof/>
                <w:webHidden/>
              </w:rPr>
              <w:fldChar w:fldCharType="begin"/>
            </w:r>
            <w:r w:rsidR="00561B6C">
              <w:rPr>
                <w:noProof/>
                <w:webHidden/>
              </w:rPr>
              <w:instrText xml:space="preserve"> PAGEREF _Toc17462090 \h </w:instrText>
            </w:r>
            <w:r w:rsidR="00561B6C">
              <w:rPr>
                <w:noProof/>
                <w:webHidden/>
              </w:rPr>
            </w:r>
            <w:r w:rsidR="00561B6C">
              <w:rPr>
                <w:noProof/>
                <w:webHidden/>
              </w:rPr>
              <w:fldChar w:fldCharType="separate"/>
            </w:r>
            <w:r w:rsidR="00561B6C">
              <w:rPr>
                <w:noProof/>
                <w:webHidden/>
              </w:rPr>
              <w:t>43</w:t>
            </w:r>
            <w:r w:rsidR="00561B6C">
              <w:rPr>
                <w:noProof/>
                <w:webHidden/>
              </w:rPr>
              <w:fldChar w:fldCharType="end"/>
            </w:r>
          </w:hyperlink>
        </w:p>
        <w:p w14:paraId="50F4C866" w14:textId="00D10C49" w:rsidR="00561B6C" w:rsidRDefault="002342BE">
          <w:pPr>
            <w:pStyle w:val="TOC1"/>
            <w:tabs>
              <w:tab w:val="right" w:leader="dot" w:pos="9350"/>
            </w:tabs>
            <w:rPr>
              <w:rFonts w:eastAsiaTheme="minorEastAsia"/>
              <w:noProof/>
              <w:lang w:val="en-US"/>
            </w:rPr>
          </w:pPr>
          <w:hyperlink w:anchor="_Toc17462091" w:history="1">
            <w:r w:rsidR="00561B6C" w:rsidRPr="009036B8">
              <w:rPr>
                <w:rStyle w:val="Hyperlink"/>
                <w:noProof/>
                <w:lang w:val="en-GB"/>
              </w:rPr>
              <w:t>Chapter 5: Communication and consultation</w:t>
            </w:r>
            <w:r w:rsidR="00561B6C">
              <w:rPr>
                <w:noProof/>
                <w:webHidden/>
              </w:rPr>
              <w:tab/>
            </w:r>
            <w:r w:rsidR="00561B6C">
              <w:rPr>
                <w:noProof/>
                <w:webHidden/>
              </w:rPr>
              <w:fldChar w:fldCharType="begin"/>
            </w:r>
            <w:r w:rsidR="00561B6C">
              <w:rPr>
                <w:noProof/>
                <w:webHidden/>
              </w:rPr>
              <w:instrText xml:space="preserve"> PAGEREF _Toc17462091 \h </w:instrText>
            </w:r>
            <w:r w:rsidR="00561B6C">
              <w:rPr>
                <w:noProof/>
                <w:webHidden/>
              </w:rPr>
            </w:r>
            <w:r w:rsidR="00561B6C">
              <w:rPr>
                <w:noProof/>
                <w:webHidden/>
              </w:rPr>
              <w:fldChar w:fldCharType="separate"/>
            </w:r>
            <w:r w:rsidR="00561B6C">
              <w:rPr>
                <w:noProof/>
                <w:webHidden/>
              </w:rPr>
              <w:t>43</w:t>
            </w:r>
            <w:r w:rsidR="00561B6C">
              <w:rPr>
                <w:noProof/>
                <w:webHidden/>
              </w:rPr>
              <w:fldChar w:fldCharType="end"/>
            </w:r>
          </w:hyperlink>
        </w:p>
        <w:p w14:paraId="59B8D0A9" w14:textId="7A10B1FA" w:rsidR="00561B6C" w:rsidRDefault="002342BE">
          <w:pPr>
            <w:pStyle w:val="TOC1"/>
            <w:tabs>
              <w:tab w:val="right" w:leader="dot" w:pos="9350"/>
            </w:tabs>
            <w:rPr>
              <w:rFonts w:eastAsiaTheme="minorEastAsia"/>
              <w:noProof/>
              <w:lang w:val="en-US"/>
            </w:rPr>
          </w:pPr>
          <w:hyperlink w:anchor="_Toc17462092" w:history="1">
            <w:r w:rsidR="00561B6C" w:rsidRPr="009036B8">
              <w:rPr>
                <w:rStyle w:val="Hyperlink"/>
                <w:noProof/>
                <w:lang w:val="en-GB"/>
              </w:rPr>
              <w:t>Chapter 6: Comparing options</w:t>
            </w:r>
            <w:r w:rsidR="00561B6C">
              <w:rPr>
                <w:noProof/>
                <w:webHidden/>
              </w:rPr>
              <w:tab/>
            </w:r>
            <w:r w:rsidR="00561B6C">
              <w:rPr>
                <w:noProof/>
                <w:webHidden/>
              </w:rPr>
              <w:fldChar w:fldCharType="begin"/>
            </w:r>
            <w:r w:rsidR="00561B6C">
              <w:rPr>
                <w:noProof/>
                <w:webHidden/>
              </w:rPr>
              <w:instrText xml:space="preserve"> PAGEREF _Toc17462092 \h </w:instrText>
            </w:r>
            <w:r w:rsidR="00561B6C">
              <w:rPr>
                <w:noProof/>
                <w:webHidden/>
              </w:rPr>
            </w:r>
            <w:r w:rsidR="00561B6C">
              <w:rPr>
                <w:noProof/>
                <w:webHidden/>
              </w:rPr>
              <w:fldChar w:fldCharType="separate"/>
            </w:r>
            <w:r w:rsidR="00561B6C">
              <w:rPr>
                <w:noProof/>
                <w:webHidden/>
              </w:rPr>
              <w:t>45</w:t>
            </w:r>
            <w:r w:rsidR="00561B6C">
              <w:rPr>
                <w:noProof/>
                <w:webHidden/>
              </w:rPr>
              <w:fldChar w:fldCharType="end"/>
            </w:r>
          </w:hyperlink>
        </w:p>
        <w:p w14:paraId="2229DAE8" w14:textId="4CCBBE72" w:rsidR="00561B6C" w:rsidRDefault="002342BE">
          <w:pPr>
            <w:pStyle w:val="TOC2"/>
            <w:tabs>
              <w:tab w:val="right" w:leader="dot" w:pos="9350"/>
            </w:tabs>
            <w:rPr>
              <w:rFonts w:eastAsiaTheme="minorEastAsia"/>
              <w:noProof/>
              <w:lang w:val="en-US"/>
            </w:rPr>
          </w:pPr>
          <w:hyperlink w:anchor="_Toc17462093" w:history="1">
            <w:r w:rsidR="00561B6C" w:rsidRPr="009036B8">
              <w:rPr>
                <w:rStyle w:val="Hyperlink"/>
                <w:noProof/>
                <w:lang w:val="en-GB"/>
              </w:rPr>
              <w:t>Chapter 6.1: Implementation plans for various options</w:t>
            </w:r>
            <w:r w:rsidR="00561B6C">
              <w:rPr>
                <w:noProof/>
                <w:webHidden/>
              </w:rPr>
              <w:tab/>
            </w:r>
            <w:r w:rsidR="00561B6C">
              <w:rPr>
                <w:noProof/>
                <w:webHidden/>
              </w:rPr>
              <w:fldChar w:fldCharType="begin"/>
            </w:r>
            <w:r w:rsidR="00561B6C">
              <w:rPr>
                <w:noProof/>
                <w:webHidden/>
              </w:rPr>
              <w:instrText xml:space="preserve"> PAGEREF _Toc17462093 \h </w:instrText>
            </w:r>
            <w:r w:rsidR="00561B6C">
              <w:rPr>
                <w:noProof/>
                <w:webHidden/>
              </w:rPr>
            </w:r>
            <w:r w:rsidR="00561B6C">
              <w:rPr>
                <w:noProof/>
                <w:webHidden/>
              </w:rPr>
              <w:fldChar w:fldCharType="separate"/>
            </w:r>
            <w:r w:rsidR="00561B6C">
              <w:rPr>
                <w:noProof/>
                <w:webHidden/>
              </w:rPr>
              <w:t>47</w:t>
            </w:r>
            <w:r w:rsidR="00561B6C">
              <w:rPr>
                <w:noProof/>
                <w:webHidden/>
              </w:rPr>
              <w:fldChar w:fldCharType="end"/>
            </w:r>
          </w:hyperlink>
        </w:p>
        <w:p w14:paraId="3ABFC542" w14:textId="2A39AF85" w:rsidR="00561B6C" w:rsidRDefault="002342BE">
          <w:pPr>
            <w:pStyle w:val="TOC2"/>
            <w:tabs>
              <w:tab w:val="right" w:leader="dot" w:pos="9350"/>
            </w:tabs>
            <w:rPr>
              <w:rFonts w:eastAsiaTheme="minorEastAsia"/>
              <w:noProof/>
              <w:lang w:val="en-US"/>
            </w:rPr>
          </w:pPr>
          <w:hyperlink w:anchor="_Toc17462094" w:history="1">
            <w:r w:rsidR="00561B6C" w:rsidRPr="009036B8">
              <w:rPr>
                <w:rStyle w:val="Hyperlink"/>
                <w:noProof/>
                <w:lang w:val="en-GB"/>
              </w:rPr>
              <w:t>Chapter 6.2: Comparison table with all three options</w:t>
            </w:r>
            <w:r w:rsidR="00561B6C">
              <w:rPr>
                <w:noProof/>
                <w:webHidden/>
              </w:rPr>
              <w:tab/>
            </w:r>
            <w:r w:rsidR="00561B6C">
              <w:rPr>
                <w:noProof/>
                <w:webHidden/>
              </w:rPr>
              <w:fldChar w:fldCharType="begin"/>
            </w:r>
            <w:r w:rsidR="00561B6C">
              <w:rPr>
                <w:noProof/>
                <w:webHidden/>
              </w:rPr>
              <w:instrText xml:space="preserve"> PAGEREF _Toc17462094 \h </w:instrText>
            </w:r>
            <w:r w:rsidR="00561B6C">
              <w:rPr>
                <w:noProof/>
                <w:webHidden/>
              </w:rPr>
            </w:r>
            <w:r w:rsidR="00561B6C">
              <w:rPr>
                <w:noProof/>
                <w:webHidden/>
              </w:rPr>
              <w:fldChar w:fldCharType="separate"/>
            </w:r>
            <w:r w:rsidR="00561B6C">
              <w:rPr>
                <w:noProof/>
                <w:webHidden/>
              </w:rPr>
              <w:t>49</w:t>
            </w:r>
            <w:r w:rsidR="00561B6C">
              <w:rPr>
                <w:noProof/>
                <w:webHidden/>
              </w:rPr>
              <w:fldChar w:fldCharType="end"/>
            </w:r>
          </w:hyperlink>
        </w:p>
        <w:p w14:paraId="69FF39AF" w14:textId="489BD3C3" w:rsidR="00561B6C" w:rsidRDefault="002342BE">
          <w:pPr>
            <w:pStyle w:val="TOC1"/>
            <w:tabs>
              <w:tab w:val="right" w:leader="dot" w:pos="9350"/>
            </w:tabs>
            <w:rPr>
              <w:rFonts w:eastAsiaTheme="minorEastAsia"/>
              <w:noProof/>
              <w:lang w:val="en-US"/>
            </w:rPr>
          </w:pPr>
          <w:hyperlink w:anchor="_Toc17462095" w:history="1">
            <w:r w:rsidR="00561B6C" w:rsidRPr="009036B8">
              <w:rPr>
                <w:rStyle w:val="Hyperlink"/>
                <w:noProof/>
                <w:lang w:val="en-GB"/>
              </w:rPr>
              <w:t>Chapter 7: Conclusions and future steps</w:t>
            </w:r>
            <w:r w:rsidR="00561B6C">
              <w:rPr>
                <w:noProof/>
                <w:webHidden/>
              </w:rPr>
              <w:tab/>
            </w:r>
            <w:r w:rsidR="00561B6C">
              <w:rPr>
                <w:noProof/>
                <w:webHidden/>
              </w:rPr>
              <w:fldChar w:fldCharType="begin"/>
            </w:r>
            <w:r w:rsidR="00561B6C">
              <w:rPr>
                <w:noProof/>
                <w:webHidden/>
              </w:rPr>
              <w:instrText xml:space="preserve"> PAGEREF _Toc17462095 \h </w:instrText>
            </w:r>
            <w:r w:rsidR="00561B6C">
              <w:rPr>
                <w:noProof/>
                <w:webHidden/>
              </w:rPr>
            </w:r>
            <w:r w:rsidR="00561B6C">
              <w:rPr>
                <w:noProof/>
                <w:webHidden/>
              </w:rPr>
              <w:fldChar w:fldCharType="separate"/>
            </w:r>
            <w:r w:rsidR="00561B6C">
              <w:rPr>
                <w:noProof/>
                <w:webHidden/>
              </w:rPr>
              <w:t>51</w:t>
            </w:r>
            <w:r w:rsidR="00561B6C">
              <w:rPr>
                <w:noProof/>
                <w:webHidden/>
              </w:rPr>
              <w:fldChar w:fldCharType="end"/>
            </w:r>
          </w:hyperlink>
        </w:p>
        <w:p w14:paraId="7F54DE10" w14:textId="1B7FA5F5" w:rsidR="00561B6C" w:rsidRDefault="002342BE">
          <w:pPr>
            <w:pStyle w:val="TOC2"/>
            <w:tabs>
              <w:tab w:val="right" w:leader="dot" w:pos="9350"/>
            </w:tabs>
            <w:rPr>
              <w:rFonts w:eastAsiaTheme="minorEastAsia"/>
              <w:noProof/>
              <w:lang w:val="en-US"/>
            </w:rPr>
          </w:pPr>
          <w:hyperlink w:anchor="_Toc17462096" w:history="1">
            <w:r w:rsidR="00561B6C" w:rsidRPr="009036B8">
              <w:rPr>
                <w:rStyle w:val="Hyperlink"/>
                <w:noProof/>
                <w:lang w:val="en-GB"/>
              </w:rPr>
              <w:t>Chapter 7.1: Monitoring and evaluation provisions</w:t>
            </w:r>
            <w:r w:rsidR="00561B6C">
              <w:rPr>
                <w:noProof/>
                <w:webHidden/>
              </w:rPr>
              <w:tab/>
            </w:r>
            <w:r w:rsidR="00561B6C">
              <w:rPr>
                <w:noProof/>
                <w:webHidden/>
              </w:rPr>
              <w:fldChar w:fldCharType="begin"/>
            </w:r>
            <w:r w:rsidR="00561B6C">
              <w:rPr>
                <w:noProof/>
                <w:webHidden/>
              </w:rPr>
              <w:instrText xml:space="preserve"> PAGEREF _Toc17462096 \h </w:instrText>
            </w:r>
            <w:r w:rsidR="00561B6C">
              <w:rPr>
                <w:noProof/>
                <w:webHidden/>
              </w:rPr>
            </w:r>
            <w:r w:rsidR="00561B6C">
              <w:rPr>
                <w:noProof/>
                <w:webHidden/>
              </w:rPr>
              <w:fldChar w:fldCharType="separate"/>
            </w:r>
            <w:r w:rsidR="00561B6C">
              <w:rPr>
                <w:noProof/>
                <w:webHidden/>
              </w:rPr>
              <w:t>52</w:t>
            </w:r>
            <w:r w:rsidR="00561B6C">
              <w:rPr>
                <w:noProof/>
                <w:webHidden/>
              </w:rPr>
              <w:fldChar w:fldCharType="end"/>
            </w:r>
          </w:hyperlink>
        </w:p>
        <w:p w14:paraId="75D816CD" w14:textId="70358F8D" w:rsidR="00561B6C" w:rsidRDefault="002342BE">
          <w:pPr>
            <w:pStyle w:val="TOC1"/>
            <w:tabs>
              <w:tab w:val="right" w:leader="dot" w:pos="9350"/>
            </w:tabs>
            <w:rPr>
              <w:rFonts w:eastAsiaTheme="minorEastAsia"/>
              <w:noProof/>
              <w:lang w:val="en-US"/>
            </w:rPr>
          </w:pPr>
          <w:hyperlink w:anchor="_Toc17462097" w:history="1">
            <w:r w:rsidR="00561B6C" w:rsidRPr="009036B8">
              <w:rPr>
                <w:rStyle w:val="Hyperlink"/>
                <w:noProof/>
                <w:lang w:val="en-GB"/>
              </w:rPr>
              <w:t>Annex 1: Form of economic impact</w:t>
            </w:r>
            <w:r w:rsidR="00561B6C">
              <w:rPr>
                <w:noProof/>
                <w:webHidden/>
              </w:rPr>
              <w:tab/>
            </w:r>
            <w:r w:rsidR="00561B6C">
              <w:rPr>
                <w:noProof/>
                <w:webHidden/>
              </w:rPr>
              <w:fldChar w:fldCharType="begin"/>
            </w:r>
            <w:r w:rsidR="00561B6C">
              <w:rPr>
                <w:noProof/>
                <w:webHidden/>
              </w:rPr>
              <w:instrText xml:space="preserve"> PAGEREF _Toc17462097 \h </w:instrText>
            </w:r>
            <w:r w:rsidR="00561B6C">
              <w:rPr>
                <w:noProof/>
                <w:webHidden/>
              </w:rPr>
            </w:r>
            <w:r w:rsidR="00561B6C">
              <w:rPr>
                <w:noProof/>
                <w:webHidden/>
              </w:rPr>
              <w:fldChar w:fldCharType="separate"/>
            </w:r>
            <w:r w:rsidR="00561B6C">
              <w:rPr>
                <w:noProof/>
                <w:webHidden/>
              </w:rPr>
              <w:t>53</w:t>
            </w:r>
            <w:r w:rsidR="00561B6C">
              <w:rPr>
                <w:noProof/>
                <w:webHidden/>
              </w:rPr>
              <w:fldChar w:fldCharType="end"/>
            </w:r>
          </w:hyperlink>
        </w:p>
        <w:p w14:paraId="7DEFB493" w14:textId="62E51AAC" w:rsidR="00561B6C" w:rsidRDefault="002342BE">
          <w:pPr>
            <w:pStyle w:val="TOC1"/>
            <w:tabs>
              <w:tab w:val="right" w:leader="dot" w:pos="9350"/>
            </w:tabs>
            <w:rPr>
              <w:rFonts w:eastAsiaTheme="minorEastAsia"/>
              <w:noProof/>
              <w:lang w:val="en-US"/>
            </w:rPr>
          </w:pPr>
          <w:hyperlink w:anchor="_Toc17462098" w:history="1">
            <w:r w:rsidR="00561B6C" w:rsidRPr="009036B8">
              <w:rPr>
                <w:rStyle w:val="Hyperlink"/>
                <w:noProof/>
                <w:lang w:val="en-GB"/>
              </w:rPr>
              <w:t>Annex 2: Form of social impact assessment</w:t>
            </w:r>
            <w:r w:rsidR="00561B6C">
              <w:rPr>
                <w:noProof/>
                <w:webHidden/>
              </w:rPr>
              <w:tab/>
            </w:r>
            <w:r w:rsidR="00561B6C">
              <w:rPr>
                <w:noProof/>
                <w:webHidden/>
              </w:rPr>
              <w:fldChar w:fldCharType="begin"/>
            </w:r>
            <w:r w:rsidR="00561B6C">
              <w:rPr>
                <w:noProof/>
                <w:webHidden/>
              </w:rPr>
              <w:instrText xml:space="preserve"> PAGEREF _Toc17462098 \h </w:instrText>
            </w:r>
            <w:r w:rsidR="00561B6C">
              <w:rPr>
                <w:noProof/>
                <w:webHidden/>
              </w:rPr>
            </w:r>
            <w:r w:rsidR="00561B6C">
              <w:rPr>
                <w:noProof/>
                <w:webHidden/>
              </w:rPr>
              <w:fldChar w:fldCharType="separate"/>
            </w:r>
            <w:r w:rsidR="00561B6C">
              <w:rPr>
                <w:noProof/>
                <w:webHidden/>
              </w:rPr>
              <w:t>55</w:t>
            </w:r>
            <w:r w:rsidR="00561B6C">
              <w:rPr>
                <w:noProof/>
                <w:webHidden/>
              </w:rPr>
              <w:fldChar w:fldCharType="end"/>
            </w:r>
          </w:hyperlink>
        </w:p>
        <w:p w14:paraId="6FEF6037" w14:textId="7DFB20FD" w:rsidR="00561B6C" w:rsidRDefault="002342BE">
          <w:pPr>
            <w:pStyle w:val="TOC1"/>
            <w:tabs>
              <w:tab w:val="right" w:leader="dot" w:pos="9350"/>
            </w:tabs>
            <w:rPr>
              <w:rFonts w:eastAsiaTheme="minorEastAsia"/>
              <w:noProof/>
              <w:lang w:val="en-US"/>
            </w:rPr>
          </w:pPr>
          <w:hyperlink w:anchor="_Toc17462099" w:history="1">
            <w:r w:rsidR="00561B6C" w:rsidRPr="009036B8">
              <w:rPr>
                <w:rStyle w:val="Hyperlink"/>
                <w:noProof/>
                <w:lang w:val="en-GB"/>
              </w:rPr>
              <w:t>Annex 3: Evaluation Form on environmental impacts</w:t>
            </w:r>
            <w:r w:rsidR="00561B6C">
              <w:rPr>
                <w:noProof/>
                <w:webHidden/>
              </w:rPr>
              <w:tab/>
            </w:r>
            <w:r w:rsidR="00561B6C">
              <w:rPr>
                <w:noProof/>
                <w:webHidden/>
              </w:rPr>
              <w:fldChar w:fldCharType="begin"/>
            </w:r>
            <w:r w:rsidR="00561B6C">
              <w:rPr>
                <w:noProof/>
                <w:webHidden/>
              </w:rPr>
              <w:instrText xml:space="preserve"> PAGEREF _Toc17462099 \h </w:instrText>
            </w:r>
            <w:r w:rsidR="00561B6C">
              <w:rPr>
                <w:noProof/>
                <w:webHidden/>
              </w:rPr>
            </w:r>
            <w:r w:rsidR="00561B6C">
              <w:rPr>
                <w:noProof/>
                <w:webHidden/>
              </w:rPr>
              <w:fldChar w:fldCharType="separate"/>
            </w:r>
            <w:r w:rsidR="00561B6C">
              <w:rPr>
                <w:noProof/>
                <w:webHidden/>
              </w:rPr>
              <w:t>58</w:t>
            </w:r>
            <w:r w:rsidR="00561B6C">
              <w:rPr>
                <w:noProof/>
                <w:webHidden/>
              </w:rPr>
              <w:fldChar w:fldCharType="end"/>
            </w:r>
          </w:hyperlink>
        </w:p>
        <w:p w14:paraId="4D4AFEB6" w14:textId="3B5068BC" w:rsidR="00561B6C" w:rsidRDefault="002342BE">
          <w:pPr>
            <w:pStyle w:val="TOC1"/>
            <w:tabs>
              <w:tab w:val="right" w:leader="dot" w:pos="9350"/>
            </w:tabs>
            <w:rPr>
              <w:rFonts w:eastAsiaTheme="minorEastAsia"/>
              <w:noProof/>
              <w:lang w:val="en-US"/>
            </w:rPr>
          </w:pPr>
          <w:hyperlink w:anchor="_Toc17462100" w:history="1">
            <w:r w:rsidR="00561B6C" w:rsidRPr="009036B8">
              <w:rPr>
                <w:rStyle w:val="Hyperlink"/>
                <w:noProof/>
                <w:lang w:val="en-GB"/>
              </w:rPr>
              <w:t>Annex 4: Form of assessment for the impact of fundamental rights</w:t>
            </w:r>
            <w:r w:rsidR="00561B6C">
              <w:rPr>
                <w:noProof/>
                <w:webHidden/>
              </w:rPr>
              <w:tab/>
            </w:r>
            <w:r w:rsidR="00561B6C">
              <w:rPr>
                <w:noProof/>
                <w:webHidden/>
              </w:rPr>
              <w:fldChar w:fldCharType="begin"/>
            </w:r>
            <w:r w:rsidR="00561B6C">
              <w:rPr>
                <w:noProof/>
                <w:webHidden/>
              </w:rPr>
              <w:instrText xml:space="preserve"> PAGEREF _Toc17462100 \h </w:instrText>
            </w:r>
            <w:r w:rsidR="00561B6C">
              <w:rPr>
                <w:noProof/>
                <w:webHidden/>
              </w:rPr>
            </w:r>
            <w:r w:rsidR="00561B6C">
              <w:rPr>
                <w:noProof/>
                <w:webHidden/>
              </w:rPr>
              <w:fldChar w:fldCharType="separate"/>
            </w:r>
            <w:r w:rsidR="00561B6C">
              <w:rPr>
                <w:noProof/>
                <w:webHidden/>
              </w:rPr>
              <w:t>60</w:t>
            </w:r>
            <w:r w:rsidR="00561B6C">
              <w:rPr>
                <w:noProof/>
                <w:webHidden/>
              </w:rPr>
              <w:fldChar w:fldCharType="end"/>
            </w:r>
          </w:hyperlink>
        </w:p>
        <w:p w14:paraId="511A7923" w14:textId="57818923" w:rsidR="00561B6C" w:rsidRDefault="002342BE">
          <w:pPr>
            <w:pStyle w:val="TOC1"/>
            <w:tabs>
              <w:tab w:val="right" w:leader="dot" w:pos="9350"/>
            </w:tabs>
            <w:rPr>
              <w:rFonts w:eastAsiaTheme="minorEastAsia"/>
              <w:noProof/>
              <w:lang w:val="en-US"/>
            </w:rPr>
          </w:pPr>
          <w:hyperlink w:anchor="_Toc17462101" w:history="1">
            <w:r w:rsidR="00561B6C" w:rsidRPr="009036B8">
              <w:rPr>
                <w:rStyle w:val="Hyperlink"/>
                <w:noProof/>
                <w:lang w:val="en-GB"/>
              </w:rPr>
              <w:t>Annex</w:t>
            </w:r>
            <w:r w:rsidR="00561B6C">
              <w:rPr>
                <w:noProof/>
                <w:webHidden/>
              </w:rPr>
              <w:tab/>
            </w:r>
            <w:r w:rsidR="00561B6C">
              <w:rPr>
                <w:noProof/>
                <w:webHidden/>
              </w:rPr>
              <w:fldChar w:fldCharType="begin"/>
            </w:r>
            <w:r w:rsidR="00561B6C">
              <w:rPr>
                <w:noProof/>
                <w:webHidden/>
              </w:rPr>
              <w:instrText xml:space="preserve"> PAGEREF _Toc17462101 \h </w:instrText>
            </w:r>
            <w:r w:rsidR="00561B6C">
              <w:rPr>
                <w:noProof/>
                <w:webHidden/>
              </w:rPr>
            </w:r>
            <w:r w:rsidR="00561B6C">
              <w:rPr>
                <w:noProof/>
                <w:webHidden/>
              </w:rPr>
              <w:fldChar w:fldCharType="separate"/>
            </w:r>
            <w:r w:rsidR="00561B6C">
              <w:rPr>
                <w:noProof/>
                <w:webHidden/>
              </w:rPr>
              <w:t>64</w:t>
            </w:r>
            <w:r w:rsidR="00561B6C">
              <w:rPr>
                <w:noProof/>
                <w:webHidden/>
              </w:rPr>
              <w:fldChar w:fldCharType="end"/>
            </w:r>
          </w:hyperlink>
        </w:p>
        <w:p w14:paraId="6FC7BFC8" w14:textId="24A3F210" w:rsidR="00A61B6E" w:rsidRPr="00883281" w:rsidRDefault="00A61B6E">
          <w:pPr>
            <w:rPr>
              <w:lang w:val="en-GB"/>
            </w:rPr>
          </w:pPr>
          <w:r w:rsidRPr="00883281">
            <w:rPr>
              <w:b/>
              <w:bCs/>
              <w:lang w:val="en-GB"/>
            </w:rPr>
            <w:fldChar w:fldCharType="end"/>
          </w:r>
        </w:p>
      </w:sdtContent>
    </w:sdt>
    <w:p w14:paraId="5D154AA0" w14:textId="77777777" w:rsidR="00A22B1A" w:rsidRPr="00883281" w:rsidRDefault="00A22B1A">
      <w:pPr>
        <w:rPr>
          <w:lang w:val="en-GB"/>
        </w:rPr>
      </w:pPr>
      <w:r w:rsidRPr="00883281">
        <w:rPr>
          <w:lang w:val="en-GB"/>
        </w:rPr>
        <w:br w:type="page"/>
      </w:r>
    </w:p>
    <w:p w14:paraId="4F04A2B7" w14:textId="40630DA6" w:rsidR="00C966E4" w:rsidRPr="00883281" w:rsidRDefault="00FF0A76" w:rsidP="00E15E67">
      <w:pPr>
        <w:pStyle w:val="Heading1"/>
        <w:rPr>
          <w:lang w:val="en-GB"/>
        </w:rPr>
      </w:pPr>
      <w:bookmarkStart w:id="1" w:name="_Toc17462058"/>
      <w:r w:rsidRPr="00883281">
        <w:rPr>
          <w:lang w:val="en-GB"/>
        </w:rPr>
        <w:lastRenderedPageBreak/>
        <w:t xml:space="preserve">Summary </w:t>
      </w:r>
      <w:r w:rsidR="00BD69AF" w:rsidRPr="00883281">
        <w:rPr>
          <w:lang w:val="en-GB"/>
        </w:rPr>
        <w:t>of</w:t>
      </w:r>
      <w:r w:rsidRPr="00883281">
        <w:rPr>
          <w:lang w:val="en-GB"/>
        </w:rPr>
        <w:t xml:space="preserve"> </w:t>
      </w:r>
      <w:r w:rsidR="00771A77" w:rsidRPr="00883281">
        <w:rPr>
          <w:lang w:val="en-GB"/>
        </w:rPr>
        <w:t>the C</w:t>
      </w:r>
      <w:r w:rsidRPr="00883281">
        <w:rPr>
          <w:lang w:val="en-GB"/>
        </w:rPr>
        <w:t xml:space="preserve">oncept </w:t>
      </w:r>
      <w:r w:rsidR="00771A77" w:rsidRPr="00883281">
        <w:rPr>
          <w:lang w:val="en-GB"/>
        </w:rPr>
        <w:t>D</w:t>
      </w:r>
      <w:r w:rsidRPr="00883281">
        <w:rPr>
          <w:lang w:val="en-GB"/>
        </w:rPr>
        <w:t>ocument</w:t>
      </w:r>
      <w:bookmarkEnd w:id="1"/>
      <w:r w:rsidR="00C966E4" w:rsidRPr="00883281">
        <w:rPr>
          <w:lang w:val="en-GB"/>
        </w:rPr>
        <w:t xml:space="preserve"> </w:t>
      </w:r>
    </w:p>
    <w:p w14:paraId="09023AE6" w14:textId="77777777" w:rsidR="00E15E67" w:rsidRPr="00883281" w:rsidRDefault="00E15E67" w:rsidP="00E15E67">
      <w:pPr>
        <w:rPr>
          <w:lang w:val="en-GB"/>
        </w:rPr>
      </w:pPr>
    </w:p>
    <w:tbl>
      <w:tblPr>
        <w:tblStyle w:val="TableGrid"/>
        <w:tblW w:w="9895" w:type="dxa"/>
        <w:tblLook w:val="04A0" w:firstRow="1" w:lastRow="0" w:firstColumn="1" w:lastColumn="0" w:noHBand="0" w:noVBand="1"/>
      </w:tblPr>
      <w:tblGrid>
        <w:gridCol w:w="1795"/>
        <w:gridCol w:w="8100"/>
      </w:tblGrid>
      <w:tr w:rsidR="00C966E4" w:rsidRPr="00883281" w14:paraId="48DFCA00" w14:textId="77777777" w:rsidTr="008D7069">
        <w:tc>
          <w:tcPr>
            <w:tcW w:w="9895" w:type="dxa"/>
            <w:gridSpan w:val="2"/>
          </w:tcPr>
          <w:p w14:paraId="7FE32A6E" w14:textId="30906805" w:rsidR="00C966E4" w:rsidRPr="00883281" w:rsidRDefault="00FF0A76" w:rsidP="00937A2C">
            <w:pPr>
              <w:rPr>
                <w:b/>
                <w:lang w:val="en-GB"/>
              </w:rPr>
            </w:pPr>
            <w:r w:rsidRPr="00883281">
              <w:rPr>
                <w:b/>
                <w:lang w:val="en-GB"/>
              </w:rPr>
              <w:t>General information</w:t>
            </w:r>
          </w:p>
        </w:tc>
      </w:tr>
      <w:tr w:rsidR="00C966E4" w:rsidRPr="00883281" w14:paraId="3B1AAC59" w14:textId="77777777" w:rsidTr="008D7069">
        <w:tc>
          <w:tcPr>
            <w:tcW w:w="1795" w:type="dxa"/>
          </w:tcPr>
          <w:p w14:paraId="4C554E92" w14:textId="0021AA28" w:rsidR="00C966E4" w:rsidRPr="00883281" w:rsidRDefault="00FF0A76" w:rsidP="008D7069">
            <w:pPr>
              <w:rPr>
                <w:lang w:val="en-GB"/>
              </w:rPr>
            </w:pPr>
            <w:r w:rsidRPr="00883281">
              <w:rPr>
                <w:lang w:val="en-GB"/>
              </w:rPr>
              <w:t>Title</w:t>
            </w:r>
          </w:p>
        </w:tc>
        <w:tc>
          <w:tcPr>
            <w:tcW w:w="8100" w:type="dxa"/>
          </w:tcPr>
          <w:p w14:paraId="7FB41871" w14:textId="465600F2" w:rsidR="00C966E4" w:rsidRPr="00883281" w:rsidRDefault="00FF0A76" w:rsidP="00FF0A76">
            <w:pPr>
              <w:rPr>
                <w:lang w:val="en-GB"/>
              </w:rPr>
            </w:pPr>
            <w:r w:rsidRPr="00883281">
              <w:rPr>
                <w:lang w:val="en-GB"/>
              </w:rPr>
              <w:t>Concept Document on Social Assistance Scheme</w:t>
            </w:r>
            <w:r w:rsidR="00686582" w:rsidRPr="00883281">
              <w:rPr>
                <w:lang w:val="en-GB"/>
              </w:rPr>
              <w:t xml:space="preserve"> </w:t>
            </w:r>
          </w:p>
        </w:tc>
      </w:tr>
      <w:tr w:rsidR="00C966E4" w:rsidRPr="00883281" w14:paraId="057BFF8D" w14:textId="77777777" w:rsidTr="008D7069">
        <w:tc>
          <w:tcPr>
            <w:tcW w:w="1795" w:type="dxa"/>
          </w:tcPr>
          <w:p w14:paraId="0952B192" w14:textId="4FA80A09" w:rsidR="00C966E4" w:rsidRPr="00883281" w:rsidRDefault="00FF0A76" w:rsidP="008D7069">
            <w:pPr>
              <w:rPr>
                <w:lang w:val="en-GB"/>
              </w:rPr>
            </w:pPr>
            <w:r w:rsidRPr="00883281">
              <w:rPr>
                <w:lang w:val="en-GB"/>
              </w:rPr>
              <w:t>Responsible Ministry</w:t>
            </w:r>
          </w:p>
        </w:tc>
        <w:tc>
          <w:tcPr>
            <w:tcW w:w="8100" w:type="dxa"/>
          </w:tcPr>
          <w:p w14:paraId="4472DC58" w14:textId="15D9B295" w:rsidR="00C966E4" w:rsidRPr="00883281" w:rsidRDefault="00FF0A76" w:rsidP="009C5444">
            <w:pPr>
              <w:rPr>
                <w:lang w:val="en-GB"/>
              </w:rPr>
            </w:pPr>
            <w:r w:rsidRPr="00883281">
              <w:rPr>
                <w:lang w:val="en-GB"/>
              </w:rPr>
              <w:t>Ministry of Labour and Social Welfare</w:t>
            </w:r>
            <w:r w:rsidR="00EF77FA" w:rsidRPr="00883281">
              <w:rPr>
                <w:lang w:val="en-GB"/>
              </w:rPr>
              <w:t xml:space="preserve">; </w:t>
            </w:r>
            <w:r w:rsidR="00F47A9C" w:rsidRPr="00883281">
              <w:rPr>
                <w:lang w:val="en-GB"/>
              </w:rPr>
              <w:t>Department for Social Policy and Family</w:t>
            </w:r>
            <w:r w:rsidR="00EF77FA" w:rsidRPr="00883281">
              <w:rPr>
                <w:lang w:val="en-GB"/>
              </w:rPr>
              <w:t xml:space="preserve">; </w:t>
            </w:r>
            <w:r w:rsidR="00737467" w:rsidRPr="00883281">
              <w:rPr>
                <w:lang w:val="en-GB"/>
              </w:rPr>
              <w:t>Social Assistance Division</w:t>
            </w:r>
          </w:p>
        </w:tc>
      </w:tr>
      <w:tr w:rsidR="00C966E4" w:rsidRPr="00883281" w14:paraId="44007B01" w14:textId="77777777" w:rsidTr="007C3047">
        <w:tc>
          <w:tcPr>
            <w:tcW w:w="1795" w:type="dxa"/>
            <w:shd w:val="clear" w:color="auto" w:fill="FFFFFF" w:themeFill="background1"/>
          </w:tcPr>
          <w:p w14:paraId="01078710" w14:textId="4128A067" w:rsidR="00C966E4" w:rsidRPr="00883281" w:rsidRDefault="00FF0A76" w:rsidP="008D7069">
            <w:pPr>
              <w:rPr>
                <w:lang w:val="en-GB"/>
              </w:rPr>
            </w:pPr>
            <w:r w:rsidRPr="00883281">
              <w:rPr>
                <w:lang w:val="en-GB"/>
              </w:rPr>
              <w:t>Contact person</w:t>
            </w:r>
          </w:p>
        </w:tc>
        <w:tc>
          <w:tcPr>
            <w:tcW w:w="8100" w:type="dxa"/>
            <w:shd w:val="clear" w:color="auto" w:fill="FFFFFF" w:themeFill="background1"/>
          </w:tcPr>
          <w:p w14:paraId="18D52531" w14:textId="5832D97F" w:rsidR="00E02E0B" w:rsidRPr="00883281" w:rsidRDefault="00E02E0B" w:rsidP="009C5444">
            <w:pPr>
              <w:rPr>
                <w:lang w:val="en-GB"/>
              </w:rPr>
            </w:pPr>
            <w:r w:rsidRPr="00883281">
              <w:rPr>
                <w:lang w:val="en-GB"/>
              </w:rPr>
              <w:t>Mentor Morin</w:t>
            </w:r>
            <w:r w:rsidR="00917A38" w:rsidRPr="00883281">
              <w:rPr>
                <w:lang w:val="en-GB"/>
              </w:rPr>
              <w:t xml:space="preserve">a – </w:t>
            </w:r>
            <w:r w:rsidR="00FF0A76" w:rsidRPr="00883281">
              <w:rPr>
                <w:lang w:val="en-GB"/>
              </w:rPr>
              <w:t xml:space="preserve">Director of the </w:t>
            </w:r>
            <w:r w:rsidR="00F47A9C" w:rsidRPr="00883281">
              <w:rPr>
                <w:lang w:val="en-GB"/>
              </w:rPr>
              <w:t>Department for Social Policy and Family</w:t>
            </w:r>
            <w:r w:rsidR="00EF77FA" w:rsidRPr="00883281">
              <w:rPr>
                <w:lang w:val="en-GB"/>
              </w:rPr>
              <w:t xml:space="preserve">; </w:t>
            </w:r>
            <w:r w:rsidR="00917A38" w:rsidRPr="00883281">
              <w:rPr>
                <w:lang w:val="en-GB"/>
              </w:rPr>
              <w:t>email:</w:t>
            </w:r>
            <w:r w:rsidR="00EF77FA" w:rsidRPr="00883281">
              <w:rPr>
                <w:lang w:val="en-GB"/>
              </w:rPr>
              <w:t xml:space="preserve"> </w:t>
            </w:r>
            <w:hyperlink r:id="rId10" w:history="1">
              <w:r w:rsidRPr="00883281">
                <w:rPr>
                  <w:rStyle w:val="Hyperlink"/>
                  <w:color w:val="auto"/>
                  <w:u w:val="none"/>
                  <w:lang w:val="en-GB"/>
                </w:rPr>
                <w:t>mentor.morina@rks-gov.net</w:t>
              </w:r>
            </w:hyperlink>
          </w:p>
        </w:tc>
      </w:tr>
      <w:tr w:rsidR="00C966E4" w:rsidRPr="00883281" w14:paraId="34F4BBB1" w14:textId="77777777" w:rsidTr="007C3047">
        <w:tc>
          <w:tcPr>
            <w:tcW w:w="1795" w:type="dxa"/>
            <w:shd w:val="clear" w:color="auto" w:fill="FFFFFF" w:themeFill="background1"/>
          </w:tcPr>
          <w:p w14:paraId="617BAF2A" w14:textId="4F79C183" w:rsidR="00C966E4" w:rsidRPr="00883281" w:rsidRDefault="00FF0A76" w:rsidP="008D7069">
            <w:pPr>
              <w:rPr>
                <w:lang w:val="en-GB"/>
              </w:rPr>
            </w:pPr>
            <w:r w:rsidRPr="00883281">
              <w:rPr>
                <w:lang w:val="en-GB"/>
              </w:rPr>
              <w:t>GAWP</w:t>
            </w:r>
          </w:p>
        </w:tc>
        <w:tc>
          <w:tcPr>
            <w:tcW w:w="8100" w:type="dxa"/>
            <w:shd w:val="clear" w:color="auto" w:fill="FFFFFF" w:themeFill="background1"/>
          </w:tcPr>
          <w:p w14:paraId="60FBBFAA" w14:textId="25ACC8B9" w:rsidR="00C966E4" w:rsidRPr="00883281" w:rsidRDefault="00C90624" w:rsidP="00737467">
            <w:pPr>
              <w:rPr>
                <w:rFonts w:cstheme="minorHAnsi"/>
                <w:lang w:val="en-GB"/>
              </w:rPr>
            </w:pPr>
            <w:r w:rsidRPr="00883281">
              <w:rPr>
                <w:rFonts w:cstheme="minorHAnsi"/>
                <w:lang w:val="en-GB"/>
              </w:rPr>
              <w:t>2.2 R</w:t>
            </w:r>
            <w:r w:rsidR="00737467" w:rsidRPr="00883281">
              <w:rPr>
                <w:rFonts w:cstheme="minorHAnsi"/>
                <w:lang w:val="en-GB"/>
              </w:rPr>
              <w:t>eview of legal framework concerning the Social Assistance Scheme</w:t>
            </w:r>
            <w:r w:rsidRPr="00883281">
              <w:rPr>
                <w:rFonts w:cstheme="minorHAnsi"/>
                <w:lang w:val="en-GB"/>
              </w:rPr>
              <w:t xml:space="preserve"> </w:t>
            </w:r>
          </w:p>
        </w:tc>
      </w:tr>
      <w:tr w:rsidR="00C966E4" w:rsidRPr="00883281" w14:paraId="19FCA261" w14:textId="77777777" w:rsidTr="008D7069">
        <w:tc>
          <w:tcPr>
            <w:tcW w:w="1795" w:type="dxa"/>
          </w:tcPr>
          <w:p w14:paraId="2BD15476" w14:textId="3FBD606D" w:rsidR="00C966E4" w:rsidRPr="00883281" w:rsidRDefault="00FF0A76" w:rsidP="008D7069">
            <w:pPr>
              <w:rPr>
                <w:lang w:val="en-GB"/>
              </w:rPr>
            </w:pPr>
            <w:r w:rsidRPr="00883281">
              <w:rPr>
                <w:lang w:val="en-GB"/>
              </w:rPr>
              <w:t>Strategic priority</w:t>
            </w:r>
          </w:p>
        </w:tc>
        <w:tc>
          <w:tcPr>
            <w:tcW w:w="8100" w:type="dxa"/>
          </w:tcPr>
          <w:p w14:paraId="1B2F07EB" w14:textId="07E2E3DB" w:rsidR="00C966E4" w:rsidRPr="00883281" w:rsidRDefault="00737467" w:rsidP="00035EE5">
            <w:pPr>
              <w:jc w:val="both"/>
              <w:rPr>
                <w:rFonts w:cstheme="minorHAnsi"/>
                <w:lang w:val="en-GB"/>
              </w:rPr>
            </w:pPr>
            <w:r w:rsidRPr="00883281">
              <w:rPr>
                <w:rFonts w:cstheme="minorHAnsi"/>
                <w:lang w:val="en-GB"/>
              </w:rPr>
              <w:t xml:space="preserve">MLSW Sector Strategy </w:t>
            </w:r>
            <w:r w:rsidR="00686582" w:rsidRPr="00883281">
              <w:rPr>
                <w:rFonts w:cstheme="minorHAnsi"/>
                <w:lang w:val="en-GB"/>
              </w:rPr>
              <w:t>2018-2022</w:t>
            </w:r>
          </w:p>
          <w:p w14:paraId="64515602" w14:textId="77777777" w:rsidR="00686582" w:rsidRPr="00883281" w:rsidRDefault="00686582" w:rsidP="00035EE5">
            <w:pPr>
              <w:jc w:val="both"/>
              <w:rPr>
                <w:rFonts w:cstheme="minorHAnsi"/>
                <w:lang w:val="en-GB"/>
              </w:rPr>
            </w:pPr>
          </w:p>
          <w:p w14:paraId="51E95E6B" w14:textId="173C688E" w:rsidR="00686582" w:rsidRPr="00883281" w:rsidRDefault="00737467" w:rsidP="00035EE5">
            <w:pPr>
              <w:jc w:val="both"/>
              <w:rPr>
                <w:rFonts w:cstheme="minorHAnsi"/>
                <w:lang w:val="en-GB"/>
              </w:rPr>
            </w:pPr>
            <w:r w:rsidRPr="00883281">
              <w:rPr>
                <w:rFonts w:cstheme="minorHAnsi"/>
                <w:lang w:val="en-GB"/>
              </w:rPr>
              <w:t>Strategic Objective</w:t>
            </w:r>
            <w:r w:rsidR="00686582" w:rsidRPr="00883281">
              <w:rPr>
                <w:rFonts w:cstheme="minorHAnsi"/>
                <w:lang w:val="en-GB"/>
              </w:rPr>
              <w:t xml:space="preserve"> 3: </w:t>
            </w:r>
            <w:r w:rsidRPr="00883281">
              <w:rPr>
                <w:rFonts w:cstheme="minorHAnsi"/>
                <w:lang w:val="en-GB"/>
              </w:rPr>
              <w:t xml:space="preserve">Increasing the social welfare by expanding and increasing the quality of protection </w:t>
            </w:r>
            <w:r w:rsidR="009C5444" w:rsidRPr="00883281">
              <w:rPr>
                <w:rFonts w:cstheme="minorHAnsi"/>
                <w:lang w:val="en-GB"/>
              </w:rPr>
              <w:t xml:space="preserve">and </w:t>
            </w:r>
            <w:r w:rsidRPr="00883281">
              <w:rPr>
                <w:rFonts w:cstheme="minorHAnsi"/>
                <w:lang w:val="en-GB"/>
              </w:rPr>
              <w:t xml:space="preserve">social and family services, with a special focus on </w:t>
            </w:r>
            <w:r w:rsidR="000A2C06" w:rsidRPr="00883281">
              <w:rPr>
                <w:rFonts w:cstheme="minorHAnsi"/>
                <w:lang w:val="en-GB"/>
              </w:rPr>
              <w:t>vulnerable groups</w:t>
            </w:r>
            <w:r w:rsidRPr="00883281">
              <w:rPr>
                <w:rFonts w:cstheme="minorHAnsi"/>
                <w:lang w:val="en-GB"/>
              </w:rPr>
              <w:t xml:space="preserve"> and gender equality</w:t>
            </w:r>
            <w:r w:rsidR="00686582" w:rsidRPr="00883281">
              <w:rPr>
                <w:rFonts w:eastAsia="Times New Roman" w:cstheme="minorHAnsi"/>
                <w:color w:val="000000"/>
                <w:lang w:val="en-GB"/>
              </w:rPr>
              <w:t>.</w:t>
            </w:r>
          </w:p>
          <w:p w14:paraId="00D80438" w14:textId="46D134CD" w:rsidR="00686582" w:rsidRPr="00883281" w:rsidRDefault="00737467" w:rsidP="00737467">
            <w:pPr>
              <w:spacing w:before="120" w:after="120"/>
              <w:jc w:val="both"/>
              <w:rPr>
                <w:rFonts w:cstheme="minorHAnsi"/>
                <w:lang w:val="en-GB" w:eastAsia="en-GB"/>
              </w:rPr>
            </w:pPr>
            <w:r w:rsidRPr="00883281">
              <w:rPr>
                <w:rFonts w:cstheme="minorHAnsi"/>
                <w:lang w:val="en-GB" w:eastAsia="en-GB"/>
              </w:rPr>
              <w:t>Specific Objective</w:t>
            </w:r>
            <w:r w:rsidR="00686582" w:rsidRPr="00883281">
              <w:rPr>
                <w:rFonts w:cstheme="minorHAnsi"/>
                <w:lang w:val="en-GB" w:eastAsia="en-GB"/>
              </w:rPr>
              <w:t xml:space="preserve"> 3.1: </w:t>
            </w:r>
            <w:r w:rsidRPr="00883281">
              <w:rPr>
                <w:rFonts w:cstheme="minorHAnsi"/>
                <w:lang w:val="en-GB" w:eastAsia="en-GB"/>
              </w:rPr>
              <w:t xml:space="preserve">Reduction of poverty and social exclusion by providing </w:t>
            </w:r>
            <w:r w:rsidR="00771A77" w:rsidRPr="00883281">
              <w:rPr>
                <w:rFonts w:cstheme="minorHAnsi"/>
                <w:lang w:val="en-GB" w:eastAsia="en-GB"/>
              </w:rPr>
              <w:t xml:space="preserve">integrated </w:t>
            </w:r>
            <w:r w:rsidRPr="00883281">
              <w:rPr>
                <w:rFonts w:cstheme="minorHAnsi"/>
                <w:lang w:val="en-GB" w:eastAsia="en-GB"/>
              </w:rPr>
              <w:t>services and benefits for women and men in social need and other vulnerable groups</w:t>
            </w:r>
            <w:r w:rsidR="00686582" w:rsidRPr="00883281">
              <w:rPr>
                <w:rFonts w:cstheme="minorHAnsi"/>
                <w:lang w:val="en-GB" w:eastAsia="en-GB"/>
              </w:rPr>
              <w:t xml:space="preserve">. </w:t>
            </w:r>
          </w:p>
          <w:p w14:paraId="18A20092" w14:textId="52B19621" w:rsidR="00AB6927" w:rsidRPr="00883281" w:rsidRDefault="00AB6927" w:rsidP="00684AAE">
            <w:pPr>
              <w:jc w:val="both"/>
              <w:rPr>
                <w:rFonts w:cstheme="minorHAnsi"/>
                <w:lang w:val="en-GB"/>
              </w:rPr>
            </w:pPr>
            <w:r w:rsidRPr="00883281">
              <w:rPr>
                <w:rFonts w:cstheme="minorHAnsi"/>
                <w:lang w:val="en-GB"/>
              </w:rPr>
              <w:t>A</w:t>
            </w:r>
            <w:r w:rsidR="00737467" w:rsidRPr="00883281">
              <w:rPr>
                <w:rFonts w:cstheme="minorHAnsi"/>
                <w:lang w:val="en-GB"/>
              </w:rPr>
              <w:t>c</w:t>
            </w:r>
            <w:r w:rsidRPr="00883281">
              <w:rPr>
                <w:rFonts w:cstheme="minorHAnsi"/>
                <w:lang w:val="en-GB"/>
              </w:rPr>
              <w:t>tivit</w:t>
            </w:r>
            <w:r w:rsidR="00737467" w:rsidRPr="00883281">
              <w:rPr>
                <w:rFonts w:cstheme="minorHAnsi"/>
                <w:lang w:val="en-GB"/>
              </w:rPr>
              <w:t xml:space="preserve">y </w:t>
            </w:r>
            <w:r w:rsidRPr="00883281">
              <w:rPr>
                <w:rFonts w:cstheme="minorHAnsi"/>
                <w:lang w:val="en-GB"/>
              </w:rPr>
              <w:t xml:space="preserve">3. </w:t>
            </w:r>
            <w:r w:rsidR="00737467" w:rsidRPr="00883281">
              <w:rPr>
                <w:rFonts w:cstheme="minorHAnsi"/>
                <w:lang w:val="en-GB"/>
              </w:rPr>
              <w:t>Review and supplement</w:t>
            </w:r>
            <w:r w:rsidR="00684AAE" w:rsidRPr="00883281">
              <w:rPr>
                <w:rFonts w:cstheme="minorHAnsi"/>
                <w:lang w:val="en-GB"/>
              </w:rPr>
              <w:t>ation</w:t>
            </w:r>
            <w:r w:rsidR="00737467" w:rsidRPr="00883281">
              <w:rPr>
                <w:rFonts w:cstheme="minorHAnsi"/>
                <w:lang w:val="en-GB"/>
              </w:rPr>
              <w:t>-amend</w:t>
            </w:r>
            <w:r w:rsidR="00684AAE" w:rsidRPr="00883281">
              <w:rPr>
                <w:rFonts w:cstheme="minorHAnsi"/>
                <w:lang w:val="en-GB"/>
              </w:rPr>
              <w:t>ment</w:t>
            </w:r>
            <w:r w:rsidR="00737467" w:rsidRPr="00883281">
              <w:rPr>
                <w:rFonts w:cstheme="minorHAnsi"/>
                <w:lang w:val="en-GB"/>
              </w:rPr>
              <w:t xml:space="preserve"> of the legal framework </w:t>
            </w:r>
            <w:r w:rsidR="009C5444" w:rsidRPr="00883281">
              <w:rPr>
                <w:rFonts w:cstheme="minorHAnsi"/>
                <w:lang w:val="en-GB"/>
              </w:rPr>
              <w:t>concerning the</w:t>
            </w:r>
            <w:r w:rsidR="00737467" w:rsidRPr="00883281">
              <w:rPr>
                <w:rFonts w:cstheme="minorHAnsi"/>
                <w:lang w:val="en-GB"/>
              </w:rPr>
              <w:t xml:space="preserve"> Social Assistance Scheme</w:t>
            </w:r>
            <w:r w:rsidR="004650F3" w:rsidRPr="00883281">
              <w:rPr>
                <w:rFonts w:cstheme="minorHAnsi"/>
                <w:lang w:val="en-GB"/>
              </w:rPr>
              <w:t xml:space="preserve">. </w:t>
            </w:r>
          </w:p>
        </w:tc>
      </w:tr>
    </w:tbl>
    <w:p w14:paraId="0BEE25B4" w14:textId="19E4D407" w:rsidR="00C966E4" w:rsidRPr="00883281" w:rsidRDefault="00C966E4" w:rsidP="00C966E4">
      <w:pPr>
        <w:rPr>
          <w:lang w:val="en-GB"/>
        </w:rPr>
      </w:pPr>
    </w:p>
    <w:tbl>
      <w:tblPr>
        <w:tblStyle w:val="TableGrid"/>
        <w:tblW w:w="9895" w:type="dxa"/>
        <w:tblLook w:val="04A0" w:firstRow="1" w:lastRow="0" w:firstColumn="1" w:lastColumn="0" w:noHBand="0" w:noVBand="1"/>
      </w:tblPr>
      <w:tblGrid>
        <w:gridCol w:w="1525"/>
        <w:gridCol w:w="8370"/>
      </w:tblGrid>
      <w:tr w:rsidR="00C966E4" w:rsidRPr="00883281" w14:paraId="271537B1" w14:textId="77777777" w:rsidTr="008D7069">
        <w:tc>
          <w:tcPr>
            <w:tcW w:w="9895" w:type="dxa"/>
            <w:gridSpan w:val="2"/>
          </w:tcPr>
          <w:p w14:paraId="4A292249" w14:textId="153F75EE" w:rsidR="00C966E4" w:rsidRPr="00883281" w:rsidRDefault="00737467" w:rsidP="008D7069">
            <w:pPr>
              <w:rPr>
                <w:b/>
                <w:lang w:val="en-GB"/>
              </w:rPr>
            </w:pPr>
            <w:r w:rsidRPr="00883281">
              <w:rPr>
                <w:b/>
                <w:lang w:val="en-GB"/>
              </w:rPr>
              <w:t>The decision</w:t>
            </w:r>
          </w:p>
        </w:tc>
      </w:tr>
      <w:tr w:rsidR="00C966E4" w:rsidRPr="00883281" w14:paraId="38BBA5C9" w14:textId="77777777" w:rsidTr="001C1D5B">
        <w:tc>
          <w:tcPr>
            <w:tcW w:w="1525" w:type="dxa"/>
          </w:tcPr>
          <w:p w14:paraId="74064DBA" w14:textId="027B0B68" w:rsidR="00C966E4" w:rsidRPr="00883281" w:rsidRDefault="00737467" w:rsidP="008D7069">
            <w:pPr>
              <w:rPr>
                <w:lang w:val="en-GB"/>
              </w:rPr>
            </w:pPr>
            <w:r w:rsidRPr="00883281">
              <w:rPr>
                <w:lang w:val="en-GB"/>
              </w:rPr>
              <w:t>Main issue</w:t>
            </w:r>
          </w:p>
        </w:tc>
        <w:tc>
          <w:tcPr>
            <w:tcW w:w="8370" w:type="dxa"/>
          </w:tcPr>
          <w:p w14:paraId="1FDB9DA8" w14:textId="34ADBE47" w:rsidR="003B4911" w:rsidRPr="00883281" w:rsidRDefault="00737467" w:rsidP="00723A93">
            <w:pPr>
              <w:jc w:val="both"/>
              <w:rPr>
                <w:lang w:val="en-GB"/>
              </w:rPr>
            </w:pPr>
            <w:r w:rsidRPr="00883281">
              <w:rPr>
                <w:lang w:val="en-GB"/>
              </w:rPr>
              <w:t xml:space="preserve">Currently, the main </w:t>
            </w:r>
            <w:r w:rsidR="00771A77" w:rsidRPr="00883281">
              <w:rPr>
                <w:lang w:val="en-GB"/>
              </w:rPr>
              <w:t>problem</w:t>
            </w:r>
            <w:r w:rsidRPr="00883281">
              <w:rPr>
                <w:lang w:val="en-GB"/>
              </w:rPr>
              <w:t xml:space="preserve"> of the Social Assistance Scheme is the </w:t>
            </w:r>
            <w:r w:rsidR="003039AD" w:rsidRPr="00883281">
              <w:rPr>
                <w:lang w:val="en-GB"/>
              </w:rPr>
              <w:t>extremely</w:t>
            </w:r>
            <w:r w:rsidRPr="00883281">
              <w:rPr>
                <w:lang w:val="en-GB"/>
              </w:rPr>
              <w:t xml:space="preserve"> limited impact of SAS </w:t>
            </w:r>
            <w:r w:rsidR="00771A77" w:rsidRPr="00883281">
              <w:rPr>
                <w:lang w:val="en-GB"/>
              </w:rPr>
              <w:t>o</w:t>
            </w:r>
            <w:r w:rsidRPr="00883281">
              <w:rPr>
                <w:lang w:val="en-GB"/>
              </w:rPr>
              <w:t>n reduction of poverty, which is the main aim of this scheme. In 2016, SAS had an impact o</w:t>
            </w:r>
            <w:r w:rsidR="00771A77" w:rsidRPr="00883281">
              <w:rPr>
                <w:lang w:val="en-GB"/>
              </w:rPr>
              <w:t>n</w:t>
            </w:r>
            <w:r w:rsidRPr="00883281">
              <w:rPr>
                <w:lang w:val="en-GB"/>
              </w:rPr>
              <w:t xml:space="preserve"> poverty reduction with 1.9 percentage points, namely from 16.3% to 14.4%, and reduction of poverty gap with 1.6 percentage point</w:t>
            </w:r>
            <w:r w:rsidR="00771A77" w:rsidRPr="00883281">
              <w:rPr>
                <w:lang w:val="en-GB"/>
              </w:rPr>
              <w:t>s</w:t>
            </w:r>
            <w:r w:rsidRPr="00883281">
              <w:rPr>
                <w:lang w:val="en-GB"/>
              </w:rPr>
              <w:t>, namely from 4.8% to 3.3%</w:t>
            </w:r>
            <w:r w:rsidR="00723A93" w:rsidRPr="00883281">
              <w:rPr>
                <w:lang w:val="en-GB"/>
              </w:rPr>
              <w:t xml:space="preserve">. </w:t>
            </w:r>
          </w:p>
          <w:p w14:paraId="60E72CFB" w14:textId="77777777" w:rsidR="003B4911" w:rsidRPr="00883281" w:rsidRDefault="003B4911" w:rsidP="00723A93">
            <w:pPr>
              <w:jc w:val="both"/>
              <w:rPr>
                <w:lang w:val="en-GB"/>
              </w:rPr>
            </w:pPr>
          </w:p>
          <w:p w14:paraId="6F36AE6B" w14:textId="22C8A874" w:rsidR="00723A93" w:rsidRPr="00883281" w:rsidRDefault="00737467" w:rsidP="00723A93">
            <w:pPr>
              <w:jc w:val="both"/>
              <w:rPr>
                <w:lang w:val="en-GB"/>
              </w:rPr>
            </w:pPr>
            <w:r w:rsidRPr="00883281">
              <w:rPr>
                <w:lang w:val="en-GB"/>
              </w:rPr>
              <w:t>Some of the factors contributing to this limited impact include</w:t>
            </w:r>
            <w:r w:rsidR="00723A93" w:rsidRPr="00883281">
              <w:rPr>
                <w:lang w:val="en-GB"/>
              </w:rPr>
              <w:t xml:space="preserve">: (1) </w:t>
            </w:r>
            <w:r w:rsidRPr="00883281">
              <w:rPr>
                <w:lang w:val="en-GB"/>
              </w:rPr>
              <w:t>limited coverage of SAS; the programme covers only 35% of families in the poorest quintile</w:t>
            </w:r>
            <w:r w:rsidR="00684AAE" w:rsidRPr="00883281">
              <w:rPr>
                <w:lang w:val="en-GB"/>
              </w:rPr>
              <w:t xml:space="preserve"> of the population</w:t>
            </w:r>
            <w:r w:rsidR="008B718C" w:rsidRPr="00883281">
              <w:rPr>
                <w:lang w:val="en-GB"/>
              </w:rPr>
              <w:t xml:space="preserve">; (2) gradual deterioration of targeting, with a distribution of around 10% of expenses in two </w:t>
            </w:r>
            <w:r w:rsidR="00684AAE" w:rsidRPr="00883281">
              <w:rPr>
                <w:lang w:val="en-GB"/>
              </w:rPr>
              <w:t xml:space="preserve">of the </w:t>
            </w:r>
            <w:r w:rsidR="008B718C" w:rsidRPr="00883281">
              <w:rPr>
                <w:lang w:val="en-GB"/>
              </w:rPr>
              <w:t xml:space="preserve">richest quintiles and selection of 68% of the poor in the poorest quintile in 2016; (3) problems in implementation and administration of the legal framework due to the selection criteria not </w:t>
            </w:r>
            <w:r w:rsidR="00684AAE" w:rsidRPr="00883281">
              <w:rPr>
                <w:lang w:val="en-GB"/>
              </w:rPr>
              <w:t>being in compliance</w:t>
            </w:r>
            <w:r w:rsidR="008B718C" w:rsidRPr="00883281">
              <w:rPr>
                <w:lang w:val="en-GB"/>
              </w:rPr>
              <w:t xml:space="preserve"> with the characteristics and the needs of poor families in Kosovo; (4) insufficiency of monthly amount of SAS to meet the basic needs of beneficiaries, in particular for large families, as well as low value of package of benefits and exemptions to which S</w:t>
            </w:r>
            <w:r w:rsidR="00771A77" w:rsidRPr="00883281">
              <w:rPr>
                <w:lang w:val="en-GB"/>
              </w:rPr>
              <w:t>AS beneficiaries are entitled</w:t>
            </w:r>
            <w:r w:rsidR="008B718C" w:rsidRPr="00883281">
              <w:rPr>
                <w:lang w:val="en-GB"/>
              </w:rPr>
              <w:t xml:space="preserve">; and (5) lack of coordination between SAS and social services and employment services, </w:t>
            </w:r>
            <w:r w:rsidR="002F3A00" w:rsidRPr="00883281">
              <w:rPr>
                <w:lang w:val="en-GB"/>
              </w:rPr>
              <w:t>as well as non-adjustment of the latter to</w:t>
            </w:r>
            <w:r w:rsidR="008B718C" w:rsidRPr="00883281">
              <w:rPr>
                <w:lang w:val="en-GB"/>
              </w:rPr>
              <w:t xml:space="preserve"> the needs and profile of SAS beneficiaries</w:t>
            </w:r>
            <w:r w:rsidR="00723A93" w:rsidRPr="00883281">
              <w:rPr>
                <w:lang w:val="en-GB"/>
              </w:rPr>
              <w:t xml:space="preserve">. </w:t>
            </w:r>
            <w:r w:rsidR="00042460" w:rsidRPr="00883281">
              <w:rPr>
                <w:lang w:val="en-GB"/>
              </w:rPr>
              <w:t xml:space="preserve"> </w:t>
            </w:r>
          </w:p>
          <w:p w14:paraId="663D2C88" w14:textId="53E252D1" w:rsidR="003B4911" w:rsidRPr="00883281" w:rsidRDefault="003B4911" w:rsidP="00723A93">
            <w:pPr>
              <w:jc w:val="both"/>
              <w:rPr>
                <w:lang w:val="en-GB"/>
              </w:rPr>
            </w:pPr>
          </w:p>
          <w:p w14:paraId="30E0BCE7" w14:textId="06F33CB7" w:rsidR="00C966E4" w:rsidRPr="00883281" w:rsidRDefault="008B718C" w:rsidP="00771A77">
            <w:pPr>
              <w:jc w:val="both"/>
              <w:rPr>
                <w:lang w:val="en-GB"/>
              </w:rPr>
            </w:pPr>
            <w:r w:rsidRPr="00883281">
              <w:rPr>
                <w:lang w:val="en-GB"/>
              </w:rPr>
              <w:t xml:space="preserve">Most of </w:t>
            </w:r>
            <w:r w:rsidR="00771A77" w:rsidRPr="00883281">
              <w:rPr>
                <w:lang w:val="en-GB"/>
              </w:rPr>
              <w:t>problems</w:t>
            </w:r>
            <w:r w:rsidRPr="00883281">
              <w:rPr>
                <w:lang w:val="en-GB"/>
              </w:rPr>
              <w:t xml:space="preserve"> related to Social Assistance Scheme result from inadequate legal fra</w:t>
            </w:r>
            <w:r w:rsidR="00771A77" w:rsidRPr="00883281">
              <w:rPr>
                <w:lang w:val="en-GB"/>
              </w:rPr>
              <w:t>mework, budget limitation</w:t>
            </w:r>
            <w:r w:rsidRPr="00883281">
              <w:rPr>
                <w:lang w:val="en-GB"/>
              </w:rPr>
              <w:t>, and lack of coordination and shortcoming</w:t>
            </w:r>
            <w:r w:rsidR="002F3A00" w:rsidRPr="00883281">
              <w:rPr>
                <w:lang w:val="en-GB"/>
              </w:rPr>
              <w:t>s</w:t>
            </w:r>
            <w:r w:rsidRPr="00883281">
              <w:rPr>
                <w:lang w:val="en-GB"/>
              </w:rPr>
              <w:t xml:space="preserve"> in institutional and information technology capacities to provide integrated SAS, social and employment services for the purpose of activation and social-economic inclusion of vulnerable groups</w:t>
            </w:r>
            <w:r w:rsidR="006A7A8B" w:rsidRPr="00883281">
              <w:rPr>
                <w:lang w:val="en-GB"/>
              </w:rPr>
              <w:t xml:space="preserve">. </w:t>
            </w:r>
          </w:p>
        </w:tc>
      </w:tr>
      <w:tr w:rsidR="00C966E4" w:rsidRPr="00883281" w14:paraId="6C704D48" w14:textId="77777777" w:rsidTr="001C1D5B">
        <w:tc>
          <w:tcPr>
            <w:tcW w:w="1525" w:type="dxa"/>
            <w:vMerge w:val="restart"/>
          </w:tcPr>
          <w:p w14:paraId="11D3EEE2" w14:textId="120043D6" w:rsidR="00C966E4" w:rsidRPr="00883281" w:rsidRDefault="002F3A00" w:rsidP="008D7069">
            <w:pPr>
              <w:rPr>
                <w:lang w:val="en-GB"/>
              </w:rPr>
            </w:pPr>
            <w:r w:rsidRPr="00883281">
              <w:rPr>
                <w:lang w:val="en-GB"/>
              </w:rPr>
              <w:t>Summary of consultations</w:t>
            </w:r>
          </w:p>
        </w:tc>
        <w:tc>
          <w:tcPr>
            <w:tcW w:w="8370" w:type="dxa"/>
            <w:shd w:val="clear" w:color="auto" w:fill="auto"/>
          </w:tcPr>
          <w:p w14:paraId="24ED7991" w14:textId="59D29AC5" w:rsidR="004C45C5" w:rsidRPr="00883281" w:rsidRDefault="008B718C" w:rsidP="008B718C">
            <w:pPr>
              <w:pStyle w:val="ListParagraph"/>
              <w:numPr>
                <w:ilvl w:val="0"/>
                <w:numId w:val="12"/>
              </w:numPr>
              <w:jc w:val="both"/>
              <w:rPr>
                <w:lang w:val="en-GB"/>
              </w:rPr>
            </w:pPr>
            <w:r w:rsidRPr="00883281">
              <w:rPr>
                <w:lang w:val="en-GB"/>
              </w:rPr>
              <w:t xml:space="preserve">During the work of the Working Group, the Department of Labour and Employment within MLSW raised the issue of removing Category II in reforming the Social </w:t>
            </w:r>
            <w:r w:rsidRPr="00883281">
              <w:rPr>
                <w:lang w:val="en-GB"/>
              </w:rPr>
              <w:lastRenderedPageBreak/>
              <w:t xml:space="preserve">Assistance Scheme, given that this pillar served as </w:t>
            </w:r>
            <w:r w:rsidRPr="00883281">
              <w:rPr>
                <w:i/>
                <w:lang w:val="en-GB"/>
              </w:rPr>
              <w:t>a type</w:t>
            </w:r>
            <w:r w:rsidRPr="00883281">
              <w:rPr>
                <w:lang w:val="en-GB"/>
              </w:rPr>
              <w:t xml:space="preserve"> of short </w:t>
            </w:r>
            <w:r w:rsidR="00901556" w:rsidRPr="00883281">
              <w:rPr>
                <w:lang w:val="en-GB"/>
              </w:rPr>
              <w:t xml:space="preserve">unemployment </w:t>
            </w:r>
            <w:r w:rsidRPr="00883281">
              <w:rPr>
                <w:lang w:val="en-GB"/>
              </w:rPr>
              <w:t>benefit for persons who are unemployed to avoid impoverishment/becoming social cases</w:t>
            </w:r>
            <w:r w:rsidR="004310AF" w:rsidRPr="00883281">
              <w:rPr>
                <w:lang w:val="en-GB"/>
              </w:rPr>
              <w:t>.</w:t>
            </w:r>
            <w:r w:rsidR="00886E3D" w:rsidRPr="00883281">
              <w:rPr>
                <w:lang w:val="en-GB"/>
              </w:rPr>
              <w:t xml:space="preserve"> </w:t>
            </w:r>
          </w:p>
          <w:p w14:paraId="185FEA79" w14:textId="42D3A592" w:rsidR="00DA6C98" w:rsidRPr="00883281" w:rsidRDefault="008B718C" w:rsidP="008B718C">
            <w:pPr>
              <w:pStyle w:val="ListParagraph"/>
              <w:numPr>
                <w:ilvl w:val="0"/>
                <w:numId w:val="12"/>
              </w:numPr>
              <w:jc w:val="both"/>
              <w:rPr>
                <w:lang w:val="en-GB"/>
              </w:rPr>
            </w:pPr>
            <w:r w:rsidRPr="00883281">
              <w:rPr>
                <w:lang w:val="en-GB"/>
              </w:rPr>
              <w:t xml:space="preserve">Department of Labour and Employment in MLSW recommended </w:t>
            </w:r>
            <w:r w:rsidR="00901556" w:rsidRPr="00883281">
              <w:rPr>
                <w:lang w:val="en-GB"/>
              </w:rPr>
              <w:t xml:space="preserve">the </w:t>
            </w:r>
            <w:r w:rsidRPr="00883281">
              <w:rPr>
                <w:lang w:val="en-GB"/>
              </w:rPr>
              <w:t>inclu</w:t>
            </w:r>
            <w:r w:rsidR="00901556" w:rsidRPr="00883281">
              <w:rPr>
                <w:lang w:val="en-GB"/>
              </w:rPr>
              <w:t>sion</w:t>
            </w:r>
            <w:r w:rsidRPr="00883281">
              <w:rPr>
                <w:lang w:val="en-GB"/>
              </w:rPr>
              <w:t xml:space="preserve"> in the Social Assistance Scheme reform</w:t>
            </w:r>
            <w:r w:rsidR="00901556" w:rsidRPr="00883281">
              <w:rPr>
                <w:lang w:val="en-GB"/>
              </w:rPr>
              <w:t xml:space="preserve"> of</w:t>
            </w:r>
            <w:r w:rsidRPr="00883281">
              <w:rPr>
                <w:lang w:val="en-GB"/>
              </w:rPr>
              <w:t xml:space="preserve"> the activation of beneficiaries from this scheme through Active Labour Market Measures and other employment services</w:t>
            </w:r>
            <w:r w:rsidR="00DA6C98" w:rsidRPr="00883281">
              <w:rPr>
                <w:lang w:val="en-GB"/>
              </w:rPr>
              <w:t>.</w:t>
            </w:r>
          </w:p>
          <w:p w14:paraId="32B2E020" w14:textId="52E0FE9E" w:rsidR="00DA6C98" w:rsidRPr="00883281" w:rsidRDefault="00901556" w:rsidP="00901556">
            <w:pPr>
              <w:pStyle w:val="ListParagraph"/>
              <w:numPr>
                <w:ilvl w:val="1"/>
                <w:numId w:val="12"/>
              </w:numPr>
              <w:jc w:val="both"/>
              <w:rPr>
                <w:lang w:val="en-GB"/>
              </w:rPr>
            </w:pPr>
            <w:r w:rsidRPr="00883281">
              <w:rPr>
                <w:lang w:val="en-GB"/>
              </w:rPr>
              <w:t>In order to encourage participation of SAS beneficiaries in vocational training sessions, it is recommended that the latter cover the participants' transportation and food costs while attending these training sessions</w:t>
            </w:r>
            <w:r w:rsidR="007B07A1" w:rsidRPr="00883281">
              <w:rPr>
                <w:lang w:val="en-GB"/>
              </w:rPr>
              <w:t>.</w:t>
            </w:r>
            <w:r w:rsidR="00DA6C98" w:rsidRPr="00883281">
              <w:rPr>
                <w:lang w:val="en-GB"/>
              </w:rPr>
              <w:t xml:space="preserve">  </w:t>
            </w:r>
          </w:p>
          <w:p w14:paraId="5E37A91F" w14:textId="7EEC11B8" w:rsidR="00DA6C98" w:rsidRPr="00883281" w:rsidRDefault="007B07A1" w:rsidP="000F1A21">
            <w:pPr>
              <w:pStyle w:val="ListParagraph"/>
              <w:numPr>
                <w:ilvl w:val="0"/>
                <w:numId w:val="12"/>
              </w:numPr>
              <w:jc w:val="both"/>
              <w:rPr>
                <w:lang w:val="en-GB"/>
              </w:rPr>
            </w:pPr>
            <w:r w:rsidRPr="00883281">
              <w:rPr>
                <w:lang w:val="en-GB"/>
              </w:rPr>
              <w:t>For the new Means Test, the Working Group recommended</w:t>
            </w:r>
            <w:r w:rsidR="005114B8" w:rsidRPr="00883281">
              <w:rPr>
                <w:lang w:val="en-GB"/>
              </w:rPr>
              <w:t>:</w:t>
            </w:r>
          </w:p>
          <w:p w14:paraId="5820F4A9" w14:textId="369865FF" w:rsidR="006271A6" w:rsidRPr="00883281" w:rsidRDefault="007B07A1" w:rsidP="007B07A1">
            <w:pPr>
              <w:pStyle w:val="ListParagraph"/>
              <w:numPr>
                <w:ilvl w:val="1"/>
                <w:numId w:val="12"/>
              </w:numPr>
              <w:jc w:val="both"/>
              <w:rPr>
                <w:lang w:val="en-GB"/>
              </w:rPr>
            </w:pPr>
            <w:r w:rsidRPr="00883281">
              <w:rPr>
                <w:lang w:val="en-GB"/>
              </w:rPr>
              <w:t xml:space="preserve">To not include revenues from students’ scholarships in this test – component of </w:t>
            </w:r>
            <w:r w:rsidR="00D707FA" w:rsidRPr="00883281">
              <w:rPr>
                <w:lang w:val="en-GB"/>
              </w:rPr>
              <w:t>poverty</w:t>
            </w:r>
            <w:r w:rsidRPr="00883281">
              <w:rPr>
                <w:lang w:val="en-GB"/>
              </w:rPr>
              <w:t xml:space="preserve"> test – as their aim is to promote human capital development.</w:t>
            </w:r>
            <w:r w:rsidR="00076154" w:rsidRPr="00883281">
              <w:rPr>
                <w:lang w:val="en-GB"/>
              </w:rPr>
              <w:t xml:space="preserve"> </w:t>
            </w:r>
          </w:p>
          <w:p w14:paraId="1DE41D7B" w14:textId="241AED75" w:rsidR="00FF1004" w:rsidRPr="00883281" w:rsidRDefault="007B07A1" w:rsidP="007B07A1">
            <w:pPr>
              <w:pStyle w:val="ListParagraph"/>
              <w:numPr>
                <w:ilvl w:val="1"/>
                <w:numId w:val="12"/>
              </w:numPr>
              <w:jc w:val="both"/>
              <w:rPr>
                <w:lang w:val="en-GB"/>
              </w:rPr>
            </w:pPr>
            <w:r w:rsidRPr="00883281">
              <w:rPr>
                <w:lang w:val="en-GB"/>
              </w:rPr>
              <w:t xml:space="preserve">To calculate in this test only the half (50%) of revenues from pensions for persons with disability degree </w:t>
            </w:r>
            <w:r w:rsidR="00771A77" w:rsidRPr="00883281">
              <w:rPr>
                <w:lang w:val="en-GB"/>
              </w:rPr>
              <w:t xml:space="preserve">of </w:t>
            </w:r>
            <w:r w:rsidRPr="00883281">
              <w:rPr>
                <w:lang w:val="en-GB"/>
              </w:rPr>
              <w:t>80% or more. (Note: disability degree is governed with the legislation concerning the field of disability)</w:t>
            </w:r>
            <w:r w:rsidR="004E12B3" w:rsidRPr="00883281">
              <w:rPr>
                <w:lang w:val="en-GB"/>
              </w:rPr>
              <w:t xml:space="preserve">. </w:t>
            </w:r>
            <w:r w:rsidR="00076154" w:rsidRPr="00883281">
              <w:rPr>
                <w:lang w:val="en-GB"/>
              </w:rPr>
              <w:t xml:space="preserve"> </w:t>
            </w:r>
          </w:p>
          <w:p w14:paraId="3A8F79E1" w14:textId="0765CC68" w:rsidR="009F0255" w:rsidRPr="00883281" w:rsidRDefault="007B07A1" w:rsidP="000F1A21">
            <w:pPr>
              <w:pStyle w:val="ListParagraph"/>
              <w:numPr>
                <w:ilvl w:val="0"/>
                <w:numId w:val="12"/>
              </w:numPr>
              <w:jc w:val="both"/>
              <w:rPr>
                <w:lang w:val="en-GB"/>
              </w:rPr>
            </w:pPr>
            <w:r w:rsidRPr="00883281">
              <w:rPr>
                <w:lang w:val="en-GB"/>
              </w:rPr>
              <w:t xml:space="preserve">For the new </w:t>
            </w:r>
            <w:r w:rsidR="006F59E6" w:rsidRPr="00883281">
              <w:rPr>
                <w:lang w:val="en-GB"/>
              </w:rPr>
              <w:t xml:space="preserve">Proxy </w:t>
            </w:r>
            <w:r w:rsidR="003039AD" w:rsidRPr="00883281">
              <w:rPr>
                <w:lang w:val="en-GB"/>
              </w:rPr>
              <w:t>Means Test, the Working Group recommended the following items</w:t>
            </w:r>
            <w:r w:rsidR="009F0255" w:rsidRPr="00883281">
              <w:rPr>
                <w:lang w:val="en-GB"/>
              </w:rPr>
              <w:t>:</w:t>
            </w:r>
          </w:p>
          <w:p w14:paraId="6C1A31B6" w14:textId="3362B1AB" w:rsidR="00312044" w:rsidRPr="00883281" w:rsidRDefault="003039AD" w:rsidP="003039AD">
            <w:pPr>
              <w:pStyle w:val="ListParagraph"/>
              <w:numPr>
                <w:ilvl w:val="1"/>
                <w:numId w:val="12"/>
              </w:numPr>
              <w:jc w:val="both"/>
              <w:rPr>
                <w:lang w:val="en-GB"/>
              </w:rPr>
            </w:pPr>
            <w:r w:rsidRPr="00883281">
              <w:rPr>
                <w:lang w:val="en-GB"/>
              </w:rPr>
              <w:t xml:space="preserve">Include in the </w:t>
            </w:r>
            <w:r w:rsidR="006F59E6" w:rsidRPr="00883281">
              <w:rPr>
                <w:lang w:val="en-GB"/>
              </w:rPr>
              <w:t>Proxy</w:t>
            </w:r>
            <w:r w:rsidRPr="00883281">
              <w:rPr>
                <w:lang w:val="en-GB"/>
              </w:rPr>
              <w:t xml:space="preserve"> Means Test the possession and use of arable land and agricultural equipment, and possession of livestock as they may generate significant revenues for the applicants/potential beneficiaries of SAS. The participants also recommended that these should be considered and quantity of each should be scored in order to enable an adequate assessment. </w:t>
            </w:r>
          </w:p>
          <w:p w14:paraId="4724C635" w14:textId="2369443C" w:rsidR="00BD20E6" w:rsidRPr="00883281" w:rsidRDefault="003039AD" w:rsidP="003039AD">
            <w:pPr>
              <w:pStyle w:val="ListParagraph"/>
              <w:numPr>
                <w:ilvl w:val="1"/>
                <w:numId w:val="12"/>
              </w:numPr>
              <w:jc w:val="both"/>
              <w:rPr>
                <w:lang w:val="en-GB"/>
              </w:rPr>
            </w:pPr>
            <w:r w:rsidRPr="00883281">
              <w:rPr>
                <w:lang w:val="en-GB"/>
              </w:rPr>
              <w:t xml:space="preserve">Include in the </w:t>
            </w:r>
            <w:r w:rsidR="006F59E6" w:rsidRPr="00883281">
              <w:rPr>
                <w:lang w:val="en-GB"/>
              </w:rPr>
              <w:t xml:space="preserve">Proxy </w:t>
            </w:r>
            <w:r w:rsidRPr="00883281">
              <w:rPr>
                <w:lang w:val="en-GB"/>
              </w:rPr>
              <w:t>Means Test questionnaire the questions</w:t>
            </w:r>
            <w:r w:rsidR="0036708D" w:rsidRPr="00883281">
              <w:rPr>
                <w:lang w:val="en-GB"/>
              </w:rPr>
              <w:t xml:space="preserve"> on whether the household has members living abroad or not and whether a member of the household has deposits in a bank</w:t>
            </w:r>
            <w:r w:rsidR="00D37FB4" w:rsidRPr="00883281">
              <w:rPr>
                <w:lang w:val="en-GB"/>
              </w:rPr>
              <w:t xml:space="preserve">. </w:t>
            </w:r>
          </w:p>
          <w:p w14:paraId="2A3DFACA" w14:textId="0B1C2E85" w:rsidR="0077006D" w:rsidRPr="00883281" w:rsidRDefault="0036708D" w:rsidP="0036708D">
            <w:pPr>
              <w:pStyle w:val="ListParagraph"/>
              <w:numPr>
                <w:ilvl w:val="1"/>
                <w:numId w:val="12"/>
              </w:numPr>
              <w:jc w:val="both"/>
              <w:rPr>
                <w:lang w:val="en-GB"/>
              </w:rPr>
            </w:pPr>
            <w:r w:rsidRPr="00883281">
              <w:rPr>
                <w:lang w:val="en-GB"/>
              </w:rPr>
              <w:t xml:space="preserve">Avoid duplication of questions and indicators that consist of questions related </w:t>
            </w:r>
            <w:r w:rsidR="00771A77" w:rsidRPr="00883281">
              <w:rPr>
                <w:lang w:val="en-GB"/>
              </w:rPr>
              <w:t>to</w:t>
            </w:r>
            <w:r w:rsidRPr="00883281">
              <w:rPr>
                <w:lang w:val="en-GB"/>
              </w:rPr>
              <w:t xml:space="preserve"> the same issues in the questionnaire</w:t>
            </w:r>
            <w:r w:rsidR="0077006D" w:rsidRPr="00883281">
              <w:rPr>
                <w:lang w:val="en-GB"/>
              </w:rPr>
              <w:t>.</w:t>
            </w:r>
          </w:p>
          <w:p w14:paraId="57A2BD8F" w14:textId="57EC15CB" w:rsidR="000F0C61" w:rsidRPr="00883281" w:rsidRDefault="0036708D" w:rsidP="0036708D">
            <w:pPr>
              <w:pStyle w:val="ListParagraph"/>
              <w:numPr>
                <w:ilvl w:val="1"/>
                <w:numId w:val="12"/>
              </w:numPr>
              <w:jc w:val="both"/>
              <w:rPr>
                <w:lang w:val="en-GB"/>
              </w:rPr>
            </w:pPr>
            <w:r w:rsidRPr="00883281">
              <w:rPr>
                <w:lang w:val="en-GB"/>
              </w:rPr>
              <w:t xml:space="preserve">Replace the indicator </w:t>
            </w:r>
            <w:r w:rsidRPr="00883281">
              <w:rPr>
                <w:i/>
                <w:iCs/>
                <w:lang w:val="en-GB"/>
              </w:rPr>
              <w:t>Household has a colour TV</w:t>
            </w:r>
            <w:r w:rsidRPr="00883281">
              <w:rPr>
                <w:lang w:val="en-GB"/>
              </w:rPr>
              <w:t xml:space="preserve"> with</w:t>
            </w:r>
            <w:r w:rsidR="000F0C61" w:rsidRPr="00883281">
              <w:rPr>
                <w:lang w:val="en-GB"/>
              </w:rPr>
              <w:t xml:space="preserve"> </w:t>
            </w:r>
            <w:r w:rsidRPr="00883281">
              <w:rPr>
                <w:i/>
                <w:iCs/>
                <w:lang w:val="en-GB"/>
              </w:rPr>
              <w:t xml:space="preserve">Household has </w:t>
            </w:r>
            <w:r w:rsidR="00203628" w:rsidRPr="00883281">
              <w:rPr>
                <w:i/>
                <w:iCs/>
                <w:lang w:val="en-GB"/>
              </w:rPr>
              <w:t xml:space="preserve">an LCD </w:t>
            </w:r>
            <w:r w:rsidRPr="00883281">
              <w:rPr>
                <w:i/>
                <w:iCs/>
                <w:lang w:val="en-GB"/>
              </w:rPr>
              <w:t>TV,</w:t>
            </w:r>
            <w:r w:rsidR="007F1E0F" w:rsidRPr="00883281">
              <w:rPr>
                <w:i/>
                <w:iCs/>
                <w:lang w:val="en-GB"/>
              </w:rPr>
              <w:t xml:space="preserve"> </w:t>
            </w:r>
            <w:r w:rsidRPr="00883281">
              <w:rPr>
                <w:lang w:val="en-GB"/>
              </w:rPr>
              <w:t>as the latter c</w:t>
            </w:r>
            <w:r w:rsidR="00203628" w:rsidRPr="00883281">
              <w:rPr>
                <w:lang w:val="en-GB"/>
              </w:rPr>
              <w:t>oincides more with the reality o</w:t>
            </w:r>
            <w:r w:rsidRPr="00883281">
              <w:rPr>
                <w:lang w:val="en-GB"/>
              </w:rPr>
              <w:t>n the field</w:t>
            </w:r>
            <w:r w:rsidR="007F1E0F" w:rsidRPr="00883281">
              <w:rPr>
                <w:lang w:val="en-GB"/>
              </w:rPr>
              <w:t>.</w:t>
            </w:r>
            <w:r w:rsidR="007F1E0F" w:rsidRPr="00883281">
              <w:rPr>
                <w:i/>
                <w:iCs/>
                <w:lang w:val="en-GB"/>
              </w:rPr>
              <w:t xml:space="preserve"> </w:t>
            </w:r>
          </w:p>
          <w:p w14:paraId="67911DEB" w14:textId="170CEEAE" w:rsidR="0015580F" w:rsidRPr="00883281" w:rsidRDefault="0036708D" w:rsidP="0036708D">
            <w:pPr>
              <w:pStyle w:val="ListParagraph"/>
              <w:numPr>
                <w:ilvl w:val="1"/>
                <w:numId w:val="12"/>
              </w:numPr>
              <w:jc w:val="both"/>
              <w:rPr>
                <w:lang w:val="en-GB"/>
              </w:rPr>
            </w:pPr>
            <w:r w:rsidRPr="00883281">
              <w:rPr>
                <w:lang w:val="en-GB"/>
              </w:rPr>
              <w:t>Include in the verification of data for the Means Test a</w:t>
            </w:r>
            <w:r w:rsidR="007966EE" w:rsidRPr="00883281">
              <w:rPr>
                <w:lang w:val="en-GB"/>
              </w:rPr>
              <w:t>n</w:t>
            </w:r>
            <w:r w:rsidRPr="00883281">
              <w:rPr>
                <w:lang w:val="en-GB"/>
              </w:rPr>
              <w:t xml:space="preserve"> exchange </w:t>
            </w:r>
            <w:r w:rsidR="007966EE" w:rsidRPr="00883281">
              <w:rPr>
                <w:lang w:val="en-GB"/>
              </w:rPr>
              <w:t xml:space="preserve">of data </w:t>
            </w:r>
            <w:r w:rsidRPr="00883281">
              <w:rPr>
                <w:lang w:val="en-GB"/>
              </w:rPr>
              <w:t>with other municipalities as the latter provide grants and equipment for agriculture</w:t>
            </w:r>
            <w:r w:rsidR="00C5147C" w:rsidRPr="00883281">
              <w:rPr>
                <w:lang w:val="en-GB"/>
              </w:rPr>
              <w:t>.</w:t>
            </w:r>
          </w:p>
          <w:p w14:paraId="10F4E040" w14:textId="5280D3D0" w:rsidR="00C5147C" w:rsidRPr="00883281" w:rsidRDefault="007966EE" w:rsidP="007966EE">
            <w:pPr>
              <w:pStyle w:val="ListParagraph"/>
              <w:numPr>
                <w:ilvl w:val="0"/>
                <w:numId w:val="12"/>
              </w:numPr>
              <w:jc w:val="both"/>
              <w:rPr>
                <w:lang w:val="en-GB"/>
              </w:rPr>
            </w:pPr>
            <w:r w:rsidRPr="00883281">
              <w:rPr>
                <w:lang w:val="en-GB"/>
              </w:rPr>
              <w:t xml:space="preserve">Participants from MLSW Control and Supervision Unit recommended that certificates of upper secondary school </w:t>
            </w:r>
            <w:r w:rsidR="00771A77" w:rsidRPr="00883281">
              <w:rPr>
                <w:lang w:val="en-GB"/>
              </w:rPr>
              <w:t>attendance should not be exclusion</w:t>
            </w:r>
            <w:r w:rsidRPr="00883281">
              <w:rPr>
                <w:lang w:val="en-GB"/>
              </w:rPr>
              <w:t xml:space="preserve"> criteria in the phase of application for Social Assistance Scheme as they are resulting in ineligibility of poor families for the scheme</w:t>
            </w:r>
            <w:r w:rsidR="00E26231" w:rsidRPr="00883281">
              <w:rPr>
                <w:lang w:val="en-GB"/>
              </w:rPr>
              <w:t>.</w:t>
            </w:r>
          </w:p>
          <w:p w14:paraId="75D7B1F1" w14:textId="4AA47761" w:rsidR="004B285B" w:rsidRPr="00883281" w:rsidRDefault="007966EE" w:rsidP="007966EE">
            <w:pPr>
              <w:pStyle w:val="ListParagraph"/>
              <w:numPr>
                <w:ilvl w:val="0"/>
                <w:numId w:val="12"/>
              </w:numPr>
              <w:jc w:val="both"/>
              <w:rPr>
                <w:lang w:val="en-GB"/>
              </w:rPr>
            </w:pPr>
            <w:r w:rsidRPr="00883281">
              <w:rPr>
                <w:lang w:val="en-GB"/>
              </w:rPr>
              <w:t xml:space="preserve">The Working Group recommended the inclusion of </w:t>
            </w:r>
            <w:r w:rsidR="009E34CF" w:rsidRPr="00883281">
              <w:rPr>
                <w:lang w:val="en-GB"/>
              </w:rPr>
              <w:t>eventual</w:t>
            </w:r>
            <w:r w:rsidRPr="00883281">
              <w:rPr>
                <w:lang w:val="en-GB"/>
              </w:rPr>
              <w:t xml:space="preserve"> changes in the </w:t>
            </w:r>
            <w:r w:rsidR="00D707FA" w:rsidRPr="00883281">
              <w:rPr>
                <w:lang w:val="en-GB"/>
              </w:rPr>
              <w:t>poverty test</w:t>
            </w:r>
            <w:r w:rsidRPr="00883281">
              <w:rPr>
                <w:lang w:val="en-GB"/>
              </w:rPr>
              <w:t xml:space="preserve"> with reforms provided for in the collection of data from the Kosovo Agency of Statistics, namely with transition from collection of </w:t>
            </w:r>
            <w:r w:rsidR="006F59E6" w:rsidRPr="00883281">
              <w:rPr>
                <w:lang w:val="en-GB"/>
              </w:rPr>
              <w:t>household consumption data (Household Budget Survey) in</w:t>
            </w:r>
            <w:r w:rsidR="009C5444" w:rsidRPr="00883281">
              <w:rPr>
                <w:lang w:val="en-GB"/>
              </w:rPr>
              <w:t>to</w:t>
            </w:r>
            <w:r w:rsidR="006F59E6" w:rsidRPr="00883281">
              <w:rPr>
                <w:lang w:val="en-GB"/>
              </w:rPr>
              <w:t xml:space="preserve"> collecti</w:t>
            </w:r>
            <w:r w:rsidR="009C5444" w:rsidRPr="00883281">
              <w:rPr>
                <w:lang w:val="en-GB"/>
              </w:rPr>
              <w:t>o</w:t>
            </w:r>
            <w:r w:rsidR="006F59E6" w:rsidRPr="00883281">
              <w:rPr>
                <w:lang w:val="en-GB"/>
              </w:rPr>
              <w:t>n</w:t>
            </w:r>
            <w:r w:rsidR="009C5444" w:rsidRPr="00883281">
              <w:rPr>
                <w:lang w:val="en-GB"/>
              </w:rPr>
              <w:t xml:space="preserve"> of</w:t>
            </w:r>
            <w:r w:rsidR="006F59E6" w:rsidRPr="00883281">
              <w:rPr>
                <w:lang w:val="en-GB"/>
              </w:rPr>
              <w:t xml:space="preserve"> household revenues </w:t>
            </w:r>
            <w:r w:rsidR="009C5444" w:rsidRPr="00883281">
              <w:rPr>
                <w:lang w:val="en-GB"/>
              </w:rPr>
              <w:t xml:space="preserve">data </w:t>
            </w:r>
            <w:r w:rsidR="006F59E6" w:rsidRPr="00883281">
              <w:rPr>
                <w:lang w:val="en-GB"/>
              </w:rPr>
              <w:t>through EU-SILC survey</w:t>
            </w:r>
            <w:r w:rsidR="004B285B" w:rsidRPr="00883281">
              <w:rPr>
                <w:rStyle w:val="FootnoteReference"/>
                <w:lang w:val="en-GB"/>
              </w:rPr>
              <w:footnoteReference w:id="1"/>
            </w:r>
            <w:r w:rsidR="00077BB8" w:rsidRPr="00883281">
              <w:rPr>
                <w:lang w:val="en-GB"/>
              </w:rPr>
              <w:t>.</w:t>
            </w:r>
          </w:p>
          <w:p w14:paraId="0A8005EF" w14:textId="02FE45B1" w:rsidR="004B285B" w:rsidRPr="00883281" w:rsidRDefault="006F59E6" w:rsidP="006F59E6">
            <w:pPr>
              <w:jc w:val="both"/>
              <w:rPr>
                <w:lang w:val="en-GB"/>
              </w:rPr>
            </w:pPr>
            <w:r w:rsidRPr="00883281">
              <w:rPr>
                <w:lang w:val="en-GB"/>
              </w:rPr>
              <w:t>All these documents have been considered in the Concept Document (CD). The more detailed ones will be considered at the phase of drafting the primary and secondary legislation, in compliance with the Action Plan of this Concept Document</w:t>
            </w:r>
            <w:r w:rsidR="00313967" w:rsidRPr="00883281">
              <w:rPr>
                <w:lang w:val="en-GB"/>
              </w:rPr>
              <w:t xml:space="preserve">. </w:t>
            </w:r>
            <w:r w:rsidR="004B285B" w:rsidRPr="00883281">
              <w:rPr>
                <w:lang w:val="en-GB"/>
              </w:rPr>
              <w:t xml:space="preserve"> </w:t>
            </w:r>
          </w:p>
        </w:tc>
      </w:tr>
      <w:tr w:rsidR="00C966E4" w:rsidRPr="00883281" w14:paraId="40976847" w14:textId="77777777" w:rsidTr="001C1D5B">
        <w:tc>
          <w:tcPr>
            <w:tcW w:w="1525" w:type="dxa"/>
            <w:vMerge/>
          </w:tcPr>
          <w:p w14:paraId="2B51AA7C" w14:textId="6B5B1D20" w:rsidR="00C966E4" w:rsidRPr="00883281" w:rsidRDefault="00C966E4" w:rsidP="008D7069">
            <w:pPr>
              <w:rPr>
                <w:lang w:val="en-GB"/>
              </w:rPr>
            </w:pPr>
          </w:p>
        </w:tc>
        <w:tc>
          <w:tcPr>
            <w:tcW w:w="8370" w:type="dxa"/>
          </w:tcPr>
          <w:p w14:paraId="77061D1A" w14:textId="7A65FCB8" w:rsidR="00C966E4" w:rsidRPr="00883281" w:rsidRDefault="005949DF" w:rsidP="009E34CF">
            <w:pPr>
              <w:rPr>
                <w:lang w:val="en-GB"/>
              </w:rPr>
            </w:pPr>
            <w:r w:rsidRPr="00883281">
              <w:rPr>
                <w:lang w:val="en-GB"/>
              </w:rPr>
              <w:t>[</w:t>
            </w:r>
            <w:r w:rsidR="006F59E6" w:rsidRPr="00883281">
              <w:rPr>
                <w:lang w:val="en-GB"/>
              </w:rPr>
              <w:t xml:space="preserve">List the main public consultation activities that were conducted. Also </w:t>
            </w:r>
            <w:r w:rsidR="009E34CF" w:rsidRPr="00883281">
              <w:rPr>
                <w:lang w:val="en-GB"/>
              </w:rPr>
              <w:t>enter</w:t>
            </w:r>
            <w:r w:rsidR="006F59E6" w:rsidRPr="00883281">
              <w:rPr>
                <w:lang w:val="en-GB"/>
              </w:rPr>
              <w:t xml:space="preserve"> the starting date and the end date of the written online public consultation. List the number of organisations that provided responses to this consultation, the number of comments </w:t>
            </w:r>
            <w:r w:rsidR="006F59E6" w:rsidRPr="00883281">
              <w:rPr>
                <w:lang w:val="en-GB"/>
              </w:rPr>
              <w:lastRenderedPageBreak/>
              <w:t>received and the main conclusions from the public consultation process. Refer to the report on the public consultation that must be submitted together with the Concept Document for adoption by the Government</w:t>
            </w:r>
            <w:r w:rsidR="00C966E4" w:rsidRPr="00883281">
              <w:rPr>
                <w:lang w:val="en-GB"/>
              </w:rPr>
              <w:t>.</w:t>
            </w:r>
            <w:r w:rsidRPr="00883281">
              <w:rPr>
                <w:lang w:val="en-GB"/>
              </w:rPr>
              <w:t>]</w:t>
            </w:r>
            <w:r w:rsidR="007C3047" w:rsidRPr="00883281">
              <w:rPr>
                <w:lang w:val="en-GB"/>
              </w:rPr>
              <w:t xml:space="preserve"> </w:t>
            </w:r>
          </w:p>
        </w:tc>
      </w:tr>
      <w:tr w:rsidR="00C966E4" w:rsidRPr="00883281" w14:paraId="269C4764" w14:textId="77777777" w:rsidTr="001C1D5B">
        <w:tc>
          <w:tcPr>
            <w:tcW w:w="1525" w:type="dxa"/>
          </w:tcPr>
          <w:p w14:paraId="0B88531F" w14:textId="3AAA59AA" w:rsidR="00C966E4" w:rsidRPr="00883281" w:rsidRDefault="006F59E6" w:rsidP="008D7069">
            <w:pPr>
              <w:rPr>
                <w:lang w:val="en-GB"/>
              </w:rPr>
            </w:pPr>
            <w:r w:rsidRPr="00883281">
              <w:rPr>
                <w:lang w:val="en-GB"/>
              </w:rPr>
              <w:lastRenderedPageBreak/>
              <w:t>Proposed option</w:t>
            </w:r>
          </w:p>
        </w:tc>
        <w:tc>
          <w:tcPr>
            <w:tcW w:w="8370" w:type="dxa"/>
          </w:tcPr>
          <w:p w14:paraId="188024F9" w14:textId="0FB78A0C" w:rsidR="00A40615" w:rsidRPr="00883281" w:rsidRDefault="006F59E6" w:rsidP="004B17D4">
            <w:pPr>
              <w:jc w:val="both"/>
              <w:rPr>
                <w:lang w:val="en-GB"/>
              </w:rPr>
            </w:pPr>
            <w:r w:rsidRPr="00883281">
              <w:rPr>
                <w:lang w:val="en-GB"/>
              </w:rPr>
              <w:t>Opt</w:t>
            </w:r>
            <w:r w:rsidR="00467D52" w:rsidRPr="00883281">
              <w:rPr>
                <w:lang w:val="en-GB"/>
              </w:rPr>
              <w:t>ion 3</w:t>
            </w:r>
            <w:r w:rsidRPr="00883281">
              <w:rPr>
                <w:lang w:val="en-GB"/>
              </w:rPr>
              <w:t xml:space="preserve"> for improving implementation and enforcement with legal amendments: Drafting the new Law on Social Assistance Scheme</w:t>
            </w:r>
            <w:r w:rsidR="004B17D4" w:rsidRPr="00883281">
              <w:rPr>
                <w:lang w:val="en-GB"/>
              </w:rPr>
              <w:t xml:space="preserve">. </w:t>
            </w:r>
          </w:p>
          <w:p w14:paraId="1C57197D" w14:textId="77777777" w:rsidR="00A40615" w:rsidRPr="00883281" w:rsidRDefault="00A40615" w:rsidP="004B17D4">
            <w:pPr>
              <w:jc w:val="both"/>
              <w:rPr>
                <w:lang w:val="en-GB"/>
              </w:rPr>
            </w:pPr>
          </w:p>
          <w:p w14:paraId="07E99240" w14:textId="417E87E9" w:rsidR="00C966E4" w:rsidRPr="00883281" w:rsidRDefault="006F59E6" w:rsidP="00D707FA">
            <w:pPr>
              <w:jc w:val="both"/>
              <w:rPr>
                <w:lang w:val="en-GB"/>
              </w:rPr>
            </w:pPr>
            <w:r w:rsidRPr="00883281">
              <w:rPr>
                <w:lang w:val="en-GB"/>
              </w:rPr>
              <w:t xml:space="preserve">This option foresees the revision of the law and removal of </w:t>
            </w:r>
            <w:r w:rsidR="00A50603" w:rsidRPr="00883281">
              <w:rPr>
                <w:lang w:val="en-GB"/>
              </w:rPr>
              <w:t>categorical filters</w:t>
            </w:r>
            <w:r w:rsidRPr="00883281">
              <w:rPr>
                <w:lang w:val="en-GB"/>
              </w:rPr>
              <w:t xml:space="preserve">, revision of the beneficiaries selection/targeting procedure through the new </w:t>
            </w:r>
            <w:r w:rsidR="00D707FA" w:rsidRPr="00883281">
              <w:rPr>
                <w:lang w:val="en-GB"/>
              </w:rPr>
              <w:t>poverty test</w:t>
            </w:r>
            <w:r w:rsidRPr="00883281">
              <w:rPr>
                <w:lang w:val="en-GB"/>
              </w:rPr>
              <w:t xml:space="preserve">, revision of the level of equivalence for calculating the SAS monthly amount based on the demographic </w:t>
            </w:r>
            <w:r w:rsidR="00FA5F71" w:rsidRPr="00883281">
              <w:rPr>
                <w:lang w:val="en-GB"/>
              </w:rPr>
              <w:t xml:space="preserve">structure </w:t>
            </w:r>
            <w:r w:rsidRPr="00883281">
              <w:rPr>
                <w:lang w:val="en-GB"/>
              </w:rPr>
              <w:t xml:space="preserve">and </w:t>
            </w:r>
            <w:r w:rsidR="00FA5F71" w:rsidRPr="00883281">
              <w:rPr>
                <w:lang w:val="en-GB"/>
              </w:rPr>
              <w:t xml:space="preserve">size </w:t>
            </w:r>
            <w:r w:rsidRPr="00883281">
              <w:rPr>
                <w:lang w:val="en-GB"/>
              </w:rPr>
              <w:t>of households (number of adults and number of children)</w:t>
            </w:r>
            <w:r w:rsidR="008C1F68" w:rsidRPr="00883281">
              <w:rPr>
                <w:lang w:val="en-GB"/>
              </w:rPr>
              <w:t>, namely use of optimal equivalence levels and allowances of EUR 10/month for every child under the age of 18.</w:t>
            </w:r>
            <w:r w:rsidR="004B17D4" w:rsidRPr="00883281">
              <w:rPr>
                <w:lang w:val="en-GB"/>
              </w:rPr>
              <w:t xml:space="preserve"> </w:t>
            </w:r>
          </w:p>
        </w:tc>
      </w:tr>
    </w:tbl>
    <w:p w14:paraId="546B8C43" w14:textId="3DEFCDF9" w:rsidR="00C966E4" w:rsidRPr="00883281" w:rsidRDefault="00C966E4" w:rsidP="00C966E4">
      <w:pPr>
        <w:rPr>
          <w:lang w:val="en-GB"/>
        </w:rPr>
      </w:pPr>
    </w:p>
    <w:tbl>
      <w:tblPr>
        <w:tblStyle w:val="TableGrid"/>
        <w:tblW w:w="9895" w:type="dxa"/>
        <w:tblLook w:val="04A0" w:firstRow="1" w:lastRow="0" w:firstColumn="1" w:lastColumn="0" w:noHBand="0" w:noVBand="1"/>
      </w:tblPr>
      <w:tblGrid>
        <w:gridCol w:w="1795"/>
        <w:gridCol w:w="8100"/>
      </w:tblGrid>
      <w:tr w:rsidR="00C966E4" w:rsidRPr="00883281" w14:paraId="7BAA6F23" w14:textId="77777777" w:rsidTr="008D7069">
        <w:tc>
          <w:tcPr>
            <w:tcW w:w="9895" w:type="dxa"/>
            <w:gridSpan w:val="2"/>
          </w:tcPr>
          <w:p w14:paraId="3CF0C460" w14:textId="37B1B164" w:rsidR="00C966E4" w:rsidRPr="00883281" w:rsidRDefault="008C1F68" w:rsidP="008D7069">
            <w:pPr>
              <w:rPr>
                <w:b/>
                <w:lang w:val="en-GB"/>
              </w:rPr>
            </w:pPr>
            <w:r w:rsidRPr="00883281">
              <w:rPr>
                <w:b/>
                <w:lang w:val="en-GB"/>
              </w:rPr>
              <w:t>Main expected impacts</w:t>
            </w:r>
          </w:p>
        </w:tc>
      </w:tr>
      <w:tr w:rsidR="00C966E4" w:rsidRPr="00883281" w14:paraId="1E25B2CA" w14:textId="77777777" w:rsidTr="008D7069">
        <w:tc>
          <w:tcPr>
            <w:tcW w:w="1795" w:type="dxa"/>
          </w:tcPr>
          <w:p w14:paraId="547690DE" w14:textId="6E9ABEFC" w:rsidR="00C966E4" w:rsidRPr="00883281" w:rsidRDefault="008C1F68" w:rsidP="00AE5FC2">
            <w:pPr>
              <w:rPr>
                <w:lang w:val="en-GB"/>
              </w:rPr>
            </w:pPr>
            <w:r w:rsidRPr="00883281">
              <w:rPr>
                <w:lang w:val="en-GB"/>
              </w:rPr>
              <w:t>Budget Impact</w:t>
            </w:r>
          </w:p>
        </w:tc>
        <w:tc>
          <w:tcPr>
            <w:tcW w:w="8100" w:type="dxa"/>
          </w:tcPr>
          <w:p w14:paraId="63A077ED" w14:textId="6BBAD4AC" w:rsidR="00C966E4" w:rsidRPr="00883281" w:rsidRDefault="00B87C49" w:rsidP="00B87C49">
            <w:pPr>
              <w:rPr>
                <w:lang w:val="en-GB"/>
              </w:rPr>
            </w:pPr>
            <w:r w:rsidRPr="00883281">
              <w:rPr>
                <w:lang w:val="en-GB"/>
              </w:rPr>
              <w:t xml:space="preserve">Additional expenses in the amount of EUR </w:t>
            </w:r>
            <w:r w:rsidR="00096505" w:rsidRPr="00883281">
              <w:rPr>
                <w:lang w:val="en-GB"/>
              </w:rPr>
              <w:t>18 mil</w:t>
            </w:r>
            <w:r w:rsidRPr="00883281">
              <w:rPr>
                <w:lang w:val="en-GB"/>
              </w:rPr>
              <w:t>l</w:t>
            </w:r>
            <w:r w:rsidR="00096505" w:rsidRPr="00883281">
              <w:rPr>
                <w:lang w:val="en-GB"/>
              </w:rPr>
              <w:t>ion</w:t>
            </w:r>
            <w:r w:rsidRPr="00883281">
              <w:rPr>
                <w:lang w:val="en-GB"/>
              </w:rPr>
              <w:t xml:space="preserve"> for payments from SAS, of which EUR 8 million will cover the legal reforms in SAS, whereas 10 million will be dedicated to allowances for children. Total annual expenses in the scheme are foreseen to be EUR 50 million comparing to EUR 32 million currently. These expenses do not include the budget implications for benefits and exemptions from other payments to which SAS beneficiaries are entitled.</w:t>
            </w:r>
            <w:r w:rsidR="00B141C0" w:rsidRPr="00883281">
              <w:rPr>
                <w:lang w:val="en-GB"/>
              </w:rPr>
              <w:t xml:space="preserve"> </w:t>
            </w:r>
            <w:r w:rsidR="00584F2D" w:rsidRPr="00883281">
              <w:rPr>
                <w:lang w:val="en-GB"/>
              </w:rPr>
              <w:t xml:space="preserve"> </w:t>
            </w:r>
          </w:p>
        </w:tc>
      </w:tr>
      <w:tr w:rsidR="00C966E4" w:rsidRPr="00883281" w14:paraId="0C0CCE3F" w14:textId="77777777" w:rsidTr="000D0791">
        <w:tc>
          <w:tcPr>
            <w:tcW w:w="1795" w:type="dxa"/>
            <w:shd w:val="clear" w:color="auto" w:fill="auto"/>
          </w:tcPr>
          <w:p w14:paraId="2748B43E" w14:textId="09E5A850" w:rsidR="00C966E4" w:rsidRPr="00883281" w:rsidRDefault="008C1F68" w:rsidP="008D7069">
            <w:pPr>
              <w:rPr>
                <w:lang w:val="en-GB"/>
              </w:rPr>
            </w:pPr>
            <w:r w:rsidRPr="00883281">
              <w:rPr>
                <w:lang w:val="en-GB"/>
              </w:rPr>
              <w:t>Economic Impacts</w:t>
            </w:r>
          </w:p>
        </w:tc>
        <w:tc>
          <w:tcPr>
            <w:tcW w:w="8100" w:type="dxa"/>
            <w:shd w:val="clear" w:color="auto" w:fill="auto"/>
          </w:tcPr>
          <w:p w14:paraId="2B378597" w14:textId="233A16F6" w:rsidR="00C966E4" w:rsidRPr="00883281" w:rsidRDefault="00EF63F5" w:rsidP="00EF63F5">
            <w:pPr>
              <w:rPr>
                <w:lang w:val="en-GB"/>
              </w:rPr>
            </w:pPr>
            <w:r w:rsidRPr="00883281">
              <w:rPr>
                <w:lang w:val="en-GB"/>
              </w:rPr>
              <w:t>Impact on making the finding of a job easier only for SAS beneficiaries</w:t>
            </w:r>
            <w:r w:rsidR="006669D3" w:rsidRPr="00883281">
              <w:rPr>
                <w:lang w:val="en-GB"/>
              </w:rPr>
              <w:t>.</w:t>
            </w:r>
          </w:p>
        </w:tc>
      </w:tr>
      <w:tr w:rsidR="00C966E4" w:rsidRPr="00883281" w14:paraId="3D68ECF9" w14:textId="77777777" w:rsidTr="00863183">
        <w:tc>
          <w:tcPr>
            <w:tcW w:w="1795" w:type="dxa"/>
            <w:shd w:val="clear" w:color="auto" w:fill="auto"/>
          </w:tcPr>
          <w:p w14:paraId="6250F8F0" w14:textId="37F14A78" w:rsidR="00C966E4" w:rsidRPr="00883281" w:rsidRDefault="008C1F68" w:rsidP="008D7069">
            <w:pPr>
              <w:rPr>
                <w:lang w:val="en-GB"/>
              </w:rPr>
            </w:pPr>
            <w:r w:rsidRPr="00883281">
              <w:rPr>
                <w:lang w:val="en-GB"/>
              </w:rPr>
              <w:t>Social impacts</w:t>
            </w:r>
          </w:p>
        </w:tc>
        <w:tc>
          <w:tcPr>
            <w:tcW w:w="8100" w:type="dxa"/>
            <w:shd w:val="clear" w:color="auto" w:fill="auto"/>
          </w:tcPr>
          <w:p w14:paraId="576AF5EA" w14:textId="3C83708B" w:rsidR="00C966E4" w:rsidRPr="00883281" w:rsidRDefault="00B87C49" w:rsidP="00B87C49">
            <w:pPr>
              <w:rPr>
                <w:lang w:val="en-GB"/>
              </w:rPr>
            </w:pPr>
            <w:r w:rsidRPr="00883281">
              <w:rPr>
                <w:lang w:val="en-GB"/>
              </w:rPr>
              <w:t>Impact on poverty; Impact on access to social protection schemes; Impact on education; Impact on governance; Impact on public health and security</w:t>
            </w:r>
            <w:r w:rsidR="006669D3" w:rsidRPr="00883281">
              <w:rPr>
                <w:lang w:val="en-GB"/>
              </w:rPr>
              <w:t>.</w:t>
            </w:r>
          </w:p>
        </w:tc>
      </w:tr>
      <w:tr w:rsidR="00C966E4" w:rsidRPr="00883281" w14:paraId="42CF11E1" w14:textId="77777777" w:rsidTr="008D7069">
        <w:tc>
          <w:tcPr>
            <w:tcW w:w="1795" w:type="dxa"/>
          </w:tcPr>
          <w:p w14:paraId="7D57D390" w14:textId="2F04C635" w:rsidR="00C966E4" w:rsidRPr="00883281" w:rsidRDefault="008C1F68" w:rsidP="008D7069">
            <w:pPr>
              <w:rPr>
                <w:lang w:val="en-GB"/>
              </w:rPr>
            </w:pPr>
            <w:r w:rsidRPr="00883281">
              <w:rPr>
                <w:lang w:val="en-GB"/>
              </w:rPr>
              <w:t>Environmental impacts</w:t>
            </w:r>
          </w:p>
        </w:tc>
        <w:tc>
          <w:tcPr>
            <w:tcW w:w="8100" w:type="dxa"/>
          </w:tcPr>
          <w:p w14:paraId="2D5C239D" w14:textId="112430E7" w:rsidR="00C966E4" w:rsidRPr="00883281" w:rsidRDefault="000E41AD" w:rsidP="00B87C49">
            <w:pPr>
              <w:rPr>
                <w:lang w:val="en-GB"/>
              </w:rPr>
            </w:pPr>
            <w:r w:rsidRPr="00883281">
              <w:rPr>
                <w:lang w:val="en-GB"/>
              </w:rPr>
              <w:t>N</w:t>
            </w:r>
            <w:r w:rsidR="00B87C49" w:rsidRPr="00883281">
              <w:rPr>
                <w:lang w:val="en-GB"/>
              </w:rPr>
              <w:t>o relevant expected impacts in this category</w:t>
            </w:r>
          </w:p>
        </w:tc>
      </w:tr>
      <w:tr w:rsidR="00EE1D04" w:rsidRPr="00883281" w14:paraId="653E1153" w14:textId="77777777" w:rsidTr="008D7069">
        <w:tc>
          <w:tcPr>
            <w:tcW w:w="1795" w:type="dxa"/>
          </w:tcPr>
          <w:p w14:paraId="710B3157" w14:textId="7844F452" w:rsidR="00EE1D04" w:rsidRPr="00883281" w:rsidRDefault="008C1F68" w:rsidP="008D7069">
            <w:pPr>
              <w:rPr>
                <w:lang w:val="en-GB"/>
              </w:rPr>
            </w:pPr>
            <w:r w:rsidRPr="00883281">
              <w:rPr>
                <w:lang w:val="en-GB"/>
              </w:rPr>
              <w:t>Impacts on fundamental rights</w:t>
            </w:r>
          </w:p>
        </w:tc>
        <w:tc>
          <w:tcPr>
            <w:tcW w:w="8100" w:type="dxa"/>
          </w:tcPr>
          <w:p w14:paraId="5570D8E8" w14:textId="6AEDAC62" w:rsidR="00EE1D04" w:rsidRPr="00883281" w:rsidRDefault="00B87C49" w:rsidP="00B87C49">
            <w:pPr>
              <w:rPr>
                <w:lang w:val="en-GB"/>
              </w:rPr>
            </w:pPr>
            <w:r w:rsidRPr="00883281">
              <w:rPr>
                <w:lang w:val="en-GB"/>
              </w:rPr>
              <w:t>Impact on dignity; Impact on freedom – legal, economic or social protection of the family or the individual; Impact on personal data; Impact on equal treatment</w:t>
            </w:r>
            <w:r w:rsidR="00EF63F5" w:rsidRPr="00883281">
              <w:rPr>
                <w:lang w:val="en-GB"/>
              </w:rPr>
              <w:t>; Impact on</w:t>
            </w:r>
            <w:r w:rsidRPr="00883281">
              <w:rPr>
                <w:lang w:val="en-GB"/>
              </w:rPr>
              <w:t xml:space="preserve"> children rights; Impact on good administration</w:t>
            </w:r>
            <w:r w:rsidR="006669D3" w:rsidRPr="00883281">
              <w:rPr>
                <w:lang w:val="en-GB"/>
              </w:rPr>
              <w:t xml:space="preserve">. </w:t>
            </w:r>
          </w:p>
        </w:tc>
      </w:tr>
      <w:tr w:rsidR="00C966E4" w:rsidRPr="00883281" w14:paraId="14A6A2C2" w14:textId="77777777" w:rsidTr="008D7069">
        <w:tc>
          <w:tcPr>
            <w:tcW w:w="1795" w:type="dxa"/>
          </w:tcPr>
          <w:p w14:paraId="1CEDC865" w14:textId="6487096C" w:rsidR="00C966E4" w:rsidRPr="00883281" w:rsidRDefault="008C1F68" w:rsidP="008D7069">
            <w:pPr>
              <w:rPr>
                <w:lang w:val="en-GB"/>
              </w:rPr>
            </w:pPr>
            <w:r w:rsidRPr="00883281">
              <w:rPr>
                <w:lang w:val="en-GB"/>
              </w:rPr>
              <w:t>Crosscutting impacts</w:t>
            </w:r>
          </w:p>
        </w:tc>
        <w:tc>
          <w:tcPr>
            <w:tcW w:w="8100" w:type="dxa"/>
          </w:tcPr>
          <w:p w14:paraId="692D947E" w14:textId="457ED912" w:rsidR="00C966E4" w:rsidRPr="00883281" w:rsidRDefault="00B87C49" w:rsidP="00B87C49">
            <w:pPr>
              <w:rPr>
                <w:lang w:val="en-GB"/>
              </w:rPr>
            </w:pPr>
            <w:r w:rsidRPr="00883281">
              <w:rPr>
                <w:lang w:val="en-GB"/>
              </w:rPr>
              <w:t>Gender impact; Impact on social equality; Impact on youth</w:t>
            </w:r>
            <w:r w:rsidR="007161FE" w:rsidRPr="00883281">
              <w:rPr>
                <w:lang w:val="en-GB"/>
              </w:rPr>
              <w:t>.</w:t>
            </w:r>
          </w:p>
        </w:tc>
      </w:tr>
      <w:tr w:rsidR="00C966E4" w:rsidRPr="00883281" w14:paraId="665650C3" w14:textId="77777777" w:rsidTr="008D7069">
        <w:tc>
          <w:tcPr>
            <w:tcW w:w="1795" w:type="dxa"/>
          </w:tcPr>
          <w:p w14:paraId="57BE9F0D" w14:textId="2E2AD566" w:rsidR="00C966E4" w:rsidRPr="00883281" w:rsidRDefault="008C1F68" w:rsidP="00674773">
            <w:pPr>
              <w:rPr>
                <w:lang w:val="en-GB"/>
              </w:rPr>
            </w:pPr>
            <w:r w:rsidRPr="00883281">
              <w:rPr>
                <w:lang w:val="en-GB"/>
              </w:rPr>
              <w:t>Administrative burdens for companies</w:t>
            </w:r>
          </w:p>
        </w:tc>
        <w:tc>
          <w:tcPr>
            <w:tcW w:w="8100" w:type="dxa"/>
          </w:tcPr>
          <w:p w14:paraId="46E8A6DD" w14:textId="16FEC89F" w:rsidR="00C966E4" w:rsidRPr="00883281" w:rsidRDefault="00B87C49" w:rsidP="00674773">
            <w:pPr>
              <w:rPr>
                <w:lang w:val="en-GB"/>
              </w:rPr>
            </w:pPr>
            <w:r w:rsidRPr="00883281">
              <w:rPr>
                <w:lang w:val="en-GB"/>
              </w:rPr>
              <w:t>Not applicable</w:t>
            </w:r>
            <w:r w:rsidR="0048272F" w:rsidRPr="00883281">
              <w:rPr>
                <w:lang w:val="en-GB"/>
              </w:rPr>
              <w:t>.</w:t>
            </w:r>
          </w:p>
        </w:tc>
      </w:tr>
      <w:tr w:rsidR="00C966E4" w:rsidRPr="00883281" w14:paraId="5D5A1704" w14:textId="77777777" w:rsidTr="008D7069">
        <w:tc>
          <w:tcPr>
            <w:tcW w:w="1795" w:type="dxa"/>
          </w:tcPr>
          <w:p w14:paraId="186538EF" w14:textId="74F7C068" w:rsidR="00C966E4" w:rsidRPr="00883281" w:rsidRDefault="00B87C49" w:rsidP="008D7069">
            <w:pPr>
              <w:rPr>
                <w:lang w:val="en-GB"/>
              </w:rPr>
            </w:pPr>
            <w:r w:rsidRPr="00883281">
              <w:rPr>
                <w:lang w:val="en-GB"/>
              </w:rPr>
              <w:t>SME Test</w:t>
            </w:r>
          </w:p>
        </w:tc>
        <w:tc>
          <w:tcPr>
            <w:tcW w:w="8100" w:type="dxa"/>
          </w:tcPr>
          <w:p w14:paraId="7E45F878" w14:textId="2F5214D1" w:rsidR="00C966E4" w:rsidRPr="00883281" w:rsidRDefault="00B87C49" w:rsidP="00B87C49">
            <w:pPr>
              <w:rPr>
                <w:lang w:val="en-GB"/>
              </w:rPr>
            </w:pPr>
            <w:r w:rsidRPr="00883281">
              <w:rPr>
                <w:lang w:val="en-GB"/>
              </w:rPr>
              <w:t>SME Test has not been applied as is not applicable to this field</w:t>
            </w:r>
            <w:r w:rsidR="0048272F" w:rsidRPr="00883281">
              <w:rPr>
                <w:lang w:val="en-GB"/>
              </w:rPr>
              <w:t>.</w:t>
            </w:r>
          </w:p>
        </w:tc>
      </w:tr>
    </w:tbl>
    <w:p w14:paraId="330E1654" w14:textId="77777777" w:rsidR="005E22A1" w:rsidRPr="00883281" w:rsidRDefault="005E22A1" w:rsidP="00C966E4">
      <w:pPr>
        <w:rPr>
          <w:lang w:val="en-GB"/>
        </w:rPr>
      </w:pPr>
    </w:p>
    <w:tbl>
      <w:tblPr>
        <w:tblStyle w:val="TableGrid"/>
        <w:tblW w:w="9895" w:type="dxa"/>
        <w:tblLook w:val="04A0" w:firstRow="1" w:lastRow="0" w:firstColumn="1" w:lastColumn="0" w:noHBand="0" w:noVBand="1"/>
      </w:tblPr>
      <w:tblGrid>
        <w:gridCol w:w="1795"/>
        <w:gridCol w:w="8100"/>
      </w:tblGrid>
      <w:tr w:rsidR="00C966E4" w:rsidRPr="00883281" w14:paraId="53E94B15" w14:textId="77777777" w:rsidTr="008D7069">
        <w:tc>
          <w:tcPr>
            <w:tcW w:w="9895" w:type="dxa"/>
            <w:gridSpan w:val="2"/>
          </w:tcPr>
          <w:p w14:paraId="69393D15" w14:textId="514EE1C8" w:rsidR="00C966E4" w:rsidRPr="00883281" w:rsidRDefault="00B87C49" w:rsidP="008D7069">
            <w:pPr>
              <w:rPr>
                <w:b/>
                <w:lang w:val="en-GB"/>
              </w:rPr>
            </w:pPr>
            <w:r w:rsidRPr="00883281">
              <w:rPr>
                <w:b/>
                <w:lang w:val="en-GB"/>
              </w:rPr>
              <w:t>Next steps</w:t>
            </w:r>
          </w:p>
        </w:tc>
      </w:tr>
      <w:tr w:rsidR="00C966E4" w:rsidRPr="00883281" w14:paraId="0FF983A0" w14:textId="77777777" w:rsidTr="0053388A">
        <w:tc>
          <w:tcPr>
            <w:tcW w:w="1795" w:type="dxa"/>
          </w:tcPr>
          <w:p w14:paraId="37F25985" w14:textId="572829CA" w:rsidR="00C966E4" w:rsidRPr="00883281" w:rsidRDefault="00B87C49" w:rsidP="006D016E">
            <w:pPr>
              <w:rPr>
                <w:highlight w:val="cyan"/>
                <w:lang w:val="en-GB"/>
              </w:rPr>
            </w:pPr>
            <w:r w:rsidRPr="00883281">
              <w:rPr>
                <w:lang w:val="en-GB"/>
              </w:rPr>
              <w:t>Short-term</w:t>
            </w:r>
          </w:p>
        </w:tc>
        <w:tc>
          <w:tcPr>
            <w:tcW w:w="8100" w:type="dxa"/>
            <w:shd w:val="clear" w:color="auto" w:fill="auto"/>
          </w:tcPr>
          <w:p w14:paraId="67610494" w14:textId="2519E737" w:rsidR="00C966E4" w:rsidRPr="00883281" w:rsidRDefault="00B87C49" w:rsidP="00B87C49">
            <w:pPr>
              <w:rPr>
                <w:lang w:val="en-GB"/>
              </w:rPr>
            </w:pPr>
            <w:r w:rsidRPr="00883281">
              <w:rPr>
                <w:lang w:val="en-GB"/>
              </w:rPr>
              <w:t>Drafting of primary and secondary legislation concerning the Social Assistance Scheme</w:t>
            </w:r>
            <w:r w:rsidR="00A65027" w:rsidRPr="00883281">
              <w:rPr>
                <w:lang w:val="en-GB"/>
              </w:rPr>
              <w:t xml:space="preserve"> </w:t>
            </w:r>
          </w:p>
        </w:tc>
      </w:tr>
      <w:tr w:rsidR="00C966E4" w:rsidRPr="00883281" w14:paraId="14444354" w14:textId="77777777" w:rsidTr="00015828">
        <w:trPr>
          <w:trHeight w:val="125"/>
        </w:trPr>
        <w:tc>
          <w:tcPr>
            <w:tcW w:w="1795" w:type="dxa"/>
          </w:tcPr>
          <w:p w14:paraId="723B4D24" w14:textId="1B0B1EB4" w:rsidR="00C966E4" w:rsidRPr="00883281" w:rsidRDefault="00B87C49" w:rsidP="006D016E">
            <w:pPr>
              <w:rPr>
                <w:lang w:val="en-GB"/>
              </w:rPr>
            </w:pPr>
            <w:r w:rsidRPr="00883281">
              <w:rPr>
                <w:lang w:val="en-GB"/>
              </w:rPr>
              <w:t>Medium-term</w:t>
            </w:r>
          </w:p>
        </w:tc>
        <w:tc>
          <w:tcPr>
            <w:tcW w:w="8100" w:type="dxa"/>
          </w:tcPr>
          <w:p w14:paraId="66B7629E" w14:textId="7A9AC3DB" w:rsidR="00E621EF" w:rsidRPr="00883281" w:rsidRDefault="00B87C49" w:rsidP="00B87C49">
            <w:pPr>
              <w:rPr>
                <w:lang w:val="en-GB"/>
              </w:rPr>
            </w:pPr>
            <w:r w:rsidRPr="00883281">
              <w:rPr>
                <w:lang w:val="en-GB"/>
              </w:rPr>
              <w:t>Building capacities for implementation of new legal framework concerning the Social Assistance Scheme; Development of the model for the provision of integrated services and case management and building capacities for its administration; Development of Social Register; Drafting of rules and procedures for activation of SAS beneficiaries and development of relevant IT infrastructure.</w:t>
            </w:r>
          </w:p>
          <w:p w14:paraId="680B4ADF" w14:textId="01E2A498" w:rsidR="00C966E4" w:rsidRPr="00883281" w:rsidRDefault="00C966E4" w:rsidP="006D016E">
            <w:pPr>
              <w:rPr>
                <w:lang w:val="en-GB"/>
              </w:rPr>
            </w:pPr>
          </w:p>
        </w:tc>
      </w:tr>
    </w:tbl>
    <w:p w14:paraId="201B2E3B" w14:textId="7D64C55B" w:rsidR="0075339D" w:rsidRPr="00883281" w:rsidRDefault="00B87C49" w:rsidP="00455C8E">
      <w:pPr>
        <w:pStyle w:val="Heading1"/>
        <w:rPr>
          <w:lang w:val="en-GB"/>
        </w:rPr>
      </w:pPr>
      <w:bookmarkStart w:id="2" w:name="_Toc17462059"/>
      <w:r w:rsidRPr="00883281">
        <w:rPr>
          <w:lang w:val="en-GB"/>
        </w:rPr>
        <w:lastRenderedPageBreak/>
        <w:t>Introduction</w:t>
      </w:r>
      <w:bookmarkEnd w:id="2"/>
      <w:r w:rsidRPr="00883281">
        <w:rPr>
          <w:lang w:val="en-GB"/>
        </w:rPr>
        <w:t xml:space="preserve"> </w:t>
      </w:r>
    </w:p>
    <w:p w14:paraId="4D56D718" w14:textId="1FCC121A" w:rsidR="00455C8E" w:rsidRPr="00883281" w:rsidRDefault="00455C8E" w:rsidP="00455C8E">
      <w:pPr>
        <w:pStyle w:val="Caption"/>
        <w:keepNext/>
        <w:rPr>
          <w:lang w:val="en-GB"/>
        </w:rPr>
      </w:pPr>
      <w:r w:rsidRPr="00883281">
        <w:rPr>
          <w:lang w:val="en-GB"/>
        </w:rPr>
        <w:t>Tabl</w:t>
      </w:r>
      <w:r w:rsidR="00B87C49" w:rsidRPr="00883281">
        <w:rPr>
          <w:lang w:val="en-GB"/>
        </w:rPr>
        <w:t>e</w:t>
      </w:r>
      <w:r w:rsidRPr="00883281">
        <w:rPr>
          <w:lang w:val="en-GB"/>
        </w:rPr>
        <w:t xml:space="preserve"> </w:t>
      </w:r>
      <w:r w:rsidRPr="00883281">
        <w:rPr>
          <w:lang w:val="en-GB"/>
        </w:rPr>
        <w:fldChar w:fldCharType="begin"/>
      </w:r>
      <w:r w:rsidRPr="00883281">
        <w:rPr>
          <w:lang w:val="en-GB"/>
        </w:rPr>
        <w:instrText xml:space="preserve"> SEQ Tabela \* ARABIC </w:instrText>
      </w:r>
      <w:r w:rsidRPr="00883281">
        <w:rPr>
          <w:lang w:val="en-GB"/>
        </w:rPr>
        <w:fldChar w:fldCharType="separate"/>
      </w:r>
      <w:r w:rsidR="006B7C8C" w:rsidRPr="00883281">
        <w:rPr>
          <w:lang w:val="en-GB"/>
        </w:rPr>
        <w:t>1</w:t>
      </w:r>
      <w:r w:rsidRPr="00883281">
        <w:rPr>
          <w:lang w:val="en-GB"/>
        </w:rPr>
        <w:fldChar w:fldCharType="end"/>
      </w:r>
      <w:r w:rsidRPr="00883281">
        <w:rPr>
          <w:lang w:val="en-GB"/>
        </w:rPr>
        <w:t xml:space="preserve"> Tabl</w:t>
      </w:r>
      <w:r w:rsidR="00B87C49" w:rsidRPr="00883281">
        <w:rPr>
          <w:lang w:val="en-GB"/>
        </w:rPr>
        <w:t xml:space="preserve">e with </w:t>
      </w:r>
      <w:r w:rsidR="00EF63F5" w:rsidRPr="00883281">
        <w:rPr>
          <w:lang w:val="en-GB"/>
        </w:rPr>
        <w:t>background</w:t>
      </w:r>
      <w:r w:rsidR="00B87C49" w:rsidRPr="00883281">
        <w:rPr>
          <w:lang w:val="en-GB"/>
        </w:rPr>
        <w:t xml:space="preserve"> information on the Concept Document</w:t>
      </w:r>
    </w:p>
    <w:tbl>
      <w:tblPr>
        <w:tblStyle w:val="TableGrid1"/>
        <w:tblW w:w="9895" w:type="dxa"/>
        <w:tblLook w:val="04A0" w:firstRow="1" w:lastRow="0" w:firstColumn="1" w:lastColumn="0" w:noHBand="0" w:noVBand="1"/>
      </w:tblPr>
      <w:tblGrid>
        <w:gridCol w:w="1795"/>
        <w:gridCol w:w="8100"/>
      </w:tblGrid>
      <w:tr w:rsidR="0075339D" w:rsidRPr="00883281" w14:paraId="1D9841C8" w14:textId="77777777" w:rsidTr="008D7069">
        <w:tc>
          <w:tcPr>
            <w:tcW w:w="1795" w:type="dxa"/>
          </w:tcPr>
          <w:p w14:paraId="4DC95211" w14:textId="56770161" w:rsidR="0075339D" w:rsidRPr="00883281" w:rsidRDefault="0075339D" w:rsidP="00180BB0">
            <w:pPr>
              <w:rPr>
                <w:lang w:val="en-GB"/>
              </w:rPr>
            </w:pPr>
            <w:r w:rsidRPr="00883281">
              <w:rPr>
                <w:lang w:val="en-GB"/>
              </w:rPr>
              <w:t>Tit</w:t>
            </w:r>
            <w:r w:rsidR="00B87C49" w:rsidRPr="00883281">
              <w:rPr>
                <w:lang w:val="en-GB"/>
              </w:rPr>
              <w:t>le</w:t>
            </w:r>
          </w:p>
        </w:tc>
        <w:tc>
          <w:tcPr>
            <w:tcW w:w="8100" w:type="dxa"/>
          </w:tcPr>
          <w:p w14:paraId="3F5E3EB3" w14:textId="03E4454D" w:rsidR="0075339D" w:rsidRPr="00883281" w:rsidRDefault="00B87C49" w:rsidP="00B87C49">
            <w:pPr>
              <w:rPr>
                <w:lang w:val="en-GB"/>
              </w:rPr>
            </w:pPr>
            <w:r w:rsidRPr="00883281">
              <w:rPr>
                <w:lang w:val="en-GB"/>
              </w:rPr>
              <w:t>Concept Document on Social Assistance Scheme</w:t>
            </w:r>
          </w:p>
        </w:tc>
      </w:tr>
      <w:tr w:rsidR="0075339D" w:rsidRPr="00883281" w14:paraId="3730024A" w14:textId="77777777" w:rsidTr="008D7069">
        <w:tc>
          <w:tcPr>
            <w:tcW w:w="1795" w:type="dxa"/>
          </w:tcPr>
          <w:p w14:paraId="75204695" w14:textId="598FE8CB" w:rsidR="0075339D" w:rsidRPr="00883281" w:rsidRDefault="00B87C49" w:rsidP="00B87C49">
            <w:pPr>
              <w:rPr>
                <w:lang w:val="en-GB"/>
              </w:rPr>
            </w:pPr>
            <w:r w:rsidRPr="00883281">
              <w:rPr>
                <w:lang w:val="en-GB"/>
              </w:rPr>
              <w:t>Responsible Ministry</w:t>
            </w:r>
          </w:p>
        </w:tc>
        <w:tc>
          <w:tcPr>
            <w:tcW w:w="8100" w:type="dxa"/>
          </w:tcPr>
          <w:p w14:paraId="7240B36B" w14:textId="64B58AD1" w:rsidR="0075339D" w:rsidRPr="00883281" w:rsidRDefault="00B87C49" w:rsidP="00B87C49">
            <w:pPr>
              <w:rPr>
                <w:lang w:val="en-GB"/>
              </w:rPr>
            </w:pPr>
            <w:r w:rsidRPr="00883281">
              <w:rPr>
                <w:lang w:val="en-GB"/>
              </w:rPr>
              <w:t xml:space="preserve">Ministry of Labour and Social Welfare; </w:t>
            </w:r>
            <w:r w:rsidR="00F47A9C" w:rsidRPr="00883281">
              <w:rPr>
                <w:lang w:val="en-GB"/>
              </w:rPr>
              <w:t>Department for Social Policy and Family</w:t>
            </w:r>
            <w:r w:rsidRPr="00883281">
              <w:rPr>
                <w:lang w:val="en-GB"/>
              </w:rPr>
              <w:t>; Social Assistance Division</w:t>
            </w:r>
          </w:p>
        </w:tc>
      </w:tr>
      <w:tr w:rsidR="0075339D" w:rsidRPr="00883281" w14:paraId="29C2288E" w14:textId="77777777" w:rsidTr="008D7069">
        <w:tc>
          <w:tcPr>
            <w:tcW w:w="1795" w:type="dxa"/>
          </w:tcPr>
          <w:p w14:paraId="47D49272" w14:textId="7844A062" w:rsidR="0075339D" w:rsidRPr="00883281" w:rsidRDefault="00B87C49" w:rsidP="008D7069">
            <w:pPr>
              <w:rPr>
                <w:lang w:val="en-GB"/>
              </w:rPr>
            </w:pPr>
            <w:r w:rsidRPr="00883281">
              <w:rPr>
                <w:lang w:val="en-GB"/>
              </w:rPr>
              <w:t>Contact person</w:t>
            </w:r>
          </w:p>
        </w:tc>
        <w:tc>
          <w:tcPr>
            <w:tcW w:w="8100" w:type="dxa"/>
          </w:tcPr>
          <w:p w14:paraId="4102F6C8" w14:textId="180329E1" w:rsidR="0075339D" w:rsidRPr="00883281" w:rsidRDefault="00EF77FA" w:rsidP="00B87C49">
            <w:pPr>
              <w:rPr>
                <w:lang w:val="en-GB"/>
              </w:rPr>
            </w:pPr>
            <w:r w:rsidRPr="00883281">
              <w:rPr>
                <w:lang w:val="en-GB"/>
              </w:rPr>
              <w:t>Mentor Morina</w:t>
            </w:r>
            <w:r w:rsidR="005C7CEA" w:rsidRPr="00883281">
              <w:rPr>
                <w:lang w:val="en-GB"/>
              </w:rPr>
              <w:t xml:space="preserve"> – D</w:t>
            </w:r>
            <w:r w:rsidR="00B87C49" w:rsidRPr="00883281">
              <w:rPr>
                <w:lang w:val="en-GB"/>
              </w:rPr>
              <w:t xml:space="preserve">irector of the </w:t>
            </w:r>
            <w:r w:rsidR="00F47A9C" w:rsidRPr="00883281">
              <w:rPr>
                <w:lang w:val="en-GB"/>
              </w:rPr>
              <w:t>Department for Social Policy and Family</w:t>
            </w:r>
            <w:r w:rsidR="005C7CEA" w:rsidRPr="00883281">
              <w:rPr>
                <w:lang w:val="en-GB"/>
              </w:rPr>
              <w:t xml:space="preserve">; </w:t>
            </w:r>
            <w:r w:rsidR="009A1D38" w:rsidRPr="00883281">
              <w:rPr>
                <w:lang w:val="en-GB"/>
              </w:rPr>
              <w:t xml:space="preserve">email: </w:t>
            </w:r>
            <w:hyperlink r:id="rId11" w:history="1">
              <w:r w:rsidRPr="00883281">
                <w:rPr>
                  <w:rStyle w:val="Hyperlink"/>
                  <w:color w:val="auto"/>
                  <w:lang w:val="en-GB"/>
                </w:rPr>
                <w:t>mentor.morina@rks-gov.net</w:t>
              </w:r>
            </w:hyperlink>
          </w:p>
        </w:tc>
      </w:tr>
      <w:tr w:rsidR="0075339D" w:rsidRPr="00883281" w14:paraId="6BEF3096" w14:textId="77777777" w:rsidTr="008D7069">
        <w:tc>
          <w:tcPr>
            <w:tcW w:w="1795" w:type="dxa"/>
          </w:tcPr>
          <w:p w14:paraId="189A9785" w14:textId="3E753DD3" w:rsidR="0075339D" w:rsidRPr="00883281" w:rsidRDefault="00B87C49" w:rsidP="008D7069">
            <w:pPr>
              <w:rPr>
                <w:lang w:val="en-GB"/>
              </w:rPr>
            </w:pPr>
            <w:r w:rsidRPr="00883281">
              <w:rPr>
                <w:lang w:val="en-GB"/>
              </w:rPr>
              <w:t>GAWP</w:t>
            </w:r>
          </w:p>
        </w:tc>
        <w:tc>
          <w:tcPr>
            <w:tcW w:w="8100" w:type="dxa"/>
          </w:tcPr>
          <w:p w14:paraId="7DB38B2D" w14:textId="72E78173" w:rsidR="0075339D" w:rsidRPr="00883281" w:rsidRDefault="00C90624" w:rsidP="00C90624">
            <w:pPr>
              <w:rPr>
                <w:lang w:val="en-GB"/>
              </w:rPr>
            </w:pPr>
            <w:r w:rsidRPr="00883281">
              <w:rPr>
                <w:lang w:val="en-GB"/>
              </w:rPr>
              <w:t xml:space="preserve">2.2 </w:t>
            </w:r>
            <w:r w:rsidR="009C5444" w:rsidRPr="00883281">
              <w:rPr>
                <w:rFonts w:cstheme="minorHAnsi"/>
                <w:lang w:val="en-GB"/>
              </w:rPr>
              <w:t>Review of legal framework concerning the Social Assistance Scheme</w:t>
            </w:r>
          </w:p>
        </w:tc>
      </w:tr>
      <w:tr w:rsidR="0075339D" w:rsidRPr="00883281" w14:paraId="532417ED" w14:textId="77777777" w:rsidTr="008D7069">
        <w:tc>
          <w:tcPr>
            <w:tcW w:w="1795" w:type="dxa"/>
          </w:tcPr>
          <w:p w14:paraId="5227D26B" w14:textId="0F156E87" w:rsidR="0075339D" w:rsidRPr="00883281" w:rsidRDefault="00B87C49" w:rsidP="008D7069">
            <w:pPr>
              <w:rPr>
                <w:lang w:val="en-GB"/>
              </w:rPr>
            </w:pPr>
            <w:r w:rsidRPr="00883281">
              <w:rPr>
                <w:lang w:val="en-GB"/>
              </w:rPr>
              <w:t>Strategic priority</w:t>
            </w:r>
          </w:p>
        </w:tc>
        <w:tc>
          <w:tcPr>
            <w:tcW w:w="8100" w:type="dxa"/>
          </w:tcPr>
          <w:p w14:paraId="58FF387A" w14:textId="770075BF" w:rsidR="002C3E5A" w:rsidRPr="00883281" w:rsidRDefault="00EF63F5" w:rsidP="002C3E5A">
            <w:pPr>
              <w:jc w:val="both"/>
              <w:rPr>
                <w:rFonts w:cstheme="minorHAnsi"/>
                <w:lang w:val="en-GB"/>
              </w:rPr>
            </w:pPr>
            <w:r w:rsidRPr="00883281">
              <w:rPr>
                <w:rFonts w:cstheme="minorHAnsi"/>
                <w:lang w:val="en-GB"/>
              </w:rPr>
              <w:t>MLSW Sector Strategy</w:t>
            </w:r>
            <w:r w:rsidR="002C3E5A" w:rsidRPr="00883281">
              <w:rPr>
                <w:rFonts w:cstheme="minorHAnsi"/>
                <w:lang w:val="en-GB"/>
              </w:rPr>
              <w:t xml:space="preserve"> 2018-2022</w:t>
            </w:r>
          </w:p>
          <w:p w14:paraId="52269402" w14:textId="77777777" w:rsidR="002C3E5A" w:rsidRPr="00883281" w:rsidRDefault="002C3E5A" w:rsidP="002C3E5A">
            <w:pPr>
              <w:jc w:val="both"/>
              <w:rPr>
                <w:rFonts w:cstheme="minorHAnsi"/>
                <w:lang w:val="en-GB"/>
              </w:rPr>
            </w:pPr>
          </w:p>
          <w:p w14:paraId="2D08FBF3" w14:textId="107E1BAA" w:rsidR="002C3E5A" w:rsidRPr="00883281" w:rsidRDefault="009C5444" w:rsidP="002C3E5A">
            <w:pPr>
              <w:jc w:val="both"/>
              <w:rPr>
                <w:rFonts w:eastAsia="Times New Roman" w:cstheme="minorHAnsi"/>
                <w:color w:val="000000"/>
                <w:lang w:val="en-GB"/>
              </w:rPr>
            </w:pPr>
            <w:r w:rsidRPr="00883281">
              <w:rPr>
                <w:rFonts w:cstheme="minorHAnsi"/>
                <w:lang w:val="en-GB"/>
              </w:rPr>
              <w:t xml:space="preserve">Strategic Objective 3: Increasing the social welfare by expanding and increasing the quality of protection and social and family services, with a special focus on </w:t>
            </w:r>
            <w:r w:rsidR="000A2C06" w:rsidRPr="00883281">
              <w:rPr>
                <w:rFonts w:cstheme="minorHAnsi"/>
                <w:lang w:val="en-GB"/>
              </w:rPr>
              <w:t>vulnerable groups</w:t>
            </w:r>
            <w:r w:rsidRPr="00883281">
              <w:rPr>
                <w:rFonts w:cstheme="minorHAnsi"/>
                <w:lang w:val="en-GB"/>
              </w:rPr>
              <w:t xml:space="preserve"> and gender equality</w:t>
            </w:r>
            <w:r w:rsidR="002C3E5A" w:rsidRPr="00883281">
              <w:rPr>
                <w:rFonts w:eastAsia="Times New Roman" w:cstheme="minorHAnsi"/>
                <w:color w:val="000000"/>
                <w:lang w:val="en-GB"/>
              </w:rPr>
              <w:t>.</w:t>
            </w:r>
          </w:p>
          <w:p w14:paraId="4CB67058" w14:textId="060A1679" w:rsidR="002C3E5A" w:rsidRPr="00883281" w:rsidRDefault="009C5444" w:rsidP="002C3E5A">
            <w:pPr>
              <w:spacing w:before="120" w:after="120"/>
              <w:jc w:val="both"/>
              <w:rPr>
                <w:rFonts w:cstheme="minorHAnsi"/>
                <w:lang w:val="en-GB" w:eastAsia="en-GB"/>
              </w:rPr>
            </w:pPr>
            <w:r w:rsidRPr="00883281">
              <w:rPr>
                <w:rFonts w:cstheme="minorHAnsi"/>
                <w:lang w:val="en-GB" w:eastAsia="en-GB"/>
              </w:rPr>
              <w:t>Specific Objective 3.1: Reduction of poverty and social exclusion by providing services and integrated benefits for women and men in social need and other vulnerable groups</w:t>
            </w:r>
            <w:r w:rsidR="002C3E5A" w:rsidRPr="00883281">
              <w:rPr>
                <w:rFonts w:cstheme="minorHAnsi"/>
                <w:lang w:val="en-GB" w:eastAsia="en-GB"/>
              </w:rPr>
              <w:t xml:space="preserve">. </w:t>
            </w:r>
          </w:p>
          <w:p w14:paraId="5CC02A50" w14:textId="5C0475DF" w:rsidR="0061573E" w:rsidRPr="00883281" w:rsidRDefault="009C5444" w:rsidP="009C5444">
            <w:pPr>
              <w:rPr>
                <w:rFonts w:cstheme="minorHAnsi"/>
                <w:lang w:val="en-GB"/>
              </w:rPr>
            </w:pPr>
            <w:r w:rsidRPr="00883281">
              <w:rPr>
                <w:rFonts w:cstheme="minorHAnsi"/>
                <w:lang w:val="en-GB"/>
              </w:rPr>
              <w:t>Activity 3. Review and supplementing-amending of the legal framework concerning the Social Assistance Scheme</w:t>
            </w:r>
            <w:r w:rsidR="00D56DFB" w:rsidRPr="00883281">
              <w:rPr>
                <w:rFonts w:cstheme="minorHAnsi"/>
                <w:lang w:val="en-GB"/>
              </w:rPr>
              <w:t>.</w:t>
            </w:r>
          </w:p>
        </w:tc>
      </w:tr>
      <w:tr w:rsidR="0075339D" w:rsidRPr="00883281" w14:paraId="58DB1D7A" w14:textId="77777777" w:rsidTr="008D7069">
        <w:tc>
          <w:tcPr>
            <w:tcW w:w="1795" w:type="dxa"/>
          </w:tcPr>
          <w:p w14:paraId="2AB6C946" w14:textId="48AD02CF" w:rsidR="0075339D" w:rsidRPr="00883281" w:rsidRDefault="009C5444" w:rsidP="008D7069">
            <w:pPr>
              <w:rPr>
                <w:lang w:val="en-GB"/>
              </w:rPr>
            </w:pPr>
            <w:r w:rsidRPr="00883281">
              <w:rPr>
                <w:lang w:val="en-GB"/>
              </w:rPr>
              <w:t>Working Group</w:t>
            </w:r>
          </w:p>
        </w:tc>
        <w:tc>
          <w:tcPr>
            <w:tcW w:w="8100" w:type="dxa"/>
          </w:tcPr>
          <w:p w14:paraId="7B5E4598" w14:textId="6FBC2C23" w:rsidR="00EF77FA" w:rsidRPr="00883281" w:rsidRDefault="00EF77FA" w:rsidP="008D7069">
            <w:pPr>
              <w:rPr>
                <w:lang w:val="en-GB"/>
              </w:rPr>
            </w:pPr>
            <w:r w:rsidRPr="00883281">
              <w:rPr>
                <w:lang w:val="en-GB"/>
              </w:rPr>
              <w:t>1. D</w:t>
            </w:r>
            <w:r w:rsidR="009C5444" w:rsidRPr="00883281">
              <w:rPr>
                <w:lang w:val="en-GB"/>
              </w:rPr>
              <w:t>SP</w:t>
            </w:r>
            <w:r w:rsidRPr="00883281">
              <w:rPr>
                <w:lang w:val="en-GB"/>
              </w:rPr>
              <w:t>F- Ylfete Ramosaj</w:t>
            </w:r>
            <w:r w:rsidR="008C111D" w:rsidRPr="00883281">
              <w:rPr>
                <w:lang w:val="en-GB"/>
              </w:rPr>
              <w:t>-Abazi</w:t>
            </w:r>
            <w:r w:rsidR="00261356" w:rsidRPr="00883281">
              <w:rPr>
                <w:lang w:val="en-GB"/>
              </w:rPr>
              <w:t xml:space="preserve">, </w:t>
            </w:r>
            <w:r w:rsidR="009C5444" w:rsidRPr="00883281">
              <w:rPr>
                <w:lang w:val="en-GB"/>
              </w:rPr>
              <w:t>Responsible Officer</w:t>
            </w:r>
          </w:p>
          <w:p w14:paraId="747FB2E5" w14:textId="6993E2A6" w:rsidR="007C3047" w:rsidRPr="00883281" w:rsidRDefault="00EF77FA" w:rsidP="008D7069">
            <w:pPr>
              <w:rPr>
                <w:lang w:val="en-GB"/>
              </w:rPr>
            </w:pPr>
            <w:r w:rsidRPr="00883281">
              <w:rPr>
                <w:lang w:val="en-GB"/>
              </w:rPr>
              <w:t xml:space="preserve">2. </w:t>
            </w:r>
            <w:r w:rsidR="007C3047" w:rsidRPr="00883281">
              <w:rPr>
                <w:lang w:val="en-GB"/>
              </w:rPr>
              <w:t>DS</w:t>
            </w:r>
            <w:r w:rsidR="009C5444" w:rsidRPr="00883281">
              <w:rPr>
                <w:lang w:val="en-GB"/>
              </w:rPr>
              <w:t>P</w:t>
            </w:r>
            <w:r w:rsidR="007C3047" w:rsidRPr="00883281">
              <w:rPr>
                <w:lang w:val="en-GB"/>
              </w:rPr>
              <w:t xml:space="preserve">F- Fehmi Ibrahimi, </w:t>
            </w:r>
            <w:r w:rsidR="009C5444" w:rsidRPr="00883281">
              <w:rPr>
                <w:lang w:val="en-GB"/>
              </w:rPr>
              <w:t>Member</w:t>
            </w:r>
          </w:p>
          <w:p w14:paraId="67CEDCF5" w14:textId="4C8C0FA4" w:rsidR="00EF77FA" w:rsidRPr="00883281" w:rsidRDefault="007C3047" w:rsidP="008D7069">
            <w:pPr>
              <w:rPr>
                <w:lang w:val="en-GB"/>
              </w:rPr>
            </w:pPr>
            <w:r w:rsidRPr="00883281">
              <w:rPr>
                <w:lang w:val="en-GB"/>
              </w:rPr>
              <w:t xml:space="preserve">3. </w:t>
            </w:r>
            <w:r w:rsidR="00EF77FA" w:rsidRPr="00883281">
              <w:rPr>
                <w:lang w:val="en-GB"/>
              </w:rPr>
              <w:t>DS</w:t>
            </w:r>
            <w:r w:rsidR="009C5444" w:rsidRPr="00883281">
              <w:rPr>
                <w:lang w:val="en-GB"/>
              </w:rPr>
              <w:t>P</w:t>
            </w:r>
            <w:r w:rsidR="00EF77FA" w:rsidRPr="00883281">
              <w:rPr>
                <w:lang w:val="en-GB"/>
              </w:rPr>
              <w:t>F -  Valbona Rrahmani</w:t>
            </w:r>
            <w:r w:rsidR="00261356" w:rsidRPr="00883281">
              <w:rPr>
                <w:lang w:val="en-GB"/>
              </w:rPr>
              <w:t xml:space="preserve">, </w:t>
            </w:r>
            <w:r w:rsidR="009C5444" w:rsidRPr="00883281">
              <w:rPr>
                <w:lang w:val="en-GB"/>
              </w:rPr>
              <w:t>Member</w:t>
            </w:r>
          </w:p>
          <w:p w14:paraId="35DEE51F" w14:textId="0135E91C" w:rsidR="00261356" w:rsidRPr="00883281" w:rsidRDefault="007C3047" w:rsidP="008D7069">
            <w:pPr>
              <w:rPr>
                <w:lang w:val="en-GB"/>
              </w:rPr>
            </w:pPr>
            <w:r w:rsidRPr="00883281">
              <w:rPr>
                <w:lang w:val="en-GB"/>
              </w:rPr>
              <w:t>4</w:t>
            </w:r>
            <w:r w:rsidR="00EF77FA" w:rsidRPr="00883281">
              <w:rPr>
                <w:lang w:val="en-GB"/>
              </w:rPr>
              <w:t xml:space="preserve">. </w:t>
            </w:r>
            <w:r w:rsidR="009C5444" w:rsidRPr="00883281">
              <w:rPr>
                <w:lang w:val="en-GB"/>
              </w:rPr>
              <w:t>DLE</w:t>
            </w:r>
            <w:r w:rsidR="00261356" w:rsidRPr="00883281">
              <w:rPr>
                <w:lang w:val="en-GB"/>
              </w:rPr>
              <w:t xml:space="preserve"> - Leunora Zylfijaj, </w:t>
            </w:r>
            <w:r w:rsidR="009C5444" w:rsidRPr="00883281">
              <w:rPr>
                <w:lang w:val="en-GB"/>
              </w:rPr>
              <w:t>Member</w:t>
            </w:r>
          </w:p>
          <w:p w14:paraId="4699CD89" w14:textId="378D6EB1" w:rsidR="00261356" w:rsidRPr="00883281" w:rsidRDefault="007C3047" w:rsidP="008D7069">
            <w:pPr>
              <w:rPr>
                <w:lang w:val="en-GB"/>
              </w:rPr>
            </w:pPr>
            <w:r w:rsidRPr="00883281">
              <w:rPr>
                <w:lang w:val="en-GB"/>
              </w:rPr>
              <w:t>5</w:t>
            </w:r>
            <w:r w:rsidR="00261356" w:rsidRPr="00883281">
              <w:rPr>
                <w:lang w:val="en-GB"/>
              </w:rPr>
              <w:t xml:space="preserve">. DP </w:t>
            </w:r>
            <w:r w:rsidR="005278FF" w:rsidRPr="00883281">
              <w:rPr>
                <w:lang w:val="en-GB"/>
              </w:rPr>
              <w:t>–</w:t>
            </w:r>
            <w:r w:rsidR="00261356" w:rsidRPr="00883281">
              <w:rPr>
                <w:lang w:val="en-GB"/>
              </w:rPr>
              <w:t xml:space="preserve"> </w:t>
            </w:r>
            <w:r w:rsidR="005278FF" w:rsidRPr="00883281">
              <w:rPr>
                <w:lang w:val="en-GB"/>
              </w:rPr>
              <w:t>Veli Lecaj</w:t>
            </w:r>
            <w:r w:rsidR="00261356" w:rsidRPr="00883281">
              <w:rPr>
                <w:lang w:val="en-GB"/>
              </w:rPr>
              <w:t xml:space="preserve">, </w:t>
            </w:r>
            <w:r w:rsidR="009C5444" w:rsidRPr="00883281">
              <w:rPr>
                <w:lang w:val="en-GB"/>
              </w:rPr>
              <w:t>Member</w:t>
            </w:r>
          </w:p>
          <w:p w14:paraId="1045D477" w14:textId="04BC174C" w:rsidR="00261356" w:rsidRPr="00883281" w:rsidRDefault="007C3047" w:rsidP="008D7069">
            <w:pPr>
              <w:rPr>
                <w:lang w:val="en-GB"/>
              </w:rPr>
            </w:pPr>
            <w:r w:rsidRPr="00883281">
              <w:rPr>
                <w:lang w:val="en-GB"/>
              </w:rPr>
              <w:t>6</w:t>
            </w:r>
            <w:r w:rsidR="00261356" w:rsidRPr="00883281">
              <w:rPr>
                <w:lang w:val="en-GB"/>
              </w:rPr>
              <w:t xml:space="preserve">. </w:t>
            </w:r>
            <w:r w:rsidR="009C5444" w:rsidRPr="00883281">
              <w:rPr>
                <w:lang w:val="en-GB"/>
              </w:rPr>
              <w:t>E</w:t>
            </w:r>
            <w:r w:rsidR="00261356" w:rsidRPr="00883281">
              <w:rPr>
                <w:lang w:val="en-GB"/>
              </w:rPr>
              <w:t>ARK- Shp</w:t>
            </w:r>
            <w:r w:rsidR="00BB0D21" w:rsidRPr="00883281">
              <w:rPr>
                <w:lang w:val="en-GB"/>
              </w:rPr>
              <w:t>ë</w:t>
            </w:r>
            <w:r w:rsidR="00261356" w:rsidRPr="00883281">
              <w:rPr>
                <w:lang w:val="en-GB"/>
              </w:rPr>
              <w:t xml:space="preserve">tim Kalludra, </w:t>
            </w:r>
            <w:r w:rsidR="009C5444" w:rsidRPr="00883281">
              <w:rPr>
                <w:lang w:val="en-GB"/>
              </w:rPr>
              <w:t>Member</w:t>
            </w:r>
          </w:p>
          <w:p w14:paraId="4CF2D76F" w14:textId="57A65BD7" w:rsidR="00EF77FA" w:rsidRPr="00883281" w:rsidRDefault="007C3047" w:rsidP="008D7069">
            <w:pPr>
              <w:rPr>
                <w:lang w:val="en-GB"/>
              </w:rPr>
            </w:pPr>
            <w:r w:rsidRPr="00883281">
              <w:rPr>
                <w:lang w:val="en-GB"/>
              </w:rPr>
              <w:t>7</w:t>
            </w:r>
            <w:r w:rsidR="00261356" w:rsidRPr="00883281">
              <w:rPr>
                <w:lang w:val="en-GB"/>
              </w:rPr>
              <w:t>. D</w:t>
            </w:r>
            <w:r w:rsidR="00B34282" w:rsidRPr="00883281">
              <w:rPr>
                <w:lang w:val="en-GB"/>
              </w:rPr>
              <w:t>EIPC</w:t>
            </w:r>
            <w:r w:rsidR="00261356" w:rsidRPr="00883281">
              <w:rPr>
                <w:lang w:val="en-GB"/>
              </w:rPr>
              <w:t xml:space="preserve"> – Alban Sadiku, </w:t>
            </w:r>
            <w:r w:rsidR="009C5444" w:rsidRPr="00883281">
              <w:rPr>
                <w:lang w:val="en-GB"/>
              </w:rPr>
              <w:t>Member</w:t>
            </w:r>
          </w:p>
          <w:p w14:paraId="1026E5C7" w14:textId="78D1C28B" w:rsidR="00261356" w:rsidRPr="00883281" w:rsidRDefault="007C3047" w:rsidP="008D7069">
            <w:pPr>
              <w:rPr>
                <w:lang w:val="en-GB"/>
              </w:rPr>
            </w:pPr>
            <w:r w:rsidRPr="00883281">
              <w:rPr>
                <w:lang w:val="en-GB"/>
              </w:rPr>
              <w:t>8</w:t>
            </w:r>
            <w:r w:rsidR="00261356" w:rsidRPr="00883281">
              <w:rPr>
                <w:lang w:val="en-GB"/>
              </w:rPr>
              <w:t xml:space="preserve">. </w:t>
            </w:r>
            <w:r w:rsidR="009C5444" w:rsidRPr="00883281">
              <w:rPr>
                <w:lang w:val="en-GB"/>
              </w:rPr>
              <w:t>LD</w:t>
            </w:r>
            <w:r w:rsidR="00261356" w:rsidRPr="00883281">
              <w:rPr>
                <w:lang w:val="en-GB"/>
              </w:rPr>
              <w:t xml:space="preserve"> - Zemrie Limaj, </w:t>
            </w:r>
            <w:r w:rsidR="009C5444" w:rsidRPr="00883281">
              <w:rPr>
                <w:lang w:val="en-GB"/>
              </w:rPr>
              <w:t>Member</w:t>
            </w:r>
          </w:p>
          <w:p w14:paraId="57C4341C" w14:textId="7E5E3F4A" w:rsidR="00261356" w:rsidRPr="00883281" w:rsidRDefault="007C3047" w:rsidP="008D7069">
            <w:pPr>
              <w:rPr>
                <w:lang w:val="en-GB"/>
              </w:rPr>
            </w:pPr>
            <w:r w:rsidRPr="00883281">
              <w:rPr>
                <w:lang w:val="en-GB"/>
              </w:rPr>
              <w:t>9</w:t>
            </w:r>
            <w:r w:rsidR="00261356" w:rsidRPr="00883281">
              <w:rPr>
                <w:lang w:val="en-GB"/>
              </w:rPr>
              <w:t xml:space="preserve">. </w:t>
            </w:r>
            <w:r w:rsidR="009C5444" w:rsidRPr="00883281">
              <w:rPr>
                <w:lang w:val="en-GB"/>
              </w:rPr>
              <w:t>LD</w:t>
            </w:r>
            <w:r w:rsidR="00261356" w:rsidRPr="00883281">
              <w:rPr>
                <w:lang w:val="en-GB"/>
              </w:rPr>
              <w:t xml:space="preserve">- Gjylinaze Gola, </w:t>
            </w:r>
            <w:r w:rsidR="009C5444" w:rsidRPr="00883281">
              <w:rPr>
                <w:lang w:val="en-GB"/>
              </w:rPr>
              <w:t>Member</w:t>
            </w:r>
          </w:p>
          <w:p w14:paraId="0B8DC5B1" w14:textId="10EE004A" w:rsidR="00261356" w:rsidRPr="00883281" w:rsidRDefault="007C3047" w:rsidP="008D7069">
            <w:pPr>
              <w:rPr>
                <w:lang w:val="en-GB"/>
              </w:rPr>
            </w:pPr>
            <w:r w:rsidRPr="00883281">
              <w:rPr>
                <w:lang w:val="en-GB"/>
              </w:rPr>
              <w:t>10</w:t>
            </w:r>
            <w:r w:rsidR="00261356" w:rsidRPr="00883281">
              <w:rPr>
                <w:lang w:val="en-GB"/>
              </w:rPr>
              <w:t xml:space="preserve">. DBF - Nexhat Syla, </w:t>
            </w:r>
            <w:r w:rsidR="00BB7F24" w:rsidRPr="00883281">
              <w:rPr>
                <w:lang w:val="en-GB"/>
              </w:rPr>
              <w:t>Member</w:t>
            </w:r>
          </w:p>
          <w:p w14:paraId="01FA4D78" w14:textId="0D9DDED5" w:rsidR="00261356" w:rsidRPr="00883281" w:rsidRDefault="00261356" w:rsidP="008D7069">
            <w:pPr>
              <w:rPr>
                <w:lang w:val="en-GB"/>
              </w:rPr>
            </w:pPr>
            <w:r w:rsidRPr="00883281">
              <w:rPr>
                <w:lang w:val="en-GB"/>
              </w:rPr>
              <w:t>1</w:t>
            </w:r>
            <w:r w:rsidR="007C3047" w:rsidRPr="00883281">
              <w:rPr>
                <w:lang w:val="en-GB"/>
              </w:rPr>
              <w:t>1</w:t>
            </w:r>
            <w:r w:rsidRPr="00883281">
              <w:rPr>
                <w:lang w:val="en-GB"/>
              </w:rPr>
              <w:t>. D</w:t>
            </w:r>
            <w:r w:rsidR="00BB7F24" w:rsidRPr="00883281">
              <w:rPr>
                <w:lang w:val="en-GB"/>
              </w:rPr>
              <w:t>PC</w:t>
            </w:r>
            <w:r w:rsidRPr="00883281">
              <w:rPr>
                <w:lang w:val="en-GB"/>
              </w:rPr>
              <w:t xml:space="preserve"> – Ism</w:t>
            </w:r>
            <w:r w:rsidR="00882969" w:rsidRPr="00883281">
              <w:rPr>
                <w:lang w:val="en-GB"/>
              </w:rPr>
              <w:t>a</w:t>
            </w:r>
            <w:r w:rsidRPr="00883281">
              <w:rPr>
                <w:lang w:val="en-GB"/>
              </w:rPr>
              <w:t xml:space="preserve">il Gashi, </w:t>
            </w:r>
            <w:r w:rsidR="00BB7F24" w:rsidRPr="00883281">
              <w:rPr>
                <w:lang w:val="en-GB"/>
              </w:rPr>
              <w:t>Member</w:t>
            </w:r>
          </w:p>
          <w:p w14:paraId="17189708" w14:textId="4D85155B" w:rsidR="00261356" w:rsidRPr="00883281" w:rsidRDefault="007C3047" w:rsidP="008D7069">
            <w:pPr>
              <w:rPr>
                <w:lang w:val="en-GB"/>
              </w:rPr>
            </w:pPr>
            <w:r w:rsidRPr="00883281">
              <w:rPr>
                <w:lang w:val="en-GB"/>
              </w:rPr>
              <w:t>12</w:t>
            </w:r>
            <w:r w:rsidR="00261356" w:rsidRPr="00883281">
              <w:rPr>
                <w:lang w:val="en-GB"/>
              </w:rPr>
              <w:t>. D</w:t>
            </w:r>
            <w:r w:rsidR="00BB7F24" w:rsidRPr="00883281">
              <w:rPr>
                <w:lang w:val="en-GB"/>
              </w:rPr>
              <w:t>LE</w:t>
            </w:r>
            <w:r w:rsidR="00261356" w:rsidRPr="00883281">
              <w:rPr>
                <w:lang w:val="en-GB"/>
              </w:rPr>
              <w:t xml:space="preserve"> – Ylber Aliu, </w:t>
            </w:r>
            <w:r w:rsidR="00BB7F24" w:rsidRPr="00883281">
              <w:rPr>
                <w:lang w:val="en-GB"/>
              </w:rPr>
              <w:t>Member</w:t>
            </w:r>
          </w:p>
          <w:p w14:paraId="4072B8EA" w14:textId="3A944C5B" w:rsidR="00261356" w:rsidRPr="00883281" w:rsidRDefault="007C3047" w:rsidP="008D7069">
            <w:pPr>
              <w:rPr>
                <w:lang w:val="en-GB"/>
              </w:rPr>
            </w:pPr>
            <w:r w:rsidRPr="00883281">
              <w:rPr>
                <w:lang w:val="en-GB"/>
              </w:rPr>
              <w:t>13</w:t>
            </w:r>
            <w:r w:rsidR="00261356" w:rsidRPr="00883281">
              <w:rPr>
                <w:lang w:val="en-GB"/>
              </w:rPr>
              <w:t>. DS</w:t>
            </w:r>
            <w:r w:rsidR="00BB7F24" w:rsidRPr="00883281">
              <w:rPr>
                <w:lang w:val="en-GB"/>
              </w:rPr>
              <w:t>P</w:t>
            </w:r>
            <w:r w:rsidR="00261356" w:rsidRPr="00883281">
              <w:rPr>
                <w:lang w:val="en-GB"/>
              </w:rPr>
              <w:t xml:space="preserve">F – Labinot Zogjiani, </w:t>
            </w:r>
            <w:r w:rsidR="00BB7F24" w:rsidRPr="00883281">
              <w:rPr>
                <w:lang w:val="en-GB"/>
              </w:rPr>
              <w:t>Member</w:t>
            </w:r>
          </w:p>
          <w:p w14:paraId="1B9FC4B6" w14:textId="0160E1DD" w:rsidR="00261356" w:rsidRPr="00883281" w:rsidRDefault="007C3047" w:rsidP="008D7069">
            <w:pPr>
              <w:rPr>
                <w:lang w:val="en-GB"/>
              </w:rPr>
            </w:pPr>
            <w:r w:rsidRPr="00883281">
              <w:rPr>
                <w:lang w:val="en-GB"/>
              </w:rPr>
              <w:t>14</w:t>
            </w:r>
            <w:r w:rsidR="00261356" w:rsidRPr="00883281">
              <w:rPr>
                <w:lang w:val="en-GB"/>
              </w:rPr>
              <w:t>. L</w:t>
            </w:r>
            <w:r w:rsidR="00BB7F24" w:rsidRPr="00883281">
              <w:rPr>
                <w:lang w:val="en-GB"/>
              </w:rPr>
              <w:t>O</w:t>
            </w:r>
            <w:r w:rsidR="00261356" w:rsidRPr="00883281">
              <w:rPr>
                <w:lang w:val="en-GB"/>
              </w:rPr>
              <w:t>/</w:t>
            </w:r>
            <w:r w:rsidR="00BB7F24" w:rsidRPr="00883281">
              <w:rPr>
                <w:lang w:val="en-GB"/>
              </w:rPr>
              <w:t>OP</w:t>
            </w:r>
            <w:r w:rsidR="00261356" w:rsidRPr="00883281">
              <w:rPr>
                <w:lang w:val="en-GB"/>
              </w:rPr>
              <w:t xml:space="preserve">M – Nehat Pllana, </w:t>
            </w:r>
            <w:r w:rsidR="00BB7F24" w:rsidRPr="00883281">
              <w:rPr>
                <w:lang w:val="en-GB"/>
              </w:rPr>
              <w:t>Member</w:t>
            </w:r>
          </w:p>
          <w:p w14:paraId="75E1A354" w14:textId="67950F28" w:rsidR="00261356" w:rsidRPr="00883281" w:rsidRDefault="007C3047" w:rsidP="008D7069">
            <w:pPr>
              <w:rPr>
                <w:lang w:val="en-GB"/>
              </w:rPr>
            </w:pPr>
            <w:r w:rsidRPr="00883281">
              <w:rPr>
                <w:lang w:val="en-GB"/>
              </w:rPr>
              <w:t>15</w:t>
            </w:r>
            <w:r w:rsidR="00261356" w:rsidRPr="00883281">
              <w:rPr>
                <w:lang w:val="en-GB"/>
              </w:rPr>
              <w:t xml:space="preserve">. </w:t>
            </w:r>
            <w:r w:rsidR="00BB7F24" w:rsidRPr="00883281">
              <w:rPr>
                <w:lang w:val="en-GB"/>
              </w:rPr>
              <w:t>GCS</w:t>
            </w:r>
            <w:r w:rsidR="00261356" w:rsidRPr="00883281">
              <w:rPr>
                <w:lang w:val="en-GB"/>
              </w:rPr>
              <w:t xml:space="preserve">- Mirlinda Lushtaku, </w:t>
            </w:r>
            <w:r w:rsidR="00BB7F24" w:rsidRPr="00883281">
              <w:rPr>
                <w:lang w:val="en-GB"/>
              </w:rPr>
              <w:t>Member</w:t>
            </w:r>
          </w:p>
          <w:p w14:paraId="7E7D3181" w14:textId="7EB06406" w:rsidR="00261356" w:rsidRPr="00883281" w:rsidRDefault="007C3047" w:rsidP="008D7069">
            <w:pPr>
              <w:rPr>
                <w:lang w:val="en-GB"/>
              </w:rPr>
            </w:pPr>
            <w:r w:rsidRPr="00883281">
              <w:rPr>
                <w:lang w:val="en-GB"/>
              </w:rPr>
              <w:t>16</w:t>
            </w:r>
            <w:r w:rsidR="00261356" w:rsidRPr="00883281">
              <w:rPr>
                <w:lang w:val="en-GB"/>
              </w:rPr>
              <w:t xml:space="preserve">. MF – </w:t>
            </w:r>
            <w:r w:rsidR="008C111D" w:rsidRPr="00883281">
              <w:rPr>
                <w:lang w:val="en-GB"/>
              </w:rPr>
              <w:t>Atifete Jakupaj</w:t>
            </w:r>
            <w:r w:rsidR="00261356" w:rsidRPr="00883281">
              <w:rPr>
                <w:lang w:val="en-GB"/>
              </w:rPr>
              <w:t xml:space="preserve">, </w:t>
            </w:r>
            <w:r w:rsidR="009C5444" w:rsidRPr="00883281">
              <w:rPr>
                <w:lang w:val="en-GB"/>
              </w:rPr>
              <w:t>Member</w:t>
            </w:r>
          </w:p>
          <w:p w14:paraId="23C0C331" w14:textId="37B6D692" w:rsidR="00261356" w:rsidRPr="00883281" w:rsidRDefault="007C3047" w:rsidP="008D7069">
            <w:pPr>
              <w:rPr>
                <w:lang w:val="en-GB"/>
              </w:rPr>
            </w:pPr>
            <w:r w:rsidRPr="00883281">
              <w:rPr>
                <w:lang w:val="en-GB"/>
              </w:rPr>
              <w:t>17</w:t>
            </w:r>
            <w:r w:rsidR="00261356" w:rsidRPr="00883281">
              <w:rPr>
                <w:lang w:val="en-GB"/>
              </w:rPr>
              <w:t xml:space="preserve">. </w:t>
            </w:r>
            <w:r w:rsidR="009C5444" w:rsidRPr="00883281">
              <w:rPr>
                <w:lang w:val="en-GB"/>
              </w:rPr>
              <w:t>OGE</w:t>
            </w:r>
            <w:r w:rsidR="00261356" w:rsidRPr="00883281">
              <w:rPr>
                <w:lang w:val="en-GB"/>
              </w:rPr>
              <w:t xml:space="preserve"> </w:t>
            </w:r>
            <w:r w:rsidR="004C0AA3" w:rsidRPr="00883281">
              <w:rPr>
                <w:lang w:val="en-GB"/>
              </w:rPr>
              <w:t>–</w:t>
            </w:r>
            <w:r w:rsidR="00261356" w:rsidRPr="00883281">
              <w:rPr>
                <w:lang w:val="en-GB"/>
              </w:rPr>
              <w:t xml:space="preserve"> </w:t>
            </w:r>
            <w:r w:rsidR="004C0AA3" w:rsidRPr="00883281">
              <w:rPr>
                <w:lang w:val="en-GB"/>
              </w:rPr>
              <w:t xml:space="preserve">Leonora Selmani, </w:t>
            </w:r>
            <w:r w:rsidR="009C5444" w:rsidRPr="00883281">
              <w:rPr>
                <w:lang w:val="en-GB"/>
              </w:rPr>
              <w:t>Member</w:t>
            </w:r>
            <w:r w:rsidR="004C0AA3" w:rsidRPr="00883281">
              <w:rPr>
                <w:lang w:val="en-GB"/>
              </w:rPr>
              <w:t xml:space="preserve"> </w:t>
            </w:r>
          </w:p>
          <w:p w14:paraId="4FA4122A" w14:textId="403AF089" w:rsidR="00261356" w:rsidRPr="00883281" w:rsidRDefault="007C3047" w:rsidP="008D7069">
            <w:pPr>
              <w:rPr>
                <w:lang w:val="en-GB"/>
              </w:rPr>
            </w:pPr>
            <w:r w:rsidRPr="00883281">
              <w:rPr>
                <w:lang w:val="en-GB"/>
              </w:rPr>
              <w:t>18</w:t>
            </w:r>
            <w:r w:rsidR="00261356" w:rsidRPr="00883281">
              <w:rPr>
                <w:lang w:val="en-GB"/>
              </w:rPr>
              <w:t>. M</w:t>
            </w:r>
            <w:r w:rsidR="009C5444" w:rsidRPr="00883281">
              <w:rPr>
                <w:lang w:val="en-GB"/>
              </w:rPr>
              <w:t>E</w:t>
            </w:r>
            <w:r w:rsidR="009A1D38" w:rsidRPr="00883281">
              <w:rPr>
                <w:lang w:val="en-GB"/>
              </w:rPr>
              <w:t>ST -</w:t>
            </w:r>
            <w:r w:rsidR="00261356" w:rsidRPr="00883281">
              <w:rPr>
                <w:lang w:val="en-GB"/>
              </w:rPr>
              <w:t xml:space="preserve"> </w:t>
            </w:r>
            <w:r w:rsidR="009A1D38" w:rsidRPr="00883281">
              <w:rPr>
                <w:lang w:val="en-GB"/>
              </w:rPr>
              <w:t xml:space="preserve">Merita Jonuzi, </w:t>
            </w:r>
            <w:r w:rsidR="009C5444" w:rsidRPr="00883281">
              <w:rPr>
                <w:lang w:val="en-GB"/>
              </w:rPr>
              <w:t>Member</w:t>
            </w:r>
          </w:p>
          <w:p w14:paraId="2B58D3C8" w14:textId="1ADE16D8" w:rsidR="00261356" w:rsidRPr="00883281" w:rsidRDefault="007C3047" w:rsidP="008D7069">
            <w:pPr>
              <w:rPr>
                <w:lang w:val="en-GB"/>
              </w:rPr>
            </w:pPr>
            <w:r w:rsidRPr="00883281">
              <w:rPr>
                <w:lang w:val="en-GB"/>
              </w:rPr>
              <w:t>19</w:t>
            </w:r>
            <w:r w:rsidR="00261356" w:rsidRPr="00883281">
              <w:rPr>
                <w:lang w:val="en-GB"/>
              </w:rPr>
              <w:t>. M</w:t>
            </w:r>
            <w:r w:rsidR="009C5444" w:rsidRPr="00883281">
              <w:rPr>
                <w:lang w:val="en-GB"/>
              </w:rPr>
              <w:t>o</w:t>
            </w:r>
            <w:r w:rsidR="00261356" w:rsidRPr="00883281">
              <w:rPr>
                <w:lang w:val="en-GB"/>
              </w:rPr>
              <w:t xml:space="preserve">H </w:t>
            </w:r>
            <w:r w:rsidR="009A1D38" w:rsidRPr="00883281">
              <w:rPr>
                <w:lang w:val="en-GB"/>
              </w:rPr>
              <w:t>–</w:t>
            </w:r>
            <w:r w:rsidR="00261356" w:rsidRPr="00883281">
              <w:rPr>
                <w:lang w:val="en-GB"/>
              </w:rPr>
              <w:t xml:space="preserve"> </w:t>
            </w:r>
            <w:r w:rsidR="009A1D38" w:rsidRPr="00883281">
              <w:rPr>
                <w:lang w:val="en-GB"/>
              </w:rPr>
              <w:t xml:space="preserve">Arsim Qavdarbasha, </w:t>
            </w:r>
            <w:r w:rsidR="009C5444" w:rsidRPr="00883281">
              <w:rPr>
                <w:lang w:val="en-GB"/>
              </w:rPr>
              <w:t>Member</w:t>
            </w:r>
          </w:p>
          <w:p w14:paraId="5E0892B0" w14:textId="2F6B8583" w:rsidR="00261356" w:rsidRPr="00883281" w:rsidRDefault="007C3047" w:rsidP="008D7069">
            <w:pPr>
              <w:rPr>
                <w:lang w:val="en-GB"/>
              </w:rPr>
            </w:pPr>
            <w:r w:rsidRPr="00883281">
              <w:rPr>
                <w:lang w:val="en-GB"/>
              </w:rPr>
              <w:t>20</w:t>
            </w:r>
            <w:r w:rsidR="00BB7F24" w:rsidRPr="00883281">
              <w:rPr>
                <w:lang w:val="en-GB"/>
              </w:rPr>
              <w:t>. HCS</w:t>
            </w:r>
            <w:r w:rsidR="00261356" w:rsidRPr="00883281">
              <w:rPr>
                <w:lang w:val="en-GB"/>
              </w:rPr>
              <w:t xml:space="preserve"> “N</w:t>
            </w:r>
            <w:r w:rsidR="00BB0D21" w:rsidRPr="00883281">
              <w:rPr>
                <w:lang w:val="en-GB"/>
              </w:rPr>
              <w:t>ë</w:t>
            </w:r>
            <w:r w:rsidR="00261356" w:rsidRPr="00883281">
              <w:rPr>
                <w:lang w:val="en-GB"/>
              </w:rPr>
              <w:t xml:space="preserve">na Terezë” – </w:t>
            </w:r>
            <w:r w:rsidR="008C111D" w:rsidRPr="00883281">
              <w:rPr>
                <w:lang w:val="en-GB"/>
              </w:rPr>
              <w:t xml:space="preserve">Zef Shala, </w:t>
            </w:r>
            <w:r w:rsidR="00BB7F24" w:rsidRPr="00883281">
              <w:rPr>
                <w:lang w:val="en-GB"/>
              </w:rPr>
              <w:t>Member</w:t>
            </w:r>
          </w:p>
          <w:p w14:paraId="57B53EBE" w14:textId="74F187A6" w:rsidR="00261356" w:rsidRPr="00883281" w:rsidRDefault="007C3047" w:rsidP="008D7069">
            <w:pPr>
              <w:rPr>
                <w:lang w:val="en-GB"/>
              </w:rPr>
            </w:pPr>
            <w:r w:rsidRPr="00883281">
              <w:rPr>
                <w:lang w:val="en-GB"/>
              </w:rPr>
              <w:t>21</w:t>
            </w:r>
            <w:r w:rsidR="00261356" w:rsidRPr="00883281">
              <w:rPr>
                <w:lang w:val="en-GB"/>
              </w:rPr>
              <w:t xml:space="preserve">. UNICEF- Dren Rexha, </w:t>
            </w:r>
            <w:r w:rsidR="00BB7F24" w:rsidRPr="00883281">
              <w:rPr>
                <w:lang w:val="en-GB"/>
              </w:rPr>
              <w:t>Member</w:t>
            </w:r>
          </w:p>
          <w:p w14:paraId="781A4E17" w14:textId="1164D6F2" w:rsidR="00261356" w:rsidRPr="00883281" w:rsidRDefault="007C3047" w:rsidP="008D7069">
            <w:pPr>
              <w:rPr>
                <w:lang w:val="en-GB"/>
              </w:rPr>
            </w:pPr>
            <w:r w:rsidRPr="00883281">
              <w:rPr>
                <w:lang w:val="en-GB"/>
              </w:rPr>
              <w:t>22</w:t>
            </w:r>
            <w:r w:rsidR="00261356" w:rsidRPr="00883281">
              <w:rPr>
                <w:lang w:val="en-GB"/>
              </w:rPr>
              <w:t>. UNDP –</w:t>
            </w:r>
            <w:r w:rsidR="009A1D38" w:rsidRPr="00883281">
              <w:rPr>
                <w:lang w:val="en-GB"/>
              </w:rPr>
              <w:t xml:space="preserve"> Alban Kryeziu</w:t>
            </w:r>
            <w:r w:rsidR="00261356" w:rsidRPr="00883281">
              <w:rPr>
                <w:lang w:val="en-GB"/>
              </w:rPr>
              <w:t xml:space="preserve">, </w:t>
            </w:r>
            <w:r w:rsidR="00BB7F24" w:rsidRPr="00883281">
              <w:rPr>
                <w:lang w:val="en-GB"/>
              </w:rPr>
              <w:t>Member</w:t>
            </w:r>
          </w:p>
          <w:p w14:paraId="386B2BA3" w14:textId="03968B86" w:rsidR="00261356" w:rsidRPr="00883281" w:rsidRDefault="007C3047" w:rsidP="008D7069">
            <w:pPr>
              <w:rPr>
                <w:lang w:val="en-GB"/>
              </w:rPr>
            </w:pPr>
            <w:r w:rsidRPr="00883281">
              <w:rPr>
                <w:lang w:val="en-GB"/>
              </w:rPr>
              <w:t>23</w:t>
            </w:r>
            <w:r w:rsidR="00261356" w:rsidRPr="00883281">
              <w:rPr>
                <w:lang w:val="en-GB"/>
              </w:rPr>
              <w:t xml:space="preserve">. </w:t>
            </w:r>
            <w:r w:rsidR="00BB7F24" w:rsidRPr="00883281">
              <w:rPr>
                <w:lang w:val="en-GB"/>
              </w:rPr>
              <w:t>World Bank</w:t>
            </w:r>
            <w:r w:rsidR="00261356" w:rsidRPr="00883281">
              <w:rPr>
                <w:lang w:val="en-GB"/>
              </w:rPr>
              <w:t xml:space="preserve"> – Er</w:t>
            </w:r>
            <w:r w:rsidR="00BB0D21" w:rsidRPr="00883281">
              <w:rPr>
                <w:lang w:val="en-GB"/>
              </w:rPr>
              <w:t>ë</w:t>
            </w:r>
            <w:r w:rsidR="00261356" w:rsidRPr="00883281">
              <w:rPr>
                <w:lang w:val="en-GB"/>
              </w:rPr>
              <w:t xml:space="preserve">blina </w:t>
            </w:r>
            <w:r w:rsidR="009A1D38" w:rsidRPr="00883281">
              <w:rPr>
                <w:lang w:val="en-GB"/>
              </w:rPr>
              <w:t>Elezaj (</w:t>
            </w:r>
            <w:r w:rsidR="00261356" w:rsidRPr="00883281">
              <w:rPr>
                <w:lang w:val="en-GB"/>
              </w:rPr>
              <w:t>e</w:t>
            </w:r>
            <w:r w:rsidR="00BB7F24" w:rsidRPr="00883281">
              <w:rPr>
                <w:lang w:val="en-GB"/>
              </w:rPr>
              <w:t>xpert</w:t>
            </w:r>
            <w:r w:rsidR="009A1D38" w:rsidRPr="00883281">
              <w:rPr>
                <w:lang w:val="en-GB"/>
              </w:rPr>
              <w:t xml:space="preserve">), </w:t>
            </w:r>
            <w:r w:rsidR="00BB7F24" w:rsidRPr="00883281">
              <w:rPr>
                <w:lang w:val="en-GB"/>
              </w:rPr>
              <w:t>Member</w:t>
            </w:r>
          </w:p>
          <w:p w14:paraId="3A4384AF" w14:textId="76EE1A13" w:rsidR="009A1D38" w:rsidRPr="00883281" w:rsidRDefault="007C3047" w:rsidP="008D7069">
            <w:pPr>
              <w:rPr>
                <w:lang w:val="en-GB"/>
              </w:rPr>
            </w:pPr>
            <w:r w:rsidRPr="00883281">
              <w:rPr>
                <w:lang w:val="en-GB"/>
              </w:rPr>
              <w:t>24</w:t>
            </w:r>
            <w:r w:rsidR="009A1D38" w:rsidRPr="00883281">
              <w:rPr>
                <w:lang w:val="en-GB"/>
              </w:rPr>
              <w:t xml:space="preserve">. </w:t>
            </w:r>
            <w:r w:rsidR="00BB7F24" w:rsidRPr="00883281">
              <w:rPr>
                <w:lang w:val="en-GB"/>
              </w:rPr>
              <w:t>MDHSW</w:t>
            </w:r>
            <w:r w:rsidR="009A1D38" w:rsidRPr="00883281">
              <w:rPr>
                <w:lang w:val="en-GB"/>
              </w:rPr>
              <w:t xml:space="preserve"> – Vlora Limani, </w:t>
            </w:r>
            <w:r w:rsidR="00BB7F24" w:rsidRPr="00883281">
              <w:rPr>
                <w:lang w:val="en-GB"/>
              </w:rPr>
              <w:t>Member</w:t>
            </w:r>
          </w:p>
          <w:p w14:paraId="7CF1F220" w14:textId="35C212DE" w:rsidR="008E14E1" w:rsidRPr="00883281" w:rsidRDefault="007C3047" w:rsidP="008D7069">
            <w:pPr>
              <w:rPr>
                <w:lang w:val="en-GB"/>
              </w:rPr>
            </w:pPr>
            <w:r w:rsidRPr="00883281">
              <w:rPr>
                <w:lang w:val="en-GB"/>
              </w:rPr>
              <w:t>25</w:t>
            </w:r>
            <w:r w:rsidR="008E14E1" w:rsidRPr="00883281">
              <w:rPr>
                <w:lang w:val="en-GB"/>
              </w:rPr>
              <w:t xml:space="preserve">. </w:t>
            </w:r>
            <w:r w:rsidR="00BB7F24" w:rsidRPr="00883281">
              <w:rPr>
                <w:lang w:val="en-GB"/>
              </w:rPr>
              <w:t>MDHSW</w:t>
            </w:r>
            <w:r w:rsidR="008E14E1" w:rsidRPr="00883281">
              <w:rPr>
                <w:lang w:val="en-GB"/>
              </w:rPr>
              <w:t xml:space="preserve"> – Osmon Veliu, </w:t>
            </w:r>
            <w:r w:rsidR="00BB7F24" w:rsidRPr="00883281">
              <w:rPr>
                <w:lang w:val="en-GB"/>
              </w:rPr>
              <w:t>Member</w:t>
            </w:r>
          </w:p>
          <w:p w14:paraId="5AE3EBF1" w14:textId="53A97B9A" w:rsidR="0075339D" w:rsidRPr="00883281" w:rsidRDefault="007C3047" w:rsidP="009A1D38">
            <w:pPr>
              <w:rPr>
                <w:lang w:val="en-GB"/>
              </w:rPr>
            </w:pPr>
            <w:r w:rsidRPr="00883281">
              <w:rPr>
                <w:lang w:val="en-GB"/>
              </w:rPr>
              <w:t>26</w:t>
            </w:r>
            <w:r w:rsidR="009A1D38" w:rsidRPr="00883281">
              <w:rPr>
                <w:lang w:val="en-GB"/>
              </w:rPr>
              <w:t xml:space="preserve">. </w:t>
            </w:r>
            <w:r w:rsidR="00BB7F24" w:rsidRPr="00883281">
              <w:rPr>
                <w:lang w:val="en-GB"/>
              </w:rPr>
              <w:t>CSW</w:t>
            </w:r>
            <w:r w:rsidR="009A1D38" w:rsidRPr="00883281">
              <w:rPr>
                <w:lang w:val="en-GB"/>
              </w:rPr>
              <w:t xml:space="preserve"> – Kimete Mehana, </w:t>
            </w:r>
            <w:r w:rsidR="00BB7F24" w:rsidRPr="00883281">
              <w:rPr>
                <w:lang w:val="en-GB"/>
              </w:rPr>
              <w:t>Member</w:t>
            </w:r>
          </w:p>
          <w:p w14:paraId="415444AB" w14:textId="15A530BF" w:rsidR="008E14E1" w:rsidRPr="00883281" w:rsidRDefault="007C3047" w:rsidP="00BB7F24">
            <w:pPr>
              <w:rPr>
                <w:highlight w:val="yellow"/>
                <w:lang w:val="en-GB"/>
              </w:rPr>
            </w:pPr>
            <w:r w:rsidRPr="00883281">
              <w:rPr>
                <w:lang w:val="en-GB"/>
              </w:rPr>
              <w:t>27</w:t>
            </w:r>
            <w:r w:rsidR="008E14E1" w:rsidRPr="00883281">
              <w:rPr>
                <w:lang w:val="en-GB"/>
              </w:rPr>
              <w:t xml:space="preserve">. </w:t>
            </w:r>
            <w:r w:rsidR="00BB7F24" w:rsidRPr="00883281">
              <w:rPr>
                <w:lang w:val="en-GB"/>
              </w:rPr>
              <w:t>CSW</w:t>
            </w:r>
            <w:r w:rsidR="008E14E1" w:rsidRPr="00883281">
              <w:rPr>
                <w:lang w:val="en-GB"/>
              </w:rPr>
              <w:t xml:space="preserve"> – Ibrahim Gashi, </w:t>
            </w:r>
            <w:r w:rsidR="00BB7F24" w:rsidRPr="00883281">
              <w:rPr>
                <w:lang w:val="en-GB"/>
              </w:rPr>
              <w:t>Member</w:t>
            </w:r>
          </w:p>
        </w:tc>
      </w:tr>
      <w:tr w:rsidR="0075339D" w:rsidRPr="00883281" w14:paraId="628A64CB" w14:textId="77777777" w:rsidTr="008D7069">
        <w:tc>
          <w:tcPr>
            <w:tcW w:w="1795" w:type="dxa"/>
          </w:tcPr>
          <w:p w14:paraId="6906A47D" w14:textId="656BC033" w:rsidR="0075339D" w:rsidRPr="00883281" w:rsidRDefault="00BB7F24" w:rsidP="008D7069">
            <w:pPr>
              <w:rPr>
                <w:lang w:val="en-GB"/>
              </w:rPr>
            </w:pPr>
            <w:r w:rsidRPr="00883281">
              <w:rPr>
                <w:lang w:val="en-GB"/>
              </w:rPr>
              <w:t xml:space="preserve">Additional </w:t>
            </w:r>
            <w:r w:rsidRPr="00883281">
              <w:rPr>
                <w:lang w:val="en-GB"/>
              </w:rPr>
              <w:lastRenderedPageBreak/>
              <w:t>information</w:t>
            </w:r>
          </w:p>
        </w:tc>
        <w:tc>
          <w:tcPr>
            <w:tcW w:w="8100" w:type="dxa"/>
          </w:tcPr>
          <w:p w14:paraId="1FB9DA22" w14:textId="5956398D" w:rsidR="009D55B2" w:rsidRPr="00883281" w:rsidRDefault="00BB7F24" w:rsidP="00AB7DB8">
            <w:pPr>
              <w:rPr>
                <w:lang w:val="en-GB"/>
              </w:rPr>
            </w:pPr>
            <w:r w:rsidRPr="00883281">
              <w:rPr>
                <w:rFonts w:cstheme="minorHAnsi"/>
                <w:color w:val="000000"/>
                <w:shd w:val="clear" w:color="auto" w:fill="FFFFFF"/>
                <w:lang w:val="en-GB"/>
              </w:rPr>
              <w:lastRenderedPageBreak/>
              <w:t>Kosovo Agency of Statistics and World Bank. April, 2017</w:t>
            </w:r>
            <w:r w:rsidR="008434B2" w:rsidRPr="00883281">
              <w:rPr>
                <w:lang w:val="en-GB"/>
              </w:rPr>
              <w:t xml:space="preserve">. </w:t>
            </w:r>
            <w:r w:rsidRPr="00883281">
              <w:rPr>
                <w:lang w:val="en-GB"/>
              </w:rPr>
              <w:t xml:space="preserve">Consumption Poverty in the </w:t>
            </w:r>
            <w:r w:rsidRPr="00883281">
              <w:rPr>
                <w:lang w:val="en-GB"/>
              </w:rPr>
              <w:lastRenderedPageBreak/>
              <w:t xml:space="preserve">Republic of Kosovo </w:t>
            </w:r>
            <w:r w:rsidR="008434B2" w:rsidRPr="00883281">
              <w:rPr>
                <w:lang w:val="en-GB"/>
              </w:rPr>
              <w:t xml:space="preserve">2012-2015. </w:t>
            </w:r>
            <w:hyperlink r:id="rId12" w:history="1">
              <w:r w:rsidR="008434B2" w:rsidRPr="00883281">
                <w:rPr>
                  <w:rStyle w:val="Hyperlink"/>
                  <w:lang w:val="en-GB"/>
                </w:rPr>
                <w:t>http://ask.rks-gov.net/media/3186/stat-e-varferise-2012-2015.pdf</w:t>
              </w:r>
            </w:hyperlink>
          </w:p>
          <w:p w14:paraId="70077E31" w14:textId="3E1890C6" w:rsidR="006C2B36" w:rsidRPr="00883281" w:rsidRDefault="006C2B36" w:rsidP="006C2B36">
            <w:pPr>
              <w:rPr>
                <w:rFonts w:cstheme="minorHAnsi"/>
                <w:color w:val="000000"/>
                <w:shd w:val="clear" w:color="auto" w:fill="FFFFFF"/>
                <w:lang w:val="en-GB"/>
              </w:rPr>
            </w:pPr>
          </w:p>
          <w:p w14:paraId="4F76D34C" w14:textId="2FAAF9AA" w:rsidR="000F0ADB" w:rsidRPr="00883281" w:rsidRDefault="00BB7F24" w:rsidP="006C2B36">
            <w:pPr>
              <w:rPr>
                <w:lang w:val="en-GB"/>
              </w:rPr>
            </w:pPr>
            <w:r w:rsidRPr="00883281">
              <w:rPr>
                <w:rFonts w:cstheme="minorHAnsi"/>
                <w:color w:val="000000"/>
                <w:shd w:val="clear" w:color="auto" w:fill="FFFFFF"/>
                <w:lang w:val="en-GB"/>
              </w:rPr>
              <w:t>Kosovo Agency of Statistics</w:t>
            </w:r>
            <w:r w:rsidR="000F0ADB" w:rsidRPr="00883281">
              <w:rPr>
                <w:lang w:val="en-GB"/>
              </w:rPr>
              <w:t xml:space="preserve">. </w:t>
            </w:r>
            <w:r w:rsidRPr="00883281">
              <w:rPr>
                <w:lang w:val="en-GB"/>
              </w:rPr>
              <w:t>Social Welfare Statistics</w:t>
            </w:r>
            <w:r w:rsidR="005208D2" w:rsidRPr="00883281">
              <w:rPr>
                <w:lang w:val="en-GB"/>
              </w:rPr>
              <w:t xml:space="preserve"> 2017. </w:t>
            </w:r>
            <w:hyperlink r:id="rId13" w:history="1">
              <w:r w:rsidR="005208D2" w:rsidRPr="00883281">
                <w:rPr>
                  <w:rStyle w:val="Hyperlink"/>
                  <w:lang w:val="en-GB"/>
                </w:rPr>
                <w:t>http://ask.rks-gov.net/media/3964/statistikat-e-mir%C3%ABqenies-sociale-2017.pdf</w:t>
              </w:r>
            </w:hyperlink>
            <w:r w:rsidR="005208D2" w:rsidRPr="00883281">
              <w:rPr>
                <w:lang w:val="en-GB"/>
              </w:rPr>
              <w:t xml:space="preserve"> </w:t>
            </w:r>
          </w:p>
          <w:p w14:paraId="0EC57154" w14:textId="77777777" w:rsidR="005208D2" w:rsidRPr="00883281" w:rsidRDefault="005208D2" w:rsidP="006C2B36">
            <w:pPr>
              <w:rPr>
                <w:rFonts w:cstheme="minorHAnsi"/>
                <w:color w:val="000000"/>
                <w:shd w:val="clear" w:color="auto" w:fill="FFFFFF"/>
                <w:lang w:val="en-GB"/>
              </w:rPr>
            </w:pPr>
          </w:p>
          <w:p w14:paraId="7E85D890" w14:textId="176CD515" w:rsidR="006C2B36" w:rsidRPr="009A1501" w:rsidRDefault="00BB7F24" w:rsidP="006C2B36">
            <w:pPr>
              <w:rPr>
                <w:rFonts w:cstheme="minorHAnsi"/>
                <w:color w:val="000000"/>
                <w:shd w:val="clear" w:color="auto" w:fill="FFFFFF"/>
              </w:rPr>
            </w:pPr>
            <w:r w:rsidRPr="00883281">
              <w:rPr>
                <w:rFonts w:cstheme="minorHAnsi"/>
                <w:color w:val="000000"/>
                <w:shd w:val="clear" w:color="auto" w:fill="FFFFFF"/>
                <w:lang w:val="en-GB"/>
              </w:rPr>
              <w:t>World Bank</w:t>
            </w:r>
            <w:r w:rsidR="006C2B36" w:rsidRPr="00883281">
              <w:rPr>
                <w:rFonts w:cstheme="minorHAnsi"/>
                <w:color w:val="000000"/>
                <w:shd w:val="clear" w:color="auto" w:fill="FFFFFF"/>
                <w:lang w:val="en-GB"/>
              </w:rPr>
              <w:t>. 2019. </w:t>
            </w:r>
            <w:r w:rsidRPr="00883281">
              <w:rPr>
                <w:rFonts w:cstheme="minorHAnsi"/>
                <w:i/>
                <w:iCs/>
                <w:color w:val="000000"/>
                <w:bdr w:val="none" w:sz="0" w:space="0" w:color="auto" w:frame="1"/>
                <w:shd w:val="clear" w:color="auto" w:fill="FFFFFF"/>
                <w:lang w:val="en-GB"/>
              </w:rPr>
              <w:t>Kosovo Social Assistance Scheme Study</w:t>
            </w:r>
            <w:r w:rsidR="006C2B36" w:rsidRPr="00883281">
              <w:rPr>
                <w:rFonts w:cstheme="minorHAnsi"/>
                <w:i/>
                <w:iCs/>
                <w:color w:val="000000"/>
                <w:bdr w:val="none" w:sz="0" w:space="0" w:color="auto" w:frame="1"/>
                <w:shd w:val="clear" w:color="auto" w:fill="FFFFFF"/>
                <w:lang w:val="en-GB"/>
              </w:rPr>
              <w:t xml:space="preserve">: </w:t>
            </w:r>
            <w:r w:rsidRPr="00883281">
              <w:rPr>
                <w:rFonts w:cstheme="minorHAnsi"/>
                <w:i/>
                <w:iCs/>
                <w:color w:val="000000"/>
                <w:bdr w:val="none" w:sz="0" w:space="0" w:color="auto" w:frame="1"/>
                <w:shd w:val="clear" w:color="auto" w:fill="FFFFFF"/>
                <w:lang w:val="en-GB"/>
              </w:rPr>
              <w:t>Assessment and Reform Options</w:t>
            </w:r>
            <w:r w:rsidR="006C2B36" w:rsidRPr="00883281">
              <w:rPr>
                <w:rFonts w:cstheme="minorHAnsi"/>
                <w:color w:val="000000"/>
                <w:shd w:val="clear" w:color="auto" w:fill="FFFFFF"/>
                <w:lang w:val="en-GB"/>
              </w:rPr>
              <w:t xml:space="preserve">. Washington, D.C. : </w:t>
            </w:r>
            <w:r w:rsidRPr="00883281">
              <w:rPr>
                <w:rFonts w:cstheme="minorHAnsi"/>
                <w:color w:val="000000"/>
                <w:shd w:val="clear" w:color="auto" w:fill="FFFFFF"/>
                <w:lang w:val="en-GB"/>
              </w:rPr>
              <w:t>World Bank Group</w:t>
            </w:r>
            <w:r w:rsidR="006C2B36" w:rsidRPr="00883281">
              <w:rPr>
                <w:rFonts w:cstheme="minorHAnsi"/>
                <w:color w:val="000000"/>
                <w:shd w:val="clear" w:color="auto" w:fill="FFFFFF"/>
                <w:lang w:val="en-GB"/>
              </w:rPr>
              <w:t xml:space="preserve">. </w:t>
            </w:r>
            <w:hyperlink r:id="rId14" w:history="1">
              <w:r w:rsidR="006C2B36" w:rsidRPr="009A1501">
                <w:rPr>
                  <w:rStyle w:val="Hyperlink"/>
                  <w:rFonts w:cstheme="minorHAnsi"/>
                  <w:shd w:val="clear" w:color="auto" w:fill="FFFFFF"/>
                </w:rPr>
                <w:t>http://documents.worldbank.org/curated/en/994991557470271998/Kosovo-Social-Assistance-Scheme-Study-Assessment-and-Reform-Options</w:t>
              </w:r>
            </w:hyperlink>
          </w:p>
          <w:p w14:paraId="6FD214D4" w14:textId="77777777" w:rsidR="006C2B36" w:rsidRPr="009A1501" w:rsidRDefault="006C2B36" w:rsidP="006C2B36">
            <w:pPr>
              <w:rPr>
                <w:rFonts w:cstheme="minorHAnsi"/>
                <w:color w:val="000000"/>
                <w:shd w:val="clear" w:color="auto" w:fill="FFFFFF"/>
              </w:rPr>
            </w:pPr>
          </w:p>
          <w:p w14:paraId="32AE9648" w14:textId="3CAD5B7C" w:rsidR="00FA22EE" w:rsidRPr="00883281" w:rsidRDefault="00BB7F24" w:rsidP="00AB7DB8">
            <w:pPr>
              <w:rPr>
                <w:lang w:val="en-GB"/>
              </w:rPr>
            </w:pPr>
            <w:r w:rsidRPr="00883281">
              <w:rPr>
                <w:lang w:val="en-GB"/>
              </w:rPr>
              <w:t xml:space="preserve">World Bank (2018b). Exemptions from Social Health Insurance Contributions. Capacity Assessment of Kosovo’s </w:t>
            </w:r>
            <w:r w:rsidR="005E13F2" w:rsidRPr="00883281">
              <w:rPr>
                <w:lang w:val="en-GB"/>
              </w:rPr>
              <w:t>Centres</w:t>
            </w:r>
            <w:r w:rsidRPr="00883281">
              <w:rPr>
                <w:lang w:val="en-GB"/>
              </w:rPr>
              <w:t xml:space="preserve"> for Social Work </w:t>
            </w:r>
            <w:r w:rsidR="00DB7361" w:rsidRPr="00883281">
              <w:rPr>
                <w:lang w:val="en-GB"/>
              </w:rPr>
              <w:t>(</w:t>
            </w:r>
            <w:r w:rsidRPr="00883281">
              <w:rPr>
                <w:lang w:val="en-GB"/>
              </w:rPr>
              <w:t>CSWs</w:t>
            </w:r>
            <w:r w:rsidR="00DB7361" w:rsidRPr="00883281">
              <w:rPr>
                <w:lang w:val="en-GB"/>
              </w:rPr>
              <w:t xml:space="preserve">) </w:t>
            </w:r>
            <w:r w:rsidRPr="00883281">
              <w:rPr>
                <w:lang w:val="en-GB"/>
              </w:rPr>
              <w:t>in</w:t>
            </w:r>
            <w:r w:rsidR="00DB7361" w:rsidRPr="00883281">
              <w:rPr>
                <w:lang w:val="en-GB"/>
              </w:rPr>
              <w:t xml:space="preserve"> Kosov</w:t>
            </w:r>
            <w:r w:rsidRPr="00883281">
              <w:rPr>
                <w:lang w:val="en-GB"/>
              </w:rPr>
              <w:t>o</w:t>
            </w:r>
            <w:r w:rsidR="00DB7361" w:rsidRPr="00883281">
              <w:rPr>
                <w:lang w:val="en-GB"/>
              </w:rPr>
              <w:t xml:space="preserve">.  </w:t>
            </w:r>
          </w:p>
          <w:p w14:paraId="0F55E8D6" w14:textId="77777777" w:rsidR="00DB7361" w:rsidRPr="00883281" w:rsidRDefault="00DB7361" w:rsidP="00AB7DB8">
            <w:pPr>
              <w:rPr>
                <w:lang w:val="en-GB"/>
              </w:rPr>
            </w:pPr>
          </w:p>
          <w:p w14:paraId="43375C49" w14:textId="207A8181" w:rsidR="00AB7DB8" w:rsidRPr="00883281" w:rsidRDefault="00BB7F24" w:rsidP="00DB7361">
            <w:pPr>
              <w:rPr>
                <w:lang w:val="en-GB"/>
              </w:rPr>
            </w:pPr>
            <w:r w:rsidRPr="00883281">
              <w:rPr>
                <w:lang w:val="en-GB"/>
              </w:rPr>
              <w:t>Ministry of Labour and Social Welfare</w:t>
            </w:r>
            <w:r w:rsidR="00FA22EE" w:rsidRPr="00883281">
              <w:rPr>
                <w:lang w:val="en-GB"/>
              </w:rPr>
              <w:t xml:space="preserve"> (M</w:t>
            </w:r>
            <w:r w:rsidRPr="00883281">
              <w:rPr>
                <w:lang w:val="en-GB"/>
              </w:rPr>
              <w:t>LSW</w:t>
            </w:r>
            <w:r w:rsidR="00FA22EE" w:rsidRPr="00883281">
              <w:rPr>
                <w:lang w:val="en-GB"/>
              </w:rPr>
              <w:t>). S</w:t>
            </w:r>
            <w:r w:rsidRPr="00883281">
              <w:rPr>
                <w:lang w:val="en-GB"/>
              </w:rPr>
              <w:t>ector Strategy</w:t>
            </w:r>
            <w:r w:rsidR="00FA22EE" w:rsidRPr="00883281">
              <w:rPr>
                <w:lang w:val="en-GB"/>
              </w:rPr>
              <w:t xml:space="preserve"> 2018-2022. </w:t>
            </w:r>
            <w:hyperlink r:id="rId15" w:history="1">
              <w:r w:rsidR="00FA22EE" w:rsidRPr="00883281">
                <w:rPr>
                  <w:rStyle w:val="Hyperlink"/>
                  <w:lang w:val="en-GB"/>
                </w:rPr>
                <w:t>https://mpms.rks-gov.net/wpdm-package/strategjia-sektoriale-2018-2022/</w:t>
              </w:r>
            </w:hyperlink>
            <w:r w:rsidR="00FA22EE" w:rsidRPr="00883281">
              <w:rPr>
                <w:lang w:val="en-GB"/>
              </w:rPr>
              <w:t xml:space="preserve"> </w:t>
            </w:r>
          </w:p>
          <w:p w14:paraId="43A29EA8" w14:textId="4E76C1E9" w:rsidR="00DB7361" w:rsidRPr="00883281" w:rsidRDefault="00DB7361" w:rsidP="00DB7361">
            <w:pPr>
              <w:rPr>
                <w:lang w:val="en-GB"/>
              </w:rPr>
            </w:pPr>
          </w:p>
          <w:p w14:paraId="3CF9DB6A" w14:textId="20C1F334" w:rsidR="007E3F2C" w:rsidRPr="00883281" w:rsidRDefault="00BB7F24" w:rsidP="00DB7361">
            <w:pPr>
              <w:rPr>
                <w:lang w:val="en-GB"/>
              </w:rPr>
            </w:pPr>
            <w:r w:rsidRPr="00883281">
              <w:rPr>
                <w:lang w:val="en-GB"/>
              </w:rPr>
              <w:t>Other data used in CD</w:t>
            </w:r>
            <w:r w:rsidR="007E3F2C" w:rsidRPr="00883281">
              <w:rPr>
                <w:lang w:val="en-GB"/>
              </w:rPr>
              <w:t xml:space="preserve">: </w:t>
            </w:r>
          </w:p>
          <w:p w14:paraId="1D479656" w14:textId="77777777" w:rsidR="007213BE" w:rsidRPr="00883281" w:rsidRDefault="007213BE" w:rsidP="00DB7361">
            <w:pPr>
              <w:rPr>
                <w:lang w:val="en-GB"/>
              </w:rPr>
            </w:pPr>
          </w:p>
          <w:p w14:paraId="0F8E3DBA" w14:textId="708C309E" w:rsidR="0085036E" w:rsidRPr="00883281" w:rsidRDefault="00DB7361" w:rsidP="00DB7361">
            <w:pPr>
              <w:rPr>
                <w:lang w:val="en-GB"/>
              </w:rPr>
            </w:pPr>
            <w:r w:rsidRPr="00883281">
              <w:rPr>
                <w:lang w:val="en-GB"/>
              </w:rPr>
              <w:t>M</w:t>
            </w:r>
            <w:r w:rsidR="00BB7F24" w:rsidRPr="00883281">
              <w:rPr>
                <w:lang w:val="en-GB"/>
              </w:rPr>
              <w:t>inistry of Labour and Social Welfare</w:t>
            </w:r>
            <w:r w:rsidRPr="00883281">
              <w:rPr>
                <w:lang w:val="en-GB"/>
              </w:rPr>
              <w:t xml:space="preserve"> (M</w:t>
            </w:r>
            <w:r w:rsidR="00BB7F24" w:rsidRPr="00883281">
              <w:rPr>
                <w:lang w:val="en-GB"/>
              </w:rPr>
              <w:t>LSW</w:t>
            </w:r>
            <w:r w:rsidRPr="00883281">
              <w:rPr>
                <w:lang w:val="en-GB"/>
              </w:rPr>
              <w:t xml:space="preserve">). </w:t>
            </w:r>
            <w:r w:rsidR="00BB7F24" w:rsidRPr="00883281">
              <w:rPr>
                <w:lang w:val="en-GB"/>
              </w:rPr>
              <w:t>Administrative data from the SAS database</w:t>
            </w:r>
            <w:r w:rsidRPr="00883281">
              <w:rPr>
                <w:lang w:val="en-GB"/>
              </w:rPr>
              <w:t xml:space="preserve">, 2016, 2017 </w:t>
            </w:r>
            <w:r w:rsidR="00BB7F24" w:rsidRPr="00883281">
              <w:rPr>
                <w:lang w:val="en-GB"/>
              </w:rPr>
              <w:t>and</w:t>
            </w:r>
            <w:r w:rsidRPr="00883281">
              <w:rPr>
                <w:lang w:val="en-GB"/>
              </w:rPr>
              <w:t xml:space="preserve"> 2019. </w:t>
            </w:r>
          </w:p>
          <w:p w14:paraId="3E4BC7E4" w14:textId="77777777" w:rsidR="007E3F2C" w:rsidRPr="00883281" w:rsidRDefault="007E3F2C" w:rsidP="00DB7361">
            <w:pPr>
              <w:rPr>
                <w:lang w:val="en-GB"/>
              </w:rPr>
            </w:pPr>
          </w:p>
          <w:p w14:paraId="3EE14114" w14:textId="05F6008D" w:rsidR="007E3F2C" w:rsidRPr="00883281" w:rsidRDefault="00BB7F24" w:rsidP="00BB7F24">
            <w:pPr>
              <w:rPr>
                <w:lang w:val="en-GB"/>
              </w:rPr>
            </w:pPr>
            <w:r w:rsidRPr="00883281">
              <w:rPr>
                <w:rFonts w:cstheme="minorHAnsi"/>
                <w:color w:val="000000"/>
                <w:shd w:val="clear" w:color="auto" w:fill="FFFFFF"/>
                <w:lang w:val="en-GB"/>
              </w:rPr>
              <w:t>Kosovo Agency of Statistics. Household Budget Survey</w:t>
            </w:r>
            <w:r w:rsidR="007E3F2C" w:rsidRPr="00883281">
              <w:rPr>
                <w:lang w:val="en-GB"/>
              </w:rPr>
              <w:t xml:space="preserve"> (</w:t>
            </w:r>
            <w:r w:rsidRPr="00883281">
              <w:rPr>
                <w:lang w:val="en-GB"/>
              </w:rPr>
              <w:t>HBS</w:t>
            </w:r>
            <w:r w:rsidR="007E3F2C" w:rsidRPr="00883281">
              <w:rPr>
                <w:lang w:val="en-GB"/>
              </w:rPr>
              <w:t xml:space="preserve">) 2016, </w:t>
            </w:r>
            <w:r w:rsidRPr="00883281">
              <w:rPr>
                <w:lang w:val="en-GB"/>
              </w:rPr>
              <w:t>database</w:t>
            </w:r>
            <w:r w:rsidR="007E3F2C" w:rsidRPr="00883281">
              <w:rPr>
                <w:lang w:val="en-GB"/>
              </w:rPr>
              <w:t>.</w:t>
            </w:r>
          </w:p>
        </w:tc>
      </w:tr>
    </w:tbl>
    <w:p w14:paraId="7249B95A" w14:textId="6B582548" w:rsidR="0075339D" w:rsidRPr="00883281" w:rsidRDefault="0075339D" w:rsidP="0075339D">
      <w:pPr>
        <w:rPr>
          <w:lang w:val="en-GB"/>
        </w:rPr>
      </w:pPr>
    </w:p>
    <w:p w14:paraId="1158AA55" w14:textId="56B90AC7" w:rsidR="0075339D" w:rsidRPr="00883281" w:rsidRDefault="00BB7F24" w:rsidP="00A61B6E">
      <w:pPr>
        <w:pStyle w:val="Heading1"/>
        <w:rPr>
          <w:lang w:val="en-GB"/>
        </w:rPr>
      </w:pPr>
      <w:bookmarkStart w:id="3" w:name="_Toc17462060"/>
      <w:r w:rsidRPr="00883281">
        <w:rPr>
          <w:lang w:val="en-GB"/>
        </w:rPr>
        <w:t>Chapter</w:t>
      </w:r>
      <w:r w:rsidR="0075339D" w:rsidRPr="00883281">
        <w:rPr>
          <w:lang w:val="en-GB"/>
        </w:rPr>
        <w:t xml:space="preserve"> 1: </w:t>
      </w:r>
      <w:r w:rsidR="00180BB0" w:rsidRPr="00883281">
        <w:rPr>
          <w:lang w:val="en-GB"/>
        </w:rPr>
        <w:t>P</w:t>
      </w:r>
      <w:r w:rsidRPr="00883281">
        <w:rPr>
          <w:lang w:val="en-GB"/>
        </w:rPr>
        <w:t>roblem definition</w:t>
      </w:r>
      <w:bookmarkEnd w:id="3"/>
      <w:r w:rsidRPr="00883281">
        <w:rPr>
          <w:lang w:val="en-GB"/>
        </w:rPr>
        <w:t xml:space="preserve"> </w:t>
      </w:r>
    </w:p>
    <w:p w14:paraId="3E7B5CD2" w14:textId="1F76DCE2" w:rsidR="005E22A1" w:rsidRPr="00561B6C" w:rsidRDefault="00BB7F24" w:rsidP="00F729E6">
      <w:pPr>
        <w:jc w:val="both"/>
        <w:rPr>
          <w:rFonts w:eastAsia="Times New Roman" w:cstheme="minorHAnsi"/>
          <w:color w:val="000000"/>
          <w:lang w:val="en-GB"/>
        </w:rPr>
      </w:pPr>
      <w:r w:rsidRPr="00883281">
        <w:rPr>
          <w:lang w:val="en-GB"/>
        </w:rPr>
        <w:t xml:space="preserve">This Concept Document (CD) </w:t>
      </w:r>
      <w:r w:rsidR="00FA5F71" w:rsidRPr="00883281">
        <w:rPr>
          <w:lang w:val="en-GB"/>
        </w:rPr>
        <w:t>is aimed</w:t>
      </w:r>
      <w:r w:rsidRPr="00883281">
        <w:rPr>
          <w:lang w:val="en-GB"/>
        </w:rPr>
        <w:t xml:space="preserve"> at reforming the Social Assistance Scheme in order to improve the impact of the scheme on reduction of poverty and expansion of the coverage of poor families in the scheme. Reform of the legal framework concerning the Social Assistance Scheme has been included as an activity even in the MLSW Sector Strategy 2018-2022 along with other activities, in order to achieve the third strategic objective in this document: “</w:t>
      </w:r>
      <w:r w:rsidR="00A86AE4" w:rsidRPr="00883281">
        <w:rPr>
          <w:i/>
          <w:iCs/>
          <w:lang w:val="en-GB"/>
        </w:rPr>
        <w:t xml:space="preserve">Increasing social welfare by expanding </w:t>
      </w:r>
      <w:r w:rsidR="00EF63F5" w:rsidRPr="00883281">
        <w:rPr>
          <w:i/>
          <w:iCs/>
          <w:lang w:val="en-GB"/>
        </w:rPr>
        <w:t>and</w:t>
      </w:r>
      <w:r w:rsidR="00A86AE4" w:rsidRPr="00883281">
        <w:rPr>
          <w:i/>
          <w:iCs/>
          <w:lang w:val="en-GB"/>
        </w:rPr>
        <w:t xml:space="preserve"> increasing the quality of protection and social and family services, with a special focus on </w:t>
      </w:r>
      <w:r w:rsidR="000A2C06" w:rsidRPr="00883281">
        <w:rPr>
          <w:i/>
          <w:iCs/>
          <w:lang w:val="en-GB"/>
        </w:rPr>
        <w:t>vulnerable groups</w:t>
      </w:r>
      <w:r w:rsidR="00A86AE4" w:rsidRPr="00883281">
        <w:rPr>
          <w:i/>
          <w:iCs/>
          <w:lang w:val="en-GB"/>
        </w:rPr>
        <w:t xml:space="preserve"> and gender equality</w:t>
      </w:r>
      <w:r w:rsidRPr="00883281">
        <w:rPr>
          <w:lang w:val="en-GB"/>
        </w:rPr>
        <w:t>”</w:t>
      </w:r>
      <w:r w:rsidR="004813B1" w:rsidRPr="00883281">
        <w:rPr>
          <w:rFonts w:eastAsia="Times New Roman" w:cstheme="minorHAnsi"/>
          <w:i/>
          <w:iCs/>
          <w:color w:val="000000"/>
          <w:lang w:val="en-GB"/>
        </w:rPr>
        <w:t>.</w:t>
      </w:r>
      <w:r w:rsidR="004813B1" w:rsidRPr="00883281">
        <w:rPr>
          <w:rFonts w:eastAsia="Times New Roman" w:cstheme="minorHAnsi"/>
          <w:color w:val="000000"/>
          <w:lang w:val="en-GB"/>
        </w:rPr>
        <w:t xml:space="preserve"> </w:t>
      </w:r>
    </w:p>
    <w:p w14:paraId="43170300" w14:textId="76F1AD8C" w:rsidR="00134B8D" w:rsidRPr="00883281" w:rsidRDefault="00BB7F24" w:rsidP="00F729E6">
      <w:pPr>
        <w:jc w:val="both"/>
        <w:rPr>
          <w:lang w:val="en-GB"/>
        </w:rPr>
      </w:pPr>
      <w:r w:rsidRPr="00883281">
        <w:rPr>
          <w:lang w:val="en-GB"/>
        </w:rPr>
        <w:t xml:space="preserve">The main </w:t>
      </w:r>
      <w:r w:rsidR="00EF63F5" w:rsidRPr="00883281">
        <w:rPr>
          <w:lang w:val="en-GB"/>
        </w:rPr>
        <w:t>problem</w:t>
      </w:r>
      <w:r w:rsidRPr="00883281">
        <w:rPr>
          <w:lang w:val="en-GB"/>
        </w:rPr>
        <w:t xml:space="preserve"> in the Social Assistance Scheme is the </w:t>
      </w:r>
      <w:r w:rsidR="00561B6C" w:rsidRPr="00883281">
        <w:rPr>
          <w:lang w:val="en-GB"/>
        </w:rPr>
        <w:t>extremely</w:t>
      </w:r>
      <w:r w:rsidRPr="00883281">
        <w:rPr>
          <w:lang w:val="en-GB"/>
        </w:rPr>
        <w:t xml:space="preserve"> limited </w:t>
      </w:r>
      <w:r w:rsidR="00EF63F5" w:rsidRPr="00883281">
        <w:rPr>
          <w:lang w:val="en-GB"/>
        </w:rPr>
        <w:t>impact of SAS o</w:t>
      </w:r>
      <w:r w:rsidRPr="00883281">
        <w:rPr>
          <w:lang w:val="en-GB"/>
        </w:rPr>
        <w:t>n reduction of poverty, which is the main aim of this scheme. In 2016, the SAS had an impact on the reduction of the poverty rate with 1.9 percentage points (from 16.3% to 14.4%) and reduction of the poverty gap with 1.6 percentage points (from 4.8% to 3.3%)</w:t>
      </w:r>
      <w:r w:rsidR="00F729E6" w:rsidRPr="00883281">
        <w:rPr>
          <w:lang w:val="en-GB"/>
        </w:rPr>
        <w:t>.</w:t>
      </w:r>
      <w:r w:rsidR="00DD1BF2" w:rsidRPr="00883281">
        <w:rPr>
          <w:lang w:val="en-GB"/>
        </w:rPr>
        <w:t xml:space="preserve"> </w:t>
      </w:r>
    </w:p>
    <w:p w14:paraId="6D614AD6" w14:textId="106504CB" w:rsidR="00F729E6" w:rsidRPr="00883281" w:rsidRDefault="00BB7F24" w:rsidP="00F729E6">
      <w:pPr>
        <w:jc w:val="both"/>
        <w:rPr>
          <w:lang w:val="en-GB"/>
        </w:rPr>
      </w:pPr>
      <w:r w:rsidRPr="00883281">
        <w:rPr>
          <w:lang w:val="en-GB"/>
        </w:rPr>
        <w:t xml:space="preserve">Some of the factors contributing to this limited impact of SAS: </w:t>
      </w:r>
      <w:r w:rsidR="005113FC" w:rsidRPr="00883281">
        <w:rPr>
          <w:lang w:val="en-GB"/>
        </w:rPr>
        <w:t xml:space="preserve">(1) limited coverage of SAS; </w:t>
      </w:r>
      <w:r w:rsidRPr="00883281">
        <w:rPr>
          <w:lang w:val="en-GB"/>
        </w:rPr>
        <w:t>the programme covers only 35% of families in the poorest quintile</w:t>
      </w:r>
      <w:r w:rsidR="005113FC" w:rsidRPr="00883281">
        <w:rPr>
          <w:lang w:val="en-GB"/>
        </w:rPr>
        <w:t xml:space="preserve"> of the population</w:t>
      </w:r>
      <w:r w:rsidRPr="00883281">
        <w:rPr>
          <w:lang w:val="en-GB"/>
        </w:rPr>
        <w:t xml:space="preserve">; (2) </w:t>
      </w:r>
      <w:r w:rsidR="0005241F" w:rsidRPr="00883281">
        <w:rPr>
          <w:lang w:val="en-GB"/>
        </w:rPr>
        <w:t>gradual deterioration of targeting, with a distribution of around 10% of expenses in two richest quintiles and selection of 68% of the poor in the poorest quintile in 2016</w:t>
      </w:r>
      <w:r w:rsidRPr="00883281">
        <w:rPr>
          <w:lang w:val="en-GB"/>
        </w:rPr>
        <w:t xml:space="preserve">; </w:t>
      </w:r>
      <w:r w:rsidR="00B52D3D" w:rsidRPr="00883281">
        <w:rPr>
          <w:lang w:val="en-GB"/>
        </w:rPr>
        <w:t xml:space="preserve">(3) </w:t>
      </w:r>
      <w:r w:rsidR="0005241F" w:rsidRPr="00883281">
        <w:rPr>
          <w:lang w:val="en-GB"/>
        </w:rPr>
        <w:t xml:space="preserve">problems in implementation and administration of the legal framework due to the selection criteria not </w:t>
      </w:r>
      <w:r w:rsidR="005113FC" w:rsidRPr="00883281">
        <w:rPr>
          <w:lang w:val="en-GB"/>
        </w:rPr>
        <w:t>being in compliance</w:t>
      </w:r>
      <w:r w:rsidR="0005241F" w:rsidRPr="00883281">
        <w:rPr>
          <w:lang w:val="en-GB"/>
        </w:rPr>
        <w:t xml:space="preserve"> with the characteristics and the needs of poor families in Kosovo</w:t>
      </w:r>
      <w:r w:rsidR="00B52D3D" w:rsidRPr="00883281">
        <w:rPr>
          <w:lang w:val="en-GB"/>
        </w:rPr>
        <w:t xml:space="preserve">; (4) insufficiency of the level of benefit to cover basic needs of beneficiaries, in particular for large families, as well as low value of the package of </w:t>
      </w:r>
      <w:r w:rsidR="00B52D3D" w:rsidRPr="00883281">
        <w:rPr>
          <w:lang w:val="en-GB"/>
        </w:rPr>
        <w:lastRenderedPageBreak/>
        <w:t>benefits and exemptions to which SAS beneficiaries are entitled; and (5) lack of coordination between SAS and soc</w:t>
      </w:r>
      <w:r w:rsidR="0005241F" w:rsidRPr="00883281">
        <w:rPr>
          <w:lang w:val="en-GB"/>
        </w:rPr>
        <w:t xml:space="preserve">ial and employment services, </w:t>
      </w:r>
      <w:r w:rsidR="005113FC" w:rsidRPr="00883281">
        <w:rPr>
          <w:lang w:val="en-GB"/>
        </w:rPr>
        <w:t>as well as non-adjustment of</w:t>
      </w:r>
      <w:r w:rsidR="0005241F" w:rsidRPr="00883281">
        <w:rPr>
          <w:lang w:val="en-GB"/>
        </w:rPr>
        <w:t xml:space="preserve"> the latter </w:t>
      </w:r>
      <w:r w:rsidR="005113FC" w:rsidRPr="00883281">
        <w:rPr>
          <w:lang w:val="en-GB"/>
        </w:rPr>
        <w:t>to</w:t>
      </w:r>
      <w:r w:rsidR="0005241F" w:rsidRPr="00883281">
        <w:rPr>
          <w:lang w:val="en-GB"/>
        </w:rPr>
        <w:t xml:space="preserve"> the needs and profile of SAS beneficiaries</w:t>
      </w:r>
      <w:r w:rsidR="00492858" w:rsidRPr="00883281">
        <w:rPr>
          <w:lang w:val="en-GB"/>
        </w:rPr>
        <w:t xml:space="preserve">. </w:t>
      </w:r>
    </w:p>
    <w:p w14:paraId="40D73CF0" w14:textId="3CF80698" w:rsidR="00134B8D" w:rsidRPr="00883281" w:rsidRDefault="00B52D3D" w:rsidP="00D25D2A">
      <w:pPr>
        <w:jc w:val="both"/>
        <w:rPr>
          <w:lang w:val="en-GB"/>
        </w:rPr>
      </w:pPr>
      <w:r w:rsidRPr="00883281">
        <w:rPr>
          <w:lang w:val="en-GB"/>
        </w:rPr>
        <w:t xml:space="preserve">In addition to the limited budget of SAS, which decreased in the last decade, the limited coverage, insufficiency of the monthly amount (in particular for large families) for the fulfilment of the most basic needs, as well as issues with the accuracy of the selection of beneficiaries mainly result </w:t>
      </w:r>
      <w:r w:rsidR="001C37C7" w:rsidRPr="00883281">
        <w:rPr>
          <w:lang w:val="en-GB"/>
        </w:rPr>
        <w:t>from the</w:t>
      </w:r>
      <w:r w:rsidRPr="00883281">
        <w:rPr>
          <w:lang w:val="en-GB"/>
        </w:rPr>
        <w:t xml:space="preserve"> inadequate design of the legal framework concerning the SAS, which is not compliant with the characteristics and the needs of the poor in Kosovo</w:t>
      </w:r>
      <w:r w:rsidR="0008602A" w:rsidRPr="00883281">
        <w:rPr>
          <w:lang w:val="en-GB"/>
        </w:rPr>
        <w:t xml:space="preserve">. </w:t>
      </w:r>
    </w:p>
    <w:p w14:paraId="4F4AC504" w14:textId="283079C2" w:rsidR="00134B8D" w:rsidRPr="00883281" w:rsidRDefault="00B52D3D" w:rsidP="00E95FC0">
      <w:pPr>
        <w:jc w:val="both"/>
        <w:rPr>
          <w:lang w:val="en-GB"/>
        </w:rPr>
      </w:pPr>
      <w:r w:rsidRPr="00883281">
        <w:rPr>
          <w:lang w:val="en-GB"/>
        </w:rPr>
        <w:t xml:space="preserve">Some of the main issues with the legal framework include </w:t>
      </w:r>
      <w:r w:rsidR="001C37C7" w:rsidRPr="00883281">
        <w:rPr>
          <w:lang w:val="en-GB"/>
        </w:rPr>
        <w:t xml:space="preserve">exclusion criteria of </w:t>
      </w:r>
      <w:r w:rsidRPr="00883281">
        <w:rPr>
          <w:lang w:val="en-GB"/>
        </w:rPr>
        <w:t xml:space="preserve">selection, in particular for Category II, namely for the family to have at least one child under the age of 5 and only one member family able to work and registered as unemployed, which exempt many poor families from the possibility of benefiting from SAS. These two criteria are also causing problems in the implementation of the legal framework as many families from the Category II of beneficiaries are obliged to change the status of the members of the family to shift into Category I as the small child reaches the age of 5 and/or to not work or work in the informal economy in order to not lose the right to benefit when the </w:t>
      </w:r>
      <w:r w:rsidR="00E95FC0" w:rsidRPr="00883281">
        <w:rPr>
          <w:lang w:val="en-GB"/>
        </w:rPr>
        <w:t xml:space="preserve">biggest child in the family reaches the age of 18. Also, the </w:t>
      </w:r>
      <w:r w:rsidR="00151B60" w:rsidRPr="00883281">
        <w:rPr>
          <w:lang w:val="en-GB"/>
        </w:rPr>
        <w:t>Means Test</w:t>
      </w:r>
      <w:r w:rsidR="00E95FC0" w:rsidRPr="00883281">
        <w:rPr>
          <w:lang w:val="en-GB"/>
        </w:rPr>
        <w:t xml:space="preserve"> is not compliant with the poverty profile in Kosovo or the needs of the poor, thus affecting the limitation of the coverage and non-inclusion of many poor families in the scheme. Monthly amount of SAS reduces proportionally with the increase of the family, thus making the coverage of basic </w:t>
      </w:r>
      <w:r w:rsidR="00E40348" w:rsidRPr="00883281">
        <w:rPr>
          <w:lang w:val="en-GB"/>
        </w:rPr>
        <w:t xml:space="preserve">diet </w:t>
      </w:r>
      <w:r w:rsidR="00E95FC0" w:rsidRPr="00883281">
        <w:rPr>
          <w:lang w:val="en-GB"/>
        </w:rPr>
        <w:t>needs impossible, in particular for these families</w:t>
      </w:r>
      <w:r w:rsidR="00EC2917" w:rsidRPr="00883281">
        <w:rPr>
          <w:lang w:val="en-GB"/>
        </w:rPr>
        <w:t xml:space="preserve">. </w:t>
      </w:r>
      <w:r w:rsidR="00E95FC0" w:rsidRPr="00883281">
        <w:rPr>
          <w:lang w:val="en-GB"/>
        </w:rPr>
        <w:t xml:space="preserve">Low value of the package of exemptions, services and other </w:t>
      </w:r>
      <w:r w:rsidR="00151B60" w:rsidRPr="00883281">
        <w:rPr>
          <w:lang w:val="en-GB"/>
        </w:rPr>
        <w:t>benefits,</w:t>
      </w:r>
      <w:r w:rsidR="00E95FC0" w:rsidRPr="00883281">
        <w:rPr>
          <w:lang w:val="en-GB"/>
        </w:rPr>
        <w:t xml:space="preserve"> to which SAS beneficiaries are entitled, in combination with the low monthly amount, are not sufficient to put beneficiary families above the poverty threshold</w:t>
      </w:r>
      <w:r w:rsidR="00D0007A" w:rsidRPr="00883281">
        <w:rPr>
          <w:lang w:val="en-GB"/>
        </w:rPr>
        <w:t>.</w:t>
      </w:r>
      <w:r w:rsidR="00B21321" w:rsidRPr="00883281">
        <w:rPr>
          <w:lang w:val="en-GB"/>
        </w:rPr>
        <w:t xml:space="preserve"> </w:t>
      </w:r>
    </w:p>
    <w:p w14:paraId="29373D0E" w14:textId="3D7534D9" w:rsidR="00E23A05" w:rsidRPr="00883281" w:rsidRDefault="00E95FC0" w:rsidP="005E22A1">
      <w:pPr>
        <w:jc w:val="both"/>
        <w:rPr>
          <w:lang w:val="en-GB"/>
        </w:rPr>
      </w:pPr>
      <w:r w:rsidRPr="00883281">
        <w:rPr>
          <w:lang w:val="en-GB"/>
        </w:rPr>
        <w:t xml:space="preserve">Some of other factors </w:t>
      </w:r>
      <w:r w:rsidR="001C5D8D" w:rsidRPr="00883281">
        <w:rPr>
          <w:lang w:val="en-GB"/>
        </w:rPr>
        <w:t>affecting</w:t>
      </w:r>
      <w:r w:rsidRPr="00883281">
        <w:rPr>
          <w:lang w:val="en-GB"/>
        </w:rPr>
        <w:t xml:space="preserve"> the main problem are related to the shortcomings in the institutional and information technology capacity not only in the aspect of implementation and administration of SAS, but also </w:t>
      </w:r>
      <w:r w:rsidR="001C5D8D" w:rsidRPr="00883281">
        <w:rPr>
          <w:lang w:val="en-GB"/>
        </w:rPr>
        <w:t xml:space="preserve">the </w:t>
      </w:r>
      <w:r w:rsidRPr="00883281">
        <w:rPr>
          <w:lang w:val="en-GB"/>
        </w:rPr>
        <w:t xml:space="preserve">provision of integrated employment services, social services and SAS in order to enable the activation of beneficiaries and socio-economic integration, as well as </w:t>
      </w:r>
      <w:r w:rsidR="00170F30" w:rsidRPr="00883281">
        <w:rPr>
          <w:lang w:val="en-GB"/>
        </w:rPr>
        <w:t xml:space="preserve">prohibition of dependence on SAS. Activation of SAS beneficiaries, in addition to the abovementioned reasons, is also hampered by budget limitations for Active Labour Market Measures and </w:t>
      </w:r>
      <w:r w:rsidR="00A86AE4" w:rsidRPr="00883281">
        <w:rPr>
          <w:lang w:val="en-GB"/>
        </w:rPr>
        <w:t>mismatch between the programmes and needs and characteristics of SAS beneficiaries</w:t>
      </w:r>
      <w:r w:rsidR="00F303B8" w:rsidRPr="00883281">
        <w:rPr>
          <w:lang w:val="en-GB"/>
        </w:rPr>
        <w:t>.</w:t>
      </w:r>
    </w:p>
    <w:p w14:paraId="05462162" w14:textId="01C3BFFF" w:rsidR="001E2F27" w:rsidRPr="00883281" w:rsidRDefault="001E2F27" w:rsidP="001E2F27">
      <w:pPr>
        <w:pStyle w:val="Caption"/>
        <w:keepNext/>
        <w:rPr>
          <w:lang w:val="en-GB"/>
        </w:rPr>
      </w:pPr>
      <w:r w:rsidRPr="00883281">
        <w:rPr>
          <w:lang w:val="en-GB"/>
        </w:rPr>
        <w:t>Tabl</w:t>
      </w:r>
      <w:r w:rsidR="00A86AE4" w:rsidRPr="00883281">
        <w:rPr>
          <w:lang w:val="en-GB"/>
        </w:rPr>
        <w:t>e</w:t>
      </w:r>
      <w:r w:rsidRPr="00883281">
        <w:rPr>
          <w:lang w:val="en-GB"/>
        </w:rPr>
        <w:t xml:space="preserve"> </w:t>
      </w:r>
      <w:r w:rsidRPr="00883281">
        <w:rPr>
          <w:lang w:val="en-GB"/>
        </w:rPr>
        <w:fldChar w:fldCharType="begin"/>
      </w:r>
      <w:r w:rsidRPr="00883281">
        <w:rPr>
          <w:lang w:val="en-GB"/>
        </w:rPr>
        <w:instrText xml:space="preserve"> SEQ Tabela \* ARABIC </w:instrText>
      </w:r>
      <w:r w:rsidRPr="00883281">
        <w:rPr>
          <w:lang w:val="en-GB"/>
        </w:rPr>
        <w:fldChar w:fldCharType="separate"/>
      </w:r>
      <w:r w:rsidR="006B7C8C" w:rsidRPr="00883281">
        <w:rPr>
          <w:lang w:val="en-GB"/>
        </w:rPr>
        <w:t>2</w:t>
      </w:r>
      <w:r w:rsidRPr="00883281">
        <w:rPr>
          <w:lang w:val="en-GB"/>
        </w:rPr>
        <w:fldChar w:fldCharType="end"/>
      </w:r>
      <w:r w:rsidRPr="00883281">
        <w:rPr>
          <w:lang w:val="en-GB"/>
        </w:rPr>
        <w:t xml:space="preserve"> </w:t>
      </w:r>
      <w:r w:rsidR="00A86AE4" w:rsidRPr="00883281">
        <w:rPr>
          <w:lang w:val="en-GB"/>
        </w:rPr>
        <w:t>Relevant policy documents, laws and bylaws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160"/>
        <w:gridCol w:w="1260"/>
        <w:gridCol w:w="3690"/>
      </w:tblGrid>
      <w:tr w:rsidR="00A3059A" w:rsidRPr="00883281" w14:paraId="4371CE37" w14:textId="77777777" w:rsidTr="00F574AA">
        <w:tc>
          <w:tcPr>
            <w:tcW w:w="2515" w:type="dxa"/>
            <w:tcBorders>
              <w:top w:val="single" w:sz="4" w:space="0" w:color="auto"/>
              <w:left w:val="single" w:sz="4" w:space="0" w:color="auto"/>
              <w:bottom w:val="single" w:sz="4" w:space="0" w:color="auto"/>
              <w:right w:val="single" w:sz="4" w:space="0" w:color="auto"/>
            </w:tcBorders>
            <w:shd w:val="clear" w:color="auto" w:fill="auto"/>
          </w:tcPr>
          <w:p w14:paraId="4B08A74A" w14:textId="0C9B6BDA" w:rsidR="00A3059A" w:rsidRPr="00883281" w:rsidRDefault="00A86AE4" w:rsidP="00DB0D9A">
            <w:pPr>
              <w:spacing w:after="0" w:line="240" w:lineRule="auto"/>
              <w:rPr>
                <w:sz w:val="20"/>
                <w:szCs w:val="20"/>
                <w:lang w:val="en-GB"/>
              </w:rPr>
            </w:pPr>
            <w:r w:rsidRPr="00883281">
              <w:rPr>
                <w:sz w:val="20"/>
                <w:szCs w:val="20"/>
                <w:lang w:val="en-GB"/>
              </w:rPr>
              <w:t xml:space="preserve">Policy </w:t>
            </w:r>
            <w:r w:rsidR="00DB0D9A" w:rsidRPr="00883281">
              <w:rPr>
                <w:sz w:val="20"/>
                <w:szCs w:val="20"/>
                <w:lang w:val="en-GB"/>
              </w:rPr>
              <w:t>documents, law or</w:t>
            </w:r>
            <w:r w:rsidRPr="00883281">
              <w:rPr>
                <w:sz w:val="20"/>
                <w:szCs w:val="20"/>
                <w:lang w:val="en-GB"/>
              </w:rPr>
              <w:t xml:space="preserve"> </w:t>
            </w:r>
            <w:r w:rsidR="00DB0D9A" w:rsidRPr="00883281">
              <w:rPr>
                <w:sz w:val="20"/>
                <w:szCs w:val="20"/>
                <w:lang w:val="en-GB"/>
              </w:rPr>
              <w:t>sub-legal act</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6069BB9" w14:textId="5B6F673E" w:rsidR="00A3059A" w:rsidRPr="00883281" w:rsidRDefault="001C5D8D" w:rsidP="00CC62D3">
            <w:pPr>
              <w:spacing w:after="0" w:line="240" w:lineRule="auto"/>
              <w:rPr>
                <w:sz w:val="20"/>
                <w:szCs w:val="20"/>
                <w:lang w:val="en-GB"/>
              </w:rPr>
            </w:pPr>
            <w:r w:rsidRPr="00883281">
              <w:rPr>
                <w:lang w:val="en-GB"/>
              </w:rPr>
              <w:t xml:space="preserve">Link to policy or planning document online </w:t>
            </w:r>
            <w:r w:rsidR="00CC62D3" w:rsidRPr="00883281">
              <w:rPr>
                <w:lang w:val="en-GB"/>
              </w:rPr>
              <w:t>or</w:t>
            </w:r>
            <w:r w:rsidRPr="00883281">
              <w:rPr>
                <w:lang w:val="en-GB"/>
              </w:rPr>
              <w:t xml:space="preserve"> to legal acts in the Official Gazette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690D9E0" w14:textId="03134C24" w:rsidR="00A3059A" w:rsidRPr="00883281" w:rsidRDefault="00A86AE4" w:rsidP="00A86AE4">
            <w:pPr>
              <w:spacing w:after="0" w:line="240" w:lineRule="auto"/>
              <w:rPr>
                <w:sz w:val="20"/>
                <w:szCs w:val="20"/>
                <w:lang w:val="en-GB"/>
              </w:rPr>
            </w:pPr>
            <w:r w:rsidRPr="00883281">
              <w:rPr>
                <w:sz w:val="20"/>
                <w:szCs w:val="20"/>
                <w:lang w:val="en-GB"/>
              </w:rPr>
              <w:t>State i</w:t>
            </w:r>
            <w:r w:rsidR="00A3059A" w:rsidRPr="00883281">
              <w:rPr>
                <w:sz w:val="20"/>
                <w:szCs w:val="20"/>
                <w:lang w:val="en-GB"/>
              </w:rPr>
              <w:t>nstitu</w:t>
            </w:r>
            <w:r w:rsidRPr="00883281">
              <w:rPr>
                <w:sz w:val="20"/>
                <w:szCs w:val="20"/>
                <w:lang w:val="en-GB"/>
              </w:rPr>
              <w:t>t</w:t>
            </w:r>
            <w:r w:rsidR="00A3059A" w:rsidRPr="00883281">
              <w:rPr>
                <w:sz w:val="20"/>
                <w:szCs w:val="20"/>
                <w:lang w:val="en-GB"/>
              </w:rPr>
              <w:t>ion</w:t>
            </w:r>
            <w:r w:rsidRPr="00883281">
              <w:rPr>
                <w:sz w:val="20"/>
                <w:szCs w:val="20"/>
                <w:lang w:val="en-GB"/>
              </w:rPr>
              <w:t xml:space="preserve"> </w:t>
            </w:r>
            <w:r w:rsidR="00A3059A" w:rsidRPr="00883281">
              <w:rPr>
                <w:sz w:val="20"/>
                <w:szCs w:val="20"/>
                <w:lang w:val="en-GB"/>
              </w:rPr>
              <w:t>(</w:t>
            </w:r>
            <w:r w:rsidRPr="00883281">
              <w:rPr>
                <w:sz w:val="20"/>
                <w:szCs w:val="20"/>
                <w:lang w:val="en-GB"/>
              </w:rPr>
              <w:t>s</w:t>
            </w:r>
            <w:r w:rsidR="00A3059A" w:rsidRPr="00883281">
              <w:rPr>
                <w:sz w:val="20"/>
                <w:szCs w:val="20"/>
                <w:lang w:val="en-GB"/>
              </w:rPr>
              <w:t xml:space="preserve">) </w:t>
            </w:r>
            <w:r w:rsidRPr="00883281">
              <w:rPr>
                <w:sz w:val="20"/>
                <w:szCs w:val="20"/>
                <w:lang w:val="en-GB"/>
              </w:rPr>
              <w:t>responsible for implementation</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5E036620" w14:textId="59F44C72" w:rsidR="00A3059A" w:rsidRPr="00883281" w:rsidRDefault="00DB0D9A" w:rsidP="00DB0D9A">
            <w:pPr>
              <w:spacing w:after="0" w:line="240" w:lineRule="auto"/>
              <w:rPr>
                <w:sz w:val="20"/>
                <w:szCs w:val="20"/>
                <w:lang w:val="en-GB"/>
              </w:rPr>
            </w:pPr>
            <w:r w:rsidRPr="00883281">
              <w:rPr>
                <w:sz w:val="20"/>
                <w:szCs w:val="20"/>
                <w:lang w:val="en-GB"/>
              </w:rPr>
              <w:t>The r</w:t>
            </w:r>
            <w:r w:rsidR="00A86AE4" w:rsidRPr="00883281">
              <w:rPr>
                <w:sz w:val="20"/>
                <w:szCs w:val="20"/>
                <w:lang w:val="en-GB"/>
              </w:rPr>
              <w:t xml:space="preserve">ole and </w:t>
            </w:r>
            <w:r w:rsidRPr="00883281">
              <w:rPr>
                <w:sz w:val="20"/>
                <w:szCs w:val="20"/>
                <w:lang w:val="en-GB"/>
              </w:rPr>
              <w:t xml:space="preserve">tasks </w:t>
            </w:r>
            <w:r w:rsidR="00A86AE4" w:rsidRPr="00883281">
              <w:rPr>
                <w:sz w:val="20"/>
                <w:szCs w:val="20"/>
                <w:lang w:val="en-GB"/>
              </w:rPr>
              <w:t xml:space="preserve">of </w:t>
            </w:r>
            <w:r w:rsidRPr="00883281">
              <w:rPr>
                <w:sz w:val="20"/>
                <w:szCs w:val="20"/>
                <w:lang w:val="en-GB"/>
              </w:rPr>
              <w:t xml:space="preserve">the </w:t>
            </w:r>
            <w:r w:rsidR="00A86AE4" w:rsidRPr="00883281">
              <w:rPr>
                <w:sz w:val="20"/>
                <w:szCs w:val="20"/>
                <w:lang w:val="en-GB"/>
              </w:rPr>
              <w:t>institution</w:t>
            </w:r>
            <w:r w:rsidR="00A3059A" w:rsidRPr="00883281">
              <w:rPr>
                <w:sz w:val="20"/>
                <w:szCs w:val="20"/>
                <w:lang w:val="en-GB"/>
              </w:rPr>
              <w:t>(</w:t>
            </w:r>
            <w:r w:rsidR="00A86AE4" w:rsidRPr="00883281">
              <w:rPr>
                <w:sz w:val="20"/>
                <w:szCs w:val="20"/>
                <w:lang w:val="en-GB"/>
              </w:rPr>
              <w:t>s</w:t>
            </w:r>
            <w:r w:rsidR="00A3059A" w:rsidRPr="00883281">
              <w:rPr>
                <w:sz w:val="20"/>
                <w:szCs w:val="20"/>
                <w:lang w:val="en-GB"/>
              </w:rPr>
              <w:t>)</w:t>
            </w:r>
          </w:p>
        </w:tc>
      </w:tr>
      <w:tr w:rsidR="00A3059A" w:rsidRPr="00883281" w14:paraId="3D176A0C" w14:textId="77777777" w:rsidTr="00F574AA">
        <w:tc>
          <w:tcPr>
            <w:tcW w:w="2515" w:type="dxa"/>
            <w:tcBorders>
              <w:top w:val="single" w:sz="4" w:space="0" w:color="auto"/>
              <w:left w:val="single" w:sz="4" w:space="0" w:color="auto"/>
              <w:bottom w:val="single" w:sz="4" w:space="0" w:color="auto"/>
              <w:right w:val="single" w:sz="4" w:space="0" w:color="auto"/>
            </w:tcBorders>
          </w:tcPr>
          <w:p w14:paraId="7AE99D3A" w14:textId="616A56AE" w:rsidR="00A3059A" w:rsidRPr="00883281" w:rsidRDefault="00A3059A" w:rsidP="00795581">
            <w:pPr>
              <w:spacing w:after="0" w:line="240" w:lineRule="auto"/>
              <w:jc w:val="both"/>
              <w:rPr>
                <w:sz w:val="20"/>
                <w:szCs w:val="20"/>
                <w:lang w:val="en-GB"/>
              </w:rPr>
            </w:pPr>
            <w:r w:rsidRPr="00883281">
              <w:rPr>
                <w:sz w:val="20"/>
                <w:szCs w:val="20"/>
                <w:lang w:val="en-GB"/>
              </w:rPr>
              <w:t>L</w:t>
            </w:r>
            <w:r w:rsidR="00A86AE4" w:rsidRPr="00883281">
              <w:rPr>
                <w:sz w:val="20"/>
                <w:szCs w:val="20"/>
                <w:lang w:val="en-GB"/>
              </w:rPr>
              <w:t>aw No</w:t>
            </w:r>
            <w:r w:rsidRPr="00883281">
              <w:rPr>
                <w:sz w:val="20"/>
                <w:szCs w:val="20"/>
                <w:lang w:val="en-GB"/>
              </w:rPr>
              <w:t xml:space="preserve">. 2003/15 </w:t>
            </w:r>
            <w:r w:rsidR="00A86AE4" w:rsidRPr="00883281">
              <w:rPr>
                <w:sz w:val="20"/>
                <w:szCs w:val="20"/>
                <w:lang w:val="en-GB"/>
              </w:rPr>
              <w:t>on Social Assistance Scheme in Kosovo</w:t>
            </w:r>
          </w:p>
          <w:p w14:paraId="6F41B57A" w14:textId="77777777" w:rsidR="00A3059A" w:rsidRPr="00883281" w:rsidRDefault="00A3059A" w:rsidP="00795581">
            <w:pPr>
              <w:spacing w:after="0" w:line="240" w:lineRule="auto"/>
              <w:jc w:val="both"/>
              <w:rPr>
                <w:sz w:val="20"/>
                <w:szCs w:val="20"/>
                <w:lang w:val="en-GB"/>
              </w:rPr>
            </w:pPr>
          </w:p>
          <w:p w14:paraId="5C4B7559" w14:textId="1D4D1E96" w:rsidR="00B6539A" w:rsidRPr="00883281" w:rsidRDefault="00A3059A" w:rsidP="00A86AE4">
            <w:pPr>
              <w:spacing w:after="0" w:line="240" w:lineRule="auto"/>
              <w:jc w:val="both"/>
              <w:rPr>
                <w:sz w:val="20"/>
                <w:szCs w:val="20"/>
                <w:lang w:val="en-GB"/>
              </w:rPr>
            </w:pPr>
            <w:r w:rsidRPr="00883281">
              <w:rPr>
                <w:sz w:val="20"/>
                <w:szCs w:val="20"/>
                <w:lang w:val="en-GB"/>
              </w:rPr>
              <w:t>L</w:t>
            </w:r>
            <w:r w:rsidR="00A86AE4" w:rsidRPr="00883281">
              <w:rPr>
                <w:sz w:val="20"/>
                <w:szCs w:val="20"/>
                <w:lang w:val="en-GB"/>
              </w:rPr>
              <w:t>aw No</w:t>
            </w:r>
            <w:r w:rsidRPr="00883281">
              <w:rPr>
                <w:sz w:val="20"/>
                <w:szCs w:val="20"/>
                <w:lang w:val="en-GB"/>
              </w:rPr>
              <w:t xml:space="preserve">. 04/L-96 </w:t>
            </w:r>
            <w:r w:rsidR="00A86AE4" w:rsidRPr="00883281">
              <w:rPr>
                <w:sz w:val="20"/>
                <w:szCs w:val="20"/>
                <w:lang w:val="en-GB"/>
              </w:rPr>
              <w:t xml:space="preserve">on amending and </w:t>
            </w:r>
            <w:r w:rsidR="00A86AE4" w:rsidRPr="00883281">
              <w:rPr>
                <w:sz w:val="20"/>
                <w:szCs w:val="20"/>
                <w:lang w:val="en-GB"/>
              </w:rPr>
              <w:lastRenderedPageBreak/>
              <w:t>supplementing the Law No</w:t>
            </w:r>
            <w:r w:rsidRPr="00883281">
              <w:rPr>
                <w:sz w:val="20"/>
                <w:szCs w:val="20"/>
                <w:lang w:val="en-GB"/>
              </w:rPr>
              <w:t xml:space="preserve">. 2003/15 </w:t>
            </w:r>
            <w:r w:rsidR="00A86AE4" w:rsidRPr="00883281">
              <w:rPr>
                <w:sz w:val="20"/>
                <w:szCs w:val="20"/>
                <w:lang w:val="en-GB"/>
              </w:rPr>
              <w:t>on Social Assistance Scheme in Kosovo</w:t>
            </w:r>
          </w:p>
        </w:tc>
        <w:tc>
          <w:tcPr>
            <w:tcW w:w="2160" w:type="dxa"/>
            <w:tcBorders>
              <w:top w:val="single" w:sz="4" w:space="0" w:color="auto"/>
              <w:left w:val="single" w:sz="4" w:space="0" w:color="auto"/>
              <w:bottom w:val="single" w:sz="4" w:space="0" w:color="auto"/>
              <w:right w:val="single" w:sz="4" w:space="0" w:color="auto"/>
            </w:tcBorders>
          </w:tcPr>
          <w:p w14:paraId="55E1B6A4" w14:textId="77777777" w:rsidR="00A3059A" w:rsidRPr="00883281" w:rsidRDefault="002342BE" w:rsidP="005A591C">
            <w:pPr>
              <w:spacing w:after="0" w:line="240" w:lineRule="auto"/>
              <w:rPr>
                <w:sz w:val="20"/>
                <w:szCs w:val="20"/>
                <w:lang w:val="en-GB"/>
              </w:rPr>
            </w:pPr>
            <w:hyperlink r:id="rId16" w:history="1">
              <w:r w:rsidR="00A3059A" w:rsidRPr="00883281">
                <w:rPr>
                  <w:rStyle w:val="Hyperlink"/>
                  <w:sz w:val="20"/>
                  <w:szCs w:val="20"/>
                  <w:lang w:val="en-GB"/>
                </w:rPr>
                <w:t>https://gzk.rks-gov.net/ActDocumentDetail.aspx?ActID=2460</w:t>
              </w:r>
            </w:hyperlink>
            <w:r w:rsidR="00A3059A" w:rsidRPr="00883281">
              <w:rPr>
                <w:sz w:val="20"/>
                <w:szCs w:val="20"/>
                <w:lang w:val="en-GB"/>
              </w:rPr>
              <w:t xml:space="preserve"> </w:t>
            </w:r>
          </w:p>
          <w:p w14:paraId="4F288D37" w14:textId="77777777" w:rsidR="00A3059A" w:rsidRPr="00883281" w:rsidRDefault="00A3059A" w:rsidP="005A591C">
            <w:pPr>
              <w:spacing w:after="0" w:line="240" w:lineRule="auto"/>
              <w:rPr>
                <w:sz w:val="20"/>
                <w:szCs w:val="20"/>
                <w:lang w:val="en-GB"/>
              </w:rPr>
            </w:pPr>
          </w:p>
          <w:p w14:paraId="61BE5670" w14:textId="77777777" w:rsidR="00A3059A" w:rsidRPr="00883281" w:rsidRDefault="002342BE" w:rsidP="005A591C">
            <w:pPr>
              <w:spacing w:after="0" w:line="240" w:lineRule="auto"/>
              <w:rPr>
                <w:sz w:val="20"/>
                <w:szCs w:val="20"/>
                <w:lang w:val="en-GB"/>
              </w:rPr>
            </w:pPr>
            <w:hyperlink r:id="rId17" w:history="1">
              <w:r w:rsidR="00A3059A" w:rsidRPr="00883281">
                <w:rPr>
                  <w:rStyle w:val="Hyperlink"/>
                  <w:sz w:val="20"/>
                  <w:szCs w:val="20"/>
                  <w:lang w:val="en-GB"/>
                </w:rPr>
                <w:t>https://gzk.rks-gov.net/ActDocumentD</w:t>
              </w:r>
              <w:r w:rsidR="00A3059A" w:rsidRPr="00883281">
                <w:rPr>
                  <w:rStyle w:val="Hyperlink"/>
                  <w:sz w:val="20"/>
                  <w:szCs w:val="20"/>
                  <w:lang w:val="en-GB"/>
                </w:rPr>
                <w:lastRenderedPageBreak/>
                <w:t>etail.aspx?ActID=2826</w:t>
              </w:r>
            </w:hyperlink>
          </w:p>
          <w:p w14:paraId="5E06F043" w14:textId="77777777" w:rsidR="00A3059A" w:rsidRPr="00883281" w:rsidRDefault="00A3059A" w:rsidP="005A591C">
            <w:pPr>
              <w:spacing w:after="0" w:line="240" w:lineRule="auto"/>
              <w:rPr>
                <w:sz w:val="20"/>
                <w:szCs w:val="20"/>
                <w:lang w:val="en-GB"/>
              </w:rPr>
            </w:pPr>
          </w:p>
          <w:p w14:paraId="4B3C118E" w14:textId="77777777" w:rsidR="00A3059A" w:rsidRPr="00883281" w:rsidRDefault="00A3059A" w:rsidP="005A591C">
            <w:pPr>
              <w:spacing w:after="0" w:line="240" w:lineRule="auto"/>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tcPr>
          <w:p w14:paraId="5C04CA14" w14:textId="06D49A63" w:rsidR="00C82AEC" w:rsidRPr="00883281" w:rsidRDefault="00A86AE4" w:rsidP="00C82AEC">
            <w:pPr>
              <w:spacing w:after="0" w:line="240" w:lineRule="auto"/>
              <w:jc w:val="center"/>
              <w:rPr>
                <w:sz w:val="20"/>
                <w:szCs w:val="20"/>
                <w:lang w:val="en-GB"/>
              </w:rPr>
            </w:pPr>
            <w:r w:rsidRPr="00883281">
              <w:rPr>
                <w:sz w:val="20"/>
                <w:szCs w:val="20"/>
                <w:lang w:val="en-GB"/>
              </w:rPr>
              <w:lastRenderedPageBreak/>
              <w:t>Ministry of Labour and Social Welfare</w:t>
            </w:r>
            <w:r w:rsidR="00D5010F" w:rsidRPr="00883281">
              <w:rPr>
                <w:sz w:val="20"/>
                <w:szCs w:val="20"/>
                <w:lang w:val="en-GB"/>
              </w:rPr>
              <w:t xml:space="preserve"> (</w:t>
            </w:r>
            <w:r w:rsidRPr="00883281">
              <w:rPr>
                <w:sz w:val="20"/>
                <w:szCs w:val="20"/>
                <w:lang w:val="en-GB"/>
              </w:rPr>
              <w:t>MLSW</w:t>
            </w:r>
            <w:r w:rsidR="00502DFE" w:rsidRPr="00883281">
              <w:rPr>
                <w:sz w:val="20"/>
                <w:szCs w:val="20"/>
                <w:lang w:val="en-GB"/>
              </w:rPr>
              <w:t>)</w:t>
            </w:r>
          </w:p>
          <w:p w14:paraId="4C9C2210" w14:textId="253376A6" w:rsidR="00C82AEC" w:rsidRPr="00883281" w:rsidRDefault="00C82AEC" w:rsidP="00C82AEC">
            <w:pPr>
              <w:spacing w:after="0" w:line="240" w:lineRule="auto"/>
              <w:jc w:val="center"/>
              <w:rPr>
                <w:sz w:val="20"/>
                <w:szCs w:val="20"/>
                <w:lang w:val="en-GB"/>
              </w:rPr>
            </w:pPr>
            <w:r w:rsidRPr="00883281">
              <w:rPr>
                <w:sz w:val="20"/>
                <w:szCs w:val="20"/>
                <w:lang w:val="en-GB"/>
              </w:rPr>
              <w:t>M</w:t>
            </w:r>
            <w:r w:rsidR="00A86AE4" w:rsidRPr="00883281">
              <w:rPr>
                <w:sz w:val="20"/>
                <w:szCs w:val="20"/>
                <w:lang w:val="en-GB"/>
              </w:rPr>
              <w:t>o</w:t>
            </w:r>
            <w:r w:rsidRPr="00883281">
              <w:rPr>
                <w:sz w:val="20"/>
                <w:szCs w:val="20"/>
                <w:lang w:val="en-GB"/>
              </w:rPr>
              <w:t>F</w:t>
            </w:r>
          </w:p>
          <w:p w14:paraId="7B503DA2" w14:textId="461C5B7D" w:rsidR="00C82AEC" w:rsidRPr="00883281" w:rsidRDefault="00A86AE4" w:rsidP="00C82AEC">
            <w:pPr>
              <w:spacing w:after="0" w:line="240" w:lineRule="auto"/>
              <w:jc w:val="center"/>
              <w:rPr>
                <w:sz w:val="20"/>
                <w:szCs w:val="20"/>
                <w:lang w:val="en-GB"/>
              </w:rPr>
            </w:pPr>
            <w:r w:rsidRPr="00883281">
              <w:rPr>
                <w:sz w:val="20"/>
                <w:szCs w:val="20"/>
                <w:lang w:val="en-GB"/>
              </w:rPr>
              <w:lastRenderedPageBreak/>
              <w:t>CSW</w:t>
            </w:r>
          </w:p>
          <w:p w14:paraId="2397E0D2" w14:textId="77777777" w:rsidR="00A3059A" w:rsidRPr="00883281" w:rsidRDefault="00A3059A" w:rsidP="005A591C">
            <w:pPr>
              <w:spacing w:after="0" w:line="240" w:lineRule="auto"/>
              <w:rPr>
                <w:sz w:val="20"/>
                <w:szCs w:val="20"/>
                <w:lang w:val="en-GB"/>
              </w:rPr>
            </w:pPr>
          </w:p>
          <w:p w14:paraId="14989968" w14:textId="77777777" w:rsidR="00A3059A" w:rsidRPr="00883281" w:rsidRDefault="00A3059A" w:rsidP="005A591C">
            <w:pPr>
              <w:spacing w:after="0" w:line="240" w:lineRule="auto"/>
              <w:rPr>
                <w:sz w:val="20"/>
                <w:szCs w:val="20"/>
                <w:lang w:val="en-GB"/>
              </w:rPr>
            </w:pPr>
          </w:p>
        </w:tc>
        <w:tc>
          <w:tcPr>
            <w:tcW w:w="3690" w:type="dxa"/>
            <w:tcBorders>
              <w:top w:val="single" w:sz="4" w:space="0" w:color="auto"/>
              <w:left w:val="single" w:sz="4" w:space="0" w:color="auto"/>
              <w:bottom w:val="single" w:sz="4" w:space="0" w:color="auto"/>
              <w:right w:val="single" w:sz="4" w:space="0" w:color="auto"/>
            </w:tcBorders>
          </w:tcPr>
          <w:p w14:paraId="5D9A235E" w14:textId="04D56BCC" w:rsidR="003C2E49" w:rsidRPr="00883281" w:rsidRDefault="00A86AE4" w:rsidP="000F1A21">
            <w:pPr>
              <w:pStyle w:val="ListParagraph"/>
              <w:numPr>
                <w:ilvl w:val="0"/>
                <w:numId w:val="2"/>
              </w:numPr>
              <w:spacing w:after="0" w:line="240" w:lineRule="auto"/>
              <w:rPr>
                <w:sz w:val="20"/>
                <w:szCs w:val="20"/>
                <w:lang w:val="en-GB"/>
              </w:rPr>
            </w:pPr>
            <w:r w:rsidRPr="00883281">
              <w:rPr>
                <w:sz w:val="20"/>
                <w:szCs w:val="20"/>
                <w:lang w:val="en-GB"/>
              </w:rPr>
              <w:lastRenderedPageBreak/>
              <w:t>Drafting of strategies and policies</w:t>
            </w:r>
            <w:r w:rsidR="00B020E6" w:rsidRPr="00883281">
              <w:rPr>
                <w:sz w:val="20"/>
                <w:szCs w:val="20"/>
                <w:lang w:val="en-GB"/>
              </w:rPr>
              <w:t>.</w:t>
            </w:r>
          </w:p>
          <w:p w14:paraId="0C012DC3" w14:textId="18A06989" w:rsidR="003C2E49" w:rsidRPr="00883281" w:rsidRDefault="00A86AE4" w:rsidP="000F1A21">
            <w:pPr>
              <w:pStyle w:val="ListParagraph"/>
              <w:numPr>
                <w:ilvl w:val="0"/>
                <w:numId w:val="2"/>
              </w:numPr>
              <w:spacing w:after="0" w:line="240" w:lineRule="auto"/>
              <w:rPr>
                <w:sz w:val="20"/>
                <w:szCs w:val="20"/>
                <w:lang w:val="en-GB"/>
              </w:rPr>
            </w:pPr>
            <w:r w:rsidRPr="00883281">
              <w:rPr>
                <w:sz w:val="20"/>
                <w:szCs w:val="20"/>
                <w:lang w:val="en-GB"/>
              </w:rPr>
              <w:t>Drafting and approval of legal infrastructure</w:t>
            </w:r>
            <w:r w:rsidR="00100584" w:rsidRPr="00883281">
              <w:rPr>
                <w:sz w:val="20"/>
                <w:szCs w:val="20"/>
                <w:lang w:val="en-GB"/>
              </w:rPr>
              <w:t>.</w:t>
            </w:r>
          </w:p>
          <w:p w14:paraId="16FB15A2" w14:textId="0078F605" w:rsidR="003C2E49" w:rsidRPr="00883281" w:rsidRDefault="00A86AE4" w:rsidP="000F1A21">
            <w:pPr>
              <w:pStyle w:val="ListParagraph"/>
              <w:numPr>
                <w:ilvl w:val="0"/>
                <w:numId w:val="2"/>
              </w:numPr>
              <w:spacing w:after="0" w:line="240" w:lineRule="auto"/>
              <w:rPr>
                <w:sz w:val="20"/>
                <w:szCs w:val="20"/>
                <w:lang w:val="en-GB"/>
              </w:rPr>
            </w:pPr>
            <w:r w:rsidRPr="00883281">
              <w:rPr>
                <w:sz w:val="20"/>
                <w:szCs w:val="20"/>
                <w:lang w:val="en-GB"/>
              </w:rPr>
              <w:t>Monitoring and auditing of SAS implementation</w:t>
            </w:r>
            <w:r w:rsidR="00100584" w:rsidRPr="00883281">
              <w:rPr>
                <w:sz w:val="20"/>
                <w:szCs w:val="20"/>
                <w:lang w:val="en-GB"/>
              </w:rPr>
              <w:t>.</w:t>
            </w:r>
          </w:p>
          <w:p w14:paraId="40BA107D" w14:textId="2228B881" w:rsidR="00A3059A" w:rsidRPr="00883281" w:rsidRDefault="00A86AE4" w:rsidP="00A86AE4">
            <w:pPr>
              <w:pStyle w:val="ListParagraph"/>
              <w:numPr>
                <w:ilvl w:val="0"/>
                <w:numId w:val="2"/>
              </w:numPr>
              <w:spacing w:after="0" w:line="240" w:lineRule="auto"/>
              <w:rPr>
                <w:sz w:val="20"/>
                <w:szCs w:val="20"/>
                <w:lang w:val="en-GB"/>
              </w:rPr>
            </w:pPr>
            <w:r w:rsidRPr="00883281">
              <w:rPr>
                <w:sz w:val="20"/>
                <w:szCs w:val="20"/>
                <w:lang w:val="en-GB"/>
              </w:rPr>
              <w:t>Provision of the budget</w:t>
            </w:r>
            <w:r w:rsidR="00100584" w:rsidRPr="00883281">
              <w:rPr>
                <w:sz w:val="20"/>
                <w:szCs w:val="20"/>
                <w:lang w:val="en-GB"/>
              </w:rPr>
              <w:t>.</w:t>
            </w:r>
          </w:p>
        </w:tc>
      </w:tr>
      <w:tr w:rsidR="00A3059A" w:rsidRPr="00883281" w14:paraId="45706B44" w14:textId="77777777" w:rsidTr="00F574AA">
        <w:tc>
          <w:tcPr>
            <w:tcW w:w="2515" w:type="dxa"/>
            <w:tcBorders>
              <w:top w:val="single" w:sz="4" w:space="0" w:color="auto"/>
              <w:left w:val="single" w:sz="4" w:space="0" w:color="auto"/>
              <w:bottom w:val="single" w:sz="4" w:space="0" w:color="auto"/>
              <w:right w:val="single" w:sz="4" w:space="0" w:color="auto"/>
            </w:tcBorders>
          </w:tcPr>
          <w:p w14:paraId="46E3CBC0" w14:textId="3480F271" w:rsidR="00A3059A" w:rsidRPr="00883281" w:rsidRDefault="00A86AE4" w:rsidP="003C2E49">
            <w:pPr>
              <w:spacing w:after="0" w:line="240" w:lineRule="auto"/>
              <w:jc w:val="both"/>
              <w:rPr>
                <w:sz w:val="20"/>
                <w:szCs w:val="20"/>
                <w:lang w:val="en-GB"/>
              </w:rPr>
            </w:pPr>
            <w:r w:rsidRPr="00883281">
              <w:rPr>
                <w:sz w:val="20"/>
                <w:szCs w:val="20"/>
                <w:lang w:val="en-GB"/>
              </w:rPr>
              <w:lastRenderedPageBreak/>
              <w:t>Administrative Instruction No</w:t>
            </w:r>
            <w:r w:rsidR="00A3059A" w:rsidRPr="00883281">
              <w:rPr>
                <w:sz w:val="20"/>
                <w:szCs w:val="20"/>
                <w:lang w:val="en-GB"/>
              </w:rPr>
              <w:t>. 04/</w:t>
            </w:r>
            <w:r w:rsidR="003D0179" w:rsidRPr="00883281">
              <w:rPr>
                <w:sz w:val="20"/>
                <w:szCs w:val="20"/>
                <w:lang w:val="en-GB"/>
              </w:rPr>
              <w:t>20</w:t>
            </w:r>
            <w:r w:rsidR="00A3059A" w:rsidRPr="00883281">
              <w:rPr>
                <w:sz w:val="20"/>
                <w:szCs w:val="20"/>
                <w:lang w:val="en-GB"/>
              </w:rPr>
              <w:t xml:space="preserve">13 </w:t>
            </w:r>
            <w:r w:rsidRPr="00883281">
              <w:rPr>
                <w:sz w:val="20"/>
                <w:szCs w:val="20"/>
                <w:lang w:val="en-GB"/>
              </w:rPr>
              <w:t>for Submission of Claims Procedures for Social Assistance</w:t>
            </w:r>
          </w:p>
          <w:p w14:paraId="464C11A5" w14:textId="77777777" w:rsidR="00A3059A" w:rsidRPr="00883281" w:rsidRDefault="00A3059A" w:rsidP="005A591C">
            <w:pPr>
              <w:spacing w:after="0" w:line="240" w:lineRule="auto"/>
              <w:rPr>
                <w:sz w:val="20"/>
                <w:szCs w:val="20"/>
                <w:lang w:val="en-GB"/>
              </w:rPr>
            </w:pPr>
          </w:p>
        </w:tc>
        <w:tc>
          <w:tcPr>
            <w:tcW w:w="2160" w:type="dxa"/>
            <w:tcBorders>
              <w:top w:val="single" w:sz="4" w:space="0" w:color="auto"/>
              <w:left w:val="single" w:sz="4" w:space="0" w:color="auto"/>
              <w:bottom w:val="single" w:sz="4" w:space="0" w:color="auto"/>
              <w:right w:val="single" w:sz="4" w:space="0" w:color="auto"/>
            </w:tcBorders>
          </w:tcPr>
          <w:p w14:paraId="4AEAFE9A" w14:textId="3E32DBC3" w:rsidR="00A3059A" w:rsidRPr="00883281" w:rsidRDefault="002342BE" w:rsidP="00795581">
            <w:pPr>
              <w:spacing w:after="0" w:line="240" w:lineRule="auto"/>
              <w:rPr>
                <w:sz w:val="20"/>
                <w:szCs w:val="20"/>
                <w:lang w:val="en-GB"/>
              </w:rPr>
            </w:pPr>
            <w:hyperlink r:id="rId18" w:history="1">
              <w:r w:rsidR="00A3401B" w:rsidRPr="00883281">
                <w:rPr>
                  <w:rStyle w:val="Hyperlink"/>
                  <w:sz w:val="20"/>
                  <w:szCs w:val="20"/>
                  <w:lang w:val="en-GB"/>
                </w:rPr>
                <w:t>https://gzk.rks-gov.net/ActDetail.aspx?ActID=10204</w:t>
              </w:r>
            </w:hyperlink>
          </w:p>
          <w:p w14:paraId="6F4DC520" w14:textId="5095C8A5" w:rsidR="00C87953" w:rsidRPr="00883281" w:rsidRDefault="00C87953" w:rsidP="00CB0222">
            <w:pPr>
              <w:spacing w:after="0" w:line="240" w:lineRule="auto"/>
              <w:jc w:val="center"/>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tcPr>
          <w:p w14:paraId="3518AC2A" w14:textId="4B78F823" w:rsidR="00A3059A" w:rsidRPr="00883281" w:rsidRDefault="00A3059A" w:rsidP="00EB39DE">
            <w:pPr>
              <w:spacing w:after="0" w:line="240" w:lineRule="auto"/>
              <w:jc w:val="center"/>
              <w:rPr>
                <w:sz w:val="20"/>
                <w:szCs w:val="20"/>
                <w:lang w:val="en-GB"/>
              </w:rPr>
            </w:pPr>
            <w:r w:rsidRPr="00883281">
              <w:rPr>
                <w:sz w:val="20"/>
                <w:szCs w:val="20"/>
                <w:lang w:val="en-GB"/>
              </w:rPr>
              <w:t>M</w:t>
            </w:r>
            <w:r w:rsidR="00A86AE4" w:rsidRPr="00883281">
              <w:rPr>
                <w:sz w:val="20"/>
                <w:szCs w:val="20"/>
                <w:lang w:val="en-GB"/>
              </w:rPr>
              <w:t>LSW</w:t>
            </w:r>
          </w:p>
          <w:p w14:paraId="1C503D12" w14:textId="389D5E01" w:rsidR="00EA4240" w:rsidRPr="00883281" w:rsidRDefault="00A86AE4" w:rsidP="00A3059A">
            <w:pPr>
              <w:spacing w:after="0" w:line="240" w:lineRule="auto"/>
              <w:jc w:val="center"/>
              <w:rPr>
                <w:sz w:val="20"/>
                <w:szCs w:val="20"/>
                <w:lang w:val="en-GB"/>
              </w:rPr>
            </w:pPr>
            <w:r w:rsidRPr="00883281">
              <w:rPr>
                <w:sz w:val="20"/>
                <w:szCs w:val="20"/>
                <w:lang w:val="en-GB"/>
              </w:rPr>
              <w:t>MDHSW</w:t>
            </w:r>
          </w:p>
          <w:p w14:paraId="0051B6A0" w14:textId="3845E793" w:rsidR="00A3059A" w:rsidRPr="00883281" w:rsidRDefault="00A86AE4" w:rsidP="00A3059A">
            <w:pPr>
              <w:spacing w:after="0" w:line="240" w:lineRule="auto"/>
              <w:jc w:val="center"/>
              <w:rPr>
                <w:sz w:val="20"/>
                <w:szCs w:val="20"/>
                <w:lang w:val="en-GB"/>
              </w:rPr>
            </w:pPr>
            <w:r w:rsidRPr="00883281">
              <w:rPr>
                <w:sz w:val="20"/>
                <w:szCs w:val="20"/>
                <w:lang w:val="en-GB"/>
              </w:rPr>
              <w:t>CSW</w:t>
            </w:r>
          </w:p>
          <w:p w14:paraId="159042D5" w14:textId="10310042" w:rsidR="00A3059A" w:rsidRPr="00883281" w:rsidRDefault="00A3059A" w:rsidP="005A591C">
            <w:pPr>
              <w:spacing w:after="0" w:line="240" w:lineRule="auto"/>
              <w:rPr>
                <w:sz w:val="20"/>
                <w:szCs w:val="20"/>
                <w:lang w:val="en-GB"/>
              </w:rPr>
            </w:pPr>
          </w:p>
        </w:tc>
        <w:tc>
          <w:tcPr>
            <w:tcW w:w="3690" w:type="dxa"/>
            <w:tcBorders>
              <w:top w:val="single" w:sz="4" w:space="0" w:color="auto"/>
              <w:left w:val="single" w:sz="4" w:space="0" w:color="auto"/>
              <w:bottom w:val="single" w:sz="4" w:space="0" w:color="auto"/>
              <w:right w:val="single" w:sz="4" w:space="0" w:color="auto"/>
            </w:tcBorders>
          </w:tcPr>
          <w:p w14:paraId="25CF0B10" w14:textId="189CE83B" w:rsidR="003C2E49" w:rsidRPr="00883281" w:rsidRDefault="00C302B5" w:rsidP="000F1A21">
            <w:pPr>
              <w:pStyle w:val="ListParagraph"/>
              <w:numPr>
                <w:ilvl w:val="0"/>
                <w:numId w:val="3"/>
              </w:numPr>
              <w:spacing w:after="0" w:line="240" w:lineRule="auto"/>
              <w:jc w:val="both"/>
              <w:rPr>
                <w:sz w:val="20"/>
                <w:szCs w:val="20"/>
                <w:lang w:val="en-GB"/>
              </w:rPr>
            </w:pPr>
            <w:r w:rsidRPr="00883281">
              <w:rPr>
                <w:sz w:val="20"/>
                <w:szCs w:val="20"/>
                <w:lang w:val="en-GB"/>
              </w:rPr>
              <w:t>Regulation and establishment of procedures for the social assistance application</w:t>
            </w:r>
            <w:r w:rsidR="00C87953" w:rsidRPr="00883281">
              <w:rPr>
                <w:sz w:val="20"/>
                <w:szCs w:val="20"/>
                <w:lang w:val="en-GB"/>
              </w:rPr>
              <w:t>.</w:t>
            </w:r>
          </w:p>
          <w:p w14:paraId="5A608F90" w14:textId="31B871CF" w:rsidR="00EA4240" w:rsidRPr="00883281" w:rsidRDefault="00C302B5" w:rsidP="00C302B5">
            <w:pPr>
              <w:pStyle w:val="ListParagraph"/>
              <w:numPr>
                <w:ilvl w:val="0"/>
                <w:numId w:val="3"/>
              </w:numPr>
              <w:spacing w:after="0" w:line="240" w:lineRule="auto"/>
              <w:jc w:val="both"/>
              <w:rPr>
                <w:sz w:val="20"/>
                <w:szCs w:val="20"/>
                <w:lang w:val="en-GB"/>
              </w:rPr>
            </w:pPr>
            <w:r w:rsidRPr="00883281">
              <w:rPr>
                <w:sz w:val="20"/>
                <w:szCs w:val="20"/>
                <w:lang w:val="en-GB"/>
              </w:rPr>
              <w:t>Application of the same procedures for recognition or non-recognition of the right to social assistance</w:t>
            </w:r>
            <w:r w:rsidR="00C87953" w:rsidRPr="00883281">
              <w:rPr>
                <w:sz w:val="20"/>
                <w:szCs w:val="20"/>
                <w:lang w:val="en-GB"/>
              </w:rPr>
              <w:t xml:space="preserve">. </w:t>
            </w:r>
          </w:p>
        </w:tc>
      </w:tr>
      <w:tr w:rsidR="00A3059A" w:rsidRPr="00883281" w14:paraId="4B2DD27B" w14:textId="77777777" w:rsidTr="00F574AA">
        <w:tc>
          <w:tcPr>
            <w:tcW w:w="2515" w:type="dxa"/>
            <w:tcBorders>
              <w:top w:val="single" w:sz="4" w:space="0" w:color="auto"/>
              <w:left w:val="single" w:sz="4" w:space="0" w:color="auto"/>
              <w:bottom w:val="single" w:sz="4" w:space="0" w:color="auto"/>
              <w:right w:val="single" w:sz="4" w:space="0" w:color="auto"/>
            </w:tcBorders>
          </w:tcPr>
          <w:p w14:paraId="268D843C" w14:textId="2E664D72" w:rsidR="00A3059A" w:rsidRPr="00883281" w:rsidRDefault="00A86AE4" w:rsidP="00795581">
            <w:pPr>
              <w:spacing w:after="0" w:line="240" w:lineRule="auto"/>
              <w:rPr>
                <w:sz w:val="20"/>
                <w:szCs w:val="20"/>
                <w:lang w:val="en-GB"/>
              </w:rPr>
            </w:pPr>
            <w:r w:rsidRPr="00883281">
              <w:rPr>
                <w:sz w:val="20"/>
                <w:szCs w:val="20"/>
                <w:lang w:val="en-GB"/>
              </w:rPr>
              <w:t>Administrative Instruction</w:t>
            </w:r>
            <w:r w:rsidR="000B5CF7" w:rsidRPr="00883281">
              <w:rPr>
                <w:sz w:val="20"/>
                <w:szCs w:val="20"/>
                <w:lang w:val="en-GB"/>
              </w:rPr>
              <w:t xml:space="preserve"> (</w:t>
            </w:r>
            <w:r w:rsidRPr="00883281">
              <w:rPr>
                <w:sz w:val="20"/>
                <w:szCs w:val="20"/>
                <w:lang w:val="en-GB"/>
              </w:rPr>
              <w:t>MLSW</w:t>
            </w:r>
            <w:r w:rsidR="000B5CF7" w:rsidRPr="00883281">
              <w:rPr>
                <w:sz w:val="20"/>
                <w:szCs w:val="20"/>
                <w:lang w:val="en-GB"/>
              </w:rPr>
              <w:t>) N</w:t>
            </w:r>
            <w:r w:rsidRPr="00883281">
              <w:rPr>
                <w:sz w:val="20"/>
                <w:szCs w:val="20"/>
                <w:lang w:val="en-GB"/>
              </w:rPr>
              <w:t>o</w:t>
            </w:r>
            <w:r w:rsidR="00A3059A" w:rsidRPr="00883281">
              <w:rPr>
                <w:sz w:val="20"/>
                <w:szCs w:val="20"/>
                <w:lang w:val="en-GB"/>
              </w:rPr>
              <w:t>. 11/</w:t>
            </w:r>
            <w:r w:rsidR="00CB0222" w:rsidRPr="00883281">
              <w:rPr>
                <w:sz w:val="20"/>
                <w:szCs w:val="20"/>
                <w:lang w:val="en-GB"/>
              </w:rPr>
              <w:t>20</w:t>
            </w:r>
            <w:r w:rsidR="00A3059A" w:rsidRPr="00883281">
              <w:rPr>
                <w:sz w:val="20"/>
                <w:szCs w:val="20"/>
                <w:lang w:val="en-GB"/>
              </w:rPr>
              <w:t xml:space="preserve">13 </w:t>
            </w:r>
            <w:r w:rsidRPr="00883281">
              <w:rPr>
                <w:sz w:val="20"/>
                <w:szCs w:val="20"/>
                <w:lang w:val="en-GB"/>
              </w:rPr>
              <w:t>on the Work of the Medical Commission Procedure for the Social Assistance Application in the First Category</w:t>
            </w:r>
          </w:p>
          <w:p w14:paraId="04CFF562" w14:textId="59D7C90D" w:rsidR="00A3059A" w:rsidRPr="00883281" w:rsidRDefault="00A3059A" w:rsidP="005A591C">
            <w:pPr>
              <w:spacing w:after="0" w:line="240" w:lineRule="auto"/>
              <w:rPr>
                <w:sz w:val="20"/>
                <w:szCs w:val="20"/>
                <w:lang w:val="en-GB"/>
              </w:rPr>
            </w:pPr>
          </w:p>
        </w:tc>
        <w:tc>
          <w:tcPr>
            <w:tcW w:w="2160" w:type="dxa"/>
            <w:tcBorders>
              <w:top w:val="single" w:sz="4" w:space="0" w:color="auto"/>
              <w:left w:val="single" w:sz="4" w:space="0" w:color="auto"/>
              <w:bottom w:val="single" w:sz="4" w:space="0" w:color="auto"/>
              <w:right w:val="single" w:sz="4" w:space="0" w:color="auto"/>
            </w:tcBorders>
          </w:tcPr>
          <w:p w14:paraId="390576BC" w14:textId="14F6C8F9" w:rsidR="00A3059A" w:rsidRPr="00883281" w:rsidRDefault="002342BE" w:rsidP="005A591C">
            <w:pPr>
              <w:spacing w:after="0" w:line="240" w:lineRule="auto"/>
              <w:rPr>
                <w:sz w:val="20"/>
                <w:szCs w:val="20"/>
                <w:lang w:val="en-GB"/>
              </w:rPr>
            </w:pPr>
            <w:hyperlink r:id="rId19" w:history="1">
              <w:r w:rsidR="00DB2F83" w:rsidRPr="00883281">
                <w:rPr>
                  <w:rStyle w:val="Hyperlink"/>
                  <w:sz w:val="20"/>
                  <w:szCs w:val="20"/>
                  <w:lang w:val="en-GB"/>
                </w:rPr>
                <w:t>https://gzk.rks-gov.net/ActDocumentDetail.aspx?ActID=10310</w:t>
              </w:r>
            </w:hyperlink>
            <w:r w:rsidR="00DB2F83" w:rsidRPr="00883281">
              <w:rPr>
                <w:sz w:val="20"/>
                <w:szCs w:val="20"/>
                <w:lang w:val="en-GB"/>
              </w:rPr>
              <w:t xml:space="preserve"> </w:t>
            </w:r>
          </w:p>
        </w:tc>
        <w:tc>
          <w:tcPr>
            <w:tcW w:w="1260" w:type="dxa"/>
            <w:tcBorders>
              <w:top w:val="single" w:sz="4" w:space="0" w:color="auto"/>
              <w:left w:val="single" w:sz="4" w:space="0" w:color="auto"/>
              <w:bottom w:val="single" w:sz="4" w:space="0" w:color="auto"/>
              <w:right w:val="single" w:sz="4" w:space="0" w:color="auto"/>
            </w:tcBorders>
          </w:tcPr>
          <w:p w14:paraId="1F258545" w14:textId="2671D31A" w:rsidR="00A3059A" w:rsidRPr="00883281" w:rsidRDefault="00C302B5" w:rsidP="00CC5303">
            <w:pPr>
              <w:spacing w:after="0" w:line="240" w:lineRule="auto"/>
              <w:jc w:val="center"/>
              <w:rPr>
                <w:sz w:val="20"/>
                <w:szCs w:val="20"/>
                <w:lang w:val="en-GB"/>
              </w:rPr>
            </w:pPr>
            <w:r w:rsidRPr="00883281">
              <w:rPr>
                <w:sz w:val="20"/>
                <w:szCs w:val="20"/>
                <w:lang w:val="en-GB"/>
              </w:rPr>
              <w:t>MLSW</w:t>
            </w:r>
          </w:p>
          <w:p w14:paraId="28B789D2" w14:textId="4D14E8DF" w:rsidR="00407CB2" w:rsidRPr="00883281" w:rsidRDefault="00CC5303" w:rsidP="00CC5303">
            <w:pPr>
              <w:spacing w:after="0" w:line="240" w:lineRule="auto"/>
              <w:jc w:val="center"/>
              <w:rPr>
                <w:sz w:val="20"/>
                <w:szCs w:val="20"/>
                <w:lang w:val="en-GB"/>
              </w:rPr>
            </w:pPr>
            <w:r w:rsidRPr="00883281">
              <w:rPr>
                <w:sz w:val="20"/>
                <w:szCs w:val="20"/>
                <w:lang w:val="en-GB"/>
              </w:rPr>
              <w:t>M</w:t>
            </w:r>
            <w:r w:rsidR="00A86AE4" w:rsidRPr="00883281">
              <w:rPr>
                <w:sz w:val="20"/>
                <w:szCs w:val="20"/>
                <w:lang w:val="en-GB"/>
              </w:rPr>
              <w:t>C</w:t>
            </w:r>
          </w:p>
          <w:p w14:paraId="21A8E4BD" w14:textId="442E29E8" w:rsidR="00407CB2" w:rsidRPr="00883281" w:rsidRDefault="00A86AE4" w:rsidP="00A86AE4">
            <w:pPr>
              <w:spacing w:after="0" w:line="240" w:lineRule="auto"/>
              <w:jc w:val="center"/>
              <w:rPr>
                <w:sz w:val="20"/>
                <w:szCs w:val="20"/>
                <w:lang w:val="en-GB"/>
              </w:rPr>
            </w:pPr>
            <w:r w:rsidRPr="00883281">
              <w:rPr>
                <w:sz w:val="20"/>
                <w:szCs w:val="20"/>
                <w:lang w:val="en-GB"/>
              </w:rPr>
              <w:t>C</w:t>
            </w:r>
            <w:r w:rsidR="00407CB2" w:rsidRPr="00883281">
              <w:rPr>
                <w:sz w:val="20"/>
                <w:szCs w:val="20"/>
                <w:lang w:val="en-GB"/>
              </w:rPr>
              <w:t>S</w:t>
            </w:r>
            <w:r w:rsidRPr="00883281">
              <w:rPr>
                <w:sz w:val="20"/>
                <w:szCs w:val="20"/>
                <w:lang w:val="en-GB"/>
              </w:rPr>
              <w:t>W</w:t>
            </w:r>
          </w:p>
        </w:tc>
        <w:tc>
          <w:tcPr>
            <w:tcW w:w="3690" w:type="dxa"/>
            <w:tcBorders>
              <w:top w:val="single" w:sz="4" w:space="0" w:color="auto"/>
              <w:left w:val="single" w:sz="4" w:space="0" w:color="auto"/>
              <w:bottom w:val="single" w:sz="4" w:space="0" w:color="auto"/>
              <w:right w:val="single" w:sz="4" w:space="0" w:color="auto"/>
            </w:tcBorders>
          </w:tcPr>
          <w:p w14:paraId="6E8D5A64" w14:textId="3E38F7E0" w:rsidR="00AF47B3" w:rsidRPr="00883281" w:rsidRDefault="00C302B5" w:rsidP="00C302B5">
            <w:pPr>
              <w:pStyle w:val="ListParagraph"/>
              <w:numPr>
                <w:ilvl w:val="0"/>
                <w:numId w:val="4"/>
              </w:numPr>
              <w:spacing w:after="0" w:line="240" w:lineRule="auto"/>
              <w:jc w:val="both"/>
              <w:rPr>
                <w:sz w:val="20"/>
                <w:szCs w:val="20"/>
                <w:lang w:val="en-GB"/>
              </w:rPr>
            </w:pPr>
            <w:r w:rsidRPr="00883281">
              <w:rPr>
                <w:sz w:val="20"/>
                <w:szCs w:val="20"/>
                <w:lang w:val="en-GB"/>
              </w:rPr>
              <w:t>Regulation of the procedures, criteria and methodology of examining and determining the health status of applicants for social assistance in the first category</w:t>
            </w:r>
            <w:r w:rsidR="00407CB2" w:rsidRPr="00883281">
              <w:rPr>
                <w:sz w:val="20"/>
                <w:szCs w:val="20"/>
                <w:lang w:val="en-GB"/>
              </w:rPr>
              <w:t xml:space="preserve">. </w:t>
            </w:r>
          </w:p>
          <w:p w14:paraId="675BE35A" w14:textId="4A8A0B24" w:rsidR="004B4806" w:rsidRPr="00883281" w:rsidRDefault="00C302B5" w:rsidP="00023994">
            <w:pPr>
              <w:pStyle w:val="ListParagraph"/>
              <w:numPr>
                <w:ilvl w:val="0"/>
                <w:numId w:val="4"/>
              </w:numPr>
              <w:spacing w:after="0" w:line="240" w:lineRule="auto"/>
              <w:jc w:val="both"/>
              <w:rPr>
                <w:sz w:val="20"/>
                <w:szCs w:val="20"/>
                <w:lang w:val="en-GB"/>
              </w:rPr>
            </w:pPr>
            <w:r w:rsidRPr="00883281">
              <w:rPr>
                <w:sz w:val="20"/>
                <w:szCs w:val="20"/>
                <w:lang w:val="en-GB"/>
              </w:rPr>
              <w:t xml:space="preserve">Application of procedures for evaluation and </w:t>
            </w:r>
            <w:r w:rsidR="00023994" w:rsidRPr="00883281">
              <w:rPr>
                <w:sz w:val="20"/>
                <w:szCs w:val="20"/>
                <w:lang w:val="en-GB"/>
              </w:rPr>
              <w:t xml:space="preserve">application for </w:t>
            </w:r>
            <w:r w:rsidR="00771A77" w:rsidRPr="00883281">
              <w:rPr>
                <w:sz w:val="20"/>
                <w:szCs w:val="20"/>
                <w:lang w:val="en-GB"/>
              </w:rPr>
              <w:t>social assistance in the first category</w:t>
            </w:r>
            <w:r w:rsidR="004B4806" w:rsidRPr="00883281">
              <w:rPr>
                <w:sz w:val="20"/>
                <w:szCs w:val="20"/>
                <w:lang w:val="en-GB"/>
              </w:rPr>
              <w:t>.</w:t>
            </w:r>
          </w:p>
        </w:tc>
      </w:tr>
      <w:tr w:rsidR="00627E7E" w:rsidRPr="00883281" w14:paraId="4573EE8A" w14:textId="77777777" w:rsidTr="00BD69AF">
        <w:trPr>
          <w:trHeight w:val="4544"/>
        </w:trPr>
        <w:tc>
          <w:tcPr>
            <w:tcW w:w="2515" w:type="dxa"/>
            <w:tcBorders>
              <w:top w:val="single" w:sz="4" w:space="0" w:color="auto"/>
              <w:left w:val="single" w:sz="4" w:space="0" w:color="auto"/>
              <w:bottom w:val="single" w:sz="4" w:space="0" w:color="auto"/>
              <w:right w:val="single" w:sz="4" w:space="0" w:color="auto"/>
            </w:tcBorders>
          </w:tcPr>
          <w:p w14:paraId="0EA5F42C" w14:textId="20104D10" w:rsidR="00627E7E" w:rsidRPr="00883281" w:rsidRDefault="00627E7E" w:rsidP="00BD69AF">
            <w:pPr>
              <w:spacing w:after="0" w:line="240" w:lineRule="auto"/>
              <w:jc w:val="both"/>
              <w:rPr>
                <w:sz w:val="20"/>
                <w:szCs w:val="20"/>
                <w:lang w:val="en-GB"/>
              </w:rPr>
            </w:pPr>
            <w:r w:rsidRPr="00883281">
              <w:rPr>
                <w:sz w:val="20"/>
                <w:szCs w:val="20"/>
                <w:lang w:val="en-GB"/>
              </w:rPr>
              <w:t>Administrative Instruction No.15/2012 on the Calculation of Monthly Social Assistance Amount</w:t>
            </w:r>
          </w:p>
          <w:p w14:paraId="0F94E293" w14:textId="77777777" w:rsidR="00627E7E" w:rsidRPr="00883281" w:rsidRDefault="00627E7E" w:rsidP="00BD69AF">
            <w:pPr>
              <w:spacing w:after="0" w:line="240" w:lineRule="auto"/>
              <w:jc w:val="both"/>
              <w:rPr>
                <w:sz w:val="20"/>
                <w:szCs w:val="20"/>
                <w:lang w:val="en-GB"/>
              </w:rPr>
            </w:pPr>
          </w:p>
          <w:p w14:paraId="5DC4E9C8" w14:textId="77777777" w:rsidR="00627E7E" w:rsidRPr="00883281" w:rsidRDefault="00627E7E" w:rsidP="00BD69AF">
            <w:pPr>
              <w:spacing w:after="0" w:line="240" w:lineRule="auto"/>
              <w:jc w:val="both"/>
              <w:rPr>
                <w:color w:val="4472C4" w:themeColor="accent5"/>
                <w:sz w:val="20"/>
                <w:szCs w:val="20"/>
                <w:lang w:val="en-GB"/>
              </w:rPr>
            </w:pPr>
          </w:p>
          <w:p w14:paraId="66498954" w14:textId="77777777" w:rsidR="00627E7E" w:rsidRPr="00883281" w:rsidRDefault="00627E7E" w:rsidP="00BD69AF">
            <w:pPr>
              <w:spacing w:after="0" w:line="240" w:lineRule="auto"/>
              <w:jc w:val="both"/>
              <w:rPr>
                <w:sz w:val="20"/>
                <w:szCs w:val="20"/>
                <w:lang w:val="en-GB"/>
              </w:rPr>
            </w:pPr>
          </w:p>
          <w:p w14:paraId="2E263608" w14:textId="77263E4A" w:rsidR="00627E7E" w:rsidRPr="00883281" w:rsidRDefault="00627E7E" w:rsidP="00681DCF">
            <w:pPr>
              <w:spacing w:after="0" w:line="240" w:lineRule="auto"/>
              <w:jc w:val="both"/>
              <w:rPr>
                <w:sz w:val="20"/>
                <w:szCs w:val="20"/>
                <w:lang w:val="en-GB"/>
              </w:rPr>
            </w:pPr>
            <w:r w:rsidRPr="00883281">
              <w:rPr>
                <w:sz w:val="20"/>
                <w:szCs w:val="20"/>
                <w:lang w:val="en-GB"/>
              </w:rPr>
              <w:t xml:space="preserve">Administrative Instruction (MLSW) No. 04/2017 for the Amending </w:t>
            </w:r>
            <w:r w:rsidR="00681DCF" w:rsidRPr="00883281">
              <w:rPr>
                <w:sz w:val="20"/>
                <w:szCs w:val="20"/>
                <w:lang w:val="en-GB"/>
              </w:rPr>
              <w:t>a</w:t>
            </w:r>
            <w:r w:rsidRPr="00883281">
              <w:rPr>
                <w:sz w:val="20"/>
                <w:szCs w:val="20"/>
                <w:lang w:val="en-GB"/>
              </w:rPr>
              <w:t>nd Supplementing the Administrative Instruction No. 15/2012 on Calculation of the Monthly Amount of the Social Assistance</w:t>
            </w:r>
          </w:p>
        </w:tc>
        <w:tc>
          <w:tcPr>
            <w:tcW w:w="2160" w:type="dxa"/>
            <w:tcBorders>
              <w:top w:val="single" w:sz="4" w:space="0" w:color="auto"/>
              <w:left w:val="single" w:sz="4" w:space="0" w:color="auto"/>
              <w:bottom w:val="single" w:sz="4" w:space="0" w:color="auto"/>
              <w:right w:val="single" w:sz="4" w:space="0" w:color="auto"/>
            </w:tcBorders>
          </w:tcPr>
          <w:p w14:paraId="0AF39492" w14:textId="77777777" w:rsidR="00627E7E" w:rsidRPr="00883281" w:rsidRDefault="002342BE" w:rsidP="00BD69AF">
            <w:pPr>
              <w:rPr>
                <w:sz w:val="20"/>
                <w:szCs w:val="20"/>
                <w:lang w:val="en-GB"/>
              </w:rPr>
            </w:pPr>
            <w:hyperlink r:id="rId20" w:history="1">
              <w:r w:rsidR="00627E7E" w:rsidRPr="00883281">
                <w:rPr>
                  <w:rStyle w:val="Hyperlink"/>
                  <w:sz w:val="20"/>
                  <w:szCs w:val="20"/>
                  <w:lang w:val="en-GB"/>
                </w:rPr>
                <w:t>https://mpms.rks-gov.net/ëpdm-package/udhezimi-administrativ-nr-15-2012-pdf/</w:t>
              </w:r>
            </w:hyperlink>
          </w:p>
          <w:p w14:paraId="3D975957" w14:textId="77777777" w:rsidR="00627E7E" w:rsidRPr="00883281" w:rsidRDefault="00627E7E" w:rsidP="00BD69AF">
            <w:pPr>
              <w:rPr>
                <w:sz w:val="20"/>
                <w:szCs w:val="20"/>
                <w:lang w:val="en-GB"/>
              </w:rPr>
            </w:pPr>
          </w:p>
          <w:p w14:paraId="724B3033" w14:textId="77777777" w:rsidR="00627E7E" w:rsidRPr="00883281" w:rsidRDefault="00627E7E" w:rsidP="00BD69AF">
            <w:pPr>
              <w:rPr>
                <w:sz w:val="20"/>
                <w:szCs w:val="20"/>
                <w:lang w:val="en-GB"/>
              </w:rPr>
            </w:pPr>
          </w:p>
          <w:p w14:paraId="49850D50" w14:textId="77777777" w:rsidR="00627E7E" w:rsidRPr="00883281" w:rsidRDefault="002342BE" w:rsidP="00BD69AF">
            <w:pPr>
              <w:rPr>
                <w:sz w:val="20"/>
                <w:szCs w:val="20"/>
                <w:lang w:val="en-GB"/>
              </w:rPr>
            </w:pPr>
            <w:hyperlink r:id="rId21" w:history="1">
              <w:r w:rsidR="00627E7E" w:rsidRPr="00883281">
                <w:rPr>
                  <w:rStyle w:val="Hyperlink"/>
                  <w:sz w:val="20"/>
                  <w:szCs w:val="20"/>
                  <w:lang w:val="en-GB"/>
                </w:rPr>
                <w:t>https://gzk.rks-gov.net/ActDetail.aspx?ActID=14579</w:t>
              </w:r>
            </w:hyperlink>
          </w:p>
          <w:p w14:paraId="105C8869" w14:textId="77777777" w:rsidR="00627E7E" w:rsidRPr="00883281" w:rsidRDefault="00627E7E" w:rsidP="00BD69AF">
            <w:pPr>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E9EF86" w14:textId="77777777" w:rsidR="00627E7E" w:rsidRPr="00883281" w:rsidRDefault="00627E7E" w:rsidP="00BD69AF">
            <w:pPr>
              <w:spacing w:after="0" w:line="240" w:lineRule="auto"/>
              <w:jc w:val="center"/>
              <w:rPr>
                <w:sz w:val="20"/>
                <w:szCs w:val="20"/>
                <w:lang w:val="en-GB"/>
              </w:rPr>
            </w:pPr>
            <w:r w:rsidRPr="00883281">
              <w:rPr>
                <w:sz w:val="20"/>
                <w:szCs w:val="20"/>
                <w:lang w:val="en-GB"/>
              </w:rPr>
              <w:t>MLSW</w:t>
            </w:r>
          </w:p>
          <w:p w14:paraId="5196B72E" w14:textId="77777777" w:rsidR="00627E7E" w:rsidRPr="00883281" w:rsidRDefault="00627E7E" w:rsidP="00BD69AF">
            <w:pPr>
              <w:spacing w:after="0" w:line="240" w:lineRule="auto"/>
              <w:jc w:val="center"/>
              <w:rPr>
                <w:sz w:val="20"/>
                <w:szCs w:val="20"/>
                <w:lang w:val="en-GB"/>
              </w:rPr>
            </w:pPr>
            <w:r w:rsidRPr="00883281">
              <w:rPr>
                <w:sz w:val="20"/>
                <w:szCs w:val="20"/>
                <w:lang w:val="en-GB"/>
              </w:rPr>
              <w:t>MoF</w:t>
            </w:r>
          </w:p>
          <w:p w14:paraId="1DFE2ED6" w14:textId="77777777" w:rsidR="00627E7E" w:rsidRPr="00883281" w:rsidRDefault="00627E7E" w:rsidP="00BD69AF">
            <w:pPr>
              <w:spacing w:after="0" w:line="240" w:lineRule="auto"/>
              <w:jc w:val="center"/>
              <w:rPr>
                <w:sz w:val="20"/>
                <w:szCs w:val="20"/>
                <w:lang w:val="en-GB"/>
              </w:rPr>
            </w:pPr>
            <w:r w:rsidRPr="00883281">
              <w:rPr>
                <w:sz w:val="20"/>
                <w:szCs w:val="20"/>
                <w:lang w:val="en-GB"/>
              </w:rPr>
              <w:t xml:space="preserve">Municipality </w:t>
            </w:r>
          </w:p>
          <w:p w14:paraId="3B579A64" w14:textId="77777777" w:rsidR="00627E7E" w:rsidRPr="00883281" w:rsidRDefault="00627E7E" w:rsidP="00BD69AF">
            <w:pPr>
              <w:spacing w:after="0" w:line="240" w:lineRule="auto"/>
              <w:jc w:val="center"/>
              <w:rPr>
                <w:sz w:val="20"/>
                <w:szCs w:val="20"/>
                <w:lang w:val="en-GB"/>
              </w:rPr>
            </w:pPr>
            <w:r w:rsidRPr="00883281">
              <w:rPr>
                <w:sz w:val="20"/>
                <w:szCs w:val="20"/>
                <w:lang w:val="en-GB"/>
              </w:rPr>
              <w:t>CSW</w:t>
            </w:r>
          </w:p>
          <w:p w14:paraId="2ACAAF38" w14:textId="77777777" w:rsidR="00627E7E" w:rsidRPr="00883281" w:rsidRDefault="00627E7E" w:rsidP="00BD69AF">
            <w:pPr>
              <w:spacing w:after="0" w:line="240" w:lineRule="auto"/>
              <w:jc w:val="center"/>
              <w:rPr>
                <w:sz w:val="20"/>
                <w:szCs w:val="20"/>
                <w:shd w:val="clear" w:color="auto" w:fill="FFFF00"/>
                <w:lang w:val="en-GB"/>
              </w:rPr>
            </w:pPr>
            <w:r w:rsidRPr="00883281">
              <w:rPr>
                <w:sz w:val="20"/>
                <w:szCs w:val="20"/>
                <w:lang w:val="en-GB"/>
              </w:rPr>
              <w:t>Banks contracted for SAS distribution</w:t>
            </w:r>
          </w:p>
          <w:p w14:paraId="3CB0B65C" w14:textId="77777777" w:rsidR="00627E7E" w:rsidRPr="00883281" w:rsidRDefault="00627E7E" w:rsidP="00BD69AF">
            <w:pPr>
              <w:spacing w:after="0" w:line="240" w:lineRule="auto"/>
              <w:jc w:val="center"/>
              <w:rPr>
                <w:sz w:val="20"/>
                <w:szCs w:val="20"/>
                <w:lang w:val="en-GB"/>
              </w:rPr>
            </w:pPr>
          </w:p>
        </w:tc>
        <w:tc>
          <w:tcPr>
            <w:tcW w:w="3690" w:type="dxa"/>
            <w:tcBorders>
              <w:top w:val="single" w:sz="4" w:space="0" w:color="auto"/>
              <w:left w:val="single" w:sz="4" w:space="0" w:color="auto"/>
              <w:bottom w:val="single" w:sz="4" w:space="0" w:color="auto"/>
              <w:right w:val="single" w:sz="4" w:space="0" w:color="auto"/>
            </w:tcBorders>
          </w:tcPr>
          <w:p w14:paraId="6250B80B" w14:textId="77777777" w:rsidR="00627E7E" w:rsidRPr="00883281" w:rsidRDefault="00627E7E" w:rsidP="00BD69AF">
            <w:pPr>
              <w:pStyle w:val="ListParagraph"/>
              <w:numPr>
                <w:ilvl w:val="0"/>
                <w:numId w:val="5"/>
              </w:numPr>
              <w:spacing w:after="0" w:line="240" w:lineRule="auto"/>
              <w:jc w:val="both"/>
              <w:rPr>
                <w:sz w:val="20"/>
                <w:szCs w:val="20"/>
                <w:lang w:val="en-GB"/>
              </w:rPr>
            </w:pPr>
            <w:r w:rsidRPr="00883281">
              <w:rPr>
                <w:sz w:val="20"/>
                <w:szCs w:val="20"/>
                <w:lang w:val="en-GB"/>
              </w:rPr>
              <w:t>Budget planning.</w:t>
            </w:r>
          </w:p>
          <w:p w14:paraId="4DB168EB" w14:textId="67F18415" w:rsidR="00627E7E" w:rsidRPr="00883281" w:rsidRDefault="00023994" w:rsidP="00BD69AF">
            <w:pPr>
              <w:pStyle w:val="ListParagraph"/>
              <w:numPr>
                <w:ilvl w:val="0"/>
                <w:numId w:val="5"/>
              </w:numPr>
              <w:spacing w:after="0" w:line="240" w:lineRule="auto"/>
              <w:jc w:val="both"/>
              <w:rPr>
                <w:sz w:val="20"/>
                <w:szCs w:val="20"/>
                <w:lang w:val="en-GB"/>
              </w:rPr>
            </w:pPr>
            <w:r w:rsidRPr="00883281">
              <w:rPr>
                <w:sz w:val="20"/>
                <w:szCs w:val="20"/>
                <w:lang w:val="en-GB"/>
              </w:rPr>
              <w:t>Provision of budget</w:t>
            </w:r>
            <w:r w:rsidR="00627E7E" w:rsidRPr="00883281">
              <w:rPr>
                <w:sz w:val="20"/>
                <w:szCs w:val="20"/>
                <w:lang w:val="en-GB"/>
              </w:rPr>
              <w:t xml:space="preserve">. </w:t>
            </w:r>
          </w:p>
          <w:p w14:paraId="2A12E0EE" w14:textId="2F138CD6" w:rsidR="00627E7E" w:rsidRPr="00883281" w:rsidRDefault="003712C2" w:rsidP="00BD69AF">
            <w:pPr>
              <w:pStyle w:val="ListParagraph"/>
              <w:numPr>
                <w:ilvl w:val="0"/>
                <w:numId w:val="5"/>
              </w:numPr>
              <w:spacing w:after="0" w:line="240" w:lineRule="auto"/>
              <w:jc w:val="both"/>
              <w:rPr>
                <w:sz w:val="20"/>
                <w:szCs w:val="20"/>
                <w:lang w:val="en-GB"/>
              </w:rPr>
            </w:pPr>
            <w:r w:rsidRPr="00883281">
              <w:rPr>
                <w:sz w:val="20"/>
                <w:szCs w:val="20"/>
                <w:lang w:val="en-GB"/>
              </w:rPr>
              <w:t>Harmonization of</w:t>
            </w:r>
            <w:r w:rsidR="00627E7E" w:rsidRPr="00883281">
              <w:rPr>
                <w:sz w:val="20"/>
                <w:szCs w:val="20"/>
                <w:lang w:val="en-GB"/>
              </w:rPr>
              <w:t xml:space="preserve"> the monthly social assistance amount with the consumer price</w:t>
            </w:r>
            <w:r w:rsidRPr="00883281">
              <w:rPr>
                <w:sz w:val="20"/>
                <w:szCs w:val="20"/>
                <w:lang w:val="en-GB"/>
              </w:rPr>
              <w:t xml:space="preserve"> index and issuance of</w:t>
            </w:r>
            <w:r w:rsidR="00627E7E" w:rsidRPr="00883281">
              <w:rPr>
                <w:sz w:val="20"/>
                <w:szCs w:val="20"/>
                <w:lang w:val="en-GB"/>
              </w:rPr>
              <w:t xml:space="preserve"> a decision on the amount of the monthly </w:t>
            </w:r>
            <w:r w:rsidRPr="00883281">
              <w:rPr>
                <w:sz w:val="20"/>
                <w:szCs w:val="20"/>
                <w:lang w:val="en-GB"/>
              </w:rPr>
              <w:t>amount</w:t>
            </w:r>
            <w:r w:rsidR="00627E7E" w:rsidRPr="00883281">
              <w:rPr>
                <w:sz w:val="20"/>
                <w:szCs w:val="20"/>
                <w:lang w:val="en-GB"/>
              </w:rPr>
              <w:t xml:space="preserve"> for families receiving social assistance. </w:t>
            </w:r>
          </w:p>
          <w:p w14:paraId="314BD0F8" w14:textId="7DCC33A4" w:rsidR="00627E7E" w:rsidRPr="00883281" w:rsidRDefault="00627E7E" w:rsidP="00BD69AF">
            <w:pPr>
              <w:pStyle w:val="ListParagraph"/>
              <w:numPr>
                <w:ilvl w:val="0"/>
                <w:numId w:val="5"/>
              </w:numPr>
              <w:spacing w:after="0" w:line="240" w:lineRule="auto"/>
              <w:jc w:val="both"/>
              <w:rPr>
                <w:sz w:val="20"/>
                <w:szCs w:val="20"/>
                <w:lang w:val="en-GB"/>
              </w:rPr>
            </w:pPr>
            <w:r w:rsidRPr="00883281">
              <w:rPr>
                <w:sz w:val="20"/>
                <w:szCs w:val="20"/>
                <w:lang w:val="en-GB"/>
              </w:rPr>
              <w:t>Administrat</w:t>
            </w:r>
            <w:r w:rsidR="003712C2" w:rsidRPr="00883281">
              <w:rPr>
                <w:sz w:val="20"/>
                <w:szCs w:val="20"/>
                <w:lang w:val="en-GB"/>
              </w:rPr>
              <w:t>ion of</w:t>
            </w:r>
            <w:r w:rsidRPr="00883281">
              <w:rPr>
                <w:sz w:val="20"/>
                <w:szCs w:val="20"/>
                <w:lang w:val="en-GB"/>
              </w:rPr>
              <w:t xml:space="preserve"> the Social Assistance Scheme.</w:t>
            </w:r>
          </w:p>
          <w:p w14:paraId="449C9103" w14:textId="1E029019" w:rsidR="00627E7E" w:rsidRPr="00883281" w:rsidRDefault="003712C2" w:rsidP="00BD69AF">
            <w:pPr>
              <w:pStyle w:val="ListParagraph"/>
              <w:numPr>
                <w:ilvl w:val="0"/>
                <w:numId w:val="5"/>
              </w:numPr>
              <w:spacing w:after="0" w:line="240" w:lineRule="auto"/>
              <w:jc w:val="both"/>
              <w:rPr>
                <w:sz w:val="20"/>
                <w:szCs w:val="20"/>
                <w:lang w:val="en-GB"/>
              </w:rPr>
            </w:pPr>
            <w:r w:rsidRPr="00883281">
              <w:rPr>
                <w:sz w:val="20"/>
                <w:szCs w:val="20"/>
                <w:lang w:val="en-GB"/>
              </w:rPr>
              <w:t>Distribution of</w:t>
            </w:r>
            <w:r w:rsidR="00627E7E" w:rsidRPr="00883281">
              <w:rPr>
                <w:sz w:val="20"/>
                <w:szCs w:val="20"/>
                <w:lang w:val="en-GB"/>
              </w:rPr>
              <w:t xml:space="preserve"> social assistance.</w:t>
            </w:r>
          </w:p>
        </w:tc>
      </w:tr>
      <w:tr w:rsidR="00627E7E" w:rsidRPr="00883281" w14:paraId="38BDA20A" w14:textId="77777777" w:rsidTr="00BD69AF">
        <w:tc>
          <w:tcPr>
            <w:tcW w:w="2515" w:type="dxa"/>
            <w:tcBorders>
              <w:top w:val="single" w:sz="4" w:space="0" w:color="auto"/>
              <w:left w:val="single" w:sz="4" w:space="0" w:color="auto"/>
              <w:bottom w:val="single" w:sz="4" w:space="0" w:color="auto"/>
              <w:right w:val="single" w:sz="4" w:space="0" w:color="auto"/>
            </w:tcBorders>
          </w:tcPr>
          <w:p w14:paraId="0B9304CB" w14:textId="77777777" w:rsidR="00627E7E" w:rsidRPr="00883281" w:rsidRDefault="00627E7E" w:rsidP="00BD69AF">
            <w:pPr>
              <w:spacing w:after="0" w:line="240" w:lineRule="auto"/>
              <w:jc w:val="both"/>
              <w:rPr>
                <w:sz w:val="20"/>
                <w:szCs w:val="20"/>
                <w:lang w:val="en-GB"/>
              </w:rPr>
            </w:pPr>
            <w:r w:rsidRPr="00883281">
              <w:rPr>
                <w:sz w:val="20"/>
                <w:szCs w:val="20"/>
                <w:lang w:val="en-GB"/>
              </w:rPr>
              <w:t>Administrative Instruction (MLSW) No. 06/2013 to Calculate Material and Non-Material Goods and Calculated Revenue and Non-Accountable</w:t>
            </w:r>
          </w:p>
        </w:tc>
        <w:tc>
          <w:tcPr>
            <w:tcW w:w="2160" w:type="dxa"/>
            <w:tcBorders>
              <w:top w:val="single" w:sz="4" w:space="0" w:color="auto"/>
              <w:left w:val="single" w:sz="4" w:space="0" w:color="auto"/>
              <w:bottom w:val="single" w:sz="4" w:space="0" w:color="auto"/>
              <w:right w:val="single" w:sz="4" w:space="0" w:color="auto"/>
            </w:tcBorders>
          </w:tcPr>
          <w:p w14:paraId="222B9F5D" w14:textId="77777777" w:rsidR="00627E7E" w:rsidRPr="00883281" w:rsidRDefault="002342BE" w:rsidP="00BD69AF">
            <w:pPr>
              <w:spacing w:after="0" w:line="240" w:lineRule="auto"/>
              <w:rPr>
                <w:sz w:val="20"/>
                <w:szCs w:val="20"/>
                <w:lang w:val="en-GB"/>
              </w:rPr>
            </w:pPr>
            <w:hyperlink r:id="rId22" w:history="1">
              <w:r w:rsidR="00627E7E" w:rsidRPr="00883281">
                <w:rPr>
                  <w:rStyle w:val="Hyperlink"/>
                  <w:sz w:val="20"/>
                  <w:szCs w:val="20"/>
                  <w:lang w:val="en-GB"/>
                </w:rPr>
                <w:t>https://gzk.rks-gov.net/ActDetail.aspx?ActID=10230</w:t>
              </w:r>
            </w:hyperlink>
          </w:p>
          <w:p w14:paraId="7E8D6E6D" w14:textId="77777777" w:rsidR="00627E7E" w:rsidRPr="00883281" w:rsidRDefault="00627E7E" w:rsidP="00BD69AF">
            <w:pPr>
              <w:spacing w:after="0" w:line="240" w:lineRule="auto"/>
              <w:jc w:val="center"/>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tcPr>
          <w:p w14:paraId="12D23BEB" w14:textId="77777777" w:rsidR="00627E7E" w:rsidRPr="00883281" w:rsidRDefault="00627E7E" w:rsidP="00BD69AF">
            <w:pPr>
              <w:spacing w:after="0" w:line="240" w:lineRule="auto"/>
              <w:jc w:val="center"/>
              <w:rPr>
                <w:sz w:val="20"/>
                <w:szCs w:val="20"/>
                <w:lang w:val="en-GB"/>
              </w:rPr>
            </w:pPr>
            <w:r w:rsidRPr="00883281">
              <w:rPr>
                <w:sz w:val="20"/>
                <w:szCs w:val="20"/>
                <w:lang w:val="en-GB"/>
              </w:rPr>
              <w:t>MLSW</w:t>
            </w:r>
          </w:p>
          <w:p w14:paraId="265164A3" w14:textId="77777777" w:rsidR="00627E7E" w:rsidRPr="00883281" w:rsidRDefault="00627E7E" w:rsidP="00BD69AF">
            <w:pPr>
              <w:spacing w:after="0" w:line="240" w:lineRule="auto"/>
              <w:jc w:val="center"/>
              <w:rPr>
                <w:sz w:val="20"/>
                <w:szCs w:val="20"/>
                <w:lang w:val="en-GB"/>
              </w:rPr>
            </w:pPr>
            <w:r w:rsidRPr="00883281">
              <w:rPr>
                <w:sz w:val="20"/>
                <w:szCs w:val="20"/>
                <w:lang w:val="en-GB"/>
              </w:rPr>
              <w:t>CSW</w:t>
            </w:r>
          </w:p>
        </w:tc>
        <w:tc>
          <w:tcPr>
            <w:tcW w:w="3690" w:type="dxa"/>
            <w:tcBorders>
              <w:top w:val="single" w:sz="4" w:space="0" w:color="auto"/>
              <w:left w:val="single" w:sz="4" w:space="0" w:color="auto"/>
              <w:bottom w:val="single" w:sz="4" w:space="0" w:color="auto"/>
              <w:right w:val="single" w:sz="4" w:space="0" w:color="auto"/>
            </w:tcBorders>
          </w:tcPr>
          <w:p w14:paraId="1B8E98E2" w14:textId="5FA08CAF" w:rsidR="00627E7E" w:rsidRPr="00883281" w:rsidRDefault="00723DB0" w:rsidP="00BD69AF">
            <w:pPr>
              <w:pStyle w:val="ListParagraph"/>
              <w:numPr>
                <w:ilvl w:val="0"/>
                <w:numId w:val="6"/>
              </w:numPr>
              <w:spacing w:after="0" w:line="240" w:lineRule="auto"/>
              <w:jc w:val="both"/>
              <w:rPr>
                <w:sz w:val="20"/>
                <w:szCs w:val="20"/>
                <w:lang w:val="en-GB"/>
              </w:rPr>
            </w:pPr>
            <w:r w:rsidRPr="00883281">
              <w:rPr>
                <w:sz w:val="20"/>
                <w:szCs w:val="20"/>
                <w:lang w:val="en-GB"/>
              </w:rPr>
              <w:t>Determination of the</w:t>
            </w:r>
            <w:r w:rsidR="00627E7E" w:rsidRPr="00883281">
              <w:rPr>
                <w:sz w:val="20"/>
                <w:szCs w:val="20"/>
                <w:lang w:val="en-GB"/>
              </w:rPr>
              <w:t xml:space="preserve"> criteria for calculating material and non-material goods, as well as calculable and non-calculable revenues</w:t>
            </w:r>
          </w:p>
          <w:p w14:paraId="488BDD82" w14:textId="49AAC410" w:rsidR="00627E7E" w:rsidRPr="00883281" w:rsidRDefault="00627E7E" w:rsidP="00BD69AF">
            <w:pPr>
              <w:pStyle w:val="ListParagraph"/>
              <w:numPr>
                <w:ilvl w:val="0"/>
                <w:numId w:val="6"/>
              </w:numPr>
              <w:spacing w:after="0" w:line="240" w:lineRule="auto"/>
              <w:jc w:val="both"/>
              <w:rPr>
                <w:sz w:val="20"/>
                <w:szCs w:val="20"/>
                <w:lang w:val="en-GB"/>
              </w:rPr>
            </w:pPr>
            <w:r w:rsidRPr="00883281">
              <w:rPr>
                <w:sz w:val="20"/>
                <w:szCs w:val="20"/>
                <w:lang w:val="en-GB"/>
              </w:rPr>
              <w:t>Assess</w:t>
            </w:r>
            <w:r w:rsidR="00723DB0" w:rsidRPr="00883281">
              <w:rPr>
                <w:sz w:val="20"/>
                <w:szCs w:val="20"/>
                <w:lang w:val="en-GB"/>
              </w:rPr>
              <w:t>ment of</w:t>
            </w:r>
            <w:r w:rsidRPr="00883281">
              <w:rPr>
                <w:sz w:val="20"/>
                <w:szCs w:val="20"/>
                <w:lang w:val="en-GB"/>
              </w:rPr>
              <w:t xml:space="preserve"> the socio-economic status of families applying for social assistance.</w:t>
            </w:r>
          </w:p>
        </w:tc>
      </w:tr>
      <w:tr w:rsidR="00627E7E" w:rsidRPr="00883281" w14:paraId="0BBA5B92" w14:textId="77777777" w:rsidTr="00BD69AF">
        <w:tc>
          <w:tcPr>
            <w:tcW w:w="2515" w:type="dxa"/>
            <w:tcBorders>
              <w:top w:val="single" w:sz="4" w:space="0" w:color="auto"/>
              <w:left w:val="single" w:sz="4" w:space="0" w:color="auto"/>
              <w:bottom w:val="single" w:sz="4" w:space="0" w:color="auto"/>
              <w:right w:val="single" w:sz="4" w:space="0" w:color="auto"/>
            </w:tcBorders>
          </w:tcPr>
          <w:p w14:paraId="5DFE1CFE" w14:textId="77777777" w:rsidR="00627E7E" w:rsidRPr="00883281" w:rsidRDefault="00627E7E" w:rsidP="00BD69AF">
            <w:pPr>
              <w:spacing w:after="0" w:line="240" w:lineRule="auto"/>
              <w:jc w:val="both"/>
              <w:rPr>
                <w:sz w:val="20"/>
                <w:szCs w:val="20"/>
                <w:lang w:val="en-GB"/>
              </w:rPr>
            </w:pPr>
            <w:r w:rsidRPr="00883281">
              <w:rPr>
                <w:sz w:val="20"/>
                <w:szCs w:val="20"/>
                <w:lang w:val="en-GB"/>
              </w:rPr>
              <w:t>Administrative Instruction No. 16/2013 Determining the Conditions and the Criteria for Acquisition of Social Assistance for the Foreigners in Republic of Kosovo</w:t>
            </w:r>
          </w:p>
          <w:p w14:paraId="78AB216C" w14:textId="77777777" w:rsidR="00627E7E" w:rsidRPr="00883281" w:rsidRDefault="00627E7E" w:rsidP="00BD69AF">
            <w:pPr>
              <w:spacing w:after="0" w:line="240" w:lineRule="auto"/>
              <w:jc w:val="both"/>
              <w:rPr>
                <w:sz w:val="20"/>
                <w:szCs w:val="20"/>
                <w:lang w:val="en-GB"/>
              </w:rPr>
            </w:pPr>
            <w:r w:rsidRPr="00883281">
              <w:rPr>
                <w:sz w:val="20"/>
                <w:szCs w:val="20"/>
                <w:lang w:val="en-GB"/>
              </w:rPr>
              <w:t xml:space="preserve">Administrative Instruction </w:t>
            </w:r>
            <w:r w:rsidRPr="00883281">
              <w:rPr>
                <w:sz w:val="20"/>
                <w:szCs w:val="20"/>
                <w:lang w:val="en-GB"/>
              </w:rPr>
              <w:lastRenderedPageBreak/>
              <w:t>No. 05/2017 for the Amending and Supplementing the Administrative Instruction No.16/2013 to Determining the Conditions and Criteria for Realisation of the Social Assistance for Foreigners in the Republic of Kosovo</w:t>
            </w:r>
          </w:p>
        </w:tc>
        <w:tc>
          <w:tcPr>
            <w:tcW w:w="2160" w:type="dxa"/>
            <w:tcBorders>
              <w:top w:val="single" w:sz="4" w:space="0" w:color="auto"/>
              <w:left w:val="single" w:sz="4" w:space="0" w:color="auto"/>
              <w:bottom w:val="single" w:sz="4" w:space="0" w:color="auto"/>
              <w:right w:val="single" w:sz="4" w:space="0" w:color="auto"/>
            </w:tcBorders>
          </w:tcPr>
          <w:p w14:paraId="582E34AD" w14:textId="77777777" w:rsidR="00627E7E" w:rsidRPr="00883281" w:rsidRDefault="00627E7E" w:rsidP="00BD69AF">
            <w:pPr>
              <w:spacing w:after="0" w:line="240" w:lineRule="auto"/>
              <w:rPr>
                <w:lang w:val="en-GB"/>
              </w:rPr>
            </w:pPr>
          </w:p>
          <w:p w14:paraId="7FA7C834" w14:textId="77777777" w:rsidR="00627E7E" w:rsidRPr="00883281" w:rsidRDefault="00627E7E" w:rsidP="00BD69AF">
            <w:pPr>
              <w:spacing w:after="0" w:line="240" w:lineRule="auto"/>
              <w:rPr>
                <w:lang w:val="en-GB"/>
              </w:rPr>
            </w:pPr>
          </w:p>
          <w:p w14:paraId="62B880A7" w14:textId="77777777" w:rsidR="00627E7E" w:rsidRPr="00883281" w:rsidRDefault="002342BE" w:rsidP="00BD69AF">
            <w:pPr>
              <w:spacing w:after="0" w:line="240" w:lineRule="auto"/>
              <w:rPr>
                <w:sz w:val="20"/>
                <w:szCs w:val="20"/>
                <w:lang w:val="en-GB"/>
              </w:rPr>
            </w:pPr>
            <w:hyperlink r:id="rId23" w:history="1">
              <w:r w:rsidR="00627E7E" w:rsidRPr="00883281">
                <w:rPr>
                  <w:rStyle w:val="Hyperlink"/>
                  <w:sz w:val="20"/>
                  <w:szCs w:val="20"/>
                  <w:lang w:val="en-GB"/>
                </w:rPr>
                <w:t>https://gzk.rks-gov.net/ActDetail.aspx?ActID=10350</w:t>
              </w:r>
            </w:hyperlink>
          </w:p>
          <w:p w14:paraId="5B2C79FB" w14:textId="77777777" w:rsidR="00627E7E" w:rsidRPr="00883281" w:rsidRDefault="00627E7E" w:rsidP="00BD69AF">
            <w:pPr>
              <w:spacing w:after="0" w:line="240" w:lineRule="auto"/>
              <w:jc w:val="center"/>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tcPr>
          <w:p w14:paraId="545080ED" w14:textId="77777777" w:rsidR="00627E7E" w:rsidRPr="00883281" w:rsidRDefault="00627E7E" w:rsidP="00BD69AF">
            <w:pPr>
              <w:spacing w:after="0" w:line="240" w:lineRule="auto"/>
              <w:jc w:val="center"/>
              <w:rPr>
                <w:sz w:val="20"/>
                <w:szCs w:val="20"/>
                <w:lang w:val="en-GB"/>
              </w:rPr>
            </w:pPr>
          </w:p>
          <w:p w14:paraId="2F6EEFC5" w14:textId="77777777" w:rsidR="00627E7E" w:rsidRPr="00883281" w:rsidRDefault="00627E7E" w:rsidP="00BD69AF">
            <w:pPr>
              <w:spacing w:after="0" w:line="240" w:lineRule="auto"/>
              <w:jc w:val="center"/>
              <w:rPr>
                <w:sz w:val="20"/>
                <w:szCs w:val="20"/>
                <w:lang w:val="en-GB"/>
              </w:rPr>
            </w:pPr>
          </w:p>
          <w:p w14:paraId="4DF13314" w14:textId="77777777" w:rsidR="00627E7E" w:rsidRPr="00883281" w:rsidRDefault="00627E7E" w:rsidP="00BD69AF">
            <w:pPr>
              <w:spacing w:after="0" w:line="240" w:lineRule="auto"/>
              <w:jc w:val="center"/>
              <w:rPr>
                <w:sz w:val="20"/>
                <w:szCs w:val="20"/>
                <w:lang w:val="en-GB"/>
              </w:rPr>
            </w:pPr>
          </w:p>
          <w:p w14:paraId="3941704A" w14:textId="77777777" w:rsidR="00627E7E" w:rsidRPr="00883281" w:rsidRDefault="00627E7E" w:rsidP="00BD69AF">
            <w:pPr>
              <w:spacing w:after="0" w:line="240" w:lineRule="auto"/>
              <w:jc w:val="center"/>
              <w:rPr>
                <w:sz w:val="20"/>
                <w:szCs w:val="20"/>
                <w:lang w:val="en-GB"/>
              </w:rPr>
            </w:pPr>
          </w:p>
          <w:p w14:paraId="1E7DA18C" w14:textId="77777777" w:rsidR="00627E7E" w:rsidRPr="00883281" w:rsidRDefault="00627E7E" w:rsidP="00BD69AF">
            <w:pPr>
              <w:spacing w:after="0" w:line="240" w:lineRule="auto"/>
              <w:jc w:val="center"/>
              <w:rPr>
                <w:sz w:val="20"/>
                <w:szCs w:val="20"/>
                <w:lang w:val="en-GB"/>
              </w:rPr>
            </w:pPr>
          </w:p>
          <w:p w14:paraId="54AB4975" w14:textId="77777777" w:rsidR="00627E7E" w:rsidRPr="00883281" w:rsidRDefault="00627E7E" w:rsidP="00BD69AF">
            <w:pPr>
              <w:spacing w:after="0" w:line="240" w:lineRule="auto"/>
              <w:jc w:val="center"/>
              <w:rPr>
                <w:sz w:val="20"/>
                <w:szCs w:val="20"/>
                <w:lang w:val="en-GB"/>
              </w:rPr>
            </w:pPr>
          </w:p>
          <w:p w14:paraId="4A2DDFED" w14:textId="77777777" w:rsidR="00627E7E" w:rsidRPr="00883281" w:rsidRDefault="00627E7E" w:rsidP="00BD69AF">
            <w:pPr>
              <w:spacing w:after="0" w:line="240" w:lineRule="auto"/>
              <w:jc w:val="center"/>
              <w:rPr>
                <w:sz w:val="20"/>
                <w:szCs w:val="20"/>
                <w:lang w:val="en-GB"/>
              </w:rPr>
            </w:pPr>
          </w:p>
          <w:p w14:paraId="5CF45971" w14:textId="77777777" w:rsidR="00627E7E" w:rsidRPr="00883281" w:rsidRDefault="00627E7E" w:rsidP="00BD69AF">
            <w:pPr>
              <w:spacing w:after="0" w:line="240" w:lineRule="auto"/>
              <w:jc w:val="center"/>
              <w:rPr>
                <w:sz w:val="20"/>
                <w:szCs w:val="20"/>
                <w:lang w:val="en-GB"/>
              </w:rPr>
            </w:pPr>
            <w:r w:rsidRPr="00883281">
              <w:rPr>
                <w:sz w:val="20"/>
                <w:szCs w:val="20"/>
                <w:lang w:val="en-GB"/>
              </w:rPr>
              <w:t>MLSW</w:t>
            </w:r>
          </w:p>
        </w:tc>
        <w:tc>
          <w:tcPr>
            <w:tcW w:w="3690" w:type="dxa"/>
            <w:tcBorders>
              <w:top w:val="single" w:sz="4" w:space="0" w:color="auto"/>
              <w:left w:val="single" w:sz="4" w:space="0" w:color="auto"/>
              <w:bottom w:val="single" w:sz="4" w:space="0" w:color="auto"/>
              <w:right w:val="single" w:sz="4" w:space="0" w:color="auto"/>
            </w:tcBorders>
          </w:tcPr>
          <w:p w14:paraId="251835CB" w14:textId="77777777" w:rsidR="00627E7E" w:rsidRPr="00883281" w:rsidRDefault="00627E7E" w:rsidP="00BD69AF">
            <w:pPr>
              <w:spacing w:after="0" w:line="240" w:lineRule="auto"/>
              <w:rPr>
                <w:sz w:val="20"/>
                <w:szCs w:val="20"/>
                <w:lang w:val="en-GB"/>
              </w:rPr>
            </w:pPr>
          </w:p>
          <w:p w14:paraId="2CD47C3F" w14:textId="77777777" w:rsidR="00627E7E" w:rsidRPr="00883281" w:rsidRDefault="00627E7E" w:rsidP="00BD69AF">
            <w:pPr>
              <w:spacing w:after="0" w:line="240" w:lineRule="auto"/>
              <w:rPr>
                <w:sz w:val="20"/>
                <w:szCs w:val="20"/>
                <w:lang w:val="en-GB"/>
              </w:rPr>
            </w:pPr>
          </w:p>
          <w:p w14:paraId="6EAF4C02" w14:textId="61DB65B8" w:rsidR="00627E7E" w:rsidRPr="00883281" w:rsidRDefault="00723DB0" w:rsidP="00BD69AF">
            <w:pPr>
              <w:pStyle w:val="ListParagraph"/>
              <w:numPr>
                <w:ilvl w:val="0"/>
                <w:numId w:val="3"/>
              </w:numPr>
              <w:spacing w:after="0" w:line="240" w:lineRule="auto"/>
              <w:jc w:val="both"/>
              <w:rPr>
                <w:sz w:val="20"/>
                <w:szCs w:val="20"/>
                <w:lang w:val="en-GB"/>
              </w:rPr>
            </w:pPr>
            <w:r w:rsidRPr="00883281">
              <w:rPr>
                <w:sz w:val="20"/>
                <w:szCs w:val="20"/>
                <w:lang w:val="en-GB"/>
              </w:rPr>
              <w:t>Regulation and determination of</w:t>
            </w:r>
            <w:r w:rsidR="00627E7E" w:rsidRPr="00883281">
              <w:rPr>
                <w:sz w:val="20"/>
                <w:szCs w:val="20"/>
                <w:lang w:val="en-GB"/>
              </w:rPr>
              <w:t xml:space="preserve"> the procedures to apply for social assistance for foreigners living in the Republic of Kosovo</w:t>
            </w:r>
          </w:p>
          <w:p w14:paraId="5603E1BC" w14:textId="77777777" w:rsidR="00627E7E" w:rsidRPr="00883281" w:rsidRDefault="00627E7E" w:rsidP="00BD69AF">
            <w:pPr>
              <w:spacing w:after="0" w:line="240" w:lineRule="auto"/>
              <w:jc w:val="both"/>
              <w:rPr>
                <w:sz w:val="20"/>
                <w:szCs w:val="20"/>
                <w:lang w:val="en-GB"/>
              </w:rPr>
            </w:pPr>
          </w:p>
          <w:p w14:paraId="6DF7D09F" w14:textId="77777777" w:rsidR="00627E7E" w:rsidRPr="00883281" w:rsidRDefault="00627E7E" w:rsidP="00BD69AF">
            <w:pPr>
              <w:spacing w:after="0" w:line="240" w:lineRule="auto"/>
              <w:jc w:val="both"/>
              <w:rPr>
                <w:sz w:val="20"/>
                <w:szCs w:val="20"/>
                <w:lang w:val="en-GB"/>
              </w:rPr>
            </w:pPr>
          </w:p>
          <w:p w14:paraId="570B501B" w14:textId="318E33DD" w:rsidR="00627E7E" w:rsidRPr="00883281" w:rsidRDefault="00627E7E" w:rsidP="00BD69AF">
            <w:pPr>
              <w:pStyle w:val="ListParagraph"/>
              <w:numPr>
                <w:ilvl w:val="0"/>
                <w:numId w:val="3"/>
              </w:numPr>
              <w:spacing w:after="0" w:line="240" w:lineRule="auto"/>
              <w:jc w:val="both"/>
              <w:rPr>
                <w:sz w:val="20"/>
                <w:szCs w:val="20"/>
                <w:lang w:val="en-GB"/>
              </w:rPr>
            </w:pPr>
            <w:r w:rsidRPr="00883281">
              <w:rPr>
                <w:sz w:val="20"/>
                <w:szCs w:val="20"/>
                <w:lang w:val="en-GB"/>
              </w:rPr>
              <w:t>Implement</w:t>
            </w:r>
            <w:r w:rsidR="00723DB0" w:rsidRPr="00883281">
              <w:rPr>
                <w:sz w:val="20"/>
                <w:szCs w:val="20"/>
                <w:lang w:val="en-GB"/>
              </w:rPr>
              <w:t>ation of</w:t>
            </w:r>
            <w:r w:rsidRPr="00883281">
              <w:rPr>
                <w:sz w:val="20"/>
                <w:szCs w:val="20"/>
                <w:lang w:val="en-GB"/>
              </w:rPr>
              <w:t xml:space="preserve"> the same procedures for recognizing or not recognizing the right to social assistance for foreigners living in the Republic of Kosovo</w:t>
            </w:r>
          </w:p>
          <w:p w14:paraId="680D0EAC" w14:textId="77777777" w:rsidR="00627E7E" w:rsidRPr="00883281" w:rsidRDefault="00627E7E" w:rsidP="00BD69AF">
            <w:pPr>
              <w:spacing w:after="0" w:line="240" w:lineRule="auto"/>
              <w:rPr>
                <w:sz w:val="20"/>
                <w:szCs w:val="20"/>
                <w:lang w:val="en-GB"/>
              </w:rPr>
            </w:pPr>
          </w:p>
          <w:p w14:paraId="57F8C7C8" w14:textId="77777777" w:rsidR="00627E7E" w:rsidRPr="00883281" w:rsidRDefault="00627E7E" w:rsidP="00BD69AF">
            <w:pPr>
              <w:spacing w:after="0" w:line="240" w:lineRule="auto"/>
              <w:rPr>
                <w:sz w:val="20"/>
                <w:szCs w:val="20"/>
                <w:lang w:val="en-GB"/>
              </w:rPr>
            </w:pPr>
          </w:p>
          <w:p w14:paraId="7E1521B0" w14:textId="77777777" w:rsidR="00627E7E" w:rsidRPr="00883281" w:rsidRDefault="00627E7E" w:rsidP="00BD69AF">
            <w:pPr>
              <w:spacing w:after="0" w:line="240" w:lineRule="auto"/>
              <w:rPr>
                <w:sz w:val="20"/>
                <w:szCs w:val="20"/>
                <w:lang w:val="en-GB"/>
              </w:rPr>
            </w:pPr>
          </w:p>
        </w:tc>
      </w:tr>
      <w:tr w:rsidR="00627E7E" w:rsidRPr="00883281" w14:paraId="22C02687" w14:textId="77777777" w:rsidTr="00BD69AF">
        <w:trPr>
          <w:trHeight w:val="4409"/>
        </w:trPr>
        <w:tc>
          <w:tcPr>
            <w:tcW w:w="2515" w:type="dxa"/>
            <w:tcBorders>
              <w:top w:val="single" w:sz="4" w:space="0" w:color="auto"/>
              <w:left w:val="single" w:sz="4" w:space="0" w:color="auto"/>
              <w:bottom w:val="single" w:sz="4" w:space="0" w:color="auto"/>
              <w:right w:val="single" w:sz="4" w:space="0" w:color="auto"/>
            </w:tcBorders>
          </w:tcPr>
          <w:p w14:paraId="0757A278" w14:textId="77777777" w:rsidR="00627E7E" w:rsidRPr="00883281" w:rsidRDefault="00627E7E" w:rsidP="00BD69AF">
            <w:pPr>
              <w:spacing w:after="0" w:line="240" w:lineRule="auto"/>
              <w:jc w:val="both"/>
              <w:rPr>
                <w:sz w:val="20"/>
                <w:szCs w:val="20"/>
                <w:lang w:val="en-GB"/>
              </w:rPr>
            </w:pPr>
            <w:r w:rsidRPr="00883281">
              <w:rPr>
                <w:sz w:val="20"/>
                <w:szCs w:val="20"/>
                <w:lang w:val="en-GB"/>
              </w:rPr>
              <w:lastRenderedPageBreak/>
              <w:t>Administrative Instruction No. 08/2010 for Administrative Procedures by the Repayment of Beneficiaries of Social Assistance Scheme Gained without Legal Base</w:t>
            </w:r>
          </w:p>
          <w:p w14:paraId="4800926F" w14:textId="77777777" w:rsidR="00627E7E" w:rsidRPr="00883281" w:rsidRDefault="00627E7E" w:rsidP="00BD69AF">
            <w:pPr>
              <w:spacing w:after="0" w:line="240" w:lineRule="auto"/>
              <w:jc w:val="both"/>
              <w:rPr>
                <w:sz w:val="20"/>
                <w:szCs w:val="20"/>
                <w:lang w:val="en-GB"/>
              </w:rPr>
            </w:pPr>
          </w:p>
          <w:p w14:paraId="58FE990B" w14:textId="77777777" w:rsidR="00627E7E" w:rsidRPr="00883281" w:rsidRDefault="00627E7E" w:rsidP="00BD69AF">
            <w:pPr>
              <w:spacing w:after="0" w:line="240" w:lineRule="auto"/>
              <w:jc w:val="both"/>
              <w:rPr>
                <w:sz w:val="20"/>
                <w:szCs w:val="20"/>
                <w:lang w:val="en-GB"/>
              </w:rPr>
            </w:pPr>
            <w:r w:rsidRPr="00883281">
              <w:rPr>
                <w:sz w:val="20"/>
                <w:szCs w:val="20"/>
                <w:lang w:val="en-GB"/>
              </w:rPr>
              <w:t>Administrative Instruction No. 03/2017 for the Amendment and Supplementing the Administrative Instruction No.08/2010 for the Administrative Procedure of Returning the Payment from the Users of the Social Assistance Scheme Obtained without Legal Bases</w:t>
            </w:r>
          </w:p>
        </w:tc>
        <w:tc>
          <w:tcPr>
            <w:tcW w:w="2160" w:type="dxa"/>
            <w:tcBorders>
              <w:top w:val="single" w:sz="4" w:space="0" w:color="auto"/>
              <w:left w:val="single" w:sz="4" w:space="0" w:color="auto"/>
              <w:bottom w:val="single" w:sz="4" w:space="0" w:color="auto"/>
              <w:right w:val="single" w:sz="4" w:space="0" w:color="auto"/>
            </w:tcBorders>
          </w:tcPr>
          <w:p w14:paraId="3A422A57" w14:textId="77777777" w:rsidR="00627E7E" w:rsidRPr="00883281" w:rsidRDefault="002342BE" w:rsidP="00BD69AF">
            <w:pPr>
              <w:spacing w:after="0" w:line="240" w:lineRule="auto"/>
              <w:rPr>
                <w:sz w:val="20"/>
                <w:szCs w:val="20"/>
                <w:lang w:val="en-GB"/>
              </w:rPr>
            </w:pPr>
            <w:hyperlink r:id="rId24" w:history="1">
              <w:r w:rsidR="00627E7E" w:rsidRPr="00883281">
                <w:rPr>
                  <w:rStyle w:val="Hyperlink"/>
                  <w:sz w:val="20"/>
                  <w:szCs w:val="20"/>
                  <w:lang w:val="en-GB"/>
                </w:rPr>
                <w:t>https://gzk.rks-gov.net/ActDetail.aspx?ActID=7904</w:t>
              </w:r>
            </w:hyperlink>
            <w:r w:rsidR="00627E7E" w:rsidRPr="00883281">
              <w:rPr>
                <w:sz w:val="20"/>
                <w:szCs w:val="20"/>
                <w:lang w:val="en-GB"/>
              </w:rPr>
              <w:t xml:space="preserve">  </w:t>
            </w:r>
          </w:p>
          <w:p w14:paraId="175F224D" w14:textId="77777777" w:rsidR="00627E7E" w:rsidRPr="00883281" w:rsidRDefault="00627E7E" w:rsidP="00BD69AF">
            <w:pPr>
              <w:spacing w:after="0" w:line="240" w:lineRule="auto"/>
              <w:jc w:val="center"/>
              <w:rPr>
                <w:sz w:val="20"/>
                <w:szCs w:val="20"/>
                <w:lang w:val="en-GB"/>
              </w:rPr>
            </w:pPr>
          </w:p>
          <w:p w14:paraId="37B39D85" w14:textId="77777777" w:rsidR="00627E7E" w:rsidRPr="00883281" w:rsidRDefault="00627E7E" w:rsidP="00BD69AF">
            <w:pPr>
              <w:spacing w:after="0" w:line="240" w:lineRule="auto"/>
              <w:jc w:val="center"/>
              <w:rPr>
                <w:sz w:val="20"/>
                <w:szCs w:val="20"/>
                <w:lang w:val="en-GB"/>
              </w:rPr>
            </w:pPr>
          </w:p>
          <w:p w14:paraId="00AEBDFA" w14:textId="77777777" w:rsidR="00627E7E" w:rsidRPr="00883281" w:rsidRDefault="00627E7E" w:rsidP="00BD69AF">
            <w:pPr>
              <w:spacing w:after="0" w:line="240" w:lineRule="auto"/>
              <w:jc w:val="center"/>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tcPr>
          <w:p w14:paraId="4ABADE4F" w14:textId="77777777" w:rsidR="00627E7E" w:rsidRPr="00883281" w:rsidRDefault="00627E7E" w:rsidP="00BD69AF">
            <w:pPr>
              <w:spacing w:after="0" w:line="240" w:lineRule="auto"/>
              <w:jc w:val="center"/>
              <w:rPr>
                <w:sz w:val="20"/>
                <w:szCs w:val="20"/>
                <w:lang w:val="en-GB"/>
              </w:rPr>
            </w:pPr>
            <w:r w:rsidRPr="00883281">
              <w:rPr>
                <w:sz w:val="20"/>
                <w:szCs w:val="20"/>
                <w:lang w:val="en-GB"/>
              </w:rPr>
              <w:t>MLSW</w:t>
            </w:r>
          </w:p>
          <w:p w14:paraId="7DEF6945" w14:textId="77777777" w:rsidR="00627E7E" w:rsidRPr="00883281" w:rsidRDefault="00627E7E" w:rsidP="00BD69AF">
            <w:pPr>
              <w:spacing w:after="0" w:line="240" w:lineRule="auto"/>
              <w:jc w:val="center"/>
              <w:rPr>
                <w:sz w:val="20"/>
                <w:szCs w:val="20"/>
                <w:lang w:val="en-GB"/>
              </w:rPr>
            </w:pPr>
            <w:r w:rsidRPr="00883281">
              <w:rPr>
                <w:sz w:val="20"/>
                <w:szCs w:val="20"/>
                <w:lang w:val="en-GB"/>
              </w:rPr>
              <w:t>MoJ</w:t>
            </w:r>
          </w:p>
          <w:p w14:paraId="64A668EF" w14:textId="77777777" w:rsidR="00627E7E" w:rsidRPr="00883281" w:rsidRDefault="00627E7E" w:rsidP="00BD69AF">
            <w:pPr>
              <w:spacing w:after="0" w:line="240" w:lineRule="auto"/>
              <w:jc w:val="center"/>
              <w:rPr>
                <w:sz w:val="20"/>
                <w:szCs w:val="20"/>
                <w:lang w:val="en-GB"/>
              </w:rPr>
            </w:pPr>
            <w:r w:rsidRPr="00883281">
              <w:rPr>
                <w:sz w:val="20"/>
                <w:szCs w:val="20"/>
                <w:lang w:val="en-GB"/>
              </w:rPr>
              <w:t>CSW</w:t>
            </w:r>
          </w:p>
        </w:tc>
        <w:tc>
          <w:tcPr>
            <w:tcW w:w="3690" w:type="dxa"/>
            <w:tcBorders>
              <w:top w:val="single" w:sz="4" w:space="0" w:color="auto"/>
              <w:left w:val="single" w:sz="4" w:space="0" w:color="auto"/>
              <w:bottom w:val="single" w:sz="4" w:space="0" w:color="auto"/>
              <w:right w:val="single" w:sz="4" w:space="0" w:color="auto"/>
            </w:tcBorders>
          </w:tcPr>
          <w:p w14:paraId="5F14962D" w14:textId="22A334E5" w:rsidR="00627E7E" w:rsidRPr="00883281" w:rsidRDefault="00627E7E" w:rsidP="00BD69AF">
            <w:pPr>
              <w:pStyle w:val="ListParagraph"/>
              <w:numPr>
                <w:ilvl w:val="0"/>
                <w:numId w:val="7"/>
              </w:numPr>
              <w:spacing w:after="0" w:line="240" w:lineRule="auto"/>
              <w:jc w:val="both"/>
              <w:rPr>
                <w:sz w:val="20"/>
                <w:szCs w:val="20"/>
                <w:lang w:val="en-GB"/>
              </w:rPr>
            </w:pPr>
            <w:r w:rsidRPr="00883281">
              <w:rPr>
                <w:sz w:val="20"/>
                <w:szCs w:val="20"/>
                <w:lang w:val="en-GB"/>
              </w:rPr>
              <w:t>Check</w:t>
            </w:r>
            <w:r w:rsidR="00723DB0" w:rsidRPr="00883281">
              <w:rPr>
                <w:sz w:val="20"/>
                <w:szCs w:val="20"/>
                <w:lang w:val="en-GB"/>
              </w:rPr>
              <w:t>ing</w:t>
            </w:r>
            <w:r w:rsidRPr="00883281">
              <w:rPr>
                <w:sz w:val="20"/>
                <w:szCs w:val="20"/>
                <w:lang w:val="en-GB"/>
              </w:rPr>
              <w:t xml:space="preserve"> and inspect</w:t>
            </w:r>
            <w:r w:rsidR="00723DB0" w:rsidRPr="00883281">
              <w:rPr>
                <w:sz w:val="20"/>
                <w:szCs w:val="20"/>
                <w:lang w:val="en-GB"/>
              </w:rPr>
              <w:t>ion of</w:t>
            </w:r>
            <w:r w:rsidRPr="00883281">
              <w:rPr>
                <w:sz w:val="20"/>
                <w:szCs w:val="20"/>
                <w:lang w:val="en-GB"/>
              </w:rPr>
              <w:t xml:space="preserve"> social assistance beneficiaries.</w:t>
            </w:r>
          </w:p>
          <w:p w14:paraId="33D23821" w14:textId="6A30FCD2" w:rsidR="00627E7E" w:rsidRPr="00883281" w:rsidRDefault="00627E7E" w:rsidP="00BD69AF">
            <w:pPr>
              <w:pStyle w:val="ListParagraph"/>
              <w:numPr>
                <w:ilvl w:val="0"/>
                <w:numId w:val="7"/>
              </w:numPr>
              <w:spacing w:after="0" w:line="240" w:lineRule="auto"/>
              <w:jc w:val="both"/>
              <w:rPr>
                <w:sz w:val="20"/>
                <w:szCs w:val="20"/>
                <w:lang w:val="en-GB"/>
              </w:rPr>
            </w:pPr>
            <w:r w:rsidRPr="00883281">
              <w:rPr>
                <w:sz w:val="20"/>
                <w:szCs w:val="20"/>
                <w:lang w:val="en-GB"/>
              </w:rPr>
              <w:t>Establish</w:t>
            </w:r>
            <w:r w:rsidR="00723DB0" w:rsidRPr="00883281">
              <w:rPr>
                <w:sz w:val="20"/>
                <w:szCs w:val="20"/>
                <w:lang w:val="en-GB"/>
              </w:rPr>
              <w:t>ment of</w:t>
            </w:r>
            <w:r w:rsidRPr="00883281">
              <w:rPr>
                <w:sz w:val="20"/>
                <w:szCs w:val="20"/>
                <w:lang w:val="en-GB"/>
              </w:rPr>
              <w:t xml:space="preserve"> ad-hoc committees to identify families using social assistance without legal basis, to terminate social assistance after official ascertainment and to initiate procedures for the return of illegal payments.</w:t>
            </w:r>
          </w:p>
        </w:tc>
      </w:tr>
      <w:tr w:rsidR="00627E7E" w:rsidRPr="00883281" w14:paraId="408C857C" w14:textId="77777777" w:rsidTr="00BD69AF">
        <w:tc>
          <w:tcPr>
            <w:tcW w:w="2515" w:type="dxa"/>
            <w:tcBorders>
              <w:top w:val="single" w:sz="4" w:space="0" w:color="auto"/>
              <w:left w:val="single" w:sz="4" w:space="0" w:color="auto"/>
              <w:bottom w:val="single" w:sz="4" w:space="0" w:color="auto"/>
              <w:right w:val="single" w:sz="4" w:space="0" w:color="auto"/>
            </w:tcBorders>
          </w:tcPr>
          <w:p w14:paraId="4092C908" w14:textId="77777777" w:rsidR="00627E7E" w:rsidRPr="00883281" w:rsidRDefault="00627E7E" w:rsidP="00BD69AF">
            <w:pPr>
              <w:spacing w:after="0" w:line="240" w:lineRule="auto"/>
              <w:jc w:val="both"/>
              <w:rPr>
                <w:sz w:val="20"/>
                <w:szCs w:val="20"/>
                <w:lang w:val="en-GB"/>
              </w:rPr>
            </w:pPr>
            <w:r w:rsidRPr="00883281">
              <w:rPr>
                <w:sz w:val="20"/>
                <w:szCs w:val="20"/>
                <w:lang w:val="en-GB"/>
              </w:rPr>
              <w:t>Administrative Instruction No. 12/2013 for Determination of Paying Procedure for Exceptional Needs</w:t>
            </w:r>
          </w:p>
        </w:tc>
        <w:tc>
          <w:tcPr>
            <w:tcW w:w="2160" w:type="dxa"/>
            <w:tcBorders>
              <w:top w:val="single" w:sz="4" w:space="0" w:color="auto"/>
              <w:left w:val="single" w:sz="4" w:space="0" w:color="auto"/>
              <w:bottom w:val="single" w:sz="4" w:space="0" w:color="auto"/>
              <w:right w:val="single" w:sz="4" w:space="0" w:color="auto"/>
            </w:tcBorders>
          </w:tcPr>
          <w:p w14:paraId="5A371664" w14:textId="0CF906BB" w:rsidR="00627E7E" w:rsidRPr="00883281" w:rsidRDefault="002342BE" w:rsidP="00BD69AF">
            <w:pPr>
              <w:spacing w:after="0" w:line="240" w:lineRule="auto"/>
              <w:jc w:val="both"/>
              <w:rPr>
                <w:sz w:val="20"/>
                <w:szCs w:val="20"/>
                <w:lang w:val="en-GB"/>
              </w:rPr>
            </w:pPr>
            <w:hyperlink r:id="rId25" w:history="1">
              <w:r w:rsidR="008C401C" w:rsidRPr="00883281">
                <w:rPr>
                  <w:rStyle w:val="Hyperlink"/>
                  <w:sz w:val="20"/>
                  <w:szCs w:val="20"/>
                  <w:lang w:val="en-GB"/>
                </w:rPr>
                <w:t>https://mpms.rks-gov.net/wpdm-package/udhezimi-administrativ-nr-12-2013-pdf/</w:t>
              </w:r>
            </w:hyperlink>
          </w:p>
          <w:p w14:paraId="0E62D60B" w14:textId="77777777" w:rsidR="00627E7E" w:rsidRPr="00883281" w:rsidRDefault="00627E7E" w:rsidP="00BD69AF">
            <w:pPr>
              <w:spacing w:after="0" w:line="240" w:lineRule="auto"/>
              <w:jc w:val="both"/>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tcPr>
          <w:p w14:paraId="00BA2410" w14:textId="77777777" w:rsidR="00627E7E" w:rsidRPr="00883281" w:rsidRDefault="00627E7E" w:rsidP="00BD69AF">
            <w:pPr>
              <w:spacing w:after="0" w:line="240" w:lineRule="auto"/>
              <w:jc w:val="both"/>
              <w:rPr>
                <w:sz w:val="20"/>
                <w:szCs w:val="20"/>
                <w:lang w:val="en-GB"/>
              </w:rPr>
            </w:pPr>
            <w:r w:rsidRPr="00883281">
              <w:rPr>
                <w:sz w:val="20"/>
                <w:szCs w:val="20"/>
                <w:lang w:val="en-GB"/>
              </w:rPr>
              <w:t>MLSW</w:t>
            </w:r>
          </w:p>
          <w:p w14:paraId="000638E8" w14:textId="77777777" w:rsidR="00627E7E" w:rsidRPr="00883281" w:rsidRDefault="00627E7E" w:rsidP="00BD69AF">
            <w:pPr>
              <w:spacing w:after="0" w:line="240" w:lineRule="auto"/>
              <w:jc w:val="both"/>
              <w:rPr>
                <w:sz w:val="20"/>
                <w:szCs w:val="20"/>
                <w:lang w:val="en-GB"/>
              </w:rPr>
            </w:pPr>
            <w:r w:rsidRPr="00883281">
              <w:rPr>
                <w:sz w:val="20"/>
                <w:szCs w:val="20"/>
                <w:lang w:val="en-GB"/>
              </w:rPr>
              <w:t>CSW</w:t>
            </w:r>
          </w:p>
        </w:tc>
        <w:tc>
          <w:tcPr>
            <w:tcW w:w="3690" w:type="dxa"/>
            <w:tcBorders>
              <w:top w:val="single" w:sz="4" w:space="0" w:color="auto"/>
              <w:left w:val="single" w:sz="4" w:space="0" w:color="auto"/>
              <w:bottom w:val="single" w:sz="4" w:space="0" w:color="auto"/>
              <w:right w:val="single" w:sz="4" w:space="0" w:color="auto"/>
            </w:tcBorders>
          </w:tcPr>
          <w:p w14:paraId="09C1CD84" w14:textId="5F08A57C" w:rsidR="00627E7E" w:rsidRPr="00883281" w:rsidRDefault="00723DB0" w:rsidP="00BD69AF">
            <w:pPr>
              <w:pStyle w:val="ListParagraph"/>
              <w:numPr>
                <w:ilvl w:val="0"/>
                <w:numId w:val="8"/>
              </w:numPr>
              <w:spacing w:after="0" w:line="240" w:lineRule="auto"/>
              <w:jc w:val="both"/>
              <w:rPr>
                <w:sz w:val="20"/>
                <w:szCs w:val="20"/>
                <w:lang w:val="en-GB"/>
              </w:rPr>
            </w:pPr>
            <w:r w:rsidRPr="00883281">
              <w:rPr>
                <w:sz w:val="20"/>
                <w:szCs w:val="20"/>
                <w:lang w:val="en-GB"/>
              </w:rPr>
              <w:t>Taking</w:t>
            </w:r>
            <w:r w:rsidR="00627E7E" w:rsidRPr="00883281">
              <w:rPr>
                <w:sz w:val="20"/>
                <w:szCs w:val="20"/>
                <w:lang w:val="en-GB"/>
              </w:rPr>
              <w:t xml:space="preserve"> the decision to meet current ad-hoc requirements for families and individuals in social need.</w:t>
            </w:r>
          </w:p>
          <w:p w14:paraId="6AF5E686" w14:textId="77777777" w:rsidR="00627E7E" w:rsidRPr="00883281" w:rsidRDefault="00627E7E" w:rsidP="00BD69AF">
            <w:pPr>
              <w:pStyle w:val="ListParagraph"/>
              <w:numPr>
                <w:ilvl w:val="0"/>
                <w:numId w:val="8"/>
              </w:numPr>
              <w:spacing w:after="0" w:line="240" w:lineRule="auto"/>
              <w:jc w:val="both"/>
              <w:rPr>
                <w:sz w:val="20"/>
                <w:szCs w:val="20"/>
                <w:lang w:val="en-GB"/>
              </w:rPr>
            </w:pPr>
            <w:r w:rsidRPr="00883281">
              <w:rPr>
                <w:sz w:val="20"/>
                <w:szCs w:val="20"/>
                <w:lang w:val="en-GB"/>
              </w:rPr>
              <w:t>Budget planning for one-time assistance.</w:t>
            </w:r>
          </w:p>
          <w:p w14:paraId="7699A4C8" w14:textId="69C15D90" w:rsidR="00627E7E" w:rsidRPr="00883281" w:rsidRDefault="00627E7E" w:rsidP="00BD69AF">
            <w:pPr>
              <w:pStyle w:val="ListParagraph"/>
              <w:numPr>
                <w:ilvl w:val="0"/>
                <w:numId w:val="8"/>
              </w:numPr>
              <w:spacing w:after="0" w:line="240" w:lineRule="auto"/>
              <w:jc w:val="both"/>
              <w:rPr>
                <w:sz w:val="20"/>
                <w:szCs w:val="20"/>
                <w:lang w:val="en-GB"/>
              </w:rPr>
            </w:pPr>
            <w:r w:rsidRPr="00883281">
              <w:rPr>
                <w:sz w:val="20"/>
                <w:szCs w:val="20"/>
                <w:lang w:val="en-GB"/>
              </w:rPr>
              <w:t>Apply</w:t>
            </w:r>
            <w:r w:rsidR="00723DB0" w:rsidRPr="00883281">
              <w:rPr>
                <w:sz w:val="20"/>
                <w:szCs w:val="20"/>
                <w:lang w:val="en-GB"/>
              </w:rPr>
              <w:t>ing</w:t>
            </w:r>
            <w:r w:rsidRPr="00883281">
              <w:rPr>
                <w:sz w:val="20"/>
                <w:szCs w:val="20"/>
                <w:lang w:val="en-GB"/>
              </w:rPr>
              <w:t xml:space="preserve"> the same criteria and procedures to all applicants for one-time assistance. </w:t>
            </w:r>
          </w:p>
          <w:p w14:paraId="7F537A6C" w14:textId="77777777" w:rsidR="00627E7E" w:rsidRPr="00883281" w:rsidRDefault="00627E7E" w:rsidP="00BD69AF">
            <w:pPr>
              <w:pStyle w:val="ListParagraph"/>
              <w:spacing w:after="0" w:line="240" w:lineRule="auto"/>
              <w:ind w:left="360"/>
              <w:jc w:val="both"/>
              <w:rPr>
                <w:sz w:val="20"/>
                <w:szCs w:val="20"/>
                <w:lang w:val="en-GB"/>
              </w:rPr>
            </w:pPr>
          </w:p>
        </w:tc>
      </w:tr>
      <w:tr w:rsidR="00627E7E" w:rsidRPr="00883281" w14:paraId="1236D1DF" w14:textId="77777777" w:rsidTr="00BD69AF">
        <w:tc>
          <w:tcPr>
            <w:tcW w:w="2515" w:type="dxa"/>
            <w:tcBorders>
              <w:top w:val="single" w:sz="4" w:space="0" w:color="auto"/>
              <w:left w:val="single" w:sz="4" w:space="0" w:color="auto"/>
              <w:bottom w:val="single" w:sz="4" w:space="0" w:color="auto"/>
              <w:right w:val="single" w:sz="4" w:space="0" w:color="auto"/>
            </w:tcBorders>
          </w:tcPr>
          <w:p w14:paraId="69E9B073" w14:textId="77777777" w:rsidR="00627E7E" w:rsidRPr="00883281" w:rsidRDefault="00627E7E" w:rsidP="00BD69AF">
            <w:pPr>
              <w:spacing w:after="0" w:line="240" w:lineRule="auto"/>
              <w:jc w:val="both"/>
              <w:rPr>
                <w:color w:val="00B0F0"/>
                <w:sz w:val="20"/>
                <w:szCs w:val="20"/>
                <w:lang w:val="en-GB"/>
              </w:rPr>
            </w:pPr>
            <w:r w:rsidRPr="00883281">
              <w:rPr>
                <w:sz w:val="20"/>
                <w:szCs w:val="20"/>
                <w:lang w:val="en-GB"/>
              </w:rPr>
              <w:t>Administrative Instruction No. 08/2014 for Composition, Responsibilities and Operation of Commissions to Consider Second Instance and Location of Complaints and Appeals</w:t>
            </w:r>
          </w:p>
        </w:tc>
        <w:tc>
          <w:tcPr>
            <w:tcW w:w="2160" w:type="dxa"/>
            <w:tcBorders>
              <w:top w:val="single" w:sz="4" w:space="0" w:color="auto"/>
              <w:left w:val="single" w:sz="4" w:space="0" w:color="auto"/>
              <w:bottom w:val="single" w:sz="4" w:space="0" w:color="auto"/>
              <w:right w:val="single" w:sz="4" w:space="0" w:color="auto"/>
            </w:tcBorders>
          </w:tcPr>
          <w:p w14:paraId="452313C7" w14:textId="77777777" w:rsidR="00627E7E" w:rsidRPr="00883281" w:rsidRDefault="002342BE" w:rsidP="00BD69AF">
            <w:pPr>
              <w:spacing w:after="0" w:line="240" w:lineRule="auto"/>
              <w:jc w:val="both"/>
              <w:rPr>
                <w:sz w:val="20"/>
                <w:szCs w:val="20"/>
                <w:lang w:val="en-GB"/>
              </w:rPr>
            </w:pPr>
            <w:hyperlink r:id="rId26" w:history="1">
              <w:r w:rsidR="00627E7E" w:rsidRPr="00883281">
                <w:rPr>
                  <w:rStyle w:val="Hyperlink"/>
                  <w:sz w:val="20"/>
                  <w:szCs w:val="20"/>
                  <w:lang w:val="en-GB"/>
                </w:rPr>
                <w:t>https://mpms.rks-gov.net/wpdm-package/udhez-adm-nr-08-2014-pdf/</w:t>
              </w:r>
            </w:hyperlink>
          </w:p>
          <w:p w14:paraId="6DBA97A0" w14:textId="77777777" w:rsidR="00627E7E" w:rsidRPr="00883281" w:rsidRDefault="00627E7E" w:rsidP="00BD69AF">
            <w:pPr>
              <w:spacing w:after="0" w:line="240" w:lineRule="auto"/>
              <w:jc w:val="both"/>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tcPr>
          <w:p w14:paraId="2A57C944" w14:textId="77777777" w:rsidR="00627E7E" w:rsidRPr="00883281" w:rsidRDefault="00627E7E" w:rsidP="00BD69AF">
            <w:pPr>
              <w:spacing w:after="0" w:line="240" w:lineRule="auto"/>
              <w:jc w:val="both"/>
              <w:rPr>
                <w:sz w:val="20"/>
                <w:szCs w:val="20"/>
                <w:lang w:val="en-GB"/>
              </w:rPr>
            </w:pPr>
            <w:r w:rsidRPr="00883281">
              <w:rPr>
                <w:sz w:val="20"/>
                <w:szCs w:val="20"/>
                <w:lang w:val="en-GB"/>
              </w:rPr>
              <w:t>MLSW</w:t>
            </w:r>
          </w:p>
          <w:p w14:paraId="04D0FE03" w14:textId="77777777" w:rsidR="00627E7E" w:rsidRPr="00883281" w:rsidRDefault="00627E7E" w:rsidP="00BD69AF">
            <w:pPr>
              <w:spacing w:after="0" w:line="240" w:lineRule="auto"/>
              <w:jc w:val="both"/>
              <w:rPr>
                <w:sz w:val="20"/>
                <w:szCs w:val="20"/>
                <w:lang w:val="en-GB"/>
              </w:rPr>
            </w:pPr>
          </w:p>
          <w:p w14:paraId="60AD776E" w14:textId="77777777" w:rsidR="00627E7E" w:rsidRPr="00883281" w:rsidRDefault="00627E7E" w:rsidP="00BD69AF">
            <w:pPr>
              <w:spacing w:after="0" w:line="240" w:lineRule="auto"/>
              <w:jc w:val="both"/>
              <w:rPr>
                <w:sz w:val="20"/>
                <w:szCs w:val="20"/>
                <w:lang w:val="en-GB"/>
              </w:rPr>
            </w:pPr>
          </w:p>
        </w:tc>
        <w:tc>
          <w:tcPr>
            <w:tcW w:w="3690" w:type="dxa"/>
            <w:tcBorders>
              <w:top w:val="single" w:sz="4" w:space="0" w:color="auto"/>
              <w:left w:val="single" w:sz="4" w:space="0" w:color="auto"/>
              <w:bottom w:val="single" w:sz="4" w:space="0" w:color="auto"/>
              <w:right w:val="single" w:sz="4" w:space="0" w:color="auto"/>
            </w:tcBorders>
          </w:tcPr>
          <w:p w14:paraId="79CB9598" w14:textId="540FEA01" w:rsidR="00627E7E" w:rsidRPr="00883281" w:rsidRDefault="00723DB0" w:rsidP="00BD69AF">
            <w:pPr>
              <w:pStyle w:val="ListParagraph"/>
              <w:numPr>
                <w:ilvl w:val="0"/>
                <w:numId w:val="13"/>
              </w:numPr>
              <w:spacing w:after="0" w:line="240" w:lineRule="auto"/>
              <w:jc w:val="both"/>
              <w:rPr>
                <w:sz w:val="20"/>
                <w:szCs w:val="20"/>
                <w:lang w:val="en-GB"/>
              </w:rPr>
            </w:pPr>
            <w:r w:rsidRPr="00883281">
              <w:rPr>
                <w:sz w:val="20"/>
                <w:szCs w:val="20"/>
                <w:lang w:val="en-GB"/>
              </w:rPr>
              <w:t>Designation of</w:t>
            </w:r>
            <w:r w:rsidR="00627E7E" w:rsidRPr="00883281">
              <w:rPr>
                <w:sz w:val="20"/>
                <w:szCs w:val="20"/>
                <w:lang w:val="en-GB"/>
              </w:rPr>
              <w:t xml:space="preserve"> commissions for managing and administrating complaints and appeals of applicants, </w:t>
            </w:r>
            <w:r w:rsidR="00941C35" w:rsidRPr="00883281">
              <w:rPr>
                <w:sz w:val="20"/>
                <w:szCs w:val="20"/>
                <w:lang w:val="en-GB"/>
              </w:rPr>
              <w:t>whose</w:t>
            </w:r>
            <w:r w:rsidR="00627E7E" w:rsidRPr="00883281">
              <w:rPr>
                <w:sz w:val="20"/>
                <w:szCs w:val="20"/>
                <w:lang w:val="en-GB"/>
              </w:rPr>
              <w:t xml:space="preserve"> rights defined by the applicable laws have been violated by the MLSW.</w:t>
            </w:r>
          </w:p>
        </w:tc>
      </w:tr>
      <w:tr w:rsidR="00627E7E" w:rsidRPr="00883281" w14:paraId="6F1094FE" w14:textId="77777777" w:rsidTr="00BD69AF">
        <w:tc>
          <w:tcPr>
            <w:tcW w:w="2515" w:type="dxa"/>
            <w:tcBorders>
              <w:top w:val="single" w:sz="4" w:space="0" w:color="auto"/>
              <w:left w:val="single" w:sz="4" w:space="0" w:color="auto"/>
              <w:bottom w:val="single" w:sz="4" w:space="0" w:color="auto"/>
              <w:right w:val="single" w:sz="4" w:space="0" w:color="auto"/>
            </w:tcBorders>
          </w:tcPr>
          <w:p w14:paraId="5C1E0FD5" w14:textId="77777777" w:rsidR="00627E7E" w:rsidRPr="00883281" w:rsidRDefault="00627E7E" w:rsidP="00BD69AF">
            <w:pPr>
              <w:spacing w:after="0" w:line="240" w:lineRule="auto"/>
              <w:jc w:val="both"/>
              <w:rPr>
                <w:color w:val="00B0F0"/>
                <w:sz w:val="20"/>
                <w:szCs w:val="20"/>
                <w:lang w:val="en-GB"/>
              </w:rPr>
            </w:pPr>
            <w:r w:rsidRPr="00883281">
              <w:rPr>
                <w:sz w:val="20"/>
                <w:szCs w:val="20"/>
                <w:lang w:val="en-GB"/>
              </w:rPr>
              <w:t>Administrative Instruction No. 01/2010 on Procedures Delegation of Responsibilities of Social Welfare Scheme</w:t>
            </w:r>
          </w:p>
        </w:tc>
        <w:tc>
          <w:tcPr>
            <w:tcW w:w="2160" w:type="dxa"/>
            <w:tcBorders>
              <w:top w:val="single" w:sz="4" w:space="0" w:color="auto"/>
              <w:left w:val="single" w:sz="4" w:space="0" w:color="auto"/>
              <w:bottom w:val="single" w:sz="4" w:space="0" w:color="auto"/>
              <w:right w:val="single" w:sz="4" w:space="0" w:color="auto"/>
            </w:tcBorders>
          </w:tcPr>
          <w:p w14:paraId="08524496" w14:textId="77777777" w:rsidR="00627E7E" w:rsidRPr="00883281" w:rsidRDefault="002342BE" w:rsidP="00BD69AF">
            <w:pPr>
              <w:spacing w:after="0" w:line="240" w:lineRule="auto"/>
              <w:jc w:val="both"/>
              <w:rPr>
                <w:sz w:val="20"/>
                <w:szCs w:val="20"/>
                <w:lang w:val="en-GB"/>
              </w:rPr>
            </w:pPr>
            <w:hyperlink r:id="rId27" w:history="1">
              <w:r w:rsidR="00627E7E" w:rsidRPr="00883281">
                <w:rPr>
                  <w:rStyle w:val="Hyperlink"/>
                  <w:sz w:val="20"/>
                  <w:szCs w:val="20"/>
                  <w:lang w:val="en-GB"/>
                </w:rPr>
                <w:t>www.kryeministri-ks.net/repository/docs/UA_nr.01-2010_per_procedurat_per_delegimin_e_pergj</w:t>
              </w:r>
              <w:r w:rsidR="00627E7E" w:rsidRPr="00883281">
                <w:rPr>
                  <w:rStyle w:val="Hyperlink"/>
                  <w:sz w:val="20"/>
                  <w:szCs w:val="20"/>
                  <w:lang w:val="en-GB"/>
                </w:rPr>
                <w:lastRenderedPageBreak/>
                <w:t>egjesive_per_skemen_e_ndihmes_sociale.pdf</w:t>
              </w:r>
            </w:hyperlink>
          </w:p>
          <w:p w14:paraId="571DD8AD" w14:textId="77777777" w:rsidR="00627E7E" w:rsidRPr="00883281" w:rsidRDefault="00627E7E" w:rsidP="00BD69AF">
            <w:pPr>
              <w:spacing w:after="0" w:line="240" w:lineRule="auto"/>
              <w:jc w:val="both"/>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0E48CE" w14:textId="77777777" w:rsidR="00627E7E" w:rsidRPr="00883281" w:rsidRDefault="00627E7E" w:rsidP="00BD69AF">
            <w:pPr>
              <w:spacing w:after="0" w:line="240" w:lineRule="auto"/>
              <w:jc w:val="both"/>
              <w:rPr>
                <w:sz w:val="20"/>
                <w:szCs w:val="20"/>
                <w:lang w:val="en-GB"/>
              </w:rPr>
            </w:pPr>
            <w:r w:rsidRPr="00883281">
              <w:rPr>
                <w:sz w:val="20"/>
                <w:szCs w:val="20"/>
                <w:lang w:val="en-GB"/>
              </w:rPr>
              <w:lastRenderedPageBreak/>
              <w:t>MLAW</w:t>
            </w:r>
          </w:p>
          <w:p w14:paraId="520BC626" w14:textId="77777777" w:rsidR="00627E7E" w:rsidRPr="00883281" w:rsidRDefault="00627E7E" w:rsidP="00BD69AF">
            <w:pPr>
              <w:spacing w:after="0" w:line="240" w:lineRule="auto"/>
              <w:jc w:val="both"/>
              <w:rPr>
                <w:sz w:val="20"/>
                <w:szCs w:val="20"/>
                <w:lang w:val="en-GB"/>
              </w:rPr>
            </w:pPr>
            <w:r w:rsidRPr="00883281">
              <w:rPr>
                <w:sz w:val="20"/>
                <w:szCs w:val="20"/>
                <w:lang w:val="en-GB"/>
              </w:rPr>
              <w:t>MLGA</w:t>
            </w:r>
          </w:p>
          <w:p w14:paraId="28BD8C4D" w14:textId="77777777" w:rsidR="00627E7E" w:rsidRPr="00883281" w:rsidRDefault="00627E7E" w:rsidP="00BD69AF">
            <w:pPr>
              <w:spacing w:after="0" w:line="240" w:lineRule="auto"/>
              <w:jc w:val="both"/>
              <w:rPr>
                <w:sz w:val="20"/>
                <w:szCs w:val="20"/>
                <w:lang w:val="en-GB"/>
              </w:rPr>
            </w:pPr>
            <w:r w:rsidRPr="00883281">
              <w:rPr>
                <w:sz w:val="20"/>
                <w:szCs w:val="20"/>
                <w:lang w:val="en-GB"/>
              </w:rPr>
              <w:t>MoF</w:t>
            </w:r>
          </w:p>
          <w:p w14:paraId="0ABC406A" w14:textId="77777777" w:rsidR="00627E7E" w:rsidRPr="00883281" w:rsidRDefault="00627E7E" w:rsidP="00BD69AF">
            <w:pPr>
              <w:spacing w:after="0" w:line="240" w:lineRule="auto"/>
              <w:jc w:val="both"/>
              <w:rPr>
                <w:sz w:val="20"/>
                <w:szCs w:val="20"/>
                <w:lang w:val="en-GB"/>
              </w:rPr>
            </w:pPr>
            <w:r w:rsidRPr="00883281">
              <w:rPr>
                <w:sz w:val="20"/>
                <w:szCs w:val="20"/>
                <w:lang w:val="en-GB"/>
              </w:rPr>
              <w:t xml:space="preserve">Municipalities </w:t>
            </w:r>
          </w:p>
          <w:p w14:paraId="72FFDF32" w14:textId="77777777" w:rsidR="00627E7E" w:rsidRPr="00883281" w:rsidRDefault="00627E7E" w:rsidP="00BD69AF">
            <w:pPr>
              <w:spacing w:after="0" w:line="240" w:lineRule="auto"/>
              <w:jc w:val="both"/>
              <w:rPr>
                <w:sz w:val="20"/>
                <w:szCs w:val="20"/>
                <w:lang w:val="en-GB"/>
              </w:rPr>
            </w:pPr>
            <w:r w:rsidRPr="00883281">
              <w:rPr>
                <w:sz w:val="20"/>
                <w:szCs w:val="20"/>
                <w:lang w:val="en-GB"/>
              </w:rPr>
              <w:lastRenderedPageBreak/>
              <w:t>CSW</w:t>
            </w:r>
            <w:r w:rsidRPr="00883281">
              <w:rPr>
                <w:sz w:val="20"/>
                <w:szCs w:val="20"/>
                <w:lang w:val="en-GB"/>
              </w:rPr>
              <w:br/>
            </w:r>
          </w:p>
        </w:tc>
        <w:tc>
          <w:tcPr>
            <w:tcW w:w="3690" w:type="dxa"/>
            <w:tcBorders>
              <w:top w:val="single" w:sz="4" w:space="0" w:color="auto"/>
              <w:left w:val="single" w:sz="4" w:space="0" w:color="auto"/>
              <w:bottom w:val="single" w:sz="4" w:space="0" w:color="auto"/>
              <w:right w:val="single" w:sz="4" w:space="0" w:color="auto"/>
            </w:tcBorders>
          </w:tcPr>
          <w:p w14:paraId="5D22864F" w14:textId="6B509DB5" w:rsidR="00627E7E" w:rsidRPr="00883281" w:rsidRDefault="00941C35" w:rsidP="00BD69AF">
            <w:pPr>
              <w:pStyle w:val="ListParagraph"/>
              <w:numPr>
                <w:ilvl w:val="0"/>
                <w:numId w:val="9"/>
              </w:numPr>
              <w:jc w:val="both"/>
              <w:rPr>
                <w:sz w:val="20"/>
                <w:szCs w:val="20"/>
                <w:lang w:val="en-GB"/>
              </w:rPr>
            </w:pPr>
            <w:r w:rsidRPr="00883281">
              <w:rPr>
                <w:sz w:val="20"/>
                <w:szCs w:val="20"/>
                <w:lang w:val="en-GB"/>
              </w:rPr>
              <w:lastRenderedPageBreak/>
              <w:t>Delegation of</w:t>
            </w:r>
            <w:r w:rsidR="00627E7E" w:rsidRPr="00883281">
              <w:rPr>
                <w:sz w:val="20"/>
                <w:szCs w:val="20"/>
                <w:lang w:val="en-GB"/>
              </w:rPr>
              <w:t xml:space="preserve"> responsibilities to municipalities for the administration of the Social Assistance Scheme</w:t>
            </w:r>
          </w:p>
          <w:p w14:paraId="10877C5D" w14:textId="77777777" w:rsidR="00627E7E" w:rsidRPr="00883281" w:rsidRDefault="00627E7E" w:rsidP="00BD69AF">
            <w:pPr>
              <w:pStyle w:val="ListParagraph"/>
              <w:numPr>
                <w:ilvl w:val="0"/>
                <w:numId w:val="9"/>
              </w:numPr>
              <w:jc w:val="both"/>
              <w:rPr>
                <w:sz w:val="20"/>
                <w:szCs w:val="20"/>
                <w:lang w:val="en-GB"/>
              </w:rPr>
            </w:pPr>
            <w:r w:rsidRPr="00883281">
              <w:rPr>
                <w:sz w:val="20"/>
                <w:szCs w:val="20"/>
                <w:lang w:val="en-GB"/>
              </w:rPr>
              <w:t>Annual budget planning</w:t>
            </w:r>
          </w:p>
          <w:p w14:paraId="38BAB255" w14:textId="0AEC53AB" w:rsidR="00627E7E" w:rsidRPr="00883281" w:rsidRDefault="00941C35" w:rsidP="00BD69AF">
            <w:pPr>
              <w:pStyle w:val="ListParagraph"/>
              <w:numPr>
                <w:ilvl w:val="0"/>
                <w:numId w:val="9"/>
              </w:numPr>
              <w:jc w:val="both"/>
              <w:rPr>
                <w:sz w:val="20"/>
                <w:szCs w:val="20"/>
                <w:lang w:val="en-GB"/>
              </w:rPr>
            </w:pPr>
            <w:r w:rsidRPr="00883281">
              <w:rPr>
                <w:sz w:val="20"/>
                <w:szCs w:val="20"/>
                <w:lang w:val="en-GB"/>
              </w:rPr>
              <w:t>Coordination of</w:t>
            </w:r>
            <w:r w:rsidR="00627E7E" w:rsidRPr="00883281">
              <w:rPr>
                <w:sz w:val="20"/>
                <w:szCs w:val="20"/>
                <w:lang w:val="en-GB"/>
              </w:rPr>
              <w:t xml:space="preserve"> the overall process </w:t>
            </w:r>
            <w:r w:rsidR="00627E7E" w:rsidRPr="00883281">
              <w:rPr>
                <w:sz w:val="20"/>
                <w:szCs w:val="20"/>
                <w:lang w:val="en-GB"/>
              </w:rPr>
              <w:lastRenderedPageBreak/>
              <w:t xml:space="preserve">for </w:t>
            </w:r>
            <w:r w:rsidRPr="00883281">
              <w:rPr>
                <w:sz w:val="20"/>
                <w:szCs w:val="20"/>
                <w:lang w:val="en-GB"/>
              </w:rPr>
              <w:t>delegating</w:t>
            </w:r>
            <w:r w:rsidR="00627E7E" w:rsidRPr="00883281">
              <w:rPr>
                <w:sz w:val="20"/>
                <w:szCs w:val="20"/>
                <w:lang w:val="en-GB"/>
              </w:rPr>
              <w:t xml:space="preserve"> social assistance services to municipalities under the applicable legislation.</w:t>
            </w:r>
          </w:p>
          <w:p w14:paraId="6D5849B5" w14:textId="6F417712" w:rsidR="00627E7E" w:rsidRPr="00883281" w:rsidRDefault="00627E7E" w:rsidP="00941C35">
            <w:pPr>
              <w:pStyle w:val="ListParagraph"/>
              <w:numPr>
                <w:ilvl w:val="0"/>
                <w:numId w:val="9"/>
              </w:numPr>
              <w:jc w:val="both"/>
              <w:rPr>
                <w:sz w:val="20"/>
                <w:szCs w:val="20"/>
                <w:lang w:val="en-GB"/>
              </w:rPr>
            </w:pPr>
            <w:r w:rsidRPr="00883281">
              <w:rPr>
                <w:sz w:val="20"/>
                <w:szCs w:val="20"/>
                <w:lang w:val="en-GB"/>
              </w:rPr>
              <w:t>Administ</w:t>
            </w:r>
            <w:r w:rsidR="00941C35" w:rsidRPr="00883281">
              <w:rPr>
                <w:sz w:val="20"/>
                <w:szCs w:val="20"/>
                <w:lang w:val="en-GB"/>
              </w:rPr>
              <w:t>ration of</w:t>
            </w:r>
            <w:r w:rsidRPr="00883281">
              <w:rPr>
                <w:sz w:val="20"/>
                <w:szCs w:val="20"/>
                <w:lang w:val="en-GB"/>
              </w:rPr>
              <w:t xml:space="preserve"> the Social Assistance Scheme under the supervision of MLSW. </w:t>
            </w:r>
          </w:p>
        </w:tc>
      </w:tr>
      <w:tr w:rsidR="00627E7E" w:rsidRPr="00883281" w14:paraId="0CA7DEBB" w14:textId="77777777" w:rsidTr="00BD69AF">
        <w:tc>
          <w:tcPr>
            <w:tcW w:w="2515" w:type="dxa"/>
            <w:tcBorders>
              <w:top w:val="single" w:sz="4" w:space="0" w:color="auto"/>
              <w:left w:val="single" w:sz="4" w:space="0" w:color="auto"/>
              <w:bottom w:val="single" w:sz="4" w:space="0" w:color="auto"/>
              <w:right w:val="single" w:sz="4" w:space="0" w:color="auto"/>
            </w:tcBorders>
          </w:tcPr>
          <w:p w14:paraId="6A30D838" w14:textId="77777777" w:rsidR="00627E7E" w:rsidRPr="00883281" w:rsidRDefault="00627E7E" w:rsidP="00BD69AF">
            <w:pPr>
              <w:spacing w:after="0" w:line="240" w:lineRule="auto"/>
              <w:jc w:val="both"/>
              <w:rPr>
                <w:sz w:val="20"/>
                <w:szCs w:val="20"/>
                <w:lang w:val="en-GB"/>
              </w:rPr>
            </w:pPr>
            <w:r w:rsidRPr="00883281">
              <w:rPr>
                <w:sz w:val="20"/>
                <w:szCs w:val="20"/>
                <w:lang w:val="en-GB"/>
              </w:rPr>
              <w:lastRenderedPageBreak/>
              <w:t xml:space="preserve">Administrative Instruction No. 12/2007 for Implementation and Functioning of Complaint Commission in II Level Regarding Social Assistance </w:t>
            </w:r>
          </w:p>
        </w:tc>
        <w:tc>
          <w:tcPr>
            <w:tcW w:w="2160" w:type="dxa"/>
            <w:tcBorders>
              <w:top w:val="single" w:sz="4" w:space="0" w:color="auto"/>
              <w:left w:val="single" w:sz="4" w:space="0" w:color="auto"/>
              <w:bottom w:val="single" w:sz="4" w:space="0" w:color="auto"/>
              <w:right w:val="single" w:sz="4" w:space="0" w:color="auto"/>
            </w:tcBorders>
          </w:tcPr>
          <w:p w14:paraId="6EE3D799" w14:textId="77777777" w:rsidR="00627E7E" w:rsidRPr="00883281" w:rsidRDefault="002342BE" w:rsidP="00BD69AF">
            <w:pPr>
              <w:spacing w:after="0" w:line="240" w:lineRule="auto"/>
              <w:jc w:val="both"/>
              <w:rPr>
                <w:sz w:val="20"/>
                <w:szCs w:val="20"/>
                <w:lang w:val="en-GB"/>
              </w:rPr>
            </w:pPr>
            <w:hyperlink r:id="rId28" w:history="1">
              <w:r w:rsidR="00627E7E" w:rsidRPr="00883281">
                <w:rPr>
                  <w:rStyle w:val="Hyperlink"/>
                  <w:sz w:val="20"/>
                  <w:szCs w:val="20"/>
                  <w:lang w:val="en-GB"/>
                </w:rPr>
                <w:t>https://gzk.rks-gov.net/ActDetail.aspx?ActID=7534</w:t>
              </w:r>
            </w:hyperlink>
          </w:p>
          <w:p w14:paraId="35D30111" w14:textId="77777777" w:rsidR="00627E7E" w:rsidRPr="00883281" w:rsidRDefault="00627E7E" w:rsidP="00BD69AF">
            <w:pPr>
              <w:spacing w:after="0" w:line="240" w:lineRule="auto"/>
              <w:jc w:val="both"/>
              <w:rPr>
                <w:sz w:val="20"/>
                <w:szCs w:val="20"/>
                <w:lang w:val="en-GB"/>
              </w:rPr>
            </w:pPr>
          </w:p>
        </w:tc>
        <w:tc>
          <w:tcPr>
            <w:tcW w:w="1260" w:type="dxa"/>
            <w:tcBorders>
              <w:top w:val="single" w:sz="4" w:space="0" w:color="auto"/>
              <w:left w:val="single" w:sz="4" w:space="0" w:color="auto"/>
              <w:bottom w:val="single" w:sz="4" w:space="0" w:color="auto"/>
              <w:right w:val="single" w:sz="4" w:space="0" w:color="auto"/>
            </w:tcBorders>
          </w:tcPr>
          <w:p w14:paraId="7ADCC602" w14:textId="77777777" w:rsidR="00627E7E" w:rsidRPr="00883281" w:rsidRDefault="00627E7E" w:rsidP="00BD69AF">
            <w:pPr>
              <w:spacing w:after="0" w:line="240" w:lineRule="auto"/>
              <w:jc w:val="both"/>
              <w:rPr>
                <w:sz w:val="20"/>
                <w:szCs w:val="20"/>
                <w:lang w:val="en-GB"/>
              </w:rPr>
            </w:pPr>
            <w:r w:rsidRPr="00883281">
              <w:rPr>
                <w:sz w:val="20"/>
                <w:szCs w:val="20"/>
                <w:lang w:val="en-GB"/>
              </w:rPr>
              <w:t>MLSW</w:t>
            </w:r>
          </w:p>
          <w:p w14:paraId="02A53CF5" w14:textId="77777777" w:rsidR="00627E7E" w:rsidRPr="00883281" w:rsidRDefault="00627E7E" w:rsidP="00BD69AF">
            <w:pPr>
              <w:spacing w:after="0" w:line="240" w:lineRule="auto"/>
              <w:jc w:val="both"/>
              <w:rPr>
                <w:sz w:val="20"/>
                <w:szCs w:val="20"/>
                <w:lang w:val="en-GB"/>
              </w:rPr>
            </w:pPr>
            <w:r w:rsidRPr="00883281">
              <w:rPr>
                <w:sz w:val="20"/>
                <w:szCs w:val="20"/>
                <w:lang w:val="en-GB"/>
              </w:rPr>
              <w:t>CSW</w:t>
            </w:r>
          </w:p>
        </w:tc>
        <w:tc>
          <w:tcPr>
            <w:tcW w:w="3690" w:type="dxa"/>
            <w:tcBorders>
              <w:top w:val="single" w:sz="4" w:space="0" w:color="auto"/>
              <w:left w:val="single" w:sz="4" w:space="0" w:color="auto"/>
              <w:bottom w:val="single" w:sz="4" w:space="0" w:color="auto"/>
              <w:right w:val="single" w:sz="4" w:space="0" w:color="auto"/>
            </w:tcBorders>
          </w:tcPr>
          <w:p w14:paraId="18202AA5" w14:textId="27529007" w:rsidR="00627E7E" w:rsidRPr="00883281" w:rsidRDefault="00627E7E" w:rsidP="00BD69AF">
            <w:pPr>
              <w:pStyle w:val="ListParagraph"/>
              <w:numPr>
                <w:ilvl w:val="0"/>
                <w:numId w:val="10"/>
              </w:numPr>
              <w:spacing w:after="0" w:line="240" w:lineRule="auto"/>
              <w:jc w:val="both"/>
              <w:rPr>
                <w:sz w:val="20"/>
                <w:szCs w:val="20"/>
                <w:lang w:val="en-GB"/>
              </w:rPr>
            </w:pPr>
            <w:r w:rsidRPr="00883281">
              <w:rPr>
                <w:sz w:val="20"/>
                <w:szCs w:val="20"/>
                <w:lang w:val="en-GB"/>
              </w:rPr>
              <w:t>Establish</w:t>
            </w:r>
            <w:r w:rsidR="00941C35" w:rsidRPr="00883281">
              <w:rPr>
                <w:sz w:val="20"/>
                <w:szCs w:val="20"/>
                <w:lang w:val="en-GB"/>
              </w:rPr>
              <w:t>ment of</w:t>
            </w:r>
            <w:r w:rsidRPr="00883281">
              <w:rPr>
                <w:sz w:val="20"/>
                <w:szCs w:val="20"/>
                <w:lang w:val="en-GB"/>
              </w:rPr>
              <w:t xml:space="preserve"> a Commission for reviewing the second instance appeals regarding social assistance</w:t>
            </w:r>
          </w:p>
          <w:p w14:paraId="2510B2CB" w14:textId="256C2C45" w:rsidR="00627E7E" w:rsidRPr="00883281" w:rsidRDefault="00627E7E" w:rsidP="00BD69AF">
            <w:pPr>
              <w:pStyle w:val="ListParagraph"/>
              <w:numPr>
                <w:ilvl w:val="0"/>
                <w:numId w:val="10"/>
              </w:numPr>
              <w:spacing w:after="0" w:line="240" w:lineRule="auto"/>
              <w:jc w:val="both"/>
              <w:rPr>
                <w:sz w:val="20"/>
                <w:szCs w:val="20"/>
                <w:lang w:val="en-GB"/>
              </w:rPr>
            </w:pPr>
            <w:r w:rsidRPr="00883281">
              <w:rPr>
                <w:sz w:val="20"/>
                <w:szCs w:val="20"/>
                <w:lang w:val="en-GB"/>
              </w:rPr>
              <w:t>Implement</w:t>
            </w:r>
            <w:r w:rsidR="00941C35" w:rsidRPr="00883281">
              <w:rPr>
                <w:sz w:val="20"/>
                <w:szCs w:val="20"/>
                <w:lang w:val="en-GB"/>
              </w:rPr>
              <w:t>ation of</w:t>
            </w:r>
            <w:r w:rsidRPr="00883281">
              <w:rPr>
                <w:sz w:val="20"/>
                <w:szCs w:val="20"/>
                <w:lang w:val="en-GB"/>
              </w:rPr>
              <w:t xml:space="preserve"> the decisions of the second instance Appeals Commission within the legal deadline</w:t>
            </w:r>
          </w:p>
        </w:tc>
      </w:tr>
      <w:tr w:rsidR="00627E7E" w:rsidRPr="00883281" w14:paraId="3720CE1B" w14:textId="77777777" w:rsidTr="00BD69AF">
        <w:tc>
          <w:tcPr>
            <w:tcW w:w="2515" w:type="dxa"/>
            <w:tcBorders>
              <w:top w:val="single" w:sz="4" w:space="0" w:color="auto"/>
              <w:left w:val="single" w:sz="4" w:space="0" w:color="auto"/>
              <w:bottom w:val="single" w:sz="4" w:space="0" w:color="auto"/>
              <w:right w:val="single" w:sz="4" w:space="0" w:color="auto"/>
            </w:tcBorders>
          </w:tcPr>
          <w:p w14:paraId="1F185C44" w14:textId="77777777" w:rsidR="00627E7E" w:rsidRPr="00883281" w:rsidRDefault="00627E7E" w:rsidP="00BD69AF">
            <w:pPr>
              <w:spacing w:after="0" w:line="240" w:lineRule="auto"/>
              <w:jc w:val="both"/>
              <w:rPr>
                <w:sz w:val="20"/>
                <w:szCs w:val="20"/>
                <w:lang w:val="en-GB"/>
              </w:rPr>
            </w:pPr>
            <w:r w:rsidRPr="00883281">
              <w:rPr>
                <w:sz w:val="20"/>
                <w:szCs w:val="20"/>
                <w:lang w:val="en-GB"/>
              </w:rPr>
              <w:t>Administrative Instruction No. 05/2013 for Procedure and Manner of Submission of the Unemployed and Jobseekers in the Employment Offices and Evidence for the Commitments to Found Work by Deadline</w:t>
            </w:r>
          </w:p>
          <w:p w14:paraId="04985641" w14:textId="77777777" w:rsidR="00627E7E" w:rsidRPr="00883281" w:rsidRDefault="00627E7E" w:rsidP="00BD69AF">
            <w:pPr>
              <w:spacing w:after="0" w:line="240" w:lineRule="auto"/>
              <w:jc w:val="both"/>
              <w:rPr>
                <w:sz w:val="20"/>
                <w:szCs w:val="20"/>
                <w:lang w:val="en-GB"/>
              </w:rPr>
            </w:pPr>
          </w:p>
        </w:tc>
        <w:tc>
          <w:tcPr>
            <w:tcW w:w="2160" w:type="dxa"/>
            <w:tcBorders>
              <w:top w:val="single" w:sz="4" w:space="0" w:color="auto"/>
              <w:left w:val="single" w:sz="4" w:space="0" w:color="auto"/>
              <w:bottom w:val="single" w:sz="4" w:space="0" w:color="auto"/>
              <w:right w:val="single" w:sz="4" w:space="0" w:color="auto"/>
            </w:tcBorders>
          </w:tcPr>
          <w:p w14:paraId="63319BE8" w14:textId="77777777" w:rsidR="00627E7E" w:rsidRPr="00883281" w:rsidRDefault="002342BE" w:rsidP="00BD69AF">
            <w:pPr>
              <w:spacing w:after="0" w:line="240" w:lineRule="auto"/>
              <w:jc w:val="both"/>
              <w:rPr>
                <w:sz w:val="20"/>
                <w:szCs w:val="20"/>
                <w:lang w:val="en-GB"/>
              </w:rPr>
            </w:pPr>
            <w:hyperlink r:id="rId29" w:history="1">
              <w:r w:rsidR="00627E7E" w:rsidRPr="00883281">
                <w:rPr>
                  <w:rStyle w:val="Hyperlink"/>
                  <w:sz w:val="20"/>
                  <w:szCs w:val="20"/>
                  <w:lang w:val="en-GB"/>
                </w:rPr>
                <w:t>https://gzk.rks-gov.net/ActDocumentDetail.aspx?ActID=10217</w:t>
              </w:r>
            </w:hyperlink>
          </w:p>
        </w:tc>
        <w:tc>
          <w:tcPr>
            <w:tcW w:w="1260" w:type="dxa"/>
            <w:tcBorders>
              <w:top w:val="single" w:sz="4" w:space="0" w:color="auto"/>
              <w:left w:val="single" w:sz="4" w:space="0" w:color="auto"/>
              <w:bottom w:val="single" w:sz="4" w:space="0" w:color="auto"/>
              <w:right w:val="single" w:sz="4" w:space="0" w:color="auto"/>
            </w:tcBorders>
          </w:tcPr>
          <w:p w14:paraId="0136F824" w14:textId="77777777" w:rsidR="00627E7E" w:rsidRPr="00883281" w:rsidRDefault="00627E7E" w:rsidP="00BD69AF">
            <w:pPr>
              <w:spacing w:after="0" w:line="240" w:lineRule="auto"/>
              <w:jc w:val="both"/>
              <w:rPr>
                <w:sz w:val="20"/>
                <w:szCs w:val="20"/>
                <w:lang w:val="en-GB"/>
              </w:rPr>
            </w:pPr>
            <w:r w:rsidRPr="00883281">
              <w:rPr>
                <w:sz w:val="20"/>
                <w:szCs w:val="20"/>
                <w:lang w:val="en-GB"/>
              </w:rPr>
              <w:t>MLSW</w:t>
            </w:r>
          </w:p>
          <w:p w14:paraId="34DA1CEC" w14:textId="77777777" w:rsidR="00627E7E" w:rsidRPr="00883281" w:rsidRDefault="00627E7E" w:rsidP="00BD69AF">
            <w:pPr>
              <w:spacing w:after="0" w:line="240" w:lineRule="auto"/>
              <w:jc w:val="both"/>
              <w:rPr>
                <w:sz w:val="20"/>
                <w:szCs w:val="20"/>
                <w:lang w:val="en-GB"/>
              </w:rPr>
            </w:pPr>
            <w:r w:rsidRPr="00883281">
              <w:rPr>
                <w:sz w:val="20"/>
                <w:szCs w:val="20"/>
                <w:lang w:val="en-GB"/>
              </w:rPr>
              <w:t>Department of Labour and Employment (DLE)</w:t>
            </w:r>
          </w:p>
          <w:p w14:paraId="2E946B25" w14:textId="77777777" w:rsidR="00627E7E" w:rsidRPr="00883281" w:rsidRDefault="00627E7E" w:rsidP="00BD69AF">
            <w:pPr>
              <w:spacing w:after="0" w:line="240" w:lineRule="auto"/>
              <w:jc w:val="both"/>
              <w:rPr>
                <w:sz w:val="20"/>
                <w:szCs w:val="20"/>
                <w:lang w:val="en-GB"/>
              </w:rPr>
            </w:pPr>
            <w:r w:rsidRPr="00883281">
              <w:rPr>
                <w:sz w:val="20"/>
                <w:szCs w:val="20"/>
                <w:lang w:val="en-GB"/>
              </w:rPr>
              <w:t>EO</w:t>
            </w:r>
          </w:p>
          <w:p w14:paraId="0EDF2E84" w14:textId="77777777" w:rsidR="00627E7E" w:rsidRPr="00883281" w:rsidRDefault="00627E7E" w:rsidP="00BD69AF">
            <w:pPr>
              <w:spacing w:after="0" w:line="240" w:lineRule="auto"/>
              <w:jc w:val="both"/>
              <w:rPr>
                <w:sz w:val="20"/>
                <w:szCs w:val="20"/>
                <w:lang w:val="en-GB"/>
              </w:rPr>
            </w:pPr>
          </w:p>
        </w:tc>
        <w:tc>
          <w:tcPr>
            <w:tcW w:w="3690" w:type="dxa"/>
            <w:tcBorders>
              <w:top w:val="single" w:sz="4" w:space="0" w:color="auto"/>
              <w:left w:val="single" w:sz="4" w:space="0" w:color="auto"/>
              <w:bottom w:val="single" w:sz="4" w:space="0" w:color="auto"/>
              <w:right w:val="single" w:sz="4" w:space="0" w:color="auto"/>
            </w:tcBorders>
          </w:tcPr>
          <w:p w14:paraId="23084566" w14:textId="41EB10BC" w:rsidR="00627E7E" w:rsidRPr="00883281" w:rsidRDefault="00627E7E" w:rsidP="00BD69AF">
            <w:pPr>
              <w:pStyle w:val="ListParagraph"/>
              <w:numPr>
                <w:ilvl w:val="0"/>
                <w:numId w:val="10"/>
              </w:numPr>
              <w:spacing w:after="0" w:line="240" w:lineRule="auto"/>
              <w:jc w:val="both"/>
              <w:rPr>
                <w:sz w:val="20"/>
                <w:szCs w:val="20"/>
                <w:lang w:val="en-GB"/>
              </w:rPr>
            </w:pPr>
            <w:r w:rsidRPr="00883281">
              <w:rPr>
                <w:sz w:val="20"/>
                <w:szCs w:val="20"/>
                <w:lang w:val="en-GB"/>
              </w:rPr>
              <w:t>Inform</w:t>
            </w:r>
            <w:r w:rsidR="00941C35" w:rsidRPr="00883281">
              <w:rPr>
                <w:sz w:val="20"/>
                <w:szCs w:val="20"/>
                <w:lang w:val="en-GB"/>
              </w:rPr>
              <w:t>ation of</w:t>
            </w:r>
            <w:r w:rsidRPr="00883281">
              <w:rPr>
                <w:sz w:val="20"/>
                <w:szCs w:val="20"/>
                <w:lang w:val="en-GB"/>
              </w:rPr>
              <w:t xml:space="preserve"> the unemployed of the employment opportunities and conditions. </w:t>
            </w:r>
          </w:p>
          <w:p w14:paraId="0F5B282C" w14:textId="38B150B8" w:rsidR="00627E7E" w:rsidRPr="00883281" w:rsidRDefault="00941C35" w:rsidP="00BD69AF">
            <w:pPr>
              <w:pStyle w:val="ListParagraph"/>
              <w:numPr>
                <w:ilvl w:val="0"/>
                <w:numId w:val="10"/>
              </w:numPr>
              <w:spacing w:after="0" w:line="240" w:lineRule="auto"/>
              <w:jc w:val="both"/>
              <w:rPr>
                <w:sz w:val="20"/>
                <w:szCs w:val="20"/>
                <w:lang w:val="en-GB"/>
              </w:rPr>
            </w:pPr>
            <w:r w:rsidRPr="00883281">
              <w:rPr>
                <w:sz w:val="20"/>
                <w:szCs w:val="20"/>
                <w:lang w:val="en-GB"/>
              </w:rPr>
              <w:t>Provision of</w:t>
            </w:r>
            <w:r w:rsidR="00627E7E" w:rsidRPr="00883281">
              <w:rPr>
                <w:sz w:val="20"/>
                <w:szCs w:val="20"/>
                <w:lang w:val="en-GB"/>
              </w:rPr>
              <w:t xml:space="preserve"> the following services: identification of unemployed and jobseekers, professional employment counselling and career guidance, employment preparation and mediation, self-employment support, harmonizing supply and demand for vacancies, issuance of unemployment statement, and information and counselling for vocational training and rehabilitation. </w:t>
            </w:r>
          </w:p>
        </w:tc>
      </w:tr>
      <w:tr w:rsidR="00627E7E" w:rsidRPr="00883281" w14:paraId="3DD16E79" w14:textId="77777777" w:rsidTr="00BD69AF">
        <w:tc>
          <w:tcPr>
            <w:tcW w:w="2515" w:type="dxa"/>
            <w:tcBorders>
              <w:top w:val="single" w:sz="4" w:space="0" w:color="auto"/>
              <w:left w:val="single" w:sz="4" w:space="0" w:color="auto"/>
              <w:bottom w:val="single" w:sz="4" w:space="0" w:color="auto"/>
              <w:right w:val="single" w:sz="4" w:space="0" w:color="auto"/>
            </w:tcBorders>
          </w:tcPr>
          <w:p w14:paraId="008FA0CA" w14:textId="77777777" w:rsidR="00627E7E" w:rsidRPr="00883281" w:rsidRDefault="00627E7E" w:rsidP="00BD69AF">
            <w:pPr>
              <w:spacing w:after="0" w:line="240" w:lineRule="auto"/>
              <w:jc w:val="both"/>
              <w:rPr>
                <w:sz w:val="20"/>
                <w:szCs w:val="20"/>
                <w:lang w:val="en-GB"/>
              </w:rPr>
            </w:pPr>
            <w:r w:rsidRPr="00883281">
              <w:rPr>
                <w:sz w:val="20"/>
                <w:szCs w:val="20"/>
                <w:lang w:val="en-GB"/>
              </w:rPr>
              <w:t xml:space="preserve">Administrative Instruction No. 03/2013 on Procedures for Registration, Certification, and Active Job Search for the Unemployed that Apply for the Social Assistance Scheme </w:t>
            </w:r>
          </w:p>
          <w:p w14:paraId="21181F61" w14:textId="77777777" w:rsidR="00627E7E" w:rsidRPr="00883281" w:rsidRDefault="00627E7E" w:rsidP="00BD69AF">
            <w:pPr>
              <w:spacing w:after="0" w:line="240" w:lineRule="auto"/>
              <w:jc w:val="both"/>
              <w:rPr>
                <w:sz w:val="20"/>
                <w:szCs w:val="20"/>
                <w:lang w:val="en-GB"/>
              </w:rPr>
            </w:pPr>
          </w:p>
          <w:p w14:paraId="35789658" w14:textId="77777777" w:rsidR="00627E7E" w:rsidRPr="00883281" w:rsidRDefault="00627E7E" w:rsidP="00BD69AF">
            <w:pPr>
              <w:spacing w:after="0" w:line="240" w:lineRule="auto"/>
              <w:jc w:val="both"/>
              <w:rPr>
                <w:sz w:val="20"/>
                <w:szCs w:val="20"/>
                <w:lang w:val="en-GB"/>
              </w:rPr>
            </w:pPr>
          </w:p>
        </w:tc>
        <w:tc>
          <w:tcPr>
            <w:tcW w:w="2160" w:type="dxa"/>
            <w:tcBorders>
              <w:top w:val="single" w:sz="4" w:space="0" w:color="auto"/>
              <w:left w:val="single" w:sz="4" w:space="0" w:color="auto"/>
              <w:bottom w:val="single" w:sz="4" w:space="0" w:color="auto"/>
              <w:right w:val="single" w:sz="4" w:space="0" w:color="auto"/>
            </w:tcBorders>
          </w:tcPr>
          <w:p w14:paraId="6E2C8598" w14:textId="77777777" w:rsidR="00627E7E" w:rsidRPr="00883281" w:rsidRDefault="002342BE" w:rsidP="00BD69AF">
            <w:pPr>
              <w:spacing w:after="0" w:line="240" w:lineRule="auto"/>
              <w:jc w:val="both"/>
              <w:rPr>
                <w:sz w:val="20"/>
                <w:szCs w:val="20"/>
                <w:lang w:val="en-GB"/>
              </w:rPr>
            </w:pPr>
            <w:hyperlink r:id="rId30" w:history="1">
              <w:r w:rsidR="00627E7E" w:rsidRPr="00883281">
                <w:rPr>
                  <w:rStyle w:val="Hyperlink"/>
                  <w:sz w:val="20"/>
                  <w:szCs w:val="20"/>
                  <w:lang w:val="en-GB"/>
                </w:rPr>
                <w:t>https://gzk.rks-gov.net/ActDocumentDetail.aspx?ActID=10158</w:t>
              </w:r>
            </w:hyperlink>
          </w:p>
        </w:tc>
        <w:tc>
          <w:tcPr>
            <w:tcW w:w="1260" w:type="dxa"/>
            <w:tcBorders>
              <w:top w:val="single" w:sz="4" w:space="0" w:color="auto"/>
              <w:left w:val="single" w:sz="4" w:space="0" w:color="auto"/>
              <w:bottom w:val="single" w:sz="4" w:space="0" w:color="auto"/>
              <w:right w:val="single" w:sz="4" w:space="0" w:color="auto"/>
            </w:tcBorders>
          </w:tcPr>
          <w:p w14:paraId="3D0E15B9" w14:textId="77777777" w:rsidR="00627E7E" w:rsidRPr="00883281" w:rsidRDefault="00627E7E" w:rsidP="00BD69AF">
            <w:pPr>
              <w:spacing w:after="0" w:line="240" w:lineRule="auto"/>
              <w:jc w:val="both"/>
              <w:rPr>
                <w:sz w:val="20"/>
                <w:szCs w:val="20"/>
                <w:lang w:val="en-GB"/>
              </w:rPr>
            </w:pPr>
            <w:r w:rsidRPr="00883281">
              <w:rPr>
                <w:sz w:val="20"/>
                <w:szCs w:val="20"/>
                <w:lang w:val="en-GB"/>
              </w:rPr>
              <w:t>MLSW</w:t>
            </w:r>
          </w:p>
          <w:p w14:paraId="60643DA3" w14:textId="77777777" w:rsidR="00627E7E" w:rsidRPr="00883281" w:rsidRDefault="00627E7E" w:rsidP="00BD69AF">
            <w:pPr>
              <w:spacing w:after="0" w:line="240" w:lineRule="auto"/>
              <w:jc w:val="both"/>
              <w:rPr>
                <w:sz w:val="20"/>
                <w:szCs w:val="20"/>
                <w:lang w:val="en-GB"/>
              </w:rPr>
            </w:pPr>
            <w:r w:rsidRPr="00883281">
              <w:rPr>
                <w:sz w:val="20"/>
                <w:szCs w:val="20"/>
                <w:lang w:val="en-GB"/>
              </w:rPr>
              <w:t>(DSPF, DLE)</w:t>
            </w:r>
          </w:p>
          <w:p w14:paraId="009D717B" w14:textId="77777777" w:rsidR="00627E7E" w:rsidRPr="00883281" w:rsidRDefault="00627E7E" w:rsidP="00BD69AF">
            <w:pPr>
              <w:spacing w:after="0" w:line="240" w:lineRule="auto"/>
              <w:jc w:val="both"/>
              <w:rPr>
                <w:sz w:val="20"/>
                <w:szCs w:val="20"/>
                <w:lang w:val="en-GB"/>
              </w:rPr>
            </w:pPr>
            <w:r w:rsidRPr="00883281">
              <w:rPr>
                <w:sz w:val="20"/>
                <w:szCs w:val="20"/>
                <w:lang w:val="en-GB"/>
              </w:rPr>
              <w:t>Employment Offices</w:t>
            </w:r>
          </w:p>
          <w:p w14:paraId="3317384D" w14:textId="77777777" w:rsidR="00627E7E" w:rsidRPr="00883281" w:rsidRDefault="00627E7E" w:rsidP="00BD69AF">
            <w:pPr>
              <w:spacing w:after="0" w:line="240" w:lineRule="auto"/>
              <w:jc w:val="both"/>
              <w:rPr>
                <w:sz w:val="20"/>
                <w:szCs w:val="20"/>
                <w:lang w:val="en-GB"/>
              </w:rPr>
            </w:pPr>
            <w:r w:rsidRPr="00883281">
              <w:rPr>
                <w:sz w:val="20"/>
                <w:szCs w:val="20"/>
                <w:lang w:val="en-GB"/>
              </w:rPr>
              <w:t>CSW</w:t>
            </w:r>
          </w:p>
        </w:tc>
        <w:tc>
          <w:tcPr>
            <w:tcW w:w="3690" w:type="dxa"/>
            <w:tcBorders>
              <w:top w:val="single" w:sz="4" w:space="0" w:color="auto"/>
              <w:left w:val="single" w:sz="4" w:space="0" w:color="auto"/>
              <w:bottom w:val="single" w:sz="4" w:space="0" w:color="auto"/>
              <w:right w:val="single" w:sz="4" w:space="0" w:color="auto"/>
            </w:tcBorders>
          </w:tcPr>
          <w:p w14:paraId="1CD7B9CB" w14:textId="5B1DE09B" w:rsidR="00627E7E" w:rsidRPr="00883281" w:rsidRDefault="00941C35" w:rsidP="00BD69AF">
            <w:pPr>
              <w:pStyle w:val="ListParagraph"/>
              <w:numPr>
                <w:ilvl w:val="0"/>
                <w:numId w:val="10"/>
              </w:numPr>
              <w:spacing w:after="0" w:line="240" w:lineRule="auto"/>
              <w:jc w:val="both"/>
              <w:rPr>
                <w:sz w:val="20"/>
                <w:szCs w:val="20"/>
                <w:lang w:val="en-GB"/>
              </w:rPr>
            </w:pPr>
            <w:r w:rsidRPr="00883281">
              <w:rPr>
                <w:sz w:val="20"/>
                <w:szCs w:val="20"/>
                <w:lang w:val="en-GB"/>
              </w:rPr>
              <w:t>Verification</w:t>
            </w:r>
            <w:r w:rsidR="00627E7E" w:rsidRPr="00883281">
              <w:rPr>
                <w:sz w:val="20"/>
                <w:szCs w:val="20"/>
                <w:lang w:val="en-GB"/>
              </w:rPr>
              <w:t xml:space="preserve"> that the duration and commitment to finding a job from the unemployed (SAS Second Category beneficiary) is three months and will include active labour market measures (CSW).</w:t>
            </w:r>
          </w:p>
          <w:p w14:paraId="1AFF5B3B" w14:textId="3D16C0FD" w:rsidR="00627E7E" w:rsidRPr="00883281" w:rsidRDefault="00941C35" w:rsidP="00BD69AF">
            <w:pPr>
              <w:pStyle w:val="ListParagraph"/>
              <w:numPr>
                <w:ilvl w:val="0"/>
                <w:numId w:val="10"/>
              </w:numPr>
              <w:spacing w:after="0" w:line="240" w:lineRule="auto"/>
              <w:jc w:val="both"/>
              <w:rPr>
                <w:sz w:val="20"/>
                <w:szCs w:val="20"/>
                <w:lang w:val="en-GB"/>
              </w:rPr>
            </w:pPr>
            <w:r w:rsidRPr="00883281">
              <w:rPr>
                <w:sz w:val="20"/>
                <w:szCs w:val="20"/>
                <w:lang w:val="en-GB"/>
              </w:rPr>
              <w:t>Identification and registration of</w:t>
            </w:r>
            <w:r w:rsidR="00627E7E" w:rsidRPr="00883281">
              <w:rPr>
                <w:sz w:val="20"/>
                <w:szCs w:val="20"/>
                <w:lang w:val="en-GB"/>
              </w:rPr>
              <w:t xml:space="preserve"> the unemployed through the issuance of the Unemployment Statement to all interested in applying for SAS (EO). </w:t>
            </w:r>
          </w:p>
          <w:p w14:paraId="515BA449" w14:textId="4ED0C4F3" w:rsidR="00627E7E" w:rsidRPr="00883281" w:rsidRDefault="00941C35" w:rsidP="00BD69AF">
            <w:pPr>
              <w:pStyle w:val="ListParagraph"/>
              <w:numPr>
                <w:ilvl w:val="0"/>
                <w:numId w:val="10"/>
              </w:numPr>
              <w:spacing w:after="0" w:line="240" w:lineRule="auto"/>
              <w:jc w:val="both"/>
              <w:rPr>
                <w:sz w:val="20"/>
                <w:szCs w:val="20"/>
                <w:lang w:val="en-GB"/>
              </w:rPr>
            </w:pPr>
            <w:r w:rsidRPr="00883281">
              <w:rPr>
                <w:sz w:val="20"/>
                <w:szCs w:val="20"/>
                <w:lang w:val="en-GB"/>
              </w:rPr>
              <w:t>Preparation and undertaking of</w:t>
            </w:r>
            <w:r w:rsidR="00627E7E" w:rsidRPr="00883281">
              <w:rPr>
                <w:sz w:val="20"/>
                <w:szCs w:val="20"/>
                <w:lang w:val="en-GB"/>
              </w:rPr>
              <w:t xml:space="preserve"> active employment and vocational training measures for all unemployed applying to SAS (EO). </w:t>
            </w:r>
          </w:p>
          <w:p w14:paraId="43BA6F68" w14:textId="5ED302C5" w:rsidR="00627E7E" w:rsidRPr="00883281" w:rsidRDefault="00941C35" w:rsidP="00BD69AF">
            <w:pPr>
              <w:pStyle w:val="ListParagraph"/>
              <w:numPr>
                <w:ilvl w:val="0"/>
                <w:numId w:val="10"/>
              </w:numPr>
              <w:spacing w:after="0" w:line="240" w:lineRule="auto"/>
              <w:jc w:val="both"/>
              <w:rPr>
                <w:sz w:val="20"/>
                <w:szCs w:val="20"/>
                <w:lang w:val="en-GB"/>
              </w:rPr>
            </w:pPr>
            <w:r w:rsidRPr="00883281">
              <w:rPr>
                <w:sz w:val="20"/>
                <w:szCs w:val="20"/>
                <w:lang w:val="en-GB"/>
              </w:rPr>
              <w:t>Provision of</w:t>
            </w:r>
            <w:r w:rsidR="00627E7E" w:rsidRPr="00883281">
              <w:rPr>
                <w:sz w:val="20"/>
                <w:szCs w:val="20"/>
                <w:lang w:val="en-GB"/>
              </w:rPr>
              <w:t xml:space="preserve"> support to the unemployed (SAS Second Category beneficiaries) for engaging in employment and vocational training programs (EO). </w:t>
            </w:r>
          </w:p>
          <w:p w14:paraId="6250B3B5" w14:textId="705B20D5" w:rsidR="00627E7E" w:rsidRPr="00883281" w:rsidRDefault="00627E7E" w:rsidP="00BD69AF">
            <w:pPr>
              <w:pStyle w:val="ListParagraph"/>
              <w:numPr>
                <w:ilvl w:val="0"/>
                <w:numId w:val="10"/>
              </w:numPr>
              <w:spacing w:after="0" w:line="240" w:lineRule="auto"/>
              <w:jc w:val="both"/>
              <w:rPr>
                <w:sz w:val="20"/>
                <w:szCs w:val="20"/>
                <w:lang w:val="en-GB"/>
              </w:rPr>
            </w:pPr>
            <w:r w:rsidRPr="00883281">
              <w:rPr>
                <w:sz w:val="20"/>
                <w:szCs w:val="20"/>
                <w:lang w:val="en-GB"/>
              </w:rPr>
              <w:t>Manage</w:t>
            </w:r>
            <w:r w:rsidR="00941C35" w:rsidRPr="00883281">
              <w:rPr>
                <w:sz w:val="20"/>
                <w:szCs w:val="20"/>
                <w:lang w:val="en-GB"/>
              </w:rPr>
              <w:t>ment and administration of</w:t>
            </w:r>
            <w:r w:rsidRPr="00883281">
              <w:rPr>
                <w:sz w:val="20"/>
                <w:szCs w:val="20"/>
                <w:lang w:val="en-GB"/>
              </w:rPr>
              <w:t xml:space="preserve"> data on the unemployed and job-seekers throughout the territory of Kosovo.</w:t>
            </w:r>
          </w:p>
          <w:p w14:paraId="4D0B192B" w14:textId="0C6C24E2" w:rsidR="00627E7E" w:rsidRPr="00883281" w:rsidRDefault="00941C35" w:rsidP="00BD69AF">
            <w:pPr>
              <w:pStyle w:val="ListParagraph"/>
              <w:numPr>
                <w:ilvl w:val="0"/>
                <w:numId w:val="10"/>
              </w:numPr>
              <w:spacing w:after="0" w:line="240" w:lineRule="auto"/>
              <w:jc w:val="both"/>
              <w:rPr>
                <w:sz w:val="20"/>
                <w:szCs w:val="20"/>
                <w:lang w:val="en-GB"/>
              </w:rPr>
            </w:pPr>
            <w:r w:rsidRPr="00883281">
              <w:rPr>
                <w:sz w:val="20"/>
                <w:szCs w:val="20"/>
                <w:lang w:val="en-GB"/>
              </w:rPr>
              <w:t xml:space="preserve">Taking a decision on recognizing or </w:t>
            </w:r>
            <w:r w:rsidRPr="00883281">
              <w:rPr>
                <w:sz w:val="20"/>
                <w:szCs w:val="20"/>
                <w:lang w:val="en-GB"/>
              </w:rPr>
              <w:lastRenderedPageBreak/>
              <w:t>not the right to benefit the social assistance</w:t>
            </w:r>
            <w:r w:rsidR="00627E7E" w:rsidRPr="00883281">
              <w:rPr>
                <w:sz w:val="20"/>
                <w:szCs w:val="20"/>
                <w:lang w:val="en-GB"/>
              </w:rPr>
              <w:t>.</w:t>
            </w:r>
          </w:p>
        </w:tc>
      </w:tr>
    </w:tbl>
    <w:p w14:paraId="2687E85B" w14:textId="77777777" w:rsidR="00627E7E" w:rsidRPr="00883281" w:rsidRDefault="00627E7E" w:rsidP="00627E7E">
      <w:pPr>
        <w:rPr>
          <w:lang w:val="en-GB"/>
        </w:rPr>
      </w:pPr>
    </w:p>
    <w:p w14:paraId="46E9C114" w14:textId="77777777" w:rsidR="00627E7E" w:rsidRPr="00883281" w:rsidRDefault="00627E7E" w:rsidP="00627E7E">
      <w:pPr>
        <w:pStyle w:val="Heading2"/>
        <w:rPr>
          <w:lang w:val="en-GB"/>
        </w:rPr>
      </w:pPr>
      <w:bookmarkStart w:id="4" w:name="_Toc17462061"/>
      <w:r w:rsidRPr="00883281">
        <w:rPr>
          <w:lang w:val="en-GB"/>
        </w:rPr>
        <w:t>Main problem</w:t>
      </w:r>
      <w:bookmarkEnd w:id="4"/>
    </w:p>
    <w:p w14:paraId="10A0E3D3" w14:textId="672DAA54" w:rsidR="00627E7E" w:rsidRPr="00883281" w:rsidRDefault="00627E7E" w:rsidP="00627E7E">
      <w:pPr>
        <w:jc w:val="both"/>
        <w:rPr>
          <w:lang w:val="en-GB"/>
        </w:rPr>
      </w:pPr>
      <w:r w:rsidRPr="00883281">
        <w:rPr>
          <w:lang w:val="en-GB"/>
        </w:rPr>
        <w:t>The Social Assistance Scheme (SAS) is the main social assistance program in Kosovo. In 2017, 88%</w:t>
      </w:r>
      <w:r w:rsidRPr="00883281">
        <w:rPr>
          <w:rStyle w:val="FootnoteReference"/>
          <w:lang w:val="en-GB"/>
        </w:rPr>
        <w:footnoteReference w:id="2"/>
      </w:r>
      <w:r w:rsidRPr="00883281">
        <w:rPr>
          <w:lang w:val="en-GB"/>
        </w:rPr>
        <w:t xml:space="preserve"> of social assistance </w:t>
      </w:r>
      <w:r w:rsidR="00681DCF" w:rsidRPr="00883281">
        <w:rPr>
          <w:lang w:val="en-GB"/>
        </w:rPr>
        <w:t>expenses</w:t>
      </w:r>
      <w:r w:rsidR="00F2263C" w:rsidRPr="00883281">
        <w:rPr>
          <w:rStyle w:val="FootnoteReference"/>
          <w:lang w:val="en-GB"/>
        </w:rPr>
        <w:footnoteReference w:id="3"/>
      </w:r>
      <w:r w:rsidRPr="00883281">
        <w:rPr>
          <w:lang w:val="en-GB"/>
        </w:rPr>
        <w:t xml:space="preserve"> w</w:t>
      </w:r>
      <w:r w:rsidR="00681DCF" w:rsidRPr="00883281">
        <w:rPr>
          <w:lang w:val="en-GB"/>
        </w:rPr>
        <w:t>ere</w:t>
      </w:r>
      <w:r w:rsidRPr="00883281">
        <w:rPr>
          <w:lang w:val="en-GB"/>
        </w:rPr>
        <w:t xml:space="preserve"> spent on this scheme. SAS is the only program aimed at reducing poverty in Kosovo and, above all, is the only program that uses household income and assets to identify beneficiaries. </w:t>
      </w:r>
    </w:p>
    <w:p w14:paraId="0750DB0A" w14:textId="77777777" w:rsidR="00627E7E" w:rsidRPr="00883281" w:rsidRDefault="00627E7E" w:rsidP="00627E7E">
      <w:pPr>
        <w:jc w:val="both"/>
        <w:rPr>
          <w:lang w:val="en-GB"/>
        </w:rPr>
      </w:pPr>
      <w:r w:rsidRPr="00883281">
        <w:rPr>
          <w:lang w:val="en-GB"/>
        </w:rPr>
        <w:t xml:space="preserve">The main problem with the Social Assistance Scheme currently is the very limited impact of the SAS on poverty alleviation, which is the main purpose of this scheme. In 2016, SAS reduced the poverty rate by 1.9 percentage points, from 16.3% to 14.4%, and reduced the poverty gap by 1.6 percentage points, from 4.8 to 3.3% (World Bank, 2019, p.43).   </w:t>
      </w:r>
    </w:p>
    <w:p w14:paraId="43EFC9C0" w14:textId="63753AC9" w:rsidR="00627E7E" w:rsidRPr="00883281" w:rsidRDefault="00627E7E" w:rsidP="00627E7E">
      <w:pPr>
        <w:jc w:val="both"/>
        <w:rPr>
          <w:lang w:val="en-GB"/>
        </w:rPr>
      </w:pPr>
      <w:r w:rsidRPr="00883281">
        <w:rPr>
          <w:lang w:val="en-GB"/>
        </w:rPr>
        <w:t>Due to the inadequate legal framework (and in some respects due to budget constraints), SAS coverage is limited, the targeting method does not match</w:t>
      </w:r>
      <w:r w:rsidR="00A9758C" w:rsidRPr="00883281">
        <w:rPr>
          <w:lang w:val="en-GB"/>
        </w:rPr>
        <w:t xml:space="preserve"> with</w:t>
      </w:r>
      <w:r w:rsidRPr="00883281">
        <w:rPr>
          <w:lang w:val="en-GB"/>
        </w:rPr>
        <w:t xml:space="preserve"> the characteristics and needs of poor people and families, and the monthly amount is insufficient to cover the basic needs of the beneficiaries, especially given that the latter differ by age groups, boys/men and girls/women. </w:t>
      </w:r>
    </w:p>
    <w:p w14:paraId="611BB0A7" w14:textId="1A3EDA8A" w:rsidR="00627E7E" w:rsidRPr="00883281" w:rsidRDefault="00627E7E" w:rsidP="00627E7E">
      <w:pPr>
        <w:jc w:val="both"/>
        <w:rPr>
          <w:rFonts w:ascii="Times New Roman" w:eastAsia="Times New Roman" w:hAnsi="Times New Roman" w:cs="Times New Roman"/>
          <w:lang w:val="en-GB" w:eastAsia="en-GB"/>
        </w:rPr>
      </w:pPr>
      <w:r w:rsidRPr="00883281">
        <w:rPr>
          <w:lang w:val="en-GB"/>
        </w:rPr>
        <w:t xml:space="preserve">Shortcomings in legislation and enforcement capacity (human, administrative, technological and infrastructural) also result in problems with adequate identification of persons and families in need as well as monitoring, evaluation </w:t>
      </w:r>
      <w:r w:rsidR="00A9758C" w:rsidRPr="00883281">
        <w:rPr>
          <w:lang w:val="en-GB"/>
        </w:rPr>
        <w:t xml:space="preserve">and </w:t>
      </w:r>
      <w:r w:rsidR="00F2263C" w:rsidRPr="00883281">
        <w:rPr>
          <w:lang w:val="en-GB"/>
        </w:rPr>
        <w:t>drafting of policies based on evidence</w:t>
      </w:r>
      <w:r w:rsidRPr="00883281">
        <w:rPr>
          <w:lang w:val="en-GB"/>
        </w:rPr>
        <w:t xml:space="preserve">.  </w:t>
      </w:r>
    </w:p>
    <w:p w14:paraId="16FDDAD5" w14:textId="309BBF62" w:rsidR="00627E7E" w:rsidRPr="00883281" w:rsidRDefault="00F2263C" w:rsidP="00627E7E">
      <w:pPr>
        <w:rPr>
          <w:lang w:val="en-GB"/>
        </w:rPr>
      </w:pPr>
      <w:r w:rsidRPr="00883281">
        <w:rPr>
          <w:lang w:val="en-GB"/>
        </w:rPr>
        <w:t>C</w:t>
      </w:r>
      <w:r w:rsidR="00627E7E" w:rsidRPr="00883281">
        <w:rPr>
          <w:lang w:val="en-GB"/>
        </w:rPr>
        <w:t xml:space="preserve">oordination and integration of SAS with employment and social care services are ineffective and prevent beneficiaries' activation, their gradual 'independence' from SAS, and sustainable socio-economic integration. </w:t>
      </w:r>
    </w:p>
    <w:p w14:paraId="23C0DB32" w14:textId="77777777" w:rsidR="00627E7E" w:rsidRPr="00883281" w:rsidRDefault="00627E7E" w:rsidP="00627E7E">
      <w:pPr>
        <w:pStyle w:val="Heading2"/>
        <w:rPr>
          <w:lang w:val="en-GB"/>
        </w:rPr>
      </w:pPr>
      <w:bookmarkStart w:id="5" w:name="_Toc17462062"/>
      <w:r w:rsidRPr="00883281">
        <w:rPr>
          <w:lang w:val="en-GB"/>
        </w:rPr>
        <w:t>Effects</w:t>
      </w:r>
      <w:bookmarkEnd w:id="5"/>
      <w:r w:rsidRPr="00883281">
        <w:rPr>
          <w:lang w:val="en-GB"/>
        </w:rPr>
        <w:t xml:space="preserve">  </w:t>
      </w:r>
    </w:p>
    <w:p w14:paraId="38A5E162" w14:textId="21DEDAD8" w:rsidR="00627E7E" w:rsidRPr="00883281" w:rsidRDefault="00627E7E" w:rsidP="00627E7E">
      <w:pPr>
        <w:jc w:val="both"/>
        <w:rPr>
          <w:lang w:val="en-GB"/>
        </w:rPr>
      </w:pPr>
      <w:r w:rsidRPr="00883281">
        <w:rPr>
          <w:b/>
          <w:lang w:val="en-GB"/>
        </w:rPr>
        <w:t>SAS coverage in 2016 was 35.5% of the first quintile of consumption</w:t>
      </w:r>
      <w:r w:rsidR="00F2263C" w:rsidRPr="00883281">
        <w:rPr>
          <w:rStyle w:val="FootnoteReference"/>
          <w:b/>
          <w:lang w:val="en-GB"/>
        </w:rPr>
        <w:footnoteReference w:id="4"/>
      </w:r>
      <w:r w:rsidRPr="00883281">
        <w:rPr>
          <w:b/>
          <w:lang w:val="en-GB"/>
        </w:rPr>
        <w:t>, being low compared to the absolute poverty rate in the country and thus leaving many poor families without financial support</w:t>
      </w:r>
      <w:r w:rsidRPr="00883281">
        <w:rPr>
          <w:b/>
          <w:bCs/>
          <w:lang w:val="en-GB"/>
        </w:rPr>
        <w:t>.</w:t>
      </w:r>
      <w:r w:rsidRPr="00883281">
        <w:rPr>
          <w:lang w:val="en-GB"/>
        </w:rPr>
        <w:t xml:space="preserve"> SAS coverage is low even in comparison with other countries. Most countries in Eastern Europe and Central Asia report significantly higher coverage of the poorest quintile of the population by various social assistance programs. Countries with a design of </w:t>
      </w:r>
      <w:r w:rsidR="00681DCF" w:rsidRPr="00883281">
        <w:rPr>
          <w:lang w:val="en-GB"/>
        </w:rPr>
        <w:t>LRIS</w:t>
      </w:r>
      <w:r w:rsidRPr="00883281">
        <w:rPr>
          <w:rStyle w:val="FootnoteReference"/>
          <w:lang w:val="en-GB"/>
        </w:rPr>
        <w:footnoteReference w:id="5"/>
      </w:r>
      <w:r w:rsidRPr="00883281">
        <w:rPr>
          <w:lang w:val="en-GB"/>
        </w:rPr>
        <w:t xml:space="preserve"> benefits similar to SAS in Kosovo report </w:t>
      </w:r>
      <w:r w:rsidRPr="00883281">
        <w:rPr>
          <w:lang w:val="en-GB"/>
        </w:rPr>
        <w:lastRenderedPageBreak/>
        <w:t>higher coverage (Georgia (46.3%), Albania (38%)) of the poorest quintile, while Armenia has the same coverage (35%) (World Bank, 2019, p.</w:t>
      </w:r>
      <w:r w:rsidR="003D2A13" w:rsidRPr="00883281">
        <w:rPr>
          <w:lang w:val="en-GB"/>
        </w:rPr>
        <w:t xml:space="preserve"> </w:t>
      </w:r>
      <w:r w:rsidRPr="00883281">
        <w:rPr>
          <w:lang w:val="en-GB"/>
        </w:rPr>
        <w:t>27)</w:t>
      </w:r>
      <w:r w:rsidR="00F2263C" w:rsidRPr="00883281">
        <w:rPr>
          <w:lang w:val="en-GB"/>
        </w:rPr>
        <w:t>.</w:t>
      </w:r>
      <w:r w:rsidRPr="00883281">
        <w:rPr>
          <w:lang w:val="en-GB"/>
        </w:rPr>
        <w:t xml:space="preserve"> </w:t>
      </w:r>
    </w:p>
    <w:p w14:paraId="4EC44CBC" w14:textId="03B59122" w:rsidR="00627E7E" w:rsidRPr="00883281" w:rsidRDefault="00627E7E" w:rsidP="00627E7E">
      <w:pPr>
        <w:pStyle w:val="Caption"/>
        <w:keepNext/>
        <w:jc w:val="center"/>
        <w:rPr>
          <w:lang w:val="en-GB"/>
        </w:rPr>
      </w:pPr>
      <w:r w:rsidRPr="00883281">
        <w:rPr>
          <w:lang w:val="en-GB"/>
        </w:rPr>
        <w:t xml:space="preserve">Figure </w:t>
      </w:r>
      <w:r w:rsidRPr="00883281">
        <w:rPr>
          <w:lang w:val="en-GB"/>
        </w:rPr>
        <w:fldChar w:fldCharType="begin"/>
      </w:r>
      <w:r w:rsidRPr="00883281">
        <w:rPr>
          <w:lang w:val="en-GB"/>
        </w:rPr>
        <w:instrText xml:space="preserve"> SEQ Figura \* ARABIC </w:instrText>
      </w:r>
      <w:r w:rsidRPr="00883281">
        <w:rPr>
          <w:lang w:val="en-GB"/>
        </w:rPr>
        <w:fldChar w:fldCharType="separate"/>
      </w:r>
      <w:r w:rsidRPr="00883281">
        <w:rPr>
          <w:lang w:val="en-GB"/>
        </w:rPr>
        <w:t>1</w:t>
      </w:r>
      <w:r w:rsidRPr="00883281">
        <w:rPr>
          <w:lang w:val="en-GB"/>
        </w:rPr>
        <w:fldChar w:fldCharType="end"/>
      </w:r>
      <w:r w:rsidRPr="00883281">
        <w:rPr>
          <w:lang w:val="en-GB"/>
        </w:rPr>
        <w:t xml:space="preserve"> Coverage of the poorest quintile (Q1) with LR</w:t>
      </w:r>
      <w:r w:rsidR="00681DCF" w:rsidRPr="00883281">
        <w:rPr>
          <w:lang w:val="en-GB"/>
        </w:rPr>
        <w:t>IS</w:t>
      </w:r>
      <w:r w:rsidRPr="00883281">
        <w:rPr>
          <w:lang w:val="en-GB"/>
        </w:rPr>
        <w:t xml:space="preserve"> programs, some countries, last year available %</w:t>
      </w:r>
    </w:p>
    <w:p w14:paraId="5BC0A3DC" w14:textId="77777777" w:rsidR="00627E7E" w:rsidRPr="00883281" w:rsidRDefault="00627E7E" w:rsidP="00627E7E">
      <w:pPr>
        <w:jc w:val="center"/>
        <w:rPr>
          <w:lang w:val="en-GB"/>
        </w:rPr>
      </w:pPr>
      <w:r w:rsidRPr="00883281">
        <w:rPr>
          <w:noProof/>
          <w:lang w:val="en-US"/>
        </w:rPr>
        <w:drawing>
          <wp:inline distT="0" distB="0" distL="0" distR="0" wp14:anchorId="27AB8F63" wp14:editId="7BA89F21">
            <wp:extent cx="5227320" cy="1706880"/>
            <wp:effectExtent l="0" t="0" r="11430" b="7620"/>
            <wp:docPr id="47" name="Chart 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240C65-2D4C-44D1-AC41-9575444A4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5B076A" w14:textId="25461CBF" w:rsidR="00627E7E" w:rsidRPr="00883281" w:rsidRDefault="00627E7E" w:rsidP="00627E7E">
      <w:pPr>
        <w:jc w:val="center"/>
        <w:rPr>
          <w:lang w:val="en-GB"/>
        </w:rPr>
      </w:pPr>
      <w:r w:rsidRPr="00883281">
        <w:rPr>
          <w:sz w:val="16"/>
          <w:szCs w:val="16"/>
          <w:lang w:val="en-GB"/>
        </w:rPr>
        <w:t xml:space="preserve">Source: </w:t>
      </w:r>
      <w:r w:rsidRPr="00883281">
        <w:rPr>
          <w:rFonts w:cstheme="minorHAnsi"/>
          <w:i/>
          <w:iCs/>
          <w:color w:val="000000"/>
          <w:sz w:val="16"/>
          <w:szCs w:val="16"/>
          <w:bdr w:val="none" w:sz="0" w:space="0" w:color="auto" w:frame="1"/>
          <w:shd w:val="clear" w:color="auto" w:fill="FFFFFF"/>
          <w:lang w:val="en-GB"/>
        </w:rPr>
        <w:t xml:space="preserve"> World Bank. 2019. Social Assistance Scheme</w:t>
      </w:r>
      <w:r w:rsidR="003D2A13" w:rsidRPr="00883281">
        <w:rPr>
          <w:rFonts w:cstheme="minorHAnsi"/>
          <w:i/>
          <w:iCs/>
          <w:color w:val="000000"/>
          <w:sz w:val="16"/>
          <w:szCs w:val="16"/>
          <w:bdr w:val="none" w:sz="0" w:space="0" w:color="auto" w:frame="1"/>
          <w:shd w:val="clear" w:color="auto" w:fill="FFFFFF"/>
          <w:lang w:val="en-GB"/>
        </w:rPr>
        <w:t xml:space="preserve"> Study</w:t>
      </w:r>
      <w:r w:rsidRPr="00883281">
        <w:rPr>
          <w:rFonts w:cstheme="minorHAnsi"/>
          <w:i/>
          <w:iCs/>
          <w:color w:val="000000"/>
          <w:sz w:val="16"/>
          <w:szCs w:val="16"/>
          <w:bdr w:val="none" w:sz="0" w:space="0" w:color="auto" w:frame="1"/>
          <w:shd w:val="clear" w:color="auto" w:fill="FFFFFF"/>
          <w:lang w:val="en-GB"/>
        </w:rPr>
        <w:t>: Assessment and Reform Options</w:t>
      </w:r>
      <w:r w:rsidRPr="00883281">
        <w:rPr>
          <w:rFonts w:cstheme="minorHAnsi"/>
          <w:i/>
          <w:iCs/>
          <w:sz w:val="16"/>
          <w:szCs w:val="16"/>
          <w:lang w:val="en-GB"/>
        </w:rPr>
        <w:t>.</w:t>
      </w:r>
    </w:p>
    <w:p w14:paraId="273834D7" w14:textId="304F7321" w:rsidR="00627E7E" w:rsidRPr="00883281" w:rsidRDefault="00627E7E" w:rsidP="00627E7E">
      <w:pPr>
        <w:jc w:val="both"/>
        <w:rPr>
          <w:color w:val="000000"/>
          <w:lang w:val="en-GB"/>
        </w:rPr>
      </w:pPr>
      <w:r w:rsidRPr="00883281">
        <w:rPr>
          <w:b/>
          <w:color w:val="000000"/>
          <w:lang w:val="en-GB"/>
        </w:rPr>
        <w:t xml:space="preserve">SAS targeting accuracy is good. In 2016, the poorest quintile represented about 70% of SAS beneficiaries and 68% of SAS benefits were distributed to this quintile. </w:t>
      </w:r>
      <w:r w:rsidRPr="00883281">
        <w:rPr>
          <w:color w:val="000000"/>
          <w:lang w:val="en-GB"/>
        </w:rPr>
        <w:t>The percentage of SAS beneficiaries in each quintile of the population is progressive. More than 85% of SAS beneficiaries belong to the poorest 40%. The percentage of benefits (SAS transfer to the poorest quintile as part of total SAS transfer) is also progressive.</w:t>
      </w:r>
      <w:r w:rsidRPr="00883281">
        <w:rPr>
          <w:b/>
          <w:color w:val="000000"/>
          <w:lang w:val="en-GB"/>
        </w:rPr>
        <w:t xml:space="preserve"> </w:t>
      </w:r>
      <w:r w:rsidRPr="00883281">
        <w:rPr>
          <w:color w:val="000000"/>
          <w:lang w:val="en-GB"/>
        </w:rPr>
        <w:t xml:space="preserve">Between 2006 and 2016, 68 - 78% of all SAS benefits were received from the poorest quintile. </w:t>
      </w:r>
      <w:r w:rsidRPr="00883281">
        <w:rPr>
          <w:b/>
          <w:color w:val="000000"/>
          <w:lang w:val="en-GB"/>
        </w:rPr>
        <w:t xml:space="preserve">However, the percentage of benefits distributed to the lower quintile has dropped significantly, reaching its lowest level in 2016. Over 10% of benefits in 2016 were taken from the richest 40 per cent, </w:t>
      </w:r>
      <w:r w:rsidRPr="00883281">
        <w:rPr>
          <w:bCs/>
          <w:color w:val="000000"/>
          <w:lang w:val="en-GB"/>
        </w:rPr>
        <w:t>proving that the scheme has a problem with the selection of beneficiaries</w:t>
      </w:r>
      <w:r w:rsidRPr="00883281">
        <w:rPr>
          <w:color w:val="000000"/>
          <w:lang w:val="en-GB"/>
        </w:rPr>
        <w:t xml:space="preserve">. </w:t>
      </w:r>
      <w:r w:rsidRPr="00883281">
        <w:rPr>
          <w:bCs/>
          <w:lang w:val="en-GB"/>
        </w:rPr>
        <w:t xml:space="preserve">The targeting methodology includes the </w:t>
      </w:r>
      <w:r w:rsidR="003D2A13" w:rsidRPr="00883281">
        <w:rPr>
          <w:bCs/>
          <w:lang w:val="en-GB"/>
        </w:rPr>
        <w:t>Proxy</w:t>
      </w:r>
      <w:r w:rsidRPr="00883281">
        <w:rPr>
          <w:bCs/>
          <w:lang w:val="en-GB"/>
        </w:rPr>
        <w:t xml:space="preserve"> Means Test since 2012, but this has not improved the accuracy of the SAS. On the contrary, the percentage of beneficiaries and benefit</w:t>
      </w:r>
      <w:r w:rsidR="003D2A13" w:rsidRPr="00883281">
        <w:rPr>
          <w:bCs/>
          <w:lang w:val="en-GB"/>
        </w:rPr>
        <w:t xml:space="preserve"> incidence</w:t>
      </w:r>
      <w:r w:rsidRPr="00883281">
        <w:rPr>
          <w:bCs/>
          <w:lang w:val="en-GB"/>
        </w:rPr>
        <w:t xml:space="preserve"> declined s</w:t>
      </w:r>
      <w:r w:rsidR="003D2A13" w:rsidRPr="00883281">
        <w:rPr>
          <w:bCs/>
          <w:lang w:val="en-GB"/>
        </w:rPr>
        <w:t xml:space="preserve">omewhat </w:t>
      </w:r>
      <w:r w:rsidRPr="00883281">
        <w:rPr>
          <w:bCs/>
          <w:lang w:val="en-GB"/>
        </w:rPr>
        <w:t>after 2012 (World Bank, 2019, p. 29</w:t>
      </w:r>
      <w:r w:rsidRPr="00883281">
        <w:rPr>
          <w:color w:val="000000"/>
          <w:lang w:val="en-GB"/>
        </w:rPr>
        <w:t>)</w:t>
      </w:r>
      <w:r w:rsidRPr="00883281">
        <w:rPr>
          <w:lang w:val="en-GB"/>
        </w:rPr>
        <w:t xml:space="preserve">. </w:t>
      </w:r>
      <w:r w:rsidRPr="00883281">
        <w:rPr>
          <w:color w:val="000000"/>
          <w:lang w:val="en-GB"/>
        </w:rPr>
        <w:t xml:space="preserve"> </w:t>
      </w:r>
    </w:p>
    <w:p w14:paraId="324FF2F3" w14:textId="6209DF40" w:rsidR="00561B6C" w:rsidRDefault="00561B6C">
      <w:pPr>
        <w:rPr>
          <w:color w:val="000000"/>
          <w:lang w:val="en-GB"/>
        </w:rPr>
      </w:pPr>
      <w:r>
        <w:rPr>
          <w:color w:val="000000"/>
          <w:lang w:val="en-GB"/>
        </w:rPr>
        <w:br w:type="page"/>
      </w:r>
    </w:p>
    <w:p w14:paraId="2FC6937C" w14:textId="77777777" w:rsidR="00627E7E" w:rsidRPr="00883281" w:rsidRDefault="00627E7E" w:rsidP="00627E7E">
      <w:pPr>
        <w:rPr>
          <w:color w:val="000000"/>
          <w:lang w:val="en-GB"/>
        </w:rPr>
      </w:pPr>
    </w:p>
    <w:p w14:paraId="40281BC2" w14:textId="77777777" w:rsidR="00627E7E" w:rsidRPr="00883281" w:rsidRDefault="00627E7E" w:rsidP="00627E7E">
      <w:pPr>
        <w:pStyle w:val="Caption"/>
        <w:jc w:val="center"/>
        <w:rPr>
          <w:lang w:val="en-GB"/>
        </w:rPr>
      </w:pPr>
      <w:bookmarkStart w:id="6" w:name="_Toc1756375"/>
      <w:r w:rsidRPr="00883281">
        <w:rPr>
          <w:lang w:val="en-GB"/>
        </w:rPr>
        <w:t xml:space="preserve">Figure 2: </w:t>
      </w:r>
      <w:bookmarkStart w:id="7" w:name="_Toc524010426"/>
      <w:bookmarkStart w:id="8" w:name="_Toc524010783"/>
      <w:r w:rsidRPr="00883281">
        <w:rPr>
          <w:lang w:val="en-GB"/>
        </w:rPr>
        <w:t>Percentage of SAS beneficiaries (left) and SAS benefit (right) by consumption quintiles, direct and indirect beneficiaries, 2006-2016, percentage</w:t>
      </w:r>
      <w:bookmarkEnd w:id="6"/>
    </w:p>
    <w:p w14:paraId="5DBDC641" w14:textId="77777777" w:rsidR="00627E7E" w:rsidRPr="00883281" w:rsidRDefault="00627E7E" w:rsidP="00627E7E">
      <w:pPr>
        <w:pStyle w:val="Caption"/>
        <w:rPr>
          <w:lang w:val="en-GB"/>
        </w:rPr>
      </w:pPr>
      <w:r w:rsidRPr="00883281">
        <w:rPr>
          <w:noProof/>
          <w:lang w:val="en-US"/>
        </w:rPr>
        <w:drawing>
          <wp:inline distT="0" distB="0" distL="0" distR="0" wp14:anchorId="0EEDB0D9" wp14:editId="4AD553BD">
            <wp:extent cx="2872740" cy="3101340"/>
            <wp:effectExtent l="0" t="0" r="22860" b="22860"/>
            <wp:docPr id="50" name="Chart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6F74B2-01CE-4F9F-82D7-EE4506052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83281">
        <w:rPr>
          <w:lang w:val="en-GB"/>
        </w:rPr>
        <w:t xml:space="preserve"> </w:t>
      </w:r>
      <w:r w:rsidRPr="00883281">
        <w:rPr>
          <w:noProof/>
          <w:lang w:val="en-US"/>
        </w:rPr>
        <w:drawing>
          <wp:inline distT="0" distB="0" distL="0" distR="0" wp14:anchorId="35DADF8F" wp14:editId="572D542D">
            <wp:extent cx="2987040" cy="3116580"/>
            <wp:effectExtent l="0" t="0" r="22860" b="26670"/>
            <wp:docPr id="51" name="Chart 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0D0FCE-3076-4713-A067-01391084E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7"/>
      <w:bookmarkEnd w:id="8"/>
    </w:p>
    <w:p w14:paraId="546B9137" w14:textId="1F13514B" w:rsidR="00627E7E" w:rsidRPr="00883281" w:rsidRDefault="00627E7E" w:rsidP="00627E7E">
      <w:pPr>
        <w:jc w:val="both"/>
        <w:rPr>
          <w:lang w:val="en-GB"/>
        </w:rPr>
      </w:pPr>
      <w:r w:rsidRPr="00883281">
        <w:rPr>
          <w:b/>
          <w:lang w:val="en-GB"/>
        </w:rPr>
        <w:t xml:space="preserve">The accuracy of SAS targeting is a result of narrow coverage rather than the accurate identification of beneficiaries. </w:t>
      </w:r>
      <w:r w:rsidRPr="00883281">
        <w:rPr>
          <w:lang w:val="en-GB"/>
        </w:rPr>
        <w:t xml:space="preserve">SAS design excludes poor families that do not meet the criteria of Category I (all family members are </w:t>
      </w:r>
      <w:r w:rsidR="003D2A13" w:rsidRPr="00883281">
        <w:rPr>
          <w:lang w:val="en-GB"/>
        </w:rPr>
        <w:t>dependent</w:t>
      </w:r>
      <w:r w:rsidRPr="00883281">
        <w:rPr>
          <w:lang w:val="en-GB"/>
        </w:rPr>
        <w:t>) or Category II (only one family member is able to work and registered as unemployed, the other members are dependent, and the family to have at least one child under 5 of age or an orphan under the 15 of age under permanent care). Therefore, high accuracy in targeting is a result of the high poverty rate and the low beneficiary base rather than the accuracy in targeting the poor.</w:t>
      </w:r>
    </w:p>
    <w:p w14:paraId="3DAED082" w14:textId="68E4B11A" w:rsidR="00627E7E" w:rsidRPr="00883281" w:rsidRDefault="00627E7E" w:rsidP="00627E7E">
      <w:pPr>
        <w:jc w:val="both"/>
        <w:rPr>
          <w:lang w:val="en-GB"/>
        </w:rPr>
      </w:pPr>
      <w:r w:rsidRPr="00883281">
        <w:rPr>
          <w:b/>
          <w:lang w:val="en-GB"/>
        </w:rPr>
        <w:t xml:space="preserve">Due to the exclusionary nature of categorical criteria, many SAS beneficiaries move from Category II to Category I to avoid selection criteria, thus resulting in non-implementation and administration of relevant legislation. </w:t>
      </w:r>
      <w:r w:rsidR="003D2A13" w:rsidRPr="00883281">
        <w:rPr>
          <w:lang w:val="en-GB"/>
        </w:rPr>
        <w:t xml:space="preserve">Implementers of the scheme </w:t>
      </w:r>
      <w:r w:rsidRPr="00883281">
        <w:rPr>
          <w:lang w:val="en-GB"/>
        </w:rPr>
        <w:t>attribute the gradual decline of beneficiaries in Category I following legislative changes in 2012 to the transition of families from Category II to Category I.</w:t>
      </w:r>
      <w:r w:rsidRPr="00883281">
        <w:rPr>
          <w:rStyle w:val="FootnoteReference"/>
          <w:lang w:val="en-GB"/>
        </w:rPr>
        <w:footnoteReference w:id="6"/>
      </w:r>
      <w:r w:rsidRPr="00883281">
        <w:rPr>
          <w:lang w:val="en-GB"/>
        </w:rPr>
        <w:t xml:space="preserve"> This transition usually occurs when Category II families lose entitlement to SAS when the youngest child reaches the age of 5 or the older child reaches the age of 18 and is considered able to work. Interviews with SAS implementers suggest that those who lose eligibility for SAS in Category II seek ways to qualify as dependents by certifying relevant members as incapable of work and/or in need of care. Although not directly, this phenomenon is evidenced by the data on the characteristics of SAS beneficiaries according to the categories as shown in Table 3. Persons over 18 years old unable to work with over 80% constitute one of the three largest categories of beneficiaries, 15.3% of woman </w:t>
      </w:r>
      <w:r w:rsidRPr="00883281">
        <w:rPr>
          <w:lang w:val="en-GB"/>
        </w:rPr>
        <w:lastRenderedPageBreak/>
        <w:t xml:space="preserve">beneficiaries and 15.1% of man beneficiaries. The category of caregivers of dependent persons is also high, about 13% of men and 28.4% of women. </w:t>
      </w:r>
    </w:p>
    <w:p w14:paraId="7681E9C8" w14:textId="77777777" w:rsidR="00627E7E" w:rsidRPr="00883281" w:rsidRDefault="00627E7E" w:rsidP="00627E7E">
      <w:pPr>
        <w:pStyle w:val="Caption"/>
        <w:keepNext/>
        <w:rPr>
          <w:lang w:val="en-GB"/>
        </w:rPr>
      </w:pPr>
      <w:r w:rsidRPr="00883281">
        <w:rPr>
          <w:lang w:val="en-GB"/>
        </w:rPr>
        <w:t xml:space="preserve">Table </w:t>
      </w:r>
      <w:r w:rsidRPr="00883281">
        <w:rPr>
          <w:lang w:val="en-GB"/>
        </w:rPr>
        <w:fldChar w:fldCharType="begin"/>
      </w:r>
      <w:r w:rsidRPr="00883281">
        <w:rPr>
          <w:lang w:val="en-GB"/>
        </w:rPr>
        <w:instrText xml:space="preserve"> SEQ Tabela \* ARABIC </w:instrText>
      </w:r>
      <w:r w:rsidRPr="00883281">
        <w:rPr>
          <w:lang w:val="en-GB"/>
        </w:rPr>
        <w:fldChar w:fldCharType="separate"/>
      </w:r>
      <w:r w:rsidRPr="00883281">
        <w:rPr>
          <w:lang w:val="en-GB"/>
        </w:rPr>
        <w:t>3</w:t>
      </w:r>
      <w:r w:rsidRPr="00883281">
        <w:rPr>
          <w:lang w:val="en-GB"/>
        </w:rPr>
        <w:fldChar w:fldCharType="end"/>
      </w:r>
      <w:r w:rsidRPr="00883281">
        <w:rPr>
          <w:lang w:val="en-GB"/>
        </w:rPr>
        <w:t xml:space="preserve"> Characteristics of SAS beneficiaries according to legal selection criteria</w:t>
      </w:r>
    </w:p>
    <w:tbl>
      <w:tblPr>
        <w:tblStyle w:val="TableGrid"/>
        <w:tblW w:w="9265" w:type="dxa"/>
        <w:tblLook w:val="04A0" w:firstRow="1" w:lastRow="0" w:firstColumn="1" w:lastColumn="0" w:noHBand="0" w:noVBand="1"/>
      </w:tblPr>
      <w:tblGrid>
        <w:gridCol w:w="6588"/>
        <w:gridCol w:w="1327"/>
        <w:gridCol w:w="1350"/>
      </w:tblGrid>
      <w:tr w:rsidR="00627E7E" w:rsidRPr="00883281" w14:paraId="76087295" w14:textId="77777777" w:rsidTr="00EB7139">
        <w:trPr>
          <w:trHeight w:val="295"/>
        </w:trPr>
        <w:tc>
          <w:tcPr>
            <w:tcW w:w="6588" w:type="dxa"/>
            <w:noWrap/>
            <w:hideMark/>
          </w:tcPr>
          <w:p w14:paraId="70F2A6B3" w14:textId="77777777" w:rsidR="00627E7E" w:rsidRPr="00883281" w:rsidRDefault="00627E7E" w:rsidP="00BD69AF">
            <w:pPr>
              <w:tabs>
                <w:tab w:val="left" w:pos="1072"/>
                <w:tab w:val="center" w:pos="3186"/>
              </w:tabs>
              <w:rPr>
                <w:rFonts w:ascii="Calibri" w:eastAsia="Times New Roman" w:hAnsi="Calibri" w:cs="Times New Roman"/>
                <w:bCs/>
                <w:color w:val="000000"/>
                <w:sz w:val="18"/>
                <w:szCs w:val="18"/>
                <w:lang w:val="en-GB"/>
              </w:rPr>
            </w:pPr>
            <w:r w:rsidRPr="00883281">
              <w:rPr>
                <w:rFonts w:ascii="Calibri" w:eastAsia="Times New Roman" w:hAnsi="Calibri" w:cs="Times New Roman"/>
                <w:color w:val="000000"/>
                <w:sz w:val="18"/>
                <w:szCs w:val="18"/>
                <w:lang w:val="en-GB"/>
              </w:rPr>
              <w:tab/>
            </w:r>
            <w:r w:rsidRPr="00883281">
              <w:rPr>
                <w:rFonts w:ascii="Calibri" w:eastAsia="Times New Roman" w:hAnsi="Calibri" w:cs="Times New Roman"/>
                <w:color w:val="000000"/>
                <w:sz w:val="18"/>
                <w:szCs w:val="18"/>
                <w:lang w:val="en-GB"/>
              </w:rPr>
              <w:tab/>
              <w:t>Criteria</w:t>
            </w:r>
          </w:p>
        </w:tc>
        <w:tc>
          <w:tcPr>
            <w:tcW w:w="1327" w:type="dxa"/>
            <w:noWrap/>
            <w:hideMark/>
          </w:tcPr>
          <w:p w14:paraId="27F20369" w14:textId="77777777" w:rsidR="00627E7E" w:rsidRPr="00883281" w:rsidRDefault="00627E7E" w:rsidP="00BD69AF">
            <w:pPr>
              <w:jc w:val="center"/>
              <w:rPr>
                <w:rFonts w:ascii="Calibri" w:eastAsia="Times New Roman" w:hAnsi="Calibri" w:cs="Times New Roman"/>
                <w:bCs/>
                <w:color w:val="000000"/>
                <w:sz w:val="18"/>
                <w:szCs w:val="18"/>
                <w:lang w:val="en-GB"/>
              </w:rPr>
            </w:pPr>
            <w:r w:rsidRPr="00883281">
              <w:rPr>
                <w:rFonts w:ascii="Calibri" w:eastAsia="Times New Roman" w:hAnsi="Calibri" w:cs="Times New Roman"/>
                <w:color w:val="000000"/>
                <w:sz w:val="18"/>
                <w:szCs w:val="18"/>
                <w:lang w:val="en-GB"/>
              </w:rPr>
              <w:t>Boy/man</w:t>
            </w:r>
          </w:p>
        </w:tc>
        <w:tc>
          <w:tcPr>
            <w:tcW w:w="1350" w:type="dxa"/>
            <w:noWrap/>
            <w:hideMark/>
          </w:tcPr>
          <w:p w14:paraId="0A7999A8" w14:textId="77777777" w:rsidR="00627E7E" w:rsidRPr="00883281" w:rsidRDefault="00627E7E" w:rsidP="00BD69AF">
            <w:pPr>
              <w:jc w:val="center"/>
              <w:rPr>
                <w:rFonts w:ascii="Calibri" w:eastAsia="Times New Roman" w:hAnsi="Calibri" w:cs="Times New Roman"/>
                <w:bCs/>
                <w:color w:val="000000"/>
                <w:sz w:val="18"/>
                <w:szCs w:val="18"/>
                <w:lang w:val="en-GB"/>
              </w:rPr>
            </w:pPr>
            <w:r w:rsidRPr="00883281">
              <w:rPr>
                <w:rFonts w:ascii="Calibri" w:eastAsia="Times New Roman" w:hAnsi="Calibri" w:cs="Times New Roman"/>
                <w:color w:val="000000"/>
                <w:sz w:val="18"/>
                <w:szCs w:val="18"/>
                <w:lang w:val="en-GB"/>
              </w:rPr>
              <w:t xml:space="preserve">Girl/woman </w:t>
            </w:r>
          </w:p>
        </w:tc>
      </w:tr>
      <w:tr w:rsidR="00627E7E" w:rsidRPr="00883281" w14:paraId="71892654" w14:textId="77777777" w:rsidTr="00EB7139">
        <w:trPr>
          <w:trHeight w:val="295"/>
        </w:trPr>
        <w:tc>
          <w:tcPr>
            <w:tcW w:w="6588" w:type="dxa"/>
            <w:noWrap/>
            <w:hideMark/>
          </w:tcPr>
          <w:p w14:paraId="3D20B2F1"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Children with permanent disabilities (1-18 years old)</w:t>
            </w:r>
          </w:p>
        </w:tc>
        <w:tc>
          <w:tcPr>
            <w:tcW w:w="1327" w:type="dxa"/>
            <w:noWrap/>
            <w:hideMark/>
          </w:tcPr>
          <w:p w14:paraId="2A7DA849"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0.2%</w:t>
            </w:r>
          </w:p>
        </w:tc>
        <w:tc>
          <w:tcPr>
            <w:tcW w:w="1350" w:type="dxa"/>
            <w:noWrap/>
            <w:hideMark/>
          </w:tcPr>
          <w:p w14:paraId="31ADBF1A"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0.1%</w:t>
            </w:r>
          </w:p>
        </w:tc>
      </w:tr>
      <w:tr w:rsidR="00627E7E" w:rsidRPr="00883281" w14:paraId="29A21939" w14:textId="77777777" w:rsidTr="00EB7139">
        <w:trPr>
          <w:trHeight w:val="295"/>
        </w:trPr>
        <w:tc>
          <w:tcPr>
            <w:tcW w:w="6588" w:type="dxa"/>
            <w:noWrap/>
            <w:hideMark/>
          </w:tcPr>
          <w:p w14:paraId="35905535"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Children under the age of 5 years</w:t>
            </w:r>
          </w:p>
        </w:tc>
        <w:tc>
          <w:tcPr>
            <w:tcW w:w="1327" w:type="dxa"/>
            <w:noWrap/>
            <w:hideMark/>
          </w:tcPr>
          <w:p w14:paraId="7D21B348"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14.9%</w:t>
            </w:r>
          </w:p>
        </w:tc>
        <w:tc>
          <w:tcPr>
            <w:tcW w:w="1350" w:type="dxa"/>
            <w:noWrap/>
            <w:hideMark/>
          </w:tcPr>
          <w:p w14:paraId="10E7D9FA"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13.1%</w:t>
            </w:r>
          </w:p>
        </w:tc>
      </w:tr>
      <w:tr w:rsidR="00627E7E" w:rsidRPr="00883281" w14:paraId="7030656A" w14:textId="77777777" w:rsidTr="00EB7139">
        <w:trPr>
          <w:trHeight w:val="295"/>
        </w:trPr>
        <w:tc>
          <w:tcPr>
            <w:tcW w:w="6588" w:type="dxa"/>
            <w:noWrap/>
            <w:hideMark/>
          </w:tcPr>
          <w:p w14:paraId="4AAE6B89"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Unemployed</w:t>
            </w:r>
          </w:p>
        </w:tc>
        <w:tc>
          <w:tcPr>
            <w:tcW w:w="1327" w:type="dxa"/>
            <w:noWrap/>
            <w:hideMark/>
          </w:tcPr>
          <w:p w14:paraId="206039B8"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16.8%</w:t>
            </w:r>
          </w:p>
        </w:tc>
        <w:tc>
          <w:tcPr>
            <w:tcW w:w="1350" w:type="dxa"/>
            <w:noWrap/>
            <w:hideMark/>
          </w:tcPr>
          <w:p w14:paraId="2692FE3E"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0.7%</w:t>
            </w:r>
          </w:p>
        </w:tc>
      </w:tr>
      <w:tr w:rsidR="00627E7E" w:rsidRPr="00883281" w14:paraId="2F4F0945" w14:textId="77777777" w:rsidTr="00EB7139">
        <w:trPr>
          <w:trHeight w:val="295"/>
        </w:trPr>
        <w:tc>
          <w:tcPr>
            <w:tcW w:w="6588" w:type="dxa"/>
            <w:noWrap/>
            <w:hideMark/>
          </w:tcPr>
          <w:p w14:paraId="0BAF8BFF"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Orphan under the age of 15 years</w:t>
            </w:r>
          </w:p>
        </w:tc>
        <w:tc>
          <w:tcPr>
            <w:tcW w:w="1327" w:type="dxa"/>
            <w:noWrap/>
            <w:hideMark/>
          </w:tcPr>
          <w:p w14:paraId="689A6C1C"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0.2%</w:t>
            </w:r>
          </w:p>
        </w:tc>
        <w:tc>
          <w:tcPr>
            <w:tcW w:w="1350" w:type="dxa"/>
            <w:noWrap/>
            <w:hideMark/>
          </w:tcPr>
          <w:p w14:paraId="07324A0A"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0.2%</w:t>
            </w:r>
          </w:p>
        </w:tc>
      </w:tr>
      <w:tr w:rsidR="00627E7E" w:rsidRPr="00883281" w14:paraId="4B9DE241" w14:textId="77777777" w:rsidTr="00EB7139">
        <w:trPr>
          <w:trHeight w:val="295"/>
        </w:trPr>
        <w:tc>
          <w:tcPr>
            <w:tcW w:w="6588" w:type="dxa"/>
            <w:noWrap/>
            <w:hideMark/>
          </w:tcPr>
          <w:p w14:paraId="06237948"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Caregiver</w:t>
            </w:r>
          </w:p>
        </w:tc>
        <w:tc>
          <w:tcPr>
            <w:tcW w:w="1327" w:type="dxa"/>
            <w:noWrap/>
            <w:hideMark/>
          </w:tcPr>
          <w:p w14:paraId="19F07123"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12.8%</w:t>
            </w:r>
          </w:p>
        </w:tc>
        <w:tc>
          <w:tcPr>
            <w:tcW w:w="1350" w:type="dxa"/>
            <w:noWrap/>
            <w:hideMark/>
          </w:tcPr>
          <w:p w14:paraId="3831051C"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28.4%</w:t>
            </w:r>
          </w:p>
        </w:tc>
      </w:tr>
      <w:tr w:rsidR="00627E7E" w:rsidRPr="00883281" w14:paraId="19FCEDFB" w14:textId="77777777" w:rsidTr="00EB7139">
        <w:trPr>
          <w:trHeight w:val="295"/>
        </w:trPr>
        <w:tc>
          <w:tcPr>
            <w:tcW w:w="6588" w:type="dxa"/>
            <w:noWrap/>
            <w:hideMark/>
          </w:tcPr>
          <w:p w14:paraId="02FDC4B7"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Caregiver –Person with Basic Pension (PBP)</w:t>
            </w:r>
          </w:p>
        </w:tc>
        <w:tc>
          <w:tcPr>
            <w:tcW w:w="1327" w:type="dxa"/>
            <w:noWrap/>
            <w:hideMark/>
          </w:tcPr>
          <w:p w14:paraId="5C703F93"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0.0%</w:t>
            </w:r>
          </w:p>
        </w:tc>
        <w:tc>
          <w:tcPr>
            <w:tcW w:w="1350" w:type="dxa"/>
            <w:noWrap/>
            <w:hideMark/>
          </w:tcPr>
          <w:p w14:paraId="5943D2DA"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0.0%</w:t>
            </w:r>
          </w:p>
        </w:tc>
      </w:tr>
      <w:tr w:rsidR="00627E7E" w:rsidRPr="00883281" w14:paraId="7E216783" w14:textId="77777777" w:rsidTr="00EB7139">
        <w:trPr>
          <w:trHeight w:val="295"/>
        </w:trPr>
        <w:tc>
          <w:tcPr>
            <w:tcW w:w="6588" w:type="dxa"/>
            <w:noWrap/>
            <w:hideMark/>
          </w:tcPr>
          <w:p w14:paraId="17428888"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Caregiver - Person with Disability Pension (PDP)</w:t>
            </w:r>
          </w:p>
        </w:tc>
        <w:tc>
          <w:tcPr>
            <w:tcW w:w="1327" w:type="dxa"/>
            <w:noWrap/>
            <w:hideMark/>
          </w:tcPr>
          <w:p w14:paraId="6E7C94C8"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0.1%</w:t>
            </w:r>
          </w:p>
        </w:tc>
        <w:tc>
          <w:tcPr>
            <w:tcW w:w="1350" w:type="dxa"/>
            <w:noWrap/>
            <w:hideMark/>
          </w:tcPr>
          <w:p w14:paraId="3C64B285"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0.0%</w:t>
            </w:r>
          </w:p>
        </w:tc>
      </w:tr>
      <w:tr w:rsidR="00627E7E" w:rsidRPr="00883281" w14:paraId="7A5922F4" w14:textId="77777777" w:rsidTr="00EB7139">
        <w:trPr>
          <w:trHeight w:val="295"/>
        </w:trPr>
        <w:tc>
          <w:tcPr>
            <w:tcW w:w="6588" w:type="dxa"/>
            <w:noWrap/>
            <w:hideMark/>
          </w:tcPr>
          <w:p w14:paraId="628D0C91"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A person aged 15-18 in regular schooling</w:t>
            </w:r>
          </w:p>
        </w:tc>
        <w:tc>
          <w:tcPr>
            <w:tcW w:w="1327" w:type="dxa"/>
            <w:noWrap/>
            <w:hideMark/>
          </w:tcPr>
          <w:p w14:paraId="5827F9CE"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7.6%</w:t>
            </w:r>
          </w:p>
        </w:tc>
        <w:tc>
          <w:tcPr>
            <w:tcW w:w="1350" w:type="dxa"/>
            <w:noWrap/>
            <w:hideMark/>
          </w:tcPr>
          <w:p w14:paraId="10A73997"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7.5%</w:t>
            </w:r>
          </w:p>
        </w:tc>
      </w:tr>
      <w:tr w:rsidR="00627E7E" w:rsidRPr="00883281" w14:paraId="7DC5D849" w14:textId="77777777" w:rsidTr="00EB7139">
        <w:trPr>
          <w:trHeight w:val="295"/>
        </w:trPr>
        <w:tc>
          <w:tcPr>
            <w:tcW w:w="6588" w:type="dxa"/>
            <w:noWrap/>
            <w:hideMark/>
          </w:tcPr>
          <w:p w14:paraId="489EE752"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Single person - over the age of 18 years, unable to work above 80%</w:t>
            </w:r>
          </w:p>
        </w:tc>
        <w:tc>
          <w:tcPr>
            <w:tcW w:w="1327" w:type="dxa"/>
            <w:noWrap/>
            <w:hideMark/>
          </w:tcPr>
          <w:p w14:paraId="131D1839"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1.4%</w:t>
            </w:r>
          </w:p>
        </w:tc>
        <w:tc>
          <w:tcPr>
            <w:tcW w:w="1350" w:type="dxa"/>
            <w:noWrap/>
            <w:hideMark/>
          </w:tcPr>
          <w:p w14:paraId="5E36F79B"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2.2%</w:t>
            </w:r>
          </w:p>
        </w:tc>
      </w:tr>
      <w:tr w:rsidR="00627E7E" w:rsidRPr="00883281" w14:paraId="159159BE" w14:textId="77777777" w:rsidTr="00EB7139">
        <w:trPr>
          <w:trHeight w:val="295"/>
        </w:trPr>
        <w:tc>
          <w:tcPr>
            <w:tcW w:w="6588" w:type="dxa"/>
            <w:noWrap/>
            <w:hideMark/>
          </w:tcPr>
          <w:p w14:paraId="2A0766B3"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Person over the age of 18 years, unable to work above 80%</w:t>
            </w:r>
          </w:p>
        </w:tc>
        <w:tc>
          <w:tcPr>
            <w:tcW w:w="1327" w:type="dxa"/>
            <w:noWrap/>
            <w:hideMark/>
          </w:tcPr>
          <w:p w14:paraId="78FBB65E"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15.1%</w:t>
            </w:r>
          </w:p>
        </w:tc>
        <w:tc>
          <w:tcPr>
            <w:tcW w:w="1350" w:type="dxa"/>
            <w:noWrap/>
            <w:hideMark/>
          </w:tcPr>
          <w:p w14:paraId="6B903014"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15.3%</w:t>
            </w:r>
          </w:p>
        </w:tc>
      </w:tr>
      <w:tr w:rsidR="00627E7E" w:rsidRPr="00883281" w14:paraId="2C01EEDD" w14:textId="77777777" w:rsidTr="00EB7139">
        <w:trPr>
          <w:trHeight w:val="295"/>
        </w:trPr>
        <w:tc>
          <w:tcPr>
            <w:tcW w:w="6588" w:type="dxa"/>
            <w:noWrap/>
            <w:hideMark/>
          </w:tcPr>
          <w:p w14:paraId="042C85D9" w14:textId="176C304F" w:rsidR="00627E7E" w:rsidRPr="00883281" w:rsidRDefault="006A300A" w:rsidP="006A300A">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Person with B</w:t>
            </w:r>
            <w:r w:rsidR="00627E7E" w:rsidRPr="00883281">
              <w:rPr>
                <w:rFonts w:ascii="Calibri" w:eastAsia="Times New Roman" w:hAnsi="Calibri" w:cs="Times New Roman"/>
                <w:color w:val="000000"/>
                <w:sz w:val="18"/>
                <w:szCs w:val="18"/>
                <w:lang w:val="en-GB"/>
              </w:rPr>
              <w:t xml:space="preserve">asic </w:t>
            </w:r>
            <w:r w:rsidRPr="00883281">
              <w:rPr>
                <w:rFonts w:ascii="Calibri" w:eastAsia="Times New Roman" w:hAnsi="Calibri" w:cs="Times New Roman"/>
                <w:color w:val="000000"/>
                <w:sz w:val="18"/>
                <w:szCs w:val="18"/>
                <w:lang w:val="en-GB"/>
              </w:rPr>
              <w:t>P</w:t>
            </w:r>
            <w:r w:rsidR="00627E7E" w:rsidRPr="00883281">
              <w:rPr>
                <w:rFonts w:ascii="Calibri" w:eastAsia="Times New Roman" w:hAnsi="Calibri" w:cs="Times New Roman"/>
                <w:color w:val="000000"/>
                <w:sz w:val="18"/>
                <w:szCs w:val="18"/>
                <w:lang w:val="en-GB"/>
              </w:rPr>
              <w:t>ension (PBP)</w:t>
            </w:r>
          </w:p>
        </w:tc>
        <w:tc>
          <w:tcPr>
            <w:tcW w:w="1327" w:type="dxa"/>
            <w:noWrap/>
            <w:hideMark/>
          </w:tcPr>
          <w:p w14:paraId="3B1795AC"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0.9%</w:t>
            </w:r>
          </w:p>
        </w:tc>
        <w:tc>
          <w:tcPr>
            <w:tcW w:w="1350" w:type="dxa"/>
            <w:noWrap/>
            <w:hideMark/>
          </w:tcPr>
          <w:p w14:paraId="12D5B809"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1.1%</w:t>
            </w:r>
          </w:p>
        </w:tc>
      </w:tr>
      <w:tr w:rsidR="00627E7E" w:rsidRPr="00883281" w14:paraId="2F1A7A72" w14:textId="77777777" w:rsidTr="00EB7139">
        <w:trPr>
          <w:trHeight w:val="295"/>
        </w:trPr>
        <w:tc>
          <w:tcPr>
            <w:tcW w:w="6588" w:type="dxa"/>
            <w:noWrap/>
            <w:hideMark/>
          </w:tcPr>
          <w:p w14:paraId="61355399" w14:textId="6585F233" w:rsidR="00627E7E" w:rsidRPr="00883281" w:rsidRDefault="00627E7E" w:rsidP="006A300A">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 xml:space="preserve">Person with </w:t>
            </w:r>
            <w:r w:rsidR="006A300A" w:rsidRPr="00883281">
              <w:rPr>
                <w:rFonts w:ascii="Calibri" w:eastAsia="Times New Roman" w:hAnsi="Calibri" w:cs="Times New Roman"/>
                <w:color w:val="000000"/>
                <w:sz w:val="18"/>
                <w:szCs w:val="18"/>
                <w:lang w:val="en-GB"/>
              </w:rPr>
              <w:t>C</w:t>
            </w:r>
            <w:r w:rsidRPr="00883281">
              <w:rPr>
                <w:rFonts w:ascii="Calibri" w:eastAsia="Times New Roman" w:hAnsi="Calibri" w:cs="Times New Roman"/>
                <w:color w:val="000000"/>
                <w:sz w:val="18"/>
                <w:szCs w:val="18"/>
                <w:lang w:val="en-GB"/>
              </w:rPr>
              <w:t xml:space="preserve">ontributory </w:t>
            </w:r>
            <w:r w:rsidR="006A300A" w:rsidRPr="00883281">
              <w:rPr>
                <w:rFonts w:ascii="Calibri" w:eastAsia="Times New Roman" w:hAnsi="Calibri" w:cs="Times New Roman"/>
                <w:color w:val="000000"/>
                <w:sz w:val="18"/>
                <w:szCs w:val="18"/>
                <w:lang w:val="en-GB"/>
              </w:rPr>
              <w:t>P</w:t>
            </w:r>
            <w:r w:rsidRPr="00883281">
              <w:rPr>
                <w:rFonts w:ascii="Calibri" w:eastAsia="Times New Roman" w:hAnsi="Calibri" w:cs="Times New Roman"/>
                <w:color w:val="000000"/>
                <w:sz w:val="18"/>
                <w:szCs w:val="18"/>
                <w:lang w:val="en-GB"/>
              </w:rPr>
              <w:t>ension (PCP)</w:t>
            </w:r>
          </w:p>
        </w:tc>
        <w:tc>
          <w:tcPr>
            <w:tcW w:w="1327" w:type="dxa"/>
            <w:noWrap/>
            <w:hideMark/>
          </w:tcPr>
          <w:p w14:paraId="55D50114"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0.0%</w:t>
            </w:r>
          </w:p>
        </w:tc>
        <w:tc>
          <w:tcPr>
            <w:tcW w:w="1350" w:type="dxa"/>
            <w:noWrap/>
            <w:hideMark/>
          </w:tcPr>
          <w:p w14:paraId="679736B4"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0.0%</w:t>
            </w:r>
          </w:p>
        </w:tc>
      </w:tr>
      <w:tr w:rsidR="00627E7E" w:rsidRPr="00883281" w14:paraId="34A0F754" w14:textId="77777777" w:rsidTr="00EB7139">
        <w:trPr>
          <w:trHeight w:val="295"/>
        </w:trPr>
        <w:tc>
          <w:tcPr>
            <w:tcW w:w="6588" w:type="dxa"/>
            <w:noWrap/>
            <w:hideMark/>
          </w:tcPr>
          <w:p w14:paraId="25D84633"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Person with pension from the blind scheme</w:t>
            </w:r>
          </w:p>
        </w:tc>
        <w:tc>
          <w:tcPr>
            <w:tcW w:w="1327" w:type="dxa"/>
            <w:noWrap/>
            <w:hideMark/>
          </w:tcPr>
          <w:p w14:paraId="7509E3BF"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0.0%</w:t>
            </w:r>
          </w:p>
        </w:tc>
        <w:tc>
          <w:tcPr>
            <w:tcW w:w="1350" w:type="dxa"/>
            <w:noWrap/>
            <w:hideMark/>
          </w:tcPr>
          <w:p w14:paraId="177312B2"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0.0%</w:t>
            </w:r>
          </w:p>
        </w:tc>
      </w:tr>
      <w:tr w:rsidR="00627E7E" w:rsidRPr="00883281" w14:paraId="1AFC0309" w14:textId="77777777" w:rsidTr="00EB7139">
        <w:trPr>
          <w:trHeight w:val="295"/>
        </w:trPr>
        <w:tc>
          <w:tcPr>
            <w:tcW w:w="6588" w:type="dxa"/>
            <w:noWrap/>
            <w:hideMark/>
          </w:tcPr>
          <w:p w14:paraId="1E3D21FE"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Person with disabilities pension (PDP))</w:t>
            </w:r>
          </w:p>
        </w:tc>
        <w:tc>
          <w:tcPr>
            <w:tcW w:w="1327" w:type="dxa"/>
            <w:noWrap/>
            <w:hideMark/>
          </w:tcPr>
          <w:p w14:paraId="2A4DC3E6"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1.7%</w:t>
            </w:r>
          </w:p>
        </w:tc>
        <w:tc>
          <w:tcPr>
            <w:tcW w:w="1350" w:type="dxa"/>
            <w:noWrap/>
            <w:hideMark/>
          </w:tcPr>
          <w:p w14:paraId="046111FE"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0.6%</w:t>
            </w:r>
          </w:p>
        </w:tc>
      </w:tr>
      <w:tr w:rsidR="00627E7E" w:rsidRPr="00883281" w14:paraId="4F2E617C" w14:textId="77777777" w:rsidTr="00EB7139">
        <w:trPr>
          <w:trHeight w:val="295"/>
        </w:trPr>
        <w:tc>
          <w:tcPr>
            <w:tcW w:w="6588" w:type="dxa"/>
            <w:noWrap/>
            <w:hideMark/>
          </w:tcPr>
          <w:p w14:paraId="510D27DE"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Person in closed-type institutions (hospital, prison, nursing home, residential school)</w:t>
            </w:r>
          </w:p>
        </w:tc>
        <w:tc>
          <w:tcPr>
            <w:tcW w:w="1327" w:type="dxa"/>
            <w:noWrap/>
            <w:hideMark/>
          </w:tcPr>
          <w:p w14:paraId="00BF40F3"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0.2%</w:t>
            </w:r>
          </w:p>
        </w:tc>
        <w:tc>
          <w:tcPr>
            <w:tcW w:w="1350" w:type="dxa"/>
            <w:noWrap/>
            <w:hideMark/>
          </w:tcPr>
          <w:p w14:paraId="442B60D3"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0.0%</w:t>
            </w:r>
          </w:p>
        </w:tc>
      </w:tr>
      <w:tr w:rsidR="00627E7E" w:rsidRPr="00883281" w14:paraId="1D8622DF" w14:textId="77777777" w:rsidTr="00EB7139">
        <w:trPr>
          <w:trHeight w:val="295"/>
        </w:trPr>
        <w:tc>
          <w:tcPr>
            <w:tcW w:w="6588" w:type="dxa"/>
            <w:noWrap/>
            <w:hideMark/>
          </w:tcPr>
          <w:p w14:paraId="415EA764"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 xml:space="preserve">Persons up to the age of 14 years </w:t>
            </w:r>
          </w:p>
        </w:tc>
        <w:tc>
          <w:tcPr>
            <w:tcW w:w="1327" w:type="dxa"/>
            <w:noWrap/>
            <w:hideMark/>
          </w:tcPr>
          <w:p w14:paraId="67487CE5"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27.5%</w:t>
            </w:r>
          </w:p>
        </w:tc>
        <w:tc>
          <w:tcPr>
            <w:tcW w:w="1350" w:type="dxa"/>
            <w:noWrap/>
            <w:hideMark/>
          </w:tcPr>
          <w:p w14:paraId="62EC47AA"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27.0%</w:t>
            </w:r>
          </w:p>
        </w:tc>
      </w:tr>
      <w:tr w:rsidR="00627E7E" w:rsidRPr="00883281" w14:paraId="2292CCA5" w14:textId="77777777" w:rsidTr="00EB7139">
        <w:trPr>
          <w:trHeight w:val="295"/>
        </w:trPr>
        <w:tc>
          <w:tcPr>
            <w:tcW w:w="6588" w:type="dxa"/>
            <w:noWrap/>
            <w:hideMark/>
          </w:tcPr>
          <w:p w14:paraId="3DF47DE2" w14:textId="77777777" w:rsidR="00627E7E" w:rsidRPr="00883281" w:rsidRDefault="00627E7E" w:rsidP="00BD69AF">
            <w:pPr>
              <w:rPr>
                <w:rFonts w:ascii="Calibri" w:eastAsia="Times New Roman" w:hAnsi="Calibri" w:cs="Times New Roman"/>
                <w:b/>
                <w:bCs/>
                <w:color w:val="000000"/>
                <w:sz w:val="18"/>
                <w:szCs w:val="18"/>
                <w:lang w:val="en-GB"/>
              </w:rPr>
            </w:pPr>
            <w:r w:rsidRPr="00883281">
              <w:rPr>
                <w:rFonts w:ascii="Calibri" w:eastAsia="Times New Roman" w:hAnsi="Calibri" w:cs="Times New Roman"/>
                <w:color w:val="000000"/>
                <w:sz w:val="18"/>
                <w:szCs w:val="18"/>
                <w:lang w:val="en-GB"/>
              </w:rPr>
              <w:t>Single parent</w:t>
            </w:r>
          </w:p>
        </w:tc>
        <w:tc>
          <w:tcPr>
            <w:tcW w:w="1327" w:type="dxa"/>
            <w:noWrap/>
            <w:hideMark/>
          </w:tcPr>
          <w:p w14:paraId="678E1BC5"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0.7%</w:t>
            </w:r>
          </w:p>
        </w:tc>
        <w:tc>
          <w:tcPr>
            <w:tcW w:w="1350" w:type="dxa"/>
            <w:noWrap/>
            <w:hideMark/>
          </w:tcPr>
          <w:p w14:paraId="51CC3825" w14:textId="77777777" w:rsidR="00627E7E" w:rsidRPr="00883281" w:rsidRDefault="00627E7E" w:rsidP="00BD69AF">
            <w:pPr>
              <w:jc w:val="right"/>
              <w:rPr>
                <w:rFonts w:ascii="Calibri" w:eastAsia="Times New Roman" w:hAnsi="Calibri" w:cs="Times New Roman"/>
                <w:color w:val="000000"/>
                <w:sz w:val="18"/>
                <w:szCs w:val="18"/>
                <w:lang w:val="en-GB"/>
              </w:rPr>
            </w:pPr>
            <w:r w:rsidRPr="00883281">
              <w:rPr>
                <w:rFonts w:ascii="Calibri" w:eastAsia="Times New Roman" w:hAnsi="Calibri" w:cs="Times New Roman"/>
                <w:color w:val="000000"/>
                <w:sz w:val="18"/>
                <w:szCs w:val="18"/>
                <w:lang w:val="en-GB"/>
              </w:rPr>
              <w:t>3.6%</w:t>
            </w:r>
          </w:p>
        </w:tc>
      </w:tr>
      <w:tr w:rsidR="00627E7E" w:rsidRPr="00883281" w14:paraId="40154520" w14:textId="77777777" w:rsidTr="00EB7139">
        <w:trPr>
          <w:trHeight w:val="284"/>
        </w:trPr>
        <w:tc>
          <w:tcPr>
            <w:tcW w:w="6588" w:type="dxa"/>
            <w:noWrap/>
            <w:hideMark/>
          </w:tcPr>
          <w:p w14:paraId="74C18A50" w14:textId="77777777" w:rsidR="00627E7E" w:rsidRPr="00883281" w:rsidRDefault="00627E7E" w:rsidP="00BD69AF">
            <w:pPr>
              <w:rPr>
                <w:rFonts w:ascii="Calibri" w:eastAsia="Times New Roman" w:hAnsi="Calibri" w:cs="Times New Roman"/>
                <w:bCs/>
                <w:color w:val="000000"/>
                <w:sz w:val="18"/>
                <w:szCs w:val="18"/>
                <w:lang w:val="en-GB"/>
              </w:rPr>
            </w:pPr>
            <w:r w:rsidRPr="00883281">
              <w:rPr>
                <w:rFonts w:ascii="Calibri" w:eastAsia="Times New Roman" w:hAnsi="Calibri" w:cs="Times New Roman"/>
                <w:color w:val="000000"/>
                <w:sz w:val="18"/>
                <w:szCs w:val="18"/>
                <w:lang w:val="en-GB"/>
              </w:rPr>
              <w:t>Total</w:t>
            </w:r>
          </w:p>
        </w:tc>
        <w:tc>
          <w:tcPr>
            <w:tcW w:w="1327" w:type="dxa"/>
            <w:noWrap/>
            <w:hideMark/>
          </w:tcPr>
          <w:p w14:paraId="3FE41DFE" w14:textId="77777777" w:rsidR="00627E7E" w:rsidRPr="00883281" w:rsidRDefault="00627E7E" w:rsidP="00BD69AF">
            <w:pPr>
              <w:jc w:val="right"/>
              <w:rPr>
                <w:rFonts w:ascii="Calibri" w:eastAsia="Times New Roman" w:hAnsi="Calibri" w:cs="Times New Roman"/>
                <w:b/>
                <w:color w:val="000000"/>
                <w:sz w:val="18"/>
                <w:szCs w:val="18"/>
                <w:lang w:val="en-GB"/>
              </w:rPr>
            </w:pPr>
            <w:r w:rsidRPr="00883281">
              <w:rPr>
                <w:rFonts w:ascii="Calibri" w:eastAsia="Times New Roman" w:hAnsi="Calibri" w:cs="Times New Roman"/>
                <w:b/>
                <w:color w:val="000000"/>
                <w:sz w:val="18"/>
                <w:szCs w:val="18"/>
                <w:lang w:val="en-GB"/>
              </w:rPr>
              <w:t>100.0%</w:t>
            </w:r>
          </w:p>
        </w:tc>
        <w:tc>
          <w:tcPr>
            <w:tcW w:w="1350" w:type="dxa"/>
            <w:noWrap/>
            <w:hideMark/>
          </w:tcPr>
          <w:p w14:paraId="2D5F6793" w14:textId="77777777" w:rsidR="00627E7E" w:rsidRPr="00883281" w:rsidRDefault="00627E7E" w:rsidP="00BD69AF">
            <w:pPr>
              <w:jc w:val="right"/>
              <w:rPr>
                <w:rFonts w:ascii="Calibri" w:eastAsia="Times New Roman" w:hAnsi="Calibri" w:cs="Times New Roman"/>
                <w:b/>
                <w:color w:val="000000"/>
                <w:sz w:val="18"/>
                <w:szCs w:val="18"/>
                <w:lang w:val="en-GB"/>
              </w:rPr>
            </w:pPr>
            <w:r w:rsidRPr="00883281">
              <w:rPr>
                <w:rFonts w:ascii="Calibri" w:eastAsia="Times New Roman" w:hAnsi="Calibri" w:cs="Times New Roman"/>
                <w:b/>
                <w:color w:val="000000"/>
                <w:sz w:val="18"/>
                <w:szCs w:val="18"/>
                <w:lang w:val="en-GB"/>
              </w:rPr>
              <w:t>100.0%</w:t>
            </w:r>
          </w:p>
        </w:tc>
      </w:tr>
    </w:tbl>
    <w:p w14:paraId="0B09A47C" w14:textId="77777777" w:rsidR="00627E7E" w:rsidRPr="00883281" w:rsidRDefault="00627E7E" w:rsidP="00627E7E">
      <w:pPr>
        <w:jc w:val="both"/>
        <w:rPr>
          <w:lang w:val="en-GB"/>
        </w:rPr>
      </w:pPr>
      <w:r w:rsidRPr="00883281">
        <w:rPr>
          <w:i/>
          <w:iCs/>
          <w:sz w:val="16"/>
          <w:szCs w:val="16"/>
          <w:lang w:val="en-GB"/>
        </w:rPr>
        <w:t xml:space="preserve">Source: MLSW, Administrative Data from the SAS IT System, 2017.  </w:t>
      </w:r>
    </w:p>
    <w:p w14:paraId="0BF7E3F2" w14:textId="6CC892FE" w:rsidR="00627E7E" w:rsidRPr="00883281" w:rsidRDefault="00627E7E" w:rsidP="00627E7E">
      <w:pPr>
        <w:jc w:val="both"/>
        <w:rPr>
          <w:lang w:val="en-GB"/>
        </w:rPr>
      </w:pPr>
      <w:r w:rsidRPr="00883281">
        <w:rPr>
          <w:b/>
          <w:lang w:val="en-GB"/>
        </w:rPr>
        <w:t xml:space="preserve">The criterion that no adult should be employed produces a negative effect as many SAS beneficiaries cannot afford the cost of living if they do not work and therefore they are forced to work in the informal economy. </w:t>
      </w:r>
      <w:r w:rsidR="00CE5608" w:rsidRPr="00883281">
        <w:rPr>
          <w:lang w:val="en-GB"/>
        </w:rPr>
        <w:t>HBS</w:t>
      </w:r>
      <w:r w:rsidRPr="00883281">
        <w:rPr>
          <w:lang w:val="en-GB"/>
        </w:rPr>
        <w:t xml:space="preserve"> data (2016) indicate that 52% of households benefiting from SAS have at least one family member who works. This number is particularly unexpected as these households should be legally excluded from being qualified for the SAS. This situation is problematic for several reasons: First, it pushes SAS beneficiaries who have employment relationship into the informal economy and may even decrease working hours since formal employment would jeopardize their right to benefit from the SAS. Second, SAS credibility is impaired as formal criteria are not implemented, thus adding an element of arbitrariness and ambiguity to SAS approval decisions (World Bank, 2019, p.</w:t>
      </w:r>
      <w:r w:rsidR="00A16FE4" w:rsidRPr="00883281">
        <w:rPr>
          <w:lang w:val="en-GB"/>
        </w:rPr>
        <w:t xml:space="preserve"> </w:t>
      </w:r>
      <w:r w:rsidRPr="00883281">
        <w:rPr>
          <w:lang w:val="en-GB"/>
        </w:rPr>
        <w:t>23</w:t>
      </w:r>
      <w:r w:rsidRPr="00883281">
        <w:rPr>
          <w:iCs/>
          <w:lang w:val="en-GB"/>
        </w:rPr>
        <w:t>)</w:t>
      </w:r>
      <w:r w:rsidRPr="00883281">
        <w:rPr>
          <w:lang w:val="en-GB"/>
        </w:rPr>
        <w:t xml:space="preserve">. </w:t>
      </w:r>
    </w:p>
    <w:p w14:paraId="3FF0658C" w14:textId="120DEED4" w:rsidR="00627E7E" w:rsidRPr="00883281" w:rsidRDefault="00A16FE4" w:rsidP="00A16FE4">
      <w:pPr>
        <w:jc w:val="both"/>
        <w:rPr>
          <w:lang w:val="en-GB"/>
        </w:rPr>
      </w:pPr>
      <w:r w:rsidRPr="00883281">
        <w:rPr>
          <w:b/>
          <w:lang w:val="en-GB"/>
        </w:rPr>
        <w:t>The SAS benefit covers a lower share of the consumption needs of large families compared with smaller families</w:t>
      </w:r>
      <w:r w:rsidR="00627E7E" w:rsidRPr="00883281">
        <w:rPr>
          <w:b/>
          <w:lang w:val="en-GB"/>
        </w:rPr>
        <w:t xml:space="preserve">. </w:t>
      </w:r>
      <w:r w:rsidRPr="00883281">
        <w:rPr>
          <w:lang w:val="en-GB"/>
        </w:rPr>
        <w:t>By design, the equivalence scale of the SAS assumes disproportionally high economies of scale for larger families</w:t>
      </w:r>
      <w:r w:rsidR="00627E7E" w:rsidRPr="00883281">
        <w:rPr>
          <w:lang w:val="en-GB"/>
        </w:rPr>
        <w:t xml:space="preserve">. </w:t>
      </w:r>
      <w:r w:rsidRPr="00883281">
        <w:rPr>
          <w:lang w:val="en-GB"/>
        </w:rPr>
        <w:t>Beyond the second family member, the incremental benefit amount is only EUR 7.5 per month for adults and EUR 12.5 for children</w:t>
      </w:r>
      <w:r w:rsidR="00627E7E" w:rsidRPr="00883281">
        <w:rPr>
          <w:rStyle w:val="FootnoteReference"/>
          <w:lang w:val="en-GB"/>
        </w:rPr>
        <w:footnoteReference w:id="7"/>
      </w:r>
      <w:r w:rsidR="00627E7E" w:rsidRPr="00883281">
        <w:rPr>
          <w:lang w:val="en-GB"/>
        </w:rPr>
        <w:t xml:space="preserve">, being insufficient to meet the basic needs of most beneficiaries given that one-member </w:t>
      </w:r>
      <w:r w:rsidRPr="00883281">
        <w:rPr>
          <w:lang w:val="en-GB"/>
        </w:rPr>
        <w:t>families</w:t>
      </w:r>
      <w:r w:rsidR="00627E7E" w:rsidRPr="00883281">
        <w:rPr>
          <w:lang w:val="en-GB"/>
        </w:rPr>
        <w:t xml:space="preserve"> comprise only 7% and two-member </w:t>
      </w:r>
      <w:r w:rsidRPr="00883281">
        <w:rPr>
          <w:lang w:val="en-GB"/>
        </w:rPr>
        <w:t>families</w:t>
      </w:r>
      <w:r w:rsidR="00627E7E" w:rsidRPr="00883281">
        <w:rPr>
          <w:lang w:val="en-GB"/>
        </w:rPr>
        <w:t xml:space="preserve"> only 13% of SAS beneficiaries (MLSW, 2019)</w:t>
      </w:r>
      <w:r w:rsidR="00627E7E" w:rsidRPr="00883281">
        <w:rPr>
          <w:rStyle w:val="FootnoteReference"/>
          <w:lang w:val="en-GB"/>
        </w:rPr>
        <w:footnoteReference w:id="8"/>
      </w:r>
      <w:r w:rsidR="00627E7E" w:rsidRPr="00883281">
        <w:rPr>
          <w:lang w:val="en-GB"/>
        </w:rPr>
        <w:t xml:space="preserve"> (see Table A1 in the Annex). </w:t>
      </w:r>
    </w:p>
    <w:p w14:paraId="04749344" w14:textId="373A4B88" w:rsidR="00627E7E" w:rsidRPr="00883281" w:rsidRDefault="00A16FE4" w:rsidP="00627E7E">
      <w:pPr>
        <w:jc w:val="both"/>
        <w:rPr>
          <w:lang w:val="en-GB"/>
        </w:rPr>
      </w:pPr>
      <w:r w:rsidRPr="00883281">
        <w:rPr>
          <w:lang w:val="en-GB"/>
        </w:rPr>
        <w:lastRenderedPageBreak/>
        <w:t>As a result, the incremental benefit amount in response to an additional family member is smaller than that envisaged by the most common equivalence scales and does not reflect adult equivalent family size</w:t>
      </w:r>
      <w:r w:rsidR="00627E7E" w:rsidRPr="00883281">
        <w:rPr>
          <w:lang w:val="en-GB"/>
        </w:rPr>
        <w:t xml:space="preserve">. </w:t>
      </w:r>
      <w:r w:rsidRPr="00883281">
        <w:rPr>
          <w:lang w:val="en-GB"/>
        </w:rPr>
        <w:t>Most other countries in the region apply more generous scales</w:t>
      </w:r>
      <w:r w:rsidR="00627E7E" w:rsidRPr="00883281">
        <w:rPr>
          <w:rStyle w:val="FootnoteReference"/>
          <w:lang w:val="en-GB"/>
        </w:rPr>
        <w:footnoteReference w:id="9"/>
      </w:r>
      <w:r w:rsidR="00627E7E" w:rsidRPr="00883281">
        <w:rPr>
          <w:lang w:val="en-GB"/>
        </w:rPr>
        <w:t xml:space="preserve">. </w:t>
      </w:r>
      <w:r w:rsidRPr="00883281">
        <w:rPr>
          <w:lang w:val="en-GB"/>
        </w:rPr>
        <w:t>Comparison of current SAS benefit levels by family size and characteristics with benefit levels based on OECD modified scales</w:t>
      </w:r>
      <w:r w:rsidR="00627E7E" w:rsidRPr="00883281">
        <w:rPr>
          <w:rStyle w:val="FootnoteReference"/>
          <w:lang w:val="en-GB"/>
        </w:rPr>
        <w:footnoteReference w:id="10"/>
      </w:r>
      <w:r w:rsidR="00627E7E" w:rsidRPr="00883281">
        <w:rPr>
          <w:lang w:val="en-GB"/>
        </w:rPr>
        <w:t xml:space="preserve"> in Figure 2 shows that </w:t>
      </w:r>
      <w:r w:rsidRPr="00883281">
        <w:rPr>
          <w:lang w:val="en-GB"/>
        </w:rPr>
        <w:t>the adequacy of the SAS decreases with family size</w:t>
      </w:r>
      <w:r w:rsidR="00627E7E" w:rsidRPr="00883281">
        <w:rPr>
          <w:lang w:val="en-GB"/>
        </w:rPr>
        <w:t xml:space="preserve">. </w:t>
      </w:r>
      <w:r w:rsidRPr="00883281">
        <w:rPr>
          <w:lang w:val="en-GB"/>
        </w:rPr>
        <w:t>The SAS benefit covers 88 per</w:t>
      </w:r>
      <w:r w:rsidR="005E13F2">
        <w:rPr>
          <w:lang w:val="en-GB"/>
        </w:rPr>
        <w:t xml:space="preserve"> </w:t>
      </w:r>
      <w:r w:rsidRPr="00883281">
        <w:rPr>
          <w:lang w:val="en-GB"/>
        </w:rPr>
        <w:t>cent of consumption needs of families with 2 adults and 1 child based on the modified OECD equivalence scales and for families of 4 adults and 2 children SAS coverage of consumption needs diminishes to 66 per</w:t>
      </w:r>
      <w:r w:rsidR="005E13F2">
        <w:rPr>
          <w:lang w:val="en-GB"/>
        </w:rPr>
        <w:t xml:space="preserve"> </w:t>
      </w:r>
      <w:r w:rsidRPr="00883281">
        <w:rPr>
          <w:lang w:val="en-GB"/>
        </w:rPr>
        <w:t>cent</w:t>
      </w:r>
      <w:r w:rsidR="00627E7E" w:rsidRPr="00883281">
        <w:rPr>
          <w:lang w:val="en-GB"/>
        </w:rPr>
        <w:t xml:space="preserve"> (World Bank, 2019, p.</w:t>
      </w:r>
      <w:r w:rsidRPr="00883281">
        <w:rPr>
          <w:lang w:val="en-GB"/>
        </w:rPr>
        <w:t xml:space="preserve"> </w:t>
      </w:r>
      <w:r w:rsidR="00627E7E" w:rsidRPr="00883281">
        <w:rPr>
          <w:lang w:val="en-GB"/>
        </w:rPr>
        <w:t>26</w:t>
      </w:r>
      <w:r w:rsidR="00627E7E" w:rsidRPr="00883281">
        <w:rPr>
          <w:iCs/>
          <w:lang w:val="en-GB"/>
        </w:rPr>
        <w:t>)</w:t>
      </w:r>
      <w:r w:rsidR="00627E7E" w:rsidRPr="00883281">
        <w:rPr>
          <w:lang w:val="en-GB"/>
        </w:rPr>
        <w:t>.</w:t>
      </w:r>
    </w:p>
    <w:p w14:paraId="07423E4C" w14:textId="6CF7E700" w:rsidR="00627E7E" w:rsidRPr="00883281" w:rsidRDefault="00627E7E" w:rsidP="00627E7E">
      <w:pPr>
        <w:pStyle w:val="Caption"/>
        <w:keepNext/>
        <w:jc w:val="center"/>
        <w:rPr>
          <w:lang w:val="en-GB"/>
        </w:rPr>
      </w:pPr>
      <w:r w:rsidRPr="00883281">
        <w:rPr>
          <w:lang w:val="en-GB"/>
        </w:rPr>
        <w:t xml:space="preserve">Figure 3 </w:t>
      </w:r>
      <w:r w:rsidR="00A16FE4" w:rsidRPr="00883281">
        <w:rPr>
          <w:lang w:val="en-GB"/>
        </w:rPr>
        <w:t>Lower adequacy of SAS benefit for larger families</w:t>
      </w:r>
    </w:p>
    <w:p w14:paraId="135C8BA1" w14:textId="77777777" w:rsidR="00627E7E" w:rsidRPr="00883281" w:rsidRDefault="00627E7E" w:rsidP="00627E7E">
      <w:pPr>
        <w:pStyle w:val="FootnoteText"/>
        <w:jc w:val="center"/>
        <w:rPr>
          <w:lang w:val="en-GB"/>
        </w:rPr>
      </w:pPr>
      <w:r w:rsidRPr="00883281">
        <w:rPr>
          <w:noProof/>
          <w:lang w:val="en-US"/>
        </w:rPr>
        <w:drawing>
          <wp:inline distT="0" distB="0" distL="0" distR="0" wp14:anchorId="4DC77781" wp14:editId="78405E29">
            <wp:extent cx="5570220" cy="1645920"/>
            <wp:effectExtent l="0" t="0" r="11430" b="11430"/>
            <wp:docPr id="44" name="Chart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1ACA80-5814-4CFF-841E-E9B9050C1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06564CC" w14:textId="1C1A7F7E" w:rsidR="00627E7E" w:rsidRPr="00883281" w:rsidRDefault="00627E7E" w:rsidP="00627E7E">
      <w:pPr>
        <w:pStyle w:val="FootnoteText"/>
        <w:jc w:val="center"/>
        <w:rPr>
          <w:iCs/>
          <w:sz w:val="16"/>
          <w:szCs w:val="16"/>
          <w:lang w:val="en-GB"/>
        </w:rPr>
      </w:pPr>
      <w:r w:rsidRPr="00883281">
        <w:rPr>
          <w:iCs/>
          <w:sz w:val="16"/>
          <w:szCs w:val="16"/>
          <w:lang w:val="en-GB"/>
        </w:rPr>
        <w:t>Source: World Bank, 2019, p.</w:t>
      </w:r>
      <w:r w:rsidR="0037126A" w:rsidRPr="00883281">
        <w:rPr>
          <w:iCs/>
          <w:sz w:val="16"/>
          <w:szCs w:val="16"/>
          <w:lang w:val="en-GB"/>
        </w:rPr>
        <w:t xml:space="preserve"> </w:t>
      </w:r>
      <w:r w:rsidRPr="00883281">
        <w:rPr>
          <w:iCs/>
          <w:sz w:val="16"/>
          <w:szCs w:val="16"/>
          <w:lang w:val="en-GB"/>
        </w:rPr>
        <w:t>26. Authors' calculations using the modified OECD rate, SAS legislation and MLSW administrative data.</w:t>
      </w:r>
    </w:p>
    <w:p w14:paraId="2CD8C0A0" w14:textId="77777777" w:rsidR="00627E7E" w:rsidRPr="00883281" w:rsidRDefault="00627E7E" w:rsidP="00627E7E">
      <w:pPr>
        <w:pStyle w:val="FootnoteText"/>
        <w:rPr>
          <w:iCs/>
          <w:sz w:val="16"/>
          <w:szCs w:val="16"/>
          <w:lang w:val="en-GB"/>
        </w:rPr>
      </w:pPr>
    </w:p>
    <w:p w14:paraId="12627DCA" w14:textId="61234FF9" w:rsidR="00627E7E" w:rsidRPr="00883281" w:rsidRDefault="0037126A" w:rsidP="00627E7E">
      <w:pPr>
        <w:jc w:val="both"/>
        <w:rPr>
          <w:lang w:val="en-GB"/>
        </w:rPr>
      </w:pPr>
      <w:r w:rsidRPr="00883281">
        <w:rPr>
          <w:b/>
          <w:lang w:val="en-GB"/>
        </w:rPr>
        <w:t xml:space="preserve">SAS benefit adequacy has decreased over time </w:t>
      </w:r>
      <w:r w:rsidRPr="00883281">
        <w:rPr>
          <w:lang w:val="en-GB"/>
        </w:rPr>
        <w:t>– from 43-44 per</w:t>
      </w:r>
      <w:r w:rsidR="005E13F2">
        <w:rPr>
          <w:lang w:val="en-GB"/>
        </w:rPr>
        <w:t xml:space="preserve"> </w:t>
      </w:r>
      <w:r w:rsidRPr="00883281">
        <w:rPr>
          <w:lang w:val="en-GB"/>
        </w:rPr>
        <w:t>cent of the consumption of the poorest quintile in the first decade of the 2000s, to 33-37 per</w:t>
      </w:r>
      <w:r w:rsidR="005E13F2">
        <w:rPr>
          <w:lang w:val="en-GB"/>
        </w:rPr>
        <w:t xml:space="preserve"> </w:t>
      </w:r>
      <w:r w:rsidRPr="00883281">
        <w:rPr>
          <w:lang w:val="en-GB"/>
        </w:rPr>
        <w:t>cent in 2011-2016, in contrast to the benefit adequacy increase from an average of 25 per</w:t>
      </w:r>
      <w:r w:rsidR="005E13F2">
        <w:rPr>
          <w:lang w:val="en-GB"/>
        </w:rPr>
        <w:t xml:space="preserve"> </w:t>
      </w:r>
      <w:r w:rsidRPr="00883281">
        <w:rPr>
          <w:lang w:val="en-GB"/>
        </w:rPr>
        <w:t>cent to over 30 per</w:t>
      </w:r>
      <w:r w:rsidR="005E13F2">
        <w:rPr>
          <w:lang w:val="en-GB"/>
        </w:rPr>
        <w:t xml:space="preserve"> </w:t>
      </w:r>
      <w:r w:rsidRPr="00883281">
        <w:rPr>
          <w:lang w:val="en-GB"/>
        </w:rPr>
        <w:t>cent in most of the comparator countries</w:t>
      </w:r>
      <w:r w:rsidR="00627E7E" w:rsidRPr="00883281">
        <w:rPr>
          <w:lang w:val="en-GB"/>
        </w:rPr>
        <w:t>.</w:t>
      </w:r>
      <w:r w:rsidR="00627E7E" w:rsidRPr="00883281">
        <w:rPr>
          <w:rStyle w:val="FootnoteReference"/>
          <w:lang w:val="en-GB"/>
        </w:rPr>
        <w:footnoteReference w:id="11"/>
      </w:r>
      <w:r w:rsidR="00627E7E" w:rsidRPr="00883281">
        <w:rPr>
          <w:lang w:val="en-GB"/>
        </w:rPr>
        <w:t xml:space="preserve"> </w:t>
      </w:r>
      <w:r w:rsidRPr="00883281">
        <w:rPr>
          <w:lang w:val="en-GB"/>
        </w:rPr>
        <w:t xml:space="preserve">The present (implicit) equivalence scale is well below the scales typically used in comparator countries and discriminates against larger families </w:t>
      </w:r>
      <w:r w:rsidR="00627E7E" w:rsidRPr="00883281">
        <w:rPr>
          <w:lang w:val="en-GB"/>
        </w:rPr>
        <w:t xml:space="preserve">– which account for about 80% of the beneficiaries or 24,480 of the 30,662 beneficiary </w:t>
      </w:r>
      <w:r w:rsidRPr="00883281">
        <w:rPr>
          <w:lang w:val="en-GB"/>
        </w:rPr>
        <w:t>families</w:t>
      </w:r>
      <w:r w:rsidR="00627E7E" w:rsidRPr="00883281">
        <w:rPr>
          <w:lang w:val="en-GB"/>
        </w:rPr>
        <w:t xml:space="preserve"> in 2017 – </w:t>
      </w:r>
      <w:r w:rsidRPr="00883281">
        <w:rPr>
          <w:lang w:val="en-GB"/>
        </w:rPr>
        <w:t>due to its strong assumption of economies of scales.</w:t>
      </w:r>
      <w:r w:rsidR="00627E7E" w:rsidRPr="00883281">
        <w:rPr>
          <w:lang w:val="en-GB"/>
        </w:rPr>
        <w:t xml:space="preserve"> (World Bank, 2019, p. 38) (see Table A1 in the Annex).</w:t>
      </w:r>
    </w:p>
    <w:p w14:paraId="678062AE" w14:textId="6B5596CB" w:rsidR="00627E7E" w:rsidRPr="00883281" w:rsidRDefault="0037126A" w:rsidP="0037126A">
      <w:pPr>
        <w:jc w:val="both"/>
        <w:rPr>
          <w:lang w:val="en-GB"/>
        </w:rPr>
      </w:pPr>
      <w:r w:rsidRPr="00883281">
        <w:rPr>
          <w:b/>
          <w:bCs/>
          <w:lang w:val="en-GB"/>
        </w:rPr>
        <w:t xml:space="preserve">Lack of coordination between employment services and SAS greatly reduces the potential for activation and (re)integration of SAS recipients into the </w:t>
      </w:r>
      <w:r w:rsidR="005E13F2" w:rsidRPr="00883281">
        <w:rPr>
          <w:b/>
          <w:bCs/>
          <w:lang w:val="en-GB"/>
        </w:rPr>
        <w:t>labour</w:t>
      </w:r>
      <w:r w:rsidRPr="00883281">
        <w:rPr>
          <w:b/>
          <w:bCs/>
          <w:lang w:val="en-GB"/>
        </w:rPr>
        <w:t xml:space="preserve"> market</w:t>
      </w:r>
      <w:r w:rsidR="00627E7E" w:rsidRPr="00883281">
        <w:rPr>
          <w:b/>
          <w:bCs/>
          <w:lang w:val="en-GB"/>
        </w:rPr>
        <w:t xml:space="preserve">, while the </w:t>
      </w:r>
      <w:r w:rsidRPr="00883281">
        <w:rPr>
          <w:b/>
          <w:bCs/>
          <w:lang w:val="en-GB"/>
        </w:rPr>
        <w:t>lack of sanctions increases long-term benefit dependence</w:t>
      </w:r>
      <w:r w:rsidR="00627E7E" w:rsidRPr="00883281">
        <w:rPr>
          <w:lang w:val="en-GB"/>
        </w:rPr>
        <w:t xml:space="preserve">. </w:t>
      </w:r>
      <w:r w:rsidRPr="00883281">
        <w:rPr>
          <w:lang w:val="en-GB"/>
        </w:rPr>
        <w:t>Category II SAS recipients are rarely treated with activation measures, and even more rarely sanctioned for refusing to take part in activation programs</w:t>
      </w:r>
      <w:r w:rsidR="00627E7E" w:rsidRPr="00883281">
        <w:rPr>
          <w:bCs/>
          <w:lang w:val="en-GB"/>
        </w:rPr>
        <w:t xml:space="preserve">. </w:t>
      </w:r>
      <w:r w:rsidRPr="00883281">
        <w:rPr>
          <w:lang w:val="en-GB"/>
        </w:rPr>
        <w:t>The sole formal linkage with SAS is the requirement for able-bodied SAS Category II family members and who are not (defined by law as dependent) to register as unemployed</w:t>
      </w:r>
      <w:r w:rsidR="00627E7E" w:rsidRPr="00883281">
        <w:rPr>
          <w:lang w:val="en-GB"/>
        </w:rPr>
        <w:t xml:space="preserve">. </w:t>
      </w:r>
      <w:r w:rsidRPr="00883281">
        <w:rPr>
          <w:lang w:val="en-GB"/>
        </w:rPr>
        <w:t xml:space="preserve">There are no legal provisions for specifically targeted employment measures, even Public Work Programs </w:t>
      </w:r>
      <w:r w:rsidR="00627E7E" w:rsidRPr="00883281">
        <w:rPr>
          <w:lang w:val="en-GB"/>
        </w:rPr>
        <w:t>(PPP)</w:t>
      </w:r>
      <w:r w:rsidR="00627E7E" w:rsidRPr="00883281">
        <w:rPr>
          <w:rStyle w:val="FootnoteReference"/>
          <w:lang w:val="en-GB"/>
        </w:rPr>
        <w:footnoteReference w:id="12"/>
      </w:r>
      <w:r w:rsidR="00627E7E" w:rsidRPr="00883281">
        <w:rPr>
          <w:lang w:val="en-GB"/>
        </w:rPr>
        <w:t>. About 70% of the beneficiaries</w:t>
      </w:r>
      <w:r w:rsidR="00B569EF" w:rsidRPr="00883281">
        <w:rPr>
          <w:lang w:val="en-GB"/>
        </w:rPr>
        <w:t xml:space="preserve"> have been</w:t>
      </w:r>
      <w:r w:rsidR="00627E7E" w:rsidRPr="00883281">
        <w:rPr>
          <w:lang w:val="en-GB"/>
        </w:rPr>
        <w:t xml:space="preserve"> registered as unemployed for between 4 and 9 years (long-term unemployed), and less than 2.5% report</w:t>
      </w:r>
      <w:r w:rsidR="00B569EF" w:rsidRPr="00883281">
        <w:rPr>
          <w:lang w:val="en-GB"/>
        </w:rPr>
        <w:t>ed</w:t>
      </w:r>
      <w:r w:rsidR="00627E7E" w:rsidRPr="00883281">
        <w:rPr>
          <w:lang w:val="en-GB"/>
        </w:rPr>
        <w:t xml:space="preserve"> having </w:t>
      </w:r>
      <w:r w:rsidR="00B569EF" w:rsidRPr="00883281">
        <w:rPr>
          <w:lang w:val="en-GB"/>
        </w:rPr>
        <w:t xml:space="preserve">any type of </w:t>
      </w:r>
      <w:r w:rsidR="00627E7E" w:rsidRPr="00883281">
        <w:rPr>
          <w:lang w:val="en-GB"/>
        </w:rPr>
        <w:t xml:space="preserve">previous work experience. Only 25% of them show interest and willingness to participate in vocational training (World Bank, 2019, pp.61-63). </w:t>
      </w:r>
    </w:p>
    <w:p w14:paraId="4356A52C" w14:textId="777D615F" w:rsidR="00627E7E" w:rsidRPr="00883281" w:rsidRDefault="00627E7E" w:rsidP="00F07628">
      <w:pPr>
        <w:jc w:val="both"/>
        <w:rPr>
          <w:lang w:val="en-GB"/>
        </w:rPr>
      </w:pPr>
      <w:r w:rsidRPr="00883281">
        <w:rPr>
          <w:b/>
          <w:lang w:val="en-GB"/>
        </w:rPr>
        <w:lastRenderedPageBreak/>
        <w:t xml:space="preserve">Employment </w:t>
      </w:r>
      <w:r w:rsidR="00F07628" w:rsidRPr="00883281">
        <w:rPr>
          <w:b/>
          <w:lang w:val="en-GB"/>
        </w:rPr>
        <w:t>services and active measures are not yet sufficiently adapted to the needs of specific groups of jobseekers and their effectiveness is limited</w:t>
      </w:r>
      <w:r w:rsidRPr="00883281">
        <w:rPr>
          <w:lang w:val="en-GB"/>
        </w:rPr>
        <w:t>. S</w:t>
      </w:r>
      <w:r w:rsidR="00F07628" w:rsidRPr="00883281">
        <w:rPr>
          <w:lang w:val="en-GB"/>
        </w:rPr>
        <w:t>everal</w:t>
      </w:r>
      <w:r w:rsidRPr="00883281">
        <w:rPr>
          <w:lang w:val="en-GB"/>
        </w:rPr>
        <w:t xml:space="preserve"> groups of the unemployed such as women or minorities</w:t>
      </w:r>
      <w:r w:rsidR="00F07628" w:rsidRPr="00883281">
        <w:rPr>
          <w:lang w:val="en-GB"/>
        </w:rPr>
        <w:t>,</w:t>
      </w:r>
      <w:r w:rsidRPr="00883281">
        <w:rPr>
          <w:lang w:val="en-GB"/>
        </w:rPr>
        <w:t xml:space="preserve"> are currently underrepresented among beneficiaries of employment services and activation programs. Due to the legal provisions, particularly the </w:t>
      </w:r>
      <w:r w:rsidR="00F07628" w:rsidRPr="00883281">
        <w:rPr>
          <w:lang w:val="en-GB"/>
        </w:rPr>
        <w:t>SAS eligibility criteria for Category II,</w:t>
      </w:r>
      <w:r w:rsidRPr="00883281">
        <w:rPr>
          <w:lang w:val="en-GB"/>
        </w:rPr>
        <w:t xml:space="preserve"> 95% of SAS beneficiaries registered as unemployed are men, which prevent women from being treated with active labour market measures as they do not appear in the lists of the EARK and Employment Offices (EO). About 70% of </w:t>
      </w:r>
      <w:r w:rsidR="00F07628" w:rsidRPr="00883281">
        <w:rPr>
          <w:lang w:val="en-GB"/>
        </w:rPr>
        <w:t xml:space="preserve">registered unemployed </w:t>
      </w:r>
      <w:r w:rsidRPr="00883281">
        <w:rPr>
          <w:lang w:val="en-GB"/>
        </w:rPr>
        <w:t xml:space="preserve">SAS beneficiaries </w:t>
      </w:r>
      <w:r w:rsidR="00F07628" w:rsidRPr="00883281">
        <w:rPr>
          <w:lang w:val="en-GB"/>
        </w:rPr>
        <w:t>hold at most a primary education degree compared with approximately 50 per</w:t>
      </w:r>
      <w:r w:rsidR="005E13F2">
        <w:rPr>
          <w:lang w:val="en-GB"/>
        </w:rPr>
        <w:t xml:space="preserve"> </w:t>
      </w:r>
      <w:r w:rsidR="00F07628" w:rsidRPr="00883281">
        <w:rPr>
          <w:lang w:val="en-GB"/>
        </w:rPr>
        <w:t>cent</w:t>
      </w:r>
      <w:r w:rsidRPr="00883281">
        <w:rPr>
          <w:lang w:val="en-GB"/>
        </w:rPr>
        <w:t xml:space="preserve"> of the unemployed registered with the EARK in general, indicating that effective activation of this group requires adaptation of the approach to their needs (World Bank, 2019, pp.61-63).</w:t>
      </w:r>
    </w:p>
    <w:p w14:paraId="6E0B5B67" w14:textId="4FC7E5BD" w:rsidR="00627E7E" w:rsidRPr="00883281" w:rsidRDefault="00627E7E" w:rsidP="00627E7E">
      <w:pPr>
        <w:jc w:val="both"/>
        <w:rPr>
          <w:lang w:val="en-GB"/>
        </w:rPr>
      </w:pPr>
      <w:r w:rsidRPr="00883281">
        <w:rPr>
          <w:b/>
          <w:lang w:val="en-GB"/>
        </w:rPr>
        <w:t xml:space="preserve">SAS link to employment and social care services is not effective and does not enable socio-economic integration of beneficiaries. </w:t>
      </w:r>
      <w:r w:rsidR="00F07628" w:rsidRPr="00883281">
        <w:rPr>
          <w:lang w:val="en-GB"/>
        </w:rPr>
        <w:t xml:space="preserve">Weak linkages with social services increase administrative burden </w:t>
      </w:r>
      <w:r w:rsidRPr="00883281">
        <w:rPr>
          <w:lang w:val="en-GB"/>
        </w:rPr>
        <w:t xml:space="preserve">and reduce the effectiveness of </w:t>
      </w:r>
      <w:r w:rsidR="00F07628" w:rsidRPr="00883281">
        <w:rPr>
          <w:lang w:val="en-GB"/>
        </w:rPr>
        <w:t>delivering public services in an integrated manner</w:t>
      </w:r>
      <w:r w:rsidRPr="00883281">
        <w:rPr>
          <w:lang w:val="en-GB"/>
        </w:rPr>
        <w:t xml:space="preserve">. They also undermine the </w:t>
      </w:r>
      <w:r w:rsidR="00F07628" w:rsidRPr="00883281">
        <w:rPr>
          <w:lang w:val="en-GB"/>
        </w:rPr>
        <w:t>government’s ability to target poverty in a multifaceted manner</w:t>
      </w:r>
      <w:r w:rsidRPr="00883281">
        <w:rPr>
          <w:lang w:val="en-GB"/>
        </w:rPr>
        <w:t xml:space="preserve">. </w:t>
      </w:r>
    </w:p>
    <w:p w14:paraId="44BE7721" w14:textId="77777777" w:rsidR="00627E7E" w:rsidRPr="00883281" w:rsidRDefault="00627E7E" w:rsidP="00627E7E">
      <w:pPr>
        <w:pStyle w:val="Heading2"/>
        <w:rPr>
          <w:lang w:val="en-GB"/>
        </w:rPr>
      </w:pPr>
      <w:bookmarkStart w:id="9" w:name="_Toc17462063"/>
      <w:r w:rsidRPr="00883281">
        <w:rPr>
          <w:lang w:val="en-GB"/>
        </w:rPr>
        <w:t>Causes</w:t>
      </w:r>
      <w:bookmarkEnd w:id="9"/>
      <w:r w:rsidRPr="00883281">
        <w:rPr>
          <w:lang w:val="en-GB"/>
        </w:rPr>
        <w:t xml:space="preserve"> </w:t>
      </w:r>
    </w:p>
    <w:p w14:paraId="59ECF871" w14:textId="60996325" w:rsidR="00627E7E" w:rsidRPr="00883281" w:rsidRDefault="00627E7E" w:rsidP="00627E7E">
      <w:pPr>
        <w:jc w:val="both"/>
        <w:rPr>
          <w:lang w:val="en-GB"/>
        </w:rPr>
      </w:pPr>
      <w:r w:rsidRPr="00883281">
        <w:rPr>
          <w:b/>
          <w:lang w:val="en-GB"/>
        </w:rPr>
        <w:t xml:space="preserve">The distribution of SAS across population categories does not </w:t>
      </w:r>
      <w:r w:rsidR="00F0187C" w:rsidRPr="00883281">
        <w:rPr>
          <w:b/>
          <w:lang w:val="en-GB"/>
        </w:rPr>
        <w:t xml:space="preserve">correspond to </w:t>
      </w:r>
      <w:r w:rsidRPr="00883281">
        <w:rPr>
          <w:b/>
          <w:lang w:val="en-GB"/>
        </w:rPr>
        <w:t xml:space="preserve">the </w:t>
      </w:r>
      <w:r w:rsidR="00F0187C" w:rsidRPr="00883281">
        <w:rPr>
          <w:b/>
          <w:lang w:val="en-GB"/>
        </w:rPr>
        <w:t xml:space="preserve">country’s </w:t>
      </w:r>
      <w:r w:rsidRPr="00883281">
        <w:rPr>
          <w:b/>
          <w:lang w:val="en-GB"/>
        </w:rPr>
        <w:t xml:space="preserve">poverty profile, proving that SAS design in terms of beneficiary selection does not take into account the characteristics of poverty in Kosovo and does not contribute to reducing gender inequality in terms of social inclusion. </w:t>
      </w:r>
      <w:r w:rsidRPr="00883281">
        <w:rPr>
          <w:lang w:val="en-GB"/>
        </w:rPr>
        <w:t xml:space="preserve">Poverty in Kosovo is highest for </w:t>
      </w:r>
      <w:r w:rsidR="005E13F2" w:rsidRPr="00883281">
        <w:rPr>
          <w:lang w:val="en-GB"/>
        </w:rPr>
        <w:t>occasionally</w:t>
      </w:r>
      <w:r w:rsidRPr="00883281">
        <w:rPr>
          <w:lang w:val="en-GB"/>
        </w:rPr>
        <w:t xml:space="preserve"> employe</w:t>
      </w:r>
      <w:r w:rsidR="00F0187C" w:rsidRPr="00883281">
        <w:rPr>
          <w:lang w:val="en-GB"/>
        </w:rPr>
        <w:t>d</w:t>
      </w:r>
      <w:r w:rsidRPr="00883281">
        <w:rPr>
          <w:lang w:val="en-GB"/>
        </w:rPr>
        <w:t xml:space="preserve"> (26%), people with disabilities (24%), women-led households (24%) and large households with more than two children (KAS, 2017) (see Figure A1 in the Annex). On the other hand, MLSW administrative data on SAS beneficiaries by selection and gender criteria show that 0.7% of woman beneficiaries in SAS are registered as unemployed compared to 17% of men</w:t>
      </w:r>
      <w:r w:rsidRPr="00883281">
        <w:rPr>
          <w:bCs/>
          <w:lang w:val="en-GB"/>
        </w:rPr>
        <w:t>. On the other hand, the number of woman beneficiaries registered as caregivers of older persons, children or persons with disabilities, 28%, is more than double the number of man beneficiaries in this category, approximately 13%. Persons with disabilities over 80% make up 15% of woman and man beneficiaries, while the category of single mothers is around 4% (MLSW, 2017) (see Table 3 above).</w:t>
      </w:r>
    </w:p>
    <w:p w14:paraId="7303DD84" w14:textId="4BF11446" w:rsidR="00627E7E" w:rsidRPr="00883281" w:rsidRDefault="00F0187C" w:rsidP="00627E7E">
      <w:pPr>
        <w:jc w:val="both"/>
        <w:rPr>
          <w:lang w:val="en-GB"/>
        </w:rPr>
      </w:pPr>
      <w:r w:rsidRPr="00883281">
        <w:rPr>
          <w:b/>
          <w:lang w:val="en-GB"/>
        </w:rPr>
        <w:t>The SAS Category II criterion that the youngest child is younger than five</w:t>
      </w:r>
      <w:r w:rsidRPr="00883281">
        <w:rPr>
          <w:rStyle w:val="FootnoteReference"/>
          <w:b/>
          <w:lang w:val="en-GB"/>
        </w:rPr>
        <w:footnoteReference w:id="13"/>
      </w:r>
      <w:r w:rsidRPr="00883281">
        <w:rPr>
          <w:b/>
          <w:lang w:val="en-GB"/>
        </w:rPr>
        <w:t xml:space="preserve"> </w:t>
      </w:r>
      <w:r w:rsidR="00627E7E" w:rsidRPr="00883281">
        <w:rPr>
          <w:b/>
          <w:lang w:val="en-GB"/>
        </w:rPr>
        <w:t>results in the exclusion of poor families with school-age children.</w:t>
      </w:r>
      <w:r w:rsidR="00627E7E" w:rsidRPr="00883281">
        <w:rPr>
          <w:lang w:val="en-GB"/>
        </w:rPr>
        <w:t xml:space="preserve"> The use of this criterion is not found in other social assistance programs in the region or the EU and is not based on research findings or evidence. </w:t>
      </w:r>
      <w:r w:rsidRPr="00883281">
        <w:rPr>
          <w:lang w:val="en-GB"/>
        </w:rPr>
        <w:t>Its choice seems counterintuitive as there is no reason to believe that the cost of raising a child decreases</w:t>
      </w:r>
      <w:r w:rsidR="005E13F2">
        <w:rPr>
          <w:lang w:val="en-GB"/>
        </w:rPr>
        <w:t xml:space="preserve"> </w:t>
      </w:r>
      <w:r w:rsidR="00627E7E" w:rsidRPr="00883281">
        <w:rPr>
          <w:lang w:val="en-GB"/>
        </w:rPr>
        <w:t>o</w:t>
      </w:r>
      <w:r w:rsidR="005E13F2">
        <w:rPr>
          <w:lang w:val="en-GB"/>
        </w:rPr>
        <w:t>r</w:t>
      </w:r>
      <w:r w:rsidR="00627E7E" w:rsidRPr="00883281">
        <w:rPr>
          <w:lang w:val="en-GB"/>
        </w:rPr>
        <w:t xml:space="preserve"> the family becomes less poor once the child turns 5 and starts preschool. On the contrary, the poverty rate increases with the number of children in a household, as the recent poverty profile in Kosovo proves. The poverty rate for households with no children is 13%, for households with one child is 17%, for households with two children is 18%, and for households with 3 or more children is 22% (KAS, 2017). </w:t>
      </w:r>
    </w:p>
    <w:p w14:paraId="76560251" w14:textId="6A1CA39E" w:rsidR="00627E7E" w:rsidRPr="00883281" w:rsidRDefault="00F0187C" w:rsidP="00F0187C">
      <w:pPr>
        <w:jc w:val="both"/>
        <w:rPr>
          <w:i/>
          <w:iCs/>
          <w:sz w:val="16"/>
          <w:szCs w:val="16"/>
          <w:lang w:val="en-GB"/>
        </w:rPr>
      </w:pPr>
      <w:r w:rsidRPr="00883281">
        <w:rPr>
          <w:b/>
          <w:lang w:val="en-GB"/>
        </w:rPr>
        <w:t>The Category II criterion that the family cannot have an employed family member further excludes many poor families</w:t>
      </w:r>
      <w:r w:rsidR="00627E7E" w:rsidRPr="00883281">
        <w:rPr>
          <w:b/>
          <w:lang w:val="en-GB"/>
        </w:rPr>
        <w:t xml:space="preserve">. </w:t>
      </w:r>
      <w:r w:rsidR="00627E7E" w:rsidRPr="00883281">
        <w:rPr>
          <w:lang w:val="en-GB"/>
        </w:rPr>
        <w:t xml:space="preserve">Figure A1 in the Annex shows </w:t>
      </w:r>
      <w:r w:rsidRPr="00883281">
        <w:rPr>
          <w:lang w:val="en-GB"/>
        </w:rPr>
        <w:t xml:space="preserve">that poverty is highest among the occasionally employed </w:t>
      </w:r>
      <w:r w:rsidR="00627E7E" w:rsidRPr="00883281">
        <w:rPr>
          <w:lang w:val="en-GB"/>
        </w:rPr>
        <w:t xml:space="preserve">(26%) (KAS, 2017). However, </w:t>
      </w:r>
      <w:r w:rsidR="001B4565" w:rsidRPr="00883281">
        <w:rPr>
          <w:lang w:val="en-GB"/>
        </w:rPr>
        <w:t>SAS Category II criteria prohibit any work for SAS recipients</w:t>
      </w:r>
      <w:r w:rsidR="00627E7E" w:rsidRPr="00883281">
        <w:rPr>
          <w:lang w:val="en-GB"/>
        </w:rPr>
        <w:t xml:space="preserve">. </w:t>
      </w:r>
      <w:r w:rsidR="001B4565" w:rsidRPr="00883281">
        <w:rPr>
          <w:lang w:val="en-GB"/>
        </w:rPr>
        <w:t xml:space="preserve">Furthermore, once a child turns 18 the family loses eligibility for Category II even if he/she is still in </w:t>
      </w:r>
      <w:r w:rsidR="001B4565" w:rsidRPr="00883281">
        <w:rPr>
          <w:lang w:val="en-GB"/>
        </w:rPr>
        <w:lastRenderedPageBreak/>
        <w:t>secondary education or university</w:t>
      </w:r>
      <w:r w:rsidR="00627E7E" w:rsidRPr="00883281">
        <w:rPr>
          <w:lang w:val="en-GB"/>
        </w:rPr>
        <w:t>. These conditions create incentives to work in the informal economy and/or obtain disability or dependent member status in order to maintain the right to benefit from the scheme. This phenomenon is evidenced by the high figure of beneficiaries with disabilities with over 80% - over 15% for women and men 18+ years old, while less than 2% of man beneficiaries and 0.6% of woman beneficiaries receive a permanent disability pension (see Table 3 above).</w:t>
      </w:r>
      <w:r w:rsidR="00627E7E" w:rsidRPr="00883281">
        <w:rPr>
          <w:i/>
          <w:iCs/>
          <w:sz w:val="16"/>
          <w:szCs w:val="16"/>
          <w:lang w:val="en-GB"/>
        </w:rPr>
        <w:t xml:space="preserve"> </w:t>
      </w:r>
    </w:p>
    <w:p w14:paraId="5CA3D6E2" w14:textId="0DAD3D40" w:rsidR="00627E7E" w:rsidRPr="00883281" w:rsidRDefault="00D54A93" w:rsidP="00627E7E">
      <w:pPr>
        <w:jc w:val="both"/>
        <w:rPr>
          <w:lang w:val="en-GB"/>
        </w:rPr>
      </w:pPr>
      <w:r w:rsidRPr="00883281">
        <w:rPr>
          <w:b/>
          <w:lang w:val="en-GB"/>
        </w:rPr>
        <w:t>The poverty test does not necessarily ensure targeting SAS to the poorest households</w:t>
      </w:r>
      <w:r w:rsidR="00627E7E" w:rsidRPr="00883281">
        <w:rPr>
          <w:b/>
          <w:lang w:val="en-GB"/>
        </w:rPr>
        <w:t xml:space="preserve">. </w:t>
      </w:r>
      <w:r w:rsidR="00627E7E" w:rsidRPr="00883281">
        <w:rPr>
          <w:lang w:val="en-GB"/>
        </w:rPr>
        <w:t xml:space="preserve">First, </w:t>
      </w:r>
      <w:r w:rsidR="001B4565" w:rsidRPr="00883281">
        <w:rPr>
          <w:lang w:val="en-GB"/>
        </w:rPr>
        <w:t>there is no evidence that the current scoring formula was developed using a statistical model</w:t>
      </w:r>
      <w:r w:rsidR="00627E7E" w:rsidRPr="00883281">
        <w:rPr>
          <w:lang w:val="en-GB"/>
        </w:rPr>
        <w:t xml:space="preserve">. Second, two indicators in the </w:t>
      </w:r>
      <w:r w:rsidR="001B4565" w:rsidRPr="00883281">
        <w:rPr>
          <w:lang w:val="en-GB"/>
        </w:rPr>
        <w:t>Proxy</w:t>
      </w:r>
      <w:r w:rsidR="00627E7E" w:rsidRPr="00883281">
        <w:rPr>
          <w:lang w:val="en-GB"/>
        </w:rPr>
        <w:t xml:space="preserve"> Means Test (</w:t>
      </w:r>
      <w:r w:rsidR="001B4565" w:rsidRPr="00883281">
        <w:rPr>
          <w:lang w:val="en-GB"/>
        </w:rPr>
        <w:t>P</w:t>
      </w:r>
      <w:r w:rsidR="00627E7E" w:rsidRPr="00883281">
        <w:rPr>
          <w:lang w:val="en-GB"/>
        </w:rPr>
        <w:t>MT) have exclusionary power - ownership</w:t>
      </w:r>
      <w:r w:rsidR="001B4565" w:rsidRPr="00883281">
        <w:rPr>
          <w:lang w:val="en-GB"/>
        </w:rPr>
        <w:t xml:space="preserve"> of a vehicle</w:t>
      </w:r>
      <w:r w:rsidR="001B4565" w:rsidRPr="00883281">
        <w:rPr>
          <w:rStyle w:val="FootnoteReference"/>
          <w:lang w:val="en-GB"/>
        </w:rPr>
        <w:t xml:space="preserve"> </w:t>
      </w:r>
      <w:r w:rsidR="00627E7E" w:rsidRPr="00883281">
        <w:rPr>
          <w:rStyle w:val="FootnoteReference"/>
          <w:lang w:val="en-GB"/>
        </w:rPr>
        <w:footnoteReference w:id="14"/>
      </w:r>
      <w:r w:rsidR="00627E7E" w:rsidRPr="00883281">
        <w:rPr>
          <w:lang w:val="en-GB"/>
        </w:rPr>
        <w:t xml:space="preserve"> and land </w:t>
      </w:r>
      <w:r w:rsidR="001B4565" w:rsidRPr="00883281">
        <w:rPr>
          <w:lang w:val="en-GB"/>
        </w:rPr>
        <w:t xml:space="preserve">ownership/rent of land above 0.5 hectares </w:t>
      </w:r>
      <w:r w:rsidR="00627E7E" w:rsidRPr="00883281">
        <w:rPr>
          <w:lang w:val="en-GB"/>
        </w:rPr>
        <w:t xml:space="preserve">- </w:t>
      </w:r>
      <w:r w:rsidR="001B4565" w:rsidRPr="00883281">
        <w:rPr>
          <w:lang w:val="en-GB"/>
        </w:rPr>
        <w:t xml:space="preserve">even though possession of these assets does not make a household </w:t>
      </w:r>
      <w:r w:rsidR="001B4565" w:rsidRPr="00883281">
        <w:rPr>
          <w:i/>
          <w:lang w:val="en-GB"/>
        </w:rPr>
        <w:t>non-poor</w:t>
      </w:r>
      <w:r w:rsidR="00627E7E" w:rsidRPr="00883281">
        <w:rPr>
          <w:lang w:val="en-GB"/>
        </w:rPr>
        <w:t xml:space="preserve">. In addition, the means test does not assess whether the household has sufficient income to meet basic needs against any set (minimum) threshold, but it </w:t>
      </w:r>
      <w:r w:rsidR="001B4565" w:rsidRPr="00883281">
        <w:rPr>
          <w:lang w:val="en-GB"/>
        </w:rPr>
        <w:t>ambiguously</w:t>
      </w:r>
      <w:r w:rsidR="00627E7E" w:rsidRPr="00883281">
        <w:rPr>
          <w:lang w:val="en-GB"/>
        </w:rPr>
        <w:t xml:space="preserve"> assigns </w:t>
      </w:r>
      <w:r w:rsidR="001B4565" w:rsidRPr="00883281">
        <w:rPr>
          <w:lang w:val="en-GB"/>
        </w:rPr>
        <w:t>scores</w:t>
      </w:r>
      <w:r w:rsidR="00627E7E" w:rsidRPr="00883281">
        <w:rPr>
          <w:lang w:val="en-GB"/>
        </w:rPr>
        <w:t xml:space="preserve"> for each source of income regardless of household composition. </w:t>
      </w:r>
      <w:r w:rsidR="001B4565" w:rsidRPr="00883281">
        <w:rPr>
          <w:lang w:val="en-GB"/>
        </w:rPr>
        <w:t>While there is a standard questionnaire for assessing household characteristics in the PMT, some issues reducing the PMT’s objectivity remain</w:t>
      </w:r>
      <w:r w:rsidR="00627E7E" w:rsidRPr="00883281">
        <w:rPr>
          <w:lang w:val="en-GB"/>
        </w:rPr>
        <w:t xml:space="preserve">. Questions about assessing the quality </w:t>
      </w:r>
      <w:r w:rsidR="001B4565" w:rsidRPr="00883281">
        <w:rPr>
          <w:lang w:val="en-GB"/>
        </w:rPr>
        <w:t>and</w:t>
      </w:r>
      <w:r w:rsidR="00627E7E" w:rsidRPr="00883281">
        <w:rPr>
          <w:lang w:val="en-GB"/>
        </w:rPr>
        <w:t xml:space="preserve"> the type of windows, </w:t>
      </w:r>
      <w:r w:rsidR="001B4565" w:rsidRPr="00883281">
        <w:rPr>
          <w:lang w:val="en-GB"/>
        </w:rPr>
        <w:t xml:space="preserve">basic </w:t>
      </w:r>
      <w:r w:rsidR="00627E7E" w:rsidRPr="00883281">
        <w:rPr>
          <w:lang w:val="en-GB"/>
        </w:rPr>
        <w:t>furniture and appliances as well as other living conditions leave room for subjective scoring (World Bank, 2019, p.</w:t>
      </w:r>
      <w:r w:rsidR="001B4565" w:rsidRPr="00883281">
        <w:rPr>
          <w:lang w:val="en-GB"/>
        </w:rPr>
        <w:t xml:space="preserve"> </w:t>
      </w:r>
      <w:r w:rsidR="00627E7E" w:rsidRPr="00883281">
        <w:rPr>
          <w:lang w:val="en-GB"/>
        </w:rPr>
        <w:t>23). These and other concerns were also raise</w:t>
      </w:r>
      <w:r w:rsidR="001B4565" w:rsidRPr="00883281">
        <w:rPr>
          <w:lang w:val="en-GB"/>
        </w:rPr>
        <w:t xml:space="preserve">d in recent interviews with </w:t>
      </w:r>
      <w:r w:rsidR="00627E7E" w:rsidRPr="00883281">
        <w:rPr>
          <w:lang w:val="en-GB"/>
        </w:rPr>
        <w:t xml:space="preserve">SAS Units </w:t>
      </w:r>
      <w:r w:rsidR="001B4565" w:rsidRPr="00883281">
        <w:rPr>
          <w:lang w:val="en-GB"/>
        </w:rPr>
        <w:t xml:space="preserve">Heads and staff </w:t>
      </w:r>
      <w:r w:rsidR="00627E7E" w:rsidRPr="00883281">
        <w:rPr>
          <w:lang w:val="en-GB"/>
        </w:rPr>
        <w:t>in the Centres for Social Work (CSW)</w:t>
      </w:r>
      <w:r w:rsidR="00627E7E" w:rsidRPr="00883281">
        <w:rPr>
          <w:rStyle w:val="FootnoteReference"/>
          <w:lang w:val="en-GB"/>
        </w:rPr>
        <w:footnoteReference w:id="15"/>
      </w:r>
      <w:r w:rsidR="00627E7E" w:rsidRPr="00883281">
        <w:rPr>
          <w:lang w:val="en-GB"/>
        </w:rPr>
        <w:t xml:space="preserve">. </w:t>
      </w:r>
    </w:p>
    <w:p w14:paraId="147786E1" w14:textId="5AAC2282" w:rsidR="00627E7E" w:rsidRPr="00883281" w:rsidRDefault="00D54A93" w:rsidP="00627E7E">
      <w:pPr>
        <w:jc w:val="both"/>
        <w:rPr>
          <w:lang w:val="en-GB"/>
        </w:rPr>
      </w:pPr>
      <w:r w:rsidRPr="00883281">
        <w:rPr>
          <w:b/>
          <w:lang w:val="en-GB"/>
        </w:rPr>
        <w:t>Caveats in the institutional capacity f</w:t>
      </w:r>
      <w:r w:rsidR="00627E7E" w:rsidRPr="00883281">
        <w:rPr>
          <w:b/>
          <w:lang w:val="en-GB"/>
        </w:rPr>
        <w:t>o</w:t>
      </w:r>
      <w:r w:rsidRPr="00883281">
        <w:rPr>
          <w:b/>
          <w:lang w:val="en-GB"/>
        </w:rPr>
        <w:t>r</w:t>
      </w:r>
      <w:r w:rsidR="00627E7E" w:rsidRPr="00883281">
        <w:rPr>
          <w:b/>
          <w:lang w:val="en-GB"/>
        </w:rPr>
        <w:t xml:space="preserve"> implement</w:t>
      </w:r>
      <w:r w:rsidRPr="00883281">
        <w:rPr>
          <w:b/>
          <w:lang w:val="en-GB"/>
        </w:rPr>
        <w:t>ing</w:t>
      </w:r>
      <w:r w:rsidR="00627E7E" w:rsidRPr="00883281">
        <w:rPr>
          <w:b/>
          <w:lang w:val="en-GB"/>
        </w:rPr>
        <w:t xml:space="preserve"> SAS also affect the accuracy of beneficiary selection.</w:t>
      </w:r>
      <w:r w:rsidR="00627E7E" w:rsidRPr="00883281">
        <w:rPr>
          <w:lang w:val="en-GB"/>
        </w:rPr>
        <w:t xml:space="preserve"> </w:t>
      </w:r>
      <w:r w:rsidR="00E0629C" w:rsidRPr="00883281">
        <w:rPr>
          <w:lang w:val="en-GB"/>
        </w:rPr>
        <w:t>Capacity constraints</w:t>
      </w:r>
      <w:r w:rsidR="00627E7E" w:rsidRPr="00883281">
        <w:rPr>
          <w:lang w:val="en-GB"/>
        </w:rPr>
        <w:t xml:space="preserve"> in the SAS Units </w:t>
      </w:r>
      <w:r w:rsidR="00E0629C" w:rsidRPr="00883281">
        <w:rPr>
          <w:lang w:val="en-GB"/>
        </w:rPr>
        <w:t xml:space="preserve">of the </w:t>
      </w:r>
      <w:r w:rsidR="00627E7E" w:rsidRPr="00883281">
        <w:rPr>
          <w:lang w:val="en-GB"/>
        </w:rPr>
        <w:t xml:space="preserve">CSW include: </w:t>
      </w:r>
      <w:r w:rsidR="00E0629C" w:rsidRPr="00883281">
        <w:rPr>
          <w:lang w:val="en-GB"/>
        </w:rPr>
        <w:t>understaffing</w:t>
      </w:r>
      <w:r w:rsidR="00627E7E" w:rsidRPr="00883281">
        <w:rPr>
          <w:lang w:val="en-GB"/>
        </w:rPr>
        <w:t xml:space="preserve">; limited number of SAS </w:t>
      </w:r>
      <w:r w:rsidR="00E0629C" w:rsidRPr="00883281">
        <w:rPr>
          <w:lang w:val="en-GB"/>
        </w:rPr>
        <w:t>able to</w:t>
      </w:r>
      <w:r w:rsidR="00627E7E" w:rsidRPr="00883281">
        <w:rPr>
          <w:lang w:val="en-GB"/>
        </w:rPr>
        <w:t xml:space="preserve"> use the SAS Information Technology (IT) database and </w:t>
      </w:r>
      <w:r w:rsidR="00E0629C" w:rsidRPr="00883281">
        <w:rPr>
          <w:lang w:val="en-GB"/>
        </w:rPr>
        <w:t xml:space="preserve">an overall shortage </w:t>
      </w:r>
      <w:r w:rsidR="00627E7E" w:rsidRPr="00883281">
        <w:rPr>
          <w:lang w:val="en-GB"/>
        </w:rPr>
        <w:t>of staff with data management skills; un</w:t>
      </w:r>
      <w:r w:rsidR="00E0629C" w:rsidRPr="00883281">
        <w:rPr>
          <w:lang w:val="en-GB"/>
        </w:rPr>
        <w:t>fulfilled</w:t>
      </w:r>
      <w:r w:rsidR="00627E7E" w:rsidRPr="00883281">
        <w:rPr>
          <w:lang w:val="en-GB"/>
        </w:rPr>
        <w:t xml:space="preserve"> training needs o</w:t>
      </w:r>
      <w:r w:rsidR="00E0629C" w:rsidRPr="00883281">
        <w:rPr>
          <w:lang w:val="en-GB"/>
        </w:rPr>
        <w:t>n</w:t>
      </w:r>
      <w:r w:rsidR="00627E7E" w:rsidRPr="00883281">
        <w:rPr>
          <w:lang w:val="en-GB"/>
        </w:rPr>
        <w:t xml:space="preserve"> implementation of the </w:t>
      </w:r>
      <w:r w:rsidR="00657999" w:rsidRPr="00883281">
        <w:rPr>
          <w:lang w:val="en-GB"/>
        </w:rPr>
        <w:t>targeting</w:t>
      </w:r>
      <w:r w:rsidR="00627E7E" w:rsidRPr="00883281">
        <w:rPr>
          <w:lang w:val="en-GB"/>
        </w:rPr>
        <w:t xml:space="preserve"> system, us</w:t>
      </w:r>
      <w:r w:rsidR="00E0629C" w:rsidRPr="00883281">
        <w:rPr>
          <w:lang w:val="en-GB"/>
        </w:rPr>
        <w:t>ing</w:t>
      </w:r>
      <w:r w:rsidR="00627E7E" w:rsidRPr="00883281">
        <w:rPr>
          <w:lang w:val="en-GB"/>
        </w:rPr>
        <w:t xml:space="preserve"> the SAS database and </w:t>
      </w:r>
      <w:r w:rsidR="00E0629C" w:rsidRPr="00883281">
        <w:rPr>
          <w:lang w:val="en-GB"/>
        </w:rPr>
        <w:t>understanding amendments</w:t>
      </w:r>
      <w:r w:rsidR="00627E7E" w:rsidRPr="00883281">
        <w:rPr>
          <w:lang w:val="en-GB"/>
        </w:rPr>
        <w:t xml:space="preserve"> </w:t>
      </w:r>
      <w:r w:rsidR="00E0629C" w:rsidRPr="00883281">
        <w:rPr>
          <w:lang w:val="en-GB"/>
        </w:rPr>
        <w:t>to the</w:t>
      </w:r>
      <w:r w:rsidR="00627E7E" w:rsidRPr="00883281">
        <w:rPr>
          <w:lang w:val="en-GB"/>
        </w:rPr>
        <w:t xml:space="preserve"> legal framework; </w:t>
      </w:r>
      <w:r w:rsidR="00E0629C" w:rsidRPr="00883281">
        <w:rPr>
          <w:lang w:val="en-GB"/>
        </w:rPr>
        <w:t>insufficient</w:t>
      </w:r>
      <w:r w:rsidR="00627E7E" w:rsidRPr="00883281">
        <w:rPr>
          <w:lang w:val="en-GB"/>
        </w:rPr>
        <w:t xml:space="preserve"> technology, equipment and other physical infrastructure; low salaries and limited career </w:t>
      </w:r>
      <w:r w:rsidR="00E0629C" w:rsidRPr="00883281">
        <w:rPr>
          <w:lang w:val="en-GB"/>
        </w:rPr>
        <w:t>development prospects of</w:t>
      </w:r>
      <w:r w:rsidR="00627E7E" w:rsidRPr="00883281">
        <w:rPr>
          <w:lang w:val="en-GB"/>
        </w:rPr>
        <w:t xml:space="preserve"> SAS staff (World Bank, 2018).</w:t>
      </w:r>
    </w:p>
    <w:p w14:paraId="15EFC99E" w14:textId="5850A165" w:rsidR="00BF25E5" w:rsidRPr="00883281" w:rsidRDefault="00627E7E" w:rsidP="00BF25E5">
      <w:pPr>
        <w:jc w:val="both"/>
        <w:rPr>
          <w:lang w:val="en-GB"/>
        </w:rPr>
      </w:pPr>
      <w:r w:rsidRPr="00883281">
        <w:rPr>
          <w:b/>
          <w:lang w:val="en-GB"/>
        </w:rPr>
        <w:t>The</w:t>
      </w:r>
      <w:r w:rsidR="00657999" w:rsidRPr="00883281">
        <w:rPr>
          <w:b/>
          <w:lang w:val="en-GB"/>
        </w:rPr>
        <w:t>re are also weaknesses in the</w:t>
      </w:r>
      <w:r w:rsidRPr="00883281">
        <w:rPr>
          <w:b/>
          <w:lang w:val="en-GB"/>
        </w:rPr>
        <w:t xml:space="preserve"> functioning of the SAS information system </w:t>
      </w:r>
      <w:r w:rsidR="00657999" w:rsidRPr="00883281">
        <w:rPr>
          <w:b/>
          <w:lang w:val="en-GB"/>
        </w:rPr>
        <w:t>with respect to</w:t>
      </w:r>
      <w:r w:rsidRPr="00883281">
        <w:rPr>
          <w:b/>
          <w:lang w:val="en-GB"/>
        </w:rPr>
        <w:t xml:space="preserve"> informing policymaking and implement</w:t>
      </w:r>
      <w:r w:rsidR="00657999" w:rsidRPr="00883281">
        <w:rPr>
          <w:b/>
          <w:lang w:val="en-GB"/>
        </w:rPr>
        <w:t>at</w:t>
      </w:r>
      <w:r w:rsidRPr="00883281">
        <w:rPr>
          <w:b/>
          <w:lang w:val="en-GB"/>
        </w:rPr>
        <w:t>i</w:t>
      </w:r>
      <w:r w:rsidR="00657999" w:rsidRPr="00883281">
        <w:rPr>
          <w:b/>
          <w:lang w:val="en-GB"/>
        </w:rPr>
        <w:t>o</w:t>
      </w:r>
      <w:r w:rsidRPr="00883281">
        <w:rPr>
          <w:b/>
          <w:lang w:val="en-GB"/>
        </w:rPr>
        <w:t>n</w:t>
      </w:r>
      <w:r w:rsidR="00657999" w:rsidRPr="00883281">
        <w:rPr>
          <w:b/>
          <w:lang w:val="en-GB"/>
        </w:rPr>
        <w:t xml:space="preserve"> of</w:t>
      </w:r>
      <w:r w:rsidRPr="00883281">
        <w:rPr>
          <w:b/>
          <w:lang w:val="en-GB"/>
        </w:rPr>
        <w:t xml:space="preserve"> the SAS targeting method.</w:t>
      </w:r>
      <w:r w:rsidRPr="00883281">
        <w:rPr>
          <w:lang w:val="en-GB"/>
        </w:rPr>
        <w:t xml:space="preserve"> </w:t>
      </w:r>
      <w:r w:rsidR="00657999" w:rsidRPr="00883281">
        <w:rPr>
          <w:lang w:val="en-GB"/>
        </w:rPr>
        <w:t>While the SAS IT system is linked and exchanges data with most MLSW social transfer schemes and the Tax Administration</w:t>
      </w:r>
      <w:r w:rsidRPr="00883281">
        <w:rPr>
          <w:lang w:val="en-GB"/>
        </w:rPr>
        <w:t xml:space="preserve"> of Kosovo (TAK), </w:t>
      </w:r>
      <w:r w:rsidR="00657999" w:rsidRPr="00883281">
        <w:rPr>
          <w:lang w:val="en-GB"/>
        </w:rPr>
        <w:t>there is no data exchange with other programs either due to lack of IT systems in certain institutions or lack of formal agreements for data exchange where such systems exist</w:t>
      </w:r>
      <w:r w:rsidRPr="00883281">
        <w:rPr>
          <w:lang w:val="en-GB"/>
        </w:rPr>
        <w:t xml:space="preserve">. Some of them, which are very important for the implementation of the SAS, are the civil register, the vehicle register, the pupil and student register, etc. </w:t>
      </w:r>
      <w:r w:rsidR="00BF25E5" w:rsidRPr="00883281">
        <w:rPr>
          <w:lang w:val="en-GB"/>
        </w:rPr>
        <w:t xml:space="preserve">CSWs have many concerns as regards system implementation even though the SAS database is electronic, it does not significantly reduce the administrative burden, and some </w:t>
      </w:r>
      <w:r w:rsidR="00657999" w:rsidRPr="00883281">
        <w:rPr>
          <w:lang w:val="en-GB"/>
        </w:rPr>
        <w:t>P</w:t>
      </w:r>
      <w:r w:rsidR="00BF25E5" w:rsidRPr="00883281">
        <w:rPr>
          <w:lang w:val="en-GB"/>
        </w:rPr>
        <w:t>MT</w:t>
      </w:r>
      <w:r w:rsidR="00BF25E5" w:rsidRPr="00883281">
        <w:rPr>
          <w:rFonts w:ascii="Arial" w:hAnsi="Arial" w:cs="Arial"/>
          <w:color w:val="263238"/>
          <w:sz w:val="20"/>
          <w:szCs w:val="20"/>
          <w:lang w:val="en-GB"/>
        </w:rPr>
        <w:t xml:space="preserve"> </w:t>
      </w:r>
      <w:r w:rsidR="00657999" w:rsidRPr="00883281">
        <w:rPr>
          <w:lang w:val="en-GB"/>
        </w:rPr>
        <w:t>item</w:t>
      </w:r>
      <w:r w:rsidR="00BF25E5" w:rsidRPr="00883281">
        <w:rPr>
          <w:lang w:val="en-GB"/>
        </w:rPr>
        <w:t xml:space="preserve">s are still </w:t>
      </w:r>
      <w:r w:rsidR="00657999" w:rsidRPr="00883281">
        <w:rPr>
          <w:lang w:val="en-GB"/>
        </w:rPr>
        <w:t xml:space="preserve">verified </w:t>
      </w:r>
      <w:r w:rsidR="00BF25E5" w:rsidRPr="00883281">
        <w:rPr>
          <w:lang w:val="en-GB"/>
        </w:rPr>
        <w:t>manually in some CSWs. As noted above, the CSWs staffs lack significantly knowledge and capacity to use the IT system (World Bank, 2019, p.</w:t>
      </w:r>
      <w:r w:rsidR="00657999" w:rsidRPr="00883281">
        <w:rPr>
          <w:lang w:val="en-GB"/>
        </w:rPr>
        <w:t xml:space="preserve"> </w:t>
      </w:r>
      <w:r w:rsidR="00BF25E5" w:rsidRPr="00883281">
        <w:rPr>
          <w:lang w:val="en-GB"/>
        </w:rPr>
        <w:t>40).</w:t>
      </w:r>
    </w:p>
    <w:p w14:paraId="2B167709" w14:textId="2D6CA4F3" w:rsidR="00BF25E5" w:rsidRPr="00883281" w:rsidRDefault="00BF25E5" w:rsidP="00BF25E5">
      <w:pPr>
        <w:spacing w:before="160"/>
        <w:jc w:val="both"/>
        <w:rPr>
          <w:lang w:val="en-GB"/>
        </w:rPr>
      </w:pPr>
      <w:r w:rsidRPr="00883281">
        <w:rPr>
          <w:b/>
          <w:lang w:val="en-GB"/>
        </w:rPr>
        <w:t>Compared to other Western Balkan countries, the value of the SAS package is low.</w:t>
      </w:r>
      <w:r w:rsidRPr="00883281">
        <w:rPr>
          <w:lang w:val="en-GB"/>
        </w:rPr>
        <w:t xml:space="preserve"> </w:t>
      </w:r>
      <w:r w:rsidR="00610704" w:rsidRPr="00883281">
        <w:rPr>
          <w:lang w:val="en-GB"/>
        </w:rPr>
        <w:t>Combined with only sporadic benefit indexation of the monthly benefit amount, this further reduces the ability of the SAS to tackle poverty effectively</w:t>
      </w:r>
      <w:r w:rsidRPr="00883281">
        <w:rPr>
          <w:rStyle w:val="FootnoteReference"/>
          <w:lang w:val="en-GB"/>
        </w:rPr>
        <w:footnoteReference w:id="16"/>
      </w:r>
      <w:r w:rsidRPr="00883281">
        <w:rPr>
          <w:lang w:val="en-GB"/>
        </w:rPr>
        <w:t xml:space="preserve"> (World Bank, 2019, p. 27). The SAS benefits package includes</w:t>
      </w:r>
      <w:r w:rsidRPr="00883281">
        <w:rPr>
          <w:rStyle w:val="FootnoteReference"/>
          <w:lang w:val="en-GB"/>
        </w:rPr>
        <w:footnoteReference w:id="17"/>
      </w:r>
      <w:r w:rsidRPr="00883281">
        <w:rPr>
          <w:lang w:val="en-GB"/>
        </w:rPr>
        <w:t xml:space="preserve">: (i) </w:t>
      </w:r>
      <w:r w:rsidRPr="00883281">
        <w:rPr>
          <w:lang w:val="en-GB"/>
        </w:rPr>
        <w:lastRenderedPageBreak/>
        <w:t>covering a part of the electricity bill, (ii) exemption from payment of primary and secondary health services, (iii) free books for elementary and high school students</w:t>
      </w:r>
      <w:r w:rsidRPr="00883281">
        <w:rPr>
          <w:rStyle w:val="FootnoteReference"/>
          <w:lang w:val="en-GB"/>
        </w:rPr>
        <w:footnoteReference w:id="18"/>
      </w:r>
      <w:r w:rsidRPr="00883281">
        <w:rPr>
          <w:lang w:val="en-GB"/>
        </w:rPr>
        <w:t xml:space="preserve">, (iv) semester fee coverage for students, (v) exemption from payment of other utilities, and (vi) exemption from payment of municipal administration tax. On the other hand, in Montenegro - depending on the characteristics of the beneficiaries - the package can include up to ten different benefits, </w:t>
      </w:r>
      <w:r w:rsidR="001C33C8" w:rsidRPr="00883281">
        <w:rPr>
          <w:lang w:val="en-GB"/>
        </w:rPr>
        <w:t>among them a monthly child allowance if the claimant has children, benefits for care (in the case of disability of the recipient), one-off assistance payments, electricity subsidies, free textbooks, free meals in kindergarten, coverage of costs for children’s summer and winter camps, funeral grants and municipal transfers</w:t>
      </w:r>
      <w:r w:rsidRPr="00883281">
        <w:rPr>
          <w:lang w:val="en-GB"/>
        </w:rPr>
        <w:t xml:space="preserve">. </w:t>
      </w:r>
      <w:r w:rsidR="001C33C8" w:rsidRPr="00883281">
        <w:rPr>
          <w:lang w:val="en-GB"/>
        </w:rPr>
        <w:t xml:space="preserve">Furthermore, all members of LRIS families are provided with free health insurance </w:t>
      </w:r>
      <w:r w:rsidRPr="00883281">
        <w:rPr>
          <w:lang w:val="en-GB"/>
        </w:rPr>
        <w:t>(World Bank, 2019, p.27, p.57).</w:t>
      </w:r>
    </w:p>
    <w:p w14:paraId="17E1566F" w14:textId="6BC27966" w:rsidR="00BF25E5" w:rsidRPr="00883281" w:rsidRDefault="00BF25E5" w:rsidP="00BF25E5">
      <w:pPr>
        <w:jc w:val="both"/>
        <w:rPr>
          <w:lang w:val="en-GB"/>
        </w:rPr>
      </w:pPr>
      <w:bookmarkStart w:id="10" w:name="_Hlk530397979"/>
      <w:r w:rsidRPr="00883281">
        <w:rPr>
          <w:b/>
          <w:lang w:val="en-GB"/>
        </w:rPr>
        <w:t xml:space="preserve">The importance of the SAS in Kosovo's social protection system has </w:t>
      </w:r>
      <w:r w:rsidR="0029043B" w:rsidRPr="00883281">
        <w:rPr>
          <w:b/>
          <w:lang w:val="en-GB"/>
        </w:rPr>
        <w:t>declined</w:t>
      </w:r>
      <w:r w:rsidRPr="00883281">
        <w:rPr>
          <w:b/>
          <w:lang w:val="en-GB"/>
        </w:rPr>
        <w:t>, and as a result, the budget allocated to the scheme has declined, thus preventing substantial changes in program design to increase coverage or the level of monthly payments, that is, the effect on poverty.</w:t>
      </w:r>
      <w:r w:rsidRPr="00883281">
        <w:rPr>
          <w:lang w:val="en-GB"/>
        </w:rPr>
        <w:t xml:space="preserve"> Although the SAS is a minor component of the social protection system in Kosovo (accounting for only 7.7% of annual expenditures on social transfers</w:t>
      </w:r>
      <w:r w:rsidRPr="00883281">
        <w:rPr>
          <w:rStyle w:val="FootnoteReference"/>
          <w:lang w:val="en-GB"/>
        </w:rPr>
        <w:footnoteReference w:id="19"/>
      </w:r>
      <w:r w:rsidRPr="00883281">
        <w:rPr>
          <w:lang w:val="en-GB"/>
        </w:rPr>
        <w:t>), the program represents the only instrument in the country aimed at alleviating poverty</w:t>
      </w:r>
      <w:r w:rsidRPr="00883281">
        <w:rPr>
          <w:b/>
          <w:bCs/>
          <w:lang w:val="en-GB"/>
        </w:rPr>
        <w:t>.</w:t>
      </w:r>
      <w:r w:rsidRPr="00883281">
        <w:rPr>
          <w:lang w:val="en-GB"/>
        </w:rPr>
        <w:t xml:space="preserve"> </w:t>
      </w:r>
      <w:r w:rsidR="0029043B" w:rsidRPr="00883281">
        <w:rPr>
          <w:lang w:val="en-GB"/>
        </w:rPr>
        <w:t>Overall spending on social protection has increased over the past decade, while the relative spending on SAS has decreased.</w:t>
      </w:r>
      <w:r w:rsidRPr="00883281">
        <w:rPr>
          <w:lang w:val="en-GB"/>
        </w:rPr>
        <w:t xml:space="preserve"> </w:t>
      </w:r>
      <w:r w:rsidR="0029043B" w:rsidRPr="00883281">
        <w:rPr>
          <w:lang w:val="en-GB"/>
        </w:rPr>
        <w:t>Spending rose most for old-age pensions and war-related benefits, and these contributed most to increases in overall spending on social protection</w:t>
      </w:r>
      <w:r w:rsidRPr="00883281">
        <w:rPr>
          <w:lang w:val="en-GB"/>
        </w:rPr>
        <w:t xml:space="preserve">. </w:t>
      </w:r>
      <w:r w:rsidR="0029043B" w:rsidRPr="00883281">
        <w:rPr>
          <w:lang w:val="en-GB"/>
        </w:rPr>
        <w:t>Specifically, between 2009 and 2016, spending on SAS fell by 12.3 per</w:t>
      </w:r>
      <w:r w:rsidR="005E13F2">
        <w:rPr>
          <w:lang w:val="en-GB"/>
        </w:rPr>
        <w:t xml:space="preserve"> </w:t>
      </w:r>
      <w:r w:rsidR="0029043B" w:rsidRPr="00883281">
        <w:rPr>
          <w:lang w:val="en-GB"/>
        </w:rPr>
        <w:t>cent in real terms, from 19 per</w:t>
      </w:r>
      <w:r w:rsidR="005E13F2">
        <w:rPr>
          <w:lang w:val="en-GB"/>
        </w:rPr>
        <w:t xml:space="preserve"> </w:t>
      </w:r>
      <w:r w:rsidR="0029043B" w:rsidRPr="00883281">
        <w:rPr>
          <w:lang w:val="en-GB"/>
        </w:rPr>
        <w:t>cent of total social protection spending to 8.13 per</w:t>
      </w:r>
      <w:r w:rsidR="005E13F2">
        <w:rPr>
          <w:lang w:val="en-GB"/>
        </w:rPr>
        <w:t xml:space="preserve"> </w:t>
      </w:r>
      <w:r w:rsidR="0029043B" w:rsidRPr="00883281">
        <w:rPr>
          <w:lang w:val="en-GB"/>
        </w:rPr>
        <w:t>cent or from 0.69 to 0.48 per</w:t>
      </w:r>
      <w:r w:rsidR="005E13F2">
        <w:rPr>
          <w:lang w:val="en-GB"/>
        </w:rPr>
        <w:t xml:space="preserve"> </w:t>
      </w:r>
      <w:r w:rsidR="0029043B" w:rsidRPr="00883281">
        <w:rPr>
          <w:lang w:val="en-GB"/>
        </w:rPr>
        <w:t xml:space="preserve">cent of </w:t>
      </w:r>
      <w:r w:rsidRPr="00883281">
        <w:rPr>
          <w:lang w:val="en-GB"/>
        </w:rPr>
        <w:t xml:space="preserve">Gross Domestic Product (GDP). At the same time, the number of beneficiaries </w:t>
      </w:r>
      <w:r w:rsidR="0029043B" w:rsidRPr="00883281">
        <w:rPr>
          <w:lang w:val="en-GB"/>
        </w:rPr>
        <w:t>declined</w:t>
      </w:r>
      <w:r w:rsidRPr="00883281">
        <w:rPr>
          <w:lang w:val="en-GB"/>
        </w:rPr>
        <w:t xml:space="preserve"> from over 40,000 households in 2005 to 26,000 in 2017 (World Bank, 2019, p.</w:t>
      </w:r>
      <w:r w:rsidR="0029043B" w:rsidRPr="00883281">
        <w:rPr>
          <w:lang w:val="en-GB"/>
        </w:rPr>
        <w:t xml:space="preserve"> </w:t>
      </w:r>
      <w:r w:rsidRPr="00883281">
        <w:rPr>
          <w:lang w:val="en-GB"/>
        </w:rPr>
        <w:t>37).</w:t>
      </w:r>
      <w:bookmarkEnd w:id="10"/>
      <w:r w:rsidRPr="00883281">
        <w:rPr>
          <w:lang w:val="en-GB"/>
        </w:rPr>
        <w:t xml:space="preserve"> It should also be noted that while almost 70% of SAS beneficiaries are poor, other social protection programs, such as war benefits or age pensions</w:t>
      </w:r>
      <w:r w:rsidRPr="00883281">
        <w:rPr>
          <w:rStyle w:val="FootnoteReference"/>
          <w:lang w:val="en-GB"/>
        </w:rPr>
        <w:footnoteReference w:id="20"/>
      </w:r>
      <w:r w:rsidRPr="00883281">
        <w:rPr>
          <w:lang w:val="en-GB"/>
        </w:rPr>
        <w:t>, transfer much smaller portions of the budget to the poorest 20 or 40 per</w:t>
      </w:r>
      <w:r w:rsidR="005E13F2">
        <w:rPr>
          <w:lang w:val="en-GB"/>
        </w:rPr>
        <w:t xml:space="preserve"> </w:t>
      </w:r>
      <w:r w:rsidRPr="00883281">
        <w:rPr>
          <w:lang w:val="en-GB"/>
        </w:rPr>
        <w:t xml:space="preserve">cent of the population (see Figure A2 in the Annex). A relatively </w:t>
      </w:r>
      <w:r w:rsidR="005E13F2" w:rsidRPr="00883281">
        <w:rPr>
          <w:lang w:val="en-GB"/>
        </w:rPr>
        <w:t>sizable</w:t>
      </w:r>
      <w:r w:rsidR="0029043B" w:rsidRPr="00883281">
        <w:rPr>
          <w:lang w:val="en-GB"/>
        </w:rPr>
        <w:t xml:space="preserve"> share</w:t>
      </w:r>
      <w:r w:rsidR="005E13F2">
        <w:rPr>
          <w:lang w:val="en-GB"/>
        </w:rPr>
        <w:t xml:space="preserve"> </w:t>
      </w:r>
      <w:r w:rsidRPr="00883281">
        <w:rPr>
          <w:lang w:val="en-GB"/>
        </w:rPr>
        <w:t>of the poorest 40 per</w:t>
      </w:r>
      <w:r w:rsidR="005E13F2">
        <w:rPr>
          <w:lang w:val="en-GB"/>
        </w:rPr>
        <w:t xml:space="preserve"> </w:t>
      </w:r>
      <w:r w:rsidRPr="00883281">
        <w:rPr>
          <w:lang w:val="en-GB"/>
        </w:rPr>
        <w:t xml:space="preserve">cent receives remittances, which is important for these </w:t>
      </w:r>
      <w:r w:rsidR="0029043B" w:rsidRPr="00883281">
        <w:rPr>
          <w:lang w:val="en-GB"/>
        </w:rPr>
        <w:t xml:space="preserve">household </w:t>
      </w:r>
      <w:r w:rsidRPr="00883281">
        <w:rPr>
          <w:lang w:val="en-GB"/>
        </w:rPr>
        <w:t>given the limited scope of public social assistance (World Bank, 2019, p. 29-31).</w:t>
      </w:r>
    </w:p>
    <w:p w14:paraId="3ABDA2B6" w14:textId="71652461" w:rsidR="00BF25E5" w:rsidRPr="00883281" w:rsidRDefault="0029043B" w:rsidP="00BF25E5">
      <w:pPr>
        <w:jc w:val="both"/>
        <w:rPr>
          <w:lang w:val="en-GB"/>
        </w:rPr>
      </w:pPr>
      <w:r w:rsidRPr="00883281">
        <w:rPr>
          <w:b/>
          <w:lang w:val="en-GB"/>
        </w:rPr>
        <w:t>The design of SAS discourages the employment of beneficiaries</w:t>
      </w:r>
      <w:r w:rsidR="00BF25E5" w:rsidRPr="00883281">
        <w:rPr>
          <w:b/>
          <w:lang w:val="en-GB"/>
        </w:rPr>
        <w:t xml:space="preserve">. </w:t>
      </w:r>
      <w:r w:rsidRPr="00883281">
        <w:rPr>
          <w:lang w:val="en-GB"/>
        </w:rPr>
        <w:t>Working formally and receiving SAS exclude one another. Only two categories of families can qualify for SAS</w:t>
      </w:r>
      <w:r w:rsidR="00BF25E5" w:rsidRPr="00883281">
        <w:rPr>
          <w:lang w:val="en-GB"/>
        </w:rPr>
        <w:t xml:space="preserve">: (i) households with no able-bodied members (Category I) and those with one able-bodied member if the household has at least one child under 5 or orphan under the age of 15 under foster care (Category II). Able-bodied household members must register as unemployed and not work in the formal economy otherwise their household loses the right to benefit from SAS. The main work and activation </w:t>
      </w:r>
      <w:r w:rsidRPr="00883281">
        <w:rPr>
          <w:lang w:val="en-GB"/>
        </w:rPr>
        <w:t xml:space="preserve">incentives </w:t>
      </w:r>
      <w:r w:rsidR="00BF25E5" w:rsidRPr="00883281">
        <w:rPr>
          <w:lang w:val="en-GB"/>
        </w:rPr>
        <w:t xml:space="preserve">in SAS are </w:t>
      </w:r>
      <w:r w:rsidR="00BF25E5" w:rsidRPr="00883281">
        <w:rPr>
          <w:i/>
          <w:lang w:val="en-GB"/>
        </w:rPr>
        <w:t>requirements</w:t>
      </w:r>
      <w:r w:rsidR="00BF25E5" w:rsidRPr="00883281">
        <w:rPr>
          <w:lang w:val="en-GB"/>
        </w:rPr>
        <w:t xml:space="preserve"> (for job s</w:t>
      </w:r>
      <w:r w:rsidRPr="00883281">
        <w:rPr>
          <w:lang w:val="en-GB"/>
        </w:rPr>
        <w:t>earch</w:t>
      </w:r>
      <w:r w:rsidR="00BF25E5" w:rsidRPr="00883281">
        <w:rPr>
          <w:lang w:val="en-GB"/>
        </w:rPr>
        <w:t xml:space="preserve">, participation in public works programs, and mandatory registration in the employment </w:t>
      </w:r>
      <w:r w:rsidR="00BF25E5" w:rsidRPr="00883281">
        <w:rPr>
          <w:lang w:val="en-GB"/>
        </w:rPr>
        <w:lastRenderedPageBreak/>
        <w:t xml:space="preserve">service) and </w:t>
      </w:r>
      <w:r w:rsidR="00BF25E5" w:rsidRPr="00883281">
        <w:rPr>
          <w:i/>
          <w:lang w:val="en-GB"/>
        </w:rPr>
        <w:t>sanctions</w:t>
      </w:r>
      <w:r w:rsidR="00BF25E5" w:rsidRPr="00883281">
        <w:rPr>
          <w:lang w:val="en-GB"/>
        </w:rPr>
        <w:t xml:space="preserve"> (</w:t>
      </w:r>
      <w:r w:rsidRPr="00883281">
        <w:rPr>
          <w:lang w:val="en-GB"/>
        </w:rPr>
        <w:t>non-compliance with requirements is sanctioned with discontinuation of eligibility for SAS</w:t>
      </w:r>
      <w:r w:rsidR="00BF25E5" w:rsidRPr="00883281">
        <w:rPr>
          <w:lang w:val="en-GB"/>
        </w:rPr>
        <w:t>), but the latter are often not implemented (World Bank, 2019, p.39).</w:t>
      </w:r>
    </w:p>
    <w:p w14:paraId="1817F769" w14:textId="46C1EA72" w:rsidR="00BF25E5" w:rsidRPr="00883281" w:rsidRDefault="0029043B" w:rsidP="0029043B">
      <w:pPr>
        <w:jc w:val="both"/>
        <w:rPr>
          <w:lang w:val="en-GB"/>
        </w:rPr>
      </w:pPr>
      <w:r w:rsidRPr="00883281">
        <w:rPr>
          <w:b/>
          <w:lang w:val="en-GB"/>
        </w:rPr>
        <w:t>Public financing for activation measures in Kosovo has been consistently low, thus constraining the government’s ability to serve and activate a large number of unemployed</w:t>
      </w:r>
      <w:r w:rsidR="00BF25E5" w:rsidRPr="00883281">
        <w:rPr>
          <w:b/>
          <w:lang w:val="en-GB"/>
        </w:rPr>
        <w:t>, including SAS beneficiaries.</w:t>
      </w:r>
      <w:r w:rsidR="00BF25E5" w:rsidRPr="00883281">
        <w:rPr>
          <w:lang w:val="en-GB"/>
        </w:rPr>
        <w:t xml:space="preserve"> Kosovo's </w:t>
      </w:r>
      <w:r w:rsidRPr="00883281">
        <w:rPr>
          <w:lang w:val="en-GB"/>
        </w:rPr>
        <w:t xml:space="preserve">spending </w:t>
      </w:r>
      <w:r w:rsidR="00BF25E5" w:rsidRPr="00883281">
        <w:rPr>
          <w:lang w:val="en-GB"/>
        </w:rPr>
        <w:t xml:space="preserve">on Active </w:t>
      </w:r>
      <w:r w:rsidR="005E13F2" w:rsidRPr="00883281">
        <w:rPr>
          <w:lang w:val="en-GB"/>
        </w:rPr>
        <w:t>Labour</w:t>
      </w:r>
      <w:r w:rsidR="00BF25E5" w:rsidRPr="00883281">
        <w:rPr>
          <w:lang w:val="en-GB"/>
        </w:rPr>
        <w:t xml:space="preserve"> Market Programs (ALMPs) </w:t>
      </w:r>
      <w:r w:rsidRPr="00883281">
        <w:rPr>
          <w:lang w:val="en-GB"/>
        </w:rPr>
        <w:t>stood at</w:t>
      </w:r>
      <w:r w:rsidR="00BF25E5" w:rsidRPr="00883281">
        <w:rPr>
          <w:lang w:val="en-GB"/>
        </w:rPr>
        <w:t xml:space="preserve"> 0.08% of GDP in 2016, a very small </w:t>
      </w:r>
      <w:r w:rsidRPr="00883281">
        <w:rPr>
          <w:lang w:val="en-GB"/>
        </w:rPr>
        <w:t>fraction of the spending on</w:t>
      </w:r>
      <w:r w:rsidR="00BF25E5" w:rsidRPr="00883281">
        <w:rPr>
          <w:lang w:val="en-GB"/>
        </w:rPr>
        <w:t xml:space="preserve"> pensions, social assistance and other social protection schemes </w:t>
      </w:r>
      <w:r w:rsidRPr="00883281">
        <w:rPr>
          <w:lang w:val="en-GB"/>
        </w:rPr>
        <w:t>spending</w:t>
      </w:r>
      <w:r w:rsidR="00BF25E5" w:rsidRPr="00883281">
        <w:rPr>
          <w:lang w:val="en-GB"/>
        </w:rPr>
        <w:t xml:space="preserve">. Despite high levels of inactivity and unemployment, public spending on employment services and active measures has remained almost the same, or </w:t>
      </w:r>
      <w:r w:rsidRPr="00883281">
        <w:rPr>
          <w:lang w:val="en-GB"/>
        </w:rPr>
        <w:t>saw only</w:t>
      </w:r>
      <w:r w:rsidR="00BF25E5" w:rsidRPr="00883281">
        <w:rPr>
          <w:lang w:val="en-GB"/>
        </w:rPr>
        <w:t xml:space="preserve"> minimal growth since 2009. </w:t>
      </w:r>
      <w:r w:rsidRPr="00883281">
        <w:rPr>
          <w:lang w:val="en-GB"/>
        </w:rPr>
        <w:t>Spending is</w:t>
      </w:r>
      <w:r w:rsidR="00BF25E5" w:rsidRPr="00883281">
        <w:rPr>
          <w:lang w:val="en-GB"/>
        </w:rPr>
        <w:t xml:space="preserve"> also very low compared to other countries in the region (see Figure 4). </w:t>
      </w:r>
      <w:r w:rsidRPr="00883281">
        <w:rPr>
          <w:lang w:val="en-GB"/>
        </w:rPr>
        <w:t>In particular, g</w:t>
      </w:r>
      <w:r w:rsidR="00BF25E5" w:rsidRPr="00883281">
        <w:rPr>
          <w:lang w:val="en-GB"/>
        </w:rPr>
        <w:t xml:space="preserve">overnment </w:t>
      </w:r>
      <w:r w:rsidRPr="00883281">
        <w:rPr>
          <w:lang w:val="en-GB"/>
        </w:rPr>
        <w:t xml:space="preserve">spending is </w:t>
      </w:r>
      <w:r w:rsidR="005E13F2" w:rsidRPr="00883281">
        <w:rPr>
          <w:lang w:val="en-GB"/>
        </w:rPr>
        <w:t>extremely</w:t>
      </w:r>
      <w:r w:rsidR="00BF25E5" w:rsidRPr="00883281">
        <w:rPr>
          <w:lang w:val="en-GB"/>
        </w:rPr>
        <w:t xml:space="preserve"> low, making the availability of activation programs almost entirely dependent on donor funding. Active measures reach only a small </w:t>
      </w:r>
      <w:r w:rsidRPr="00883281">
        <w:rPr>
          <w:lang w:val="en-GB"/>
        </w:rPr>
        <w:t>share</w:t>
      </w:r>
      <w:r w:rsidR="00BF25E5" w:rsidRPr="00883281">
        <w:rPr>
          <w:lang w:val="en-GB"/>
        </w:rPr>
        <w:t xml:space="preserve"> of registered unemployed (9.4% in 2017) and inactive</w:t>
      </w:r>
      <w:r w:rsidRPr="00883281">
        <w:rPr>
          <w:lang w:val="en-GB"/>
        </w:rPr>
        <w:t>. The total number of people placed in jobs</w:t>
      </w:r>
      <w:r w:rsidR="00BF25E5" w:rsidRPr="00883281">
        <w:rPr>
          <w:lang w:val="en-GB"/>
        </w:rPr>
        <w:t xml:space="preserve"> through 'job matching' service and ALMPs is reported to be around 6,000, or about 6% of </w:t>
      </w:r>
      <w:r w:rsidR="00CC2BB8" w:rsidRPr="00883281">
        <w:rPr>
          <w:lang w:val="en-GB"/>
        </w:rPr>
        <w:t xml:space="preserve">the </w:t>
      </w:r>
      <w:r w:rsidR="00BF25E5" w:rsidRPr="00883281">
        <w:rPr>
          <w:lang w:val="en-GB"/>
        </w:rPr>
        <w:t>registered unemployed (World Bank, 2019, p. 58).</w:t>
      </w:r>
    </w:p>
    <w:p w14:paraId="6A7B4212" w14:textId="0D17EB72" w:rsidR="00BF25E5" w:rsidRPr="00883281" w:rsidRDefault="00BF25E5" w:rsidP="00BF25E5">
      <w:pPr>
        <w:pStyle w:val="Caption"/>
        <w:keepNext/>
        <w:jc w:val="both"/>
        <w:rPr>
          <w:lang w:val="en-GB"/>
        </w:rPr>
      </w:pPr>
      <w:r w:rsidRPr="00883281">
        <w:rPr>
          <w:lang w:val="en-GB"/>
        </w:rPr>
        <w:t xml:space="preserve">Figure 4 </w:t>
      </w:r>
      <w:r w:rsidR="00CC2BB8" w:rsidRPr="00883281">
        <w:rPr>
          <w:lang w:val="en-GB"/>
        </w:rPr>
        <w:t>Spending</w:t>
      </w:r>
      <w:r w:rsidRPr="00883281">
        <w:rPr>
          <w:lang w:val="en-GB"/>
        </w:rPr>
        <w:t xml:space="preserve"> on employment services and active measures in Kosovo and </w:t>
      </w:r>
      <w:r w:rsidR="00CC2BB8" w:rsidRPr="00883281">
        <w:rPr>
          <w:lang w:val="en-GB"/>
        </w:rPr>
        <w:t>selected</w:t>
      </w:r>
      <w:r w:rsidRPr="00883281">
        <w:rPr>
          <w:lang w:val="en-GB"/>
        </w:rPr>
        <w:t xml:space="preserve"> Europe and Central Asia</w:t>
      </w:r>
      <w:r w:rsidR="00CC2BB8" w:rsidRPr="00883281">
        <w:rPr>
          <w:lang w:val="en-GB"/>
        </w:rPr>
        <w:t xml:space="preserve"> countries</w:t>
      </w:r>
    </w:p>
    <w:p w14:paraId="15A29EF5" w14:textId="77777777" w:rsidR="00BF25E5" w:rsidRPr="00883281" w:rsidRDefault="00BF25E5" w:rsidP="00BF25E5">
      <w:pPr>
        <w:jc w:val="both"/>
        <w:rPr>
          <w:lang w:val="en-GB"/>
        </w:rPr>
      </w:pPr>
      <w:r w:rsidRPr="00883281">
        <w:rPr>
          <w:noProof/>
          <w:lang w:val="en-US"/>
        </w:rPr>
        <w:drawing>
          <wp:inline distT="0" distB="0" distL="0" distR="0" wp14:anchorId="4A7737D8" wp14:editId="5DBC08E6">
            <wp:extent cx="6271260" cy="2827020"/>
            <wp:effectExtent l="0" t="0" r="15240" b="11430"/>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AFFA9-BDAA-4C66-A7E2-F48B506AC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B8DE7E" w14:textId="117F87B0" w:rsidR="00BF25E5" w:rsidRPr="00883281" w:rsidRDefault="00BF25E5" w:rsidP="00BF25E5">
      <w:pPr>
        <w:spacing w:line="240" w:lineRule="auto"/>
        <w:rPr>
          <w:sz w:val="16"/>
          <w:szCs w:val="16"/>
          <w:lang w:val="en-GB"/>
        </w:rPr>
      </w:pPr>
      <w:r w:rsidRPr="00883281">
        <w:rPr>
          <w:i/>
          <w:sz w:val="16"/>
          <w:szCs w:val="16"/>
          <w:lang w:val="en-GB"/>
        </w:rPr>
        <w:t>Source</w:t>
      </w:r>
      <w:r w:rsidRPr="00883281">
        <w:rPr>
          <w:sz w:val="16"/>
          <w:szCs w:val="16"/>
          <w:lang w:val="en-GB"/>
        </w:rPr>
        <w:t>:</w:t>
      </w:r>
      <w:r w:rsidRPr="00883281">
        <w:rPr>
          <w:i/>
          <w:sz w:val="16"/>
          <w:szCs w:val="16"/>
          <w:lang w:val="en-GB"/>
        </w:rPr>
        <w:t xml:space="preserve"> </w:t>
      </w:r>
      <w:r w:rsidR="00CC2BB8" w:rsidRPr="00883281">
        <w:rPr>
          <w:sz w:val="16"/>
          <w:szCs w:val="16"/>
          <w:lang w:val="en-GB"/>
        </w:rPr>
        <w:t>World Bank ASPIRE and SPEED data</w:t>
      </w:r>
      <w:r w:rsidRPr="00883281">
        <w:rPr>
          <w:sz w:val="16"/>
          <w:szCs w:val="16"/>
          <w:lang w:val="en-GB"/>
        </w:rPr>
        <w:t>.</w:t>
      </w:r>
    </w:p>
    <w:p w14:paraId="413C582C" w14:textId="77777777" w:rsidR="00BF25E5" w:rsidRPr="00883281" w:rsidRDefault="00BF25E5" w:rsidP="00BF25E5">
      <w:pPr>
        <w:pStyle w:val="ListParagraph"/>
        <w:ind w:left="0"/>
        <w:jc w:val="both"/>
        <w:rPr>
          <w:b/>
          <w:lang w:val="en-GB"/>
        </w:rPr>
      </w:pPr>
    </w:p>
    <w:p w14:paraId="430F6601" w14:textId="1C458165" w:rsidR="00BF25E5" w:rsidRPr="00883281" w:rsidRDefault="00A81C3F" w:rsidP="00A81C3F">
      <w:pPr>
        <w:pStyle w:val="ListParagraph"/>
        <w:ind w:left="0"/>
        <w:jc w:val="both"/>
        <w:rPr>
          <w:lang w:val="en-GB"/>
        </w:rPr>
      </w:pPr>
      <w:r w:rsidRPr="00883281">
        <w:rPr>
          <w:b/>
          <w:lang w:val="en-GB"/>
        </w:rPr>
        <w:t>There are no explicit legal regulations for integrated social service provision or for complementing the SAS</w:t>
      </w:r>
      <w:r w:rsidR="005E13F2">
        <w:rPr>
          <w:b/>
          <w:lang w:val="en-GB"/>
        </w:rPr>
        <w:t xml:space="preserve"> </w:t>
      </w:r>
      <w:r w:rsidRPr="00883281">
        <w:rPr>
          <w:b/>
          <w:lang w:val="en-GB"/>
        </w:rPr>
        <w:t>cash assistance with other care services</w:t>
      </w:r>
      <w:r w:rsidR="00BF25E5" w:rsidRPr="00883281">
        <w:rPr>
          <w:b/>
          <w:lang w:val="en-GB"/>
        </w:rPr>
        <w:t>.</w:t>
      </w:r>
      <w:r w:rsidR="00BF25E5" w:rsidRPr="00883281">
        <w:rPr>
          <w:lang w:val="en-GB"/>
        </w:rPr>
        <w:t xml:space="preserve"> As a result, the link</w:t>
      </w:r>
      <w:r w:rsidRPr="00883281">
        <w:rPr>
          <w:lang w:val="en-GB"/>
        </w:rPr>
        <w:t>s</w:t>
      </w:r>
      <w:r w:rsidR="00BF25E5" w:rsidRPr="00883281">
        <w:rPr>
          <w:lang w:val="en-GB"/>
        </w:rPr>
        <w:t xml:space="preserve"> between SAS and other social care services </w:t>
      </w:r>
      <w:r w:rsidRPr="00883281">
        <w:rPr>
          <w:lang w:val="en-GB"/>
        </w:rPr>
        <w:t>are</w:t>
      </w:r>
      <w:r w:rsidR="00BF25E5" w:rsidRPr="00883281">
        <w:rPr>
          <w:lang w:val="en-GB"/>
        </w:rPr>
        <w:t xml:space="preserve"> weak. </w:t>
      </w:r>
      <w:r w:rsidRPr="00883281">
        <w:rPr>
          <w:lang w:val="en-GB"/>
        </w:rPr>
        <w:t xml:space="preserve">SAS and social services are delivered by separate units of the CSWs and as a result cases are not managed in an integrated manner </w:t>
      </w:r>
      <w:r w:rsidR="00BF25E5" w:rsidRPr="00883281">
        <w:rPr>
          <w:lang w:val="en-GB"/>
        </w:rPr>
        <w:t xml:space="preserve">(World Bank, 2019, p.27). </w:t>
      </w:r>
    </w:p>
    <w:p w14:paraId="40C8FBEC" w14:textId="77777777" w:rsidR="00BF25E5" w:rsidRPr="00883281" w:rsidRDefault="00BF25E5" w:rsidP="00BF25E5">
      <w:pPr>
        <w:jc w:val="both"/>
        <w:rPr>
          <w:lang w:val="en-GB"/>
        </w:rPr>
      </w:pPr>
      <w:r w:rsidRPr="00883281">
        <w:rPr>
          <w:lang w:val="en-GB"/>
        </w:rPr>
        <w:t xml:space="preserve">The following table includes identified stakeholders and indicates whether they have been affected by the causes, effects or both. In addition, the last column in the summary shows how they are affected. Chapter 5 provides information on how these stakeholders were consulted. </w:t>
      </w:r>
    </w:p>
    <w:p w14:paraId="7975521D" w14:textId="77777777" w:rsidR="00BF25E5" w:rsidRPr="00883281" w:rsidRDefault="00BF25E5" w:rsidP="00BF25E5">
      <w:pPr>
        <w:pStyle w:val="Caption"/>
        <w:keepNext/>
        <w:rPr>
          <w:lang w:val="en-GB"/>
        </w:rPr>
      </w:pPr>
      <w:r w:rsidRPr="00883281">
        <w:rPr>
          <w:lang w:val="en-GB"/>
        </w:rPr>
        <w:lastRenderedPageBreak/>
        <w:t xml:space="preserve">Table </w:t>
      </w:r>
      <w:r w:rsidRPr="00883281">
        <w:rPr>
          <w:lang w:val="en-GB"/>
        </w:rPr>
        <w:fldChar w:fldCharType="begin"/>
      </w:r>
      <w:r w:rsidRPr="00883281">
        <w:rPr>
          <w:lang w:val="en-GB"/>
        </w:rPr>
        <w:instrText xml:space="preserve"> SEQ Tabela \* ARABIC </w:instrText>
      </w:r>
      <w:r w:rsidRPr="00883281">
        <w:rPr>
          <w:lang w:val="en-GB"/>
        </w:rPr>
        <w:fldChar w:fldCharType="separate"/>
      </w:r>
      <w:r w:rsidRPr="00883281">
        <w:rPr>
          <w:lang w:val="en-GB"/>
        </w:rPr>
        <w:t>4</w:t>
      </w:r>
      <w:r w:rsidRPr="00883281">
        <w:rPr>
          <w:lang w:val="en-GB"/>
        </w:rPr>
        <w:fldChar w:fldCharType="end"/>
      </w:r>
      <w:r w:rsidRPr="00883281">
        <w:rPr>
          <w:lang w:val="en-GB"/>
        </w:rPr>
        <w:t xml:space="preserve"> Overview of stakeholders based on problem definition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970"/>
        <w:gridCol w:w="4050"/>
      </w:tblGrid>
      <w:tr w:rsidR="00BF25E5" w:rsidRPr="00883281" w14:paraId="4612EFDD" w14:textId="77777777" w:rsidTr="003D2A13">
        <w:tc>
          <w:tcPr>
            <w:tcW w:w="2628" w:type="dxa"/>
          </w:tcPr>
          <w:p w14:paraId="24DC2A62" w14:textId="77777777" w:rsidR="00BF25E5" w:rsidRPr="00883281" w:rsidRDefault="00BF25E5" w:rsidP="003D2A13">
            <w:pPr>
              <w:spacing w:after="0" w:line="240" w:lineRule="auto"/>
              <w:jc w:val="both"/>
              <w:rPr>
                <w:lang w:val="en-GB"/>
              </w:rPr>
            </w:pPr>
            <w:r w:rsidRPr="00883281">
              <w:rPr>
                <w:lang w:val="en-GB"/>
              </w:rPr>
              <w:t>Name of stakeholder</w:t>
            </w:r>
          </w:p>
        </w:tc>
        <w:tc>
          <w:tcPr>
            <w:tcW w:w="2970" w:type="dxa"/>
          </w:tcPr>
          <w:p w14:paraId="2D52B138" w14:textId="77777777" w:rsidR="00BF25E5" w:rsidRPr="00883281" w:rsidRDefault="00BF25E5" w:rsidP="003D2A13">
            <w:pPr>
              <w:spacing w:after="0" w:line="240" w:lineRule="auto"/>
              <w:jc w:val="both"/>
              <w:rPr>
                <w:lang w:val="en-GB"/>
              </w:rPr>
            </w:pPr>
            <w:r w:rsidRPr="00883281">
              <w:rPr>
                <w:lang w:val="en-GB"/>
              </w:rPr>
              <w:t>Cause(s) and/or effect(s) to which the party is associated</w:t>
            </w:r>
          </w:p>
        </w:tc>
        <w:tc>
          <w:tcPr>
            <w:tcW w:w="4050" w:type="dxa"/>
          </w:tcPr>
          <w:p w14:paraId="58656CFC" w14:textId="77777777" w:rsidR="00BF25E5" w:rsidRPr="00883281" w:rsidRDefault="00BF25E5" w:rsidP="003D2A13">
            <w:pPr>
              <w:spacing w:after="0" w:line="240" w:lineRule="auto"/>
              <w:jc w:val="both"/>
              <w:rPr>
                <w:lang w:val="en-GB"/>
              </w:rPr>
            </w:pPr>
            <w:r w:rsidRPr="00883281">
              <w:rPr>
                <w:lang w:val="en-GB"/>
              </w:rPr>
              <w:t>Manner in which the party is related to this cause(s) or effect(s)</w:t>
            </w:r>
          </w:p>
        </w:tc>
      </w:tr>
      <w:tr w:rsidR="00BF25E5" w:rsidRPr="00883281" w14:paraId="558B0038" w14:textId="77777777" w:rsidTr="003D2A13">
        <w:tc>
          <w:tcPr>
            <w:tcW w:w="2628" w:type="dxa"/>
          </w:tcPr>
          <w:p w14:paraId="5F88D5D6" w14:textId="4790FFF7" w:rsidR="00BF25E5" w:rsidRPr="00883281" w:rsidRDefault="00BF25E5" w:rsidP="003D2A13">
            <w:pPr>
              <w:spacing w:after="0" w:line="240" w:lineRule="auto"/>
              <w:jc w:val="both"/>
              <w:rPr>
                <w:lang w:val="en-GB"/>
              </w:rPr>
            </w:pPr>
            <w:r w:rsidRPr="00883281">
              <w:rPr>
                <w:lang w:val="en-GB"/>
              </w:rPr>
              <w:t xml:space="preserve">Ministry of </w:t>
            </w:r>
            <w:r w:rsidR="005E13F2" w:rsidRPr="00883281">
              <w:rPr>
                <w:lang w:val="en-GB"/>
              </w:rPr>
              <w:t>Labour</w:t>
            </w:r>
            <w:r w:rsidRPr="00883281">
              <w:rPr>
                <w:lang w:val="en-GB"/>
              </w:rPr>
              <w:t xml:space="preserve"> and Social Welfare</w:t>
            </w:r>
          </w:p>
        </w:tc>
        <w:tc>
          <w:tcPr>
            <w:tcW w:w="2970" w:type="dxa"/>
          </w:tcPr>
          <w:p w14:paraId="1F8069CE" w14:textId="77777777" w:rsidR="00BF25E5" w:rsidRPr="00883281" w:rsidRDefault="00BF25E5" w:rsidP="003D2A13">
            <w:pPr>
              <w:spacing w:after="0" w:line="240" w:lineRule="auto"/>
              <w:jc w:val="both"/>
              <w:rPr>
                <w:lang w:val="en-GB"/>
              </w:rPr>
            </w:pPr>
            <w:r w:rsidRPr="00883281">
              <w:rPr>
                <w:lang w:val="en-GB"/>
              </w:rPr>
              <w:t>Inadequate legal framework, insufficient budget</w:t>
            </w:r>
          </w:p>
        </w:tc>
        <w:tc>
          <w:tcPr>
            <w:tcW w:w="4050" w:type="dxa"/>
          </w:tcPr>
          <w:p w14:paraId="1C67CF5E" w14:textId="77777777" w:rsidR="00BF25E5" w:rsidRPr="00883281" w:rsidRDefault="00BF25E5" w:rsidP="003D2A13">
            <w:pPr>
              <w:spacing w:after="0" w:line="240" w:lineRule="auto"/>
              <w:jc w:val="both"/>
              <w:rPr>
                <w:lang w:val="en-GB"/>
              </w:rPr>
            </w:pPr>
            <w:r w:rsidRPr="00883281">
              <w:rPr>
                <w:lang w:val="en-GB"/>
              </w:rPr>
              <w:t>Drafts the legal framework for SAS; provides the budget.</w:t>
            </w:r>
          </w:p>
        </w:tc>
      </w:tr>
      <w:tr w:rsidR="00BF25E5" w:rsidRPr="00883281" w14:paraId="04994F0A" w14:textId="77777777" w:rsidTr="003D2A13">
        <w:tc>
          <w:tcPr>
            <w:tcW w:w="2628" w:type="dxa"/>
          </w:tcPr>
          <w:p w14:paraId="50945197" w14:textId="77777777" w:rsidR="00BF25E5" w:rsidRPr="00883281" w:rsidRDefault="00BF25E5" w:rsidP="003D2A13">
            <w:pPr>
              <w:spacing w:after="0" w:line="240" w:lineRule="auto"/>
              <w:jc w:val="both"/>
              <w:rPr>
                <w:lang w:val="en-GB"/>
              </w:rPr>
            </w:pPr>
            <w:r w:rsidRPr="00883281">
              <w:rPr>
                <w:lang w:val="en-GB"/>
              </w:rPr>
              <w:t>Ministry of Finance</w:t>
            </w:r>
          </w:p>
        </w:tc>
        <w:tc>
          <w:tcPr>
            <w:tcW w:w="2970" w:type="dxa"/>
          </w:tcPr>
          <w:p w14:paraId="650AE140" w14:textId="53689B94" w:rsidR="00BF25E5" w:rsidRPr="00883281" w:rsidRDefault="00BF25E5" w:rsidP="00A81C3F">
            <w:pPr>
              <w:spacing w:after="0" w:line="240" w:lineRule="auto"/>
              <w:jc w:val="both"/>
              <w:rPr>
                <w:lang w:val="en-GB"/>
              </w:rPr>
            </w:pPr>
            <w:r w:rsidRPr="00883281">
              <w:rPr>
                <w:lang w:val="en-GB"/>
              </w:rPr>
              <w:t>L</w:t>
            </w:r>
            <w:r w:rsidR="00A81C3F" w:rsidRPr="00883281">
              <w:rPr>
                <w:lang w:val="en-GB"/>
              </w:rPr>
              <w:t>evel of benefit/adequacy, indexatio</w:t>
            </w:r>
            <w:r w:rsidRPr="00883281">
              <w:rPr>
                <w:lang w:val="en-GB"/>
              </w:rPr>
              <w:t>n, coverage</w:t>
            </w:r>
          </w:p>
        </w:tc>
        <w:tc>
          <w:tcPr>
            <w:tcW w:w="4050" w:type="dxa"/>
          </w:tcPr>
          <w:p w14:paraId="6D703475" w14:textId="77777777" w:rsidR="00BF25E5" w:rsidRPr="00883281" w:rsidRDefault="00BF25E5" w:rsidP="003D2A13">
            <w:pPr>
              <w:spacing w:after="0" w:line="240" w:lineRule="auto"/>
              <w:jc w:val="both"/>
              <w:rPr>
                <w:lang w:val="en-GB"/>
              </w:rPr>
            </w:pPr>
            <w:r w:rsidRPr="00883281">
              <w:rPr>
                <w:lang w:val="en-GB"/>
              </w:rPr>
              <w:t>Provides the budget allocated to the scheme and the additional benefits/exemptions to which the beneficiaries are entitled.</w:t>
            </w:r>
          </w:p>
        </w:tc>
      </w:tr>
      <w:tr w:rsidR="00BF25E5" w:rsidRPr="00883281" w14:paraId="47F20B8C" w14:textId="77777777" w:rsidTr="003D2A13">
        <w:tc>
          <w:tcPr>
            <w:tcW w:w="2628" w:type="dxa"/>
            <w:shd w:val="clear" w:color="auto" w:fill="auto"/>
          </w:tcPr>
          <w:p w14:paraId="0879E0B8" w14:textId="77777777" w:rsidR="00BF25E5" w:rsidRPr="00883281" w:rsidRDefault="00BF25E5" w:rsidP="003D2A13">
            <w:pPr>
              <w:spacing w:after="0" w:line="240" w:lineRule="auto"/>
              <w:jc w:val="both"/>
              <w:rPr>
                <w:lang w:val="en-GB"/>
              </w:rPr>
            </w:pPr>
            <w:r w:rsidRPr="00883281">
              <w:rPr>
                <w:lang w:val="en-GB"/>
              </w:rPr>
              <w:t>Ministry of Health</w:t>
            </w:r>
          </w:p>
        </w:tc>
        <w:tc>
          <w:tcPr>
            <w:tcW w:w="2970" w:type="dxa"/>
            <w:shd w:val="clear" w:color="auto" w:fill="auto"/>
          </w:tcPr>
          <w:p w14:paraId="46AE9B28" w14:textId="77777777" w:rsidR="00BF25E5" w:rsidRPr="00883281" w:rsidRDefault="00BF25E5" w:rsidP="003D2A13">
            <w:pPr>
              <w:spacing w:after="0" w:line="240" w:lineRule="auto"/>
              <w:jc w:val="both"/>
              <w:rPr>
                <w:lang w:val="en-GB"/>
              </w:rPr>
            </w:pPr>
            <w:r w:rsidRPr="00883281">
              <w:rPr>
                <w:lang w:val="en-GB"/>
              </w:rPr>
              <w:t>Coverage</w:t>
            </w:r>
          </w:p>
        </w:tc>
        <w:tc>
          <w:tcPr>
            <w:tcW w:w="4050" w:type="dxa"/>
            <w:shd w:val="clear" w:color="auto" w:fill="auto"/>
          </w:tcPr>
          <w:p w14:paraId="33831CBB" w14:textId="3758A1DD" w:rsidR="00BF25E5" w:rsidRPr="00883281" w:rsidRDefault="00BF25E5" w:rsidP="00A81C3F">
            <w:pPr>
              <w:spacing w:after="0" w:line="240" w:lineRule="auto"/>
              <w:jc w:val="both"/>
              <w:rPr>
                <w:lang w:val="en-GB"/>
              </w:rPr>
            </w:pPr>
            <w:r w:rsidRPr="00883281">
              <w:rPr>
                <w:lang w:val="en-GB"/>
              </w:rPr>
              <w:t>Funds health services f</w:t>
            </w:r>
            <w:r w:rsidR="00A81C3F" w:rsidRPr="00883281">
              <w:rPr>
                <w:lang w:val="en-GB"/>
              </w:rPr>
              <w:t>rom</w:t>
            </w:r>
            <w:r w:rsidRPr="00883281">
              <w:rPr>
                <w:lang w:val="en-GB"/>
              </w:rPr>
              <w:t xml:space="preserve"> which SAS beneficiaries are exempt</w:t>
            </w:r>
            <w:r w:rsidR="00A81C3F" w:rsidRPr="00883281">
              <w:rPr>
                <w:lang w:val="en-GB"/>
              </w:rPr>
              <w:t>ed</w:t>
            </w:r>
            <w:r w:rsidRPr="00883281">
              <w:rPr>
                <w:lang w:val="en-GB"/>
              </w:rPr>
              <w:t>.</w:t>
            </w:r>
          </w:p>
        </w:tc>
      </w:tr>
      <w:tr w:rsidR="00BF25E5" w:rsidRPr="00883281" w14:paraId="178A0F3E" w14:textId="77777777" w:rsidTr="003D2A13">
        <w:tc>
          <w:tcPr>
            <w:tcW w:w="2628" w:type="dxa"/>
            <w:shd w:val="clear" w:color="auto" w:fill="auto"/>
          </w:tcPr>
          <w:p w14:paraId="2BB1DCFE" w14:textId="77777777" w:rsidR="00BF25E5" w:rsidRPr="00883281" w:rsidRDefault="00BF25E5" w:rsidP="003D2A13">
            <w:pPr>
              <w:spacing w:after="0" w:line="240" w:lineRule="auto"/>
              <w:jc w:val="both"/>
              <w:rPr>
                <w:lang w:val="en-GB"/>
              </w:rPr>
            </w:pPr>
            <w:r w:rsidRPr="00883281">
              <w:rPr>
                <w:lang w:val="en-GB"/>
              </w:rPr>
              <w:t>Health Insurance Fund</w:t>
            </w:r>
          </w:p>
        </w:tc>
        <w:tc>
          <w:tcPr>
            <w:tcW w:w="2970" w:type="dxa"/>
            <w:shd w:val="clear" w:color="auto" w:fill="auto"/>
          </w:tcPr>
          <w:p w14:paraId="6177BBA9" w14:textId="77777777" w:rsidR="00BF25E5" w:rsidRPr="00883281" w:rsidRDefault="00BF25E5" w:rsidP="003D2A13">
            <w:pPr>
              <w:spacing w:after="0" w:line="240" w:lineRule="auto"/>
              <w:jc w:val="both"/>
              <w:rPr>
                <w:lang w:val="en-GB"/>
              </w:rPr>
            </w:pPr>
            <w:r w:rsidRPr="00883281">
              <w:rPr>
                <w:lang w:val="en-GB"/>
              </w:rPr>
              <w:t>Coverage</w:t>
            </w:r>
          </w:p>
        </w:tc>
        <w:tc>
          <w:tcPr>
            <w:tcW w:w="4050" w:type="dxa"/>
            <w:shd w:val="clear" w:color="auto" w:fill="auto"/>
          </w:tcPr>
          <w:p w14:paraId="496735DC" w14:textId="77777777" w:rsidR="00BF25E5" w:rsidRPr="00883281" w:rsidRDefault="00BF25E5" w:rsidP="003D2A13">
            <w:pPr>
              <w:spacing w:after="0" w:line="240" w:lineRule="auto"/>
              <w:jc w:val="both"/>
              <w:rPr>
                <w:lang w:val="en-GB"/>
              </w:rPr>
            </w:pPr>
            <w:r w:rsidRPr="00883281">
              <w:rPr>
                <w:lang w:val="en-GB"/>
              </w:rPr>
              <w:t>With the implementation of health insurance, the Health Insurance Fund will administer the exemption of SAS beneficiaries from the payment of premiums, co-payments and other payments of health care services.</w:t>
            </w:r>
          </w:p>
        </w:tc>
      </w:tr>
      <w:tr w:rsidR="00BF25E5" w:rsidRPr="00883281" w14:paraId="2FF28A8E" w14:textId="77777777" w:rsidTr="003D2A13">
        <w:tc>
          <w:tcPr>
            <w:tcW w:w="2628" w:type="dxa"/>
            <w:shd w:val="clear" w:color="auto" w:fill="auto"/>
          </w:tcPr>
          <w:p w14:paraId="26777A98" w14:textId="77777777" w:rsidR="00BF25E5" w:rsidRPr="00883281" w:rsidRDefault="00BF25E5" w:rsidP="003D2A13">
            <w:pPr>
              <w:spacing w:after="0" w:line="240" w:lineRule="auto"/>
              <w:jc w:val="both"/>
              <w:rPr>
                <w:lang w:val="en-GB"/>
              </w:rPr>
            </w:pPr>
            <w:r w:rsidRPr="00883281">
              <w:rPr>
                <w:lang w:val="en-GB"/>
              </w:rPr>
              <w:t>Ministry of Education, Science and Technology</w:t>
            </w:r>
          </w:p>
        </w:tc>
        <w:tc>
          <w:tcPr>
            <w:tcW w:w="2970" w:type="dxa"/>
            <w:shd w:val="clear" w:color="auto" w:fill="auto"/>
          </w:tcPr>
          <w:p w14:paraId="50A6CE1E" w14:textId="77777777" w:rsidR="00BF25E5" w:rsidRPr="00883281" w:rsidRDefault="00BF25E5" w:rsidP="003D2A13">
            <w:pPr>
              <w:spacing w:after="0" w:line="240" w:lineRule="auto"/>
              <w:jc w:val="both"/>
              <w:rPr>
                <w:lang w:val="en-GB"/>
              </w:rPr>
            </w:pPr>
            <w:r w:rsidRPr="00883281">
              <w:rPr>
                <w:lang w:val="en-GB"/>
              </w:rPr>
              <w:t>Coverage in the context of supporting social cases in terms of education</w:t>
            </w:r>
          </w:p>
        </w:tc>
        <w:tc>
          <w:tcPr>
            <w:tcW w:w="4050" w:type="dxa"/>
            <w:shd w:val="clear" w:color="auto" w:fill="auto"/>
          </w:tcPr>
          <w:p w14:paraId="2A3E37E1" w14:textId="77777777" w:rsidR="00BF25E5" w:rsidRPr="00883281" w:rsidRDefault="00BF25E5" w:rsidP="003D2A13">
            <w:pPr>
              <w:spacing w:after="0" w:line="240" w:lineRule="auto"/>
              <w:jc w:val="both"/>
              <w:rPr>
                <w:lang w:val="en-GB"/>
              </w:rPr>
            </w:pPr>
            <w:r w:rsidRPr="00883281">
              <w:rPr>
                <w:lang w:val="en-GB"/>
              </w:rPr>
              <w:t>Provides proactive policies in supporting and proper handling of beneficiary social cases of the education system (scholarships, exemptions, dormitory enrolment), and participates in institutional coordination in dealing with cases in need.</w:t>
            </w:r>
          </w:p>
        </w:tc>
      </w:tr>
      <w:tr w:rsidR="00BF25E5" w:rsidRPr="00883281" w14:paraId="6571E890" w14:textId="77777777" w:rsidTr="003D2A13">
        <w:tc>
          <w:tcPr>
            <w:tcW w:w="2628" w:type="dxa"/>
          </w:tcPr>
          <w:p w14:paraId="06BA3EEF" w14:textId="77777777" w:rsidR="00BF25E5" w:rsidRPr="00883281" w:rsidRDefault="00BF25E5" w:rsidP="003D2A13">
            <w:pPr>
              <w:spacing w:after="0" w:line="240" w:lineRule="auto"/>
              <w:jc w:val="both"/>
              <w:rPr>
                <w:lang w:val="en-GB"/>
              </w:rPr>
            </w:pPr>
            <w:r w:rsidRPr="00883281">
              <w:rPr>
                <w:lang w:val="en-GB"/>
              </w:rPr>
              <w:t>Poor families</w:t>
            </w:r>
          </w:p>
        </w:tc>
        <w:tc>
          <w:tcPr>
            <w:tcW w:w="2970" w:type="dxa"/>
          </w:tcPr>
          <w:p w14:paraId="320D0608" w14:textId="77777777" w:rsidR="00BF25E5" w:rsidRPr="00883281" w:rsidRDefault="00BF25E5" w:rsidP="003D2A13">
            <w:pPr>
              <w:spacing w:after="0" w:line="240" w:lineRule="auto"/>
              <w:jc w:val="both"/>
              <w:rPr>
                <w:lang w:val="en-GB"/>
              </w:rPr>
            </w:pPr>
            <w:r w:rsidRPr="00883281">
              <w:rPr>
                <w:lang w:val="en-GB"/>
              </w:rPr>
              <w:t>Insufficient level of benefit; Exclusion from the scheme as a result of non-compliance with the legal selection criteria</w:t>
            </w:r>
          </w:p>
        </w:tc>
        <w:tc>
          <w:tcPr>
            <w:tcW w:w="4050" w:type="dxa"/>
          </w:tcPr>
          <w:p w14:paraId="38AD2504" w14:textId="77777777" w:rsidR="00BF25E5" w:rsidRPr="00883281" w:rsidRDefault="00BF25E5" w:rsidP="003D2A13">
            <w:pPr>
              <w:spacing w:after="0" w:line="240" w:lineRule="auto"/>
              <w:jc w:val="both"/>
              <w:rPr>
                <w:lang w:val="en-GB"/>
              </w:rPr>
            </w:pPr>
            <w:r w:rsidRPr="00883281">
              <w:rPr>
                <w:lang w:val="en-GB"/>
              </w:rPr>
              <w:t>Beneficiary - current or potential - of SAS.</w:t>
            </w:r>
          </w:p>
        </w:tc>
      </w:tr>
      <w:tr w:rsidR="00BF25E5" w:rsidRPr="00883281" w14:paraId="75D9D0F5" w14:textId="77777777" w:rsidTr="003D2A13">
        <w:tc>
          <w:tcPr>
            <w:tcW w:w="2628" w:type="dxa"/>
          </w:tcPr>
          <w:p w14:paraId="5DF3BB8B" w14:textId="77777777" w:rsidR="00BF25E5" w:rsidRPr="00883281" w:rsidRDefault="00BF25E5" w:rsidP="003D2A13">
            <w:pPr>
              <w:spacing w:after="0" w:line="240" w:lineRule="auto"/>
              <w:jc w:val="both"/>
              <w:rPr>
                <w:lang w:val="en-GB"/>
              </w:rPr>
            </w:pPr>
            <w:r w:rsidRPr="00883281">
              <w:rPr>
                <w:lang w:val="en-GB"/>
              </w:rPr>
              <w:t>Municipalities (CSWs)</w:t>
            </w:r>
          </w:p>
        </w:tc>
        <w:tc>
          <w:tcPr>
            <w:tcW w:w="2970" w:type="dxa"/>
          </w:tcPr>
          <w:p w14:paraId="6A6EBE87" w14:textId="77777777" w:rsidR="00BF25E5" w:rsidRPr="00883281" w:rsidRDefault="00BF25E5" w:rsidP="003D2A13">
            <w:pPr>
              <w:spacing w:after="0" w:line="240" w:lineRule="auto"/>
              <w:jc w:val="both"/>
              <w:rPr>
                <w:lang w:val="en-GB"/>
              </w:rPr>
            </w:pPr>
            <w:r w:rsidRPr="00883281">
              <w:rPr>
                <w:lang w:val="en-GB"/>
              </w:rPr>
              <w:t>Implementation of SAS in practice, including IT system administration</w:t>
            </w:r>
          </w:p>
        </w:tc>
        <w:tc>
          <w:tcPr>
            <w:tcW w:w="4050" w:type="dxa"/>
          </w:tcPr>
          <w:p w14:paraId="359024A0" w14:textId="77777777" w:rsidR="00BF25E5" w:rsidRPr="00883281" w:rsidRDefault="00BF25E5" w:rsidP="003D2A13">
            <w:pPr>
              <w:spacing w:after="0" w:line="240" w:lineRule="auto"/>
              <w:jc w:val="both"/>
              <w:rPr>
                <w:lang w:val="en-GB"/>
              </w:rPr>
            </w:pPr>
            <w:r w:rsidRPr="00883281">
              <w:rPr>
                <w:lang w:val="en-GB"/>
              </w:rPr>
              <w:t>Implementation and administration of SAS at local level.</w:t>
            </w:r>
          </w:p>
        </w:tc>
      </w:tr>
      <w:tr w:rsidR="00BF25E5" w:rsidRPr="00883281" w14:paraId="215333F6" w14:textId="77777777" w:rsidTr="003D2A13">
        <w:tc>
          <w:tcPr>
            <w:tcW w:w="2628" w:type="dxa"/>
          </w:tcPr>
          <w:p w14:paraId="4032481B" w14:textId="77777777" w:rsidR="00BF25E5" w:rsidRPr="00883281" w:rsidRDefault="00BF25E5" w:rsidP="003D2A13">
            <w:pPr>
              <w:spacing w:after="0" w:line="240" w:lineRule="auto"/>
              <w:jc w:val="both"/>
              <w:rPr>
                <w:lang w:val="en-GB"/>
              </w:rPr>
            </w:pPr>
            <w:r w:rsidRPr="00883281">
              <w:rPr>
                <w:lang w:val="en-GB"/>
              </w:rPr>
              <w:t>Non-Governmental Organizations</w:t>
            </w:r>
          </w:p>
        </w:tc>
        <w:tc>
          <w:tcPr>
            <w:tcW w:w="2970" w:type="dxa"/>
          </w:tcPr>
          <w:p w14:paraId="64050C72" w14:textId="77777777" w:rsidR="00BF25E5" w:rsidRPr="00883281" w:rsidRDefault="00BF25E5" w:rsidP="003D2A13">
            <w:pPr>
              <w:spacing w:after="0" w:line="240" w:lineRule="auto"/>
              <w:jc w:val="both"/>
              <w:rPr>
                <w:lang w:val="en-GB"/>
              </w:rPr>
            </w:pPr>
            <w:r w:rsidRPr="00883281">
              <w:rPr>
                <w:lang w:val="en-GB"/>
              </w:rPr>
              <w:t>Limited SAS coverage, insufficient level of benefit for large families, targeting method, SAS administration and implementation at the central and local level, SAS impact on poverty alleviation and socio-economic integration of beneficiaries, especially vulnerable groups</w:t>
            </w:r>
          </w:p>
        </w:tc>
        <w:tc>
          <w:tcPr>
            <w:tcW w:w="4050" w:type="dxa"/>
          </w:tcPr>
          <w:p w14:paraId="30BB6D0C" w14:textId="77777777" w:rsidR="00BF25E5" w:rsidRPr="00883281" w:rsidRDefault="00BF25E5" w:rsidP="003D2A13">
            <w:pPr>
              <w:spacing w:after="0" w:line="240" w:lineRule="auto"/>
              <w:jc w:val="both"/>
              <w:rPr>
                <w:lang w:val="en-GB"/>
              </w:rPr>
            </w:pPr>
            <w:r w:rsidRPr="00883281">
              <w:rPr>
                <w:lang w:val="en-GB"/>
              </w:rPr>
              <w:t>Support poor families with services and/or material assistance (in goods) as well as advocate for the rights of certain vulnerable groups.</w:t>
            </w:r>
          </w:p>
        </w:tc>
      </w:tr>
      <w:tr w:rsidR="00BF25E5" w:rsidRPr="00883281" w14:paraId="0004E5D4" w14:textId="77777777" w:rsidTr="003D2A13">
        <w:tc>
          <w:tcPr>
            <w:tcW w:w="2628" w:type="dxa"/>
            <w:shd w:val="clear" w:color="auto" w:fill="auto"/>
          </w:tcPr>
          <w:p w14:paraId="0FFD2C9A" w14:textId="77777777" w:rsidR="00BF25E5" w:rsidRPr="00883281" w:rsidRDefault="00BF25E5" w:rsidP="003D2A13">
            <w:pPr>
              <w:spacing w:after="0" w:line="240" w:lineRule="auto"/>
              <w:rPr>
                <w:lang w:val="en-GB"/>
              </w:rPr>
            </w:pPr>
            <w:r w:rsidRPr="00883281">
              <w:rPr>
                <w:lang w:val="en-GB"/>
              </w:rPr>
              <w:t>Agency for Gender Equality</w:t>
            </w:r>
          </w:p>
        </w:tc>
        <w:tc>
          <w:tcPr>
            <w:tcW w:w="2970" w:type="dxa"/>
            <w:shd w:val="clear" w:color="auto" w:fill="auto"/>
          </w:tcPr>
          <w:p w14:paraId="7EA4C750" w14:textId="77777777" w:rsidR="00BF25E5" w:rsidRPr="00883281" w:rsidRDefault="00BF25E5" w:rsidP="003D2A13">
            <w:pPr>
              <w:spacing w:after="0" w:line="240" w:lineRule="auto"/>
              <w:jc w:val="both"/>
              <w:rPr>
                <w:lang w:val="en-GB"/>
              </w:rPr>
            </w:pPr>
            <w:r w:rsidRPr="00883281">
              <w:rPr>
                <w:lang w:val="en-GB"/>
              </w:rPr>
              <w:t>Targeting, coverage, poverty alleviation</w:t>
            </w:r>
          </w:p>
        </w:tc>
        <w:tc>
          <w:tcPr>
            <w:tcW w:w="4050" w:type="dxa"/>
            <w:shd w:val="clear" w:color="auto" w:fill="auto"/>
          </w:tcPr>
          <w:p w14:paraId="127F512F" w14:textId="77777777" w:rsidR="00BF25E5" w:rsidRPr="00883281" w:rsidRDefault="00BF25E5" w:rsidP="003D2A13">
            <w:pPr>
              <w:spacing w:after="0" w:line="240" w:lineRule="auto"/>
              <w:jc w:val="both"/>
              <w:rPr>
                <w:lang w:val="en-GB"/>
              </w:rPr>
            </w:pPr>
            <w:r w:rsidRPr="00883281">
              <w:rPr>
                <w:lang w:val="en-GB"/>
              </w:rPr>
              <w:t xml:space="preserve">Proposes to the Government to amend/supplement the laws and sub-legal acts, as well as to adopt other measures for the implementation of the Law on </w:t>
            </w:r>
            <w:r w:rsidRPr="00883281">
              <w:rPr>
                <w:lang w:val="en-GB"/>
              </w:rPr>
              <w:lastRenderedPageBreak/>
              <w:t>Gender Equality, in accordance with the legal provisions in force.</w:t>
            </w:r>
          </w:p>
          <w:p w14:paraId="395A3AFC" w14:textId="77777777" w:rsidR="00BF25E5" w:rsidRPr="00883281" w:rsidRDefault="00BF25E5" w:rsidP="003D2A13">
            <w:pPr>
              <w:spacing w:after="0" w:line="240" w:lineRule="auto"/>
              <w:jc w:val="both"/>
              <w:rPr>
                <w:lang w:val="en-GB"/>
              </w:rPr>
            </w:pPr>
          </w:p>
          <w:p w14:paraId="5595B741" w14:textId="77777777" w:rsidR="00BF25E5" w:rsidRPr="00883281" w:rsidRDefault="00BF25E5" w:rsidP="003D2A13">
            <w:pPr>
              <w:spacing w:after="0" w:line="240" w:lineRule="auto"/>
              <w:jc w:val="both"/>
              <w:rPr>
                <w:lang w:val="en-GB"/>
              </w:rPr>
            </w:pPr>
            <w:r w:rsidRPr="00883281">
              <w:rPr>
                <w:lang w:val="en-GB"/>
              </w:rPr>
              <w:t>Participates in the preparation of laws, sub-legal acts, strategies and programs to ensure the inclusion of gender mainstreaming and gender budgeting.</w:t>
            </w:r>
          </w:p>
          <w:p w14:paraId="6BA40D0E" w14:textId="77777777" w:rsidR="00BF25E5" w:rsidRPr="00883281" w:rsidRDefault="00BF25E5" w:rsidP="003D2A13">
            <w:pPr>
              <w:spacing w:after="0" w:line="240" w:lineRule="auto"/>
              <w:jc w:val="both"/>
              <w:rPr>
                <w:lang w:val="en-GB"/>
              </w:rPr>
            </w:pPr>
          </w:p>
          <w:p w14:paraId="0F95C721" w14:textId="77777777" w:rsidR="00BF25E5" w:rsidRPr="00883281" w:rsidRDefault="00BF25E5" w:rsidP="003D2A13">
            <w:pPr>
              <w:spacing w:after="0" w:line="240" w:lineRule="auto"/>
              <w:jc w:val="both"/>
              <w:rPr>
                <w:lang w:val="en-GB"/>
              </w:rPr>
            </w:pPr>
            <w:r w:rsidRPr="00883281">
              <w:rPr>
                <w:lang w:val="en-GB"/>
              </w:rPr>
              <w:t>Responsible for monitoring the implementation of the Law on Gender Equality, including Article 19. Prohibition of gender discrimination in access to and supply of goods and services, including those provided by the public sector.</w:t>
            </w:r>
          </w:p>
        </w:tc>
      </w:tr>
    </w:tbl>
    <w:p w14:paraId="56F1A944" w14:textId="77777777" w:rsidR="00BF25E5" w:rsidRPr="00883281" w:rsidRDefault="00BF25E5" w:rsidP="00BF25E5">
      <w:pPr>
        <w:pStyle w:val="Heading1"/>
        <w:rPr>
          <w:lang w:val="en-GB"/>
        </w:rPr>
      </w:pPr>
      <w:bookmarkStart w:id="11" w:name="_Toc16594308"/>
      <w:bookmarkStart w:id="12" w:name="_Toc17462064"/>
      <w:r w:rsidRPr="00883281">
        <w:rPr>
          <w:lang w:val="en-GB"/>
        </w:rPr>
        <w:lastRenderedPageBreak/>
        <w:t xml:space="preserve">Chapter 2: </w:t>
      </w:r>
      <w:bookmarkEnd w:id="11"/>
      <w:r w:rsidRPr="00883281">
        <w:rPr>
          <w:lang w:val="en-GB"/>
        </w:rPr>
        <w:t>Objectives</w:t>
      </w:r>
      <w:bookmarkEnd w:id="12"/>
    </w:p>
    <w:p w14:paraId="0FF778D7" w14:textId="77777777" w:rsidR="00BF25E5" w:rsidRPr="00883281" w:rsidRDefault="00BF25E5" w:rsidP="00BF25E5">
      <w:pPr>
        <w:jc w:val="both"/>
        <w:rPr>
          <w:rFonts w:eastAsia="Times New Roman" w:cstheme="minorHAnsi"/>
          <w:i/>
          <w:color w:val="000000"/>
          <w:lang w:val="en-GB"/>
        </w:rPr>
      </w:pPr>
      <w:r w:rsidRPr="00883281">
        <w:rPr>
          <w:rFonts w:eastAsia="Times New Roman" w:cstheme="minorHAnsi"/>
          <w:color w:val="000000"/>
          <w:lang w:val="en-GB"/>
        </w:rPr>
        <w:t xml:space="preserve">This Concept Document aims to reform the Social Assistance Scheme to improve the impact of the scheme on poverty alleviation and expand the coverage of poor families by the scheme. As an activity, reforming the legal framework of the Social Assistance Scheme is also included in the MLSW Sector Strategy 2018-2022, along with other activities, to achieve the third strategic objective in this document: </w:t>
      </w:r>
      <w:r w:rsidRPr="00883281">
        <w:rPr>
          <w:rFonts w:eastAsia="Times New Roman" w:cstheme="minorHAnsi"/>
          <w:i/>
          <w:color w:val="000000"/>
          <w:lang w:val="en-GB"/>
        </w:rPr>
        <w:t>“Increasing social welfare by expanding and enhancing the quality of social and family services and protection, with a particular focus on vulnerable groups and gender equality”.</w:t>
      </w:r>
    </w:p>
    <w:p w14:paraId="23E376FF" w14:textId="77777777" w:rsidR="00BF25E5" w:rsidRPr="00883281" w:rsidRDefault="00BF25E5" w:rsidP="00BF25E5">
      <w:pPr>
        <w:jc w:val="both"/>
        <w:rPr>
          <w:rFonts w:eastAsia="Times New Roman" w:cstheme="minorHAnsi"/>
          <w:color w:val="000000"/>
          <w:lang w:val="en-GB"/>
        </w:rPr>
      </w:pPr>
      <w:r w:rsidRPr="00883281">
        <w:rPr>
          <w:rFonts w:eastAsia="Times New Roman" w:cstheme="minorHAnsi"/>
          <w:color w:val="000000"/>
          <w:lang w:val="en-GB"/>
        </w:rPr>
        <w:t xml:space="preserve">Some of the reforms outlined in the Concept Document also address components of one of the objectives of the Government Program 2017-2021, </w:t>
      </w:r>
      <w:r w:rsidRPr="00883281">
        <w:rPr>
          <w:rFonts w:eastAsia="Times New Roman" w:cstheme="minorHAnsi"/>
          <w:i/>
          <w:color w:val="000000"/>
          <w:lang w:val="en-GB"/>
        </w:rPr>
        <w:t>"reducing the number of households in Category II social assistance by engaging in active labor market measures"</w:t>
      </w:r>
      <w:r w:rsidRPr="00883281">
        <w:rPr>
          <w:rFonts w:eastAsia="Times New Roman" w:cstheme="minorHAnsi"/>
          <w:color w:val="000000"/>
          <w:lang w:val="en-GB"/>
        </w:rPr>
        <w:t>.</w:t>
      </w:r>
      <w:r w:rsidRPr="00883281">
        <w:rPr>
          <w:lang w:val="en-GB"/>
        </w:rPr>
        <w:t xml:space="preserve">  </w:t>
      </w:r>
    </w:p>
    <w:p w14:paraId="6858D286" w14:textId="77777777" w:rsidR="00BF25E5" w:rsidRPr="00883281" w:rsidRDefault="00BF25E5" w:rsidP="00BF25E5">
      <w:pPr>
        <w:pStyle w:val="Caption"/>
        <w:rPr>
          <w:lang w:val="en-GB"/>
        </w:rPr>
      </w:pPr>
      <w:r w:rsidRPr="00883281">
        <w:rPr>
          <w:lang w:val="en-GB"/>
        </w:rPr>
        <w:t xml:space="preserve">Table </w:t>
      </w:r>
      <w:r w:rsidRPr="00883281">
        <w:rPr>
          <w:lang w:val="en-GB"/>
        </w:rPr>
        <w:fldChar w:fldCharType="begin"/>
      </w:r>
      <w:r w:rsidRPr="00883281">
        <w:rPr>
          <w:lang w:val="en-GB"/>
        </w:rPr>
        <w:instrText xml:space="preserve"> SEQ Figure \* ARABIC </w:instrText>
      </w:r>
      <w:r w:rsidRPr="00883281">
        <w:rPr>
          <w:lang w:val="en-GB"/>
        </w:rPr>
        <w:fldChar w:fldCharType="separate"/>
      </w:r>
      <w:r w:rsidRPr="00883281">
        <w:rPr>
          <w:lang w:val="en-GB"/>
        </w:rPr>
        <w:t>1</w:t>
      </w:r>
      <w:r w:rsidRPr="00883281">
        <w:rPr>
          <w:lang w:val="en-GB"/>
        </w:rPr>
        <w:fldChar w:fldCharType="end"/>
      </w:r>
      <w:r w:rsidRPr="00883281">
        <w:rPr>
          <w:lang w:val="en-GB"/>
        </w:rPr>
        <w:t>: Government relevant objectives</w:t>
      </w:r>
    </w:p>
    <w:tbl>
      <w:tblPr>
        <w:tblStyle w:val="TableGrid"/>
        <w:tblW w:w="0" w:type="auto"/>
        <w:tblLayout w:type="fixed"/>
        <w:tblLook w:val="04A0" w:firstRow="1" w:lastRow="0" w:firstColumn="1" w:lastColumn="0" w:noHBand="0" w:noVBand="1"/>
      </w:tblPr>
      <w:tblGrid>
        <w:gridCol w:w="4675"/>
        <w:gridCol w:w="4675"/>
      </w:tblGrid>
      <w:tr w:rsidR="00BF25E5" w:rsidRPr="00883281" w14:paraId="5296585A" w14:textId="77777777" w:rsidTr="003D2A13">
        <w:tc>
          <w:tcPr>
            <w:tcW w:w="4675" w:type="dxa"/>
          </w:tcPr>
          <w:p w14:paraId="3291603B" w14:textId="77777777" w:rsidR="00BF25E5" w:rsidRPr="00883281" w:rsidRDefault="00BF25E5" w:rsidP="003D2A13">
            <w:pPr>
              <w:rPr>
                <w:b/>
                <w:lang w:val="en-GB"/>
              </w:rPr>
            </w:pPr>
            <w:r w:rsidRPr="00883281">
              <w:rPr>
                <w:b/>
                <w:lang w:val="en-GB"/>
              </w:rPr>
              <w:t>Purpose of the policy</w:t>
            </w:r>
          </w:p>
        </w:tc>
        <w:tc>
          <w:tcPr>
            <w:tcW w:w="4675" w:type="dxa"/>
          </w:tcPr>
          <w:p w14:paraId="0E259373" w14:textId="77777777" w:rsidR="00BF25E5" w:rsidRPr="00883281" w:rsidRDefault="00BF25E5" w:rsidP="003D2A13">
            <w:pPr>
              <w:rPr>
                <w:b/>
                <w:lang w:val="en-GB"/>
              </w:rPr>
            </w:pPr>
            <w:r w:rsidRPr="00883281">
              <w:rPr>
                <w:b/>
                <w:lang w:val="en-GB"/>
              </w:rPr>
              <w:t>Name of the relevant planning document (source)</w:t>
            </w:r>
          </w:p>
        </w:tc>
      </w:tr>
      <w:tr w:rsidR="00BF25E5" w:rsidRPr="00883281" w14:paraId="666B789F" w14:textId="77777777" w:rsidTr="003D2A13">
        <w:tc>
          <w:tcPr>
            <w:tcW w:w="4675" w:type="dxa"/>
          </w:tcPr>
          <w:p w14:paraId="6CC849A9" w14:textId="77777777" w:rsidR="00BF25E5" w:rsidRPr="00883281" w:rsidRDefault="00BF25E5" w:rsidP="003D2A13">
            <w:pPr>
              <w:rPr>
                <w:lang w:val="en-GB"/>
              </w:rPr>
            </w:pPr>
            <w:r w:rsidRPr="00883281">
              <w:rPr>
                <w:lang w:val="en-GB"/>
              </w:rPr>
              <w:t>Strategic objective / Specific objective</w:t>
            </w:r>
          </w:p>
        </w:tc>
        <w:tc>
          <w:tcPr>
            <w:tcW w:w="4675" w:type="dxa"/>
          </w:tcPr>
          <w:p w14:paraId="5ABED7D9" w14:textId="77777777" w:rsidR="00BF25E5" w:rsidRPr="00883281" w:rsidRDefault="00BF25E5" w:rsidP="003D2A13">
            <w:pPr>
              <w:rPr>
                <w:lang w:val="en-GB"/>
              </w:rPr>
            </w:pPr>
          </w:p>
        </w:tc>
      </w:tr>
      <w:tr w:rsidR="00BF25E5" w:rsidRPr="00883281" w14:paraId="77EC991E" w14:textId="77777777" w:rsidTr="003D2A13">
        <w:tc>
          <w:tcPr>
            <w:tcW w:w="4675" w:type="dxa"/>
          </w:tcPr>
          <w:p w14:paraId="43FF4EF8" w14:textId="77777777" w:rsidR="00BF25E5" w:rsidRPr="00883281" w:rsidRDefault="00BF25E5" w:rsidP="003D2A13">
            <w:pPr>
              <w:jc w:val="both"/>
              <w:rPr>
                <w:lang w:val="en-GB"/>
              </w:rPr>
            </w:pPr>
            <w:r w:rsidRPr="00883281">
              <w:rPr>
                <w:lang w:val="en-GB"/>
              </w:rPr>
              <w:t>Increasing social welfare by expanding and enhancing the quality of social protection, achieving gender equality, and enhancing the quality of social and family services with a particular focus on vulnerable groups (Strategic Objective)</w:t>
            </w:r>
          </w:p>
        </w:tc>
        <w:tc>
          <w:tcPr>
            <w:tcW w:w="4675" w:type="dxa"/>
          </w:tcPr>
          <w:p w14:paraId="34854674" w14:textId="2AB81BE6" w:rsidR="00BF25E5" w:rsidRPr="00883281" w:rsidRDefault="00BF25E5" w:rsidP="00A81C3F">
            <w:pPr>
              <w:rPr>
                <w:lang w:val="en-GB"/>
              </w:rPr>
            </w:pPr>
            <w:r w:rsidRPr="00883281">
              <w:rPr>
                <w:lang w:val="en-GB"/>
              </w:rPr>
              <w:t>Sector Strategy of Employment and Social Welfare 2018-2022 (</w:t>
            </w:r>
            <w:hyperlink r:id="rId36" w:history="1">
              <w:r w:rsidRPr="00883281">
                <w:rPr>
                  <w:rStyle w:val="Hyperlink"/>
                  <w:lang w:val="en-GB"/>
                </w:rPr>
                <w:t>https://mpms.rks-gov.net/wpdm-package/strategjia-sektoriale-2018-2022/</w:t>
              </w:r>
            </w:hyperlink>
            <w:r w:rsidRPr="00883281">
              <w:rPr>
                <w:lang w:val="en-GB"/>
              </w:rPr>
              <w:t>)</w:t>
            </w:r>
          </w:p>
        </w:tc>
      </w:tr>
      <w:tr w:rsidR="00BF25E5" w:rsidRPr="00883281" w14:paraId="0A6A07C1" w14:textId="77777777" w:rsidTr="003D2A13">
        <w:tc>
          <w:tcPr>
            <w:tcW w:w="4675" w:type="dxa"/>
          </w:tcPr>
          <w:p w14:paraId="4ABB10F4" w14:textId="77777777" w:rsidR="00BF25E5" w:rsidRPr="00883281" w:rsidRDefault="00BF25E5" w:rsidP="003D2A13">
            <w:pPr>
              <w:jc w:val="both"/>
              <w:rPr>
                <w:lang w:val="en-GB"/>
              </w:rPr>
            </w:pPr>
            <w:r w:rsidRPr="00883281">
              <w:rPr>
                <w:lang w:val="en-GB"/>
              </w:rPr>
              <w:t>Alleviating poverty and reducing social exclusion by providing integrated services and benefits for women and men in social need and other vulnerable groups (Specific Objective)</w:t>
            </w:r>
          </w:p>
        </w:tc>
        <w:tc>
          <w:tcPr>
            <w:tcW w:w="4675" w:type="dxa"/>
          </w:tcPr>
          <w:p w14:paraId="058640A1" w14:textId="070B9692" w:rsidR="00BF25E5" w:rsidRPr="00883281" w:rsidRDefault="00BF25E5" w:rsidP="00A81C3F">
            <w:pPr>
              <w:rPr>
                <w:lang w:val="en-GB"/>
              </w:rPr>
            </w:pPr>
            <w:r w:rsidRPr="00883281">
              <w:rPr>
                <w:lang w:val="en-GB"/>
              </w:rPr>
              <w:t>Sector Strategy of Employment and Social Welfare 2018-2022 (</w:t>
            </w:r>
            <w:hyperlink r:id="rId37" w:history="1">
              <w:r w:rsidRPr="00883281">
                <w:rPr>
                  <w:rStyle w:val="Hyperlink"/>
                  <w:lang w:val="en-GB"/>
                </w:rPr>
                <w:t>https://mpms.rks-gov.net/wpdm-package/strategjia-sektoriale-2018-2022/</w:t>
              </w:r>
            </w:hyperlink>
            <w:r w:rsidRPr="00883281">
              <w:rPr>
                <w:lang w:val="en-GB"/>
              </w:rPr>
              <w:t>)</w:t>
            </w:r>
          </w:p>
        </w:tc>
      </w:tr>
      <w:tr w:rsidR="00BF25E5" w:rsidRPr="00883281" w14:paraId="38EDDB34" w14:textId="77777777" w:rsidTr="003D2A13">
        <w:tc>
          <w:tcPr>
            <w:tcW w:w="4675" w:type="dxa"/>
          </w:tcPr>
          <w:p w14:paraId="20B8317C" w14:textId="02088791" w:rsidR="00BF25E5" w:rsidRPr="00883281" w:rsidRDefault="00BF25E5" w:rsidP="00A81C3F">
            <w:pPr>
              <w:jc w:val="both"/>
              <w:rPr>
                <w:lang w:val="en-GB"/>
              </w:rPr>
            </w:pPr>
            <w:r w:rsidRPr="00883281">
              <w:rPr>
                <w:lang w:val="en-GB"/>
              </w:rPr>
              <w:t xml:space="preserve">Employing one member for each household that has no people employed and reducing the number of households in </w:t>
            </w:r>
            <w:r w:rsidR="00A81C3F" w:rsidRPr="00883281">
              <w:rPr>
                <w:lang w:val="en-GB"/>
              </w:rPr>
              <w:t>C</w:t>
            </w:r>
            <w:r w:rsidRPr="00883281">
              <w:rPr>
                <w:lang w:val="en-GB"/>
              </w:rPr>
              <w:t xml:space="preserve">ategory II social assistance by engaging in active </w:t>
            </w:r>
            <w:r w:rsidR="005E13F2" w:rsidRPr="00883281">
              <w:rPr>
                <w:lang w:val="en-GB"/>
              </w:rPr>
              <w:t>labour</w:t>
            </w:r>
            <w:r w:rsidRPr="00883281">
              <w:rPr>
                <w:lang w:val="en-GB"/>
              </w:rPr>
              <w:t xml:space="preserve"> market measures</w:t>
            </w:r>
          </w:p>
        </w:tc>
        <w:tc>
          <w:tcPr>
            <w:tcW w:w="4675" w:type="dxa"/>
          </w:tcPr>
          <w:p w14:paraId="554F28A1" w14:textId="77777777" w:rsidR="00BF25E5" w:rsidRPr="00883281" w:rsidRDefault="00BF25E5" w:rsidP="003D2A13">
            <w:pPr>
              <w:rPr>
                <w:lang w:val="en-GB"/>
              </w:rPr>
            </w:pPr>
            <w:r w:rsidRPr="00883281">
              <w:rPr>
                <w:lang w:val="en-GB"/>
              </w:rPr>
              <w:t>Program of the Government of the Republic of Kosovo 2017-2021 (</w:t>
            </w:r>
            <w:hyperlink r:id="rId38" w:history="1">
              <w:r w:rsidRPr="00883281">
                <w:rPr>
                  <w:rStyle w:val="Hyperlink"/>
                  <w:lang w:val="en-GB"/>
                </w:rPr>
                <w:t>https://www.min-rks.net/repository/docs/programi_i_qeverise_se_republikes_se_kosoves_2017_2021.pdf</w:t>
              </w:r>
            </w:hyperlink>
            <w:r w:rsidRPr="00883281">
              <w:rPr>
                <w:lang w:val="en-GB"/>
              </w:rPr>
              <w:t xml:space="preserve">) </w:t>
            </w:r>
          </w:p>
          <w:p w14:paraId="58D6865F" w14:textId="77777777" w:rsidR="00BF25E5" w:rsidRPr="00883281" w:rsidRDefault="00BF25E5" w:rsidP="003D2A13">
            <w:pPr>
              <w:rPr>
                <w:lang w:val="en-GB"/>
              </w:rPr>
            </w:pPr>
          </w:p>
        </w:tc>
      </w:tr>
    </w:tbl>
    <w:p w14:paraId="17FF3AED" w14:textId="77777777" w:rsidR="00BF25E5" w:rsidRPr="00883281" w:rsidRDefault="00BF25E5" w:rsidP="00BF25E5">
      <w:pPr>
        <w:rPr>
          <w:lang w:val="en-GB"/>
        </w:rPr>
      </w:pPr>
    </w:p>
    <w:p w14:paraId="35845231" w14:textId="77777777" w:rsidR="00BF25E5" w:rsidRPr="00883281" w:rsidRDefault="00BF25E5" w:rsidP="00BF25E5">
      <w:pPr>
        <w:pStyle w:val="Heading1"/>
        <w:rPr>
          <w:lang w:val="en-GB"/>
        </w:rPr>
      </w:pPr>
      <w:bookmarkStart w:id="13" w:name="_Toc16594309"/>
      <w:bookmarkStart w:id="14" w:name="_Toc17462065"/>
      <w:r w:rsidRPr="00883281">
        <w:rPr>
          <w:lang w:val="en-GB"/>
        </w:rPr>
        <w:t>Chapter 3: Option</w:t>
      </w:r>
      <w:bookmarkEnd w:id="13"/>
      <w:r w:rsidRPr="00883281">
        <w:rPr>
          <w:lang w:val="en-GB"/>
        </w:rPr>
        <w:t>s</w:t>
      </w:r>
      <w:bookmarkEnd w:id="14"/>
      <w:r w:rsidRPr="00883281">
        <w:rPr>
          <w:lang w:val="en-GB"/>
        </w:rPr>
        <w:t xml:space="preserve"> </w:t>
      </w:r>
    </w:p>
    <w:p w14:paraId="3051EF34" w14:textId="1939D818" w:rsidR="00BF25E5" w:rsidRPr="00883281" w:rsidRDefault="00BF25E5" w:rsidP="00BF25E5">
      <w:pPr>
        <w:jc w:val="both"/>
        <w:rPr>
          <w:lang w:val="en-GB"/>
        </w:rPr>
      </w:pPr>
      <w:r w:rsidRPr="00883281">
        <w:rPr>
          <w:lang w:val="en-GB"/>
        </w:rPr>
        <w:t xml:space="preserve">This Concept Document reviews and compares four possible options to address problems and effects with the Social Assistance Scheme. </w:t>
      </w:r>
      <w:r w:rsidRPr="00883281">
        <w:rPr>
          <w:i/>
          <w:lang w:val="en-GB"/>
        </w:rPr>
        <w:t xml:space="preserve">Option 1 </w:t>
      </w:r>
      <w:r w:rsidRPr="00883281">
        <w:rPr>
          <w:lang w:val="en-GB"/>
        </w:rPr>
        <w:t xml:space="preserve">does not foresee any changes in the legal aspect or in improving the implementation and enforcement of existing law. </w:t>
      </w:r>
      <w:r w:rsidRPr="00883281">
        <w:rPr>
          <w:i/>
          <w:lang w:val="en-GB"/>
        </w:rPr>
        <w:t>Option 2</w:t>
      </w:r>
      <w:r w:rsidRPr="00883281">
        <w:rPr>
          <w:lang w:val="en-GB"/>
        </w:rPr>
        <w:t xml:space="preserve"> foresees improvement in implementation and enforcement without legal changes. </w:t>
      </w:r>
      <w:r w:rsidRPr="00883281">
        <w:rPr>
          <w:i/>
          <w:lang w:val="en-GB"/>
        </w:rPr>
        <w:t>Option 3</w:t>
      </w:r>
      <w:r w:rsidRPr="00883281">
        <w:rPr>
          <w:lang w:val="en-GB"/>
        </w:rPr>
        <w:t xml:space="preserve"> foresees improvement in implementation and enforcement through legal changes. This option involves removing two filters of categories (Category I and II), revising the beneficiary selection/targeting procedure through the new poverty test, revising the method of calculating the SAS monthly amount by size and demographic structure of household (number of adults and number of children) using optimal equivalence </w:t>
      </w:r>
      <w:r w:rsidR="00A81C3F" w:rsidRPr="00883281">
        <w:rPr>
          <w:lang w:val="en-GB"/>
        </w:rPr>
        <w:t>scales</w:t>
      </w:r>
      <w:r w:rsidRPr="00883281">
        <w:rPr>
          <w:lang w:val="en-GB"/>
        </w:rPr>
        <w:t xml:space="preserve"> and child allowances of </w:t>
      </w:r>
      <w:r w:rsidR="00A81C3F" w:rsidRPr="00883281">
        <w:rPr>
          <w:lang w:val="en-GB"/>
        </w:rPr>
        <w:t xml:space="preserve">EUR </w:t>
      </w:r>
      <w:r w:rsidRPr="00883281">
        <w:rPr>
          <w:lang w:val="en-GB"/>
        </w:rPr>
        <w:t>1</w:t>
      </w:r>
      <w:r w:rsidR="00A81C3F" w:rsidRPr="00883281">
        <w:rPr>
          <w:lang w:val="en-GB"/>
        </w:rPr>
        <w:t>0</w:t>
      </w:r>
      <w:r w:rsidRPr="00883281">
        <w:rPr>
          <w:lang w:val="en-GB"/>
        </w:rPr>
        <w:t>/month for each child under the age of 18, and change in current provisions with a view to activating beneficiaries of S</w:t>
      </w:r>
      <w:r w:rsidR="00A81C3F" w:rsidRPr="00883281">
        <w:rPr>
          <w:lang w:val="en-GB"/>
        </w:rPr>
        <w:t>A</w:t>
      </w:r>
      <w:r w:rsidRPr="00883281">
        <w:rPr>
          <w:lang w:val="en-GB"/>
        </w:rPr>
        <w:t>S.</w:t>
      </w:r>
    </w:p>
    <w:p w14:paraId="525269B8" w14:textId="0BBC71BF" w:rsidR="00BF25E5" w:rsidRPr="00883281" w:rsidRDefault="00BF25E5" w:rsidP="00BF25E5">
      <w:pPr>
        <w:jc w:val="both"/>
        <w:rPr>
          <w:lang w:val="en-GB"/>
        </w:rPr>
      </w:pPr>
      <w:r w:rsidRPr="00883281">
        <w:rPr>
          <w:i/>
          <w:lang w:val="en-GB"/>
        </w:rPr>
        <w:t>Option 4</w:t>
      </w:r>
      <w:r w:rsidRPr="00883281">
        <w:rPr>
          <w:lang w:val="en-GB"/>
        </w:rPr>
        <w:t xml:space="preserve"> foresees the same reforms as </w:t>
      </w:r>
      <w:r w:rsidRPr="00883281">
        <w:rPr>
          <w:i/>
          <w:lang w:val="en-GB"/>
        </w:rPr>
        <w:t>Option 3</w:t>
      </w:r>
      <w:r w:rsidRPr="00883281">
        <w:rPr>
          <w:lang w:val="en-GB"/>
        </w:rPr>
        <w:t xml:space="preserve">; the only difference is the method of calculating the SAS monthly amount and excluding child allowances of </w:t>
      </w:r>
      <w:r w:rsidR="00A81C3F" w:rsidRPr="00883281">
        <w:rPr>
          <w:lang w:val="en-GB"/>
        </w:rPr>
        <w:t xml:space="preserve">EUR </w:t>
      </w:r>
      <w:r w:rsidRPr="00883281">
        <w:rPr>
          <w:lang w:val="en-GB"/>
        </w:rPr>
        <w:t xml:space="preserve">10/month for each child under the age of 18. The option proposes using the modified OECD equivalence </w:t>
      </w:r>
      <w:r w:rsidR="00A81C3F" w:rsidRPr="00883281">
        <w:rPr>
          <w:lang w:val="en-GB"/>
        </w:rPr>
        <w:t>scale</w:t>
      </w:r>
      <w:r w:rsidRPr="00883281">
        <w:rPr>
          <w:lang w:val="en-GB"/>
        </w:rPr>
        <w:t xml:space="preserve"> to calculate SAS benefits.</w:t>
      </w:r>
    </w:p>
    <w:p w14:paraId="3EAE8ACA" w14:textId="77777777" w:rsidR="00BF25E5" w:rsidRPr="00883281" w:rsidRDefault="00BF25E5" w:rsidP="00BF25E5">
      <w:pPr>
        <w:pStyle w:val="Heading2"/>
        <w:jc w:val="both"/>
        <w:rPr>
          <w:lang w:val="en-GB"/>
        </w:rPr>
      </w:pPr>
      <w:bookmarkStart w:id="15" w:name="_Toc16594310"/>
      <w:bookmarkStart w:id="16" w:name="_Toc17462066"/>
      <w:r w:rsidRPr="00883281">
        <w:rPr>
          <w:lang w:val="en-GB"/>
        </w:rPr>
        <w:t xml:space="preserve">Chapter 3.1: </w:t>
      </w:r>
      <w:bookmarkEnd w:id="15"/>
      <w:r w:rsidRPr="00883281">
        <w:rPr>
          <w:lang w:val="en-GB"/>
        </w:rPr>
        <w:t>Option no change</w:t>
      </w:r>
      <w:bookmarkEnd w:id="16"/>
    </w:p>
    <w:p w14:paraId="490F4425" w14:textId="652B5444" w:rsidR="00BF25E5" w:rsidRPr="00883281" w:rsidRDefault="00BF25E5" w:rsidP="00BF25E5">
      <w:pPr>
        <w:jc w:val="both"/>
        <w:rPr>
          <w:lang w:val="en-GB"/>
        </w:rPr>
      </w:pPr>
      <w:r w:rsidRPr="00883281">
        <w:rPr>
          <w:lang w:val="en-GB"/>
        </w:rPr>
        <w:t>This option does not foresee changes to the SAS legal framework or administrative structure to improve legislation without changes. As such, the option provides that the SAS will continue to have exclusion criteria in the selection method; in Category I to select all households consisting of dependent members where none of them are capable of working, while in Category II to be selected and to benefit from SAS all households consisting of only one family member whom is capable to work and is registered as unemployed in EO, all other members to be dependent, and the household to have at least one child under the age of 5 or one orphan under the age of 15 under permanent care. With the same legal framework and the same administrative structure in place, the effectiveness of the poverty alleviation program will remain extremely limited and will not achieve its main purpose. The SAS will continue to have an impact of only 1.9 percentage points on reducing the poverty rate (from 16.3% to 14.4%) and 1.6 percentage points on reducing the poverty gap (from 4.8% to 3.3%). Targeting accuracy will continue to be 64%, the poor people coverage only 26%, while SAS monthly amount will continue to cover 39% of SAS beneficiaries' basic consumer needs (World Bank, 2019, p.</w:t>
      </w:r>
      <w:r w:rsidR="00170DAA" w:rsidRPr="00883281">
        <w:rPr>
          <w:lang w:val="en-GB"/>
        </w:rPr>
        <w:t xml:space="preserve"> </w:t>
      </w:r>
      <w:r w:rsidRPr="00883281">
        <w:rPr>
          <w:lang w:val="en-GB"/>
        </w:rPr>
        <w:t>46).</w:t>
      </w:r>
    </w:p>
    <w:p w14:paraId="69B61455" w14:textId="77777777" w:rsidR="00BF25E5" w:rsidRPr="00883281" w:rsidRDefault="00BF25E5" w:rsidP="00BF25E5">
      <w:pPr>
        <w:pStyle w:val="Heading2"/>
        <w:jc w:val="both"/>
        <w:rPr>
          <w:lang w:val="en-GB"/>
        </w:rPr>
      </w:pPr>
      <w:bookmarkStart w:id="17" w:name="_Toc16594311"/>
      <w:bookmarkStart w:id="18" w:name="_Toc17462067"/>
      <w:r w:rsidRPr="00883281">
        <w:rPr>
          <w:lang w:val="en-GB"/>
        </w:rPr>
        <w:t xml:space="preserve">Chapter 3.2: </w:t>
      </w:r>
      <w:bookmarkEnd w:id="17"/>
      <w:r w:rsidRPr="00883281">
        <w:rPr>
          <w:lang w:val="en-GB"/>
        </w:rPr>
        <w:t>Option to improve implementation and enforcement without legal changes</w:t>
      </w:r>
      <w:bookmarkEnd w:id="18"/>
    </w:p>
    <w:p w14:paraId="0936F95E" w14:textId="77777777" w:rsidR="00BF25E5" w:rsidRPr="00883281" w:rsidRDefault="00BF25E5" w:rsidP="00BF25E5">
      <w:pPr>
        <w:jc w:val="both"/>
        <w:rPr>
          <w:lang w:val="en-GB"/>
        </w:rPr>
      </w:pPr>
      <w:r w:rsidRPr="00883281">
        <w:rPr>
          <w:lang w:val="en-GB"/>
        </w:rPr>
        <w:t>The option to improve the implementation and administration of SAS envisages investments in human capacity building at CSW level for implementation of SAS, advancement of IT infrastructure, especially in terms of interconnection of SAS system with other institutions' systems, and changes to the SAS administrative structure, namely monitoring and performance measurement processes, to improve accountability at the municipal level.</w:t>
      </w:r>
    </w:p>
    <w:p w14:paraId="1D0941A0" w14:textId="55CC169F" w:rsidR="00BF25E5" w:rsidRPr="00883281" w:rsidRDefault="00BF25E5" w:rsidP="00BF25E5">
      <w:pPr>
        <w:jc w:val="both"/>
        <w:rPr>
          <w:lang w:val="en-GB"/>
        </w:rPr>
      </w:pPr>
      <w:r w:rsidRPr="00883281">
        <w:rPr>
          <w:lang w:val="en-GB"/>
        </w:rPr>
        <w:t xml:space="preserve">Considering that </w:t>
      </w:r>
      <w:r w:rsidR="009758B6" w:rsidRPr="00883281">
        <w:rPr>
          <w:lang w:val="en-GB"/>
        </w:rPr>
        <w:t>all</w:t>
      </w:r>
      <w:r w:rsidRPr="00883281">
        <w:rPr>
          <w:lang w:val="en-GB"/>
        </w:rPr>
        <w:t xml:space="preserve"> these interventions would have an impact on improving the accuracy of the targeting, this option is not foreseen to have a significant increase in poverty alleviation (rate and gap) or the proportion of SAS coverage. In the </w:t>
      </w:r>
      <w:r w:rsidR="009758B6" w:rsidRPr="00883281">
        <w:rPr>
          <w:lang w:val="en-GB"/>
        </w:rPr>
        <w:t>best-case</w:t>
      </w:r>
      <w:r w:rsidRPr="00883281">
        <w:rPr>
          <w:lang w:val="en-GB"/>
        </w:rPr>
        <w:t xml:space="preserve"> scenario, targeting accuracy can increase from 64% to 80% (or 25% improvement) and the funds currently allocated to the two riche</w:t>
      </w:r>
      <w:r w:rsidR="00170DAA" w:rsidRPr="00883281">
        <w:rPr>
          <w:lang w:val="en-GB"/>
        </w:rPr>
        <w:t>st</w:t>
      </w:r>
      <w:r w:rsidRPr="00883281">
        <w:rPr>
          <w:lang w:val="en-GB"/>
        </w:rPr>
        <w:t xml:space="preserve"> quintiles - 10% of SAS expenditures – would be reallocated to poor families. However, these figures are only preliminary </w:t>
      </w:r>
      <w:r w:rsidRPr="00883281">
        <w:rPr>
          <w:lang w:val="en-GB"/>
        </w:rPr>
        <w:lastRenderedPageBreak/>
        <w:t>estimates and cannot be taken for granted as they depend on behavioural changes after human capacity building and inter-institutional coordination following investment in the IT system for data exchange.</w:t>
      </w:r>
    </w:p>
    <w:p w14:paraId="07274CA1" w14:textId="77777777" w:rsidR="00BF25E5" w:rsidRPr="00883281" w:rsidRDefault="00BF25E5" w:rsidP="00BF25E5">
      <w:pPr>
        <w:pStyle w:val="Heading2"/>
        <w:jc w:val="both"/>
        <w:rPr>
          <w:lang w:val="en-GB"/>
        </w:rPr>
      </w:pPr>
      <w:bookmarkStart w:id="19" w:name="_Toc16594312"/>
      <w:bookmarkStart w:id="20" w:name="_Toc17462068"/>
      <w:r w:rsidRPr="00883281">
        <w:rPr>
          <w:lang w:val="en-GB"/>
        </w:rPr>
        <w:t xml:space="preserve">Chapter 3.3: </w:t>
      </w:r>
      <w:bookmarkEnd w:id="19"/>
      <w:r w:rsidRPr="00883281">
        <w:rPr>
          <w:lang w:val="en-GB"/>
        </w:rPr>
        <w:t>Option to improve implementation and enforcement with legal changes</w:t>
      </w:r>
      <w:bookmarkEnd w:id="20"/>
    </w:p>
    <w:p w14:paraId="09B36421" w14:textId="77777777" w:rsidR="00BF25E5" w:rsidRPr="00883281" w:rsidRDefault="00BF25E5" w:rsidP="00BF25E5">
      <w:pPr>
        <w:rPr>
          <w:u w:val="single"/>
          <w:lang w:val="en-GB"/>
        </w:rPr>
      </w:pPr>
      <w:r w:rsidRPr="00883281">
        <w:rPr>
          <w:u w:val="single"/>
          <w:lang w:val="en-GB"/>
        </w:rPr>
        <w:t>Drafting of the new Law on Social Assistance Scheme</w:t>
      </w:r>
    </w:p>
    <w:p w14:paraId="4214FCD6" w14:textId="4F7E52A7" w:rsidR="00BF25E5" w:rsidRPr="00883281" w:rsidRDefault="00BF25E5" w:rsidP="00BF25E5">
      <w:pPr>
        <w:jc w:val="both"/>
        <w:rPr>
          <w:lang w:val="en-GB"/>
        </w:rPr>
      </w:pPr>
      <w:r w:rsidRPr="00883281">
        <w:rPr>
          <w:lang w:val="en-GB"/>
        </w:rPr>
        <w:t xml:space="preserve">This option foresees revising the law and removing categorical filters, revising the </w:t>
      </w:r>
      <w:r w:rsidR="00562108" w:rsidRPr="00883281">
        <w:rPr>
          <w:lang w:val="en-GB"/>
        </w:rPr>
        <w:t xml:space="preserve">beneficiaries </w:t>
      </w:r>
      <w:r w:rsidRPr="00883281">
        <w:rPr>
          <w:lang w:val="en-GB"/>
        </w:rPr>
        <w:t>selection/targeting procedure through the new pove</w:t>
      </w:r>
      <w:r w:rsidR="005E13F2">
        <w:rPr>
          <w:lang w:val="en-GB"/>
        </w:rPr>
        <w:t xml:space="preserve">rty test, revising equivalence </w:t>
      </w:r>
      <w:r w:rsidR="00562108" w:rsidRPr="00883281">
        <w:rPr>
          <w:lang w:val="en-GB"/>
        </w:rPr>
        <w:t>scales</w:t>
      </w:r>
      <w:r w:rsidRPr="00883281">
        <w:rPr>
          <w:lang w:val="en-GB"/>
        </w:rPr>
        <w:t xml:space="preserve"> for calculating the SAS monthly amount based on the size and demographic structure of the households (number of adults and number of children), namely the use of optimal equivalence </w:t>
      </w:r>
      <w:r w:rsidR="00562108" w:rsidRPr="00883281">
        <w:rPr>
          <w:lang w:val="en-GB"/>
        </w:rPr>
        <w:t>scal</w:t>
      </w:r>
      <w:r w:rsidRPr="00883281">
        <w:rPr>
          <w:lang w:val="en-GB"/>
        </w:rPr>
        <w:t xml:space="preserve">es, and child allowances of </w:t>
      </w:r>
      <w:r w:rsidR="00562108" w:rsidRPr="00883281">
        <w:rPr>
          <w:lang w:val="en-GB"/>
        </w:rPr>
        <w:t xml:space="preserve">EUR </w:t>
      </w:r>
      <w:r w:rsidRPr="00883281">
        <w:rPr>
          <w:lang w:val="en-GB"/>
        </w:rPr>
        <w:t>10/month for each child under the age of 18.</w:t>
      </w:r>
    </w:p>
    <w:p w14:paraId="3A347615" w14:textId="1DED5453" w:rsidR="00BF25E5" w:rsidRPr="00883281" w:rsidRDefault="00BF25E5" w:rsidP="00BF25E5">
      <w:pPr>
        <w:jc w:val="both"/>
        <w:rPr>
          <w:lang w:val="en-GB"/>
        </w:rPr>
      </w:pPr>
      <w:r w:rsidRPr="00883281">
        <w:rPr>
          <w:lang w:val="en-GB"/>
        </w:rPr>
        <w:t>The drafting of the new Law on Social Assistance Scheme will be based on the concept t</w:t>
      </w:r>
      <w:r w:rsidR="00E77C50" w:rsidRPr="00883281">
        <w:rPr>
          <w:lang w:val="en-GB"/>
        </w:rPr>
        <w:t>hat there will be no exclusion</w:t>
      </w:r>
      <w:r w:rsidRPr="00883281">
        <w:rPr>
          <w:lang w:val="en-GB"/>
        </w:rPr>
        <w:t xml:space="preserve"> filters of poor household at the application and selection stage such as categorization of families based on ability to work, number of children of any certain age, number of dependent family members, and so on, as in current law. Namely, criteria such as a 5-year-old child, only one member able to work and registered as unemployed for Category II, etc., will not be in the new law. Consequently, there will be no Category I or Category II of beneficiaries in the new law, and all households who consider themselves poor and unable to meet basic consumer needs will be eligible for application, selection and benefit, which will be determined by this law. The rules and procedures for applying for SAS will be determined through secondary legislation after the approval of this CD and the approval of the new law.</w:t>
      </w:r>
    </w:p>
    <w:p w14:paraId="09A2E364" w14:textId="128E493F" w:rsidR="00BF25E5" w:rsidRPr="00883281" w:rsidRDefault="00BF25E5" w:rsidP="00BF25E5">
      <w:pPr>
        <w:jc w:val="both"/>
        <w:rPr>
          <w:lang w:val="en-GB"/>
        </w:rPr>
      </w:pPr>
      <w:r w:rsidRPr="00883281">
        <w:rPr>
          <w:lang w:val="en-GB"/>
        </w:rPr>
        <w:t xml:space="preserve">The first step of the new SAS beneficiary selection procedure is the means test that accounts for all household members and their formal revenues which are ‘monitored’ in the official data system. This new means test counts all household members, including those who receive pensions and other benefits. This represents a change from the current model that excludes the beneficiaries of basic age pensions, persons receiving permanent disability pension, occupational disability pension, family pension, children aged 0-18 receiving benefits under the Law No. 03/L-022, and children in foster care. The second change is that the test will calculate all formal revenues through data exchange with the Tax Administration of Kosovo (TAK) and other MLSW programs - including the aforementioned programs. Households with financial income for the adult equivalent of above the poverty threshold are excluded from qualifying for SAS. It should be noted that the calculation of financial revenues will include the last six (6) months each time the data is verified (monthly) to 'normalize' the distribution of household financial income, namely not excluding those that generate irregular revenues (from time to time, one time, or only during certain seasons). The adult equivalent poverty threshold as well as the verification of data on family members and financial revenues through the exchange of data with IT systems will be regulated by separate secondary legislation. The latter will also include provisions on data collection instruments (surveys) to be used to set the poverty threshold for the means test and the frequency of updating this threshold.     </w:t>
      </w:r>
    </w:p>
    <w:p w14:paraId="48FA2C0C" w14:textId="00FD199D" w:rsidR="00BF25E5" w:rsidRPr="00883281" w:rsidRDefault="00BF25E5" w:rsidP="00BF25E5">
      <w:pPr>
        <w:jc w:val="both"/>
        <w:rPr>
          <w:lang w:val="en-GB"/>
        </w:rPr>
      </w:pPr>
      <w:r w:rsidRPr="00883281">
        <w:rPr>
          <w:lang w:val="en-GB"/>
        </w:rPr>
        <w:t xml:space="preserve">In the second step of selection of beneficiaries, households that are below the poverty threshold are ranked on the basis </w:t>
      </w:r>
      <w:r w:rsidR="00E77C50" w:rsidRPr="00883281">
        <w:rPr>
          <w:lang w:val="en-GB"/>
        </w:rPr>
        <w:t>of the Proxy</w:t>
      </w:r>
      <w:r w:rsidRPr="00883281">
        <w:rPr>
          <w:lang w:val="en-GB"/>
        </w:rPr>
        <w:t xml:space="preserve"> Means Test (</w:t>
      </w:r>
      <w:r w:rsidR="00E77C50" w:rsidRPr="00883281">
        <w:rPr>
          <w:lang w:val="en-GB"/>
        </w:rPr>
        <w:t>P</w:t>
      </w:r>
      <w:r w:rsidRPr="00883281">
        <w:rPr>
          <w:lang w:val="en-GB"/>
        </w:rPr>
        <w:t xml:space="preserve">MT) scores. Given the high rate of informal revenues in Kosovo such as remittances, formal revenues are not a perfect measurement of the overall living conditions of households. Therefore, the beneficiary selection procedure involves </w:t>
      </w:r>
      <w:r w:rsidR="00E77C50" w:rsidRPr="00883281">
        <w:rPr>
          <w:lang w:val="en-GB"/>
        </w:rPr>
        <w:t>P</w:t>
      </w:r>
      <w:r w:rsidRPr="00883281">
        <w:rPr>
          <w:lang w:val="en-GB"/>
        </w:rPr>
        <w:t xml:space="preserve">MT as the second step of beneficiary targeting. The </w:t>
      </w:r>
      <w:r w:rsidR="00E77C50" w:rsidRPr="00883281">
        <w:rPr>
          <w:lang w:val="en-GB"/>
        </w:rPr>
        <w:t>P</w:t>
      </w:r>
      <w:r w:rsidRPr="00883281">
        <w:rPr>
          <w:lang w:val="en-GB"/>
        </w:rPr>
        <w:t xml:space="preserve">MT assigns </w:t>
      </w:r>
      <w:r w:rsidR="00E77C50" w:rsidRPr="00883281">
        <w:rPr>
          <w:lang w:val="en-GB"/>
        </w:rPr>
        <w:t>score</w:t>
      </w:r>
      <w:r w:rsidRPr="00883281">
        <w:rPr>
          <w:lang w:val="en-GB"/>
        </w:rPr>
        <w:t xml:space="preserve">s to each household based on asset ownership, </w:t>
      </w:r>
      <w:r w:rsidRPr="00883281">
        <w:rPr>
          <w:lang w:val="en-GB"/>
        </w:rPr>
        <w:lastRenderedPageBreak/>
        <w:t xml:space="preserve">housing conditions and certain demographic characteristics related to poverty. With the application of the </w:t>
      </w:r>
      <w:r w:rsidR="00E77C50" w:rsidRPr="00883281">
        <w:rPr>
          <w:lang w:val="en-GB"/>
        </w:rPr>
        <w:t>P</w:t>
      </w:r>
      <w:r w:rsidRPr="00883281">
        <w:rPr>
          <w:lang w:val="en-GB"/>
        </w:rPr>
        <w:t xml:space="preserve">MT, households can be ranked according to the projected poverty status and, consequently, the possibility of being selected in the SAS (See Table A2 in the Annex to see the preliminary list of indicators that may be included in the </w:t>
      </w:r>
      <w:r w:rsidR="00E77C50" w:rsidRPr="00883281">
        <w:rPr>
          <w:lang w:val="en-GB"/>
        </w:rPr>
        <w:t>P</w:t>
      </w:r>
      <w:r w:rsidRPr="00883281">
        <w:rPr>
          <w:lang w:val="en-GB"/>
        </w:rPr>
        <w:t xml:space="preserve">MT test). The final list of indicators to be included in the </w:t>
      </w:r>
      <w:r w:rsidR="00E77C50" w:rsidRPr="00883281">
        <w:rPr>
          <w:lang w:val="en-GB"/>
        </w:rPr>
        <w:t>P</w:t>
      </w:r>
      <w:r w:rsidRPr="00883281">
        <w:rPr>
          <w:lang w:val="en-GB"/>
        </w:rPr>
        <w:t>MT</w:t>
      </w:r>
      <w:r w:rsidR="00E77C50" w:rsidRPr="00883281">
        <w:rPr>
          <w:lang w:val="en-GB"/>
        </w:rPr>
        <w:t>, the relevant scores</w:t>
      </w:r>
      <w:r w:rsidRPr="00883281">
        <w:rPr>
          <w:lang w:val="en-GB"/>
        </w:rPr>
        <w:t xml:space="preserve">, and the administration of the </w:t>
      </w:r>
      <w:r w:rsidR="00E77C50" w:rsidRPr="00883281">
        <w:rPr>
          <w:lang w:val="en-GB"/>
        </w:rPr>
        <w:t>P</w:t>
      </w:r>
      <w:r w:rsidRPr="00883281">
        <w:rPr>
          <w:lang w:val="en-GB"/>
        </w:rPr>
        <w:t xml:space="preserve">MT test </w:t>
      </w:r>
      <w:r w:rsidR="00E77C50" w:rsidRPr="00883281">
        <w:rPr>
          <w:lang w:val="en-GB"/>
        </w:rPr>
        <w:t xml:space="preserve">in the field </w:t>
      </w:r>
      <w:r w:rsidRPr="00883281">
        <w:rPr>
          <w:lang w:val="en-GB"/>
        </w:rPr>
        <w:t xml:space="preserve">will be determined after piloting and validating the </w:t>
      </w:r>
      <w:r w:rsidR="00E77C50" w:rsidRPr="00883281">
        <w:rPr>
          <w:lang w:val="en-GB"/>
        </w:rPr>
        <w:t>P</w:t>
      </w:r>
      <w:r w:rsidRPr="00883281">
        <w:rPr>
          <w:lang w:val="en-GB"/>
        </w:rPr>
        <w:t>MT and are regulated by separate secondary legislation.</w:t>
      </w:r>
    </w:p>
    <w:p w14:paraId="4078B575" w14:textId="14B80293" w:rsidR="00BF25E5" w:rsidRPr="00883281" w:rsidRDefault="00BF25E5" w:rsidP="00BF25E5">
      <w:pPr>
        <w:jc w:val="both"/>
        <w:rPr>
          <w:lang w:val="en-GB"/>
        </w:rPr>
      </w:pPr>
      <w:r w:rsidRPr="00883281">
        <w:rPr>
          <w:lang w:val="en-GB"/>
        </w:rPr>
        <w:t xml:space="preserve">The new law also introduces a new method of calculating the monthly amount of SAS benefit in order to increase the level in line with the size of households. This option envisages the use of optimal equivalence </w:t>
      </w:r>
      <w:r w:rsidR="00E77C50" w:rsidRPr="00883281">
        <w:rPr>
          <w:lang w:val="en-GB"/>
        </w:rPr>
        <w:t>scal</w:t>
      </w:r>
      <w:r w:rsidRPr="00883281">
        <w:rPr>
          <w:lang w:val="en-GB"/>
        </w:rPr>
        <w:t>es which have been calculated by simulating different combinations of coefficients for adults and children to achieve the largest reduction in poverty</w:t>
      </w:r>
      <w:r w:rsidRPr="00883281">
        <w:rPr>
          <w:rStyle w:val="FootnoteReference"/>
          <w:lang w:val="en-GB"/>
        </w:rPr>
        <w:footnoteReference w:id="21"/>
      </w:r>
      <w:r w:rsidRPr="00883281">
        <w:rPr>
          <w:lang w:val="en-GB"/>
        </w:rPr>
        <w:t xml:space="preserve">. Table A3 in the Annex contains the new monthly SAS benefit amounts based on size and demographic structure of household (number of adults and number of children). A child allowance of </w:t>
      </w:r>
      <w:r w:rsidR="00E77C50" w:rsidRPr="00883281">
        <w:rPr>
          <w:lang w:val="en-GB"/>
        </w:rPr>
        <w:t xml:space="preserve">EUR </w:t>
      </w:r>
      <w:r w:rsidRPr="00883281">
        <w:rPr>
          <w:lang w:val="en-GB"/>
        </w:rPr>
        <w:t xml:space="preserve">10/month for each child under the age of 18 in accordance with Kosovo Assembly Resolution No. 06-R-014 for Child </w:t>
      </w:r>
      <w:r w:rsidR="00F031C7" w:rsidRPr="00883281">
        <w:rPr>
          <w:lang w:val="en-GB"/>
        </w:rPr>
        <w:t>Allowances</w:t>
      </w:r>
      <w:r w:rsidRPr="00883281">
        <w:rPr>
          <w:lang w:val="en-GB"/>
        </w:rPr>
        <w:t xml:space="preserve"> is added to the monthly amount of this option. The calculation of the SAS monthly amount as well as the index</w:t>
      </w:r>
      <w:r w:rsidR="00F031C7" w:rsidRPr="00883281">
        <w:rPr>
          <w:lang w:val="en-GB"/>
        </w:rPr>
        <w:t>at</w:t>
      </w:r>
      <w:r w:rsidRPr="00883281">
        <w:rPr>
          <w:lang w:val="en-GB"/>
        </w:rPr>
        <w:t>i</w:t>
      </w:r>
      <w:r w:rsidR="00F031C7" w:rsidRPr="00883281">
        <w:rPr>
          <w:lang w:val="en-GB"/>
        </w:rPr>
        <w:t>o</w:t>
      </w:r>
      <w:r w:rsidRPr="00883281">
        <w:rPr>
          <w:lang w:val="en-GB"/>
        </w:rPr>
        <w:t>n rules will be regulated by separate secondary legislation following the approval of this CD and primary legislation.</w:t>
      </w:r>
    </w:p>
    <w:p w14:paraId="71D60EF6" w14:textId="77777777" w:rsidR="00BF25E5" w:rsidRPr="00883281" w:rsidRDefault="00BF25E5" w:rsidP="00BF25E5">
      <w:pPr>
        <w:jc w:val="both"/>
        <w:rPr>
          <w:lang w:val="en-GB"/>
        </w:rPr>
      </w:pPr>
      <w:r w:rsidRPr="00883281">
        <w:rPr>
          <w:lang w:val="en-GB"/>
        </w:rPr>
        <w:t>In addition to the monetary benefit - the monthly amount of SAS and child allowances - SAS beneficiaries will also be entitled to a number of other benefits and exemptions, including: i) subsidizing a certain amount of electricity costs; ii) subsidizing water and district heating costs; iii) exemption from payment of health insurance premiums, co-payments, and other payments of health care services; iv) exemption from the payment of textbooks for children in primary and secondary education; v) exemption from semester fees for students pursuing higher education at public universities in the country; (vi) exemption from payment of other municipal services, and (vii) exemption from payment of municipal administration tax. The package of benefits, exemptions, and subsidies to which SAS beneficiaries are entitled will be governed by separate secondary legislation following the approval of this CD and primary legislation.</w:t>
      </w:r>
    </w:p>
    <w:p w14:paraId="3C08DBD1" w14:textId="5B019F98" w:rsidR="00BF25E5" w:rsidRPr="00883281" w:rsidRDefault="00BF25E5" w:rsidP="00BF25E5">
      <w:pPr>
        <w:jc w:val="both"/>
        <w:rPr>
          <w:highlight w:val="yellow"/>
          <w:lang w:val="en-GB"/>
        </w:rPr>
      </w:pPr>
      <w:r w:rsidRPr="00883281">
        <w:rPr>
          <w:lang w:val="en-GB"/>
        </w:rPr>
        <w:t xml:space="preserve">Given that most of the indicators included in the new poverty test - financial means and </w:t>
      </w:r>
      <w:r w:rsidR="001519AF" w:rsidRPr="00883281">
        <w:rPr>
          <w:lang w:val="en-GB"/>
        </w:rPr>
        <w:t>procy</w:t>
      </w:r>
      <w:r w:rsidRPr="00883281">
        <w:rPr>
          <w:lang w:val="en-GB"/>
        </w:rPr>
        <w:t xml:space="preserve"> means - will be verified through the IT system (while the field verification will mainly involve the </w:t>
      </w:r>
      <w:r w:rsidR="001519AF" w:rsidRPr="00883281">
        <w:rPr>
          <w:lang w:val="en-GB"/>
        </w:rPr>
        <w:t>P</w:t>
      </w:r>
      <w:r w:rsidRPr="00883281">
        <w:rPr>
          <w:lang w:val="en-GB"/>
        </w:rPr>
        <w:t xml:space="preserve">MT and the assessment of other social issues), to alleviate the administrative burden on the CSW, the new law provides for an extension of the re-application period to one (1) year compared to 6 months as currently applicable to Category II of SAS. The rules and procedures for the application and re-application for SAS will be regulated by separate secondary legislation following the approval of this CD and primary legislation. </w:t>
      </w:r>
    </w:p>
    <w:p w14:paraId="3AE5C2B5" w14:textId="146EB8DF" w:rsidR="00BF25E5" w:rsidRPr="00883281" w:rsidRDefault="00BF25E5" w:rsidP="00BF25E5">
      <w:pPr>
        <w:jc w:val="both"/>
        <w:rPr>
          <w:lang w:val="en-GB"/>
        </w:rPr>
      </w:pPr>
      <w:r w:rsidRPr="00883281">
        <w:rPr>
          <w:lang w:val="en-GB"/>
        </w:rPr>
        <w:t xml:space="preserve">In order to activate SAS beneficiaries in the </w:t>
      </w:r>
      <w:r w:rsidR="00883281" w:rsidRPr="00883281">
        <w:rPr>
          <w:lang w:val="en-GB"/>
        </w:rPr>
        <w:t>labour</w:t>
      </w:r>
      <w:r w:rsidRPr="00883281">
        <w:rPr>
          <w:lang w:val="en-GB"/>
        </w:rPr>
        <w:t xml:space="preserve"> market, increase of gender equality in </w:t>
      </w:r>
      <w:r w:rsidR="00883281" w:rsidRPr="00883281">
        <w:rPr>
          <w:lang w:val="en-GB"/>
        </w:rPr>
        <w:t>labour</w:t>
      </w:r>
      <w:r w:rsidRPr="00883281">
        <w:rPr>
          <w:lang w:val="en-GB"/>
        </w:rPr>
        <w:t xml:space="preserve"> market participation, gradually exit SAS and sustainable socio-economic integration of beneficiaries, the new Law on SAS envisages some reforms. First, in the new law all persons of working age, 18-64 years old who are </w:t>
      </w:r>
      <w:r w:rsidR="001519AF" w:rsidRPr="00883281">
        <w:rPr>
          <w:lang w:val="en-GB"/>
        </w:rPr>
        <w:t>able to work</w:t>
      </w:r>
      <w:r w:rsidRPr="00883281">
        <w:rPr>
          <w:lang w:val="en-GB"/>
        </w:rPr>
        <w:t xml:space="preserve">, will be obliged to register with the Employment Offices. Second, compared to current law, the new law provides for the </w:t>
      </w:r>
      <w:r w:rsidR="007B4946" w:rsidRPr="00883281">
        <w:rPr>
          <w:lang w:val="en-GB"/>
        </w:rPr>
        <w:t xml:space="preserve">removal </w:t>
      </w:r>
      <w:r w:rsidRPr="00883281">
        <w:rPr>
          <w:lang w:val="en-GB"/>
        </w:rPr>
        <w:t xml:space="preserve">of disincentives for employment or participation in activation measures, including vocational training. SAS beneficiaries who participate in public employment programs, vocational training, internships, salary subsidies, etc., or other government employment programs under the new law will continue to receive SAS benefits for a certain period </w:t>
      </w:r>
      <w:r w:rsidRPr="00883281">
        <w:rPr>
          <w:lang w:val="en-GB"/>
        </w:rPr>
        <w:lastRenderedPageBreak/>
        <w:t xml:space="preserve">depending on the level of salary and the program in which they are engaged. Third, the new law provides for stricter sanctions and their application to SAS beneficiaries who refuse to participate in active </w:t>
      </w:r>
      <w:r w:rsidR="00883281" w:rsidRPr="00883281">
        <w:rPr>
          <w:lang w:val="en-GB"/>
        </w:rPr>
        <w:t>labour</w:t>
      </w:r>
      <w:r w:rsidRPr="00883281">
        <w:rPr>
          <w:lang w:val="en-GB"/>
        </w:rPr>
        <w:t xml:space="preserve"> market measures or employment services provided by the EARK Employment Offices, central and local institutions or other contracted providers of employment services (e.g. NGOs, social enterprises, private providers, etc.).</w:t>
      </w:r>
    </w:p>
    <w:p w14:paraId="1B6B752B" w14:textId="2142FEBA" w:rsidR="00BF25E5" w:rsidRPr="00883281" w:rsidRDefault="00BF25E5" w:rsidP="00BF25E5">
      <w:pPr>
        <w:jc w:val="both"/>
        <w:rPr>
          <w:lang w:val="en-GB"/>
        </w:rPr>
      </w:pPr>
      <w:r w:rsidRPr="00883281">
        <w:rPr>
          <w:lang w:val="en-GB"/>
        </w:rPr>
        <w:t>Details of these reforms will be incorporated in the separate secondary legislation for the activation of SAS beneficiaries. Undoubtedly, in order to fully operationalize and implement these reforms, further reforms in the field of employment must be made, including (i) capacity building and functioning of the EARK, (ii) adequate profiling of SAS beneficiaries to understand barriers to their transition to work, and (iii) designing new targeted measures and/or adapting existing programs to the specific needs of SAS beneficiaries, but these are outside the scope of this CD. Boxes A1 and A2 in the Annex describe good and successful practices in the EU and elsewhere in the activation of long-term unemployed and those characterized as '</w:t>
      </w:r>
      <w:r w:rsidR="001519AF" w:rsidRPr="00883281">
        <w:rPr>
          <w:lang w:val="en-GB"/>
        </w:rPr>
        <w:t>hard-to-</w:t>
      </w:r>
      <w:r w:rsidRPr="00883281">
        <w:rPr>
          <w:lang w:val="en-GB"/>
        </w:rPr>
        <w:t>employ' (World Bank, 2019, p.</w:t>
      </w:r>
      <w:r w:rsidR="001519AF" w:rsidRPr="00883281">
        <w:rPr>
          <w:lang w:val="en-GB"/>
        </w:rPr>
        <w:t xml:space="preserve"> </w:t>
      </w:r>
      <w:r w:rsidRPr="00883281">
        <w:rPr>
          <w:lang w:val="en-GB"/>
        </w:rPr>
        <w:t>63).</w:t>
      </w:r>
    </w:p>
    <w:p w14:paraId="047ABD2E" w14:textId="77777777" w:rsidR="00BF25E5" w:rsidRPr="00883281" w:rsidRDefault="00BF25E5" w:rsidP="00BF25E5">
      <w:pPr>
        <w:jc w:val="both"/>
        <w:rPr>
          <w:lang w:val="en-GB"/>
        </w:rPr>
      </w:pPr>
      <w:r w:rsidRPr="00883281">
        <w:rPr>
          <w:lang w:val="en-GB"/>
        </w:rPr>
        <w:t xml:space="preserve">To simplify the administration and enforcement procedures of the new Law on Social Assistance Scheme, improve targeting and verification, and harmonize with other benefits and services - social and employment - in order to provide integrated services, the Unified Social Registry will be developed. The latter envisages linking the new SAS module to other IT systems (except those with which the SAS already exchanges data) such as civil registry, vehicle registry, agricultural grant and subsidy registry, registry of data in the field of education and health (health insurance fund), social services, employment services, etc., which will be complemented by investment in information technology infrastructure at central and local level as well as capacity building of system users after finalization. In the future, in addition to SAS, this registry will enable the identification and selection of beneficiaries of other targeted government programs such as exemption from premium payments and other payments in the health insurance system, energy subsidies, utility subsidies, etc. , as well as other programs in which SAS beneficiaries are eligible. The development of the new SAS database, forms of data exchange with other systems, data updating and protection, etc., will be regulated by separate secondary legislation following the approval of this CD and primary legislation. </w:t>
      </w:r>
    </w:p>
    <w:p w14:paraId="73B836EB" w14:textId="77777777" w:rsidR="00BF25E5" w:rsidRPr="00883281" w:rsidRDefault="00BF25E5" w:rsidP="00BF25E5">
      <w:pPr>
        <w:jc w:val="both"/>
        <w:rPr>
          <w:lang w:val="en-GB"/>
        </w:rPr>
      </w:pPr>
      <w:r w:rsidRPr="00883281">
        <w:rPr>
          <w:lang w:val="en-GB"/>
        </w:rPr>
        <w:t>To facilitate the implementation of all reforms foreseen in this CD, considerable investments are foreseen in capacity building of CSWs, SAS Division, Control and Supervision Unit, as well as Centres for Social Work (CSWs). The development of the new SAS module and its integration into the Social Registry following its development will also be complemented by reforms in integrated service delivery and case management. The latter envisages the development of a new client-centred business model, the development of a case management module, operational guidelines, and training of all the above parties in their implementation. All these reforms as well as the roles and responsibilities of all institutions in implementing the new SAS legal framework will be regulated by a separate administrative instruction following the adoption of this CD and primary legislation.</w:t>
      </w:r>
    </w:p>
    <w:p w14:paraId="7D1FD1D3" w14:textId="49915E02" w:rsidR="00BF25E5" w:rsidRPr="00883281" w:rsidRDefault="00BF25E5" w:rsidP="00BF25E5">
      <w:pPr>
        <w:jc w:val="both"/>
        <w:rPr>
          <w:lang w:val="en-GB"/>
        </w:rPr>
      </w:pPr>
      <w:r w:rsidRPr="00883281">
        <w:rPr>
          <w:lang w:val="en-GB"/>
        </w:rPr>
        <w:t>World Bank simulation of this option using the Kosovo Agency of Statistics (KAS) 2016 Household Budget Survey (HBS) data while applying the following reforms: removal of categorical criteria, 2015 overall poverty threshold</w:t>
      </w:r>
      <w:r w:rsidRPr="00883281">
        <w:rPr>
          <w:rStyle w:val="FootnoteReference"/>
          <w:lang w:val="en-GB"/>
        </w:rPr>
        <w:footnoteReference w:id="22"/>
      </w:r>
      <w:r w:rsidRPr="00883281">
        <w:rPr>
          <w:lang w:val="en-GB"/>
        </w:rPr>
        <w:t xml:space="preserve"> for means test, optimal equivalence</w:t>
      </w:r>
      <w:r w:rsidR="00883281">
        <w:rPr>
          <w:lang w:val="en-GB"/>
        </w:rPr>
        <w:t xml:space="preserve"> </w:t>
      </w:r>
      <w:r w:rsidR="00B36B09" w:rsidRPr="00883281">
        <w:rPr>
          <w:lang w:val="en-GB"/>
        </w:rPr>
        <w:t>scale</w:t>
      </w:r>
      <w:r w:rsidRPr="00883281">
        <w:rPr>
          <w:lang w:val="en-GB"/>
        </w:rPr>
        <w:t xml:space="preserve"> for calculating SAS monthly amount and child allowances of </w:t>
      </w:r>
      <w:r w:rsidR="00B36B09" w:rsidRPr="00883281">
        <w:rPr>
          <w:lang w:val="en-GB"/>
        </w:rPr>
        <w:t xml:space="preserve">EUR </w:t>
      </w:r>
      <w:r w:rsidRPr="00883281">
        <w:rPr>
          <w:lang w:val="en-GB"/>
        </w:rPr>
        <w:t>1</w:t>
      </w:r>
      <w:r w:rsidR="00B36B09" w:rsidRPr="00883281">
        <w:rPr>
          <w:lang w:val="en-GB"/>
        </w:rPr>
        <w:t>0</w:t>
      </w:r>
      <w:r w:rsidRPr="00883281">
        <w:rPr>
          <w:lang w:val="en-GB"/>
        </w:rPr>
        <w:t xml:space="preserve">/month for each child under the age of 18 (see Table A3 in the Annex for the </w:t>
      </w:r>
      <w:r w:rsidRPr="00883281">
        <w:rPr>
          <w:lang w:val="en-GB"/>
        </w:rPr>
        <w:lastRenderedPageBreak/>
        <w:t xml:space="preserve">monthly amounts of the Social Assistance Scheme by family size and composition, with and without child allowances), indicates that this option will have the following impacts: </w:t>
      </w:r>
    </w:p>
    <w:p w14:paraId="48C1809D" w14:textId="77777777" w:rsidR="00BF25E5" w:rsidRPr="00883281" w:rsidRDefault="00BF25E5" w:rsidP="00BF25E5">
      <w:pPr>
        <w:pStyle w:val="ListParagraph"/>
        <w:numPr>
          <w:ilvl w:val="0"/>
          <w:numId w:val="1"/>
        </w:numPr>
        <w:jc w:val="both"/>
        <w:rPr>
          <w:lang w:val="en-GB"/>
        </w:rPr>
      </w:pPr>
      <w:r w:rsidRPr="00883281">
        <w:rPr>
          <w:lang w:val="en-GB"/>
        </w:rPr>
        <w:t>Poverty alleviation from 16.3% to 11.5%;</w:t>
      </w:r>
    </w:p>
    <w:p w14:paraId="426FF5B4" w14:textId="77777777" w:rsidR="00BF25E5" w:rsidRPr="00883281" w:rsidRDefault="00BF25E5" w:rsidP="00BF25E5">
      <w:pPr>
        <w:pStyle w:val="ListParagraph"/>
        <w:numPr>
          <w:ilvl w:val="0"/>
          <w:numId w:val="1"/>
        </w:numPr>
        <w:jc w:val="both"/>
        <w:rPr>
          <w:lang w:val="en-GB"/>
        </w:rPr>
      </w:pPr>
      <w:r w:rsidRPr="00883281">
        <w:rPr>
          <w:lang w:val="en-GB"/>
        </w:rPr>
        <w:t>Poverty gap reduction from 4.8% to 2.5%;</w:t>
      </w:r>
    </w:p>
    <w:p w14:paraId="5C31DF18" w14:textId="77777777" w:rsidR="00BF25E5" w:rsidRPr="00883281" w:rsidRDefault="00BF25E5" w:rsidP="00BF25E5">
      <w:pPr>
        <w:pStyle w:val="ListParagraph"/>
        <w:numPr>
          <w:ilvl w:val="0"/>
          <w:numId w:val="1"/>
        </w:numPr>
        <w:jc w:val="both"/>
        <w:rPr>
          <w:lang w:val="en-GB"/>
        </w:rPr>
      </w:pPr>
      <w:r w:rsidRPr="00883281">
        <w:rPr>
          <w:lang w:val="en-GB"/>
        </w:rPr>
        <w:t>Targeting accuracy would increase from 64% in the current scheme to 68%;</w:t>
      </w:r>
    </w:p>
    <w:p w14:paraId="00487A5B" w14:textId="77777777" w:rsidR="00BF25E5" w:rsidRPr="00883281" w:rsidRDefault="00BF25E5" w:rsidP="00BF25E5">
      <w:pPr>
        <w:pStyle w:val="ListParagraph"/>
        <w:numPr>
          <w:ilvl w:val="0"/>
          <w:numId w:val="1"/>
        </w:numPr>
        <w:jc w:val="both"/>
        <w:rPr>
          <w:lang w:val="en-GB"/>
        </w:rPr>
      </w:pPr>
      <w:r w:rsidRPr="00883281">
        <w:rPr>
          <w:lang w:val="en-GB"/>
        </w:rPr>
        <w:t xml:space="preserve">Coverage would increase from 26% to 44%; </w:t>
      </w:r>
    </w:p>
    <w:p w14:paraId="778AB857" w14:textId="77777777" w:rsidR="00BF25E5" w:rsidRPr="00883281" w:rsidRDefault="00BF25E5" w:rsidP="00BF25E5">
      <w:pPr>
        <w:pStyle w:val="ListParagraph"/>
        <w:numPr>
          <w:ilvl w:val="0"/>
          <w:numId w:val="1"/>
        </w:numPr>
        <w:jc w:val="both"/>
        <w:rPr>
          <w:lang w:val="en-GB"/>
        </w:rPr>
      </w:pPr>
      <w:r w:rsidRPr="00883281">
        <w:rPr>
          <w:lang w:val="en-GB"/>
        </w:rPr>
        <w:t>Benefit level adequacy would increase from 39% to 63%;</w:t>
      </w:r>
    </w:p>
    <w:p w14:paraId="1FCEE628" w14:textId="52A4F616" w:rsidR="00BF25E5" w:rsidRPr="00883281" w:rsidRDefault="00BF25E5" w:rsidP="00BF25E5">
      <w:pPr>
        <w:pStyle w:val="ListParagraph"/>
        <w:numPr>
          <w:ilvl w:val="0"/>
          <w:numId w:val="1"/>
        </w:numPr>
        <w:jc w:val="both"/>
        <w:rPr>
          <w:lang w:val="en-GB"/>
        </w:rPr>
      </w:pPr>
      <w:r w:rsidRPr="00883281">
        <w:rPr>
          <w:lang w:val="en-GB"/>
        </w:rPr>
        <w:t>The number of beneficiaries would increase from 106,416 to 167,766 persons;</w:t>
      </w:r>
    </w:p>
    <w:p w14:paraId="5F605AAE" w14:textId="77777777" w:rsidR="00BF25E5" w:rsidRPr="00883281" w:rsidRDefault="00BF25E5" w:rsidP="00BF25E5">
      <w:pPr>
        <w:pStyle w:val="ListParagraph"/>
        <w:numPr>
          <w:ilvl w:val="0"/>
          <w:numId w:val="1"/>
        </w:numPr>
        <w:jc w:val="both"/>
        <w:rPr>
          <w:lang w:val="en-GB"/>
        </w:rPr>
      </w:pPr>
      <w:r w:rsidRPr="00883281">
        <w:rPr>
          <w:lang w:val="en-GB"/>
        </w:rPr>
        <w:t>The number of children under the age of 18 who benefit from allowances would increase from 55,285 to 68,521;</w:t>
      </w:r>
    </w:p>
    <w:p w14:paraId="0E83B05D" w14:textId="2472220F" w:rsidR="00BF25E5" w:rsidRPr="00883281" w:rsidRDefault="00883281" w:rsidP="00BF25E5">
      <w:pPr>
        <w:pStyle w:val="ListParagraph"/>
        <w:numPr>
          <w:ilvl w:val="0"/>
          <w:numId w:val="1"/>
        </w:numPr>
        <w:jc w:val="both"/>
        <w:rPr>
          <w:lang w:val="en-GB"/>
        </w:rPr>
      </w:pPr>
      <w:r>
        <w:rPr>
          <w:lang w:val="en-GB"/>
        </w:rPr>
        <w:t>Spending</w:t>
      </w:r>
      <w:r w:rsidR="00BF25E5" w:rsidRPr="00883281">
        <w:rPr>
          <w:lang w:val="en-GB"/>
        </w:rPr>
        <w:t xml:space="preserve"> on SAS would increase by 18 million euros a year, from 32 million to 50 million. Of the </w:t>
      </w:r>
      <w:r w:rsidR="00B36B09" w:rsidRPr="00883281">
        <w:rPr>
          <w:lang w:val="en-GB"/>
        </w:rPr>
        <w:t xml:space="preserve">EUR </w:t>
      </w:r>
      <w:r w:rsidR="00BF25E5" w:rsidRPr="00883281">
        <w:rPr>
          <w:lang w:val="en-GB"/>
        </w:rPr>
        <w:t xml:space="preserve">18 million </w:t>
      </w:r>
      <w:r w:rsidR="00B36B09" w:rsidRPr="00883281">
        <w:rPr>
          <w:lang w:val="en-GB"/>
        </w:rPr>
        <w:t>increases</w:t>
      </w:r>
      <w:r w:rsidR="00BF25E5" w:rsidRPr="00883281">
        <w:rPr>
          <w:lang w:val="en-GB"/>
        </w:rPr>
        <w:t xml:space="preserve"> in expenditures per year, </w:t>
      </w:r>
      <w:r w:rsidR="00B36B09" w:rsidRPr="00883281">
        <w:rPr>
          <w:lang w:val="en-GB"/>
        </w:rPr>
        <w:t xml:space="preserve">EUR </w:t>
      </w:r>
      <w:r w:rsidR="00BF25E5" w:rsidRPr="00883281">
        <w:rPr>
          <w:lang w:val="en-GB"/>
        </w:rPr>
        <w:t xml:space="preserve">10 million will be allocated to child allowances, while </w:t>
      </w:r>
      <w:r w:rsidR="00B36B09" w:rsidRPr="00883281">
        <w:rPr>
          <w:lang w:val="en-GB"/>
        </w:rPr>
        <w:t xml:space="preserve">EUR </w:t>
      </w:r>
      <w:r w:rsidR="00BF25E5" w:rsidRPr="00883281">
        <w:rPr>
          <w:lang w:val="en-GB"/>
        </w:rPr>
        <w:t xml:space="preserve">8 million will be spent on SAS reforms which will result in increased monthly benefit amounts for large households as well as increases in number of beneficiaries.  </w:t>
      </w:r>
    </w:p>
    <w:p w14:paraId="6D118985" w14:textId="77777777" w:rsidR="00BF25E5" w:rsidRPr="00883281" w:rsidRDefault="00BF25E5" w:rsidP="00BF25E5">
      <w:pPr>
        <w:pStyle w:val="Heading2"/>
        <w:jc w:val="both"/>
        <w:rPr>
          <w:lang w:val="en-GB"/>
        </w:rPr>
      </w:pPr>
      <w:bookmarkStart w:id="21" w:name="_Toc16594313"/>
      <w:bookmarkStart w:id="22" w:name="_Toc17462069"/>
      <w:r w:rsidRPr="00883281">
        <w:rPr>
          <w:lang w:val="en-GB"/>
        </w:rPr>
        <w:t xml:space="preserve">Option 3.4: </w:t>
      </w:r>
      <w:bookmarkEnd w:id="21"/>
      <w:r w:rsidRPr="00883281">
        <w:rPr>
          <w:lang w:val="en-GB"/>
        </w:rPr>
        <w:t>Option to improve implementation and enforcement with legal changes</w:t>
      </w:r>
      <w:bookmarkEnd w:id="22"/>
    </w:p>
    <w:p w14:paraId="54D593D3" w14:textId="3B01CBEC" w:rsidR="00BF25E5" w:rsidRPr="00883281" w:rsidRDefault="00BF25E5" w:rsidP="00BF25E5">
      <w:pPr>
        <w:jc w:val="both"/>
        <w:rPr>
          <w:lang w:val="en-GB"/>
        </w:rPr>
      </w:pPr>
      <w:r w:rsidRPr="00883281">
        <w:rPr>
          <w:lang w:val="en-GB"/>
        </w:rPr>
        <w:t xml:space="preserve">This option foresees all the reforms included in Option 3. The only difference is with the calculation of the monthly amount of SAS benefit. In this option, the calculation method is foreseen with modified OECD equivalence </w:t>
      </w:r>
      <w:r w:rsidR="00A85D90" w:rsidRPr="00883281">
        <w:rPr>
          <w:lang w:val="en-GB"/>
        </w:rPr>
        <w:t>scal</w:t>
      </w:r>
      <w:r w:rsidRPr="00883281">
        <w:rPr>
          <w:lang w:val="en-GB"/>
        </w:rPr>
        <w:t xml:space="preserve">es </w:t>
      </w:r>
      <w:r w:rsidRPr="00883281">
        <w:rPr>
          <w:rStyle w:val="FootnoteReference"/>
          <w:lang w:val="en-GB"/>
        </w:rPr>
        <w:footnoteReference w:id="23"/>
      </w:r>
      <w:r w:rsidRPr="00883281">
        <w:rPr>
          <w:lang w:val="en-GB"/>
        </w:rPr>
        <w:t xml:space="preserve"> and no child allowances are foreseen. </w:t>
      </w:r>
    </w:p>
    <w:p w14:paraId="2094DDB2" w14:textId="1587767C" w:rsidR="00BF25E5" w:rsidRPr="00883281" w:rsidRDefault="00BF25E5" w:rsidP="00BF25E5">
      <w:pPr>
        <w:jc w:val="both"/>
        <w:rPr>
          <w:lang w:val="en-GB"/>
        </w:rPr>
      </w:pPr>
      <w:r w:rsidRPr="00883281">
        <w:rPr>
          <w:lang w:val="en-GB"/>
        </w:rPr>
        <w:t>World Bank simulation of this option using the Kosovo Agency of Statistics (KAS) 2016 Household Budget Survey (HBS) data while applying the following reforms: removal of categorical criteria, 2015 overall poverty threshold</w:t>
      </w:r>
      <w:r w:rsidRPr="00883281">
        <w:rPr>
          <w:rStyle w:val="FootnoteReference"/>
          <w:lang w:val="en-GB"/>
        </w:rPr>
        <w:footnoteReference w:id="24"/>
      </w:r>
      <w:r w:rsidRPr="00883281">
        <w:rPr>
          <w:lang w:val="en-GB"/>
        </w:rPr>
        <w:t xml:space="preserve"> for </w:t>
      </w:r>
      <w:r w:rsidR="00546E90" w:rsidRPr="00883281">
        <w:rPr>
          <w:lang w:val="en-GB"/>
        </w:rPr>
        <w:t xml:space="preserve">the </w:t>
      </w:r>
      <w:r w:rsidRPr="00883281">
        <w:rPr>
          <w:lang w:val="en-GB"/>
        </w:rPr>
        <w:t xml:space="preserve">means test, modified OECD rates for calculating the SAS monthly amount (see Table A3 in the Annex for SAS monthly amounts by family size and composition, with and without child allowances), indicates that this option will have the following impacts: </w:t>
      </w:r>
    </w:p>
    <w:p w14:paraId="0A09B98D" w14:textId="0C33CD33" w:rsidR="00BF25E5" w:rsidRPr="00883281" w:rsidRDefault="00BF25E5" w:rsidP="00BF25E5">
      <w:pPr>
        <w:pStyle w:val="ListParagraph"/>
        <w:numPr>
          <w:ilvl w:val="0"/>
          <w:numId w:val="1"/>
        </w:numPr>
        <w:jc w:val="both"/>
        <w:rPr>
          <w:lang w:val="en-GB"/>
        </w:rPr>
      </w:pPr>
      <w:r w:rsidRPr="00883281">
        <w:rPr>
          <w:lang w:val="en-GB"/>
        </w:rPr>
        <w:t>Poverty alleviation from</w:t>
      </w:r>
      <w:r w:rsidR="00E87277" w:rsidRPr="00883281">
        <w:rPr>
          <w:lang w:val="en-GB"/>
        </w:rPr>
        <w:t xml:space="preserve"> </w:t>
      </w:r>
      <w:r w:rsidRPr="00883281">
        <w:rPr>
          <w:lang w:val="en-GB"/>
        </w:rPr>
        <w:t xml:space="preserve">16.3% to </w:t>
      </w:r>
      <w:r w:rsidR="003B7CCC">
        <w:rPr>
          <w:lang w:val="en-GB"/>
        </w:rPr>
        <w:t>11.8</w:t>
      </w:r>
      <w:r w:rsidRPr="00883281">
        <w:rPr>
          <w:lang w:val="en-GB"/>
        </w:rPr>
        <w:t>%;</w:t>
      </w:r>
    </w:p>
    <w:p w14:paraId="32201F6E" w14:textId="491441DD" w:rsidR="00BF25E5" w:rsidRPr="00883281" w:rsidRDefault="00BF25E5" w:rsidP="00BF25E5">
      <w:pPr>
        <w:pStyle w:val="ListParagraph"/>
        <w:numPr>
          <w:ilvl w:val="0"/>
          <w:numId w:val="1"/>
        </w:numPr>
        <w:jc w:val="both"/>
        <w:rPr>
          <w:lang w:val="en-GB"/>
        </w:rPr>
      </w:pPr>
      <w:r w:rsidRPr="00883281">
        <w:rPr>
          <w:lang w:val="en-GB"/>
        </w:rPr>
        <w:t>Poverty gap reduction from 4.8% to 2.</w:t>
      </w:r>
      <w:r w:rsidR="009A13BA">
        <w:rPr>
          <w:lang w:val="en-GB"/>
        </w:rPr>
        <w:t>6</w:t>
      </w:r>
      <w:r w:rsidRPr="00883281">
        <w:rPr>
          <w:lang w:val="en-GB"/>
        </w:rPr>
        <w:t>%;</w:t>
      </w:r>
    </w:p>
    <w:p w14:paraId="15628433" w14:textId="735E6D91" w:rsidR="00BF25E5" w:rsidRPr="00883281" w:rsidRDefault="00BF25E5" w:rsidP="00BF25E5">
      <w:pPr>
        <w:pStyle w:val="ListParagraph"/>
        <w:numPr>
          <w:ilvl w:val="0"/>
          <w:numId w:val="1"/>
        </w:numPr>
        <w:jc w:val="both"/>
        <w:rPr>
          <w:lang w:val="en-GB"/>
        </w:rPr>
      </w:pPr>
      <w:r w:rsidRPr="00883281">
        <w:rPr>
          <w:lang w:val="en-GB"/>
        </w:rPr>
        <w:t>Targeting accuracy would increase from 64% in the current scheme to 7</w:t>
      </w:r>
      <w:r w:rsidR="00B55CEC">
        <w:rPr>
          <w:lang w:val="en-GB"/>
        </w:rPr>
        <w:t>6</w:t>
      </w:r>
      <w:r w:rsidRPr="00883281">
        <w:rPr>
          <w:lang w:val="en-GB"/>
        </w:rPr>
        <w:t>%;</w:t>
      </w:r>
    </w:p>
    <w:p w14:paraId="7F7645B5" w14:textId="578A59C5" w:rsidR="00BF25E5" w:rsidRPr="00883281" w:rsidRDefault="00BF25E5" w:rsidP="00BF25E5">
      <w:pPr>
        <w:pStyle w:val="ListParagraph"/>
        <w:numPr>
          <w:ilvl w:val="0"/>
          <w:numId w:val="1"/>
        </w:numPr>
        <w:jc w:val="both"/>
        <w:rPr>
          <w:lang w:val="en-GB"/>
        </w:rPr>
      </w:pPr>
      <w:r w:rsidRPr="00883281">
        <w:rPr>
          <w:lang w:val="en-GB"/>
        </w:rPr>
        <w:t>Coverage would increase from 26% to 3</w:t>
      </w:r>
      <w:r w:rsidR="00B55CEC">
        <w:rPr>
          <w:lang w:val="en-GB"/>
        </w:rPr>
        <w:t>8</w:t>
      </w:r>
      <w:r w:rsidRPr="00883281">
        <w:rPr>
          <w:lang w:val="en-GB"/>
        </w:rPr>
        <w:t xml:space="preserve">%; </w:t>
      </w:r>
    </w:p>
    <w:p w14:paraId="61B2EF06" w14:textId="71A2B886" w:rsidR="006E2C2F" w:rsidRPr="00883281" w:rsidRDefault="00BF25E5" w:rsidP="00BF25E5">
      <w:pPr>
        <w:pStyle w:val="ListParagraph"/>
        <w:numPr>
          <w:ilvl w:val="0"/>
          <w:numId w:val="1"/>
        </w:numPr>
        <w:jc w:val="both"/>
        <w:rPr>
          <w:lang w:val="en-GB"/>
        </w:rPr>
      </w:pPr>
      <w:r w:rsidRPr="00883281">
        <w:rPr>
          <w:lang w:val="en-GB"/>
        </w:rPr>
        <w:t>Benefit level adequacy would increase from</w:t>
      </w:r>
      <w:r w:rsidR="00B55CEC">
        <w:rPr>
          <w:lang w:val="en-GB"/>
        </w:rPr>
        <w:t xml:space="preserve"> </w:t>
      </w:r>
      <w:r w:rsidRPr="00883281">
        <w:rPr>
          <w:lang w:val="en-GB"/>
        </w:rPr>
        <w:t>39% to 80%</w:t>
      </w:r>
      <w:r w:rsidR="006E2C2F" w:rsidRPr="00883281">
        <w:rPr>
          <w:lang w:val="en-GB"/>
        </w:rPr>
        <w:t>;</w:t>
      </w:r>
    </w:p>
    <w:p w14:paraId="1C9BF7B4" w14:textId="2A842CD5" w:rsidR="00B97DE0" w:rsidRPr="00883281" w:rsidRDefault="00B97DE0" w:rsidP="00B97DE0">
      <w:pPr>
        <w:pStyle w:val="ListParagraph"/>
        <w:numPr>
          <w:ilvl w:val="0"/>
          <w:numId w:val="1"/>
        </w:numPr>
        <w:jc w:val="both"/>
        <w:rPr>
          <w:lang w:val="en-GB"/>
        </w:rPr>
      </w:pPr>
      <w:r w:rsidRPr="00883281">
        <w:rPr>
          <w:lang w:val="en-GB"/>
        </w:rPr>
        <w:t>The number of beneficiaries would increase from 106,416 to 12</w:t>
      </w:r>
      <w:r w:rsidR="00BF135E">
        <w:rPr>
          <w:lang w:val="en-GB"/>
        </w:rPr>
        <w:t>8</w:t>
      </w:r>
      <w:r w:rsidRPr="00883281">
        <w:rPr>
          <w:lang w:val="en-GB"/>
        </w:rPr>
        <w:t>,</w:t>
      </w:r>
      <w:r w:rsidR="00BF135E">
        <w:rPr>
          <w:lang w:val="en-GB"/>
        </w:rPr>
        <w:t>193</w:t>
      </w:r>
      <w:r w:rsidR="003316A9">
        <w:rPr>
          <w:lang w:val="en-GB"/>
        </w:rPr>
        <w:t>;</w:t>
      </w:r>
    </w:p>
    <w:p w14:paraId="403D4957" w14:textId="004BCA68" w:rsidR="00B97DE0" w:rsidRPr="002A22E9" w:rsidRDefault="00883281" w:rsidP="002A22E9">
      <w:pPr>
        <w:pStyle w:val="ListParagraph"/>
        <w:numPr>
          <w:ilvl w:val="0"/>
          <w:numId w:val="1"/>
        </w:numPr>
        <w:jc w:val="both"/>
        <w:rPr>
          <w:lang w:val="en-GB"/>
        </w:rPr>
      </w:pPr>
      <w:r w:rsidRPr="00883281">
        <w:rPr>
          <w:lang w:val="en-GB"/>
        </w:rPr>
        <w:t>Spending</w:t>
      </w:r>
      <w:r w:rsidR="00CE5608" w:rsidRPr="00883281">
        <w:rPr>
          <w:lang w:val="en-GB"/>
        </w:rPr>
        <w:t xml:space="preserve"> on </w:t>
      </w:r>
      <w:r w:rsidR="00B97DE0" w:rsidRPr="00883281">
        <w:rPr>
          <w:lang w:val="en-GB"/>
        </w:rPr>
        <w:t>SA</w:t>
      </w:r>
      <w:r w:rsidR="00CE5608" w:rsidRPr="00883281">
        <w:rPr>
          <w:lang w:val="en-GB"/>
        </w:rPr>
        <w:t>S</w:t>
      </w:r>
      <w:r w:rsidR="00B97DE0" w:rsidRPr="00883281">
        <w:rPr>
          <w:lang w:val="en-GB"/>
        </w:rPr>
        <w:t xml:space="preserve"> would increase by </w:t>
      </w:r>
      <w:r w:rsidR="00CE5608" w:rsidRPr="00883281">
        <w:rPr>
          <w:lang w:val="en-GB"/>
        </w:rPr>
        <w:t xml:space="preserve">EUR </w:t>
      </w:r>
      <w:r w:rsidR="00B97DE0" w:rsidRPr="00883281">
        <w:rPr>
          <w:lang w:val="en-GB"/>
        </w:rPr>
        <w:t xml:space="preserve">13 million per year, from 32 to 45 million.  </w:t>
      </w:r>
    </w:p>
    <w:p w14:paraId="0A335AF6" w14:textId="77777777" w:rsidR="00B97DE0" w:rsidRPr="00883281" w:rsidRDefault="00B97DE0" w:rsidP="00B97DE0">
      <w:pPr>
        <w:pStyle w:val="Heading1"/>
        <w:jc w:val="both"/>
        <w:rPr>
          <w:lang w:val="en-GB"/>
        </w:rPr>
      </w:pPr>
      <w:bookmarkStart w:id="23" w:name="_Toc16594314"/>
      <w:bookmarkStart w:id="24" w:name="_Toc17462070"/>
      <w:r w:rsidRPr="00883281">
        <w:rPr>
          <w:lang w:val="en-GB"/>
        </w:rPr>
        <w:t xml:space="preserve">Chapter 4: </w:t>
      </w:r>
      <w:bookmarkEnd w:id="23"/>
      <w:r w:rsidRPr="00883281">
        <w:rPr>
          <w:lang w:val="en-GB"/>
        </w:rPr>
        <w:t>Identifying and assessing future impacts of options</w:t>
      </w:r>
      <w:bookmarkEnd w:id="24"/>
      <w:r w:rsidRPr="00883281">
        <w:rPr>
          <w:lang w:val="en-GB"/>
        </w:rPr>
        <w:t xml:space="preserve"> </w:t>
      </w:r>
    </w:p>
    <w:p w14:paraId="6F35465D" w14:textId="326B2332" w:rsidR="00B97DE0" w:rsidRPr="00883281" w:rsidRDefault="00B97DE0" w:rsidP="00B97DE0">
      <w:pPr>
        <w:jc w:val="both"/>
        <w:rPr>
          <w:lang w:val="en-GB"/>
        </w:rPr>
      </w:pPr>
      <w:r w:rsidRPr="00883281">
        <w:rPr>
          <w:lang w:val="en-GB"/>
        </w:rPr>
        <w:t xml:space="preserve">The table below presents the most important impacts that have been identified, while the following paragraphs explain in detail the impacts for each option using different statistics and data based on existing </w:t>
      </w:r>
      <w:r w:rsidR="00883281" w:rsidRPr="00883281">
        <w:rPr>
          <w:lang w:val="en-GB"/>
        </w:rPr>
        <w:t>analyses</w:t>
      </w:r>
      <w:r w:rsidRPr="00883281">
        <w:rPr>
          <w:lang w:val="en-GB"/>
        </w:rPr>
        <w:t xml:space="preserve"> as well as </w:t>
      </w:r>
      <w:r w:rsidR="00883281" w:rsidRPr="00883281">
        <w:rPr>
          <w:lang w:val="en-GB"/>
        </w:rPr>
        <w:t>analyses</w:t>
      </w:r>
      <w:r w:rsidRPr="00883281">
        <w:rPr>
          <w:lang w:val="en-GB"/>
        </w:rPr>
        <w:t xml:space="preserve"> that were made for the purpose of this CD. Some of the data sources and studies used include: (1) World Bank </w:t>
      </w:r>
      <w:r w:rsidR="00CE5608" w:rsidRPr="00883281">
        <w:rPr>
          <w:lang w:val="en-GB"/>
        </w:rPr>
        <w:t>SAS Study:</w:t>
      </w:r>
      <w:r w:rsidRPr="00883281">
        <w:rPr>
          <w:lang w:val="en-GB"/>
        </w:rPr>
        <w:t xml:space="preserve"> </w:t>
      </w:r>
      <w:r w:rsidR="00CE5608" w:rsidRPr="00883281">
        <w:rPr>
          <w:lang w:val="en-GB"/>
        </w:rPr>
        <w:t>Assessment and</w:t>
      </w:r>
      <w:r w:rsidRPr="00883281">
        <w:rPr>
          <w:lang w:val="en-GB"/>
        </w:rPr>
        <w:t xml:space="preserve"> Reform </w:t>
      </w:r>
      <w:r w:rsidR="00CE5608" w:rsidRPr="00883281">
        <w:rPr>
          <w:lang w:val="en-GB"/>
        </w:rPr>
        <w:t>Options</w:t>
      </w:r>
      <w:r w:rsidRPr="00883281">
        <w:rPr>
          <w:lang w:val="en-GB"/>
        </w:rPr>
        <w:t xml:space="preserve"> (2019); (2) Ass</w:t>
      </w:r>
      <w:r w:rsidR="004D0381" w:rsidRPr="00883281">
        <w:rPr>
          <w:lang w:val="en-GB"/>
        </w:rPr>
        <w:t>essment of CSWs and MLSW for</w:t>
      </w:r>
      <w:r w:rsidRPr="00883281">
        <w:rPr>
          <w:lang w:val="en-GB"/>
        </w:rPr>
        <w:t xml:space="preserve"> implementation of program</w:t>
      </w:r>
      <w:r w:rsidR="00CE5608" w:rsidRPr="00883281">
        <w:rPr>
          <w:lang w:val="en-GB"/>
        </w:rPr>
        <w:t xml:space="preserve">s with </w:t>
      </w:r>
      <w:r w:rsidRPr="00883281">
        <w:rPr>
          <w:lang w:val="en-GB"/>
        </w:rPr>
        <w:t>target</w:t>
      </w:r>
      <w:r w:rsidR="00CE5608" w:rsidRPr="00883281">
        <w:rPr>
          <w:lang w:val="en-GB"/>
        </w:rPr>
        <w:t>ing</w:t>
      </w:r>
      <w:r w:rsidR="004D0381" w:rsidRPr="00883281">
        <w:rPr>
          <w:lang w:val="en-GB"/>
        </w:rPr>
        <w:t xml:space="preserve"> method by the</w:t>
      </w:r>
      <w:r w:rsidRPr="00883281">
        <w:rPr>
          <w:lang w:val="en-GB"/>
        </w:rPr>
        <w:t xml:space="preserve"> World Bank (2018); (3) </w:t>
      </w:r>
      <w:r w:rsidR="00CE5608" w:rsidRPr="00883281">
        <w:rPr>
          <w:lang w:val="en-GB"/>
        </w:rPr>
        <w:t xml:space="preserve">Consumption </w:t>
      </w:r>
      <w:r w:rsidRPr="00883281">
        <w:rPr>
          <w:lang w:val="en-GB"/>
        </w:rPr>
        <w:t>Poverty in the R</w:t>
      </w:r>
      <w:r w:rsidR="00CE5608" w:rsidRPr="00883281">
        <w:rPr>
          <w:lang w:val="en-GB"/>
        </w:rPr>
        <w:t xml:space="preserve">epublic of Kosovo in 2012-2015 </w:t>
      </w:r>
      <w:r w:rsidRPr="00883281">
        <w:rPr>
          <w:lang w:val="en-GB"/>
        </w:rPr>
        <w:t xml:space="preserve">by KAS (2017); (4) </w:t>
      </w:r>
      <w:r w:rsidR="00CE5608" w:rsidRPr="00883281">
        <w:rPr>
          <w:lang w:val="en-GB"/>
        </w:rPr>
        <w:lastRenderedPageBreak/>
        <w:t xml:space="preserve">Administrative data on </w:t>
      </w:r>
      <w:r w:rsidRPr="00883281">
        <w:rPr>
          <w:lang w:val="en-GB"/>
        </w:rPr>
        <w:t>SA</w:t>
      </w:r>
      <w:r w:rsidR="00CE5608" w:rsidRPr="00883281">
        <w:rPr>
          <w:lang w:val="en-GB"/>
        </w:rPr>
        <w:t>S</w:t>
      </w:r>
      <w:r w:rsidRPr="00883281">
        <w:rPr>
          <w:lang w:val="en-GB"/>
        </w:rPr>
        <w:t xml:space="preserve"> beneficiaries from the </w:t>
      </w:r>
      <w:r w:rsidR="00CE5608" w:rsidRPr="00883281">
        <w:rPr>
          <w:lang w:val="en-GB"/>
        </w:rPr>
        <w:t xml:space="preserve">scheme </w:t>
      </w:r>
      <w:r w:rsidRPr="00883281">
        <w:rPr>
          <w:lang w:val="en-GB"/>
        </w:rPr>
        <w:t xml:space="preserve">database; (5) Administrative data on the work, employment and activation by EARK; </w:t>
      </w:r>
      <w:r w:rsidR="00984083">
        <w:rPr>
          <w:lang w:val="en-GB"/>
        </w:rPr>
        <w:t>and</w:t>
      </w:r>
      <w:r w:rsidRPr="00883281">
        <w:rPr>
          <w:lang w:val="en-GB"/>
        </w:rPr>
        <w:t xml:space="preserve"> (6) Household Budget Survey (HBS) data by KAS (2006-2016). </w:t>
      </w:r>
    </w:p>
    <w:p w14:paraId="69D9440F" w14:textId="77777777" w:rsidR="00B97DE0" w:rsidRPr="00883281" w:rsidRDefault="00B97DE0" w:rsidP="00B97DE0">
      <w:pPr>
        <w:pStyle w:val="Caption"/>
        <w:keepNext/>
        <w:rPr>
          <w:lang w:val="en-GB"/>
        </w:rPr>
      </w:pPr>
      <w:r w:rsidRPr="00883281">
        <w:rPr>
          <w:lang w:val="en-GB"/>
        </w:rPr>
        <w:t>Table 5: The most important impacts identified for the impact category</w:t>
      </w:r>
    </w:p>
    <w:tbl>
      <w:tblPr>
        <w:tblStyle w:val="TableGrid"/>
        <w:tblW w:w="0" w:type="auto"/>
        <w:tblLook w:val="04A0" w:firstRow="1" w:lastRow="0" w:firstColumn="1" w:lastColumn="0" w:noHBand="0" w:noVBand="1"/>
      </w:tblPr>
      <w:tblGrid>
        <w:gridCol w:w="2335"/>
        <w:gridCol w:w="7015"/>
      </w:tblGrid>
      <w:tr w:rsidR="00B97DE0" w:rsidRPr="00883281" w14:paraId="0582BD47" w14:textId="77777777" w:rsidTr="005208A0">
        <w:tc>
          <w:tcPr>
            <w:tcW w:w="2335" w:type="dxa"/>
          </w:tcPr>
          <w:p w14:paraId="4F14F167" w14:textId="77777777" w:rsidR="00B97DE0" w:rsidRPr="00883281" w:rsidRDefault="00B97DE0" w:rsidP="005208A0">
            <w:pPr>
              <w:rPr>
                <w:b/>
                <w:lang w:val="en-GB"/>
              </w:rPr>
            </w:pPr>
            <w:r w:rsidRPr="00883281">
              <w:rPr>
                <w:b/>
                <w:lang w:val="en-GB"/>
              </w:rPr>
              <w:t>Impact categories</w:t>
            </w:r>
          </w:p>
        </w:tc>
        <w:tc>
          <w:tcPr>
            <w:tcW w:w="7015" w:type="dxa"/>
          </w:tcPr>
          <w:p w14:paraId="717DE338" w14:textId="77777777" w:rsidR="00B97DE0" w:rsidRPr="00883281" w:rsidRDefault="00B97DE0" w:rsidP="005208A0">
            <w:pPr>
              <w:rPr>
                <w:b/>
                <w:lang w:val="en-GB"/>
              </w:rPr>
            </w:pPr>
            <w:r w:rsidRPr="00883281">
              <w:rPr>
                <w:b/>
                <w:lang w:val="en-GB"/>
              </w:rPr>
              <w:t>Relevant impacts identified</w:t>
            </w:r>
          </w:p>
        </w:tc>
      </w:tr>
      <w:tr w:rsidR="00B97DE0" w:rsidRPr="00883281" w14:paraId="6B7CBD4E" w14:textId="77777777" w:rsidTr="005208A0">
        <w:tc>
          <w:tcPr>
            <w:tcW w:w="2335" w:type="dxa"/>
          </w:tcPr>
          <w:p w14:paraId="03A40FDC" w14:textId="77777777" w:rsidR="00B97DE0" w:rsidRPr="00883281" w:rsidRDefault="00B97DE0" w:rsidP="005208A0">
            <w:pPr>
              <w:rPr>
                <w:lang w:val="en-GB"/>
              </w:rPr>
            </w:pPr>
            <w:r w:rsidRPr="00883281">
              <w:rPr>
                <w:lang w:val="en-GB"/>
              </w:rPr>
              <w:t>Economic Impacts</w:t>
            </w:r>
          </w:p>
        </w:tc>
        <w:tc>
          <w:tcPr>
            <w:tcW w:w="7015" w:type="dxa"/>
          </w:tcPr>
          <w:p w14:paraId="48010DD7" w14:textId="77777777" w:rsidR="00B97DE0" w:rsidRPr="00883281" w:rsidRDefault="00B97DE0" w:rsidP="005208A0">
            <w:pPr>
              <w:jc w:val="both"/>
              <w:rPr>
                <w:lang w:val="en-GB"/>
              </w:rPr>
            </w:pPr>
            <w:r w:rsidRPr="00883281">
              <w:rPr>
                <w:lang w:val="en-GB"/>
              </w:rPr>
              <w:t>Yes. The impact identified in terms of job search facilities for beneficiaries of SAS with adequate reforms in the area of providing employment and vocational training services, capacity building of the EARK, and increased budget for active labor market programs/measures.</w:t>
            </w:r>
          </w:p>
        </w:tc>
      </w:tr>
      <w:tr w:rsidR="00B97DE0" w:rsidRPr="00883281" w14:paraId="335F3D6D" w14:textId="77777777" w:rsidTr="005208A0">
        <w:tc>
          <w:tcPr>
            <w:tcW w:w="2335" w:type="dxa"/>
          </w:tcPr>
          <w:p w14:paraId="2B774F20" w14:textId="77777777" w:rsidR="00B97DE0" w:rsidRPr="00883281" w:rsidRDefault="00B97DE0" w:rsidP="005208A0">
            <w:pPr>
              <w:rPr>
                <w:lang w:val="en-GB"/>
              </w:rPr>
            </w:pPr>
            <w:r w:rsidRPr="00883281">
              <w:rPr>
                <w:lang w:val="en-GB"/>
              </w:rPr>
              <w:t xml:space="preserve">Social impacts </w:t>
            </w:r>
          </w:p>
        </w:tc>
        <w:tc>
          <w:tcPr>
            <w:tcW w:w="7015" w:type="dxa"/>
          </w:tcPr>
          <w:p w14:paraId="1B2346C9" w14:textId="77777777" w:rsidR="00B97DE0" w:rsidRPr="00883281" w:rsidRDefault="00B97DE0" w:rsidP="005208A0">
            <w:pPr>
              <w:rPr>
                <w:lang w:val="en-GB"/>
              </w:rPr>
            </w:pPr>
            <w:r w:rsidRPr="00883281">
              <w:rPr>
                <w:lang w:val="en-GB"/>
              </w:rPr>
              <w:t>Yes</w:t>
            </w:r>
          </w:p>
        </w:tc>
      </w:tr>
      <w:tr w:rsidR="00B97DE0" w:rsidRPr="00883281" w14:paraId="56E0DDC4" w14:textId="77777777" w:rsidTr="005208A0">
        <w:tc>
          <w:tcPr>
            <w:tcW w:w="2335" w:type="dxa"/>
          </w:tcPr>
          <w:p w14:paraId="67C43F1C" w14:textId="77777777" w:rsidR="00B97DE0" w:rsidRPr="00883281" w:rsidRDefault="00B97DE0" w:rsidP="005208A0">
            <w:pPr>
              <w:rPr>
                <w:lang w:val="en-GB"/>
              </w:rPr>
            </w:pPr>
            <w:r w:rsidRPr="00883281">
              <w:rPr>
                <w:lang w:val="en-GB"/>
              </w:rPr>
              <w:t>Environmental impacts</w:t>
            </w:r>
          </w:p>
        </w:tc>
        <w:tc>
          <w:tcPr>
            <w:tcW w:w="7015" w:type="dxa"/>
          </w:tcPr>
          <w:p w14:paraId="6EB5FE12" w14:textId="77777777" w:rsidR="00B97DE0" w:rsidRPr="00883281" w:rsidRDefault="00B97DE0" w:rsidP="005208A0">
            <w:pPr>
              <w:rPr>
                <w:lang w:val="en-GB"/>
              </w:rPr>
            </w:pPr>
            <w:r w:rsidRPr="00883281">
              <w:rPr>
                <w:lang w:val="en-GB"/>
              </w:rPr>
              <w:t>No</w:t>
            </w:r>
          </w:p>
        </w:tc>
      </w:tr>
      <w:tr w:rsidR="00B97DE0" w:rsidRPr="00883281" w14:paraId="02762836" w14:textId="77777777" w:rsidTr="005208A0">
        <w:tc>
          <w:tcPr>
            <w:tcW w:w="2335" w:type="dxa"/>
          </w:tcPr>
          <w:p w14:paraId="0BA89155" w14:textId="77777777" w:rsidR="00B97DE0" w:rsidRPr="00883281" w:rsidRDefault="00B97DE0" w:rsidP="005208A0">
            <w:pPr>
              <w:rPr>
                <w:lang w:val="en-GB"/>
              </w:rPr>
            </w:pPr>
            <w:r w:rsidRPr="00883281">
              <w:rPr>
                <w:lang w:val="en-GB"/>
              </w:rPr>
              <w:t xml:space="preserve">Impacts on Fundamental Rights </w:t>
            </w:r>
          </w:p>
        </w:tc>
        <w:tc>
          <w:tcPr>
            <w:tcW w:w="7015" w:type="dxa"/>
          </w:tcPr>
          <w:p w14:paraId="5CDC1749" w14:textId="77777777" w:rsidR="00B97DE0" w:rsidRPr="00883281" w:rsidRDefault="00B97DE0" w:rsidP="005208A0">
            <w:pPr>
              <w:rPr>
                <w:lang w:val="en-GB"/>
              </w:rPr>
            </w:pPr>
            <w:r w:rsidRPr="00883281">
              <w:rPr>
                <w:lang w:val="en-GB"/>
              </w:rPr>
              <w:t>Yes</w:t>
            </w:r>
          </w:p>
        </w:tc>
      </w:tr>
      <w:tr w:rsidR="00B97DE0" w:rsidRPr="00883281" w14:paraId="47D3D518" w14:textId="77777777" w:rsidTr="005208A0">
        <w:tc>
          <w:tcPr>
            <w:tcW w:w="2335" w:type="dxa"/>
          </w:tcPr>
          <w:p w14:paraId="09F1472F" w14:textId="77777777" w:rsidR="00B97DE0" w:rsidRPr="00883281" w:rsidRDefault="00B97DE0" w:rsidP="005208A0">
            <w:pPr>
              <w:rPr>
                <w:lang w:val="en-GB"/>
              </w:rPr>
            </w:pPr>
            <w:r w:rsidRPr="00883281">
              <w:rPr>
                <w:lang w:val="en-GB"/>
              </w:rPr>
              <w:t xml:space="preserve">Gender impact </w:t>
            </w:r>
          </w:p>
        </w:tc>
        <w:tc>
          <w:tcPr>
            <w:tcW w:w="7015" w:type="dxa"/>
          </w:tcPr>
          <w:p w14:paraId="084485F6" w14:textId="77777777" w:rsidR="00B97DE0" w:rsidRPr="00883281" w:rsidRDefault="00B97DE0" w:rsidP="005208A0">
            <w:pPr>
              <w:rPr>
                <w:lang w:val="en-GB"/>
              </w:rPr>
            </w:pPr>
            <w:r w:rsidRPr="00883281">
              <w:rPr>
                <w:lang w:val="en-GB"/>
              </w:rPr>
              <w:t>Yes</w:t>
            </w:r>
          </w:p>
        </w:tc>
      </w:tr>
      <w:tr w:rsidR="00B97DE0" w:rsidRPr="00883281" w14:paraId="09B2F450" w14:textId="77777777" w:rsidTr="005208A0">
        <w:tc>
          <w:tcPr>
            <w:tcW w:w="2335" w:type="dxa"/>
          </w:tcPr>
          <w:p w14:paraId="24A2E725" w14:textId="74AEB0C0" w:rsidR="00B97DE0" w:rsidRPr="00883281" w:rsidRDefault="00B97DE0" w:rsidP="005208A0">
            <w:pPr>
              <w:rPr>
                <w:lang w:val="en-GB"/>
              </w:rPr>
            </w:pPr>
            <w:r w:rsidRPr="00883281">
              <w:rPr>
                <w:lang w:val="en-GB"/>
              </w:rPr>
              <w:t>Social Equ</w:t>
            </w:r>
            <w:r w:rsidR="00F94C3A" w:rsidRPr="00883281">
              <w:rPr>
                <w:lang w:val="en-GB"/>
              </w:rPr>
              <w:t>al</w:t>
            </w:r>
            <w:r w:rsidRPr="00883281">
              <w:rPr>
                <w:lang w:val="en-GB"/>
              </w:rPr>
              <w:t xml:space="preserve">ity Analysis </w:t>
            </w:r>
          </w:p>
        </w:tc>
        <w:tc>
          <w:tcPr>
            <w:tcW w:w="7015" w:type="dxa"/>
          </w:tcPr>
          <w:p w14:paraId="188A38D5" w14:textId="77777777" w:rsidR="00B97DE0" w:rsidRPr="00883281" w:rsidRDefault="00B97DE0" w:rsidP="005208A0">
            <w:pPr>
              <w:rPr>
                <w:lang w:val="en-GB"/>
              </w:rPr>
            </w:pPr>
            <w:r w:rsidRPr="00883281">
              <w:rPr>
                <w:lang w:val="en-GB"/>
              </w:rPr>
              <w:t>Yes</w:t>
            </w:r>
          </w:p>
        </w:tc>
      </w:tr>
      <w:tr w:rsidR="00B97DE0" w:rsidRPr="00883281" w14:paraId="21E57EFC" w14:textId="77777777" w:rsidTr="005208A0">
        <w:tc>
          <w:tcPr>
            <w:tcW w:w="2335" w:type="dxa"/>
          </w:tcPr>
          <w:p w14:paraId="315345A1" w14:textId="77777777" w:rsidR="00B97DE0" w:rsidRPr="00883281" w:rsidRDefault="00B97DE0" w:rsidP="005208A0">
            <w:pPr>
              <w:rPr>
                <w:lang w:val="en-GB"/>
              </w:rPr>
            </w:pPr>
            <w:r w:rsidRPr="00883281">
              <w:rPr>
                <w:lang w:val="en-GB"/>
              </w:rPr>
              <w:t xml:space="preserve">Youth Impact Assessment </w:t>
            </w:r>
          </w:p>
        </w:tc>
        <w:tc>
          <w:tcPr>
            <w:tcW w:w="7015" w:type="dxa"/>
          </w:tcPr>
          <w:p w14:paraId="62A2FD8A" w14:textId="77777777" w:rsidR="00B97DE0" w:rsidRPr="00883281" w:rsidRDefault="00B97DE0" w:rsidP="005208A0">
            <w:pPr>
              <w:rPr>
                <w:lang w:val="en-GB"/>
              </w:rPr>
            </w:pPr>
            <w:r w:rsidRPr="00883281">
              <w:rPr>
                <w:lang w:val="en-GB"/>
              </w:rPr>
              <w:t>Yes</w:t>
            </w:r>
          </w:p>
        </w:tc>
      </w:tr>
      <w:tr w:rsidR="00B97DE0" w:rsidRPr="00883281" w14:paraId="71E48E61" w14:textId="77777777" w:rsidTr="005208A0">
        <w:tc>
          <w:tcPr>
            <w:tcW w:w="2335" w:type="dxa"/>
          </w:tcPr>
          <w:p w14:paraId="7C4559F1" w14:textId="77777777" w:rsidR="00B97DE0" w:rsidRPr="00883281" w:rsidRDefault="00B97DE0" w:rsidP="005208A0">
            <w:pPr>
              <w:rPr>
                <w:lang w:val="en-GB"/>
              </w:rPr>
            </w:pPr>
            <w:r w:rsidRPr="00883281">
              <w:rPr>
                <w:lang w:val="en-GB"/>
              </w:rPr>
              <w:t>Impacts on Administrative burdens</w:t>
            </w:r>
          </w:p>
        </w:tc>
        <w:tc>
          <w:tcPr>
            <w:tcW w:w="7015" w:type="dxa"/>
          </w:tcPr>
          <w:p w14:paraId="0B986EEF" w14:textId="77777777" w:rsidR="00B97DE0" w:rsidRPr="00883281" w:rsidRDefault="00B97DE0" w:rsidP="005208A0">
            <w:pPr>
              <w:rPr>
                <w:lang w:val="en-GB"/>
              </w:rPr>
            </w:pPr>
            <w:r w:rsidRPr="00883281">
              <w:rPr>
                <w:lang w:val="en-GB"/>
              </w:rPr>
              <w:t>Yes</w:t>
            </w:r>
          </w:p>
        </w:tc>
      </w:tr>
      <w:tr w:rsidR="00B97DE0" w:rsidRPr="00883281" w14:paraId="6C8ABD71" w14:textId="77777777" w:rsidTr="005208A0">
        <w:tc>
          <w:tcPr>
            <w:tcW w:w="2335" w:type="dxa"/>
          </w:tcPr>
          <w:p w14:paraId="68370AFC" w14:textId="77777777" w:rsidR="00B97DE0" w:rsidRPr="00883281" w:rsidRDefault="00B97DE0" w:rsidP="005208A0">
            <w:pPr>
              <w:rPr>
                <w:lang w:val="en-GB"/>
              </w:rPr>
            </w:pPr>
            <w:r w:rsidRPr="00883281">
              <w:rPr>
                <w:lang w:val="en-GB"/>
              </w:rPr>
              <w:t>SMEs impact</w:t>
            </w:r>
          </w:p>
        </w:tc>
        <w:tc>
          <w:tcPr>
            <w:tcW w:w="7015" w:type="dxa"/>
          </w:tcPr>
          <w:p w14:paraId="22AD4708" w14:textId="77777777" w:rsidR="00B97DE0" w:rsidRPr="00883281" w:rsidRDefault="00B97DE0" w:rsidP="005208A0">
            <w:pPr>
              <w:rPr>
                <w:lang w:val="en-GB"/>
              </w:rPr>
            </w:pPr>
            <w:r w:rsidRPr="00883281">
              <w:rPr>
                <w:lang w:val="en-GB"/>
              </w:rPr>
              <w:t>No</w:t>
            </w:r>
          </w:p>
        </w:tc>
      </w:tr>
    </w:tbl>
    <w:p w14:paraId="21929974" w14:textId="77777777" w:rsidR="00B97DE0" w:rsidRPr="00883281" w:rsidRDefault="00B97DE0" w:rsidP="00B97DE0">
      <w:pPr>
        <w:rPr>
          <w:sz w:val="10"/>
          <w:szCs w:val="10"/>
          <w:lang w:val="en-GB"/>
        </w:rPr>
      </w:pPr>
    </w:p>
    <w:p w14:paraId="1015C54B" w14:textId="5BB4722E" w:rsidR="00B97DE0" w:rsidRPr="00883281" w:rsidRDefault="005E40A2" w:rsidP="00B97DE0">
      <w:pPr>
        <w:pStyle w:val="Heading2"/>
        <w:rPr>
          <w:lang w:val="en-GB"/>
        </w:rPr>
      </w:pPr>
      <w:bookmarkStart w:id="25" w:name="_Toc17462071"/>
      <w:r w:rsidRPr="00883281">
        <w:rPr>
          <w:lang w:val="en-GB"/>
        </w:rPr>
        <w:t>Economic</w:t>
      </w:r>
      <w:r w:rsidR="00B97DE0" w:rsidRPr="00883281">
        <w:rPr>
          <w:lang w:val="en-GB"/>
        </w:rPr>
        <w:t xml:space="preserve"> impacts</w:t>
      </w:r>
      <w:bookmarkEnd w:id="25"/>
      <w:r w:rsidR="00B97DE0" w:rsidRPr="00883281">
        <w:rPr>
          <w:lang w:val="en-GB"/>
        </w:rPr>
        <w:t xml:space="preserve"> </w:t>
      </w:r>
    </w:p>
    <w:p w14:paraId="2E3E9308" w14:textId="64647AF6" w:rsidR="00B97DE0" w:rsidRPr="00883281" w:rsidRDefault="00B97DE0" w:rsidP="00B97DE0">
      <w:pPr>
        <w:pStyle w:val="Heading3"/>
        <w:rPr>
          <w:b/>
          <w:lang w:val="en-GB"/>
        </w:rPr>
      </w:pPr>
      <w:bookmarkStart w:id="26" w:name="_Toc17462072"/>
      <w:r w:rsidRPr="00883281">
        <w:rPr>
          <w:lang w:val="en-GB"/>
        </w:rPr>
        <w:t>The effect on</w:t>
      </w:r>
      <w:r w:rsidR="0081171D" w:rsidRPr="00883281">
        <w:rPr>
          <w:lang w:val="en-GB"/>
        </w:rPr>
        <w:t xml:space="preserve"> facilitating the</w:t>
      </w:r>
      <w:r w:rsidRPr="00883281">
        <w:rPr>
          <w:lang w:val="en-GB"/>
        </w:rPr>
        <w:t xml:space="preserve"> finding </w:t>
      </w:r>
      <w:r w:rsidR="0081171D" w:rsidRPr="00883281">
        <w:rPr>
          <w:lang w:val="en-GB"/>
        </w:rPr>
        <w:t xml:space="preserve">of </w:t>
      </w:r>
      <w:r w:rsidRPr="00883281">
        <w:rPr>
          <w:lang w:val="en-GB"/>
        </w:rPr>
        <w:t>a job</w:t>
      </w:r>
      <w:bookmarkEnd w:id="26"/>
    </w:p>
    <w:p w14:paraId="319B6A01" w14:textId="2FBC965B" w:rsidR="00B97DE0" w:rsidRPr="00883281" w:rsidRDefault="00B97DE0" w:rsidP="00B97DE0">
      <w:pPr>
        <w:jc w:val="both"/>
        <w:rPr>
          <w:lang w:val="en-GB"/>
        </w:rPr>
      </w:pPr>
      <w:r w:rsidRPr="00883281">
        <w:rPr>
          <w:bCs/>
          <w:lang w:val="en-GB"/>
        </w:rPr>
        <w:t xml:space="preserve">The effective interconnection of SAS with employment services and activation of beneficiaries for the purpose of socio-economic integration and the gradual </w:t>
      </w:r>
      <w:r w:rsidR="0081171D" w:rsidRPr="00883281">
        <w:rPr>
          <w:bCs/>
          <w:lang w:val="en-GB"/>
        </w:rPr>
        <w:t>removal</w:t>
      </w:r>
      <w:r w:rsidRPr="00883281">
        <w:rPr>
          <w:bCs/>
          <w:lang w:val="en-GB"/>
        </w:rPr>
        <w:t xml:space="preserve"> from SAS (welfare improvement) is listed as one of the main problems with this program. Some of the causes include: 1) Problems with the current legislation design of SAS, especially with the selection criteria for Catego</w:t>
      </w:r>
      <w:r w:rsidR="0081171D" w:rsidRPr="00883281">
        <w:rPr>
          <w:bCs/>
          <w:lang w:val="en-GB"/>
        </w:rPr>
        <w:t>ry II that foresee (inter alia)</w:t>
      </w:r>
      <w:r w:rsidRPr="00883281">
        <w:rPr>
          <w:bCs/>
          <w:lang w:val="en-GB"/>
        </w:rPr>
        <w:t xml:space="preserve"> that the family may have only one family member that is able to work, who is registered as unemployed and creates disincentives for the participation of these beneficiaries in the </w:t>
      </w:r>
      <w:r w:rsidR="00883281" w:rsidRPr="00883281">
        <w:rPr>
          <w:bCs/>
          <w:lang w:val="en-GB"/>
        </w:rPr>
        <w:t>labour</w:t>
      </w:r>
      <w:r w:rsidRPr="00883281">
        <w:rPr>
          <w:bCs/>
          <w:lang w:val="en-GB"/>
        </w:rPr>
        <w:t xml:space="preserve"> market (especially the formal economy) as this would result in exclusion from the scheme; 2) Lack of sanctions that punish registered unemployed if they refuse to participate in active </w:t>
      </w:r>
      <w:r w:rsidR="00883281" w:rsidRPr="00883281">
        <w:rPr>
          <w:bCs/>
          <w:lang w:val="en-GB"/>
        </w:rPr>
        <w:t>labour</w:t>
      </w:r>
      <w:r w:rsidRPr="00883281">
        <w:rPr>
          <w:bCs/>
          <w:lang w:val="en-GB"/>
        </w:rPr>
        <w:t xml:space="preserve"> market programs (ALMPs) and the application of existing sanctions; 3) Lack of prioritizing SAS beneficiaries in ALMPs and adjusting the services</w:t>
      </w:r>
      <w:r w:rsidR="0081171D" w:rsidRPr="00883281">
        <w:rPr>
          <w:bCs/>
          <w:lang w:val="en-GB"/>
        </w:rPr>
        <w:t xml:space="preserve"> to the</w:t>
      </w:r>
      <w:r w:rsidRPr="00883281">
        <w:rPr>
          <w:bCs/>
          <w:lang w:val="en-GB"/>
        </w:rPr>
        <w:t xml:space="preserve"> specific needs of this group; and ) Budget constraints in the field of ALMPs in general, including capacity building for officials and the EARK to provide more quality employment services.</w:t>
      </w:r>
    </w:p>
    <w:p w14:paraId="323E88DF" w14:textId="1C2E52E7" w:rsidR="00B97DE0" w:rsidRPr="00883281" w:rsidRDefault="00B97DE0" w:rsidP="00B97DE0">
      <w:pPr>
        <w:jc w:val="both"/>
        <w:rPr>
          <w:lang w:val="en-GB"/>
        </w:rPr>
      </w:pPr>
      <w:r w:rsidRPr="00883281">
        <w:rPr>
          <w:bCs/>
          <w:i/>
          <w:iCs/>
          <w:lang w:val="en-GB"/>
        </w:rPr>
        <w:t>Option 1</w:t>
      </w:r>
      <w:r w:rsidRPr="00883281">
        <w:rPr>
          <w:lang w:val="en-GB"/>
        </w:rPr>
        <w:t>. In this option the situation would remain the same: (1) SAS beneficiaries will continue to remain out of the labor market for a long time due to lack of initiatives; 70% of current SAS beneficiaries have been registered as unemployed for between 4 and 9 years; gender inequality in activation would also remain drastically high given that SAS selection criteria resulted in 95% of persons registered as un</w:t>
      </w:r>
      <w:r w:rsidR="0081171D" w:rsidRPr="00883281">
        <w:rPr>
          <w:lang w:val="en-GB"/>
        </w:rPr>
        <w:t>employed from Category II are m</w:t>
      </w:r>
      <w:r w:rsidRPr="00883281">
        <w:rPr>
          <w:lang w:val="en-GB"/>
        </w:rPr>
        <w:t>e</w:t>
      </w:r>
      <w:r w:rsidR="0081171D" w:rsidRPr="00883281">
        <w:rPr>
          <w:lang w:val="en-GB"/>
        </w:rPr>
        <w:t>n</w:t>
      </w:r>
      <w:r w:rsidRPr="00883281">
        <w:rPr>
          <w:lang w:val="en-GB"/>
        </w:rPr>
        <w:t xml:space="preserve"> and only 5% women, while women constitute a higher figure of the category of c</w:t>
      </w:r>
      <w:r w:rsidR="0081171D" w:rsidRPr="00883281">
        <w:rPr>
          <w:lang w:val="en-GB"/>
        </w:rPr>
        <w:t>aregivers</w:t>
      </w:r>
      <w:r w:rsidRPr="00883281">
        <w:rPr>
          <w:lang w:val="en-GB"/>
        </w:rPr>
        <w:t xml:space="preserve"> for persons in need (29% of SAS women beneficiaries compared to 13% of men beneficiaries) and have a higher unemployment overall rate than men (33.4% in compared </w:t>
      </w:r>
      <w:r w:rsidR="0081171D" w:rsidRPr="00883281">
        <w:rPr>
          <w:lang w:val="en-GB"/>
        </w:rPr>
        <w:t>to</w:t>
      </w:r>
      <w:r w:rsidRPr="00883281">
        <w:rPr>
          <w:lang w:val="en-GB"/>
        </w:rPr>
        <w:t xml:space="preserve"> </w:t>
      </w:r>
      <w:r w:rsidRPr="00883281">
        <w:rPr>
          <w:lang w:val="en-GB"/>
        </w:rPr>
        <w:lastRenderedPageBreak/>
        <w:t>28.5%)</w:t>
      </w:r>
      <w:r w:rsidRPr="00883281">
        <w:rPr>
          <w:rStyle w:val="FootnoteReference"/>
          <w:lang w:val="en-GB"/>
        </w:rPr>
        <w:footnoteReference w:id="25"/>
      </w:r>
      <w:r w:rsidRPr="00883281">
        <w:rPr>
          <w:lang w:val="en-GB"/>
        </w:rPr>
        <w:t xml:space="preserve"> and extremely high levels of inactivity (81.6% of women compared to 36.7% of men</w:t>
      </w:r>
      <w:r w:rsidRPr="00883281">
        <w:rPr>
          <w:rStyle w:val="FootnoteReference"/>
          <w:lang w:val="en-GB"/>
        </w:rPr>
        <w:footnoteReference w:id="26"/>
      </w:r>
      <w:r w:rsidRPr="00883281">
        <w:rPr>
          <w:lang w:val="en-GB"/>
        </w:rPr>
        <w:t xml:space="preserve">); Vocational training of SAS beneficiaries with the aim of preparing for the </w:t>
      </w:r>
      <w:r w:rsidR="00883281" w:rsidRPr="00883281">
        <w:rPr>
          <w:lang w:val="en-GB"/>
        </w:rPr>
        <w:t>labour</w:t>
      </w:r>
      <w:r w:rsidRPr="00883281">
        <w:rPr>
          <w:lang w:val="en-GB"/>
        </w:rPr>
        <w:t xml:space="preserve"> market will continue to stagnate and, most of these persons (70%) will continue to have completed only primary education and this prevents them from participating in the </w:t>
      </w:r>
      <w:r w:rsidR="00883281" w:rsidRPr="00883281">
        <w:rPr>
          <w:lang w:val="en-GB"/>
        </w:rPr>
        <w:t>labour</w:t>
      </w:r>
      <w:r w:rsidRPr="00883281">
        <w:rPr>
          <w:lang w:val="en-GB"/>
        </w:rPr>
        <w:t xml:space="preserve"> market as a result of lacking skills, and there will also be no increase in the proportion of those willing to participate in vocational training (25% of SAS beneficiaries registered as unemployed) (World Bank, 2019, p.</w:t>
      </w:r>
      <w:r w:rsidR="0081171D" w:rsidRPr="00883281">
        <w:rPr>
          <w:lang w:val="en-GB"/>
        </w:rPr>
        <w:t xml:space="preserve"> </w:t>
      </w:r>
      <w:r w:rsidRPr="00883281">
        <w:rPr>
          <w:lang w:val="en-GB"/>
        </w:rPr>
        <w:t>61-63).</w:t>
      </w:r>
    </w:p>
    <w:p w14:paraId="2415AB0E" w14:textId="76AA7A8C" w:rsidR="00B97DE0" w:rsidRPr="00883281" w:rsidRDefault="00B97DE0" w:rsidP="00B97DE0">
      <w:pPr>
        <w:jc w:val="both"/>
        <w:rPr>
          <w:lang w:val="en-GB"/>
        </w:rPr>
      </w:pPr>
      <w:r w:rsidRPr="00883281">
        <w:rPr>
          <w:i/>
          <w:iCs/>
          <w:lang w:val="en-GB"/>
        </w:rPr>
        <w:t xml:space="preserve">Option 2: </w:t>
      </w:r>
      <w:r w:rsidRPr="00883281">
        <w:rPr>
          <w:lang w:val="en-GB"/>
        </w:rPr>
        <w:t>Considering that changes to this option are focused on improving SAS implementation and administration capabilities, the only indicat</w:t>
      </w:r>
      <w:r w:rsidR="007B4946" w:rsidRPr="00883281">
        <w:rPr>
          <w:lang w:val="en-GB"/>
        </w:rPr>
        <w:t>or</w:t>
      </w:r>
      <w:r w:rsidRPr="00883281">
        <w:rPr>
          <w:lang w:val="en-GB"/>
        </w:rPr>
        <w:t xml:space="preserve"> where change is expected is the accuracy of targeting S</w:t>
      </w:r>
      <w:r w:rsidR="00883281">
        <w:rPr>
          <w:lang w:val="en-GB"/>
        </w:rPr>
        <w:t>A</w:t>
      </w:r>
      <w:r w:rsidRPr="00883281">
        <w:rPr>
          <w:lang w:val="en-GB"/>
        </w:rPr>
        <w:t>S beneficiaries, while improvements in activation of this group are not expected to be significant. With a 25% targeting accuracy in the most optimistic scenario - from 64% to 80% - may be increased the number of persons registered as unemployed at the Employment Office, to whom, could be offered potentially employment services with the purpose of activating, but the exact figures cannot be calculated as it impossible to predict whether these 'new/meritorious' beneficiaries will belong to Category I or Category II beneficiaries</w:t>
      </w:r>
      <w:r w:rsidR="00BF34CF" w:rsidRPr="00883281">
        <w:rPr>
          <w:lang w:val="en-GB"/>
        </w:rPr>
        <w:t>.</w:t>
      </w:r>
      <w:r w:rsidRPr="00883281">
        <w:rPr>
          <w:lang w:val="en-GB"/>
        </w:rPr>
        <w:t xml:space="preserve">  </w:t>
      </w:r>
      <w:r w:rsidRPr="00883281">
        <w:rPr>
          <w:i/>
          <w:iCs/>
          <w:lang w:val="en-GB"/>
        </w:rPr>
        <w:t xml:space="preserve">   </w:t>
      </w:r>
    </w:p>
    <w:p w14:paraId="6E4FFBF8" w14:textId="49674A44" w:rsidR="00B97DE0" w:rsidRPr="00883281" w:rsidRDefault="00B97DE0" w:rsidP="00B97DE0">
      <w:pPr>
        <w:jc w:val="both"/>
        <w:rPr>
          <w:lang w:val="en-GB"/>
        </w:rPr>
      </w:pPr>
      <w:r w:rsidRPr="00883281">
        <w:rPr>
          <w:i/>
          <w:iCs/>
          <w:lang w:val="en-GB"/>
        </w:rPr>
        <w:t xml:space="preserve">Option 3. </w:t>
      </w:r>
      <w:r w:rsidRPr="00883281">
        <w:rPr>
          <w:lang w:val="en-GB"/>
        </w:rPr>
        <w:t>The design of the new law on SAS envisages a fundamental change over the current law; the registration of all persons aged 18-64</w:t>
      </w:r>
      <w:r w:rsidR="007B2185">
        <w:rPr>
          <w:lang w:val="en-GB"/>
        </w:rPr>
        <w:t xml:space="preserve"> years</w:t>
      </w:r>
      <w:r w:rsidRPr="00883281">
        <w:rPr>
          <w:rStyle w:val="FootnoteReference"/>
          <w:lang w:val="en-GB"/>
        </w:rPr>
        <w:footnoteReference w:id="27"/>
      </w:r>
      <w:r w:rsidRPr="00883281">
        <w:rPr>
          <w:lang w:val="en-GB"/>
        </w:rPr>
        <w:t xml:space="preserve"> who are unemployed in the Employment Offices during the application phase. This provision of SAS will have a high impact on the potential of activation </w:t>
      </w:r>
      <w:r w:rsidR="007B4946" w:rsidRPr="00883281">
        <w:rPr>
          <w:lang w:val="en-GB"/>
        </w:rPr>
        <w:t xml:space="preserve">of </w:t>
      </w:r>
      <w:r w:rsidRPr="00883281">
        <w:rPr>
          <w:lang w:val="en-GB"/>
        </w:rPr>
        <w:t xml:space="preserve">SAS beneficiaries because the number of registered in the EARK registries who can be treated with active </w:t>
      </w:r>
      <w:r w:rsidR="00883281" w:rsidRPr="00883281">
        <w:rPr>
          <w:lang w:val="en-GB"/>
        </w:rPr>
        <w:t>labour</w:t>
      </w:r>
      <w:r w:rsidRPr="00883281">
        <w:rPr>
          <w:lang w:val="en-GB"/>
        </w:rPr>
        <w:t xml:space="preserve"> market measures will increase significantly compared to the current situation, and the impact on increasing gender equality in activation will improve drastically. Currently, 17% of men benefiting from SAS are registered as unemployed compared to only 0.7% of women, and this has prevented the treatment of the latter with activation measures because they are not listed in the Employment Agency of the Republic of Kosovo (EARK). This option envisages that the number of beneficiaries in the SAS of working age to be registered at the EO will increase from 10,597 in 2017 (administrative data from the SAS database) to 90,712 persons</w:t>
      </w:r>
      <w:r w:rsidRPr="00883281">
        <w:rPr>
          <w:rStyle w:val="FootnoteReference"/>
          <w:lang w:val="en-GB"/>
        </w:rPr>
        <w:footnoteReference w:id="28"/>
      </w:r>
      <w:r w:rsidRPr="00883281">
        <w:rPr>
          <w:lang w:val="en-GB"/>
        </w:rPr>
        <w:t xml:space="preserve">, </w:t>
      </w:r>
      <w:r w:rsidR="007B4946" w:rsidRPr="00883281">
        <w:rPr>
          <w:lang w:val="en-GB"/>
        </w:rPr>
        <w:t>of whom</w:t>
      </w:r>
      <w:r w:rsidRPr="00883281">
        <w:rPr>
          <w:lang w:val="en-GB"/>
        </w:rPr>
        <w:t xml:space="preserve"> 50.1% will be women (45,460 persons), while 49.9% will be men (45,252 persons) (World Bank calculations, CD). </w:t>
      </w:r>
    </w:p>
    <w:p w14:paraId="0D8248AA" w14:textId="711059A1" w:rsidR="00B97DE0" w:rsidRPr="00883281" w:rsidRDefault="00B97DE0" w:rsidP="00B97DE0">
      <w:pPr>
        <w:jc w:val="both"/>
        <w:rPr>
          <w:lang w:val="en-GB"/>
        </w:rPr>
      </w:pPr>
      <w:r w:rsidRPr="00883281">
        <w:rPr>
          <w:lang w:val="en-GB"/>
        </w:rPr>
        <w:t xml:space="preserve">Another positive impact will also be the removal of disincentives for </w:t>
      </w:r>
      <w:r w:rsidR="00883281" w:rsidRPr="00883281">
        <w:rPr>
          <w:lang w:val="en-GB"/>
        </w:rPr>
        <w:t>labour</w:t>
      </w:r>
      <w:r w:rsidRPr="00883281">
        <w:rPr>
          <w:lang w:val="en-GB"/>
        </w:rPr>
        <w:t xml:space="preserve"> market participation (up to a certain level of income) or </w:t>
      </w:r>
      <w:r w:rsidR="00883281" w:rsidRPr="00883281">
        <w:rPr>
          <w:lang w:val="en-GB"/>
        </w:rPr>
        <w:t>labour</w:t>
      </w:r>
      <w:r w:rsidRPr="00883281">
        <w:rPr>
          <w:lang w:val="en-GB"/>
        </w:rPr>
        <w:t xml:space="preserve"> market participation, whereby SAS beneficiaries will not be automatically excluded from the scheme. In this way, SAS will be more effective in supporting families to gradually exit the scheme and improve their social welfare. Adapting employment services and (if </w:t>
      </w:r>
      <w:r w:rsidR="0062457C" w:rsidRPr="00883281">
        <w:rPr>
          <w:lang w:val="en-GB"/>
        </w:rPr>
        <w:t>budget allows) activation measures to the</w:t>
      </w:r>
      <w:r w:rsidRPr="00883281">
        <w:rPr>
          <w:lang w:val="en-GB"/>
        </w:rPr>
        <w:t xml:space="preserve"> profile and needs of SAS beneficiaries will also have an impact on their effective activation, given the increase in the number of beneficiaries who will be registered as unemployed. The inclusion and application of sanctions in case of refusal to participate in active </w:t>
      </w:r>
      <w:r w:rsidR="00883281" w:rsidRPr="00883281">
        <w:rPr>
          <w:lang w:val="en-GB"/>
        </w:rPr>
        <w:t>labour</w:t>
      </w:r>
      <w:r w:rsidRPr="00883281">
        <w:rPr>
          <w:lang w:val="en-GB"/>
        </w:rPr>
        <w:t xml:space="preserve"> market measures (including training and vocational training) will also have a high impact on activating SAS beneficiaries.  </w:t>
      </w:r>
    </w:p>
    <w:p w14:paraId="5A2A6711" w14:textId="7AD39734" w:rsidR="00B97DE0" w:rsidRPr="00883281" w:rsidRDefault="00B97DE0" w:rsidP="00B97DE0">
      <w:pPr>
        <w:jc w:val="both"/>
        <w:rPr>
          <w:lang w:val="en-GB"/>
        </w:rPr>
      </w:pPr>
      <w:r w:rsidRPr="00883281">
        <w:rPr>
          <w:i/>
          <w:iCs/>
          <w:lang w:val="en-GB"/>
        </w:rPr>
        <w:lastRenderedPageBreak/>
        <w:t xml:space="preserve">Option 4: </w:t>
      </w:r>
      <w:r w:rsidRPr="00883281">
        <w:rPr>
          <w:lang w:val="en-GB"/>
        </w:rPr>
        <w:t>The impact on this option will be the same. The only difference will be in the number of registered unemployed at EOs, a number that will increase from 10,597 of SAS beneficiaries in 2017 (administrative data from SAS dat</w:t>
      </w:r>
      <w:r w:rsidR="0062457C" w:rsidRPr="00883281">
        <w:rPr>
          <w:lang w:val="en-GB"/>
        </w:rPr>
        <w:t>abase) to 6</w:t>
      </w:r>
      <w:r w:rsidR="00044CA1">
        <w:rPr>
          <w:lang w:val="en-GB"/>
        </w:rPr>
        <w:t>8</w:t>
      </w:r>
      <w:r w:rsidR="0062457C" w:rsidRPr="00883281">
        <w:rPr>
          <w:lang w:val="en-GB"/>
        </w:rPr>
        <w:t>,</w:t>
      </w:r>
      <w:r w:rsidR="00044CA1">
        <w:rPr>
          <w:lang w:val="en-GB"/>
        </w:rPr>
        <w:t>993</w:t>
      </w:r>
      <w:r w:rsidR="0062457C" w:rsidRPr="00883281">
        <w:rPr>
          <w:lang w:val="en-GB"/>
        </w:rPr>
        <w:t xml:space="preserve"> persons, of whom</w:t>
      </w:r>
      <w:r w:rsidRPr="00883281">
        <w:rPr>
          <w:lang w:val="en-GB"/>
        </w:rPr>
        <w:t xml:space="preserve"> about 51% (3</w:t>
      </w:r>
      <w:r w:rsidR="00A41124">
        <w:rPr>
          <w:lang w:val="en-GB"/>
        </w:rPr>
        <w:t>4</w:t>
      </w:r>
      <w:r w:rsidRPr="00883281">
        <w:rPr>
          <w:lang w:val="en-GB"/>
        </w:rPr>
        <w:t>,</w:t>
      </w:r>
      <w:r w:rsidR="00A41124">
        <w:rPr>
          <w:lang w:val="en-GB"/>
        </w:rPr>
        <w:t>999</w:t>
      </w:r>
      <w:r w:rsidRPr="00883281">
        <w:rPr>
          <w:lang w:val="en-GB"/>
        </w:rPr>
        <w:t xml:space="preserve"> persons) will be women, while 49.</w:t>
      </w:r>
      <w:r w:rsidR="005E4293">
        <w:rPr>
          <w:lang w:val="en-GB"/>
        </w:rPr>
        <w:t>3</w:t>
      </w:r>
      <w:r w:rsidRPr="00883281">
        <w:rPr>
          <w:lang w:val="en-GB"/>
        </w:rPr>
        <w:t>% (3</w:t>
      </w:r>
      <w:r w:rsidR="005E4293">
        <w:rPr>
          <w:lang w:val="en-GB"/>
        </w:rPr>
        <w:t>3</w:t>
      </w:r>
      <w:r w:rsidRPr="00883281">
        <w:rPr>
          <w:lang w:val="en-GB"/>
        </w:rPr>
        <w:t>,99</w:t>
      </w:r>
      <w:r w:rsidR="005E4293">
        <w:rPr>
          <w:lang w:val="en-GB"/>
        </w:rPr>
        <w:t>4</w:t>
      </w:r>
      <w:r w:rsidRPr="00883281">
        <w:rPr>
          <w:lang w:val="en-GB"/>
        </w:rPr>
        <w:t xml:space="preserve"> persons) will be men (World Bank calculations, CD). </w:t>
      </w:r>
    </w:p>
    <w:p w14:paraId="27C0D1B1" w14:textId="77777777" w:rsidR="00B97DE0" w:rsidRPr="00883281" w:rsidRDefault="00B97DE0" w:rsidP="00B97DE0">
      <w:pPr>
        <w:pStyle w:val="Heading2"/>
        <w:rPr>
          <w:lang w:val="en-GB"/>
        </w:rPr>
      </w:pPr>
      <w:bookmarkStart w:id="27" w:name="_Toc17462073"/>
      <w:r w:rsidRPr="00883281">
        <w:rPr>
          <w:lang w:val="en-GB"/>
        </w:rPr>
        <w:t>Social impact</w:t>
      </w:r>
      <w:bookmarkEnd w:id="27"/>
    </w:p>
    <w:p w14:paraId="2B3936F6" w14:textId="77777777" w:rsidR="00B97DE0" w:rsidRPr="00883281" w:rsidRDefault="00B97DE0" w:rsidP="00B97DE0">
      <w:pPr>
        <w:pStyle w:val="Heading3"/>
        <w:rPr>
          <w:lang w:val="en-GB"/>
        </w:rPr>
      </w:pPr>
      <w:bookmarkStart w:id="28" w:name="_Toc17462074"/>
      <w:r w:rsidRPr="00883281">
        <w:rPr>
          <w:lang w:val="en-GB"/>
        </w:rPr>
        <w:t>Social inclusion: Impact on poverty</w:t>
      </w:r>
      <w:bookmarkEnd w:id="28"/>
    </w:p>
    <w:p w14:paraId="4CFE5608" w14:textId="379D1B8A" w:rsidR="00B97DE0" w:rsidRPr="00883281" w:rsidRDefault="00B97DE0" w:rsidP="00B97DE0">
      <w:pPr>
        <w:jc w:val="both"/>
        <w:rPr>
          <w:lang w:val="en-GB"/>
        </w:rPr>
      </w:pPr>
      <w:r w:rsidRPr="00883281">
        <w:rPr>
          <w:i/>
          <w:lang w:val="en-GB"/>
        </w:rPr>
        <w:t xml:space="preserve">Option 1: </w:t>
      </w:r>
      <w:r w:rsidRPr="00883281">
        <w:rPr>
          <w:lang w:val="en-GB"/>
        </w:rPr>
        <w:t xml:space="preserve">The limited impact on poverty of the Social Assistance Scheme is one of the major problems with this program due to the legal framework design. Due to the exclusionary selection criteria, especially for Category II which allows the scheme to benefit only if the family has at least one (1) child under the age of five (5) (or orphan under the age of fifteen (15) under permanent care) and only one member is able to work and registered as unemployed while all other family members are dependent. A number of families may not </w:t>
      </w:r>
      <w:r w:rsidR="001B4637" w:rsidRPr="00883281">
        <w:rPr>
          <w:lang w:val="en-GB"/>
        </w:rPr>
        <w:t>benefit</w:t>
      </w:r>
      <w:r w:rsidRPr="00883281">
        <w:rPr>
          <w:lang w:val="en-GB"/>
        </w:rPr>
        <w:t xml:space="preserve"> from SAS. Also, the benefit-level determination formula does not match the needs of the family by size and demographic structure, resulting in a lower level of benefit for large families. As such, the SAS in this option alleviates the poverty rate by only 1.9 percentage points, from 16.3% to 14.4%, while the effect on reducing the poverty gap is 1.6 percentage points, from 4.8% to 3.3% (Bank World, 2019, p.</w:t>
      </w:r>
      <w:r w:rsidR="001B4637" w:rsidRPr="00883281">
        <w:rPr>
          <w:lang w:val="en-GB"/>
        </w:rPr>
        <w:t xml:space="preserve"> </w:t>
      </w:r>
      <w:r w:rsidRPr="00883281">
        <w:rPr>
          <w:lang w:val="en-GB"/>
        </w:rPr>
        <w:t>43).</w:t>
      </w:r>
    </w:p>
    <w:p w14:paraId="54374281" w14:textId="2F632199" w:rsidR="00B97DE0" w:rsidRPr="00883281" w:rsidRDefault="00B97DE0" w:rsidP="00B97DE0">
      <w:pPr>
        <w:jc w:val="both"/>
        <w:rPr>
          <w:lang w:val="en-GB"/>
        </w:rPr>
      </w:pPr>
      <w:r w:rsidRPr="00883281">
        <w:rPr>
          <w:i/>
          <w:lang w:val="en-GB"/>
        </w:rPr>
        <w:t xml:space="preserve">Option 2: </w:t>
      </w:r>
      <w:r w:rsidRPr="00883281">
        <w:rPr>
          <w:lang w:val="en-GB"/>
        </w:rPr>
        <w:t xml:space="preserve">This option does not anticipate a significant increase in poverty alleviation (scale and gap) because in the best-case scenario, targeting accuracy can increase from 64% to 80% (or 25% improvement) and funds that are currently allocated to the two richest quintiles - 10% of SAS expenditures - would be reallocated to poor families. However, these figures are only preliminary estimates and cannot be taken for granted as they depend on </w:t>
      </w:r>
      <w:r w:rsidR="00883281" w:rsidRPr="00883281">
        <w:rPr>
          <w:lang w:val="en-GB"/>
        </w:rPr>
        <w:t>behavioural</w:t>
      </w:r>
      <w:r w:rsidRPr="00883281">
        <w:rPr>
          <w:lang w:val="en-GB"/>
        </w:rPr>
        <w:t xml:space="preserve"> changes after human capacity building and inter-institutional coordination following investment in the IT system for data sharing. The impact on poverty alleviation in this option is not expected to be higher than in Option 1; 1.9 percentage points on the poverty rate, from 16.3% to 14.4%, while the effect on reducing the poverty gap 1.6 percentage points, from 4.8% to 3.3%. </w:t>
      </w:r>
    </w:p>
    <w:p w14:paraId="66FF2148" w14:textId="362A6D85" w:rsidR="00B97DE0" w:rsidRPr="00883281" w:rsidRDefault="00B97DE0" w:rsidP="00B97DE0">
      <w:pPr>
        <w:jc w:val="both"/>
        <w:rPr>
          <w:lang w:val="en-GB"/>
        </w:rPr>
      </w:pPr>
      <w:r w:rsidRPr="00883281">
        <w:rPr>
          <w:i/>
          <w:lang w:val="en-GB"/>
        </w:rPr>
        <w:t xml:space="preserve">Option 3: </w:t>
      </w:r>
      <w:r w:rsidRPr="00883281">
        <w:rPr>
          <w:lang w:val="en-GB"/>
        </w:rPr>
        <w:t xml:space="preserve">With the </w:t>
      </w:r>
      <w:r w:rsidR="0011230B" w:rsidRPr="00883281">
        <w:rPr>
          <w:lang w:val="en-GB"/>
        </w:rPr>
        <w:t>removal</w:t>
      </w:r>
      <w:r w:rsidRPr="00883281">
        <w:rPr>
          <w:lang w:val="en-GB"/>
        </w:rPr>
        <w:t xml:space="preserve"> of the selection criteria, namely the </w:t>
      </w:r>
      <w:r w:rsidR="0011230B" w:rsidRPr="00883281">
        <w:rPr>
          <w:lang w:val="en-GB"/>
        </w:rPr>
        <w:t>removal</w:t>
      </w:r>
      <w:r w:rsidRPr="00883281">
        <w:rPr>
          <w:lang w:val="en-GB"/>
        </w:rPr>
        <w:t xml:space="preserve"> of Categories I and II, the implementation of the new Poverty Test, and the use of optimal equivalence </w:t>
      </w:r>
      <w:r w:rsidR="00AC0F8D" w:rsidRPr="00883281">
        <w:rPr>
          <w:lang w:val="en-GB"/>
        </w:rPr>
        <w:t>scales</w:t>
      </w:r>
      <w:r w:rsidRPr="00883281">
        <w:rPr>
          <w:lang w:val="en-GB"/>
        </w:rPr>
        <w:t xml:space="preserve"> and child </w:t>
      </w:r>
      <w:r w:rsidR="00AC0F8D" w:rsidRPr="00883281">
        <w:rPr>
          <w:lang w:val="en-GB"/>
        </w:rPr>
        <w:t>allowances</w:t>
      </w:r>
      <w:r w:rsidRPr="00883281">
        <w:rPr>
          <w:lang w:val="en-GB"/>
        </w:rPr>
        <w:t xml:space="preserve"> in a</w:t>
      </w:r>
      <w:r w:rsidR="00AC0F8D" w:rsidRPr="00883281">
        <w:rPr>
          <w:lang w:val="en-GB"/>
        </w:rPr>
        <w:t>n amount of</w:t>
      </w:r>
      <w:r w:rsidRPr="00883281">
        <w:rPr>
          <w:lang w:val="en-GB"/>
        </w:rPr>
        <w:t xml:space="preserve"> sum of </w:t>
      </w:r>
      <w:r w:rsidR="00AC0F8D" w:rsidRPr="00883281">
        <w:rPr>
          <w:lang w:val="en-GB"/>
        </w:rPr>
        <w:t xml:space="preserve">EUR </w:t>
      </w:r>
      <w:r w:rsidRPr="00883281">
        <w:rPr>
          <w:lang w:val="en-GB"/>
        </w:rPr>
        <w:t>10</w:t>
      </w:r>
      <w:r w:rsidR="00AC0F8D" w:rsidRPr="00883281">
        <w:rPr>
          <w:lang w:val="en-GB"/>
        </w:rPr>
        <w:t>/month</w:t>
      </w:r>
      <w:r w:rsidRPr="00883281">
        <w:rPr>
          <w:lang w:val="en-GB"/>
        </w:rPr>
        <w:t xml:space="preserve"> for each child for calculating the mon</w:t>
      </w:r>
      <w:r w:rsidR="00AC0F8D" w:rsidRPr="00883281">
        <w:rPr>
          <w:lang w:val="en-GB"/>
        </w:rPr>
        <w:t>thly amount of SAS, the</w:t>
      </w:r>
      <w:r w:rsidRPr="00883281">
        <w:rPr>
          <w:lang w:val="en-GB"/>
        </w:rPr>
        <w:t xml:space="preserve"> impact of this option on reducing the poverty rate may reach 4.8 percentage points (from 16.3% to 11.5%), while the poverty gap will be reduced by 2.3 percentage points (from 4.8% to 2.5%) (World Bank calculations for CD</w:t>
      </w:r>
      <w:r w:rsidR="00AC0F8D" w:rsidRPr="00883281">
        <w:rPr>
          <w:lang w:val="en-GB"/>
        </w:rPr>
        <w:t xml:space="preserve"> using </w:t>
      </w:r>
      <w:r w:rsidRPr="00883281">
        <w:rPr>
          <w:lang w:val="en-GB"/>
        </w:rPr>
        <w:t>HB</w:t>
      </w:r>
      <w:r w:rsidR="00AC0F8D" w:rsidRPr="00883281">
        <w:rPr>
          <w:lang w:val="en-GB"/>
        </w:rPr>
        <w:t>S</w:t>
      </w:r>
      <w:r w:rsidRPr="00883281">
        <w:rPr>
          <w:lang w:val="en-GB"/>
        </w:rPr>
        <w:t xml:space="preserve"> 2016 data). </w:t>
      </w:r>
    </w:p>
    <w:p w14:paraId="64ACBFDD" w14:textId="002A9509" w:rsidR="00B97DE0" w:rsidRPr="00883281" w:rsidRDefault="00B97DE0" w:rsidP="00B97DE0">
      <w:pPr>
        <w:jc w:val="both"/>
        <w:rPr>
          <w:lang w:val="en-GB"/>
        </w:rPr>
      </w:pPr>
      <w:r w:rsidRPr="00883281">
        <w:rPr>
          <w:i/>
          <w:iCs/>
          <w:lang w:val="en-GB"/>
        </w:rPr>
        <w:t>Op</w:t>
      </w:r>
      <w:r w:rsidR="00883281">
        <w:rPr>
          <w:i/>
          <w:iCs/>
          <w:lang w:val="en-GB"/>
        </w:rPr>
        <w:t>t</w:t>
      </w:r>
      <w:r w:rsidRPr="00883281">
        <w:rPr>
          <w:i/>
          <w:iCs/>
          <w:lang w:val="en-GB"/>
        </w:rPr>
        <w:t xml:space="preserve">ion 4: </w:t>
      </w:r>
      <w:r w:rsidRPr="00883281">
        <w:rPr>
          <w:lang w:val="en-GB"/>
        </w:rPr>
        <w:t xml:space="preserve">If all of the reforms provided for in Option 3 are also applied, but for the calculation of the monthly amount of SAS are used modified equivalence scales of OECD, the impact of this option on poverty alleviation will be as follows: poverty </w:t>
      </w:r>
      <w:r w:rsidR="00434093">
        <w:rPr>
          <w:lang w:val="en-GB"/>
        </w:rPr>
        <w:t xml:space="preserve">headcount </w:t>
      </w:r>
      <w:r w:rsidR="007C3C09">
        <w:rPr>
          <w:lang w:val="en-GB"/>
        </w:rPr>
        <w:t xml:space="preserve">reduction </w:t>
      </w:r>
      <w:r w:rsidRPr="00883281">
        <w:rPr>
          <w:lang w:val="en-GB"/>
        </w:rPr>
        <w:t>by 4.</w:t>
      </w:r>
      <w:r w:rsidR="004A2D09">
        <w:rPr>
          <w:lang w:val="en-GB"/>
        </w:rPr>
        <w:t>5</w:t>
      </w:r>
      <w:r w:rsidRPr="00883281">
        <w:rPr>
          <w:lang w:val="en-GB"/>
        </w:rPr>
        <w:t xml:space="preserve"> percentage points (from 16.3% to 1</w:t>
      </w:r>
      <w:r w:rsidR="004A2D09">
        <w:rPr>
          <w:lang w:val="en-GB"/>
        </w:rPr>
        <w:t>1.8</w:t>
      </w:r>
      <w:r w:rsidRPr="00883281">
        <w:rPr>
          <w:lang w:val="en-GB"/>
        </w:rPr>
        <w:t xml:space="preserve">%), </w:t>
      </w:r>
      <w:r w:rsidR="004B7103">
        <w:rPr>
          <w:lang w:val="en-GB"/>
        </w:rPr>
        <w:t>and</w:t>
      </w:r>
      <w:r w:rsidRPr="00883281">
        <w:rPr>
          <w:lang w:val="en-GB"/>
        </w:rPr>
        <w:t xml:space="preserve"> poverty gap </w:t>
      </w:r>
      <w:r w:rsidR="004B7103">
        <w:rPr>
          <w:lang w:val="en-GB"/>
        </w:rPr>
        <w:t xml:space="preserve">reduction </w:t>
      </w:r>
      <w:r w:rsidRPr="00883281">
        <w:rPr>
          <w:lang w:val="en-GB"/>
        </w:rPr>
        <w:t>by 2.</w:t>
      </w:r>
      <w:r w:rsidR="005A3C6B">
        <w:rPr>
          <w:lang w:val="en-GB"/>
        </w:rPr>
        <w:t>6</w:t>
      </w:r>
      <w:r w:rsidRPr="00883281">
        <w:rPr>
          <w:lang w:val="en-GB"/>
        </w:rPr>
        <w:t xml:space="preserve"> percentage points (from 4.8% to 2.</w:t>
      </w:r>
      <w:r w:rsidR="005A3C6B">
        <w:rPr>
          <w:lang w:val="en-GB"/>
        </w:rPr>
        <w:t>3</w:t>
      </w:r>
      <w:r w:rsidRPr="00883281">
        <w:rPr>
          <w:lang w:val="en-GB"/>
        </w:rPr>
        <w:t>%) (</w:t>
      </w:r>
      <w:r w:rsidR="00BF34CF" w:rsidRPr="00883281">
        <w:rPr>
          <w:lang w:val="en-GB"/>
        </w:rPr>
        <w:t>World Bank simulations for CD using HBS 2016 data</w:t>
      </w:r>
      <w:r w:rsidRPr="00883281">
        <w:rPr>
          <w:lang w:val="en-GB"/>
        </w:rPr>
        <w:t xml:space="preserve">). </w:t>
      </w:r>
    </w:p>
    <w:p w14:paraId="52497307" w14:textId="77777777" w:rsidR="00B97DE0" w:rsidRPr="00883281" w:rsidRDefault="00B97DE0" w:rsidP="00B97DE0">
      <w:pPr>
        <w:pStyle w:val="Heading3"/>
        <w:rPr>
          <w:lang w:val="en-GB"/>
        </w:rPr>
      </w:pPr>
      <w:bookmarkStart w:id="29" w:name="_Toc17462075"/>
      <w:r w:rsidRPr="00883281">
        <w:rPr>
          <w:lang w:val="en-GB"/>
        </w:rPr>
        <w:t>Social inclusion: Access to social protection schemes</w:t>
      </w:r>
      <w:bookmarkEnd w:id="29"/>
    </w:p>
    <w:p w14:paraId="66CEA30A" w14:textId="673776BD" w:rsidR="00B97DE0" w:rsidRPr="00883281" w:rsidRDefault="00B97DE0" w:rsidP="00B97DE0">
      <w:pPr>
        <w:jc w:val="both"/>
        <w:rPr>
          <w:lang w:val="en-GB"/>
        </w:rPr>
      </w:pPr>
      <w:r w:rsidRPr="00883281">
        <w:rPr>
          <w:i/>
          <w:lang w:val="en-GB"/>
        </w:rPr>
        <w:t xml:space="preserve">Option 1: </w:t>
      </w:r>
      <w:r w:rsidRPr="00883281">
        <w:rPr>
          <w:bCs/>
          <w:lang w:val="en-GB"/>
        </w:rPr>
        <w:t xml:space="preserve">SAS Category Criteria - Categorization of beneficiaries in Category I and Category II - are incorrect indicators of poverty, strong exclusion filters, and incentives for beneficiaries to claim the status of dependent household member (who is not obliged to work). Currently, the SAS excludes all </w:t>
      </w:r>
      <w:r w:rsidRPr="00883281">
        <w:rPr>
          <w:bCs/>
          <w:lang w:val="en-GB"/>
        </w:rPr>
        <w:lastRenderedPageBreak/>
        <w:t xml:space="preserve">poor families with more than a sole family member </w:t>
      </w:r>
      <w:r w:rsidR="005208A0" w:rsidRPr="00883281">
        <w:rPr>
          <w:bCs/>
          <w:lang w:val="en-GB"/>
        </w:rPr>
        <w:t>able to</w:t>
      </w:r>
      <w:r w:rsidRPr="00883281">
        <w:rPr>
          <w:bCs/>
          <w:lang w:val="en-GB"/>
        </w:rPr>
        <w:t xml:space="preserve"> work and who do not have at least one (1) child under the age of five (5) or an orphan under the age of fifteen (15) under permanent care. A family member </w:t>
      </w:r>
      <w:r w:rsidR="00522CC9" w:rsidRPr="00883281">
        <w:rPr>
          <w:bCs/>
          <w:lang w:val="en-GB"/>
        </w:rPr>
        <w:t>who is able to</w:t>
      </w:r>
      <w:r w:rsidRPr="00883281">
        <w:rPr>
          <w:bCs/>
          <w:lang w:val="en-GB"/>
        </w:rPr>
        <w:t xml:space="preserve"> work cannot be employed and must be registered as unemployed </w:t>
      </w:r>
      <w:r w:rsidR="00522CC9" w:rsidRPr="00883281">
        <w:rPr>
          <w:bCs/>
          <w:lang w:val="en-GB"/>
        </w:rPr>
        <w:t xml:space="preserve">with </w:t>
      </w:r>
      <w:r w:rsidRPr="00883281">
        <w:rPr>
          <w:bCs/>
          <w:lang w:val="en-GB"/>
        </w:rPr>
        <w:t xml:space="preserve">EARK and comply with the job search requirements. These criteria have resulted in extremely limited SAS coverage; in 2016, only 26% of families in poverty (below the general poverty line) could benefit from SAS. In other words, the access of 74% of </w:t>
      </w:r>
      <w:r w:rsidR="00522CC9" w:rsidRPr="00883281">
        <w:rPr>
          <w:bCs/>
          <w:lang w:val="en-GB"/>
        </w:rPr>
        <w:t xml:space="preserve">poor </w:t>
      </w:r>
      <w:r w:rsidRPr="00883281">
        <w:rPr>
          <w:bCs/>
          <w:lang w:val="en-GB"/>
        </w:rPr>
        <w:t>families in the SAS is impeded by the selection criteria provided by law</w:t>
      </w:r>
      <w:r w:rsidRPr="00883281">
        <w:rPr>
          <w:lang w:val="en-GB"/>
        </w:rPr>
        <w:t>.</w:t>
      </w:r>
    </w:p>
    <w:p w14:paraId="2051AC1F" w14:textId="0AD1ED29" w:rsidR="00B97DE0" w:rsidRPr="00883281" w:rsidRDefault="00B97DE0" w:rsidP="00B97DE0">
      <w:pPr>
        <w:jc w:val="both"/>
        <w:rPr>
          <w:lang w:val="en-GB"/>
        </w:rPr>
      </w:pPr>
      <w:r w:rsidRPr="00883281">
        <w:rPr>
          <w:i/>
          <w:lang w:val="en-GB"/>
        </w:rPr>
        <w:t xml:space="preserve">Option 2: </w:t>
      </w:r>
      <w:r w:rsidRPr="00883281">
        <w:rPr>
          <w:iCs/>
          <w:lang w:val="en-GB"/>
        </w:rPr>
        <w:t>This option may have a very low imp</w:t>
      </w:r>
      <w:r w:rsidR="00522CC9" w:rsidRPr="00883281">
        <w:rPr>
          <w:iCs/>
          <w:lang w:val="en-GB"/>
        </w:rPr>
        <w:t>act on improving the access of “meritorious”</w:t>
      </w:r>
      <w:r w:rsidRPr="00883281">
        <w:rPr>
          <w:iCs/>
          <w:lang w:val="en-GB"/>
        </w:rPr>
        <w:t xml:space="preserve"> families</w:t>
      </w:r>
      <w:r w:rsidR="00522CC9" w:rsidRPr="00883281">
        <w:rPr>
          <w:iCs/>
          <w:lang w:val="en-GB"/>
        </w:rPr>
        <w:t xml:space="preserve"> that</w:t>
      </w:r>
      <w:r w:rsidRPr="00883281">
        <w:rPr>
          <w:iCs/>
          <w:lang w:val="en-GB"/>
        </w:rPr>
        <w:t xml:space="preserve"> meet the </w:t>
      </w:r>
      <w:r w:rsidR="00522CC9" w:rsidRPr="00883281">
        <w:rPr>
          <w:iCs/>
          <w:lang w:val="en-GB"/>
        </w:rPr>
        <w:t xml:space="preserve">SAS </w:t>
      </w:r>
      <w:r w:rsidRPr="00883281">
        <w:rPr>
          <w:iCs/>
          <w:lang w:val="en-GB"/>
        </w:rPr>
        <w:t>selection criteria on the assumption that law enforcement will be more effective with changes in administration and capacity building of the implementers of the scheme. However, given that access to the SAS is limited by the current legislation governing the scheme, the impact of this option will be low.</w:t>
      </w:r>
    </w:p>
    <w:p w14:paraId="7844F3E8" w14:textId="6E352F84" w:rsidR="00B97DE0" w:rsidRPr="00883281" w:rsidRDefault="00B97DE0" w:rsidP="00B97DE0">
      <w:pPr>
        <w:jc w:val="both"/>
        <w:rPr>
          <w:lang w:val="en-GB"/>
        </w:rPr>
      </w:pPr>
      <w:r w:rsidRPr="00883281">
        <w:rPr>
          <w:i/>
          <w:lang w:val="en-GB"/>
        </w:rPr>
        <w:t xml:space="preserve">Option 3: </w:t>
      </w:r>
      <w:r w:rsidR="00BF34CF" w:rsidRPr="00883281">
        <w:rPr>
          <w:lang w:val="en-GB"/>
        </w:rPr>
        <w:t>With the amendment of legislation, the removal of Categories I and II and the removal of selection criteria, the modification of the poverty test, the use of optimal equivalence scales and child allowances, access to SAS would be significantly improved</w:t>
      </w:r>
      <w:r w:rsidRPr="00883281">
        <w:rPr>
          <w:lang w:val="en-GB"/>
        </w:rPr>
        <w:t xml:space="preserve">. The percentage of </w:t>
      </w:r>
      <w:r w:rsidR="00BF34CF" w:rsidRPr="00883281">
        <w:rPr>
          <w:lang w:val="en-GB"/>
        </w:rPr>
        <w:t xml:space="preserve">the </w:t>
      </w:r>
      <w:r w:rsidRPr="00883281">
        <w:rPr>
          <w:lang w:val="en-GB"/>
        </w:rPr>
        <w:t xml:space="preserve">poor who will benefit from SAS will increase from 26% to 44%, or from 106,416 to 167,766. It should also be noted that with this method of calculating the monthly amount of SAS, the number of children receiving </w:t>
      </w:r>
      <w:r w:rsidR="00522CC9" w:rsidRPr="00883281">
        <w:rPr>
          <w:lang w:val="en-GB"/>
        </w:rPr>
        <w:t>allowances</w:t>
      </w:r>
      <w:r w:rsidRPr="00883281">
        <w:rPr>
          <w:lang w:val="en-GB"/>
        </w:rPr>
        <w:t xml:space="preserve"> will increase from 55,284 to 68,521, and the monthly </w:t>
      </w:r>
      <w:r w:rsidR="00522CC9" w:rsidRPr="00883281">
        <w:rPr>
          <w:lang w:val="en-GB"/>
        </w:rPr>
        <w:t>allowance</w:t>
      </w:r>
      <w:r w:rsidRPr="00883281">
        <w:rPr>
          <w:lang w:val="en-GB"/>
        </w:rPr>
        <w:t xml:space="preserve"> value will be </w:t>
      </w:r>
      <w:r w:rsidR="00522CC9" w:rsidRPr="00883281">
        <w:rPr>
          <w:lang w:val="en-GB"/>
        </w:rPr>
        <w:t xml:space="preserve">EUR </w:t>
      </w:r>
      <w:r w:rsidRPr="00883281">
        <w:rPr>
          <w:lang w:val="en-GB"/>
        </w:rPr>
        <w:t xml:space="preserve">10/month instead of </w:t>
      </w:r>
      <w:r w:rsidR="00522CC9" w:rsidRPr="00883281">
        <w:rPr>
          <w:lang w:val="en-GB"/>
        </w:rPr>
        <w:t xml:space="preserve">EUR </w:t>
      </w:r>
      <w:r w:rsidRPr="00883281">
        <w:rPr>
          <w:lang w:val="en-GB"/>
        </w:rPr>
        <w:t>5/month (as it currently stands) (</w:t>
      </w:r>
      <w:r w:rsidR="00BF34CF" w:rsidRPr="00883281">
        <w:rPr>
          <w:lang w:val="en-GB"/>
        </w:rPr>
        <w:t>World Bank simulations for CD using HBS 2016 data</w:t>
      </w:r>
      <w:r w:rsidRPr="00883281">
        <w:rPr>
          <w:lang w:val="en-GB"/>
        </w:rPr>
        <w:t>).</w:t>
      </w:r>
    </w:p>
    <w:p w14:paraId="084DF289" w14:textId="62BE6564" w:rsidR="00B97DE0" w:rsidRPr="00883281" w:rsidRDefault="00B97DE0" w:rsidP="00B97DE0">
      <w:pPr>
        <w:jc w:val="both"/>
        <w:rPr>
          <w:lang w:val="en-GB"/>
        </w:rPr>
      </w:pPr>
      <w:r w:rsidRPr="00883281">
        <w:rPr>
          <w:i/>
          <w:iCs/>
          <w:lang w:val="en-GB"/>
        </w:rPr>
        <w:t>Op</w:t>
      </w:r>
      <w:r w:rsidR="001F6942" w:rsidRPr="00883281">
        <w:rPr>
          <w:i/>
          <w:iCs/>
          <w:lang w:val="en-GB"/>
        </w:rPr>
        <w:t>t</w:t>
      </w:r>
      <w:r w:rsidRPr="00883281">
        <w:rPr>
          <w:i/>
          <w:iCs/>
          <w:lang w:val="en-GB"/>
        </w:rPr>
        <w:t>ion 4:</w:t>
      </w:r>
      <w:r w:rsidRPr="00883281">
        <w:rPr>
          <w:lang w:val="en-GB"/>
        </w:rPr>
        <w:t xml:space="preserve"> </w:t>
      </w:r>
      <w:r w:rsidR="00BF34CF" w:rsidRPr="00883281">
        <w:rPr>
          <w:lang w:val="en-GB"/>
        </w:rPr>
        <w:t xml:space="preserve">With the amendment of legislation, the removal of Categories I and II and the removal of selection criteria, the modification of the poverty test, </w:t>
      </w:r>
      <w:r w:rsidR="00C51FEF">
        <w:rPr>
          <w:lang w:val="en-GB"/>
        </w:rPr>
        <w:t xml:space="preserve">and </w:t>
      </w:r>
      <w:r w:rsidR="00BF34CF" w:rsidRPr="00883281">
        <w:rPr>
          <w:lang w:val="en-GB"/>
        </w:rPr>
        <w:t xml:space="preserve">use of </w:t>
      </w:r>
      <w:r w:rsidR="003745EC">
        <w:rPr>
          <w:lang w:val="en-GB"/>
        </w:rPr>
        <w:t xml:space="preserve">the </w:t>
      </w:r>
      <w:r w:rsidR="0089788E">
        <w:rPr>
          <w:lang w:val="en-GB"/>
        </w:rPr>
        <w:t xml:space="preserve">OECD </w:t>
      </w:r>
      <w:r w:rsidR="003745EC">
        <w:rPr>
          <w:lang w:val="en-GB"/>
        </w:rPr>
        <w:t xml:space="preserve">modified </w:t>
      </w:r>
      <w:r w:rsidR="002D3BA1">
        <w:rPr>
          <w:lang w:val="en-GB"/>
        </w:rPr>
        <w:t>equivale</w:t>
      </w:r>
      <w:r w:rsidR="005F462B">
        <w:rPr>
          <w:lang w:val="en-GB"/>
        </w:rPr>
        <w:t>nce</w:t>
      </w:r>
      <w:r w:rsidR="00BF34CF" w:rsidRPr="00883281">
        <w:rPr>
          <w:lang w:val="en-GB"/>
        </w:rPr>
        <w:t xml:space="preserve"> scales</w:t>
      </w:r>
      <w:r w:rsidR="005C52B7">
        <w:rPr>
          <w:lang w:val="en-GB"/>
        </w:rPr>
        <w:t xml:space="preserve">, </w:t>
      </w:r>
      <w:r w:rsidR="00BF34CF" w:rsidRPr="00883281">
        <w:rPr>
          <w:lang w:val="en-GB"/>
        </w:rPr>
        <w:t>access to SAS would be significantly improved. The percentage of the poor who will benefit from SAS will increase from 26% to 3</w:t>
      </w:r>
      <w:r w:rsidR="004B587E">
        <w:rPr>
          <w:lang w:val="en-GB"/>
        </w:rPr>
        <w:t>8</w:t>
      </w:r>
      <w:r w:rsidR="00BF34CF" w:rsidRPr="00883281">
        <w:rPr>
          <w:lang w:val="en-GB"/>
        </w:rPr>
        <w:t>%, or from 106,416 to 12</w:t>
      </w:r>
      <w:r w:rsidR="004B587E">
        <w:rPr>
          <w:lang w:val="en-GB"/>
        </w:rPr>
        <w:t>8</w:t>
      </w:r>
      <w:r w:rsidR="00BF34CF" w:rsidRPr="00883281">
        <w:rPr>
          <w:lang w:val="en-GB"/>
        </w:rPr>
        <w:t>,</w:t>
      </w:r>
      <w:r w:rsidR="004B587E">
        <w:rPr>
          <w:lang w:val="en-GB"/>
        </w:rPr>
        <w:t>193</w:t>
      </w:r>
      <w:r w:rsidRPr="00883281">
        <w:rPr>
          <w:lang w:val="en-GB"/>
        </w:rPr>
        <w:t xml:space="preserve"> </w:t>
      </w:r>
      <w:r w:rsidR="00910BCD">
        <w:rPr>
          <w:lang w:val="en-GB"/>
        </w:rPr>
        <w:t xml:space="preserve">persons </w:t>
      </w:r>
      <w:r w:rsidRPr="00883281">
        <w:rPr>
          <w:lang w:val="en-GB"/>
        </w:rPr>
        <w:t xml:space="preserve">(World Bank </w:t>
      </w:r>
      <w:r w:rsidR="00BF34CF" w:rsidRPr="00883281">
        <w:rPr>
          <w:lang w:val="en-GB"/>
        </w:rPr>
        <w:t>simulations</w:t>
      </w:r>
      <w:r w:rsidRPr="00883281">
        <w:rPr>
          <w:lang w:val="en-GB"/>
        </w:rPr>
        <w:t xml:space="preserve"> for CD</w:t>
      </w:r>
      <w:r w:rsidR="00BF34CF" w:rsidRPr="00883281">
        <w:rPr>
          <w:lang w:val="en-GB"/>
        </w:rPr>
        <w:t xml:space="preserve"> using </w:t>
      </w:r>
      <w:r w:rsidRPr="00883281">
        <w:rPr>
          <w:lang w:val="en-GB"/>
        </w:rPr>
        <w:t>HB</w:t>
      </w:r>
      <w:r w:rsidR="00BF34CF" w:rsidRPr="00883281">
        <w:rPr>
          <w:lang w:val="en-GB"/>
        </w:rPr>
        <w:t>S</w:t>
      </w:r>
      <w:r w:rsidRPr="00883281">
        <w:rPr>
          <w:lang w:val="en-GB"/>
        </w:rPr>
        <w:t xml:space="preserve"> 2016 data).</w:t>
      </w:r>
    </w:p>
    <w:p w14:paraId="315E30C9" w14:textId="77777777" w:rsidR="00B97DE0" w:rsidRPr="00883281" w:rsidRDefault="00B97DE0" w:rsidP="00B97DE0">
      <w:pPr>
        <w:pStyle w:val="Heading3"/>
        <w:jc w:val="both"/>
        <w:rPr>
          <w:lang w:val="en-GB"/>
        </w:rPr>
      </w:pPr>
      <w:bookmarkStart w:id="30" w:name="_Toc17462076"/>
      <w:r w:rsidRPr="00883281">
        <w:rPr>
          <w:lang w:val="en-GB"/>
        </w:rPr>
        <w:t>Education: Impact on primary, secondary, tertiary education, vocational training and lifelong learning</w:t>
      </w:r>
      <w:bookmarkEnd w:id="30"/>
    </w:p>
    <w:p w14:paraId="05825FA5" w14:textId="5C742E11" w:rsidR="00B97DE0" w:rsidRPr="00883281" w:rsidRDefault="00883281" w:rsidP="00B97DE0">
      <w:pPr>
        <w:jc w:val="both"/>
        <w:rPr>
          <w:lang w:val="en-GB"/>
        </w:rPr>
      </w:pPr>
      <w:r>
        <w:rPr>
          <w:i/>
          <w:lang w:val="en-GB"/>
        </w:rPr>
        <w:t>Opt</w:t>
      </w:r>
      <w:r w:rsidR="00B97DE0" w:rsidRPr="00883281">
        <w:rPr>
          <w:i/>
          <w:lang w:val="en-GB"/>
        </w:rPr>
        <w:t xml:space="preserve">ion 1: </w:t>
      </w:r>
      <w:r w:rsidR="00B97DE0" w:rsidRPr="00883281">
        <w:rPr>
          <w:lang w:val="en-GB"/>
        </w:rPr>
        <w:t>The SAS</w:t>
      </w:r>
      <w:r w:rsidR="00BF34CF" w:rsidRPr="00883281">
        <w:rPr>
          <w:lang w:val="en-GB"/>
        </w:rPr>
        <w:t xml:space="preserve"> benefit</w:t>
      </w:r>
      <w:r w:rsidR="00B97DE0" w:rsidRPr="00883281">
        <w:rPr>
          <w:lang w:val="en-GB"/>
        </w:rPr>
        <w:t xml:space="preserve"> covers a smaller portion of the consumption needs of larger families compared to smaller families. </w:t>
      </w:r>
      <w:r w:rsidR="008C3554" w:rsidRPr="00883281">
        <w:rPr>
          <w:lang w:val="en-GB"/>
        </w:rPr>
        <w:t>By design, the equivalence scale of the SAS assumes disproportionally high economies of scale for larger families</w:t>
      </w:r>
      <w:r w:rsidR="00B97DE0" w:rsidRPr="00883281">
        <w:rPr>
          <w:lang w:val="en-GB"/>
        </w:rPr>
        <w:t xml:space="preserve">. </w:t>
      </w:r>
      <w:r w:rsidR="008C3554" w:rsidRPr="00883281">
        <w:rPr>
          <w:lang w:val="en-GB"/>
        </w:rPr>
        <w:t>Beyond the second family member, the incremental benefit amount is only EUR 7.5 per month for adults and EUR 12.5 for children</w:t>
      </w:r>
      <w:r w:rsidR="00B97DE0" w:rsidRPr="00883281">
        <w:rPr>
          <w:lang w:val="en-GB"/>
        </w:rPr>
        <w:t xml:space="preserve">. </w:t>
      </w:r>
      <w:r w:rsidR="00522019" w:rsidRPr="00883281">
        <w:rPr>
          <w:lang w:val="en-GB"/>
        </w:rPr>
        <w:t>As a result, the incremental benefit amount in response to an additional family member is smaller than that envisaged by the most common equivalence scales and does not reflect adult equivalent family size</w:t>
      </w:r>
      <w:r w:rsidR="00B97DE0" w:rsidRPr="00883281">
        <w:rPr>
          <w:lang w:val="en-GB"/>
        </w:rPr>
        <w:t>. The SAS benefit covers 88% of the consumption needs of families with 2 adults and 1 child based on the modified OECD equivalence scale</w:t>
      </w:r>
      <w:r w:rsidR="00522019" w:rsidRPr="00883281">
        <w:rPr>
          <w:lang w:val="en-GB"/>
        </w:rPr>
        <w:t xml:space="preserve"> and for families of 4 adults and 2 children SAS coverage of consumption needs diminishes to 66 </w:t>
      </w:r>
      <w:r w:rsidR="00B97DE0" w:rsidRPr="00883281">
        <w:rPr>
          <w:lang w:val="en-GB"/>
        </w:rPr>
        <w:t xml:space="preserve">% (World Bank, 2019, p. 23). As such, the SAS in this no-change option has a limited impact on the attendance of primary, secondary, tertiary and vocational training given that the SAS monthly amount only covers the basic needs of families with fewer members. </w:t>
      </w:r>
    </w:p>
    <w:p w14:paraId="759C017F" w14:textId="63E0F0E6" w:rsidR="00B97DE0" w:rsidRPr="00883281" w:rsidRDefault="00B97DE0" w:rsidP="00B97DE0">
      <w:pPr>
        <w:jc w:val="both"/>
        <w:rPr>
          <w:lang w:val="en-GB"/>
        </w:rPr>
      </w:pPr>
      <w:r w:rsidRPr="00883281">
        <w:rPr>
          <w:lang w:val="en-GB"/>
        </w:rPr>
        <w:t xml:space="preserve">Furthermore, the selection criteria have a negative impact, especially for Category II, as families are excluded from the scheme when the adult child in the family reaches the age of 18 and is considered as </w:t>
      </w:r>
      <w:r w:rsidR="00C00768" w:rsidRPr="00883281">
        <w:rPr>
          <w:lang w:val="en-GB"/>
        </w:rPr>
        <w:t>ab</w:t>
      </w:r>
      <w:r w:rsidR="00487E23">
        <w:rPr>
          <w:lang w:val="en-GB"/>
        </w:rPr>
        <w:t>l</w:t>
      </w:r>
      <w:r w:rsidR="00C00768" w:rsidRPr="00883281">
        <w:rPr>
          <w:lang w:val="en-GB"/>
        </w:rPr>
        <w:t>e to work</w:t>
      </w:r>
      <w:r w:rsidRPr="00883281">
        <w:rPr>
          <w:lang w:val="en-GB"/>
        </w:rPr>
        <w:t xml:space="preserve">, and these impacts will remain the same. </w:t>
      </w:r>
    </w:p>
    <w:p w14:paraId="7CF26D0E" w14:textId="579D8EB4" w:rsidR="00B97DE0" w:rsidRPr="00883281" w:rsidRDefault="00B97DE0" w:rsidP="00B97DE0">
      <w:pPr>
        <w:jc w:val="both"/>
        <w:rPr>
          <w:lang w:val="en-GB"/>
        </w:rPr>
      </w:pPr>
      <w:r w:rsidRPr="00883281">
        <w:rPr>
          <w:lang w:val="en-GB"/>
        </w:rPr>
        <w:lastRenderedPageBreak/>
        <w:t xml:space="preserve">Finally, the </w:t>
      </w:r>
      <w:r w:rsidR="00C00768" w:rsidRPr="00883281">
        <w:rPr>
          <w:lang w:val="en-GB"/>
        </w:rPr>
        <w:t>link of SAS beneficiaries to</w:t>
      </w:r>
      <w:r w:rsidRPr="00883281">
        <w:rPr>
          <w:lang w:val="en-GB"/>
        </w:rPr>
        <w:t xml:space="preserve"> the active </w:t>
      </w:r>
      <w:r w:rsidR="00883281" w:rsidRPr="00883281">
        <w:rPr>
          <w:lang w:val="en-GB"/>
        </w:rPr>
        <w:t>labour</w:t>
      </w:r>
      <w:r w:rsidRPr="00883281">
        <w:rPr>
          <w:lang w:val="en-GB"/>
        </w:rPr>
        <w:t xml:space="preserve"> market measures in the current implementation there is plenty of room for improvement since it has so far failed to provide adequate vocational education and training services to beneficiaries in line with </w:t>
      </w:r>
      <w:r w:rsidR="00883281" w:rsidRPr="00883281">
        <w:rPr>
          <w:lang w:val="en-GB"/>
        </w:rPr>
        <w:t>labour</w:t>
      </w:r>
      <w:r w:rsidRPr="00883281">
        <w:rPr>
          <w:lang w:val="en-GB"/>
        </w:rPr>
        <w:t xml:space="preserve"> market requirements since the beneficiaries are </w:t>
      </w:r>
      <w:r w:rsidR="00C00768" w:rsidRPr="00883281">
        <w:rPr>
          <w:lang w:val="en-GB"/>
        </w:rPr>
        <w:t>no longer entitled</w:t>
      </w:r>
      <w:r w:rsidRPr="00883281">
        <w:rPr>
          <w:lang w:val="en-GB"/>
        </w:rPr>
        <w:t xml:space="preserve"> to benefit if they generate revenues of more than </w:t>
      </w:r>
      <w:r w:rsidR="00C00768" w:rsidRPr="00883281">
        <w:rPr>
          <w:lang w:val="en-GB"/>
        </w:rPr>
        <w:t xml:space="preserve">EUR </w:t>
      </w:r>
      <w:r w:rsidRPr="00883281">
        <w:rPr>
          <w:lang w:val="en-GB"/>
        </w:rPr>
        <w:t>80. Administrative data from the EARK show that 70% of SAS beneficiaries are long-term unemployed (between 4 and 9 years), and only 25% are willing to participate in vocational training. The situation will remain the same without changes to the SAS legal framework and abundant investment in the area of employment and capacity building of the EARK (World Bank, 2019, p. 58). For women, the negative impact will be even greater considering that only 0.7%</w:t>
      </w:r>
      <w:r w:rsidRPr="00883281">
        <w:rPr>
          <w:rStyle w:val="FootnoteReference"/>
          <w:lang w:val="en-GB"/>
        </w:rPr>
        <w:footnoteReference w:id="29"/>
      </w:r>
      <w:r w:rsidRPr="00883281">
        <w:rPr>
          <w:lang w:val="en-GB"/>
        </w:rPr>
        <w:t xml:space="preserve"> of current SAS beneficiaries are registered as unemployed, which will continue to fail in providing professional training from the EBRD and its employment services</w:t>
      </w:r>
      <w:r w:rsidR="00C00768" w:rsidRPr="00883281">
        <w:rPr>
          <w:lang w:val="en-GB"/>
        </w:rPr>
        <w:t>,</w:t>
      </w:r>
      <w:r w:rsidRPr="00883281">
        <w:rPr>
          <w:lang w:val="en-GB"/>
        </w:rPr>
        <w:t xml:space="preserve"> as most SAS beneficiaries do not appear in the r</w:t>
      </w:r>
      <w:r w:rsidR="00C00768" w:rsidRPr="00883281">
        <w:rPr>
          <w:lang w:val="en-GB"/>
        </w:rPr>
        <w:t>e</w:t>
      </w:r>
      <w:r w:rsidR="00367447" w:rsidRPr="00883281">
        <w:rPr>
          <w:lang w:val="en-GB"/>
        </w:rPr>
        <w:t>gister</w:t>
      </w:r>
      <w:r w:rsidR="00C00768" w:rsidRPr="00883281">
        <w:rPr>
          <w:lang w:val="en-GB"/>
        </w:rPr>
        <w:t>s of registered unemployed</w:t>
      </w:r>
      <w:r w:rsidRPr="00883281">
        <w:rPr>
          <w:lang w:val="en-GB"/>
        </w:rPr>
        <w:t xml:space="preserve">. </w:t>
      </w:r>
    </w:p>
    <w:p w14:paraId="7B4E9EF4" w14:textId="77777777" w:rsidR="00B97DE0" w:rsidRPr="00883281" w:rsidRDefault="00B97DE0" w:rsidP="00B97DE0">
      <w:pPr>
        <w:autoSpaceDE w:val="0"/>
        <w:autoSpaceDN w:val="0"/>
        <w:adjustRightInd w:val="0"/>
        <w:jc w:val="both"/>
        <w:rPr>
          <w:lang w:val="en-GB"/>
        </w:rPr>
      </w:pPr>
      <w:r w:rsidRPr="00883281">
        <w:rPr>
          <w:i/>
          <w:lang w:val="en-GB"/>
        </w:rPr>
        <w:t xml:space="preserve">Option 2: </w:t>
      </w:r>
      <w:r w:rsidRPr="00883281">
        <w:rPr>
          <w:lang w:val="en-GB"/>
        </w:rPr>
        <w:t>Given that this option does not provide for changes in the legal framework as well as the value of the monthly SAS amount, the impact of the SAS on primary, secondary and tertiary education and vocational training will remain limited as in Option 1 and followed by the same problems.</w:t>
      </w:r>
    </w:p>
    <w:p w14:paraId="1234F400" w14:textId="0733CD1C" w:rsidR="00B97DE0" w:rsidRPr="00883281" w:rsidRDefault="00B97DE0" w:rsidP="00B97DE0">
      <w:pPr>
        <w:jc w:val="both"/>
        <w:rPr>
          <w:lang w:val="en-GB"/>
        </w:rPr>
      </w:pPr>
      <w:r w:rsidRPr="00883281">
        <w:rPr>
          <w:i/>
          <w:iCs/>
          <w:lang w:val="en-GB"/>
        </w:rPr>
        <w:t>O</w:t>
      </w:r>
      <w:r w:rsidR="00883281">
        <w:rPr>
          <w:i/>
          <w:iCs/>
          <w:lang w:val="en-GB"/>
        </w:rPr>
        <w:t>p</w:t>
      </w:r>
      <w:r w:rsidRPr="00883281">
        <w:rPr>
          <w:i/>
          <w:iCs/>
          <w:lang w:val="en-GB"/>
        </w:rPr>
        <w:t xml:space="preserve">tion 3: </w:t>
      </w:r>
      <w:r w:rsidRPr="00883281">
        <w:rPr>
          <w:lang w:val="en-GB"/>
        </w:rPr>
        <w:t xml:space="preserve">This option is expected to have an impact </w:t>
      </w:r>
      <w:r w:rsidR="00367447" w:rsidRPr="00883281">
        <w:rPr>
          <w:lang w:val="en-GB"/>
        </w:rPr>
        <w:t>on</w:t>
      </w:r>
      <w:r w:rsidRPr="00883281">
        <w:rPr>
          <w:lang w:val="en-GB"/>
        </w:rPr>
        <w:t xml:space="preserve"> all levels of education, vocational training and life-long education.</w:t>
      </w:r>
    </w:p>
    <w:p w14:paraId="14815322" w14:textId="50E4982C" w:rsidR="00B97DE0" w:rsidRPr="00883281" w:rsidRDefault="00B97DE0" w:rsidP="00B97DE0">
      <w:pPr>
        <w:jc w:val="both"/>
        <w:rPr>
          <w:lang w:val="en-GB"/>
        </w:rPr>
      </w:pPr>
      <w:r w:rsidRPr="00883281">
        <w:rPr>
          <w:lang w:val="en-GB"/>
        </w:rPr>
        <w:t xml:space="preserve">First, by </w:t>
      </w:r>
      <w:r w:rsidR="00367447" w:rsidRPr="00883281">
        <w:rPr>
          <w:lang w:val="en-GB"/>
        </w:rPr>
        <w:t>removing</w:t>
      </w:r>
      <w:r w:rsidRPr="00883281">
        <w:rPr>
          <w:lang w:val="en-GB"/>
        </w:rPr>
        <w:t xml:space="preserve"> Category I and II (by </w:t>
      </w:r>
      <w:r w:rsidR="00367447" w:rsidRPr="00883281">
        <w:rPr>
          <w:lang w:val="en-GB"/>
        </w:rPr>
        <w:t>removing the</w:t>
      </w:r>
      <w:r w:rsidRPr="00883281">
        <w:rPr>
          <w:lang w:val="en-GB"/>
        </w:rPr>
        <w:t xml:space="preserve"> existing selection criteria), families will be able to benefit from SAS regardless of the number of children, the age of family members, or their status in th</w:t>
      </w:r>
      <w:r w:rsidR="00367447" w:rsidRPr="00883281">
        <w:rPr>
          <w:lang w:val="en-GB"/>
        </w:rPr>
        <w:t xml:space="preserve">e labor market as long as they pass </w:t>
      </w:r>
      <w:r w:rsidRPr="00883281">
        <w:rPr>
          <w:lang w:val="en-GB"/>
        </w:rPr>
        <w:t>the Poverty Test. In this option, the SAS coverage will be expanded from 26% to 44% of the poor. In other words, 167,766 persons</w:t>
      </w:r>
      <w:r w:rsidR="00367447" w:rsidRPr="00883281">
        <w:rPr>
          <w:lang w:val="en-GB"/>
        </w:rPr>
        <w:t>,</w:t>
      </w:r>
      <w:r w:rsidRPr="00883281">
        <w:rPr>
          <w:lang w:val="en-GB"/>
        </w:rPr>
        <w:t xml:space="preserve"> out of wh</w:t>
      </w:r>
      <w:r w:rsidR="00367447" w:rsidRPr="00883281">
        <w:rPr>
          <w:lang w:val="en-GB"/>
        </w:rPr>
        <w:t>om</w:t>
      </w:r>
      <w:r w:rsidRPr="00883281">
        <w:rPr>
          <w:lang w:val="en-GB"/>
        </w:rPr>
        <w:t xml:space="preserve"> 68,521 children</w:t>
      </w:r>
      <w:r w:rsidR="00367447" w:rsidRPr="00883281">
        <w:rPr>
          <w:lang w:val="en-GB"/>
        </w:rPr>
        <w:t>,</w:t>
      </w:r>
      <w:r w:rsidRPr="00883281">
        <w:rPr>
          <w:lang w:val="en-GB"/>
        </w:rPr>
        <w:t xml:space="preserve"> will be able to benefit from SAS, including child </w:t>
      </w:r>
      <w:r w:rsidR="00367447" w:rsidRPr="00883281">
        <w:rPr>
          <w:lang w:val="en-GB"/>
        </w:rPr>
        <w:t>allowances</w:t>
      </w:r>
      <w:r w:rsidRPr="00883281">
        <w:rPr>
          <w:lang w:val="en-GB"/>
        </w:rPr>
        <w:t xml:space="preserve"> in the amount of </w:t>
      </w:r>
      <w:r w:rsidR="00367447" w:rsidRPr="00883281">
        <w:rPr>
          <w:lang w:val="en-GB"/>
        </w:rPr>
        <w:t xml:space="preserve">EUR </w:t>
      </w:r>
      <w:r w:rsidRPr="00883281">
        <w:rPr>
          <w:lang w:val="en-GB"/>
        </w:rPr>
        <w:t xml:space="preserve">10/month. Considering that families will have no beneficial restrictions due to the demographic structure (age of members, ability to work, etc.) and that monthly amounts will </w:t>
      </w:r>
      <w:r w:rsidR="00883281" w:rsidRPr="00883281">
        <w:rPr>
          <w:lang w:val="en-GB"/>
        </w:rPr>
        <w:t>fulfil</w:t>
      </w:r>
      <w:r w:rsidRPr="00883281">
        <w:rPr>
          <w:lang w:val="en-GB"/>
        </w:rPr>
        <w:t xml:space="preserve"> the needs of the families based on composition (number of children and of adults) and family size (increasing </w:t>
      </w:r>
      <w:r w:rsidR="00367447" w:rsidRPr="00883281">
        <w:rPr>
          <w:lang w:val="en-GB"/>
        </w:rPr>
        <w:t>adequacy</w:t>
      </w:r>
      <w:r w:rsidRPr="00883281">
        <w:rPr>
          <w:lang w:val="en-GB"/>
        </w:rPr>
        <w:t xml:space="preserve"> from covering 39% of beneficiaries' consumption needs to 63%), </w:t>
      </w:r>
      <w:r w:rsidR="00367447" w:rsidRPr="00883281">
        <w:rPr>
          <w:lang w:val="en-GB"/>
        </w:rPr>
        <w:t>t</w:t>
      </w:r>
      <w:r w:rsidRPr="00883281">
        <w:rPr>
          <w:lang w:val="en-GB"/>
        </w:rPr>
        <w:t>he reformed S</w:t>
      </w:r>
      <w:r w:rsidR="00367447" w:rsidRPr="00883281">
        <w:rPr>
          <w:lang w:val="en-GB"/>
        </w:rPr>
        <w:t>AS will have a positive impact o</w:t>
      </w:r>
      <w:r w:rsidRPr="00883281">
        <w:rPr>
          <w:lang w:val="en-GB"/>
        </w:rPr>
        <w:t xml:space="preserve">n </w:t>
      </w:r>
      <w:r w:rsidR="00367447" w:rsidRPr="00883281">
        <w:rPr>
          <w:lang w:val="en-GB"/>
        </w:rPr>
        <w:t xml:space="preserve">attending </w:t>
      </w:r>
      <w:r w:rsidRPr="00883281">
        <w:rPr>
          <w:lang w:val="en-GB"/>
        </w:rPr>
        <w:t xml:space="preserve">all levels of education. </w:t>
      </w:r>
    </w:p>
    <w:p w14:paraId="405EFC7E" w14:textId="72ACB65F" w:rsidR="00B97DE0" w:rsidRPr="00883281" w:rsidRDefault="00B97DE0" w:rsidP="00B97DE0">
      <w:pPr>
        <w:autoSpaceDE w:val="0"/>
        <w:autoSpaceDN w:val="0"/>
        <w:adjustRightInd w:val="0"/>
        <w:jc w:val="both"/>
        <w:rPr>
          <w:lang w:val="en-GB"/>
        </w:rPr>
      </w:pPr>
      <w:r w:rsidRPr="00883281">
        <w:rPr>
          <w:lang w:val="en-GB"/>
        </w:rPr>
        <w:t>Second</w:t>
      </w:r>
      <w:r w:rsidR="00367447" w:rsidRPr="00883281">
        <w:rPr>
          <w:lang w:val="en-GB"/>
        </w:rPr>
        <w:t>ly</w:t>
      </w:r>
      <w:r w:rsidRPr="00883281">
        <w:rPr>
          <w:lang w:val="en-GB"/>
        </w:rPr>
        <w:t xml:space="preserve">, the new </w:t>
      </w:r>
      <w:r w:rsidR="00367447" w:rsidRPr="00883281">
        <w:rPr>
          <w:lang w:val="en-GB"/>
        </w:rPr>
        <w:t>Proxy Means</w:t>
      </w:r>
      <w:r w:rsidRPr="00883281">
        <w:rPr>
          <w:lang w:val="en-GB"/>
        </w:rPr>
        <w:t xml:space="preserve"> </w:t>
      </w:r>
      <w:r w:rsidR="00367447" w:rsidRPr="00883281">
        <w:rPr>
          <w:lang w:val="en-GB"/>
        </w:rPr>
        <w:t>T</w:t>
      </w:r>
      <w:r w:rsidRPr="00883281">
        <w:rPr>
          <w:lang w:val="en-GB"/>
        </w:rPr>
        <w:t xml:space="preserve">est includes additional </w:t>
      </w:r>
      <w:r w:rsidR="00367447" w:rsidRPr="00883281">
        <w:rPr>
          <w:lang w:val="en-GB"/>
        </w:rPr>
        <w:t>score</w:t>
      </w:r>
      <w:r w:rsidRPr="00883281">
        <w:rPr>
          <w:lang w:val="en-GB"/>
        </w:rPr>
        <w:t xml:space="preserve">s for family members by age group, in order to increase the chance of SAS benefit if the family has more children, especially of school age (see Table A2 in the Annex). </w:t>
      </w:r>
    </w:p>
    <w:p w14:paraId="17095002" w14:textId="006F5C7D" w:rsidR="00B97DE0" w:rsidRPr="00883281" w:rsidRDefault="00B97DE0" w:rsidP="00B97DE0">
      <w:pPr>
        <w:autoSpaceDE w:val="0"/>
        <w:autoSpaceDN w:val="0"/>
        <w:adjustRightInd w:val="0"/>
        <w:jc w:val="both"/>
        <w:rPr>
          <w:lang w:val="en-GB"/>
        </w:rPr>
      </w:pPr>
      <w:r w:rsidRPr="00883281">
        <w:rPr>
          <w:lang w:val="en-GB"/>
        </w:rPr>
        <w:t>Third</w:t>
      </w:r>
      <w:r w:rsidR="00367447" w:rsidRPr="00883281">
        <w:rPr>
          <w:lang w:val="en-GB"/>
        </w:rPr>
        <w:t>ly</w:t>
      </w:r>
      <w:r w:rsidRPr="00883281">
        <w:rPr>
          <w:lang w:val="en-GB"/>
        </w:rPr>
        <w:t>, legislative changes to this option envisage the introduction of modern elements in SAS design in order to make the program more stimulating, promote the activation of beneficiaries able to work and reduce dependency on benefits, which will have a direct impact on the attendance of all levels of education including vocational training, as beneficiaries are enabled to benefit from SAS even if they receive income</w:t>
      </w:r>
      <w:r w:rsidR="00367447" w:rsidRPr="00883281">
        <w:rPr>
          <w:lang w:val="en-GB"/>
        </w:rPr>
        <w:t xml:space="preserve"> from</w:t>
      </w:r>
      <w:r w:rsidRPr="00883281">
        <w:rPr>
          <w:lang w:val="en-GB"/>
        </w:rPr>
        <w:t xml:space="preserve"> </w:t>
      </w:r>
      <w:r w:rsidR="00367447" w:rsidRPr="00883281">
        <w:rPr>
          <w:lang w:val="en-GB"/>
        </w:rPr>
        <w:t xml:space="preserve">employment </w:t>
      </w:r>
      <w:r w:rsidRPr="00883281">
        <w:rPr>
          <w:lang w:val="en-GB"/>
        </w:rPr>
        <w:t xml:space="preserve">(below the specified level) or are undergoing vocational training. The fact that all persons able to work, aged 18-64, will be required to register </w:t>
      </w:r>
      <w:r w:rsidR="003E11C4" w:rsidRPr="00883281">
        <w:rPr>
          <w:lang w:val="en-GB"/>
        </w:rPr>
        <w:t>with</w:t>
      </w:r>
      <w:r w:rsidRPr="00883281">
        <w:rPr>
          <w:lang w:val="en-GB"/>
        </w:rPr>
        <w:t xml:space="preserve"> the </w:t>
      </w:r>
      <w:r w:rsidR="00367447" w:rsidRPr="00883281">
        <w:rPr>
          <w:lang w:val="en-GB"/>
        </w:rPr>
        <w:t>EO and be sanctioned by the SAS i</w:t>
      </w:r>
      <w:r w:rsidRPr="00883281">
        <w:rPr>
          <w:lang w:val="en-GB"/>
        </w:rPr>
        <w:t xml:space="preserve">n case they refuse to participate in active </w:t>
      </w:r>
      <w:r w:rsidR="00883281" w:rsidRPr="00883281">
        <w:rPr>
          <w:lang w:val="en-GB"/>
        </w:rPr>
        <w:t>labour</w:t>
      </w:r>
      <w:r w:rsidRPr="00883281">
        <w:rPr>
          <w:lang w:val="en-GB"/>
        </w:rPr>
        <w:t xml:space="preserve"> market measures may have a high impact on training beneficiaries (with reforms in the area of employment service provision) and life-long </w:t>
      </w:r>
      <w:r w:rsidRPr="00883281">
        <w:rPr>
          <w:lang w:val="en-GB"/>
        </w:rPr>
        <w:lastRenderedPageBreak/>
        <w:t xml:space="preserve">education. The highest effect will be on women given that currently only 0.7% of SAS beneficiaries (or 461 women) able to work are registered </w:t>
      </w:r>
      <w:r w:rsidR="003E11C4" w:rsidRPr="00883281">
        <w:rPr>
          <w:lang w:val="en-GB"/>
        </w:rPr>
        <w:t>with</w:t>
      </w:r>
      <w:r w:rsidRPr="00883281">
        <w:rPr>
          <w:lang w:val="en-GB"/>
        </w:rPr>
        <w:t xml:space="preserve"> </w:t>
      </w:r>
      <w:r w:rsidR="003E11C4" w:rsidRPr="00883281">
        <w:rPr>
          <w:lang w:val="en-GB"/>
        </w:rPr>
        <w:t>E</w:t>
      </w:r>
      <w:r w:rsidRPr="00883281">
        <w:rPr>
          <w:lang w:val="en-GB"/>
        </w:rPr>
        <w:t xml:space="preserve">mployment </w:t>
      </w:r>
      <w:r w:rsidR="003E11C4" w:rsidRPr="00883281">
        <w:rPr>
          <w:lang w:val="en-GB"/>
        </w:rPr>
        <w:t>O</w:t>
      </w:r>
      <w:r w:rsidRPr="00883281">
        <w:rPr>
          <w:lang w:val="en-GB"/>
        </w:rPr>
        <w:t>ffices compared to 17% of men</w:t>
      </w:r>
      <w:r w:rsidRPr="00883281">
        <w:rPr>
          <w:rStyle w:val="FootnoteReference"/>
          <w:lang w:val="en-GB"/>
        </w:rPr>
        <w:footnoteReference w:id="30"/>
      </w:r>
      <w:r w:rsidRPr="00883281">
        <w:rPr>
          <w:lang w:val="en-GB"/>
        </w:rPr>
        <w:t xml:space="preserve">. </w:t>
      </w:r>
    </w:p>
    <w:p w14:paraId="5B4F1539" w14:textId="3A69E360" w:rsidR="00B97DE0" w:rsidRPr="00883281" w:rsidRDefault="00B97DE0" w:rsidP="00B97DE0">
      <w:pPr>
        <w:jc w:val="both"/>
        <w:rPr>
          <w:lang w:val="en-GB"/>
        </w:rPr>
      </w:pPr>
      <w:r w:rsidRPr="00883281">
        <w:rPr>
          <w:lang w:val="en-GB"/>
        </w:rPr>
        <w:t xml:space="preserve">The effect is further enhanced by the exemptions and other benefits to which SAS beneficiaries are entitled: free textbooks for </w:t>
      </w:r>
      <w:r w:rsidR="003E11C4" w:rsidRPr="00883281">
        <w:rPr>
          <w:lang w:val="en-GB"/>
        </w:rPr>
        <w:t>pupils</w:t>
      </w:r>
      <w:r w:rsidRPr="00883281">
        <w:rPr>
          <w:lang w:val="en-GB"/>
        </w:rPr>
        <w:t xml:space="preserve"> in primary and secondary education and exemption from semester fees for students.  </w:t>
      </w:r>
    </w:p>
    <w:p w14:paraId="03EE03E7" w14:textId="3D449195" w:rsidR="00B97DE0" w:rsidRPr="00883281" w:rsidRDefault="00B97DE0" w:rsidP="00B97DE0">
      <w:pPr>
        <w:jc w:val="both"/>
        <w:rPr>
          <w:lang w:val="en-GB"/>
        </w:rPr>
      </w:pPr>
      <w:r w:rsidRPr="00883281">
        <w:rPr>
          <w:i/>
          <w:iCs/>
          <w:lang w:val="en-GB"/>
        </w:rPr>
        <w:t xml:space="preserve">Option 4: </w:t>
      </w:r>
      <w:r w:rsidRPr="00883281">
        <w:rPr>
          <w:lang w:val="en-GB"/>
        </w:rPr>
        <w:t xml:space="preserve">The effect will be high on this option considering that it includes most of the reforms envisaged in Option 3. By using the OECD </w:t>
      </w:r>
      <w:r w:rsidR="003E11C4" w:rsidRPr="00883281">
        <w:rPr>
          <w:lang w:val="en-GB"/>
        </w:rPr>
        <w:t xml:space="preserve">modified </w:t>
      </w:r>
      <w:r w:rsidRPr="00883281">
        <w:rPr>
          <w:lang w:val="en-GB"/>
        </w:rPr>
        <w:t xml:space="preserve">equivalence </w:t>
      </w:r>
      <w:r w:rsidR="003E11C4" w:rsidRPr="00883281">
        <w:rPr>
          <w:lang w:val="en-GB"/>
        </w:rPr>
        <w:t>scale</w:t>
      </w:r>
      <w:r w:rsidR="0089788E">
        <w:rPr>
          <w:lang w:val="en-GB"/>
        </w:rPr>
        <w:t>s</w:t>
      </w:r>
      <w:r w:rsidRPr="00883281">
        <w:rPr>
          <w:lang w:val="en-GB"/>
        </w:rPr>
        <w:t>, the SAS monthly amount will cover 80% of the SAS beneficiaries' consumption needs and the number of the individual beneficiaries would increase from 106,416 to 12</w:t>
      </w:r>
      <w:r w:rsidR="00064371">
        <w:rPr>
          <w:lang w:val="en-GB"/>
        </w:rPr>
        <w:t>8</w:t>
      </w:r>
      <w:r w:rsidRPr="00883281">
        <w:rPr>
          <w:lang w:val="en-GB"/>
        </w:rPr>
        <w:t>,</w:t>
      </w:r>
      <w:r w:rsidR="00064371">
        <w:rPr>
          <w:lang w:val="en-GB"/>
        </w:rPr>
        <w:t>193</w:t>
      </w:r>
      <w:r w:rsidRPr="00883281">
        <w:rPr>
          <w:lang w:val="en-GB"/>
        </w:rPr>
        <w:t xml:space="preserve"> (World Bank calculations</w:t>
      </w:r>
      <w:r w:rsidR="003E11C4" w:rsidRPr="00883281">
        <w:rPr>
          <w:lang w:val="en-GB"/>
        </w:rPr>
        <w:t xml:space="preserve"> for CD using </w:t>
      </w:r>
      <w:r w:rsidRPr="00883281">
        <w:rPr>
          <w:lang w:val="en-GB"/>
        </w:rPr>
        <w:t>HB</w:t>
      </w:r>
      <w:r w:rsidR="003E11C4" w:rsidRPr="00883281">
        <w:rPr>
          <w:lang w:val="en-GB"/>
        </w:rPr>
        <w:t>S</w:t>
      </w:r>
      <w:r w:rsidRPr="00883281">
        <w:rPr>
          <w:lang w:val="en-GB"/>
        </w:rPr>
        <w:t xml:space="preserve"> 2016 data).  </w:t>
      </w:r>
    </w:p>
    <w:p w14:paraId="5D186060" w14:textId="3E3B6DE7" w:rsidR="00B97DE0" w:rsidRPr="00883281" w:rsidRDefault="00B97DE0" w:rsidP="00B97DE0">
      <w:pPr>
        <w:jc w:val="both"/>
        <w:rPr>
          <w:lang w:val="en-GB"/>
        </w:rPr>
      </w:pPr>
      <w:r w:rsidRPr="00883281">
        <w:rPr>
          <w:lang w:val="en-GB"/>
        </w:rPr>
        <w:t xml:space="preserve">The effect is further enhanced by the exemptions and other benefits to which SAS beneficiaries are entitled: free textbooks for </w:t>
      </w:r>
      <w:r w:rsidR="003E11C4" w:rsidRPr="00883281">
        <w:rPr>
          <w:lang w:val="en-GB"/>
        </w:rPr>
        <w:t>pupils</w:t>
      </w:r>
      <w:r w:rsidRPr="00883281">
        <w:rPr>
          <w:lang w:val="en-GB"/>
        </w:rPr>
        <w:t xml:space="preserve"> in primary and secondary education and exemption from semester fees for students.  </w:t>
      </w:r>
    </w:p>
    <w:p w14:paraId="0B362A34" w14:textId="77777777" w:rsidR="00B97DE0" w:rsidRPr="00883281" w:rsidRDefault="00B97DE0" w:rsidP="00B97DE0">
      <w:pPr>
        <w:pStyle w:val="Heading3"/>
        <w:rPr>
          <w:lang w:val="en-GB"/>
        </w:rPr>
      </w:pPr>
      <w:bookmarkStart w:id="31" w:name="_Toc17462077"/>
      <w:r w:rsidRPr="00883281">
        <w:rPr>
          <w:lang w:val="en-GB"/>
        </w:rPr>
        <w:t>Governance: Impact on treating every person equally</w:t>
      </w:r>
      <w:bookmarkEnd w:id="31"/>
      <w:r w:rsidRPr="00883281">
        <w:rPr>
          <w:lang w:val="en-GB"/>
        </w:rPr>
        <w:t xml:space="preserve"> </w:t>
      </w:r>
    </w:p>
    <w:p w14:paraId="37FDD2E0" w14:textId="42AD018E" w:rsidR="00B97DE0" w:rsidRPr="00883281" w:rsidRDefault="00B97DE0" w:rsidP="00B97DE0">
      <w:pPr>
        <w:jc w:val="both"/>
        <w:rPr>
          <w:lang w:val="en-GB"/>
        </w:rPr>
      </w:pPr>
      <w:r w:rsidRPr="00883281">
        <w:rPr>
          <w:i/>
          <w:iCs/>
          <w:lang w:val="en-GB"/>
        </w:rPr>
        <w:t xml:space="preserve">All options: </w:t>
      </w:r>
      <w:r w:rsidRPr="00883281">
        <w:rPr>
          <w:lang w:val="en-GB"/>
        </w:rPr>
        <w:t xml:space="preserve">The current legal provisions of the SAS require the equal treatment of every resident and citizen of the Republic of Kosovo, including foreign nationals with residence permits, asylum seekers, refugees and persons who enjoy provisional or complementary protection. All of these groups are eligible to apply to SAS and benefit if they meet the selection criteria. As the </w:t>
      </w:r>
      <w:r w:rsidR="00883281" w:rsidRPr="00883281">
        <w:rPr>
          <w:lang w:val="en-GB"/>
        </w:rPr>
        <w:t>analyses</w:t>
      </w:r>
      <w:r w:rsidRPr="00883281">
        <w:rPr>
          <w:lang w:val="en-GB"/>
        </w:rPr>
        <w:t xml:space="preserve"> for this CD have not proven to face any problems in this area, no impact differences are foreseen between the options. </w:t>
      </w:r>
    </w:p>
    <w:p w14:paraId="1F8FA7E1" w14:textId="77777777" w:rsidR="00B97DE0" w:rsidRPr="00883281" w:rsidRDefault="00B97DE0" w:rsidP="00B97DE0">
      <w:pPr>
        <w:pStyle w:val="Heading3"/>
        <w:rPr>
          <w:lang w:val="en-GB"/>
        </w:rPr>
      </w:pPr>
      <w:bookmarkStart w:id="32" w:name="_Toc17462078"/>
      <w:r w:rsidRPr="00883281">
        <w:rPr>
          <w:lang w:val="en-GB"/>
        </w:rPr>
        <w:t>Governance: Informing the public about certain issues</w:t>
      </w:r>
      <w:bookmarkEnd w:id="32"/>
      <w:r w:rsidRPr="00883281">
        <w:rPr>
          <w:lang w:val="en-GB"/>
        </w:rPr>
        <w:t xml:space="preserve"> </w:t>
      </w:r>
    </w:p>
    <w:p w14:paraId="652827AC" w14:textId="59BFA6FD" w:rsidR="00B97DE0" w:rsidRPr="00883281" w:rsidRDefault="00B97DE0" w:rsidP="00B97DE0">
      <w:pPr>
        <w:jc w:val="both"/>
        <w:rPr>
          <w:lang w:val="en-GB"/>
        </w:rPr>
      </w:pPr>
      <w:r w:rsidRPr="00883281">
        <w:rPr>
          <w:i/>
          <w:iCs/>
          <w:lang w:val="en-GB"/>
        </w:rPr>
        <w:t xml:space="preserve">All options: </w:t>
      </w:r>
      <w:r w:rsidRPr="00883281">
        <w:rPr>
          <w:lang w:val="en-GB"/>
        </w:rPr>
        <w:t xml:space="preserve">Current SAS legal provisions and existing regulations regulate the aspect of informing the public about their rights and obligations regarding SAS. As the </w:t>
      </w:r>
      <w:r w:rsidR="00883281" w:rsidRPr="00883281">
        <w:rPr>
          <w:lang w:val="en-GB"/>
        </w:rPr>
        <w:t>analyses</w:t>
      </w:r>
      <w:r w:rsidRPr="00883281">
        <w:rPr>
          <w:lang w:val="en-GB"/>
        </w:rPr>
        <w:t xml:space="preserve"> for this CD have not shown any problems in this area, no differences in impact in this area are foreseen between the options. </w:t>
      </w:r>
    </w:p>
    <w:p w14:paraId="5086CF85" w14:textId="176D060E" w:rsidR="00B97DE0" w:rsidRPr="00883281" w:rsidRDefault="00B97DE0" w:rsidP="00B97DE0">
      <w:pPr>
        <w:pStyle w:val="Heading3"/>
        <w:jc w:val="both"/>
        <w:rPr>
          <w:lang w:val="en-GB"/>
        </w:rPr>
      </w:pPr>
      <w:bookmarkStart w:id="33" w:name="_Toc17462079"/>
      <w:r w:rsidRPr="00883281">
        <w:rPr>
          <w:lang w:val="en-GB"/>
        </w:rPr>
        <w:t>Public health and sa</w:t>
      </w:r>
      <w:r w:rsidR="003E11C4" w:rsidRPr="00883281">
        <w:rPr>
          <w:lang w:val="en-GB"/>
        </w:rPr>
        <w:t>fety: Impact on people's lives,</w:t>
      </w:r>
      <w:r w:rsidRPr="00883281">
        <w:rPr>
          <w:lang w:val="en-GB"/>
        </w:rPr>
        <w:t xml:space="preserve"> such as life expectancy or mortality rates</w:t>
      </w:r>
      <w:bookmarkEnd w:id="33"/>
    </w:p>
    <w:p w14:paraId="5ED3F995" w14:textId="5DA79A21" w:rsidR="00B97DE0" w:rsidRPr="00883281" w:rsidRDefault="00B97DE0" w:rsidP="00B97DE0">
      <w:pPr>
        <w:jc w:val="both"/>
        <w:rPr>
          <w:lang w:val="en-GB"/>
        </w:rPr>
      </w:pPr>
      <w:r w:rsidRPr="00883281">
        <w:rPr>
          <w:i/>
          <w:iCs/>
          <w:lang w:val="en-GB"/>
        </w:rPr>
        <w:t xml:space="preserve">Option 1: </w:t>
      </w:r>
      <w:r w:rsidRPr="00883281">
        <w:rPr>
          <w:lang w:val="en-GB"/>
        </w:rPr>
        <w:t xml:space="preserve">Limited impact, given that the current SAS meets only 39% of the beneficiaries' consumption needs, as well as limited scheme coverage (only 26% of families in poverty). The greater effect may be attributed to the SAS beneficiaries' exemption from payment of services in primary and secondary health care, but this effect is also limited given that 'out-of-pocket expenses' in the health system are high and often </w:t>
      </w:r>
      <w:r w:rsidR="00030CCE" w:rsidRPr="00883281">
        <w:rPr>
          <w:lang w:val="en-GB"/>
        </w:rPr>
        <w:t>impoverishing</w:t>
      </w:r>
      <w:r w:rsidRPr="00883281">
        <w:rPr>
          <w:lang w:val="en-GB"/>
        </w:rPr>
        <w:t xml:space="preserve">.  </w:t>
      </w:r>
    </w:p>
    <w:p w14:paraId="051AA1EC" w14:textId="10359968" w:rsidR="00B97DE0" w:rsidRPr="00883281" w:rsidRDefault="00B97DE0" w:rsidP="00B97DE0">
      <w:pPr>
        <w:jc w:val="both"/>
        <w:rPr>
          <w:lang w:val="en-GB"/>
        </w:rPr>
      </w:pPr>
      <w:r w:rsidRPr="00883281">
        <w:rPr>
          <w:i/>
          <w:iCs/>
          <w:lang w:val="en-GB"/>
        </w:rPr>
        <w:t xml:space="preserve">Option 2: </w:t>
      </w:r>
      <w:r w:rsidRPr="00883281">
        <w:rPr>
          <w:lang w:val="en-GB"/>
        </w:rPr>
        <w:t xml:space="preserve">Limited impact, given that the current SAS meets only 39% of the beneficiaries' </w:t>
      </w:r>
      <w:r w:rsidR="00030CCE" w:rsidRPr="00883281">
        <w:rPr>
          <w:lang w:val="en-GB"/>
        </w:rPr>
        <w:t>basic</w:t>
      </w:r>
      <w:r w:rsidRPr="00883281">
        <w:rPr>
          <w:lang w:val="en-GB"/>
        </w:rPr>
        <w:t xml:space="preserve"> needs, as well as limited scheme coverage (only 26% of families in poverty). The greater effect may be attributed to the SAS beneficiaries' exemption from payment of services in primary and secondary health care, but this effect is also limited given that 'out-of-pocket expenses' in the health system are high and often </w:t>
      </w:r>
      <w:r w:rsidR="00030CCE" w:rsidRPr="00883281">
        <w:rPr>
          <w:lang w:val="en-GB"/>
        </w:rPr>
        <w:t>impoverishing</w:t>
      </w:r>
      <w:r w:rsidRPr="00883281">
        <w:rPr>
          <w:lang w:val="en-GB"/>
        </w:rPr>
        <w:t xml:space="preserve">.   </w:t>
      </w:r>
    </w:p>
    <w:p w14:paraId="69C29793" w14:textId="4F2BC815" w:rsidR="00B97DE0" w:rsidRPr="00883281" w:rsidRDefault="00B97DE0" w:rsidP="00B97DE0">
      <w:pPr>
        <w:jc w:val="both"/>
        <w:rPr>
          <w:lang w:val="en-GB"/>
        </w:rPr>
      </w:pPr>
      <w:r w:rsidRPr="00883281">
        <w:rPr>
          <w:i/>
          <w:iCs/>
          <w:lang w:val="en-GB"/>
        </w:rPr>
        <w:t>Op</w:t>
      </w:r>
      <w:r w:rsidR="00883281">
        <w:rPr>
          <w:i/>
          <w:iCs/>
          <w:lang w:val="en-GB"/>
        </w:rPr>
        <w:t>t</w:t>
      </w:r>
      <w:r w:rsidRPr="00883281">
        <w:rPr>
          <w:i/>
          <w:iCs/>
          <w:lang w:val="en-GB"/>
        </w:rPr>
        <w:t xml:space="preserve">ion 3: </w:t>
      </w:r>
      <w:r w:rsidR="00275EFB" w:rsidRPr="00883281">
        <w:rPr>
          <w:lang w:val="en-GB"/>
        </w:rPr>
        <w:t>Low impact</w:t>
      </w:r>
      <w:r w:rsidRPr="00883281">
        <w:rPr>
          <w:lang w:val="en-GB"/>
        </w:rPr>
        <w:t xml:space="preserve"> given that the monthly benefit amount will cover 63% of the beneficiaries' basic  needs compared to 39% currently and that coverage will increase from 26% to 44% of the poo</w:t>
      </w:r>
      <w:r w:rsidR="00275EFB" w:rsidRPr="00883281">
        <w:rPr>
          <w:lang w:val="en-GB"/>
        </w:rPr>
        <w:t>r, or from 106,416 to 167,766 (t</w:t>
      </w:r>
      <w:r w:rsidRPr="00883281">
        <w:rPr>
          <w:lang w:val="en-GB"/>
        </w:rPr>
        <w:t>he World Bank calculations for CD using HB</w:t>
      </w:r>
      <w:r w:rsidR="00275EFB" w:rsidRPr="00883281">
        <w:rPr>
          <w:lang w:val="en-GB"/>
        </w:rPr>
        <w:t>S</w:t>
      </w:r>
      <w:r w:rsidRPr="00883281">
        <w:rPr>
          <w:lang w:val="en-GB"/>
        </w:rPr>
        <w:t xml:space="preserve"> 2016 data).</w:t>
      </w:r>
      <w:r w:rsidR="00275EFB" w:rsidRPr="00883281">
        <w:rPr>
          <w:lang w:val="en-GB"/>
        </w:rPr>
        <w:t xml:space="preserve"> </w:t>
      </w:r>
      <w:r w:rsidRPr="00883281">
        <w:rPr>
          <w:lang w:val="en-GB"/>
        </w:rPr>
        <w:t xml:space="preserve">These changes are expected to improve the diet changes of beneficiaries as the monthly amount </w:t>
      </w:r>
      <w:r w:rsidR="00275EFB" w:rsidRPr="00883281">
        <w:rPr>
          <w:lang w:val="en-GB"/>
        </w:rPr>
        <w:t>of SAS</w:t>
      </w:r>
      <w:r w:rsidRPr="00883281">
        <w:rPr>
          <w:lang w:val="en-GB"/>
        </w:rPr>
        <w:t xml:space="preserve"> will increase in </w:t>
      </w:r>
      <w:r w:rsidRPr="00883281">
        <w:rPr>
          <w:lang w:val="en-GB"/>
        </w:rPr>
        <w:lastRenderedPageBreak/>
        <w:t>accordance to household needs based on size and structure, and persons who generate income to a certain limit will not be removed from the scheme, so families will be allowed to have higher financial income.</w:t>
      </w:r>
    </w:p>
    <w:p w14:paraId="693DCF1F" w14:textId="77777777" w:rsidR="00B97DE0" w:rsidRPr="00883281" w:rsidRDefault="00B97DE0" w:rsidP="00B97DE0">
      <w:pPr>
        <w:jc w:val="both"/>
        <w:rPr>
          <w:lang w:val="en-GB"/>
        </w:rPr>
      </w:pPr>
      <w:r w:rsidRPr="00883281">
        <w:rPr>
          <w:lang w:val="en-GB"/>
        </w:rPr>
        <w:t xml:space="preserve">The exemption from the payment of health insurance premiums and other payments for health services may also have an impact, considering the purpose of this law in the financial protection of Kosovo citizens in the health sector and in improving the quality of services. Health insurance legislation requires SAS beneficiaries to be automatically exempt from the abovementioned. </w:t>
      </w:r>
    </w:p>
    <w:p w14:paraId="033FC79C" w14:textId="646CE3C9" w:rsidR="00B97DE0" w:rsidRPr="00883281" w:rsidRDefault="00B97DE0" w:rsidP="00B97DE0">
      <w:pPr>
        <w:jc w:val="both"/>
        <w:rPr>
          <w:i/>
          <w:iCs/>
          <w:lang w:val="en-GB"/>
        </w:rPr>
      </w:pPr>
      <w:r w:rsidRPr="00883281">
        <w:rPr>
          <w:i/>
          <w:iCs/>
          <w:lang w:val="en-GB"/>
        </w:rPr>
        <w:t xml:space="preserve">Option 4: </w:t>
      </w:r>
      <w:r w:rsidRPr="00883281">
        <w:rPr>
          <w:lang w:val="en-GB"/>
        </w:rPr>
        <w:t>High impact, given that the monthly benefit amount will cover 8</w:t>
      </w:r>
      <w:r w:rsidR="001E2391">
        <w:rPr>
          <w:lang w:val="en-GB"/>
        </w:rPr>
        <w:t>0</w:t>
      </w:r>
      <w:r w:rsidRPr="00883281">
        <w:rPr>
          <w:lang w:val="en-GB"/>
        </w:rPr>
        <w:t>% of the beneficiaries' basic  needs compared to 39% currently, and that coverage will increase from 26% to 3</w:t>
      </w:r>
      <w:r w:rsidR="00612246">
        <w:rPr>
          <w:lang w:val="en-GB"/>
        </w:rPr>
        <w:t>8</w:t>
      </w:r>
      <w:r w:rsidRPr="00883281">
        <w:rPr>
          <w:lang w:val="en-GB"/>
        </w:rPr>
        <w:t>% of the poor, or from 106,416 to 12</w:t>
      </w:r>
      <w:r w:rsidR="00F238D6">
        <w:rPr>
          <w:lang w:val="en-GB"/>
        </w:rPr>
        <w:t>8</w:t>
      </w:r>
      <w:r w:rsidRPr="00883281">
        <w:rPr>
          <w:lang w:val="en-GB"/>
        </w:rPr>
        <w:t>,</w:t>
      </w:r>
      <w:r w:rsidR="00F238D6">
        <w:rPr>
          <w:lang w:val="en-GB"/>
        </w:rPr>
        <w:t>193</w:t>
      </w:r>
      <w:r w:rsidRPr="00883281">
        <w:rPr>
          <w:lang w:val="en-GB"/>
        </w:rPr>
        <w:t xml:space="preserve"> persons (World Bank calculations for CD using HB</w:t>
      </w:r>
      <w:r w:rsidR="006413F8" w:rsidRPr="00883281">
        <w:rPr>
          <w:lang w:val="en-GB"/>
        </w:rPr>
        <w:t>S</w:t>
      </w:r>
      <w:r w:rsidRPr="00883281">
        <w:rPr>
          <w:lang w:val="en-GB"/>
        </w:rPr>
        <w:t xml:space="preserve"> 2016 data). These changes are expected to improve the diet changes of beneficiaries as the monthly amount of SAS will increase in accordance to household needs based on size and structure, and persons who generate income to a certain limit will not be removed from the scheme, so families will be allowed to have higher financial income. </w:t>
      </w:r>
    </w:p>
    <w:p w14:paraId="40D95C00" w14:textId="67567EE9" w:rsidR="00B97DE0" w:rsidRPr="00883281" w:rsidRDefault="00B97DE0" w:rsidP="00B97DE0">
      <w:pPr>
        <w:jc w:val="both"/>
        <w:rPr>
          <w:lang w:val="en-GB"/>
        </w:rPr>
      </w:pPr>
      <w:r w:rsidRPr="00883281">
        <w:rPr>
          <w:lang w:val="en-GB"/>
        </w:rPr>
        <w:t>The exemption from the payment of health insurance premiums and other payments for health services may also have an impact, considering the purpose of this law in the financial protection of Kosovo citizens in the health sector and in improving the quality of services. Health insurance legislation requires SAS beneficiaries to be automatically exempt</w:t>
      </w:r>
      <w:r w:rsidR="006413F8" w:rsidRPr="00883281">
        <w:rPr>
          <w:lang w:val="en-GB"/>
        </w:rPr>
        <w:t>ed</w:t>
      </w:r>
      <w:r w:rsidRPr="00883281">
        <w:rPr>
          <w:lang w:val="en-GB"/>
        </w:rPr>
        <w:t xml:space="preserve"> from the abovementioned.  </w:t>
      </w:r>
    </w:p>
    <w:p w14:paraId="6DAB4BE8" w14:textId="77777777" w:rsidR="00B97DE0" w:rsidRPr="00883281" w:rsidRDefault="00B97DE0" w:rsidP="00B97DE0">
      <w:pPr>
        <w:pStyle w:val="Heading3"/>
        <w:jc w:val="both"/>
        <w:rPr>
          <w:lang w:val="en-GB"/>
        </w:rPr>
      </w:pPr>
      <w:bookmarkStart w:id="34" w:name="_Toc17462080"/>
      <w:r w:rsidRPr="00883281">
        <w:rPr>
          <w:lang w:val="en-GB"/>
        </w:rPr>
        <w:t>Public health and safety: Public health and safety: Impact on the lifestyle, diet changes</w:t>
      </w:r>
      <w:bookmarkEnd w:id="34"/>
    </w:p>
    <w:p w14:paraId="5F8C074E" w14:textId="77777777" w:rsidR="00B97DE0" w:rsidRPr="00883281" w:rsidRDefault="00B97DE0" w:rsidP="00CC2FE8">
      <w:pPr>
        <w:rPr>
          <w:lang w:val="en-GB"/>
        </w:rPr>
      </w:pPr>
      <w:r w:rsidRPr="00883281">
        <w:rPr>
          <w:lang w:val="en-GB"/>
        </w:rPr>
        <w:t xml:space="preserve"> </w:t>
      </w:r>
    </w:p>
    <w:p w14:paraId="1A011720" w14:textId="7C4F9771" w:rsidR="00B97DE0" w:rsidRPr="00883281" w:rsidRDefault="00B97DE0" w:rsidP="00B97DE0">
      <w:pPr>
        <w:jc w:val="both"/>
        <w:rPr>
          <w:lang w:val="en-GB"/>
        </w:rPr>
      </w:pPr>
      <w:r w:rsidRPr="00883281">
        <w:rPr>
          <w:i/>
          <w:iCs/>
          <w:lang w:val="en-GB"/>
        </w:rPr>
        <w:t xml:space="preserve">Option 1: </w:t>
      </w:r>
      <w:r w:rsidRPr="00883281">
        <w:rPr>
          <w:lang w:val="en-GB"/>
        </w:rPr>
        <w:t>Limited impact, given that the current SAS meets only 39% of the beneficiary's basic consumption needs, as well as limited scheme coverage (only 26% of families in poverty).</w:t>
      </w:r>
    </w:p>
    <w:p w14:paraId="36E0EDA8" w14:textId="77777777" w:rsidR="00B97DE0" w:rsidRPr="00883281" w:rsidRDefault="00B97DE0" w:rsidP="00B97DE0">
      <w:pPr>
        <w:jc w:val="both"/>
        <w:rPr>
          <w:lang w:val="en-GB"/>
        </w:rPr>
      </w:pPr>
      <w:r w:rsidRPr="00883281">
        <w:rPr>
          <w:i/>
          <w:iCs/>
          <w:lang w:val="en-GB"/>
        </w:rPr>
        <w:t xml:space="preserve">Option 2: </w:t>
      </w:r>
      <w:r w:rsidRPr="00883281">
        <w:rPr>
          <w:lang w:val="en-GB"/>
        </w:rPr>
        <w:t xml:space="preserve">Limited impact, given that the current SAS meets only 39% of the beneficiary's basic consumption needs, as well as limited scheme coverage (only 26% of families in poverty). </w:t>
      </w:r>
    </w:p>
    <w:p w14:paraId="6E0A275C" w14:textId="662F0071" w:rsidR="00B97DE0" w:rsidRPr="00883281" w:rsidRDefault="00B97DE0" w:rsidP="00B97DE0">
      <w:pPr>
        <w:jc w:val="both"/>
        <w:rPr>
          <w:lang w:val="en-GB"/>
        </w:rPr>
      </w:pPr>
      <w:r w:rsidRPr="00883281">
        <w:rPr>
          <w:i/>
          <w:iCs/>
          <w:lang w:val="en-GB"/>
        </w:rPr>
        <w:t xml:space="preserve">Option 3: </w:t>
      </w:r>
      <w:r w:rsidRPr="00883281">
        <w:rPr>
          <w:lang w:val="en-GB"/>
        </w:rPr>
        <w:t>Low impact, given that the monthly amount with child a</w:t>
      </w:r>
      <w:r w:rsidR="006413F8" w:rsidRPr="00883281">
        <w:rPr>
          <w:lang w:val="en-GB"/>
        </w:rPr>
        <w:t>llowances</w:t>
      </w:r>
      <w:r w:rsidRPr="00883281">
        <w:rPr>
          <w:lang w:val="en-GB"/>
        </w:rPr>
        <w:t xml:space="preserve"> will cover 63% of beneficiary's basic consumption needs compared to 39% currently and that coverage will increase from 26% to 44% for the families in poverty, or from 106,416 to 167,766 persons (World Bank</w:t>
      </w:r>
      <w:r w:rsidR="006413F8" w:rsidRPr="00883281">
        <w:rPr>
          <w:lang w:val="en-GB"/>
        </w:rPr>
        <w:t xml:space="preserve"> calculations for CD using </w:t>
      </w:r>
      <w:r w:rsidRPr="00883281">
        <w:rPr>
          <w:lang w:val="en-GB"/>
        </w:rPr>
        <w:t>HB</w:t>
      </w:r>
      <w:r w:rsidR="006413F8" w:rsidRPr="00883281">
        <w:rPr>
          <w:lang w:val="en-GB"/>
        </w:rPr>
        <w:t>S</w:t>
      </w:r>
      <w:r w:rsidRPr="00883281">
        <w:rPr>
          <w:lang w:val="en-GB"/>
        </w:rPr>
        <w:t xml:space="preserve"> 2016 data). These changes are expected to improve the diet changes, as the monthly amount of SAS will increase in accordance with household needs based on size and structure, and persons who generate income to a certain limit will not be removed from the scheme, so families will be allowed to have higher financial income. </w:t>
      </w:r>
    </w:p>
    <w:p w14:paraId="1694F2C1" w14:textId="2785D582" w:rsidR="00B97DE0" w:rsidRPr="00883281" w:rsidRDefault="00B97DE0" w:rsidP="00B97DE0">
      <w:pPr>
        <w:jc w:val="both"/>
        <w:rPr>
          <w:lang w:val="en-GB"/>
        </w:rPr>
      </w:pPr>
      <w:r w:rsidRPr="00883281">
        <w:rPr>
          <w:i/>
          <w:iCs/>
          <w:lang w:val="en-GB"/>
        </w:rPr>
        <w:t>Op</w:t>
      </w:r>
      <w:r w:rsidR="006413F8" w:rsidRPr="00883281">
        <w:rPr>
          <w:i/>
          <w:iCs/>
          <w:lang w:val="en-GB"/>
        </w:rPr>
        <w:t>t</w:t>
      </w:r>
      <w:r w:rsidRPr="00883281">
        <w:rPr>
          <w:i/>
          <w:iCs/>
          <w:lang w:val="en-GB"/>
        </w:rPr>
        <w:t>i</w:t>
      </w:r>
      <w:r w:rsidR="006413F8" w:rsidRPr="00883281">
        <w:rPr>
          <w:i/>
          <w:iCs/>
          <w:lang w:val="en-GB"/>
        </w:rPr>
        <w:t>o</w:t>
      </w:r>
      <w:r w:rsidRPr="00883281">
        <w:rPr>
          <w:i/>
          <w:iCs/>
          <w:lang w:val="en-GB"/>
        </w:rPr>
        <w:t xml:space="preserve">n 4: </w:t>
      </w:r>
      <w:r w:rsidRPr="00883281">
        <w:rPr>
          <w:lang w:val="en-GB"/>
        </w:rPr>
        <w:t>High impact, given that monthly benefit amount will cover 80% of the beneficiaries' basic consumption needs with 39% currently and that the coverage will increase from 26 in 3</w:t>
      </w:r>
      <w:r w:rsidR="002F1B88">
        <w:rPr>
          <w:lang w:val="en-GB"/>
        </w:rPr>
        <w:t>8</w:t>
      </w:r>
      <w:r w:rsidRPr="00883281">
        <w:rPr>
          <w:lang w:val="en-GB"/>
        </w:rPr>
        <w:t>% of families in poverty, or f</w:t>
      </w:r>
      <w:r w:rsidR="006413F8" w:rsidRPr="00883281">
        <w:rPr>
          <w:lang w:val="en-GB"/>
        </w:rPr>
        <w:t>rom 106,416 to 12</w:t>
      </w:r>
      <w:r w:rsidR="00317EE9">
        <w:rPr>
          <w:lang w:val="en-GB"/>
        </w:rPr>
        <w:t>8</w:t>
      </w:r>
      <w:r w:rsidR="006413F8" w:rsidRPr="00883281">
        <w:rPr>
          <w:lang w:val="en-GB"/>
        </w:rPr>
        <w:t>,</w:t>
      </w:r>
      <w:r w:rsidR="00317EE9">
        <w:rPr>
          <w:lang w:val="en-GB"/>
        </w:rPr>
        <w:t>193</w:t>
      </w:r>
      <w:r w:rsidR="006413F8" w:rsidRPr="00883281">
        <w:rPr>
          <w:lang w:val="en-GB"/>
        </w:rPr>
        <w:t xml:space="preserve"> persons </w:t>
      </w:r>
      <w:r w:rsidRPr="00883281">
        <w:rPr>
          <w:lang w:val="en-GB"/>
        </w:rPr>
        <w:t xml:space="preserve">(World </w:t>
      </w:r>
      <w:r w:rsidR="00600DC6">
        <w:rPr>
          <w:lang w:val="en-GB"/>
        </w:rPr>
        <w:t xml:space="preserve">Bank calculations for CD using </w:t>
      </w:r>
      <w:r w:rsidRPr="00883281">
        <w:rPr>
          <w:lang w:val="en-GB"/>
        </w:rPr>
        <w:t>HB</w:t>
      </w:r>
      <w:r w:rsidR="00600DC6">
        <w:rPr>
          <w:lang w:val="en-GB"/>
        </w:rPr>
        <w:t>S</w:t>
      </w:r>
      <w:r w:rsidRPr="00883281">
        <w:rPr>
          <w:lang w:val="en-GB"/>
        </w:rPr>
        <w:t xml:space="preserve"> 2016 data). These changes are expected to improve the diet changes, as the monthly amount of SAS will increase in accordance with household needs based on size and structure, and persons who generate income to a certain limit will not be removed from the scheme, so families will be allowed to have higher financial income. </w:t>
      </w:r>
    </w:p>
    <w:p w14:paraId="6B319307" w14:textId="77777777" w:rsidR="00B97DE0" w:rsidRPr="00883281" w:rsidRDefault="00B97DE0" w:rsidP="00B97DE0">
      <w:pPr>
        <w:pStyle w:val="Heading2"/>
        <w:rPr>
          <w:bCs/>
          <w:lang w:val="en-GB"/>
        </w:rPr>
      </w:pPr>
      <w:bookmarkStart w:id="35" w:name="_Toc17462081"/>
      <w:r w:rsidRPr="00883281">
        <w:rPr>
          <w:lang w:val="en-GB"/>
        </w:rPr>
        <w:lastRenderedPageBreak/>
        <w:t>Impacts on Fundamental Rights</w:t>
      </w:r>
      <w:bookmarkEnd w:id="35"/>
    </w:p>
    <w:p w14:paraId="67E2673B" w14:textId="77777777" w:rsidR="00B97DE0" w:rsidRPr="00883281" w:rsidRDefault="00B97DE0" w:rsidP="00B97DE0">
      <w:pPr>
        <w:pStyle w:val="Heading3"/>
        <w:rPr>
          <w:lang w:val="en-GB"/>
        </w:rPr>
      </w:pPr>
      <w:bookmarkStart w:id="36" w:name="_Toc16594326"/>
      <w:bookmarkStart w:id="37" w:name="_Toc17462082"/>
      <w:r w:rsidRPr="00883281">
        <w:rPr>
          <w:lang w:val="en-GB"/>
        </w:rPr>
        <w:t>Di</w:t>
      </w:r>
      <w:bookmarkEnd w:id="36"/>
      <w:r w:rsidRPr="00883281">
        <w:rPr>
          <w:lang w:val="en-GB"/>
        </w:rPr>
        <w:t>gnity</w:t>
      </w:r>
      <w:bookmarkEnd w:id="37"/>
    </w:p>
    <w:p w14:paraId="739F2DA7" w14:textId="37AE5F55" w:rsidR="00B97DE0" w:rsidRPr="00883281" w:rsidRDefault="00B97DE0" w:rsidP="00B97DE0">
      <w:pPr>
        <w:jc w:val="both"/>
        <w:rPr>
          <w:lang w:val="en-GB"/>
        </w:rPr>
      </w:pPr>
      <w:r w:rsidRPr="00883281">
        <w:rPr>
          <w:lang w:val="en-GB"/>
        </w:rPr>
        <w:t xml:space="preserve">Social security and social protection systems generally aim </w:t>
      </w:r>
      <w:r w:rsidR="006413F8" w:rsidRPr="00883281">
        <w:rPr>
          <w:lang w:val="en-GB"/>
        </w:rPr>
        <w:t>the</w:t>
      </w:r>
      <w:r w:rsidRPr="00883281">
        <w:rPr>
          <w:lang w:val="en-GB"/>
        </w:rPr>
        <w:t xml:space="preserve"> social inclusion and ensuring the dignity of all persons who are faced with circumstances in which they do not have the capacity </w:t>
      </w:r>
      <w:r w:rsidR="006413F8" w:rsidRPr="00883281">
        <w:rPr>
          <w:lang w:val="en-GB"/>
        </w:rPr>
        <w:t>to fully exercise their rights.</w:t>
      </w:r>
      <w:r w:rsidRPr="00883281">
        <w:rPr>
          <w:lang w:val="en-GB"/>
        </w:rPr>
        <w:t xml:space="preserve"> One way to achieve these goals is through social monetary transfers, social services and employment services is by raising the standard of living. The more inclusive social programs and services, the higher the likelihood of social inclusion.   </w:t>
      </w:r>
    </w:p>
    <w:p w14:paraId="3CA75D19" w14:textId="77777777" w:rsidR="00B97DE0" w:rsidRPr="00883281" w:rsidRDefault="00B97DE0" w:rsidP="00B97DE0">
      <w:pPr>
        <w:jc w:val="both"/>
        <w:rPr>
          <w:lang w:val="en-GB"/>
        </w:rPr>
      </w:pPr>
      <w:r w:rsidRPr="00883281">
        <w:rPr>
          <w:i/>
          <w:lang w:val="en-GB"/>
        </w:rPr>
        <w:t xml:space="preserve">Option 1: </w:t>
      </w:r>
      <w:r w:rsidRPr="00883281">
        <w:rPr>
          <w:lang w:val="en-GB"/>
        </w:rPr>
        <w:t xml:space="preserve">The very existence of Social Assistance Scheme and other benefits to which SAS beneficiaries are entitled - energy subsidies, exemptions from primary and secondary health services payments, exemptions and other obligations such as semester during studies - indicates that even in Option 1, the SAS has an impact on the dignity of the beneficiaries by providing them with financial income for the realization of at least their basic rights. </w:t>
      </w:r>
    </w:p>
    <w:p w14:paraId="7BAB6477" w14:textId="77777777" w:rsidR="00B97DE0" w:rsidRPr="00883281" w:rsidRDefault="00B97DE0" w:rsidP="00B97DE0">
      <w:pPr>
        <w:jc w:val="both"/>
        <w:rPr>
          <w:lang w:val="en-GB"/>
        </w:rPr>
      </w:pPr>
      <w:r w:rsidRPr="00883281">
        <w:rPr>
          <w:i/>
          <w:lang w:val="en-GB"/>
        </w:rPr>
        <w:t xml:space="preserve">Option 2: </w:t>
      </w:r>
      <w:r w:rsidRPr="00883281">
        <w:rPr>
          <w:iCs/>
          <w:lang w:val="en-GB"/>
        </w:rPr>
        <w:t>Even without legal changes, SAS and the package of services and exemptions to which beneficiaries are entitled, affect the dignity of beneficiaries</w:t>
      </w:r>
      <w:r w:rsidRPr="00883281">
        <w:rPr>
          <w:lang w:val="en-GB"/>
        </w:rPr>
        <w:t xml:space="preserve">.  </w:t>
      </w:r>
    </w:p>
    <w:p w14:paraId="793A2802" w14:textId="63D08787" w:rsidR="00B97DE0" w:rsidRPr="00883281" w:rsidRDefault="00B97DE0" w:rsidP="00B97DE0">
      <w:pPr>
        <w:jc w:val="both"/>
        <w:rPr>
          <w:lang w:val="en-GB"/>
        </w:rPr>
      </w:pPr>
      <w:r w:rsidRPr="00883281">
        <w:rPr>
          <w:i/>
          <w:lang w:val="en-GB"/>
        </w:rPr>
        <w:t>Op</w:t>
      </w:r>
      <w:r w:rsidR="00883281">
        <w:rPr>
          <w:i/>
          <w:lang w:val="en-GB"/>
        </w:rPr>
        <w:t>t</w:t>
      </w:r>
      <w:r w:rsidRPr="00883281">
        <w:rPr>
          <w:i/>
          <w:lang w:val="en-GB"/>
        </w:rPr>
        <w:t xml:space="preserve">ion 3: Reforms in this option will have a positive impact on the dignity of Kosovo's citizens and residents. </w:t>
      </w:r>
      <w:r w:rsidR="00883281" w:rsidRPr="00883281">
        <w:rPr>
          <w:lang w:val="en-GB"/>
        </w:rPr>
        <w:t>Primarily</w:t>
      </w:r>
      <w:r w:rsidRPr="00883281">
        <w:rPr>
          <w:lang w:val="en-GB"/>
        </w:rPr>
        <w:t>, with the changes foreseen in the program design, the SAS will cover a larger number of people who have a low standard of living, therefore they are socially and economically excluded, based on their characteristics and needs</w:t>
      </w:r>
      <w:r w:rsidRPr="00883281">
        <w:rPr>
          <w:rStyle w:val="FootnoteReference"/>
          <w:lang w:val="en-GB"/>
        </w:rPr>
        <w:footnoteReference w:id="31"/>
      </w:r>
      <w:r w:rsidRPr="00883281">
        <w:rPr>
          <w:lang w:val="en-GB"/>
        </w:rPr>
        <w:t>, rather than arbitrary selection criteria such as age, ability to work, or economic activity. Coverage will increase from 26% to 44% of the families in poverty. Second</w:t>
      </w:r>
      <w:r w:rsidR="006413F8" w:rsidRPr="00883281">
        <w:rPr>
          <w:lang w:val="en-GB"/>
        </w:rPr>
        <w:t>ly</w:t>
      </w:r>
      <w:r w:rsidRPr="00883281">
        <w:rPr>
          <w:lang w:val="en-GB"/>
        </w:rPr>
        <w:t xml:space="preserve">, the SAS design reform stipulates that beneficiaries can continue to benefit from SAS despite their </w:t>
      </w:r>
      <w:r w:rsidR="006413F8" w:rsidRPr="00883281">
        <w:rPr>
          <w:lang w:val="en-GB"/>
        </w:rPr>
        <w:t>engagement</w:t>
      </w:r>
      <w:r w:rsidRPr="00883281">
        <w:rPr>
          <w:lang w:val="en-GB"/>
        </w:rPr>
        <w:t xml:space="preserve"> in the </w:t>
      </w:r>
      <w:r w:rsidR="00883281" w:rsidRPr="00883281">
        <w:rPr>
          <w:lang w:val="en-GB"/>
        </w:rPr>
        <w:t>labour</w:t>
      </w:r>
      <w:r w:rsidRPr="00883281">
        <w:rPr>
          <w:lang w:val="en-GB"/>
        </w:rPr>
        <w:t xml:space="preserve"> market or participation in active </w:t>
      </w:r>
      <w:r w:rsidR="00883281" w:rsidRPr="00883281">
        <w:rPr>
          <w:lang w:val="en-GB"/>
        </w:rPr>
        <w:t>labour</w:t>
      </w:r>
      <w:r w:rsidRPr="00883281">
        <w:rPr>
          <w:lang w:val="en-GB"/>
        </w:rPr>
        <w:t xml:space="preserve"> market measures, thereby enabling gradual 'ex</w:t>
      </w:r>
      <w:r w:rsidR="006413F8" w:rsidRPr="00883281">
        <w:rPr>
          <w:lang w:val="en-GB"/>
        </w:rPr>
        <w:t>it</w:t>
      </w:r>
      <w:r w:rsidRPr="00883281">
        <w:rPr>
          <w:lang w:val="en-GB"/>
        </w:rPr>
        <w:t>' from the scheme. The opportunity to increase financial income by being financially 'protected' will result in an</w:t>
      </w:r>
      <w:r w:rsidR="006413F8" w:rsidRPr="00883281">
        <w:rPr>
          <w:lang w:val="en-GB"/>
        </w:rPr>
        <w:t xml:space="preserve"> even higher standard of living, i.e.</w:t>
      </w:r>
      <w:r w:rsidRPr="00883281">
        <w:rPr>
          <w:lang w:val="en-GB"/>
        </w:rPr>
        <w:t xml:space="preserve"> the realization of basic rights to social participation. Third</w:t>
      </w:r>
      <w:r w:rsidR="006413F8" w:rsidRPr="00883281">
        <w:rPr>
          <w:lang w:val="en-GB"/>
        </w:rPr>
        <w:t>ly</w:t>
      </w:r>
      <w:r w:rsidRPr="00883281">
        <w:rPr>
          <w:lang w:val="en-GB"/>
        </w:rPr>
        <w:t>, increasing the level of monthly benefit amounts, covering 63% of the basic needs of beneficiaries, especially for large families, will have a further impact on the dignity of SAS beneficiaries. Finally, the right to other benefits and exemptions from payments, such as, health insurance premiums and other payments in the health sector, exemption from payment of semester fee, fre</w:t>
      </w:r>
      <w:r w:rsidR="006413F8" w:rsidRPr="00883281">
        <w:rPr>
          <w:lang w:val="en-GB"/>
        </w:rPr>
        <w:t>e textbooks for primary school pupil</w:t>
      </w:r>
      <w:r w:rsidRPr="00883281">
        <w:rPr>
          <w:lang w:val="en-GB"/>
        </w:rPr>
        <w:t>s, energy, water, and other utilities subsidies, etc.</w:t>
      </w:r>
      <w:r w:rsidR="006413F8" w:rsidRPr="00883281">
        <w:rPr>
          <w:lang w:val="en-GB"/>
        </w:rPr>
        <w:t>,</w:t>
      </w:r>
      <w:r w:rsidRPr="00883281">
        <w:rPr>
          <w:lang w:val="en-GB"/>
        </w:rPr>
        <w:t xml:space="preserve"> will also positively </w:t>
      </w:r>
      <w:r w:rsidR="006413F8" w:rsidRPr="00883281">
        <w:rPr>
          <w:lang w:val="en-GB"/>
        </w:rPr>
        <w:t>affect</w:t>
      </w:r>
      <w:r w:rsidRPr="00883281">
        <w:rPr>
          <w:lang w:val="en-GB"/>
        </w:rPr>
        <w:t xml:space="preserve"> the dignity of SAS beneficiaries in this option.</w:t>
      </w:r>
    </w:p>
    <w:p w14:paraId="471DBB74" w14:textId="090D7732" w:rsidR="00B97DE0" w:rsidRPr="00883281" w:rsidRDefault="006413F8" w:rsidP="00B97DE0">
      <w:pPr>
        <w:jc w:val="both"/>
        <w:rPr>
          <w:lang w:val="en-GB"/>
        </w:rPr>
      </w:pPr>
      <w:r w:rsidRPr="00883281">
        <w:rPr>
          <w:i/>
          <w:lang w:val="en-GB"/>
        </w:rPr>
        <w:t>Option 4</w:t>
      </w:r>
      <w:r w:rsidRPr="00883281">
        <w:rPr>
          <w:lang w:val="en-GB"/>
        </w:rPr>
        <w:t>: R</w:t>
      </w:r>
      <w:r w:rsidR="00B97DE0" w:rsidRPr="00883281">
        <w:rPr>
          <w:lang w:val="en-GB"/>
        </w:rPr>
        <w:t xml:space="preserve">eforms in this option will have a positive impact on the dignity of the citizens and residents of Kosovo as </w:t>
      </w:r>
      <w:r w:rsidR="00B97DE0" w:rsidRPr="00883281">
        <w:rPr>
          <w:i/>
          <w:lang w:val="en-GB"/>
        </w:rPr>
        <w:t>in Option 3</w:t>
      </w:r>
      <w:r w:rsidR="00B97DE0" w:rsidRPr="00883281">
        <w:rPr>
          <w:lang w:val="en-GB"/>
        </w:rPr>
        <w:t>. With the changes provided for in the design of the program, the SAS will cover a larger number of people with a low standard of living, that is, they are excluded in the socio-economic aspect, based on their characteristics and needs</w:t>
      </w:r>
      <w:r w:rsidR="00B97DE0" w:rsidRPr="00883281">
        <w:rPr>
          <w:rStyle w:val="FootnoteReference"/>
          <w:lang w:val="en-GB"/>
        </w:rPr>
        <w:footnoteReference w:id="32"/>
      </w:r>
      <w:r w:rsidR="00B97DE0" w:rsidRPr="00883281">
        <w:rPr>
          <w:lang w:val="en-GB"/>
        </w:rPr>
        <w:t>, rather than arbitrary selection criteria such as age, ability to work, or economic activity. Coverage will increase from 26% to 3</w:t>
      </w:r>
      <w:r w:rsidR="00E4593E">
        <w:rPr>
          <w:lang w:val="en-GB"/>
        </w:rPr>
        <w:t>8</w:t>
      </w:r>
      <w:r w:rsidR="00B97DE0" w:rsidRPr="00883281">
        <w:rPr>
          <w:lang w:val="en-GB"/>
        </w:rPr>
        <w:t>% of the poor people.</w:t>
      </w:r>
      <w:r w:rsidR="00B97DE0" w:rsidRPr="00883281">
        <w:rPr>
          <w:rFonts w:cstheme="minorHAnsi"/>
          <w:lang w:val="en-GB" w:eastAsia="en-GB"/>
        </w:rPr>
        <w:t xml:space="preserve"> </w:t>
      </w:r>
      <w:r w:rsidR="00B97DE0" w:rsidRPr="00883281">
        <w:rPr>
          <w:lang w:val="en-GB"/>
        </w:rPr>
        <w:t xml:space="preserve">Secondly, the reform of the design of SAS provides that beneficiaries can continue to benefit from SAS despite engaging in the labour market or participating in active labour market measures, thereby enabling gradual 'exit' from the scheme. The opportunity to increase financial income by being </w:t>
      </w:r>
      <w:r w:rsidR="00B97DE0" w:rsidRPr="00883281">
        <w:rPr>
          <w:lang w:val="en-GB"/>
        </w:rPr>
        <w:lastRenderedPageBreak/>
        <w:t xml:space="preserve">financially 'protected' will result in an even higher standard of living, that is, the </w:t>
      </w:r>
      <w:r w:rsidRPr="00883281">
        <w:rPr>
          <w:lang w:val="en-GB"/>
        </w:rPr>
        <w:t>realization</w:t>
      </w:r>
      <w:r w:rsidR="00B97DE0" w:rsidRPr="00883281">
        <w:rPr>
          <w:lang w:val="en-GB"/>
        </w:rPr>
        <w:t xml:space="preserve"> of basic rights for social participation. Thirdly, increasing the level of monthly benefit amounts, covering 80% of the basic needs of beneficiaries, especially for large families, will have a further impact on the dignity of SAS beneficiaries. Finally, the right to benefits and other exemptions from payments such as health insurance premiums and other payments in the health sector, exemption from semester payment, free textbooks for primary school </w:t>
      </w:r>
      <w:r w:rsidRPr="00883281">
        <w:rPr>
          <w:lang w:val="en-GB"/>
        </w:rPr>
        <w:t>pupil</w:t>
      </w:r>
      <w:r w:rsidR="00B97DE0" w:rsidRPr="00883281">
        <w:rPr>
          <w:lang w:val="en-GB"/>
        </w:rPr>
        <w:t xml:space="preserve">s, energy, water, and other utility subsidies, etc., will also positively affect the dignity of SAS beneficiaries in this option.  </w:t>
      </w:r>
    </w:p>
    <w:p w14:paraId="5AAD2C2D" w14:textId="77777777" w:rsidR="00B97DE0" w:rsidRPr="00883281" w:rsidRDefault="00B97DE0" w:rsidP="00B97DE0">
      <w:pPr>
        <w:pStyle w:val="Heading3"/>
        <w:rPr>
          <w:lang w:val="en-GB"/>
        </w:rPr>
      </w:pPr>
      <w:bookmarkStart w:id="38" w:name="_Toc17462083"/>
      <w:r w:rsidRPr="00883281">
        <w:rPr>
          <w:lang w:val="en-GB"/>
        </w:rPr>
        <w:t>Freedom - Legal, economic or social protection of individuals or families</w:t>
      </w:r>
      <w:bookmarkEnd w:id="38"/>
      <w:r w:rsidRPr="00883281">
        <w:rPr>
          <w:lang w:val="en-GB"/>
        </w:rPr>
        <w:t xml:space="preserve"> </w:t>
      </w:r>
    </w:p>
    <w:p w14:paraId="4084AEC9" w14:textId="77777777" w:rsidR="00B97DE0" w:rsidRPr="00883281" w:rsidRDefault="00B97DE0" w:rsidP="00B97DE0">
      <w:pPr>
        <w:jc w:val="both"/>
        <w:rPr>
          <w:lang w:val="en-GB"/>
        </w:rPr>
      </w:pPr>
      <w:r w:rsidRPr="00883281">
        <w:rPr>
          <w:i/>
          <w:lang w:val="en-GB"/>
        </w:rPr>
        <w:t xml:space="preserve">Option 1: </w:t>
      </w:r>
      <w:r w:rsidRPr="00883281">
        <w:rPr>
          <w:lang w:val="en-GB"/>
        </w:rPr>
        <w:t xml:space="preserve">The purpose of the Social Assistance Scheme is to support families in poverty and to provide them with temporary financial assistance. As such, even without any reform in </w:t>
      </w:r>
      <w:r w:rsidRPr="00883281">
        <w:rPr>
          <w:i/>
          <w:lang w:val="en-GB"/>
        </w:rPr>
        <w:t>Option 1</w:t>
      </w:r>
      <w:r w:rsidRPr="00883281">
        <w:rPr>
          <w:lang w:val="en-GB"/>
        </w:rPr>
        <w:t xml:space="preserve">, the SAS affects the economic protection of individuals and families. </w:t>
      </w:r>
    </w:p>
    <w:p w14:paraId="3D323933" w14:textId="77777777" w:rsidR="00B97DE0" w:rsidRPr="00883281" w:rsidRDefault="00B97DE0" w:rsidP="00B97DE0">
      <w:pPr>
        <w:jc w:val="both"/>
        <w:rPr>
          <w:lang w:val="en-GB"/>
        </w:rPr>
      </w:pPr>
      <w:r w:rsidRPr="00883281">
        <w:rPr>
          <w:i/>
          <w:lang w:val="en-GB"/>
        </w:rPr>
        <w:t xml:space="preserve">Option 2: </w:t>
      </w:r>
      <w:r w:rsidRPr="00883281">
        <w:rPr>
          <w:lang w:val="en-GB"/>
        </w:rPr>
        <w:t xml:space="preserve">The purpose of the Social Assistance Scheme is to support families in poverty and to provide them with temporary financial assistance. As such, even without any reform in </w:t>
      </w:r>
      <w:r w:rsidRPr="00883281">
        <w:rPr>
          <w:i/>
          <w:lang w:val="en-GB"/>
        </w:rPr>
        <w:t>Option 2</w:t>
      </w:r>
      <w:r w:rsidRPr="00883281">
        <w:rPr>
          <w:lang w:val="en-GB"/>
        </w:rPr>
        <w:t xml:space="preserve">, the SAS affects the economic protection of individuals and families. </w:t>
      </w:r>
    </w:p>
    <w:p w14:paraId="4AC92DBF" w14:textId="77777777" w:rsidR="00B97DE0" w:rsidRPr="00883281" w:rsidRDefault="00B97DE0" w:rsidP="00B97DE0">
      <w:pPr>
        <w:jc w:val="both"/>
        <w:rPr>
          <w:lang w:val="en-GB"/>
        </w:rPr>
      </w:pPr>
      <w:r w:rsidRPr="00883281">
        <w:rPr>
          <w:i/>
          <w:lang w:val="en-GB"/>
        </w:rPr>
        <w:t xml:space="preserve">Option 3: </w:t>
      </w:r>
      <w:r w:rsidRPr="00883281">
        <w:rPr>
          <w:iCs/>
          <w:lang w:val="en-GB"/>
        </w:rPr>
        <w:t>The reforms foreseen in this option will advance the economic protection of families given that they include: increasing the monthly amount of SAS based on family size and structure, increasing the number of individuals who will benefit from SAS, from 106,416 to 167,716, the integrated form of social, employment and SAS services, and the possibility of beneficiaries to participate in the labour market and active labour market measures while continuing to benefit from SAS</w:t>
      </w:r>
      <w:r w:rsidRPr="00883281">
        <w:rPr>
          <w:lang w:val="en-GB"/>
        </w:rPr>
        <w:t xml:space="preserve">. </w:t>
      </w:r>
    </w:p>
    <w:p w14:paraId="22ECD886" w14:textId="76D65705" w:rsidR="00B97DE0" w:rsidRPr="00883281" w:rsidRDefault="00B97DE0" w:rsidP="00B97DE0">
      <w:pPr>
        <w:jc w:val="both"/>
        <w:rPr>
          <w:iCs/>
          <w:lang w:val="en-GB"/>
        </w:rPr>
      </w:pPr>
      <w:r w:rsidRPr="00883281">
        <w:rPr>
          <w:i/>
          <w:lang w:val="en-GB"/>
        </w:rPr>
        <w:t xml:space="preserve">Option 4: </w:t>
      </w:r>
      <w:r w:rsidRPr="00883281">
        <w:rPr>
          <w:iCs/>
          <w:lang w:val="en-GB"/>
        </w:rPr>
        <w:t>The reforms foreseen in this option will advance the economic protection of families given that they include: increasing the monthly amount of SAS based on family size and structure, increasing the number of individuals who will benefit from SAS, from 106,416 to 12</w:t>
      </w:r>
      <w:r w:rsidR="007C77D0">
        <w:rPr>
          <w:iCs/>
          <w:lang w:val="en-GB"/>
        </w:rPr>
        <w:t>8</w:t>
      </w:r>
      <w:r w:rsidRPr="00883281">
        <w:rPr>
          <w:iCs/>
          <w:lang w:val="en-GB"/>
        </w:rPr>
        <w:t>,</w:t>
      </w:r>
      <w:r w:rsidR="007C77D0">
        <w:rPr>
          <w:iCs/>
          <w:lang w:val="en-GB"/>
        </w:rPr>
        <w:t>193</w:t>
      </w:r>
      <w:r w:rsidRPr="00883281">
        <w:rPr>
          <w:iCs/>
          <w:lang w:val="en-GB"/>
        </w:rPr>
        <w:t xml:space="preserve"> persons, the integrated form of social, employment and SAS services, and the possibility of beneficiaries to participate in the labour market and active labour market measures while continuing to benefit from SAS</w:t>
      </w:r>
      <w:r w:rsidRPr="00883281">
        <w:rPr>
          <w:lang w:val="en-GB"/>
        </w:rPr>
        <w:t xml:space="preserve">. </w:t>
      </w:r>
    </w:p>
    <w:p w14:paraId="733B41E0" w14:textId="77777777" w:rsidR="00B97DE0" w:rsidRPr="00883281" w:rsidRDefault="00B97DE0" w:rsidP="00B97DE0">
      <w:pPr>
        <w:pStyle w:val="Heading3"/>
        <w:rPr>
          <w:lang w:val="en-GB"/>
        </w:rPr>
      </w:pPr>
      <w:bookmarkStart w:id="39" w:name="_Toc17462084"/>
      <w:r w:rsidRPr="00883281">
        <w:rPr>
          <w:lang w:val="en-GB"/>
        </w:rPr>
        <w:t>Personal data</w:t>
      </w:r>
      <w:bookmarkEnd w:id="39"/>
    </w:p>
    <w:p w14:paraId="435B2D3B" w14:textId="0FD64011" w:rsidR="00B97DE0" w:rsidRPr="00883281" w:rsidRDefault="00B97DE0" w:rsidP="00B97DE0">
      <w:pPr>
        <w:jc w:val="both"/>
        <w:rPr>
          <w:lang w:val="en-GB"/>
        </w:rPr>
      </w:pPr>
      <w:r w:rsidRPr="00883281">
        <w:rPr>
          <w:i/>
          <w:lang w:val="en-GB"/>
        </w:rPr>
        <w:t xml:space="preserve">Option 1: </w:t>
      </w:r>
      <w:r w:rsidRPr="00883281">
        <w:rPr>
          <w:iCs/>
          <w:lang w:val="en-GB"/>
        </w:rPr>
        <w:t>The Social Assistance Scheme currently processes a considerable amount of personal data of applicants and beneficiaries to verify the selection criteria and socio-economic status of families</w:t>
      </w:r>
      <w:r w:rsidRPr="00883281">
        <w:rPr>
          <w:lang w:val="en-GB"/>
        </w:rPr>
        <w:t xml:space="preserve">. In addition to data such as date and place of birth, family members, employment status, education, ability to work, etc., the IT system of SAS also has access to the financial income data of applicants and beneficiaries through data exchange with TAK and other schemes of MLSW. The primary and secondary </w:t>
      </w:r>
      <w:r w:rsidR="007D20F5" w:rsidRPr="00883281">
        <w:rPr>
          <w:lang w:val="en-GB"/>
        </w:rPr>
        <w:t>legislation concerning</w:t>
      </w:r>
      <w:r w:rsidRPr="00883281">
        <w:rPr>
          <w:lang w:val="en-GB"/>
        </w:rPr>
        <w:t xml:space="preserve"> SAS protects the personal data of beneficiaries, so no change is provided for in this option.  </w:t>
      </w:r>
    </w:p>
    <w:p w14:paraId="1BE2F7D8" w14:textId="4D869F2E" w:rsidR="00B97DE0" w:rsidRPr="00883281" w:rsidRDefault="00B97DE0" w:rsidP="00B97DE0">
      <w:pPr>
        <w:jc w:val="both"/>
        <w:rPr>
          <w:lang w:val="en-GB"/>
        </w:rPr>
      </w:pPr>
      <w:r w:rsidRPr="00883281">
        <w:rPr>
          <w:i/>
          <w:lang w:val="en-GB"/>
        </w:rPr>
        <w:t xml:space="preserve">Option </w:t>
      </w:r>
      <w:r w:rsidRPr="00883281">
        <w:rPr>
          <w:i/>
          <w:iCs/>
          <w:lang w:val="en-GB"/>
        </w:rPr>
        <w:t xml:space="preserve">2: </w:t>
      </w:r>
      <w:r w:rsidRPr="00883281">
        <w:rPr>
          <w:lang w:val="en-GB"/>
        </w:rPr>
        <w:t>This option does not provide for changes in the type of personal data that is collected on beneficiaries or in the way they are handled under the primary and secondary l</w:t>
      </w:r>
      <w:r w:rsidR="007D20F5" w:rsidRPr="00883281">
        <w:rPr>
          <w:lang w:val="en-GB"/>
        </w:rPr>
        <w:t>egislation in force;</w:t>
      </w:r>
      <w:r w:rsidRPr="00883281">
        <w:rPr>
          <w:lang w:val="en-GB"/>
        </w:rPr>
        <w:t xml:space="preserve"> therefore</w:t>
      </w:r>
      <w:r w:rsidR="007D20F5" w:rsidRPr="00883281">
        <w:rPr>
          <w:lang w:val="en-GB"/>
        </w:rPr>
        <w:t>,</w:t>
      </w:r>
      <w:r w:rsidRPr="00883281">
        <w:rPr>
          <w:lang w:val="en-GB"/>
        </w:rPr>
        <w:t xml:space="preserve"> no changes in impact are provided for compared to the current situation. </w:t>
      </w:r>
    </w:p>
    <w:p w14:paraId="6D4AD0EA" w14:textId="40959542" w:rsidR="00B97DE0" w:rsidRPr="00883281" w:rsidRDefault="00B97DE0" w:rsidP="00B97DE0">
      <w:pPr>
        <w:jc w:val="both"/>
        <w:rPr>
          <w:lang w:val="en-GB"/>
        </w:rPr>
      </w:pPr>
      <w:r w:rsidRPr="00883281">
        <w:rPr>
          <w:i/>
          <w:lang w:val="en-GB"/>
        </w:rPr>
        <w:t xml:space="preserve">Option </w:t>
      </w:r>
      <w:r w:rsidRPr="00883281">
        <w:rPr>
          <w:i/>
          <w:iCs/>
          <w:lang w:val="en-GB"/>
        </w:rPr>
        <w:t xml:space="preserve">3: </w:t>
      </w:r>
      <w:r w:rsidRPr="00883281">
        <w:rPr>
          <w:lang w:val="en-GB"/>
        </w:rPr>
        <w:t>Reform in law and in the administration of SAS provide for expanding access to and processing of personal data of applicants and beneficiaries given that the concept of reform is based on the digitization of the verification of socio-economic conditions of the beneficiaries through data exchange with many institutions</w:t>
      </w:r>
      <w:r w:rsidR="007D20F5" w:rsidRPr="00883281">
        <w:rPr>
          <w:lang w:val="en-GB"/>
        </w:rPr>
        <w:t>,</w:t>
      </w:r>
      <w:r w:rsidRPr="00883281">
        <w:rPr>
          <w:lang w:val="en-GB"/>
        </w:rPr>
        <w:t xml:space="preserve"> as well as the integration of IT systems for all schemes of MLSW in the Social </w:t>
      </w:r>
      <w:r w:rsidRPr="00883281">
        <w:rPr>
          <w:lang w:val="en-GB"/>
        </w:rPr>
        <w:lastRenderedPageBreak/>
        <w:t xml:space="preserve">Register. Except for the current systems with which SAS data is currently exchanged, it is also planned to be linked to the civil register, vehicle register, grants and subsidy schemes of MAFRD, health insurance fund, eventually even to the energy subsidy program, etc. Therefore, the legal framework will contain detailed provisions on the functioning of IT systems as well as the processing and protection of personal data of beneficiaries taking into account all these reforms. </w:t>
      </w:r>
    </w:p>
    <w:p w14:paraId="22C6E7C5" w14:textId="6EC73858" w:rsidR="00AE2980" w:rsidRPr="00883281" w:rsidRDefault="00B97DE0" w:rsidP="00B97DE0">
      <w:pPr>
        <w:jc w:val="both"/>
        <w:rPr>
          <w:lang w:val="en-GB"/>
        </w:rPr>
      </w:pPr>
      <w:r w:rsidRPr="00883281">
        <w:rPr>
          <w:i/>
          <w:lang w:val="en-GB"/>
        </w:rPr>
        <w:t xml:space="preserve">Option </w:t>
      </w:r>
      <w:r w:rsidRPr="00883281">
        <w:rPr>
          <w:i/>
          <w:iCs/>
          <w:lang w:val="en-GB"/>
        </w:rPr>
        <w:t xml:space="preserve">4: </w:t>
      </w:r>
      <w:r w:rsidR="00E15CE2">
        <w:rPr>
          <w:lang w:val="en-GB"/>
        </w:rPr>
        <w:t>Same</w:t>
      </w:r>
      <w:r w:rsidRPr="00883281">
        <w:rPr>
          <w:lang w:val="en-GB"/>
        </w:rPr>
        <w:t xml:space="preserve"> impact as </w:t>
      </w:r>
      <w:r w:rsidRPr="00883281">
        <w:rPr>
          <w:i/>
          <w:lang w:val="en-GB"/>
        </w:rPr>
        <w:t>Option 3</w:t>
      </w:r>
      <w:r w:rsidR="008B4C83" w:rsidRPr="00883281">
        <w:rPr>
          <w:i/>
          <w:iCs/>
          <w:lang w:val="en-GB"/>
        </w:rPr>
        <w:t>.</w:t>
      </w:r>
      <w:r w:rsidR="008B4C83" w:rsidRPr="00883281">
        <w:rPr>
          <w:lang w:val="en-GB"/>
        </w:rPr>
        <w:t xml:space="preserve"> </w:t>
      </w:r>
    </w:p>
    <w:p w14:paraId="3249CFC3" w14:textId="4064A8DF" w:rsidR="00627E7E" w:rsidRPr="00883281" w:rsidRDefault="00627E7E" w:rsidP="00627E7E">
      <w:pPr>
        <w:pStyle w:val="Heading3"/>
        <w:rPr>
          <w:lang w:val="en-GB"/>
        </w:rPr>
      </w:pPr>
      <w:bookmarkStart w:id="40" w:name="_Toc17462085"/>
      <w:r w:rsidRPr="00883281">
        <w:rPr>
          <w:lang w:val="en-GB"/>
        </w:rPr>
        <w:t>Equal treatment</w:t>
      </w:r>
      <w:bookmarkEnd w:id="40"/>
      <w:r w:rsidRPr="00883281">
        <w:rPr>
          <w:lang w:val="en-GB"/>
        </w:rPr>
        <w:t xml:space="preserve"> </w:t>
      </w:r>
    </w:p>
    <w:p w14:paraId="54B43F29" w14:textId="00E00FDC" w:rsidR="00627E7E" w:rsidRPr="00883281" w:rsidRDefault="00627E7E" w:rsidP="00627E7E">
      <w:pPr>
        <w:jc w:val="both"/>
        <w:rPr>
          <w:lang w:val="en-GB"/>
        </w:rPr>
      </w:pPr>
      <w:r w:rsidRPr="00883281">
        <w:rPr>
          <w:i/>
          <w:lang w:val="en-GB"/>
        </w:rPr>
        <w:t xml:space="preserve">Option 1: </w:t>
      </w:r>
      <w:r w:rsidRPr="00883281">
        <w:rPr>
          <w:lang w:val="en-GB"/>
        </w:rPr>
        <w:t xml:space="preserve">Existing legislation </w:t>
      </w:r>
      <w:r w:rsidR="007D20F5" w:rsidRPr="00883281">
        <w:rPr>
          <w:lang w:val="en-GB"/>
        </w:rPr>
        <w:t>concerning</w:t>
      </w:r>
      <w:r w:rsidRPr="00883281">
        <w:rPr>
          <w:lang w:val="en-GB"/>
        </w:rPr>
        <w:t xml:space="preserve"> SAS guarantees equal rights </w:t>
      </w:r>
      <w:r w:rsidR="007D20F5" w:rsidRPr="00883281">
        <w:rPr>
          <w:lang w:val="en-GB"/>
        </w:rPr>
        <w:t xml:space="preserve">for </w:t>
      </w:r>
      <w:r w:rsidRPr="00883281">
        <w:rPr>
          <w:lang w:val="en-GB"/>
        </w:rPr>
        <w:t xml:space="preserve">access to SAS regardless of gender, ethnicity, or religion. With the amendments and supplements in 2012, access to SAS is also guaranteed to persons and families who are not citizens or permanent residents of Kosovo but who have residence permits, asylum seekers, refugees, and persons under temporary and subsidiary protection. The only criterion for application is age, in which case the applicant or his/her family member or guardian must be 16 years old. Therefore, this option has no impact on the aspect of equal treatment. </w:t>
      </w:r>
    </w:p>
    <w:p w14:paraId="21E7E123" w14:textId="77777777" w:rsidR="00627E7E" w:rsidRPr="00883281" w:rsidRDefault="00627E7E" w:rsidP="00627E7E">
      <w:pPr>
        <w:jc w:val="both"/>
        <w:rPr>
          <w:iCs/>
          <w:lang w:val="en-GB"/>
        </w:rPr>
      </w:pPr>
      <w:r w:rsidRPr="00883281">
        <w:rPr>
          <w:i/>
          <w:lang w:val="en-GB"/>
        </w:rPr>
        <w:t xml:space="preserve">Option 2: </w:t>
      </w:r>
      <w:r w:rsidRPr="00883281">
        <w:rPr>
          <w:iCs/>
          <w:lang w:val="en-GB"/>
        </w:rPr>
        <w:t>Has no impact on equal treatment as no amendments are foreseen and the administration and implementation of SAS are not characterized by problems with equal treatment</w:t>
      </w:r>
      <w:r w:rsidRPr="00883281">
        <w:rPr>
          <w:lang w:val="en-GB"/>
        </w:rPr>
        <w:t xml:space="preserve">. </w:t>
      </w:r>
    </w:p>
    <w:p w14:paraId="57B4BC01" w14:textId="232A4488" w:rsidR="00627E7E" w:rsidRPr="00883281" w:rsidRDefault="00627E7E" w:rsidP="00627E7E">
      <w:pPr>
        <w:jc w:val="both"/>
        <w:rPr>
          <w:lang w:val="en-GB"/>
        </w:rPr>
      </w:pPr>
      <w:r w:rsidRPr="00883281">
        <w:rPr>
          <w:lang w:val="en-GB"/>
        </w:rPr>
        <w:t>Option 3: This option does not provide for any change in access to SAS in terms of equality of treatment, as there is no evidence that this is a problematic issue in the current design of the program. So</w:t>
      </w:r>
      <w:r w:rsidR="00D4535B">
        <w:rPr>
          <w:lang w:val="en-GB"/>
        </w:rPr>
        <w:t>,</w:t>
      </w:r>
      <w:r w:rsidRPr="00883281">
        <w:rPr>
          <w:lang w:val="en-GB"/>
        </w:rPr>
        <w:t xml:space="preserve"> the principle of equality before the law will be guaranteed in this option as well. </w:t>
      </w:r>
    </w:p>
    <w:p w14:paraId="4B9D465C" w14:textId="2793DD44" w:rsidR="00627E7E" w:rsidRPr="00883281" w:rsidRDefault="00627E7E" w:rsidP="00627E7E">
      <w:pPr>
        <w:jc w:val="both"/>
        <w:rPr>
          <w:lang w:val="en-GB"/>
        </w:rPr>
      </w:pPr>
      <w:r w:rsidRPr="00883281">
        <w:rPr>
          <w:lang w:val="en-GB"/>
        </w:rPr>
        <w:t>Option 4: This option does not provide for any change in access to SAS in terms of equality of treatment, as there is no evidence that this is a problematic issue in the current design of the program. So</w:t>
      </w:r>
      <w:r w:rsidR="00D4535B">
        <w:rPr>
          <w:lang w:val="en-GB"/>
        </w:rPr>
        <w:t>,</w:t>
      </w:r>
      <w:r w:rsidRPr="00883281">
        <w:rPr>
          <w:lang w:val="en-GB"/>
        </w:rPr>
        <w:t xml:space="preserve"> the principle of equality before the law will be guaranteed in this option as well. </w:t>
      </w:r>
    </w:p>
    <w:p w14:paraId="6BA102A6" w14:textId="77777777" w:rsidR="00627E7E" w:rsidRPr="00883281" w:rsidRDefault="00627E7E" w:rsidP="00627E7E">
      <w:pPr>
        <w:pStyle w:val="Heading3"/>
        <w:rPr>
          <w:lang w:val="en-GB"/>
        </w:rPr>
      </w:pPr>
      <w:bookmarkStart w:id="41" w:name="_Toc17462086"/>
      <w:r w:rsidRPr="00883281">
        <w:rPr>
          <w:lang w:val="en-GB"/>
        </w:rPr>
        <w:t>Children's rights</w:t>
      </w:r>
      <w:bookmarkEnd w:id="41"/>
      <w:r w:rsidRPr="00883281">
        <w:rPr>
          <w:lang w:val="en-GB"/>
        </w:rPr>
        <w:t xml:space="preserve"> </w:t>
      </w:r>
    </w:p>
    <w:p w14:paraId="1AEF823C" w14:textId="2ECD2CEF" w:rsidR="00627E7E" w:rsidRPr="00883281" w:rsidRDefault="00627E7E" w:rsidP="00627E7E">
      <w:pPr>
        <w:tabs>
          <w:tab w:val="left" w:pos="3330"/>
        </w:tabs>
        <w:jc w:val="both"/>
        <w:rPr>
          <w:lang w:val="en-GB"/>
        </w:rPr>
      </w:pPr>
      <w:r w:rsidRPr="00883281">
        <w:rPr>
          <w:i/>
          <w:iCs/>
          <w:lang w:val="en-GB"/>
        </w:rPr>
        <w:t xml:space="preserve">Option 1: </w:t>
      </w:r>
      <w:r w:rsidRPr="00883281">
        <w:rPr>
          <w:lang w:val="en-GB"/>
        </w:rPr>
        <w:t>One of the selection criteria for Category II, that the family must have at least one child under the age of 5 is discriminatory because it excludes poor families from the scheme only on the basis of this criterion even if their socio-economic situation does not change. Given that household spending increases with the number of children, especially when the latter reach school age, the current scheme of SAS violates children's rights to social inclusion</w:t>
      </w:r>
      <w:r w:rsidR="007D20F5" w:rsidRPr="00883281">
        <w:rPr>
          <w:lang w:val="en-GB"/>
        </w:rPr>
        <w:t>,</w:t>
      </w:r>
      <w:r w:rsidRPr="00883281">
        <w:rPr>
          <w:lang w:val="en-GB"/>
        </w:rPr>
        <w:t xml:space="preserve"> as well as to education. </w:t>
      </w:r>
      <w:r w:rsidRPr="00883281">
        <w:rPr>
          <w:i/>
          <w:iCs/>
          <w:lang w:val="en-GB"/>
        </w:rPr>
        <w:t>Option 1</w:t>
      </w:r>
      <w:r w:rsidRPr="00883281">
        <w:rPr>
          <w:lang w:val="en-GB"/>
        </w:rPr>
        <w:t xml:space="preserve"> shows no improvement on the exercise of these rights because as it is not provided for amendments in the legal framework.  </w:t>
      </w:r>
    </w:p>
    <w:p w14:paraId="7163E8DF" w14:textId="77777777" w:rsidR="00627E7E" w:rsidRPr="00883281" w:rsidRDefault="00627E7E" w:rsidP="00627E7E">
      <w:pPr>
        <w:jc w:val="both"/>
        <w:rPr>
          <w:lang w:val="en-GB"/>
        </w:rPr>
      </w:pPr>
      <w:r w:rsidRPr="00883281">
        <w:rPr>
          <w:i/>
          <w:iCs/>
          <w:lang w:val="en-GB"/>
        </w:rPr>
        <w:t xml:space="preserve">Option 2: </w:t>
      </w:r>
      <w:r w:rsidRPr="00883281">
        <w:rPr>
          <w:lang w:val="en-GB"/>
        </w:rPr>
        <w:t xml:space="preserve">Has no positive impact on the exercise of children's rights to social inclusion and to education as it does not provide for amendments. </w:t>
      </w:r>
    </w:p>
    <w:p w14:paraId="20E9B23E" w14:textId="386B1137" w:rsidR="00627E7E" w:rsidRPr="00883281" w:rsidRDefault="00627E7E" w:rsidP="00627E7E">
      <w:pPr>
        <w:jc w:val="both"/>
        <w:rPr>
          <w:lang w:val="en-GB"/>
        </w:rPr>
      </w:pPr>
      <w:r w:rsidRPr="00883281">
        <w:rPr>
          <w:i/>
          <w:iCs/>
          <w:lang w:val="en-GB"/>
        </w:rPr>
        <w:t xml:space="preserve">Option 3: </w:t>
      </w:r>
      <w:r w:rsidRPr="00883281">
        <w:rPr>
          <w:lang w:val="en-GB"/>
        </w:rPr>
        <w:t xml:space="preserve">Has a positive impact on the </w:t>
      </w:r>
      <w:r w:rsidR="007D20F5" w:rsidRPr="00883281">
        <w:rPr>
          <w:lang w:val="en-GB"/>
        </w:rPr>
        <w:t>realization</w:t>
      </w:r>
      <w:r w:rsidRPr="00883281">
        <w:rPr>
          <w:lang w:val="en-GB"/>
        </w:rPr>
        <w:t xml:space="preserve"> of children's rights by removing selection criteria, in particular, the fact that the family must have at least one child under the age of 5 so it can benefit from SAS. In addition, the </w:t>
      </w:r>
      <w:r w:rsidR="007D20F5" w:rsidRPr="00883281">
        <w:rPr>
          <w:lang w:val="en-GB"/>
        </w:rPr>
        <w:t>Proxy</w:t>
      </w:r>
      <w:r w:rsidRPr="00883281">
        <w:rPr>
          <w:lang w:val="en-GB"/>
        </w:rPr>
        <w:t xml:space="preserve"> Means Test (</w:t>
      </w:r>
      <w:r w:rsidR="007D20F5" w:rsidRPr="00883281">
        <w:rPr>
          <w:lang w:val="en-GB"/>
        </w:rPr>
        <w:t>P</w:t>
      </w:r>
      <w:r w:rsidRPr="00883281">
        <w:rPr>
          <w:lang w:val="en-GB"/>
        </w:rPr>
        <w:t xml:space="preserve">MT) assigns extra </w:t>
      </w:r>
      <w:r w:rsidR="007D20F5" w:rsidRPr="00883281">
        <w:rPr>
          <w:lang w:val="en-GB"/>
        </w:rPr>
        <w:t>score</w:t>
      </w:r>
      <w:r w:rsidRPr="00883281">
        <w:rPr>
          <w:lang w:val="en-GB"/>
        </w:rPr>
        <w:t>s to families with more school-aged children in order to increase their opportunity of benefiting from SAS. Then, the child allowance of</w:t>
      </w:r>
      <w:r w:rsidR="007D20F5" w:rsidRPr="00883281">
        <w:rPr>
          <w:lang w:val="en-GB"/>
        </w:rPr>
        <w:t xml:space="preserve"> EUR</w:t>
      </w:r>
      <w:r w:rsidRPr="00883281">
        <w:rPr>
          <w:lang w:val="en-GB"/>
        </w:rPr>
        <w:t xml:space="preserve"> 10 per month aims to promote education and consequently the development of human capital. Lastly, exchanging data with other institutions and programs, including social services and data from M</w:t>
      </w:r>
      <w:r w:rsidR="007D20F5" w:rsidRPr="00883281">
        <w:rPr>
          <w:lang w:val="en-GB"/>
        </w:rPr>
        <w:t>E</w:t>
      </w:r>
      <w:r w:rsidRPr="00883281">
        <w:rPr>
          <w:lang w:val="en-GB"/>
        </w:rPr>
        <w:t xml:space="preserve">ST, will ensure that children belonging to vulnerable groups are monitored with cross-sectorial approaches to </w:t>
      </w:r>
      <w:r w:rsidRPr="00883281">
        <w:rPr>
          <w:lang w:val="en-GB"/>
        </w:rPr>
        <w:lastRenderedPageBreak/>
        <w:t xml:space="preserve">improve their social inclusion. The impact on children's rights in this option is also foreseen to be high given that the number of beneficiary children is foreseen to increase from 55,284 to 68,521 (World Bank </w:t>
      </w:r>
      <w:r w:rsidR="00F94C3A" w:rsidRPr="00883281">
        <w:rPr>
          <w:lang w:val="en-GB"/>
        </w:rPr>
        <w:t>calculation</w:t>
      </w:r>
      <w:r w:rsidRPr="00883281">
        <w:rPr>
          <w:lang w:val="en-GB"/>
        </w:rPr>
        <w:t>s for CD using HBS 2016 data).</w:t>
      </w:r>
    </w:p>
    <w:p w14:paraId="4067B855" w14:textId="4E52FC61" w:rsidR="00627E7E" w:rsidRPr="00883281" w:rsidRDefault="00627E7E" w:rsidP="00627E7E">
      <w:pPr>
        <w:jc w:val="both"/>
        <w:rPr>
          <w:lang w:val="en-GB"/>
        </w:rPr>
      </w:pPr>
      <w:r w:rsidRPr="00883281">
        <w:rPr>
          <w:i/>
          <w:iCs/>
          <w:lang w:val="en-GB"/>
        </w:rPr>
        <w:t xml:space="preserve">Option 4: </w:t>
      </w:r>
      <w:r w:rsidRPr="00883281">
        <w:rPr>
          <w:lang w:val="en-GB"/>
        </w:rPr>
        <w:t xml:space="preserve">Has a positive impact on the exercise of children's rights by removing selection criteria, in particular, the fact that the family must have at least one child under the age of 5 so it can benefit from SAS. In addition, the </w:t>
      </w:r>
      <w:r w:rsidR="007D20F5" w:rsidRPr="00883281">
        <w:rPr>
          <w:lang w:val="en-GB"/>
        </w:rPr>
        <w:t>Proxy</w:t>
      </w:r>
      <w:r w:rsidRPr="00883281">
        <w:rPr>
          <w:lang w:val="en-GB"/>
        </w:rPr>
        <w:t xml:space="preserve"> Means Test (</w:t>
      </w:r>
      <w:r w:rsidR="007D20F5" w:rsidRPr="00883281">
        <w:rPr>
          <w:lang w:val="en-GB"/>
        </w:rPr>
        <w:t>P</w:t>
      </w:r>
      <w:r w:rsidRPr="00883281">
        <w:rPr>
          <w:lang w:val="en-GB"/>
        </w:rPr>
        <w:t xml:space="preserve">MT) assigns extra </w:t>
      </w:r>
      <w:r w:rsidR="007D20F5" w:rsidRPr="00883281">
        <w:rPr>
          <w:lang w:val="en-GB"/>
        </w:rPr>
        <w:t>score</w:t>
      </w:r>
      <w:r w:rsidRPr="00883281">
        <w:rPr>
          <w:lang w:val="en-GB"/>
        </w:rPr>
        <w:t xml:space="preserve">s to families with more school-aged children in order to increase their opportunity of benefiting from SAS. </w:t>
      </w:r>
      <w:r w:rsidR="007769AA">
        <w:rPr>
          <w:lang w:val="en-GB"/>
        </w:rPr>
        <w:t>E</w:t>
      </w:r>
      <w:r w:rsidRPr="00883281">
        <w:rPr>
          <w:lang w:val="en-GB"/>
        </w:rPr>
        <w:t>xchanging data with other institutions and programs, including social services and data from M</w:t>
      </w:r>
      <w:r w:rsidR="007D20F5" w:rsidRPr="00883281">
        <w:rPr>
          <w:lang w:val="en-GB"/>
        </w:rPr>
        <w:t>E</w:t>
      </w:r>
      <w:r w:rsidRPr="00883281">
        <w:rPr>
          <w:lang w:val="en-GB"/>
        </w:rPr>
        <w:t xml:space="preserve">ST, will ensure that children belonging to vulnerable groups are monitored with cross-sectorial approaches to improve their social inclusion. </w:t>
      </w:r>
    </w:p>
    <w:p w14:paraId="66177D7A" w14:textId="77777777" w:rsidR="00627E7E" w:rsidRPr="00883281" w:rsidRDefault="00627E7E" w:rsidP="00627E7E">
      <w:pPr>
        <w:pStyle w:val="Heading3"/>
        <w:rPr>
          <w:lang w:val="en-GB"/>
        </w:rPr>
      </w:pPr>
      <w:bookmarkStart w:id="42" w:name="_Toc17462087"/>
      <w:r w:rsidRPr="00883281">
        <w:rPr>
          <w:lang w:val="en-GB"/>
        </w:rPr>
        <w:t>Good administration</w:t>
      </w:r>
      <w:bookmarkEnd w:id="42"/>
      <w:r w:rsidRPr="00883281">
        <w:rPr>
          <w:lang w:val="en-GB"/>
        </w:rPr>
        <w:t xml:space="preserve"> </w:t>
      </w:r>
    </w:p>
    <w:p w14:paraId="2E35A10A" w14:textId="77777777" w:rsidR="00627E7E" w:rsidRPr="00883281" w:rsidRDefault="00627E7E" w:rsidP="00627E7E">
      <w:pPr>
        <w:jc w:val="both"/>
        <w:rPr>
          <w:i/>
          <w:iCs/>
          <w:lang w:val="en-GB"/>
        </w:rPr>
      </w:pPr>
      <w:r w:rsidRPr="00883281">
        <w:rPr>
          <w:i/>
          <w:iCs/>
          <w:lang w:val="en-GB"/>
        </w:rPr>
        <w:t xml:space="preserve">Option 1: </w:t>
      </w:r>
      <w:r w:rsidRPr="00883281">
        <w:rPr>
          <w:lang w:val="en-GB"/>
        </w:rPr>
        <w:t xml:space="preserve">This option does not provide for amendments to the law or administration of SAS and therefore it has no impact on program administration. </w:t>
      </w:r>
      <w:r w:rsidRPr="00883281">
        <w:rPr>
          <w:i/>
          <w:iCs/>
          <w:lang w:val="en-GB"/>
        </w:rPr>
        <w:t xml:space="preserve">  </w:t>
      </w:r>
    </w:p>
    <w:p w14:paraId="5A6FCFCD" w14:textId="77777777" w:rsidR="00627E7E" w:rsidRPr="00883281" w:rsidRDefault="00627E7E" w:rsidP="00627E7E">
      <w:pPr>
        <w:jc w:val="both"/>
        <w:rPr>
          <w:lang w:val="en-GB"/>
        </w:rPr>
      </w:pPr>
      <w:r w:rsidRPr="00883281">
        <w:rPr>
          <w:i/>
          <w:iCs/>
          <w:lang w:val="en-GB"/>
        </w:rPr>
        <w:t xml:space="preserve">Option 2: </w:t>
      </w:r>
      <w:r w:rsidRPr="00883281">
        <w:rPr>
          <w:lang w:val="en-GB"/>
        </w:rPr>
        <w:t xml:space="preserve">This option will have an impact on better administration of SAS and accountability through capacity building, investments in upgrading IT infrastructure for verifying applicants and beneficiaries of SAS, as well as regulation(s) to improve mechanisms for monitoring and measuring performance at the local level. </w:t>
      </w:r>
    </w:p>
    <w:p w14:paraId="0E83DD24" w14:textId="40505002" w:rsidR="00627E7E" w:rsidRPr="00883281" w:rsidRDefault="00627E7E" w:rsidP="00627E7E">
      <w:pPr>
        <w:jc w:val="both"/>
        <w:rPr>
          <w:lang w:val="en-GB"/>
        </w:rPr>
      </w:pPr>
      <w:r w:rsidRPr="00883281">
        <w:rPr>
          <w:i/>
          <w:iCs/>
          <w:lang w:val="en-GB"/>
        </w:rPr>
        <w:t xml:space="preserve">Option 3: </w:t>
      </w:r>
      <w:r w:rsidRPr="00883281">
        <w:rPr>
          <w:lang w:val="en-GB"/>
        </w:rPr>
        <w:t xml:space="preserve"> This option will have a major impact on improving the administration of SAS as it provides for harmonizing the program with other benefits and services (social and employment) and providing integrated services. To enable this, the reform provided for the development of a Unified Social Register which will link the new module of SAS to other IT systems in the MLSW, including benefits and social services, employment services, health insurance fund, and other databases through which the applicants and beneficiaries of SAS can be verified. This regist</w:t>
      </w:r>
      <w:r w:rsidR="00705653" w:rsidRPr="00883281">
        <w:rPr>
          <w:lang w:val="en-GB"/>
        </w:rPr>
        <w:t>er</w:t>
      </w:r>
      <w:r w:rsidRPr="00883281">
        <w:rPr>
          <w:lang w:val="en-GB"/>
        </w:rPr>
        <w:t xml:space="preserve"> will significantly improve the administration of SAS, as in the future it will also incorporate software modules that use targeting method for selecting beneficiaries, as well as data sharing with many other systems, thus making verification more efficient because there will be no need for manual/physical verification. The administration will also be improved through capacity building of CSWs, SAS Division, Control and Supervision Unit, and Centres for Social Work (CSWs), </w:t>
      </w:r>
      <w:r w:rsidR="002D0EE4" w:rsidRPr="00883281">
        <w:rPr>
          <w:lang w:val="en-GB"/>
        </w:rPr>
        <w:t>including the</w:t>
      </w:r>
      <w:r w:rsidRPr="00883281">
        <w:rPr>
          <w:lang w:val="en-GB"/>
        </w:rPr>
        <w:t xml:space="preserve"> provision of integrated services by changing the model of service provision in the CSW. </w:t>
      </w:r>
    </w:p>
    <w:p w14:paraId="73C7769B" w14:textId="68CAFA9E" w:rsidR="00627E7E" w:rsidRPr="00883281" w:rsidRDefault="00627E7E" w:rsidP="00627E7E">
      <w:pPr>
        <w:jc w:val="both"/>
        <w:rPr>
          <w:lang w:val="en-GB"/>
        </w:rPr>
      </w:pPr>
      <w:r w:rsidRPr="00883281">
        <w:rPr>
          <w:lang w:val="en-GB"/>
        </w:rPr>
        <w:t xml:space="preserve">Option 4: </w:t>
      </w:r>
      <w:r w:rsidR="00A27710">
        <w:rPr>
          <w:lang w:val="en-GB"/>
        </w:rPr>
        <w:t>Same</w:t>
      </w:r>
      <w:r w:rsidRPr="00883281">
        <w:rPr>
          <w:lang w:val="en-GB"/>
        </w:rPr>
        <w:t xml:space="preserve"> </w:t>
      </w:r>
      <w:r w:rsidR="00327587">
        <w:rPr>
          <w:lang w:val="en-GB"/>
        </w:rPr>
        <w:t>effects</w:t>
      </w:r>
      <w:r w:rsidRPr="00883281">
        <w:rPr>
          <w:lang w:val="en-GB"/>
        </w:rPr>
        <w:t xml:space="preserve"> as </w:t>
      </w:r>
      <w:r w:rsidRPr="00883281">
        <w:rPr>
          <w:i/>
          <w:lang w:val="en-GB"/>
        </w:rPr>
        <w:t>Option 3</w:t>
      </w:r>
      <w:r w:rsidRPr="00883281">
        <w:rPr>
          <w:lang w:val="en-GB"/>
        </w:rPr>
        <w:t xml:space="preserve">. </w:t>
      </w:r>
    </w:p>
    <w:p w14:paraId="461E11EB" w14:textId="77777777" w:rsidR="00627E7E" w:rsidRPr="00883281" w:rsidRDefault="00627E7E" w:rsidP="00627E7E">
      <w:pPr>
        <w:pStyle w:val="Heading2"/>
        <w:rPr>
          <w:lang w:val="en-GB"/>
        </w:rPr>
      </w:pPr>
      <w:bookmarkStart w:id="43" w:name="_Toc17462088"/>
      <w:r w:rsidRPr="00883281">
        <w:rPr>
          <w:lang w:val="en-GB"/>
        </w:rPr>
        <w:t>Gender impact</w:t>
      </w:r>
      <w:bookmarkEnd w:id="43"/>
    </w:p>
    <w:p w14:paraId="0D3CE581" w14:textId="6921B246" w:rsidR="00627E7E" w:rsidRPr="002D0EE4" w:rsidRDefault="00627E7E" w:rsidP="00627E7E">
      <w:pPr>
        <w:jc w:val="both"/>
        <w:rPr>
          <w:lang w:val="en-GB"/>
        </w:rPr>
      </w:pPr>
      <w:r w:rsidRPr="00883281">
        <w:rPr>
          <w:i/>
          <w:lang w:val="en-GB"/>
        </w:rPr>
        <w:t xml:space="preserve">Option 1: </w:t>
      </w:r>
      <w:r w:rsidRPr="00883281">
        <w:rPr>
          <w:lang w:val="en-GB"/>
        </w:rPr>
        <w:t xml:space="preserve">The distribution of women and men beneficiaries by selection criteria in the SAS shows that the latter contribute to gender inequality, especially in terms of social inclusion of women and their participation in the labour market. Less than 1% of women beneficiaries of SAS are registered as </w:t>
      </w:r>
      <w:r w:rsidR="002D0EE4" w:rsidRPr="00883281">
        <w:rPr>
          <w:lang w:val="en-GB"/>
        </w:rPr>
        <w:t>unemployed and</w:t>
      </w:r>
      <w:r w:rsidRPr="00883281">
        <w:rPr>
          <w:lang w:val="en-GB"/>
        </w:rPr>
        <w:t xml:space="preserve"> can potentially be treated with active labour market measures and be provided employment services, compared to 17% of men. Data from the EARK also show that the majority - 95% - of SAS beneficiaries registered as unemployed are men. This is contrary to the general profile of persons registered as unemployed, with almost half (45%) being women, as well as to labour market statistics </w:t>
      </w:r>
      <w:r w:rsidRPr="00883281">
        <w:rPr>
          <w:lang w:val="en-GB"/>
        </w:rPr>
        <w:lastRenderedPageBreak/>
        <w:t>showing that the unemployment rate is higher for women (33.4%) compared to men (28.5%)</w:t>
      </w:r>
      <w:r w:rsidRPr="00883281">
        <w:rPr>
          <w:rStyle w:val="FootnoteReference"/>
          <w:lang w:val="en-GB"/>
        </w:rPr>
        <w:footnoteReference w:id="33"/>
      </w:r>
      <w:r w:rsidRPr="00883281">
        <w:rPr>
          <w:lang w:val="en-GB"/>
        </w:rPr>
        <w:t xml:space="preserve"> and that the rate of inactivity of women (81.6%) is extremely higher than that of men (36.7%) </w:t>
      </w:r>
      <w:r w:rsidRPr="00883281">
        <w:rPr>
          <w:rStyle w:val="FootnoteReference"/>
          <w:lang w:val="en-GB"/>
        </w:rPr>
        <w:footnoteReference w:id="34"/>
      </w:r>
      <w:r w:rsidRPr="00883281">
        <w:rPr>
          <w:lang w:val="en-GB"/>
        </w:rPr>
        <w:t xml:space="preserve">. On the other hand, women are overrepresented in the caregiver category, with over 28% compared to 13% of men (see Table 3 in the Chapter on Problem Definition Chapter). Poverty profile in Kosovo, on the other hand, shows that the poverty rate among households where the head of the household is a woman is significantly higher, at 24%, compared to 17% of households headed by men (See Figure 2). Given that this option does not provide for reform in the design of SAS legislation, the impact on gender equality is low. </w:t>
      </w:r>
    </w:p>
    <w:p w14:paraId="743D4C5E" w14:textId="77777777" w:rsidR="00627E7E" w:rsidRPr="00883281" w:rsidRDefault="00627E7E" w:rsidP="00627E7E">
      <w:pPr>
        <w:jc w:val="both"/>
        <w:rPr>
          <w:bCs/>
          <w:i/>
          <w:iCs/>
          <w:lang w:val="en-GB"/>
        </w:rPr>
      </w:pPr>
      <w:r w:rsidRPr="00883281">
        <w:rPr>
          <w:i/>
          <w:iCs/>
          <w:lang w:val="en-GB"/>
        </w:rPr>
        <w:t xml:space="preserve">Option 2: </w:t>
      </w:r>
      <w:r w:rsidRPr="00883281">
        <w:rPr>
          <w:lang w:val="en-GB"/>
        </w:rPr>
        <w:t xml:space="preserve">Same as </w:t>
      </w:r>
      <w:r w:rsidRPr="00883281">
        <w:rPr>
          <w:i/>
          <w:lang w:val="en-GB"/>
        </w:rPr>
        <w:t>Option 1</w:t>
      </w:r>
      <w:r w:rsidRPr="00883281">
        <w:rPr>
          <w:lang w:val="en-GB"/>
        </w:rPr>
        <w:t xml:space="preserve">, it has no effect on gender equality because it does not provide for amendments in the legal framework. </w:t>
      </w:r>
      <w:r w:rsidRPr="00883281">
        <w:rPr>
          <w:i/>
          <w:iCs/>
          <w:lang w:val="en-GB"/>
        </w:rPr>
        <w:t xml:space="preserve"> </w:t>
      </w:r>
    </w:p>
    <w:p w14:paraId="6EA7AF6D" w14:textId="77777777" w:rsidR="00627E7E" w:rsidRPr="00883281" w:rsidRDefault="00627E7E" w:rsidP="00627E7E">
      <w:pPr>
        <w:pStyle w:val="Caption"/>
        <w:keepNext/>
        <w:rPr>
          <w:lang w:val="en-GB"/>
        </w:rPr>
      </w:pPr>
      <w:r w:rsidRPr="00883281">
        <w:rPr>
          <w:lang w:val="en-GB"/>
        </w:rPr>
        <w:lastRenderedPageBreak/>
        <w:t>Figure 5 Poverty rate among different groups</w:t>
      </w:r>
    </w:p>
    <w:p w14:paraId="3201DD69" w14:textId="77777777" w:rsidR="00627E7E" w:rsidRPr="00883281" w:rsidRDefault="00627E7E" w:rsidP="00627E7E">
      <w:pPr>
        <w:rPr>
          <w:lang w:val="en-GB"/>
        </w:rPr>
      </w:pPr>
      <w:r w:rsidRPr="00883281">
        <w:rPr>
          <w:noProof/>
          <w:lang w:val="en-US"/>
        </w:rPr>
        <w:drawing>
          <wp:inline distT="0" distB="0" distL="0" distR="0" wp14:anchorId="6BB4991D" wp14:editId="10A9873F">
            <wp:extent cx="5890260" cy="5857875"/>
            <wp:effectExtent l="0" t="0" r="15240" b="9525"/>
            <wp:docPr id="41" name="Chart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04AD50-4D19-4269-98AF-7C81A419A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97E5E1" w14:textId="77777777" w:rsidR="00627E7E" w:rsidRPr="00883281" w:rsidRDefault="00627E7E" w:rsidP="00627E7E">
      <w:pPr>
        <w:pStyle w:val="FootnoteText"/>
        <w:rPr>
          <w:i/>
          <w:sz w:val="16"/>
          <w:szCs w:val="16"/>
          <w:lang w:val="en-GB"/>
        </w:rPr>
      </w:pPr>
      <w:r w:rsidRPr="00883281">
        <w:rPr>
          <w:i/>
          <w:sz w:val="16"/>
          <w:szCs w:val="16"/>
          <w:lang w:val="en-GB"/>
        </w:rPr>
        <w:t xml:space="preserve">Source: </w:t>
      </w:r>
      <w:r w:rsidRPr="00883281">
        <w:rPr>
          <w:sz w:val="16"/>
          <w:szCs w:val="16"/>
          <w:lang w:val="en-GB"/>
        </w:rPr>
        <w:t>Kosovo Agency of Statistics and World Bank (2017).</w:t>
      </w:r>
    </w:p>
    <w:p w14:paraId="3A5AAF52" w14:textId="77777777" w:rsidR="00627E7E" w:rsidRPr="00883281" w:rsidRDefault="00627E7E" w:rsidP="00627E7E">
      <w:pPr>
        <w:spacing w:line="240" w:lineRule="auto"/>
        <w:rPr>
          <w:b/>
          <w:lang w:val="en-GB"/>
        </w:rPr>
      </w:pPr>
    </w:p>
    <w:p w14:paraId="4404BAAD" w14:textId="77777777" w:rsidR="00627E7E" w:rsidRPr="00883281" w:rsidRDefault="00627E7E" w:rsidP="00627E7E">
      <w:pPr>
        <w:spacing w:line="240" w:lineRule="auto"/>
        <w:jc w:val="both"/>
        <w:rPr>
          <w:i/>
          <w:lang w:val="en-GB"/>
        </w:rPr>
      </w:pPr>
    </w:p>
    <w:p w14:paraId="047A492E" w14:textId="32552991" w:rsidR="00627E7E" w:rsidRDefault="00627E7E" w:rsidP="00627E7E">
      <w:pPr>
        <w:spacing w:line="240" w:lineRule="auto"/>
        <w:jc w:val="both"/>
        <w:rPr>
          <w:i/>
          <w:lang w:val="en-GB"/>
        </w:rPr>
      </w:pPr>
    </w:p>
    <w:p w14:paraId="08287C24" w14:textId="142F2A1A" w:rsidR="002D0EE4" w:rsidRDefault="002D0EE4" w:rsidP="00627E7E">
      <w:pPr>
        <w:spacing w:line="240" w:lineRule="auto"/>
        <w:jc w:val="both"/>
        <w:rPr>
          <w:i/>
          <w:lang w:val="en-GB"/>
        </w:rPr>
      </w:pPr>
    </w:p>
    <w:p w14:paraId="706EE3AF" w14:textId="77777777" w:rsidR="002D0EE4" w:rsidRPr="00883281" w:rsidRDefault="002D0EE4" w:rsidP="00627E7E">
      <w:pPr>
        <w:spacing w:line="240" w:lineRule="auto"/>
        <w:jc w:val="both"/>
        <w:rPr>
          <w:i/>
          <w:lang w:val="en-GB"/>
        </w:rPr>
      </w:pPr>
    </w:p>
    <w:p w14:paraId="62562461" w14:textId="77777777" w:rsidR="00627E7E" w:rsidRPr="00883281" w:rsidRDefault="00627E7E" w:rsidP="00627E7E">
      <w:pPr>
        <w:spacing w:line="240" w:lineRule="auto"/>
        <w:jc w:val="both"/>
        <w:rPr>
          <w:i/>
          <w:lang w:val="en-GB"/>
        </w:rPr>
      </w:pPr>
    </w:p>
    <w:p w14:paraId="1DBE7FB2" w14:textId="77777777" w:rsidR="00627E7E" w:rsidRPr="00883281" w:rsidRDefault="00627E7E" w:rsidP="00627E7E">
      <w:pPr>
        <w:spacing w:line="240" w:lineRule="auto"/>
        <w:jc w:val="both"/>
        <w:rPr>
          <w:lang w:val="en-GB"/>
        </w:rPr>
      </w:pPr>
      <w:r w:rsidRPr="00883281">
        <w:rPr>
          <w:i/>
          <w:lang w:val="en-GB"/>
        </w:rPr>
        <w:lastRenderedPageBreak/>
        <w:t xml:space="preserve">Option 3: </w:t>
      </w:r>
      <w:r w:rsidRPr="00883281">
        <w:rPr>
          <w:lang w:val="en-GB"/>
        </w:rPr>
        <w:t>Changes to the SAS legal framework will have a positive impact on gender equality in several respects:</w:t>
      </w:r>
    </w:p>
    <w:p w14:paraId="30359D11" w14:textId="37AE582C" w:rsidR="00627E7E" w:rsidRPr="00883281" w:rsidRDefault="00627E7E" w:rsidP="00627E7E">
      <w:pPr>
        <w:pStyle w:val="ListParagraph"/>
        <w:numPr>
          <w:ilvl w:val="0"/>
          <w:numId w:val="11"/>
        </w:numPr>
        <w:spacing w:line="240" w:lineRule="auto"/>
        <w:jc w:val="both"/>
        <w:rPr>
          <w:lang w:val="en-GB"/>
        </w:rPr>
      </w:pPr>
      <w:r w:rsidRPr="00883281">
        <w:rPr>
          <w:lang w:val="en-GB"/>
        </w:rPr>
        <w:t xml:space="preserve">By eliminating the selection criteria, especially for Category II where the family has the right to have only one adult family member who is </w:t>
      </w:r>
      <w:r w:rsidR="00F94C3A" w:rsidRPr="00883281">
        <w:rPr>
          <w:lang w:val="en-GB"/>
        </w:rPr>
        <w:t>able</w:t>
      </w:r>
      <w:r w:rsidRPr="00883281">
        <w:rPr>
          <w:lang w:val="en-GB"/>
        </w:rPr>
        <w:t xml:space="preserve"> to work, registered as unemployed, in design of SAS will be eliminated these incentives for male registration only (as head of household in most cases) to prove that the criteria are met. </w:t>
      </w:r>
    </w:p>
    <w:p w14:paraId="13D76102" w14:textId="105CDBE2" w:rsidR="00627E7E" w:rsidRPr="00883281" w:rsidRDefault="00627E7E" w:rsidP="00627E7E">
      <w:pPr>
        <w:pStyle w:val="ListParagraph"/>
        <w:numPr>
          <w:ilvl w:val="0"/>
          <w:numId w:val="11"/>
        </w:numPr>
        <w:spacing w:line="240" w:lineRule="auto"/>
        <w:jc w:val="both"/>
        <w:rPr>
          <w:lang w:val="en-GB"/>
        </w:rPr>
      </w:pPr>
      <w:r w:rsidRPr="00883281">
        <w:rPr>
          <w:lang w:val="en-GB"/>
        </w:rPr>
        <w:t xml:space="preserve">The registration of persons </w:t>
      </w:r>
      <w:r w:rsidR="00F94C3A" w:rsidRPr="00883281">
        <w:rPr>
          <w:lang w:val="en-GB"/>
        </w:rPr>
        <w:t>able to work</w:t>
      </w:r>
      <w:r w:rsidRPr="00883281">
        <w:rPr>
          <w:lang w:val="en-GB"/>
        </w:rPr>
        <w:t xml:space="preserve"> in the new law is mandatory, so the number of women registered in the OE will increase significantly and be proportional to that of men. The number of persons registered as unemployed in this option will increase from 10,597 persons in 2017 to 90,712 persons</w:t>
      </w:r>
      <w:r w:rsidRPr="00883281">
        <w:rPr>
          <w:rStyle w:val="FootnoteReference"/>
          <w:lang w:val="en-GB"/>
        </w:rPr>
        <w:footnoteReference w:id="35"/>
      </w:r>
      <w:r w:rsidRPr="00883281">
        <w:rPr>
          <w:lang w:val="en-GB"/>
        </w:rPr>
        <w:t xml:space="preserve">, of which 50.1% will be women (45,460 persons), while 49.9% will be men (45,252 persons) (World Bank </w:t>
      </w:r>
      <w:r w:rsidR="00F94C3A" w:rsidRPr="00883281">
        <w:rPr>
          <w:lang w:val="en-GB"/>
        </w:rPr>
        <w:t>calculation</w:t>
      </w:r>
      <w:r w:rsidRPr="00883281">
        <w:rPr>
          <w:lang w:val="en-GB"/>
        </w:rPr>
        <w:t>s for CD using HBS 2016 data).</w:t>
      </w:r>
    </w:p>
    <w:p w14:paraId="48B1364F" w14:textId="56008768" w:rsidR="00627E7E" w:rsidRPr="00883281" w:rsidRDefault="00627E7E" w:rsidP="00627E7E">
      <w:pPr>
        <w:pStyle w:val="ListParagraph"/>
        <w:numPr>
          <w:ilvl w:val="0"/>
          <w:numId w:val="11"/>
        </w:numPr>
        <w:spacing w:line="240" w:lineRule="auto"/>
        <w:jc w:val="both"/>
        <w:rPr>
          <w:lang w:val="en-GB"/>
        </w:rPr>
      </w:pPr>
      <w:r w:rsidRPr="00883281">
        <w:rPr>
          <w:lang w:val="en-GB"/>
        </w:rPr>
        <w:t xml:space="preserve">SAS reform envisages provides for integrated provision of SAS monetary transfers and social and employment services with a view to activation, allowing families to benefit from SAS at the same time, which may also have an </w:t>
      </w:r>
      <w:r w:rsidR="00F94C3A" w:rsidRPr="00883281">
        <w:rPr>
          <w:lang w:val="en-GB"/>
        </w:rPr>
        <w:t>impact</w:t>
      </w:r>
      <w:r w:rsidRPr="00883281">
        <w:rPr>
          <w:lang w:val="en-GB"/>
        </w:rPr>
        <w:t xml:space="preserve"> on increasing women's participation in the labour market, their vocational training and employment;</w:t>
      </w:r>
    </w:p>
    <w:p w14:paraId="517D5176" w14:textId="1D096743" w:rsidR="00627E7E" w:rsidRPr="00883281" w:rsidRDefault="00627E7E" w:rsidP="00627E7E">
      <w:pPr>
        <w:pStyle w:val="ListParagraph"/>
        <w:numPr>
          <w:ilvl w:val="0"/>
          <w:numId w:val="11"/>
        </w:numPr>
        <w:spacing w:line="240" w:lineRule="auto"/>
        <w:jc w:val="both"/>
        <w:rPr>
          <w:lang w:val="en-GB"/>
        </w:rPr>
      </w:pPr>
      <w:r w:rsidRPr="00883281">
        <w:rPr>
          <w:lang w:val="en-GB"/>
        </w:rPr>
        <w:t xml:space="preserve">The modified poverty test will also include the following indicators to ensure the correlation of benefit from SAS with the poverty profile in Kosovo which incorporates some gender elements. The </w:t>
      </w:r>
      <w:r w:rsidR="00F94C3A" w:rsidRPr="00883281">
        <w:rPr>
          <w:lang w:val="en-GB"/>
        </w:rPr>
        <w:t>Proxy</w:t>
      </w:r>
      <w:r w:rsidRPr="00883281">
        <w:rPr>
          <w:lang w:val="en-GB"/>
        </w:rPr>
        <w:t xml:space="preserve"> </w:t>
      </w:r>
      <w:r w:rsidR="00F94C3A" w:rsidRPr="00883281">
        <w:rPr>
          <w:lang w:val="en-GB"/>
        </w:rPr>
        <w:t>M</w:t>
      </w:r>
      <w:r w:rsidRPr="00883281">
        <w:rPr>
          <w:lang w:val="en-GB"/>
        </w:rPr>
        <w:t xml:space="preserve">eans </w:t>
      </w:r>
      <w:r w:rsidR="00F94C3A" w:rsidRPr="00883281">
        <w:rPr>
          <w:lang w:val="en-GB"/>
        </w:rPr>
        <w:t>T</w:t>
      </w:r>
      <w:r w:rsidRPr="00883281">
        <w:rPr>
          <w:lang w:val="en-GB"/>
        </w:rPr>
        <w:t xml:space="preserve">est as such ensures that female-headed households and single mothers have a higher chance of selection in SAS. </w:t>
      </w:r>
    </w:p>
    <w:p w14:paraId="4FAAF0C3" w14:textId="77777777" w:rsidR="00627E7E" w:rsidRPr="00883281" w:rsidRDefault="00627E7E" w:rsidP="00627E7E">
      <w:pPr>
        <w:pStyle w:val="ListParagraph"/>
        <w:numPr>
          <w:ilvl w:val="1"/>
          <w:numId w:val="11"/>
        </w:numPr>
        <w:spacing w:line="240" w:lineRule="auto"/>
        <w:jc w:val="both"/>
        <w:rPr>
          <w:lang w:val="en-GB"/>
        </w:rPr>
      </w:pPr>
      <w:r w:rsidRPr="00883281">
        <w:rPr>
          <w:lang w:val="en-GB"/>
        </w:rPr>
        <w:t>Gender of the head of the family</w:t>
      </w:r>
    </w:p>
    <w:p w14:paraId="6BE33AF5" w14:textId="77777777" w:rsidR="00627E7E" w:rsidRPr="00883281" w:rsidRDefault="00627E7E" w:rsidP="00627E7E">
      <w:pPr>
        <w:pStyle w:val="ListParagraph"/>
        <w:numPr>
          <w:ilvl w:val="1"/>
          <w:numId w:val="11"/>
        </w:numPr>
        <w:spacing w:line="240" w:lineRule="auto"/>
        <w:jc w:val="both"/>
        <w:rPr>
          <w:lang w:val="en-GB"/>
        </w:rPr>
      </w:pPr>
      <w:r w:rsidRPr="00883281">
        <w:rPr>
          <w:lang w:val="en-GB"/>
        </w:rPr>
        <w:t>Marital status of the head of the family</w:t>
      </w:r>
    </w:p>
    <w:p w14:paraId="0759CC35" w14:textId="77777777" w:rsidR="00627E7E" w:rsidRPr="00883281" w:rsidRDefault="00627E7E" w:rsidP="00627E7E">
      <w:pPr>
        <w:pStyle w:val="ListParagraph"/>
        <w:numPr>
          <w:ilvl w:val="1"/>
          <w:numId w:val="11"/>
        </w:numPr>
        <w:spacing w:line="240" w:lineRule="auto"/>
        <w:jc w:val="both"/>
        <w:rPr>
          <w:lang w:val="en-GB"/>
        </w:rPr>
      </w:pPr>
      <w:r w:rsidRPr="00883281">
        <w:rPr>
          <w:lang w:val="en-GB"/>
        </w:rPr>
        <w:t>Age of the head of the family</w:t>
      </w:r>
    </w:p>
    <w:p w14:paraId="1AFBC2D5" w14:textId="77777777" w:rsidR="00627E7E" w:rsidRPr="00883281" w:rsidRDefault="00627E7E" w:rsidP="00627E7E">
      <w:pPr>
        <w:pStyle w:val="ListParagraph"/>
        <w:numPr>
          <w:ilvl w:val="1"/>
          <w:numId w:val="11"/>
        </w:numPr>
        <w:spacing w:line="240" w:lineRule="auto"/>
        <w:jc w:val="both"/>
        <w:rPr>
          <w:lang w:val="en-GB"/>
        </w:rPr>
      </w:pPr>
      <w:r w:rsidRPr="00883281">
        <w:rPr>
          <w:lang w:val="en-GB"/>
        </w:rPr>
        <w:t>Level of education of the head of the family</w:t>
      </w:r>
    </w:p>
    <w:p w14:paraId="476E13FC" w14:textId="77777777" w:rsidR="00627E7E" w:rsidRPr="00883281" w:rsidRDefault="00627E7E" w:rsidP="00627E7E">
      <w:pPr>
        <w:pStyle w:val="ListParagraph"/>
        <w:numPr>
          <w:ilvl w:val="1"/>
          <w:numId w:val="11"/>
        </w:numPr>
        <w:spacing w:line="240" w:lineRule="auto"/>
        <w:jc w:val="both"/>
        <w:rPr>
          <w:lang w:val="en-GB"/>
        </w:rPr>
      </w:pPr>
      <w:r w:rsidRPr="00883281">
        <w:rPr>
          <w:lang w:val="en-GB"/>
        </w:rPr>
        <w:t>Number of dependents in the family.</w:t>
      </w:r>
    </w:p>
    <w:p w14:paraId="650183A2" w14:textId="2345266C" w:rsidR="00627E7E" w:rsidRPr="00883281" w:rsidRDefault="00627E7E" w:rsidP="00627E7E">
      <w:pPr>
        <w:spacing w:line="240" w:lineRule="auto"/>
        <w:jc w:val="both"/>
        <w:rPr>
          <w:lang w:val="en-GB"/>
        </w:rPr>
      </w:pPr>
      <w:r w:rsidRPr="00883281">
        <w:rPr>
          <w:i/>
          <w:iCs/>
          <w:lang w:val="en-GB"/>
        </w:rPr>
        <w:t xml:space="preserve">Option 4: </w:t>
      </w:r>
      <w:r w:rsidRPr="00883281">
        <w:rPr>
          <w:lang w:val="en-GB"/>
        </w:rPr>
        <w:t xml:space="preserve">Has the </w:t>
      </w:r>
      <w:r w:rsidR="00F94C3A" w:rsidRPr="00883281">
        <w:rPr>
          <w:lang w:val="en-GB"/>
        </w:rPr>
        <w:t xml:space="preserve">same </w:t>
      </w:r>
      <w:r w:rsidRPr="00883281">
        <w:rPr>
          <w:lang w:val="en-GB"/>
        </w:rPr>
        <w:t xml:space="preserve">impacts as </w:t>
      </w:r>
      <w:r w:rsidRPr="00883281">
        <w:rPr>
          <w:i/>
          <w:lang w:val="en-GB"/>
        </w:rPr>
        <w:t xml:space="preserve">Option 3. </w:t>
      </w:r>
      <w:r w:rsidRPr="00883281">
        <w:rPr>
          <w:lang w:val="en-GB"/>
        </w:rPr>
        <w:t>The increase in the number of persons registered as unemployed with employment offices will also be high; from 10,597 in 2017 to 6</w:t>
      </w:r>
      <w:r w:rsidR="002D0EE4">
        <w:rPr>
          <w:lang w:val="en-GB"/>
        </w:rPr>
        <w:t>8</w:t>
      </w:r>
      <w:r w:rsidRPr="00883281">
        <w:rPr>
          <w:lang w:val="en-GB"/>
        </w:rPr>
        <w:t>,</w:t>
      </w:r>
      <w:r w:rsidR="002D0EE4">
        <w:rPr>
          <w:lang w:val="en-GB"/>
        </w:rPr>
        <w:t>993</w:t>
      </w:r>
      <w:r w:rsidRPr="00883281">
        <w:rPr>
          <w:lang w:val="en-GB"/>
        </w:rPr>
        <w:t xml:space="preserve"> persons of which about 51% (3</w:t>
      </w:r>
      <w:r w:rsidR="002D0EE4">
        <w:rPr>
          <w:lang w:val="en-GB"/>
        </w:rPr>
        <w:t>4</w:t>
      </w:r>
      <w:r w:rsidRPr="00883281">
        <w:rPr>
          <w:lang w:val="en-GB"/>
        </w:rPr>
        <w:t>,</w:t>
      </w:r>
      <w:r w:rsidR="002D0EE4">
        <w:rPr>
          <w:lang w:val="en-GB"/>
        </w:rPr>
        <w:t>99</w:t>
      </w:r>
      <w:r w:rsidR="000603E0">
        <w:rPr>
          <w:lang w:val="en-GB"/>
        </w:rPr>
        <w:t>9</w:t>
      </w:r>
      <w:r w:rsidRPr="00883281">
        <w:rPr>
          <w:lang w:val="en-GB"/>
        </w:rPr>
        <w:t xml:space="preserve"> persons) will be women, while 49.</w:t>
      </w:r>
      <w:r w:rsidR="005E644D">
        <w:rPr>
          <w:lang w:val="en-GB"/>
        </w:rPr>
        <w:t>3</w:t>
      </w:r>
      <w:r w:rsidRPr="00883281">
        <w:rPr>
          <w:lang w:val="en-GB"/>
        </w:rPr>
        <w:t>% (3</w:t>
      </w:r>
      <w:r w:rsidR="005E644D">
        <w:rPr>
          <w:lang w:val="en-GB"/>
        </w:rPr>
        <w:t>3</w:t>
      </w:r>
      <w:r w:rsidRPr="00883281">
        <w:rPr>
          <w:lang w:val="en-GB"/>
        </w:rPr>
        <w:t>,99</w:t>
      </w:r>
      <w:r w:rsidR="005E644D">
        <w:rPr>
          <w:lang w:val="en-GB"/>
        </w:rPr>
        <w:t>4</w:t>
      </w:r>
      <w:r w:rsidRPr="00883281">
        <w:rPr>
          <w:lang w:val="en-GB"/>
        </w:rPr>
        <w:t xml:space="preserve"> persons) will be men (World Bank </w:t>
      </w:r>
      <w:r w:rsidR="00F94C3A" w:rsidRPr="00883281">
        <w:rPr>
          <w:lang w:val="en-GB"/>
        </w:rPr>
        <w:t>calculations</w:t>
      </w:r>
      <w:r w:rsidRPr="00883281">
        <w:rPr>
          <w:lang w:val="en-GB"/>
        </w:rPr>
        <w:t xml:space="preserve"> for CD using HBS 2016 data).  </w:t>
      </w:r>
    </w:p>
    <w:p w14:paraId="0623DCEF" w14:textId="77777777" w:rsidR="00627E7E" w:rsidRPr="00883281" w:rsidRDefault="00627E7E" w:rsidP="00627E7E">
      <w:pPr>
        <w:pStyle w:val="Heading2"/>
        <w:rPr>
          <w:u w:val="single"/>
          <w:lang w:val="en-GB"/>
        </w:rPr>
      </w:pPr>
      <w:bookmarkStart w:id="44" w:name="_Toc17462089"/>
      <w:r w:rsidRPr="00883281">
        <w:rPr>
          <w:rStyle w:val="Heading2Char"/>
          <w:lang w:val="en-GB"/>
        </w:rPr>
        <w:t>Impacts on social equality</w:t>
      </w:r>
      <w:bookmarkEnd w:id="44"/>
    </w:p>
    <w:p w14:paraId="28DF72B3" w14:textId="4035F7C7" w:rsidR="00627E7E" w:rsidRPr="00883281" w:rsidRDefault="00627E7E" w:rsidP="00627E7E">
      <w:pPr>
        <w:jc w:val="both"/>
        <w:rPr>
          <w:lang w:val="en-GB"/>
        </w:rPr>
      </w:pPr>
      <w:r w:rsidRPr="00883281">
        <w:rPr>
          <w:i/>
          <w:iCs/>
          <w:lang w:val="en-GB"/>
        </w:rPr>
        <w:t>Option 1:</w:t>
      </w:r>
      <w:r w:rsidRPr="00883281">
        <w:rPr>
          <w:lang w:val="en-GB"/>
        </w:rPr>
        <w:t xml:space="preserve"> The systems of social security and social protection generally aim at social equality through social monetary transfers, social services, and employment services which provide an acceptable standard of living. Programs and systems of social protection that approximate to an adequate (and acceptable) standard of living have an impact on increasing social equality. The current Social Assistance Scheme aims to achieve social equality but there are shortcomings in some aspects such as coverage and </w:t>
      </w:r>
      <w:r w:rsidR="00F94C3A" w:rsidRPr="00883281">
        <w:rPr>
          <w:lang w:val="en-GB"/>
        </w:rPr>
        <w:t>adequacy</w:t>
      </w:r>
      <w:r w:rsidRPr="00883281">
        <w:rPr>
          <w:lang w:val="en-GB"/>
        </w:rPr>
        <w:t xml:space="preserve">. In 2016, the SAS managed to cover only 26% of the poor, the SAS monthly amount covers only 39% of the average consumption of the poorest households (beneficiaries), and the impact on poverty alleviation continues to be limited. The SAS reduces the poverty rate by only 1.9 percentage points (from 16.3% to 14.4%), while the poverty gap by 1.6 percentage points (from 4.8% to 3.3%). Without amendments to the legal framework - </w:t>
      </w:r>
      <w:r w:rsidRPr="00883281">
        <w:rPr>
          <w:i/>
          <w:lang w:val="en-GB"/>
        </w:rPr>
        <w:t>Option 1</w:t>
      </w:r>
      <w:r w:rsidRPr="00883281">
        <w:rPr>
          <w:lang w:val="en-GB"/>
        </w:rPr>
        <w:t xml:space="preserve"> - the SAS will have limited impact on social equality. </w:t>
      </w:r>
    </w:p>
    <w:p w14:paraId="1F400782" w14:textId="77777777" w:rsidR="00627E7E" w:rsidRPr="00883281" w:rsidRDefault="00627E7E" w:rsidP="00627E7E">
      <w:pPr>
        <w:jc w:val="both"/>
        <w:rPr>
          <w:i/>
          <w:iCs/>
          <w:lang w:val="en-GB"/>
        </w:rPr>
      </w:pPr>
      <w:r w:rsidRPr="00883281">
        <w:rPr>
          <w:i/>
          <w:iCs/>
          <w:lang w:val="en-GB"/>
        </w:rPr>
        <w:lastRenderedPageBreak/>
        <w:t xml:space="preserve">Option 2: </w:t>
      </w:r>
      <w:r w:rsidRPr="00883281">
        <w:rPr>
          <w:lang w:val="en-GB"/>
        </w:rPr>
        <w:t xml:space="preserve">As the impacts of this option are mainly related to SAS targeting, the impact on social equality is limited, same as in </w:t>
      </w:r>
      <w:r w:rsidRPr="00883281">
        <w:rPr>
          <w:i/>
          <w:lang w:val="en-GB"/>
        </w:rPr>
        <w:t>Option 1</w:t>
      </w:r>
      <w:r w:rsidRPr="00883281">
        <w:rPr>
          <w:lang w:val="en-GB"/>
        </w:rPr>
        <w:t>.</w:t>
      </w:r>
    </w:p>
    <w:p w14:paraId="766CCED4" w14:textId="7DD53E45" w:rsidR="00627E7E" w:rsidRPr="00883281" w:rsidRDefault="00627E7E" w:rsidP="00627E7E">
      <w:pPr>
        <w:jc w:val="both"/>
        <w:rPr>
          <w:lang w:val="en-GB"/>
        </w:rPr>
      </w:pPr>
      <w:r w:rsidRPr="00883281">
        <w:rPr>
          <w:i/>
          <w:lang w:val="en-GB"/>
        </w:rPr>
        <w:t xml:space="preserve">Option 3: </w:t>
      </w:r>
      <w:r w:rsidRPr="00883281">
        <w:rPr>
          <w:lang w:val="en-GB"/>
        </w:rPr>
        <w:t xml:space="preserve">By removing the selection criteria, namely removing the Categories I and II, implementing the new poverty test, and using the optimal equivalence </w:t>
      </w:r>
      <w:r w:rsidR="00F94C3A" w:rsidRPr="00883281">
        <w:rPr>
          <w:lang w:val="en-GB"/>
        </w:rPr>
        <w:t>scale</w:t>
      </w:r>
      <w:r w:rsidRPr="00883281">
        <w:rPr>
          <w:lang w:val="en-GB"/>
        </w:rPr>
        <w:t xml:space="preserve">s as well as child allowances, SAS in this option will increase coverage from 26% to 44% of the poor. </w:t>
      </w:r>
      <w:r w:rsidR="00F94C3A" w:rsidRPr="00883281">
        <w:rPr>
          <w:lang w:val="en-GB"/>
        </w:rPr>
        <w:t>S</w:t>
      </w:r>
      <w:r w:rsidRPr="00883281">
        <w:rPr>
          <w:lang w:val="en-GB"/>
        </w:rPr>
        <w:t xml:space="preserve">ocial assistance </w:t>
      </w:r>
      <w:r w:rsidR="00F94C3A" w:rsidRPr="00883281">
        <w:rPr>
          <w:lang w:val="en-GB"/>
        </w:rPr>
        <w:t>monthly amount adequacy</w:t>
      </w:r>
      <w:r w:rsidRPr="00883281">
        <w:rPr>
          <w:lang w:val="en-GB"/>
        </w:rPr>
        <w:t xml:space="preserve"> will increase from 39% </w:t>
      </w:r>
      <w:r w:rsidR="00F94C3A" w:rsidRPr="00883281">
        <w:rPr>
          <w:lang w:val="en-GB"/>
        </w:rPr>
        <w:t>to</w:t>
      </w:r>
      <w:r w:rsidRPr="00883281">
        <w:rPr>
          <w:lang w:val="en-GB"/>
        </w:rPr>
        <w:t xml:space="preserve"> 63% </w:t>
      </w:r>
      <w:r w:rsidR="00F94C3A" w:rsidRPr="00883281">
        <w:rPr>
          <w:lang w:val="en-GB"/>
        </w:rPr>
        <w:t xml:space="preserve">coverage </w:t>
      </w:r>
      <w:r w:rsidRPr="00883281">
        <w:rPr>
          <w:lang w:val="en-GB"/>
        </w:rPr>
        <w:t xml:space="preserve">of the consumption needs of the beneficiary families. </w:t>
      </w:r>
      <w:r w:rsidRPr="00883281">
        <w:rPr>
          <w:i/>
          <w:iCs/>
          <w:lang w:val="en-GB"/>
        </w:rPr>
        <w:t xml:space="preserve">Option 3 </w:t>
      </w:r>
      <w:r w:rsidRPr="00883281">
        <w:rPr>
          <w:iCs/>
          <w:lang w:val="en-GB"/>
        </w:rPr>
        <w:t>will, therefore, have a high impact on advancing social equality through the provision of benefit to more individuals</w:t>
      </w:r>
      <w:r w:rsidR="00F94C3A" w:rsidRPr="00883281">
        <w:rPr>
          <w:iCs/>
          <w:lang w:val="en-GB"/>
        </w:rPr>
        <w:t>,</w:t>
      </w:r>
      <w:r w:rsidRPr="00883281">
        <w:rPr>
          <w:iCs/>
          <w:lang w:val="en-GB"/>
        </w:rPr>
        <w:t xml:space="preserve"> as well as through increasing the monthly amount of benefit according to the size and demographic structure of families (World Bank </w:t>
      </w:r>
      <w:r w:rsidR="00F94C3A" w:rsidRPr="00883281">
        <w:rPr>
          <w:iCs/>
          <w:lang w:val="en-GB"/>
        </w:rPr>
        <w:t>calculations</w:t>
      </w:r>
      <w:r w:rsidRPr="00883281">
        <w:rPr>
          <w:iCs/>
          <w:lang w:val="en-GB"/>
        </w:rPr>
        <w:t xml:space="preserve"> for CD using HBS 2016).</w:t>
      </w:r>
    </w:p>
    <w:p w14:paraId="47479B98" w14:textId="7BB4504E" w:rsidR="00627E7E" w:rsidRPr="00883281" w:rsidRDefault="00627E7E" w:rsidP="00627E7E">
      <w:pPr>
        <w:jc w:val="both"/>
        <w:rPr>
          <w:lang w:val="en-GB"/>
        </w:rPr>
      </w:pPr>
      <w:r w:rsidRPr="00883281">
        <w:rPr>
          <w:i/>
          <w:lang w:val="en-GB"/>
        </w:rPr>
        <w:t xml:space="preserve">Option 4: </w:t>
      </w:r>
      <w:r w:rsidRPr="00883281">
        <w:rPr>
          <w:iCs/>
          <w:lang w:val="en-GB"/>
        </w:rPr>
        <w:t xml:space="preserve">The impact on social equality in this option is as high as in </w:t>
      </w:r>
      <w:r w:rsidRPr="00883281">
        <w:rPr>
          <w:i/>
          <w:iCs/>
          <w:lang w:val="en-GB"/>
        </w:rPr>
        <w:t xml:space="preserve">Option 3 </w:t>
      </w:r>
      <w:r w:rsidRPr="00883281">
        <w:rPr>
          <w:iCs/>
          <w:lang w:val="en-GB"/>
        </w:rPr>
        <w:t>as the amendments will result in increased coverage from 26% to 3</w:t>
      </w:r>
      <w:r w:rsidR="00FD2EDD">
        <w:rPr>
          <w:iCs/>
          <w:lang w:val="en-GB"/>
        </w:rPr>
        <w:t>8</w:t>
      </w:r>
      <w:r w:rsidRPr="00883281">
        <w:rPr>
          <w:iCs/>
          <w:lang w:val="en-GB"/>
        </w:rPr>
        <w:t xml:space="preserve">% of the poor and the SAS monthly amount will cover 80% of the basic needs of the beneficiaries compared to 39% in the current scheme (World Bank </w:t>
      </w:r>
      <w:r w:rsidR="00F94C3A" w:rsidRPr="00883281">
        <w:rPr>
          <w:iCs/>
          <w:lang w:val="en-GB"/>
        </w:rPr>
        <w:t>calculations</w:t>
      </w:r>
      <w:r w:rsidRPr="00883281">
        <w:rPr>
          <w:iCs/>
          <w:lang w:val="en-GB"/>
        </w:rPr>
        <w:t xml:space="preserve"> for CD using HBS 2016)</w:t>
      </w:r>
      <w:r w:rsidRPr="00883281">
        <w:rPr>
          <w:lang w:val="en-GB"/>
        </w:rPr>
        <w:t>.</w:t>
      </w:r>
    </w:p>
    <w:p w14:paraId="2128E45F" w14:textId="77777777" w:rsidR="00627E7E" w:rsidRPr="00883281" w:rsidRDefault="00627E7E" w:rsidP="00627E7E">
      <w:pPr>
        <w:pStyle w:val="Heading2"/>
        <w:jc w:val="both"/>
        <w:rPr>
          <w:lang w:val="en-GB"/>
        </w:rPr>
      </w:pPr>
      <w:bookmarkStart w:id="45" w:name="_Toc17462090"/>
      <w:r w:rsidRPr="00883281">
        <w:rPr>
          <w:lang w:val="en-GB"/>
        </w:rPr>
        <w:t>Chapter 4.1: Data collection challenges</w:t>
      </w:r>
      <w:bookmarkEnd w:id="45"/>
    </w:p>
    <w:p w14:paraId="38CDD54C" w14:textId="2A1FB6D9" w:rsidR="00627E7E" w:rsidRPr="00883281" w:rsidRDefault="00627E7E" w:rsidP="00627E7E">
      <w:pPr>
        <w:jc w:val="both"/>
        <w:rPr>
          <w:lang w:val="en-GB"/>
        </w:rPr>
      </w:pPr>
      <w:r w:rsidRPr="00883281">
        <w:rPr>
          <w:lang w:val="en-GB"/>
        </w:rPr>
        <w:t>The drafting of this CD has benefited from many administrative data which have been collected from the SAS database</w:t>
      </w:r>
      <w:r w:rsidR="00F94C3A" w:rsidRPr="00883281">
        <w:rPr>
          <w:lang w:val="en-GB"/>
        </w:rPr>
        <w:t>,</w:t>
      </w:r>
      <w:r w:rsidRPr="00883281">
        <w:rPr>
          <w:lang w:val="en-GB"/>
        </w:rPr>
        <w:t xml:space="preserve"> as well as from the EARK. SAS assessment study by the World Bank conducted for the purpose of this study as well as reform simulations to assess Option 3 and 4 have been extremely useful. Some other sources of information include: (1) Assessment of the Capacities of CSWs and MLSW for implementation of programs with targeting method by the World Bank (2018) and (2) Consum</w:t>
      </w:r>
      <w:r w:rsidR="00F94C3A" w:rsidRPr="00883281">
        <w:rPr>
          <w:lang w:val="en-GB"/>
        </w:rPr>
        <w:t>ption</w:t>
      </w:r>
      <w:r w:rsidRPr="00883281">
        <w:rPr>
          <w:lang w:val="en-GB"/>
        </w:rPr>
        <w:t xml:space="preserve"> Poverty in Kosovo 2012-2015 by KAS (2017). In the absence of studies in the literature</w:t>
      </w:r>
      <w:r w:rsidR="00660471" w:rsidRPr="00883281">
        <w:rPr>
          <w:lang w:val="en-GB"/>
        </w:rPr>
        <w:t>,</w:t>
      </w:r>
      <w:r w:rsidRPr="00883281">
        <w:rPr>
          <w:lang w:val="en-GB"/>
        </w:rPr>
        <w:t xml:space="preserve"> as well as data, the discussion of impacts on equal treatment - on the basis of ethnicity, gender or other characteristics (at CSW and central level), in informing the public, and in </w:t>
      </w:r>
      <w:r w:rsidR="00E40348" w:rsidRPr="00883281">
        <w:rPr>
          <w:lang w:val="en-GB"/>
        </w:rPr>
        <w:t>diet</w:t>
      </w:r>
      <w:r w:rsidRPr="00883281">
        <w:rPr>
          <w:lang w:val="en-GB"/>
        </w:rPr>
        <w:t xml:space="preserve"> or longevity could not have been sufficiently detailed. Assessment of some of the impacts of Option 2 could also not be quantitatively or qualitatively simulated because it involves a change in the behaviour of officials after capacity building and changes in enforcement procedures.  </w:t>
      </w:r>
    </w:p>
    <w:p w14:paraId="4B7C94B5" w14:textId="77777777" w:rsidR="00627E7E" w:rsidRPr="00883281" w:rsidRDefault="00627E7E" w:rsidP="00627E7E">
      <w:pPr>
        <w:pStyle w:val="Heading1"/>
        <w:tabs>
          <w:tab w:val="left" w:pos="6810"/>
        </w:tabs>
        <w:jc w:val="both"/>
        <w:rPr>
          <w:lang w:val="en-GB"/>
        </w:rPr>
      </w:pPr>
      <w:bookmarkStart w:id="46" w:name="_Toc17462091"/>
      <w:r w:rsidRPr="00883281">
        <w:rPr>
          <w:lang w:val="en-GB"/>
        </w:rPr>
        <w:t>Chapter 5: Communication and consultation</w:t>
      </w:r>
      <w:bookmarkEnd w:id="46"/>
      <w:r w:rsidRPr="00883281">
        <w:rPr>
          <w:lang w:val="en-GB"/>
        </w:rPr>
        <w:tab/>
      </w:r>
    </w:p>
    <w:p w14:paraId="0561C444" w14:textId="427EA53E" w:rsidR="00627E7E" w:rsidRPr="00AF6D70" w:rsidRDefault="00627E7E" w:rsidP="00627E7E">
      <w:pPr>
        <w:jc w:val="both"/>
        <w:rPr>
          <w:color w:val="FF0000"/>
          <w:lang w:val="en-GB"/>
        </w:rPr>
      </w:pPr>
      <w:r w:rsidRPr="00AF6D70">
        <w:rPr>
          <w:color w:val="FF0000"/>
          <w:lang w:val="en-GB"/>
        </w:rPr>
        <w:t xml:space="preserve">The chapter will be </w:t>
      </w:r>
      <w:r w:rsidR="00BA1455" w:rsidRPr="00AF6D70">
        <w:rPr>
          <w:color w:val="FF0000"/>
          <w:lang w:val="en-GB"/>
        </w:rPr>
        <w:t>completed</w:t>
      </w:r>
      <w:r w:rsidRPr="00AF6D70">
        <w:rPr>
          <w:color w:val="FF0000"/>
          <w:lang w:val="en-GB"/>
        </w:rPr>
        <w:t xml:space="preserve"> after the completion of public consultation activities.</w:t>
      </w:r>
    </w:p>
    <w:p w14:paraId="12B31662" w14:textId="626C117C" w:rsidR="00C21943" w:rsidRDefault="00C21943">
      <w:pPr>
        <w:rPr>
          <w:i/>
          <w:iCs/>
          <w:color w:val="44546A" w:themeColor="text2"/>
          <w:sz w:val="18"/>
          <w:szCs w:val="18"/>
          <w:lang w:val="en-GB"/>
        </w:rPr>
      </w:pPr>
      <w:r>
        <w:rPr>
          <w:lang w:val="en-GB"/>
        </w:rPr>
        <w:br w:type="page"/>
      </w:r>
    </w:p>
    <w:p w14:paraId="7B6E717C" w14:textId="77777777" w:rsidR="00627E7E" w:rsidRPr="00883281" w:rsidRDefault="00627E7E" w:rsidP="00627E7E">
      <w:pPr>
        <w:pStyle w:val="Caption"/>
        <w:keepNext/>
        <w:rPr>
          <w:lang w:val="en-GB"/>
        </w:rPr>
      </w:pPr>
      <w:r w:rsidRPr="00883281">
        <w:rPr>
          <w:lang w:val="en-GB"/>
        </w:rPr>
        <w:lastRenderedPageBreak/>
        <w:t xml:space="preserve">Table </w:t>
      </w:r>
      <w:r w:rsidRPr="00883281">
        <w:rPr>
          <w:lang w:val="en-GB"/>
        </w:rPr>
        <w:fldChar w:fldCharType="begin"/>
      </w:r>
      <w:r w:rsidRPr="00883281">
        <w:rPr>
          <w:lang w:val="en-GB"/>
        </w:rPr>
        <w:instrText xml:space="preserve"> SEQ Tabela \* ARABIC </w:instrText>
      </w:r>
      <w:r w:rsidRPr="00883281">
        <w:rPr>
          <w:lang w:val="en-GB"/>
        </w:rPr>
        <w:fldChar w:fldCharType="separate"/>
      </w:r>
      <w:r w:rsidRPr="00883281">
        <w:rPr>
          <w:lang w:val="en-GB"/>
        </w:rPr>
        <w:t>6</w:t>
      </w:r>
      <w:r w:rsidRPr="00883281">
        <w:rPr>
          <w:lang w:val="en-GB"/>
        </w:rPr>
        <w:fldChar w:fldCharType="end"/>
      </w:r>
      <w:r w:rsidRPr="00883281">
        <w:rPr>
          <w:lang w:val="en-GB"/>
        </w:rPr>
        <w:t xml:space="preserve"> Summary of communication and consultation activities conducted for a concept document</w:t>
      </w:r>
    </w:p>
    <w:tbl>
      <w:tblPr>
        <w:tblStyle w:val="TableGrid"/>
        <w:tblW w:w="9175" w:type="dxa"/>
        <w:tblLook w:val="04A0" w:firstRow="1" w:lastRow="0" w:firstColumn="1" w:lastColumn="0" w:noHBand="0" w:noVBand="1"/>
      </w:tblPr>
      <w:tblGrid>
        <w:gridCol w:w="1306"/>
        <w:gridCol w:w="1927"/>
        <w:gridCol w:w="1249"/>
        <w:gridCol w:w="2093"/>
        <w:gridCol w:w="1442"/>
        <w:gridCol w:w="1158"/>
      </w:tblGrid>
      <w:tr w:rsidR="00627E7E" w:rsidRPr="00883281" w14:paraId="46C2811D" w14:textId="77777777" w:rsidTr="00BD69AF">
        <w:tc>
          <w:tcPr>
            <w:tcW w:w="1222" w:type="dxa"/>
          </w:tcPr>
          <w:p w14:paraId="5704919D" w14:textId="77777777" w:rsidR="00627E7E" w:rsidRPr="00883281" w:rsidRDefault="00627E7E" w:rsidP="00BD69AF">
            <w:pPr>
              <w:rPr>
                <w:sz w:val="20"/>
                <w:szCs w:val="20"/>
                <w:lang w:val="en-GB"/>
              </w:rPr>
            </w:pPr>
            <w:r w:rsidRPr="00883281">
              <w:rPr>
                <w:sz w:val="20"/>
                <w:szCs w:val="20"/>
                <w:lang w:val="en-GB"/>
              </w:rPr>
              <w:t>The main purpose</w:t>
            </w:r>
          </w:p>
        </w:tc>
        <w:tc>
          <w:tcPr>
            <w:tcW w:w="2013" w:type="dxa"/>
          </w:tcPr>
          <w:p w14:paraId="65531FB5" w14:textId="77777777" w:rsidR="00627E7E" w:rsidRPr="00883281" w:rsidRDefault="00627E7E" w:rsidP="00BD69AF">
            <w:pPr>
              <w:rPr>
                <w:sz w:val="20"/>
                <w:szCs w:val="20"/>
                <w:lang w:val="en-GB"/>
              </w:rPr>
            </w:pPr>
            <w:r w:rsidRPr="00883281">
              <w:rPr>
                <w:sz w:val="20"/>
                <w:szCs w:val="20"/>
                <w:lang w:val="en-GB"/>
              </w:rPr>
              <w:t>Target group</w:t>
            </w:r>
          </w:p>
        </w:tc>
        <w:tc>
          <w:tcPr>
            <w:tcW w:w="1161" w:type="dxa"/>
          </w:tcPr>
          <w:p w14:paraId="40F43D44" w14:textId="77777777" w:rsidR="00627E7E" w:rsidRPr="00883281" w:rsidRDefault="00627E7E" w:rsidP="00BD69AF">
            <w:pPr>
              <w:rPr>
                <w:sz w:val="20"/>
                <w:szCs w:val="20"/>
                <w:lang w:val="en-GB"/>
              </w:rPr>
            </w:pPr>
            <w:r w:rsidRPr="00883281">
              <w:rPr>
                <w:sz w:val="20"/>
                <w:szCs w:val="20"/>
                <w:lang w:val="en-GB"/>
              </w:rPr>
              <w:t>Activity</w:t>
            </w:r>
          </w:p>
        </w:tc>
        <w:tc>
          <w:tcPr>
            <w:tcW w:w="1989" w:type="dxa"/>
          </w:tcPr>
          <w:p w14:paraId="74DF43B9" w14:textId="77777777" w:rsidR="00627E7E" w:rsidRPr="00883281" w:rsidRDefault="00627E7E" w:rsidP="00BD69AF">
            <w:pPr>
              <w:rPr>
                <w:sz w:val="20"/>
                <w:szCs w:val="20"/>
                <w:lang w:val="en-GB"/>
              </w:rPr>
            </w:pPr>
            <w:r w:rsidRPr="00883281">
              <w:rPr>
                <w:sz w:val="20"/>
                <w:szCs w:val="20"/>
                <w:lang w:val="en-GB"/>
              </w:rPr>
              <w:t>Communication/notice</w:t>
            </w:r>
          </w:p>
        </w:tc>
        <w:tc>
          <w:tcPr>
            <w:tcW w:w="1530" w:type="dxa"/>
          </w:tcPr>
          <w:p w14:paraId="3436113C" w14:textId="77777777" w:rsidR="00627E7E" w:rsidRPr="00883281" w:rsidRDefault="00627E7E" w:rsidP="00BD69AF">
            <w:pPr>
              <w:rPr>
                <w:sz w:val="20"/>
                <w:szCs w:val="20"/>
                <w:lang w:val="en-GB"/>
              </w:rPr>
            </w:pPr>
            <w:r w:rsidRPr="00883281">
              <w:rPr>
                <w:sz w:val="20"/>
                <w:szCs w:val="20"/>
                <w:lang w:val="en-GB"/>
              </w:rPr>
              <w:t>Dates/time periods</w:t>
            </w:r>
          </w:p>
        </w:tc>
        <w:tc>
          <w:tcPr>
            <w:tcW w:w="1260" w:type="dxa"/>
          </w:tcPr>
          <w:p w14:paraId="193FFC65" w14:textId="77777777" w:rsidR="00627E7E" w:rsidRPr="00883281" w:rsidRDefault="00627E7E" w:rsidP="00BD69AF">
            <w:pPr>
              <w:rPr>
                <w:sz w:val="20"/>
                <w:szCs w:val="20"/>
                <w:lang w:val="en-GB"/>
              </w:rPr>
            </w:pPr>
            <w:r w:rsidRPr="00883281">
              <w:rPr>
                <w:sz w:val="20"/>
                <w:szCs w:val="20"/>
                <w:lang w:val="en-GB"/>
              </w:rPr>
              <w:t>The person in charge</w:t>
            </w:r>
          </w:p>
        </w:tc>
      </w:tr>
      <w:tr w:rsidR="00627E7E" w:rsidRPr="00883281" w14:paraId="34F7792D" w14:textId="77777777" w:rsidTr="00BD69AF">
        <w:tc>
          <w:tcPr>
            <w:tcW w:w="1222" w:type="dxa"/>
          </w:tcPr>
          <w:p w14:paraId="2EE007E2" w14:textId="77777777" w:rsidR="00627E7E" w:rsidRPr="00883281" w:rsidRDefault="00627E7E" w:rsidP="00BD69AF">
            <w:pPr>
              <w:rPr>
                <w:sz w:val="20"/>
                <w:szCs w:val="20"/>
                <w:lang w:val="en-GB"/>
              </w:rPr>
            </w:pPr>
            <w:r w:rsidRPr="00883281">
              <w:rPr>
                <w:sz w:val="20"/>
                <w:szCs w:val="20"/>
                <w:lang w:val="en-GB"/>
              </w:rPr>
              <w:t>Open meeting for all stakeholders</w:t>
            </w:r>
          </w:p>
        </w:tc>
        <w:tc>
          <w:tcPr>
            <w:tcW w:w="2013" w:type="dxa"/>
          </w:tcPr>
          <w:p w14:paraId="639B347A" w14:textId="77777777" w:rsidR="00627E7E" w:rsidRPr="00883281" w:rsidRDefault="00627E7E" w:rsidP="00BD69AF">
            <w:pPr>
              <w:jc w:val="both"/>
              <w:rPr>
                <w:sz w:val="20"/>
                <w:szCs w:val="20"/>
                <w:lang w:val="en-GB"/>
              </w:rPr>
            </w:pPr>
            <w:r w:rsidRPr="00883281">
              <w:rPr>
                <w:sz w:val="20"/>
                <w:szCs w:val="20"/>
                <w:lang w:val="en-GB"/>
              </w:rPr>
              <w:t>All stakeholders</w:t>
            </w:r>
          </w:p>
        </w:tc>
        <w:tc>
          <w:tcPr>
            <w:tcW w:w="1161" w:type="dxa"/>
          </w:tcPr>
          <w:p w14:paraId="5439222E" w14:textId="77777777" w:rsidR="00627E7E" w:rsidRPr="00883281" w:rsidRDefault="00627E7E" w:rsidP="00BD69AF">
            <w:pPr>
              <w:jc w:val="both"/>
              <w:rPr>
                <w:sz w:val="20"/>
                <w:szCs w:val="20"/>
                <w:lang w:val="en-GB"/>
              </w:rPr>
            </w:pPr>
            <w:r w:rsidRPr="00883281">
              <w:rPr>
                <w:sz w:val="20"/>
                <w:szCs w:val="20"/>
                <w:lang w:val="en-GB"/>
              </w:rPr>
              <w:t>Public meeting</w:t>
            </w:r>
          </w:p>
        </w:tc>
        <w:tc>
          <w:tcPr>
            <w:tcW w:w="1989" w:type="dxa"/>
          </w:tcPr>
          <w:p w14:paraId="2EE13433" w14:textId="77777777" w:rsidR="00627E7E" w:rsidRPr="00883281" w:rsidRDefault="00627E7E" w:rsidP="00BD69AF">
            <w:pPr>
              <w:jc w:val="both"/>
              <w:rPr>
                <w:sz w:val="20"/>
                <w:szCs w:val="20"/>
                <w:lang w:val="en-GB"/>
              </w:rPr>
            </w:pPr>
            <w:r w:rsidRPr="00883281">
              <w:rPr>
                <w:sz w:val="20"/>
                <w:szCs w:val="20"/>
                <w:lang w:val="en-GB"/>
              </w:rPr>
              <w:t>E-mail, social platform, in writing</w:t>
            </w:r>
          </w:p>
        </w:tc>
        <w:tc>
          <w:tcPr>
            <w:tcW w:w="1530" w:type="dxa"/>
          </w:tcPr>
          <w:p w14:paraId="109C5B2D" w14:textId="77777777" w:rsidR="00627E7E" w:rsidRPr="00883281" w:rsidRDefault="00627E7E" w:rsidP="00BD69AF">
            <w:pPr>
              <w:jc w:val="both"/>
              <w:rPr>
                <w:sz w:val="20"/>
                <w:szCs w:val="20"/>
                <w:lang w:val="en-GB"/>
              </w:rPr>
            </w:pPr>
            <w:r w:rsidRPr="00883281">
              <w:rPr>
                <w:sz w:val="20"/>
                <w:szCs w:val="20"/>
                <w:lang w:val="en-GB"/>
              </w:rPr>
              <w:t>Completed after completion of public consultation</w:t>
            </w:r>
          </w:p>
        </w:tc>
        <w:tc>
          <w:tcPr>
            <w:tcW w:w="1260" w:type="dxa"/>
          </w:tcPr>
          <w:p w14:paraId="59628E3C" w14:textId="77777777" w:rsidR="00627E7E" w:rsidRPr="00883281" w:rsidRDefault="00627E7E" w:rsidP="00BD69AF">
            <w:pPr>
              <w:jc w:val="both"/>
              <w:rPr>
                <w:sz w:val="20"/>
                <w:szCs w:val="20"/>
                <w:lang w:val="en-GB"/>
              </w:rPr>
            </w:pPr>
            <w:r w:rsidRPr="00883281">
              <w:rPr>
                <w:sz w:val="20"/>
                <w:szCs w:val="20"/>
                <w:lang w:val="en-GB"/>
              </w:rPr>
              <w:t>Ylfete Ramosaj – Abazi, Ismail Gashi</w:t>
            </w:r>
          </w:p>
        </w:tc>
      </w:tr>
      <w:tr w:rsidR="00627E7E" w:rsidRPr="00883281" w14:paraId="49824EE5" w14:textId="77777777" w:rsidTr="00BD69AF">
        <w:trPr>
          <w:trHeight w:val="864"/>
        </w:trPr>
        <w:tc>
          <w:tcPr>
            <w:tcW w:w="1222" w:type="dxa"/>
          </w:tcPr>
          <w:p w14:paraId="14F083F9" w14:textId="77777777" w:rsidR="00627E7E" w:rsidRPr="00883281" w:rsidRDefault="00627E7E" w:rsidP="00BD69AF">
            <w:pPr>
              <w:rPr>
                <w:sz w:val="20"/>
                <w:szCs w:val="20"/>
                <w:lang w:val="en-GB"/>
              </w:rPr>
            </w:pPr>
            <w:r w:rsidRPr="00883281">
              <w:rPr>
                <w:sz w:val="20"/>
                <w:szCs w:val="20"/>
                <w:lang w:val="en-GB"/>
              </w:rPr>
              <w:t>Targeted consultations</w:t>
            </w:r>
          </w:p>
        </w:tc>
        <w:tc>
          <w:tcPr>
            <w:tcW w:w="2013" w:type="dxa"/>
          </w:tcPr>
          <w:p w14:paraId="6A03AC04" w14:textId="77777777" w:rsidR="00627E7E" w:rsidRPr="00883281" w:rsidRDefault="00627E7E" w:rsidP="00BD69AF">
            <w:pPr>
              <w:jc w:val="both"/>
              <w:rPr>
                <w:sz w:val="20"/>
                <w:szCs w:val="20"/>
                <w:lang w:val="en-GB"/>
              </w:rPr>
            </w:pPr>
            <w:r w:rsidRPr="00883281">
              <w:rPr>
                <w:sz w:val="20"/>
                <w:szCs w:val="20"/>
                <w:lang w:val="en-GB"/>
              </w:rPr>
              <w:t>1. Municipalities, CSWs</w:t>
            </w:r>
          </w:p>
          <w:p w14:paraId="29EAF703" w14:textId="77777777" w:rsidR="00627E7E" w:rsidRPr="00883281" w:rsidRDefault="00627E7E" w:rsidP="00BD69AF">
            <w:pPr>
              <w:jc w:val="both"/>
              <w:rPr>
                <w:sz w:val="20"/>
                <w:szCs w:val="20"/>
                <w:lang w:val="en-GB"/>
              </w:rPr>
            </w:pPr>
          </w:p>
          <w:p w14:paraId="3612F499" w14:textId="77777777" w:rsidR="00627E7E" w:rsidRPr="00883281" w:rsidRDefault="00627E7E" w:rsidP="00BD69AF">
            <w:pPr>
              <w:jc w:val="both"/>
              <w:rPr>
                <w:sz w:val="20"/>
                <w:szCs w:val="20"/>
                <w:lang w:val="en-GB"/>
              </w:rPr>
            </w:pPr>
            <w:r w:rsidRPr="00883281">
              <w:rPr>
                <w:sz w:val="20"/>
                <w:szCs w:val="20"/>
                <w:lang w:val="en-GB"/>
              </w:rPr>
              <w:t>2. Line Ministries (MoH, MoF, MEST, Health Insurance Fund, energy regulator, Water Services Regulatory Authority)</w:t>
            </w:r>
          </w:p>
          <w:p w14:paraId="103E6881" w14:textId="77777777" w:rsidR="00627E7E" w:rsidRPr="00883281" w:rsidRDefault="00627E7E" w:rsidP="00BD69AF">
            <w:pPr>
              <w:jc w:val="both"/>
              <w:rPr>
                <w:sz w:val="20"/>
                <w:szCs w:val="20"/>
                <w:lang w:val="en-GB"/>
              </w:rPr>
            </w:pPr>
          </w:p>
          <w:p w14:paraId="453BC4F3" w14:textId="77777777" w:rsidR="00627E7E" w:rsidRPr="00883281" w:rsidRDefault="00627E7E" w:rsidP="00BD69AF">
            <w:pPr>
              <w:jc w:val="both"/>
              <w:rPr>
                <w:sz w:val="20"/>
                <w:szCs w:val="20"/>
                <w:lang w:val="en-GB"/>
              </w:rPr>
            </w:pPr>
            <w:r w:rsidRPr="00883281">
              <w:rPr>
                <w:sz w:val="20"/>
                <w:szCs w:val="20"/>
                <w:lang w:val="en-GB"/>
              </w:rPr>
              <w:t>3.</w:t>
            </w:r>
            <w:r w:rsidRPr="00883281">
              <w:rPr>
                <w:lang w:val="en-GB"/>
              </w:rPr>
              <w:t xml:space="preserve"> </w:t>
            </w:r>
            <w:r w:rsidRPr="00883281">
              <w:rPr>
                <w:sz w:val="20"/>
                <w:szCs w:val="20"/>
                <w:lang w:val="en-GB"/>
              </w:rPr>
              <w:t>NGOs in the field of social protection and social services</w:t>
            </w:r>
          </w:p>
          <w:p w14:paraId="20FF7EF0" w14:textId="77777777" w:rsidR="00627E7E" w:rsidRPr="00883281" w:rsidRDefault="00627E7E" w:rsidP="00BD69AF">
            <w:pPr>
              <w:jc w:val="both"/>
              <w:rPr>
                <w:sz w:val="20"/>
                <w:szCs w:val="20"/>
                <w:lang w:val="en-GB"/>
              </w:rPr>
            </w:pPr>
          </w:p>
          <w:p w14:paraId="04B57CCE" w14:textId="77777777" w:rsidR="00627E7E" w:rsidRPr="00883281" w:rsidRDefault="00627E7E" w:rsidP="00BD69AF">
            <w:pPr>
              <w:jc w:val="both"/>
              <w:rPr>
                <w:sz w:val="20"/>
                <w:szCs w:val="20"/>
                <w:lang w:val="en-GB"/>
              </w:rPr>
            </w:pPr>
            <w:r w:rsidRPr="00883281">
              <w:rPr>
                <w:sz w:val="20"/>
                <w:szCs w:val="20"/>
                <w:lang w:val="en-GB"/>
              </w:rPr>
              <w:t>4. Donors (UNICEF, World Bank, UNDP)</w:t>
            </w:r>
          </w:p>
        </w:tc>
        <w:tc>
          <w:tcPr>
            <w:tcW w:w="1161" w:type="dxa"/>
          </w:tcPr>
          <w:p w14:paraId="4181A67B" w14:textId="77777777" w:rsidR="00627E7E" w:rsidRPr="00883281" w:rsidRDefault="00627E7E" w:rsidP="00BD69AF">
            <w:pPr>
              <w:jc w:val="both"/>
              <w:rPr>
                <w:sz w:val="20"/>
                <w:szCs w:val="20"/>
                <w:lang w:val="en-GB"/>
              </w:rPr>
            </w:pPr>
            <w:r w:rsidRPr="00883281">
              <w:rPr>
                <w:sz w:val="20"/>
                <w:szCs w:val="20"/>
                <w:lang w:val="en-GB"/>
              </w:rPr>
              <w:t>Consultation</w:t>
            </w:r>
          </w:p>
        </w:tc>
        <w:tc>
          <w:tcPr>
            <w:tcW w:w="1989" w:type="dxa"/>
          </w:tcPr>
          <w:p w14:paraId="25DC86A4" w14:textId="77777777" w:rsidR="00627E7E" w:rsidRPr="00883281" w:rsidRDefault="00627E7E" w:rsidP="00BD69AF">
            <w:pPr>
              <w:jc w:val="both"/>
              <w:rPr>
                <w:sz w:val="20"/>
                <w:szCs w:val="20"/>
                <w:lang w:val="en-GB"/>
              </w:rPr>
            </w:pPr>
            <w:r w:rsidRPr="00883281">
              <w:rPr>
                <w:sz w:val="20"/>
                <w:szCs w:val="20"/>
                <w:lang w:val="en-GB"/>
              </w:rPr>
              <w:t>Meeting</w:t>
            </w:r>
          </w:p>
        </w:tc>
        <w:tc>
          <w:tcPr>
            <w:tcW w:w="1530" w:type="dxa"/>
          </w:tcPr>
          <w:p w14:paraId="1825FFC5" w14:textId="77777777" w:rsidR="00627E7E" w:rsidRPr="00883281" w:rsidRDefault="00627E7E" w:rsidP="00BD69AF">
            <w:pPr>
              <w:jc w:val="both"/>
              <w:rPr>
                <w:sz w:val="20"/>
                <w:szCs w:val="20"/>
                <w:lang w:val="en-GB"/>
              </w:rPr>
            </w:pPr>
            <w:r w:rsidRPr="00883281">
              <w:rPr>
                <w:sz w:val="20"/>
                <w:szCs w:val="20"/>
                <w:lang w:val="en-GB"/>
              </w:rPr>
              <w:t>26.03.2019</w:t>
            </w:r>
          </w:p>
          <w:p w14:paraId="04D1F945" w14:textId="77777777" w:rsidR="00627E7E" w:rsidRPr="00883281" w:rsidRDefault="00627E7E" w:rsidP="00BD69AF">
            <w:pPr>
              <w:jc w:val="both"/>
              <w:rPr>
                <w:sz w:val="20"/>
                <w:szCs w:val="20"/>
                <w:lang w:val="en-GB"/>
              </w:rPr>
            </w:pPr>
          </w:p>
          <w:p w14:paraId="0654713C" w14:textId="77777777" w:rsidR="00627E7E" w:rsidRPr="00883281" w:rsidRDefault="00627E7E" w:rsidP="00BD69AF">
            <w:pPr>
              <w:jc w:val="both"/>
              <w:rPr>
                <w:sz w:val="20"/>
                <w:szCs w:val="20"/>
                <w:lang w:val="en-GB"/>
              </w:rPr>
            </w:pPr>
          </w:p>
        </w:tc>
        <w:tc>
          <w:tcPr>
            <w:tcW w:w="1260" w:type="dxa"/>
          </w:tcPr>
          <w:p w14:paraId="7088C1DE" w14:textId="77777777" w:rsidR="00627E7E" w:rsidRPr="00883281" w:rsidRDefault="00627E7E" w:rsidP="00BD69AF">
            <w:pPr>
              <w:jc w:val="both"/>
              <w:rPr>
                <w:sz w:val="20"/>
                <w:szCs w:val="20"/>
                <w:lang w:val="en-GB"/>
              </w:rPr>
            </w:pPr>
            <w:r w:rsidRPr="00883281">
              <w:rPr>
                <w:sz w:val="20"/>
                <w:szCs w:val="20"/>
                <w:lang w:val="en-GB"/>
              </w:rPr>
              <w:t>Ylfete Ramosaj – Abazi,</w:t>
            </w:r>
          </w:p>
        </w:tc>
      </w:tr>
      <w:tr w:rsidR="00627E7E" w:rsidRPr="00883281" w14:paraId="2E8677D8" w14:textId="77777777" w:rsidTr="00BD69AF">
        <w:tc>
          <w:tcPr>
            <w:tcW w:w="1222" w:type="dxa"/>
          </w:tcPr>
          <w:p w14:paraId="27197A97" w14:textId="77777777" w:rsidR="00627E7E" w:rsidRPr="00883281" w:rsidRDefault="00627E7E" w:rsidP="00BD69AF">
            <w:pPr>
              <w:rPr>
                <w:sz w:val="20"/>
                <w:szCs w:val="20"/>
                <w:lang w:val="en-GB"/>
              </w:rPr>
            </w:pPr>
            <w:r w:rsidRPr="00883281">
              <w:rPr>
                <w:sz w:val="20"/>
                <w:szCs w:val="20"/>
                <w:lang w:val="en-GB"/>
              </w:rPr>
              <w:t>Targeted consultations</w:t>
            </w:r>
          </w:p>
        </w:tc>
        <w:tc>
          <w:tcPr>
            <w:tcW w:w="2013" w:type="dxa"/>
          </w:tcPr>
          <w:p w14:paraId="1780ACB4"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Municipalities (CSWs)</w:t>
            </w:r>
          </w:p>
          <w:p w14:paraId="3E6E318F"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Line Ministries</w:t>
            </w:r>
          </w:p>
          <w:p w14:paraId="24700F52"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Donors</w:t>
            </w:r>
          </w:p>
        </w:tc>
        <w:tc>
          <w:tcPr>
            <w:tcW w:w="1161" w:type="dxa"/>
          </w:tcPr>
          <w:p w14:paraId="7A08847E" w14:textId="77777777" w:rsidR="00627E7E" w:rsidRPr="00883281" w:rsidRDefault="00627E7E" w:rsidP="00BD69AF">
            <w:pPr>
              <w:jc w:val="both"/>
              <w:rPr>
                <w:sz w:val="20"/>
                <w:szCs w:val="20"/>
                <w:lang w:val="en-GB"/>
              </w:rPr>
            </w:pPr>
            <w:r w:rsidRPr="00883281">
              <w:rPr>
                <w:sz w:val="20"/>
                <w:szCs w:val="20"/>
                <w:lang w:val="en-GB"/>
              </w:rPr>
              <w:t>Consultation</w:t>
            </w:r>
          </w:p>
        </w:tc>
        <w:tc>
          <w:tcPr>
            <w:tcW w:w="1989" w:type="dxa"/>
          </w:tcPr>
          <w:p w14:paraId="33CFCF75" w14:textId="77777777" w:rsidR="00627E7E" w:rsidRPr="00883281" w:rsidRDefault="00627E7E" w:rsidP="00BD69AF">
            <w:pPr>
              <w:jc w:val="both"/>
              <w:rPr>
                <w:sz w:val="20"/>
                <w:szCs w:val="20"/>
                <w:lang w:val="en-GB"/>
              </w:rPr>
            </w:pPr>
            <w:r w:rsidRPr="00883281">
              <w:rPr>
                <w:sz w:val="20"/>
                <w:szCs w:val="20"/>
                <w:lang w:val="en-GB"/>
              </w:rPr>
              <w:t>Meeting</w:t>
            </w:r>
          </w:p>
        </w:tc>
        <w:tc>
          <w:tcPr>
            <w:tcW w:w="1530" w:type="dxa"/>
          </w:tcPr>
          <w:p w14:paraId="465694BE" w14:textId="77777777" w:rsidR="00627E7E" w:rsidRPr="00883281" w:rsidRDefault="00627E7E" w:rsidP="00BD69AF">
            <w:pPr>
              <w:jc w:val="both"/>
              <w:rPr>
                <w:sz w:val="20"/>
                <w:szCs w:val="20"/>
                <w:lang w:val="en-GB"/>
              </w:rPr>
            </w:pPr>
            <w:r w:rsidRPr="00883281">
              <w:rPr>
                <w:sz w:val="20"/>
                <w:szCs w:val="20"/>
                <w:lang w:val="en-GB"/>
              </w:rPr>
              <w:t>10.05.2019</w:t>
            </w:r>
          </w:p>
        </w:tc>
        <w:tc>
          <w:tcPr>
            <w:tcW w:w="1260" w:type="dxa"/>
          </w:tcPr>
          <w:p w14:paraId="029523AE" w14:textId="77777777" w:rsidR="00627E7E" w:rsidRPr="00883281" w:rsidRDefault="00627E7E" w:rsidP="00BD69AF">
            <w:pPr>
              <w:jc w:val="both"/>
              <w:rPr>
                <w:sz w:val="20"/>
                <w:szCs w:val="20"/>
                <w:lang w:val="en-GB"/>
              </w:rPr>
            </w:pPr>
            <w:r w:rsidRPr="00883281">
              <w:rPr>
                <w:sz w:val="20"/>
                <w:szCs w:val="20"/>
                <w:lang w:val="en-GB"/>
              </w:rPr>
              <w:t>Ylfete Ramosaj – Abazi</w:t>
            </w:r>
          </w:p>
        </w:tc>
      </w:tr>
      <w:tr w:rsidR="00627E7E" w:rsidRPr="00883281" w14:paraId="66A090CD" w14:textId="77777777" w:rsidTr="00BD69AF">
        <w:tc>
          <w:tcPr>
            <w:tcW w:w="1222" w:type="dxa"/>
          </w:tcPr>
          <w:p w14:paraId="77B064B2" w14:textId="77777777" w:rsidR="00627E7E" w:rsidRPr="00883281" w:rsidRDefault="00627E7E" w:rsidP="00BD69AF">
            <w:pPr>
              <w:rPr>
                <w:sz w:val="20"/>
                <w:szCs w:val="20"/>
                <w:lang w:val="en-GB"/>
              </w:rPr>
            </w:pPr>
            <w:r w:rsidRPr="00883281">
              <w:rPr>
                <w:sz w:val="20"/>
                <w:szCs w:val="20"/>
                <w:lang w:val="en-GB"/>
              </w:rPr>
              <w:t>Targeted consultations</w:t>
            </w:r>
          </w:p>
        </w:tc>
        <w:tc>
          <w:tcPr>
            <w:tcW w:w="2013" w:type="dxa"/>
          </w:tcPr>
          <w:p w14:paraId="4513FF98"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Municipalities (CSWs)</w:t>
            </w:r>
          </w:p>
          <w:p w14:paraId="2B413885"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Line Ministries</w:t>
            </w:r>
          </w:p>
          <w:p w14:paraId="0022190B"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Donors</w:t>
            </w:r>
          </w:p>
        </w:tc>
        <w:tc>
          <w:tcPr>
            <w:tcW w:w="1161" w:type="dxa"/>
          </w:tcPr>
          <w:p w14:paraId="37275C7D" w14:textId="77777777" w:rsidR="00627E7E" w:rsidRPr="00883281" w:rsidRDefault="00627E7E" w:rsidP="00BD69AF">
            <w:pPr>
              <w:jc w:val="both"/>
              <w:rPr>
                <w:sz w:val="20"/>
                <w:szCs w:val="20"/>
                <w:lang w:val="en-GB"/>
              </w:rPr>
            </w:pPr>
            <w:r w:rsidRPr="00883281">
              <w:rPr>
                <w:sz w:val="20"/>
                <w:szCs w:val="20"/>
                <w:lang w:val="en-GB"/>
              </w:rPr>
              <w:t>Consultation</w:t>
            </w:r>
          </w:p>
        </w:tc>
        <w:tc>
          <w:tcPr>
            <w:tcW w:w="1989" w:type="dxa"/>
          </w:tcPr>
          <w:p w14:paraId="7C1408AA" w14:textId="77777777" w:rsidR="00627E7E" w:rsidRPr="00883281" w:rsidRDefault="00627E7E" w:rsidP="00BD69AF">
            <w:pPr>
              <w:jc w:val="both"/>
              <w:rPr>
                <w:sz w:val="20"/>
                <w:szCs w:val="20"/>
                <w:lang w:val="en-GB"/>
              </w:rPr>
            </w:pPr>
            <w:r w:rsidRPr="00883281">
              <w:rPr>
                <w:sz w:val="20"/>
                <w:szCs w:val="20"/>
                <w:lang w:val="en-GB"/>
              </w:rPr>
              <w:t>In writing - the draft of the CD has been distributed to the Working Group for comments</w:t>
            </w:r>
          </w:p>
        </w:tc>
        <w:tc>
          <w:tcPr>
            <w:tcW w:w="1530" w:type="dxa"/>
          </w:tcPr>
          <w:p w14:paraId="279D6782" w14:textId="77777777" w:rsidR="00627E7E" w:rsidRPr="00883281" w:rsidRDefault="00627E7E" w:rsidP="00BD69AF">
            <w:pPr>
              <w:jc w:val="both"/>
              <w:rPr>
                <w:sz w:val="20"/>
                <w:szCs w:val="20"/>
                <w:lang w:val="en-GB"/>
              </w:rPr>
            </w:pPr>
            <w:r w:rsidRPr="00883281">
              <w:rPr>
                <w:sz w:val="20"/>
                <w:szCs w:val="20"/>
                <w:lang w:val="en-GB"/>
              </w:rPr>
              <w:t>13.06.2019</w:t>
            </w:r>
          </w:p>
        </w:tc>
        <w:tc>
          <w:tcPr>
            <w:tcW w:w="1260" w:type="dxa"/>
          </w:tcPr>
          <w:p w14:paraId="5C98A28B" w14:textId="77777777" w:rsidR="00627E7E" w:rsidRPr="00883281" w:rsidRDefault="00627E7E" w:rsidP="00BD69AF">
            <w:pPr>
              <w:jc w:val="both"/>
              <w:rPr>
                <w:sz w:val="20"/>
                <w:szCs w:val="20"/>
                <w:lang w:val="en-GB"/>
              </w:rPr>
            </w:pPr>
            <w:r w:rsidRPr="00883281">
              <w:rPr>
                <w:sz w:val="20"/>
                <w:szCs w:val="20"/>
                <w:lang w:val="en-GB"/>
              </w:rPr>
              <w:t>Ylfete Ramosaj – Abazi</w:t>
            </w:r>
          </w:p>
        </w:tc>
      </w:tr>
      <w:tr w:rsidR="00627E7E" w:rsidRPr="00883281" w14:paraId="248D7EAC" w14:textId="77777777" w:rsidTr="00BD69AF">
        <w:tc>
          <w:tcPr>
            <w:tcW w:w="1222" w:type="dxa"/>
          </w:tcPr>
          <w:p w14:paraId="38DFEE4D" w14:textId="77777777" w:rsidR="00627E7E" w:rsidRPr="00883281" w:rsidRDefault="00627E7E" w:rsidP="00BD69AF">
            <w:pPr>
              <w:rPr>
                <w:sz w:val="20"/>
                <w:szCs w:val="20"/>
                <w:lang w:val="en-GB"/>
              </w:rPr>
            </w:pPr>
            <w:r w:rsidRPr="00883281">
              <w:rPr>
                <w:sz w:val="20"/>
                <w:szCs w:val="20"/>
                <w:lang w:val="en-GB"/>
              </w:rPr>
              <w:t>Targeted consultations</w:t>
            </w:r>
          </w:p>
        </w:tc>
        <w:tc>
          <w:tcPr>
            <w:tcW w:w="2013" w:type="dxa"/>
          </w:tcPr>
          <w:p w14:paraId="01C5D40C"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Municipalities (CSWs)</w:t>
            </w:r>
          </w:p>
          <w:p w14:paraId="1D647C32"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Line Ministries</w:t>
            </w:r>
          </w:p>
          <w:p w14:paraId="32FD479C"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Donors</w:t>
            </w:r>
          </w:p>
        </w:tc>
        <w:tc>
          <w:tcPr>
            <w:tcW w:w="1161" w:type="dxa"/>
          </w:tcPr>
          <w:p w14:paraId="39B0F40E" w14:textId="77777777" w:rsidR="00627E7E" w:rsidRPr="00883281" w:rsidRDefault="00627E7E" w:rsidP="00BD69AF">
            <w:pPr>
              <w:jc w:val="both"/>
              <w:rPr>
                <w:sz w:val="20"/>
                <w:szCs w:val="20"/>
                <w:lang w:val="en-GB"/>
              </w:rPr>
            </w:pPr>
            <w:r w:rsidRPr="00883281">
              <w:rPr>
                <w:sz w:val="20"/>
                <w:szCs w:val="20"/>
                <w:lang w:val="en-GB"/>
              </w:rPr>
              <w:t>Consultation</w:t>
            </w:r>
          </w:p>
        </w:tc>
        <w:tc>
          <w:tcPr>
            <w:tcW w:w="1989" w:type="dxa"/>
          </w:tcPr>
          <w:p w14:paraId="548F8265" w14:textId="77777777" w:rsidR="00627E7E" w:rsidRPr="00883281" w:rsidRDefault="00627E7E" w:rsidP="00BD69AF">
            <w:pPr>
              <w:jc w:val="both"/>
              <w:rPr>
                <w:sz w:val="20"/>
                <w:szCs w:val="20"/>
                <w:lang w:val="en-GB"/>
              </w:rPr>
            </w:pPr>
            <w:r w:rsidRPr="00883281">
              <w:rPr>
                <w:sz w:val="20"/>
                <w:szCs w:val="20"/>
                <w:lang w:val="en-GB"/>
              </w:rPr>
              <w:t>In writing - the draft of the CD has been distributed to the Working Group for comments</w:t>
            </w:r>
          </w:p>
        </w:tc>
        <w:tc>
          <w:tcPr>
            <w:tcW w:w="1530" w:type="dxa"/>
          </w:tcPr>
          <w:p w14:paraId="208A3735" w14:textId="77777777" w:rsidR="00627E7E" w:rsidRPr="00883281" w:rsidRDefault="00627E7E" w:rsidP="00BD69AF">
            <w:pPr>
              <w:jc w:val="both"/>
              <w:rPr>
                <w:sz w:val="20"/>
                <w:szCs w:val="20"/>
                <w:lang w:val="en-GB"/>
              </w:rPr>
            </w:pPr>
            <w:r w:rsidRPr="00883281">
              <w:rPr>
                <w:sz w:val="20"/>
                <w:szCs w:val="20"/>
                <w:lang w:val="en-GB"/>
              </w:rPr>
              <w:t>26.07.2019</w:t>
            </w:r>
          </w:p>
        </w:tc>
        <w:tc>
          <w:tcPr>
            <w:tcW w:w="1260" w:type="dxa"/>
          </w:tcPr>
          <w:p w14:paraId="7174AFE9" w14:textId="77777777" w:rsidR="00627E7E" w:rsidRPr="00883281" w:rsidRDefault="00627E7E" w:rsidP="00BD69AF">
            <w:pPr>
              <w:jc w:val="both"/>
              <w:rPr>
                <w:sz w:val="20"/>
                <w:szCs w:val="20"/>
                <w:lang w:val="en-GB"/>
              </w:rPr>
            </w:pPr>
            <w:r w:rsidRPr="00883281">
              <w:rPr>
                <w:sz w:val="20"/>
                <w:szCs w:val="20"/>
                <w:lang w:val="en-GB"/>
              </w:rPr>
              <w:t>Ylfete Ramosaj – Abazi</w:t>
            </w:r>
          </w:p>
        </w:tc>
      </w:tr>
      <w:tr w:rsidR="00627E7E" w:rsidRPr="00883281" w14:paraId="307268DD" w14:textId="77777777" w:rsidTr="00BD69AF">
        <w:tc>
          <w:tcPr>
            <w:tcW w:w="1222" w:type="dxa"/>
          </w:tcPr>
          <w:p w14:paraId="63415E14" w14:textId="77777777" w:rsidR="00627E7E" w:rsidRPr="00883281" w:rsidRDefault="00627E7E" w:rsidP="00BD69AF">
            <w:pPr>
              <w:rPr>
                <w:sz w:val="20"/>
                <w:szCs w:val="20"/>
                <w:lang w:val="en-GB"/>
              </w:rPr>
            </w:pPr>
            <w:r w:rsidRPr="00883281">
              <w:rPr>
                <w:sz w:val="20"/>
                <w:szCs w:val="20"/>
                <w:lang w:val="en-GB"/>
              </w:rPr>
              <w:t>Targeted consultations</w:t>
            </w:r>
          </w:p>
        </w:tc>
        <w:tc>
          <w:tcPr>
            <w:tcW w:w="2013" w:type="dxa"/>
          </w:tcPr>
          <w:p w14:paraId="5DC31E0C"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Municipalities (CSWs)</w:t>
            </w:r>
          </w:p>
          <w:p w14:paraId="2164AB12"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Line Ministries</w:t>
            </w:r>
          </w:p>
          <w:p w14:paraId="2E039CEB" w14:textId="77777777" w:rsidR="00627E7E" w:rsidRPr="00883281" w:rsidRDefault="00627E7E" w:rsidP="00BD69AF">
            <w:pPr>
              <w:pStyle w:val="ListParagraph"/>
              <w:numPr>
                <w:ilvl w:val="0"/>
                <w:numId w:val="14"/>
              </w:numPr>
              <w:jc w:val="both"/>
              <w:rPr>
                <w:sz w:val="20"/>
                <w:szCs w:val="20"/>
                <w:lang w:val="en-GB"/>
              </w:rPr>
            </w:pPr>
            <w:r w:rsidRPr="00883281">
              <w:rPr>
                <w:sz w:val="20"/>
                <w:szCs w:val="20"/>
                <w:lang w:val="en-GB"/>
              </w:rPr>
              <w:t>Donors</w:t>
            </w:r>
          </w:p>
        </w:tc>
        <w:tc>
          <w:tcPr>
            <w:tcW w:w="1161" w:type="dxa"/>
          </w:tcPr>
          <w:p w14:paraId="5BA7B2DE" w14:textId="77777777" w:rsidR="00627E7E" w:rsidRPr="00883281" w:rsidRDefault="00627E7E" w:rsidP="00BD69AF">
            <w:pPr>
              <w:jc w:val="both"/>
              <w:rPr>
                <w:sz w:val="20"/>
                <w:szCs w:val="20"/>
                <w:lang w:val="en-GB"/>
              </w:rPr>
            </w:pPr>
            <w:r w:rsidRPr="00883281">
              <w:rPr>
                <w:sz w:val="20"/>
                <w:szCs w:val="20"/>
                <w:lang w:val="en-GB"/>
              </w:rPr>
              <w:t>Consultation</w:t>
            </w:r>
          </w:p>
        </w:tc>
        <w:tc>
          <w:tcPr>
            <w:tcW w:w="1989" w:type="dxa"/>
          </w:tcPr>
          <w:p w14:paraId="4B85E423" w14:textId="77777777" w:rsidR="00627E7E" w:rsidRPr="00883281" w:rsidRDefault="00627E7E" w:rsidP="00BD69AF">
            <w:pPr>
              <w:jc w:val="both"/>
              <w:rPr>
                <w:sz w:val="20"/>
                <w:szCs w:val="20"/>
                <w:lang w:val="en-GB"/>
              </w:rPr>
            </w:pPr>
            <w:r w:rsidRPr="00883281">
              <w:rPr>
                <w:sz w:val="20"/>
                <w:szCs w:val="20"/>
                <w:lang w:val="en-GB"/>
              </w:rPr>
              <w:t xml:space="preserve">Workshop - Finalization of the draft CD was discussed with the members of the working group in a 3-day workshop in Tirana </w:t>
            </w:r>
          </w:p>
        </w:tc>
        <w:tc>
          <w:tcPr>
            <w:tcW w:w="1530" w:type="dxa"/>
          </w:tcPr>
          <w:p w14:paraId="6A8DE55C" w14:textId="77777777" w:rsidR="00627E7E" w:rsidRPr="00883281" w:rsidRDefault="00627E7E" w:rsidP="00BD69AF">
            <w:pPr>
              <w:jc w:val="both"/>
              <w:rPr>
                <w:sz w:val="20"/>
                <w:szCs w:val="20"/>
                <w:lang w:val="en-GB"/>
              </w:rPr>
            </w:pPr>
            <w:r w:rsidRPr="00883281">
              <w:rPr>
                <w:sz w:val="20"/>
                <w:szCs w:val="20"/>
                <w:lang w:val="en-GB"/>
              </w:rPr>
              <w:t>26-28.07.2019</w:t>
            </w:r>
          </w:p>
        </w:tc>
        <w:tc>
          <w:tcPr>
            <w:tcW w:w="1260" w:type="dxa"/>
          </w:tcPr>
          <w:p w14:paraId="60A4E1AC" w14:textId="77777777" w:rsidR="00627E7E" w:rsidRPr="00883281" w:rsidRDefault="00627E7E" w:rsidP="00BD69AF">
            <w:pPr>
              <w:jc w:val="both"/>
              <w:rPr>
                <w:sz w:val="20"/>
                <w:szCs w:val="20"/>
                <w:lang w:val="en-GB"/>
              </w:rPr>
            </w:pPr>
            <w:r w:rsidRPr="00883281">
              <w:rPr>
                <w:sz w:val="20"/>
                <w:szCs w:val="20"/>
                <w:lang w:val="en-GB"/>
              </w:rPr>
              <w:t>Ylfete Ramosaj – Abazi</w:t>
            </w:r>
          </w:p>
        </w:tc>
      </w:tr>
      <w:tr w:rsidR="00627E7E" w:rsidRPr="00883281" w14:paraId="2852E244" w14:textId="77777777" w:rsidTr="00BD69AF">
        <w:tc>
          <w:tcPr>
            <w:tcW w:w="1222" w:type="dxa"/>
          </w:tcPr>
          <w:p w14:paraId="302DB6E9" w14:textId="77777777" w:rsidR="00627E7E" w:rsidRPr="00883281" w:rsidRDefault="00627E7E" w:rsidP="00BD69AF">
            <w:pPr>
              <w:rPr>
                <w:sz w:val="20"/>
                <w:szCs w:val="20"/>
                <w:lang w:val="en-GB"/>
              </w:rPr>
            </w:pPr>
            <w:r w:rsidRPr="00883281">
              <w:rPr>
                <w:sz w:val="20"/>
                <w:szCs w:val="20"/>
                <w:lang w:val="en-GB"/>
              </w:rPr>
              <w:t>Public consultation in writing</w:t>
            </w:r>
          </w:p>
        </w:tc>
        <w:tc>
          <w:tcPr>
            <w:tcW w:w="2013" w:type="dxa"/>
          </w:tcPr>
          <w:p w14:paraId="64CECD34" w14:textId="77777777" w:rsidR="00627E7E" w:rsidRPr="00883281" w:rsidRDefault="00627E7E" w:rsidP="00BD69AF">
            <w:pPr>
              <w:jc w:val="both"/>
              <w:rPr>
                <w:sz w:val="20"/>
                <w:szCs w:val="20"/>
                <w:lang w:val="en-GB"/>
              </w:rPr>
            </w:pPr>
            <w:r w:rsidRPr="00883281">
              <w:rPr>
                <w:sz w:val="20"/>
                <w:szCs w:val="20"/>
                <w:lang w:val="en-GB"/>
              </w:rPr>
              <w:t>All stakeholders</w:t>
            </w:r>
          </w:p>
        </w:tc>
        <w:tc>
          <w:tcPr>
            <w:tcW w:w="1161" w:type="dxa"/>
          </w:tcPr>
          <w:p w14:paraId="6CA32572" w14:textId="77777777" w:rsidR="00627E7E" w:rsidRPr="00883281" w:rsidRDefault="00627E7E" w:rsidP="00BD69AF">
            <w:pPr>
              <w:jc w:val="both"/>
              <w:rPr>
                <w:sz w:val="20"/>
                <w:szCs w:val="20"/>
                <w:lang w:val="en-GB"/>
              </w:rPr>
            </w:pPr>
            <w:r w:rsidRPr="00883281">
              <w:rPr>
                <w:sz w:val="20"/>
                <w:szCs w:val="20"/>
                <w:lang w:val="en-GB"/>
              </w:rPr>
              <w:t xml:space="preserve">Publication of the consultation on the </w:t>
            </w:r>
            <w:r w:rsidRPr="00883281">
              <w:rPr>
                <w:sz w:val="20"/>
                <w:szCs w:val="20"/>
                <w:lang w:val="en-GB"/>
              </w:rPr>
              <w:lastRenderedPageBreak/>
              <w:t xml:space="preserve">portal for </w:t>
            </w:r>
          </w:p>
        </w:tc>
        <w:tc>
          <w:tcPr>
            <w:tcW w:w="1989" w:type="dxa"/>
          </w:tcPr>
          <w:p w14:paraId="49E07349" w14:textId="77777777" w:rsidR="00627E7E" w:rsidRPr="00883281" w:rsidRDefault="00627E7E" w:rsidP="00BD69AF">
            <w:pPr>
              <w:jc w:val="both"/>
              <w:rPr>
                <w:sz w:val="20"/>
                <w:szCs w:val="20"/>
                <w:lang w:val="en-GB"/>
              </w:rPr>
            </w:pPr>
            <w:r w:rsidRPr="00883281">
              <w:rPr>
                <w:sz w:val="20"/>
                <w:szCs w:val="20"/>
                <w:lang w:val="en-GB"/>
              </w:rPr>
              <w:lastRenderedPageBreak/>
              <w:t>In writing</w:t>
            </w:r>
          </w:p>
        </w:tc>
        <w:tc>
          <w:tcPr>
            <w:tcW w:w="1530" w:type="dxa"/>
          </w:tcPr>
          <w:p w14:paraId="42B38E83" w14:textId="77777777" w:rsidR="00627E7E" w:rsidRPr="00883281" w:rsidRDefault="00627E7E" w:rsidP="00BD69AF">
            <w:pPr>
              <w:jc w:val="both"/>
              <w:rPr>
                <w:sz w:val="20"/>
                <w:szCs w:val="20"/>
                <w:lang w:val="en-GB"/>
              </w:rPr>
            </w:pPr>
            <w:r w:rsidRPr="00883281">
              <w:rPr>
                <w:sz w:val="20"/>
                <w:szCs w:val="20"/>
                <w:lang w:val="en-GB"/>
              </w:rPr>
              <w:t xml:space="preserve">Completed after the consultation process is </w:t>
            </w:r>
            <w:r w:rsidRPr="00883281">
              <w:rPr>
                <w:sz w:val="20"/>
                <w:szCs w:val="20"/>
                <w:lang w:val="en-GB"/>
              </w:rPr>
              <w:lastRenderedPageBreak/>
              <w:t>completed</w:t>
            </w:r>
          </w:p>
        </w:tc>
        <w:tc>
          <w:tcPr>
            <w:tcW w:w="1260" w:type="dxa"/>
          </w:tcPr>
          <w:p w14:paraId="7D6F0D01" w14:textId="77777777" w:rsidR="00627E7E" w:rsidRPr="00883281" w:rsidRDefault="00627E7E" w:rsidP="00BD69AF">
            <w:pPr>
              <w:jc w:val="both"/>
              <w:rPr>
                <w:sz w:val="20"/>
                <w:szCs w:val="20"/>
                <w:lang w:val="en-GB"/>
              </w:rPr>
            </w:pPr>
            <w:r w:rsidRPr="00883281">
              <w:rPr>
                <w:sz w:val="20"/>
                <w:szCs w:val="20"/>
                <w:lang w:val="en-GB"/>
              </w:rPr>
              <w:lastRenderedPageBreak/>
              <w:t xml:space="preserve">Ylfete Ramosaj – Abazi, Ismail </w:t>
            </w:r>
            <w:r w:rsidRPr="00883281">
              <w:rPr>
                <w:sz w:val="20"/>
                <w:szCs w:val="20"/>
                <w:lang w:val="en-GB"/>
              </w:rPr>
              <w:lastRenderedPageBreak/>
              <w:t>Gashi</w:t>
            </w:r>
          </w:p>
        </w:tc>
      </w:tr>
    </w:tbl>
    <w:p w14:paraId="53F9929F" w14:textId="77777777" w:rsidR="00627E7E" w:rsidRPr="00883281" w:rsidRDefault="00627E7E" w:rsidP="00627E7E">
      <w:pPr>
        <w:pStyle w:val="Heading1"/>
        <w:rPr>
          <w:lang w:val="en-GB"/>
        </w:rPr>
      </w:pPr>
      <w:bookmarkStart w:id="47" w:name="_Toc17462092"/>
      <w:r w:rsidRPr="00883281">
        <w:rPr>
          <w:lang w:val="en-GB"/>
        </w:rPr>
        <w:lastRenderedPageBreak/>
        <w:t>Chapter 6: Comparing options</w:t>
      </w:r>
      <w:bookmarkEnd w:id="47"/>
    </w:p>
    <w:p w14:paraId="287AC491" w14:textId="77777777" w:rsidR="00627E7E" w:rsidRPr="00883281" w:rsidRDefault="00627E7E" w:rsidP="00627E7E">
      <w:pPr>
        <w:jc w:val="both"/>
        <w:rPr>
          <w:lang w:val="en-GB"/>
        </w:rPr>
      </w:pPr>
      <w:r w:rsidRPr="00883281">
        <w:rPr>
          <w:i/>
          <w:iCs/>
          <w:lang w:val="en-GB"/>
        </w:rPr>
        <w:t xml:space="preserve">Option 1 – </w:t>
      </w:r>
      <w:r w:rsidRPr="00883281">
        <w:rPr>
          <w:lang w:val="en-GB"/>
        </w:rPr>
        <w:t xml:space="preserve">does not provide for a change in the legal framework of the Social Assistance Scheme or the structure of administration and implementation of the scheme. With this option, the SAS will not have a significant impact on poverty alleviation in Kosovo. The poverty rate will continue to decrease by only 1.9 percentage points, thus remaining at 14.4%, while the poverty gap will continue to decrease by only 1.6 percentage points, from 4.8% to 3.3%. SAS will continue to exclude many poor families from benefiting from this scheme due to selection criteria and poverty test which are not based on the characteristics of poor people in Kosovo and program coverage will remain 26% of poor people. The SAS monthly amount will continue to cover only 39% of the basic needs of the beneficiaries and the scheme will have challenges in activating the beneficiaries - due to selection criteria, lack of sanctions and enforcement of current ones, and suspension of SAS with participation in ALMPs - especially that of women and other vulnerable groups. </w:t>
      </w:r>
    </w:p>
    <w:p w14:paraId="08D3AA3F" w14:textId="77777777" w:rsidR="00627E7E" w:rsidRPr="00883281" w:rsidRDefault="00627E7E" w:rsidP="00627E7E">
      <w:pPr>
        <w:jc w:val="both"/>
        <w:rPr>
          <w:lang w:val="en-GB"/>
        </w:rPr>
      </w:pPr>
      <w:r w:rsidRPr="00883281">
        <w:rPr>
          <w:i/>
          <w:iCs/>
          <w:lang w:val="en-GB"/>
        </w:rPr>
        <w:t xml:space="preserve">Option 2 – </w:t>
      </w:r>
      <w:r w:rsidRPr="00883281">
        <w:rPr>
          <w:lang w:val="en-GB"/>
        </w:rPr>
        <w:t>this option provides for improvement in the implementation and administration of SAS through:</w:t>
      </w:r>
    </w:p>
    <w:p w14:paraId="3B36F5E0" w14:textId="77777777" w:rsidR="00627E7E" w:rsidRPr="00883281" w:rsidRDefault="00627E7E" w:rsidP="00627E7E">
      <w:pPr>
        <w:pStyle w:val="ListParagraph"/>
        <w:numPr>
          <w:ilvl w:val="0"/>
          <w:numId w:val="15"/>
        </w:numPr>
        <w:jc w:val="both"/>
        <w:rPr>
          <w:lang w:val="en-GB"/>
        </w:rPr>
      </w:pPr>
      <w:r w:rsidRPr="00883281">
        <w:rPr>
          <w:lang w:val="en-GB"/>
        </w:rPr>
        <w:t>Investments in capacity building at CSW level for implementation of SAS;</w:t>
      </w:r>
    </w:p>
    <w:p w14:paraId="468354B0" w14:textId="77777777" w:rsidR="00627E7E" w:rsidRPr="00883281" w:rsidRDefault="00627E7E" w:rsidP="00627E7E">
      <w:pPr>
        <w:pStyle w:val="ListParagraph"/>
        <w:numPr>
          <w:ilvl w:val="0"/>
          <w:numId w:val="15"/>
        </w:numPr>
        <w:jc w:val="both"/>
        <w:rPr>
          <w:lang w:val="en-GB"/>
        </w:rPr>
      </w:pPr>
      <w:r w:rsidRPr="00883281">
        <w:rPr>
          <w:lang w:val="en-GB"/>
        </w:rPr>
        <w:t>Advancement of IT infrastructure, especially in terms of interconnection of the system of SAS with the systems of other institutions;</w:t>
      </w:r>
    </w:p>
    <w:p w14:paraId="3754B443" w14:textId="77777777" w:rsidR="00627E7E" w:rsidRPr="00883281" w:rsidRDefault="00627E7E" w:rsidP="00627E7E">
      <w:pPr>
        <w:pStyle w:val="ListParagraph"/>
        <w:numPr>
          <w:ilvl w:val="0"/>
          <w:numId w:val="15"/>
        </w:numPr>
        <w:jc w:val="both"/>
        <w:rPr>
          <w:lang w:val="en-GB"/>
        </w:rPr>
      </w:pPr>
      <w:r w:rsidRPr="00883281">
        <w:rPr>
          <w:lang w:val="en-GB"/>
        </w:rPr>
        <w:t>Changes in the administrative structure of SAS, namely in the processes of monitoring and measuring performance through new regulations, to improve accountability at the municipal level.</w:t>
      </w:r>
    </w:p>
    <w:p w14:paraId="47943D64" w14:textId="5D5AB0C6" w:rsidR="00627E7E" w:rsidRPr="00883281" w:rsidRDefault="00627E7E" w:rsidP="00627E7E">
      <w:pPr>
        <w:jc w:val="both"/>
        <w:rPr>
          <w:lang w:val="en-GB"/>
        </w:rPr>
      </w:pPr>
      <w:r w:rsidRPr="00883281">
        <w:rPr>
          <w:lang w:val="en-GB"/>
        </w:rPr>
        <w:t>Given that all of these interventions would have an impact on improving the accuracy of targeting; this option is not expected to have a significant increase in poverty alleviation (</w:t>
      </w:r>
      <w:r w:rsidR="00BA1455" w:rsidRPr="00883281">
        <w:rPr>
          <w:lang w:val="en-GB"/>
        </w:rPr>
        <w:t>rate</w:t>
      </w:r>
      <w:r w:rsidRPr="00883281">
        <w:rPr>
          <w:lang w:val="en-GB"/>
        </w:rPr>
        <w:t xml:space="preserve"> and gap) or the proportion of SAS coverage. In the best case scenario, the accuracy of targeting can increase from 64% to 80% (or 25% improvement) and the funds that are currently allocated to the two riche</w:t>
      </w:r>
      <w:r w:rsidR="00BA1455" w:rsidRPr="00883281">
        <w:rPr>
          <w:lang w:val="en-GB"/>
        </w:rPr>
        <w:t>st</w:t>
      </w:r>
      <w:r w:rsidRPr="00883281">
        <w:rPr>
          <w:lang w:val="en-GB"/>
        </w:rPr>
        <w:t xml:space="preserve"> quintiles - 10% of SAS spending - would be reallocated to poor families. However, these figures are only preliminary estimates and cannot be taken for granted as they depend on behavioural changes after human capacity building and inter-institutional coordination following investment</w:t>
      </w:r>
      <w:r w:rsidR="00BA1455" w:rsidRPr="00883281">
        <w:rPr>
          <w:lang w:val="en-GB"/>
        </w:rPr>
        <w:t>s</w:t>
      </w:r>
      <w:r w:rsidRPr="00883281">
        <w:rPr>
          <w:lang w:val="en-GB"/>
        </w:rPr>
        <w:t xml:space="preserve"> in the IT system for data exchange. The impact of poverty alleviation on this option cannot be much higher than in the current situation, thus, the poverty rate will continue to decrease slightly more than 1.9 percentage points. It should be noted that the exact figures for the impact of this option on poverty cannot be estimated because no change in the behaviour of implementers of SAS or the effectiveness of the IT system can be predicted. </w:t>
      </w:r>
    </w:p>
    <w:p w14:paraId="1D03F102" w14:textId="77777777" w:rsidR="00627E7E" w:rsidRPr="00883281" w:rsidRDefault="00627E7E" w:rsidP="00627E7E">
      <w:pPr>
        <w:jc w:val="both"/>
        <w:rPr>
          <w:i/>
          <w:iCs/>
          <w:lang w:val="en-GB"/>
        </w:rPr>
      </w:pPr>
    </w:p>
    <w:p w14:paraId="3B419EBC" w14:textId="5F78E0B1" w:rsidR="00627E7E" w:rsidRPr="00883281" w:rsidRDefault="00627E7E" w:rsidP="00627E7E">
      <w:pPr>
        <w:jc w:val="both"/>
        <w:rPr>
          <w:lang w:val="en-GB"/>
        </w:rPr>
      </w:pPr>
      <w:r w:rsidRPr="00883281">
        <w:rPr>
          <w:i/>
          <w:iCs/>
          <w:lang w:val="en-GB"/>
        </w:rPr>
        <w:t xml:space="preserve">Option 3 – </w:t>
      </w:r>
      <w:r w:rsidRPr="00883281">
        <w:rPr>
          <w:lang w:val="en-GB"/>
        </w:rPr>
        <w:t xml:space="preserve">ensures a radical change to the law on Social Assistance Scheme with a direct impact on alleviating poverty - reducing the poverty rate from 16.3% to 11.5%, reducing the poverty gap from 4.8% to 2.5%, increasing the coverage of poor families, from 26% to 44% as well as increasing the number of beneficiaries from 106,416 to 167,766 individuals, increasing the selection accuracy from 64% to 68%, increasing the </w:t>
      </w:r>
      <w:r w:rsidR="00BA1455" w:rsidRPr="00883281">
        <w:rPr>
          <w:lang w:val="en-GB"/>
        </w:rPr>
        <w:t>adequacy</w:t>
      </w:r>
      <w:r w:rsidRPr="00883281">
        <w:rPr>
          <w:lang w:val="en-GB"/>
        </w:rPr>
        <w:t xml:space="preserve"> level of SAS where the monthly amount will cover 63% of </w:t>
      </w:r>
      <w:r w:rsidR="00BA1455" w:rsidRPr="00883281">
        <w:rPr>
          <w:lang w:val="en-GB"/>
        </w:rPr>
        <w:t xml:space="preserve">beneficiaries’ basic </w:t>
      </w:r>
      <w:r w:rsidR="00BA1455" w:rsidRPr="00883281">
        <w:rPr>
          <w:lang w:val="en-GB"/>
        </w:rPr>
        <w:lastRenderedPageBreak/>
        <w:t xml:space="preserve">consumer needs </w:t>
      </w:r>
      <w:r w:rsidRPr="00883281">
        <w:rPr>
          <w:lang w:val="en-GB"/>
        </w:rPr>
        <w:t xml:space="preserve">compared to 39% of what the scheme currently covers, and promoting the fulfilment of children's rights in terms of social inclusion through the provision of child allowances of </w:t>
      </w:r>
      <w:r w:rsidR="00BA1455" w:rsidRPr="00883281">
        <w:rPr>
          <w:lang w:val="en-GB"/>
        </w:rPr>
        <w:t xml:space="preserve">EUR </w:t>
      </w:r>
      <w:r w:rsidRPr="00883281">
        <w:rPr>
          <w:lang w:val="en-GB"/>
        </w:rPr>
        <w:t>10 per month for each SAS beneficiary child under the age of 18</w:t>
      </w:r>
      <w:r w:rsidRPr="00883281">
        <w:rPr>
          <w:rFonts w:cstheme="minorHAnsi"/>
          <w:lang w:val="en-GB" w:eastAsia="en-GB"/>
        </w:rPr>
        <w:t xml:space="preserve">. In addition to removing the exclusionary selection criteria, the reform of the legal framework provides for registration of all beneficiaries </w:t>
      </w:r>
      <w:r w:rsidR="00BA1455" w:rsidRPr="00883281">
        <w:rPr>
          <w:rFonts w:cstheme="minorHAnsi"/>
          <w:lang w:val="en-GB" w:eastAsia="en-GB"/>
        </w:rPr>
        <w:t>aged 18-64 years who are able to</w:t>
      </w:r>
      <w:r w:rsidRPr="00883281">
        <w:rPr>
          <w:rFonts w:cstheme="minorHAnsi"/>
          <w:lang w:val="en-GB" w:eastAsia="en-GB"/>
        </w:rPr>
        <w:t xml:space="preserve"> work in the EO of EARK, that will enable equal treatment of women and men with ALMPs, as well as non-suspension of SAS in case of participation in ALMP (up to a certain limit of income and for a certain period of time), which will result in even greater poverty alleviation and increased participation of SAS beneficiaries in the labour market through vocational training opportunities and gaining work experience while being financially protected also by SAS at the same time</w:t>
      </w:r>
      <w:r w:rsidRPr="00883281">
        <w:rPr>
          <w:lang w:val="en-GB"/>
        </w:rPr>
        <w:t xml:space="preserve">. The impact of poverty is likely to be even higher than what outlined above taking into account the investments envisaged in IT infrastructure, particularly with the development of the Unique Social Register, in the capacity building of CSWs for the implementation of SAS, as well as changes in the administrative structure, work processes and capacity building for the provision of integrated services of SAS, social services, and employment services. Compared to </w:t>
      </w:r>
      <w:r w:rsidRPr="00883281">
        <w:rPr>
          <w:i/>
          <w:lang w:val="en-GB"/>
        </w:rPr>
        <w:t>Option 1</w:t>
      </w:r>
      <w:r w:rsidRPr="00883281">
        <w:rPr>
          <w:lang w:val="en-GB"/>
        </w:rPr>
        <w:t xml:space="preserve"> and </w:t>
      </w:r>
      <w:r w:rsidRPr="00883281">
        <w:rPr>
          <w:i/>
          <w:lang w:val="en-GB"/>
        </w:rPr>
        <w:t>Option 2</w:t>
      </w:r>
      <w:r w:rsidRPr="00883281">
        <w:rPr>
          <w:lang w:val="en-GB"/>
        </w:rPr>
        <w:t>, this option is expected to have a high impact on social inclusion, educat</w:t>
      </w:r>
      <w:r w:rsidR="002C6DD7" w:rsidRPr="00883281">
        <w:rPr>
          <w:lang w:val="en-GB"/>
        </w:rPr>
        <w:t xml:space="preserve">ion, diet </w:t>
      </w:r>
      <w:r w:rsidRPr="00883281">
        <w:rPr>
          <w:lang w:val="en-GB"/>
        </w:rPr>
        <w:t xml:space="preserve">improvement, </w:t>
      </w:r>
      <w:r w:rsidR="002662B5" w:rsidRPr="00883281">
        <w:rPr>
          <w:lang w:val="en-GB"/>
        </w:rPr>
        <w:t>realization</w:t>
      </w:r>
      <w:r w:rsidRPr="00883281">
        <w:rPr>
          <w:lang w:val="en-GB"/>
        </w:rPr>
        <w:t xml:space="preserve"> of children's rights, improvement of good administration of the scheme, gender equality, as well as social equality. </w:t>
      </w:r>
    </w:p>
    <w:p w14:paraId="5F73774C" w14:textId="7533C91E" w:rsidR="00627E7E" w:rsidRPr="00883281" w:rsidRDefault="00627E7E" w:rsidP="00627E7E">
      <w:pPr>
        <w:jc w:val="both"/>
        <w:rPr>
          <w:lang w:val="en-GB"/>
        </w:rPr>
      </w:pPr>
      <w:r w:rsidRPr="00883281">
        <w:rPr>
          <w:i/>
          <w:iCs/>
          <w:lang w:val="en-GB"/>
        </w:rPr>
        <w:t xml:space="preserve">Option 4 - </w:t>
      </w:r>
      <w:r w:rsidRPr="00883281">
        <w:rPr>
          <w:lang w:val="en-GB"/>
        </w:rPr>
        <w:t xml:space="preserve">ensures a radical change to the law on Social Assistance Scheme and is expected to have the same impacts as </w:t>
      </w:r>
      <w:r w:rsidRPr="00883281">
        <w:rPr>
          <w:i/>
          <w:lang w:val="en-GB"/>
        </w:rPr>
        <w:t>Option 3</w:t>
      </w:r>
      <w:r w:rsidRPr="00883281">
        <w:rPr>
          <w:lang w:val="en-GB"/>
        </w:rPr>
        <w:t xml:space="preserve"> in all areas of impact</w:t>
      </w:r>
      <w:r w:rsidR="002662B5" w:rsidRPr="00883281">
        <w:rPr>
          <w:lang w:val="en-GB"/>
        </w:rPr>
        <w:t>, exclusive of</w:t>
      </w:r>
      <w:r w:rsidRPr="00883281">
        <w:rPr>
          <w:lang w:val="en-GB"/>
        </w:rPr>
        <w:t xml:space="preserve"> child rights as it does not provide for child allowances for SAS beneficiaries. The only </w:t>
      </w:r>
      <w:r w:rsidR="00EF2A0C">
        <w:rPr>
          <w:lang w:val="en-GB"/>
        </w:rPr>
        <w:t>differences</w:t>
      </w:r>
      <w:r w:rsidRPr="00883281">
        <w:rPr>
          <w:lang w:val="en-GB"/>
        </w:rPr>
        <w:t xml:space="preserve"> in impact compared to </w:t>
      </w:r>
      <w:r w:rsidRPr="00883281">
        <w:rPr>
          <w:i/>
          <w:lang w:val="en-GB"/>
        </w:rPr>
        <w:t>Option 3</w:t>
      </w:r>
      <w:r w:rsidRPr="00883281">
        <w:rPr>
          <w:lang w:val="en-GB"/>
        </w:rPr>
        <w:t xml:space="preserve"> relate to the degree of poverty alleviation, coverage, targeting </w:t>
      </w:r>
      <w:r w:rsidR="002029AF">
        <w:rPr>
          <w:lang w:val="en-GB"/>
        </w:rPr>
        <w:t xml:space="preserve">accuracy </w:t>
      </w:r>
      <w:r w:rsidRPr="00883281">
        <w:rPr>
          <w:lang w:val="en-GB"/>
        </w:rPr>
        <w:t>and adequacy of the monthly amount of SAS. This option will have a direct impact on alleviating poverty - reducing the poverty rate from 16.3% to 1</w:t>
      </w:r>
      <w:r w:rsidR="005B3572">
        <w:rPr>
          <w:lang w:val="en-GB"/>
        </w:rPr>
        <w:t>1.8</w:t>
      </w:r>
      <w:r w:rsidRPr="00883281">
        <w:rPr>
          <w:lang w:val="en-GB"/>
        </w:rPr>
        <w:t>%, reducing the poverty gap from 4.8% to 2.</w:t>
      </w:r>
      <w:r w:rsidR="00D0559E">
        <w:rPr>
          <w:lang w:val="en-GB"/>
        </w:rPr>
        <w:t>3</w:t>
      </w:r>
      <w:r w:rsidRPr="00883281">
        <w:rPr>
          <w:lang w:val="en-GB"/>
        </w:rPr>
        <w:t>%, increasing the coverage of poor families from 26% to 3</w:t>
      </w:r>
      <w:r w:rsidR="00D0559E">
        <w:rPr>
          <w:lang w:val="en-GB"/>
        </w:rPr>
        <w:t>8</w:t>
      </w:r>
      <w:r w:rsidRPr="00883281">
        <w:rPr>
          <w:lang w:val="en-GB"/>
        </w:rPr>
        <w:t>% and an increase in the number of beneficiaries from 106,416 to 12</w:t>
      </w:r>
      <w:r w:rsidR="00A66A2B">
        <w:rPr>
          <w:lang w:val="en-GB"/>
        </w:rPr>
        <w:t>8</w:t>
      </w:r>
      <w:r w:rsidRPr="00883281">
        <w:rPr>
          <w:lang w:val="en-GB"/>
        </w:rPr>
        <w:t>,</w:t>
      </w:r>
      <w:r w:rsidR="00A66A2B">
        <w:rPr>
          <w:lang w:val="en-GB"/>
        </w:rPr>
        <w:t>193</w:t>
      </w:r>
      <w:r w:rsidRPr="00883281">
        <w:rPr>
          <w:lang w:val="en-GB"/>
        </w:rPr>
        <w:t xml:space="preserve"> individuals, increasing the selection accuracy from 64% to 7</w:t>
      </w:r>
      <w:r w:rsidR="003E1240">
        <w:rPr>
          <w:lang w:val="en-GB"/>
        </w:rPr>
        <w:t>6</w:t>
      </w:r>
      <w:r w:rsidRPr="00883281">
        <w:rPr>
          <w:lang w:val="en-GB"/>
        </w:rPr>
        <w:t xml:space="preserve">%, and increasing the </w:t>
      </w:r>
      <w:r w:rsidR="002662B5" w:rsidRPr="00883281">
        <w:rPr>
          <w:lang w:val="en-GB"/>
        </w:rPr>
        <w:t>adequac</w:t>
      </w:r>
      <w:r w:rsidRPr="00883281">
        <w:rPr>
          <w:lang w:val="en-GB"/>
        </w:rPr>
        <w:t xml:space="preserve">y level of SAS where the monthly amount will cover 80% of </w:t>
      </w:r>
      <w:r w:rsidR="002662B5" w:rsidRPr="00883281">
        <w:rPr>
          <w:lang w:val="en-GB"/>
        </w:rPr>
        <w:t xml:space="preserve">beneficiaries’ </w:t>
      </w:r>
      <w:r w:rsidRPr="00883281">
        <w:rPr>
          <w:lang w:val="en-GB"/>
        </w:rPr>
        <w:t>basic consumer need</w:t>
      </w:r>
      <w:r w:rsidR="002662B5" w:rsidRPr="00883281">
        <w:rPr>
          <w:lang w:val="en-GB"/>
        </w:rPr>
        <w:t xml:space="preserve">s </w:t>
      </w:r>
      <w:r w:rsidRPr="00883281">
        <w:rPr>
          <w:lang w:val="en-GB"/>
        </w:rPr>
        <w:t xml:space="preserve">compared to 39% of what the scheme currently covers. </w:t>
      </w:r>
    </w:p>
    <w:p w14:paraId="202AA18F" w14:textId="77777777" w:rsidR="00912A24" w:rsidRPr="00883281" w:rsidRDefault="00912A24" w:rsidP="00B46CD1">
      <w:pPr>
        <w:rPr>
          <w:lang w:val="en-GB"/>
        </w:rPr>
      </w:pPr>
    </w:p>
    <w:p w14:paraId="1E84A0D3" w14:textId="77777777" w:rsidR="00912A24" w:rsidRPr="00883281" w:rsidRDefault="00912A24" w:rsidP="00B46CD1">
      <w:pPr>
        <w:rPr>
          <w:lang w:val="en-GB"/>
        </w:rPr>
      </w:pPr>
    </w:p>
    <w:p w14:paraId="520BA5F5" w14:textId="77777777" w:rsidR="00912A24" w:rsidRPr="00883281" w:rsidRDefault="00912A24" w:rsidP="00B46CD1">
      <w:pPr>
        <w:rPr>
          <w:lang w:val="en-GB"/>
        </w:rPr>
      </w:pPr>
    </w:p>
    <w:p w14:paraId="2C11C4A4" w14:textId="77777777" w:rsidR="005E07CE" w:rsidRPr="00883281" w:rsidRDefault="005E07CE" w:rsidP="005E07CE">
      <w:pPr>
        <w:rPr>
          <w:lang w:val="en-GB"/>
        </w:rPr>
      </w:pPr>
    </w:p>
    <w:p w14:paraId="0A990998" w14:textId="77777777" w:rsidR="005E07CE" w:rsidRPr="00883281" w:rsidRDefault="005E07CE" w:rsidP="00B46CD1">
      <w:pPr>
        <w:rPr>
          <w:lang w:val="en-GB"/>
        </w:rPr>
      </w:pPr>
    </w:p>
    <w:p w14:paraId="463008A8" w14:textId="0AEF4EBA" w:rsidR="00627E7E" w:rsidRPr="00883281" w:rsidRDefault="00627E7E" w:rsidP="00627E7E">
      <w:pPr>
        <w:pStyle w:val="Heading2"/>
        <w:rPr>
          <w:lang w:val="en-GB"/>
        </w:rPr>
      </w:pPr>
      <w:bookmarkStart w:id="48" w:name="_Toc17462093"/>
      <w:r w:rsidRPr="00883281">
        <w:rPr>
          <w:lang w:val="en-GB"/>
        </w:rPr>
        <w:t>Chapter 6.1: Implementation plans for various options</w:t>
      </w:r>
      <w:bookmarkEnd w:id="48"/>
    </w:p>
    <w:p w14:paraId="3BC8DCBD" w14:textId="77777777" w:rsidR="00627E7E" w:rsidRPr="00883281" w:rsidRDefault="00627E7E" w:rsidP="00627E7E">
      <w:pPr>
        <w:pStyle w:val="Caption"/>
        <w:keepNext/>
        <w:rPr>
          <w:lang w:val="en-GB"/>
        </w:rPr>
      </w:pPr>
      <w:r w:rsidRPr="00883281">
        <w:rPr>
          <w:lang w:val="en-GB"/>
        </w:rPr>
        <w:t xml:space="preserve">Table </w:t>
      </w:r>
      <w:r w:rsidRPr="00883281">
        <w:rPr>
          <w:lang w:val="en-GB"/>
        </w:rPr>
        <w:fldChar w:fldCharType="begin"/>
      </w:r>
      <w:r w:rsidRPr="00883281">
        <w:rPr>
          <w:lang w:val="en-GB"/>
        </w:rPr>
        <w:instrText xml:space="preserve"> SEQ Tabela \* ARABIC </w:instrText>
      </w:r>
      <w:r w:rsidRPr="00883281">
        <w:rPr>
          <w:lang w:val="en-GB"/>
        </w:rPr>
        <w:fldChar w:fldCharType="separate"/>
      </w:r>
      <w:r w:rsidRPr="00883281">
        <w:rPr>
          <w:lang w:val="en-GB"/>
        </w:rPr>
        <w:t>7</w:t>
      </w:r>
      <w:r w:rsidRPr="00883281">
        <w:rPr>
          <w:lang w:val="en-GB"/>
        </w:rPr>
        <w:fldChar w:fldCharType="end"/>
      </w:r>
      <w:r w:rsidRPr="00883281">
        <w:rPr>
          <w:lang w:val="en-GB"/>
        </w:rPr>
        <w:t xml:space="preserve"> Implementation plan for Option 3</w:t>
      </w:r>
    </w:p>
    <w:tbl>
      <w:tblPr>
        <w:tblStyle w:val="TableGrid"/>
        <w:tblW w:w="10710" w:type="dxa"/>
        <w:tblInd w:w="-275" w:type="dxa"/>
        <w:tblLayout w:type="fixed"/>
        <w:tblLook w:val="04A0" w:firstRow="1" w:lastRow="0" w:firstColumn="1" w:lastColumn="0" w:noHBand="0" w:noVBand="1"/>
      </w:tblPr>
      <w:tblGrid>
        <w:gridCol w:w="1440"/>
        <w:gridCol w:w="1080"/>
        <w:gridCol w:w="3060"/>
        <w:gridCol w:w="630"/>
        <w:gridCol w:w="630"/>
        <w:gridCol w:w="630"/>
        <w:gridCol w:w="720"/>
        <w:gridCol w:w="630"/>
        <w:gridCol w:w="1170"/>
        <w:gridCol w:w="720"/>
      </w:tblGrid>
      <w:tr w:rsidR="00627E7E" w:rsidRPr="00883281" w14:paraId="36CF7476" w14:textId="77777777" w:rsidTr="00BD69AF">
        <w:tc>
          <w:tcPr>
            <w:tcW w:w="1440" w:type="dxa"/>
          </w:tcPr>
          <w:p w14:paraId="23C911FC" w14:textId="77777777" w:rsidR="00627E7E" w:rsidRPr="00883281" w:rsidRDefault="00627E7E" w:rsidP="00BD69AF">
            <w:pPr>
              <w:rPr>
                <w:sz w:val="18"/>
                <w:szCs w:val="18"/>
                <w:lang w:val="en-GB"/>
              </w:rPr>
            </w:pPr>
            <w:r w:rsidRPr="00883281">
              <w:rPr>
                <w:sz w:val="18"/>
                <w:szCs w:val="18"/>
                <w:lang w:val="en-GB"/>
              </w:rPr>
              <w:t>Purpose of the policy</w:t>
            </w:r>
          </w:p>
        </w:tc>
        <w:tc>
          <w:tcPr>
            <w:tcW w:w="8550" w:type="dxa"/>
            <w:gridSpan w:val="8"/>
          </w:tcPr>
          <w:p w14:paraId="73C3A36C" w14:textId="77777777" w:rsidR="00627E7E" w:rsidRPr="00883281" w:rsidRDefault="00627E7E" w:rsidP="00BD69AF">
            <w:pPr>
              <w:rPr>
                <w:sz w:val="18"/>
                <w:szCs w:val="18"/>
                <w:lang w:val="en-GB"/>
              </w:rPr>
            </w:pPr>
            <w:r w:rsidRPr="00883281">
              <w:rPr>
                <w:sz w:val="18"/>
                <w:szCs w:val="18"/>
                <w:lang w:val="en-GB"/>
              </w:rPr>
              <w:t>Reform the legal framework of the Social Assistance Scheme and administration of the scheme in order to reduce poverty</w:t>
            </w:r>
          </w:p>
        </w:tc>
        <w:tc>
          <w:tcPr>
            <w:tcW w:w="720" w:type="dxa"/>
            <w:vMerge w:val="restart"/>
          </w:tcPr>
          <w:p w14:paraId="33614CE3" w14:textId="77777777" w:rsidR="00627E7E" w:rsidRPr="00883281" w:rsidRDefault="00627E7E" w:rsidP="00BD69AF">
            <w:pPr>
              <w:rPr>
                <w:sz w:val="18"/>
                <w:szCs w:val="18"/>
                <w:lang w:val="en-GB"/>
              </w:rPr>
            </w:pPr>
            <w:r w:rsidRPr="00883281">
              <w:rPr>
                <w:sz w:val="18"/>
                <w:szCs w:val="18"/>
                <w:lang w:val="en-GB"/>
              </w:rPr>
              <w:t>Expected cost figure</w:t>
            </w:r>
          </w:p>
        </w:tc>
      </w:tr>
      <w:tr w:rsidR="00627E7E" w:rsidRPr="00883281" w14:paraId="143301B2" w14:textId="77777777" w:rsidTr="00BD69AF">
        <w:trPr>
          <w:trHeight w:val="224"/>
        </w:trPr>
        <w:tc>
          <w:tcPr>
            <w:tcW w:w="1440" w:type="dxa"/>
            <w:vMerge w:val="restart"/>
          </w:tcPr>
          <w:p w14:paraId="4FB39E18" w14:textId="77777777" w:rsidR="00627E7E" w:rsidRPr="00883281" w:rsidRDefault="00627E7E" w:rsidP="00BD69AF">
            <w:pPr>
              <w:rPr>
                <w:rFonts w:cstheme="minorHAnsi"/>
                <w:sz w:val="18"/>
                <w:szCs w:val="18"/>
                <w:lang w:val="en-GB"/>
              </w:rPr>
            </w:pPr>
            <w:r w:rsidRPr="00883281">
              <w:rPr>
                <w:rFonts w:cstheme="minorHAnsi"/>
                <w:sz w:val="18"/>
                <w:szCs w:val="18"/>
                <w:lang w:val="en-GB"/>
              </w:rPr>
              <w:t xml:space="preserve">Specific Objective 3.1: </w:t>
            </w:r>
          </w:p>
          <w:p w14:paraId="38C4E6A5" w14:textId="77777777" w:rsidR="00627E7E" w:rsidRPr="00883281" w:rsidRDefault="00627E7E" w:rsidP="00BD69AF">
            <w:pPr>
              <w:rPr>
                <w:rFonts w:cstheme="minorHAnsi"/>
                <w:sz w:val="18"/>
                <w:szCs w:val="18"/>
                <w:lang w:val="en-GB"/>
              </w:rPr>
            </w:pPr>
          </w:p>
          <w:p w14:paraId="74D11F4E" w14:textId="77777777" w:rsidR="00627E7E" w:rsidRPr="00883281" w:rsidRDefault="00627E7E" w:rsidP="00BD69AF">
            <w:pPr>
              <w:rPr>
                <w:rFonts w:asciiTheme="majorHAnsi" w:hAnsiTheme="majorHAnsi" w:cstheme="majorHAnsi"/>
                <w:bCs/>
                <w:sz w:val="18"/>
                <w:szCs w:val="18"/>
                <w:lang w:val="en-GB"/>
              </w:rPr>
            </w:pPr>
            <w:r w:rsidRPr="00883281">
              <w:rPr>
                <w:rFonts w:cstheme="minorHAnsi"/>
                <w:bCs/>
                <w:sz w:val="18"/>
                <w:szCs w:val="18"/>
                <w:lang w:val="en-GB" w:eastAsia="en-GB"/>
              </w:rPr>
              <w:t xml:space="preserve">Reduce poverty </w:t>
            </w:r>
            <w:r w:rsidRPr="00883281">
              <w:rPr>
                <w:rFonts w:cstheme="minorHAnsi"/>
                <w:bCs/>
                <w:sz w:val="18"/>
                <w:szCs w:val="18"/>
                <w:lang w:val="en-GB" w:eastAsia="en-GB"/>
              </w:rPr>
              <w:lastRenderedPageBreak/>
              <w:t>and social exclusion by providing integrated services and benefits to women and men in social need and other vulnerable groups</w:t>
            </w:r>
          </w:p>
          <w:p w14:paraId="15AAEB99" w14:textId="77777777" w:rsidR="00627E7E" w:rsidRPr="00883281" w:rsidRDefault="00627E7E" w:rsidP="00BD69AF">
            <w:pPr>
              <w:rPr>
                <w:sz w:val="18"/>
                <w:szCs w:val="18"/>
                <w:lang w:val="en-GB"/>
              </w:rPr>
            </w:pPr>
          </w:p>
        </w:tc>
        <w:tc>
          <w:tcPr>
            <w:tcW w:w="8550" w:type="dxa"/>
            <w:gridSpan w:val="8"/>
          </w:tcPr>
          <w:p w14:paraId="591D1496" w14:textId="7BB24859" w:rsidR="00627E7E" w:rsidRPr="00883281" w:rsidRDefault="00F47A9C" w:rsidP="00BD69AF">
            <w:pPr>
              <w:rPr>
                <w:sz w:val="18"/>
                <w:szCs w:val="18"/>
                <w:lang w:val="en-GB"/>
              </w:rPr>
            </w:pPr>
            <w:r w:rsidRPr="00883281">
              <w:rPr>
                <w:sz w:val="18"/>
                <w:szCs w:val="18"/>
                <w:lang w:val="en-GB"/>
              </w:rPr>
              <w:lastRenderedPageBreak/>
              <w:t>Increasing social welfare by expanding and enhancing the quality of social protection, achieving gender equality, and enhancing the quality of social and family services with a particular focus on vulnerable groups</w:t>
            </w:r>
          </w:p>
        </w:tc>
        <w:tc>
          <w:tcPr>
            <w:tcW w:w="720" w:type="dxa"/>
            <w:vMerge/>
          </w:tcPr>
          <w:p w14:paraId="4BABADAF" w14:textId="77777777" w:rsidR="00627E7E" w:rsidRPr="00883281" w:rsidRDefault="00627E7E" w:rsidP="00BD69AF">
            <w:pPr>
              <w:rPr>
                <w:sz w:val="18"/>
                <w:szCs w:val="18"/>
                <w:lang w:val="en-GB"/>
              </w:rPr>
            </w:pPr>
          </w:p>
        </w:tc>
      </w:tr>
      <w:tr w:rsidR="00627E7E" w:rsidRPr="00883281" w14:paraId="619CE4A4" w14:textId="77777777" w:rsidTr="00BD69AF">
        <w:tc>
          <w:tcPr>
            <w:tcW w:w="1440" w:type="dxa"/>
            <w:vMerge/>
          </w:tcPr>
          <w:p w14:paraId="03D4CB75" w14:textId="77777777" w:rsidR="00627E7E" w:rsidRPr="00883281" w:rsidRDefault="00627E7E" w:rsidP="00BD69AF">
            <w:pPr>
              <w:rPr>
                <w:sz w:val="18"/>
                <w:szCs w:val="18"/>
                <w:lang w:val="en-GB"/>
              </w:rPr>
            </w:pPr>
          </w:p>
        </w:tc>
        <w:tc>
          <w:tcPr>
            <w:tcW w:w="8550" w:type="dxa"/>
            <w:gridSpan w:val="8"/>
          </w:tcPr>
          <w:p w14:paraId="158DE70D" w14:textId="77777777" w:rsidR="00627E7E" w:rsidRPr="00883281" w:rsidRDefault="00627E7E" w:rsidP="00BD69AF">
            <w:pPr>
              <w:rPr>
                <w:sz w:val="18"/>
                <w:szCs w:val="18"/>
                <w:lang w:val="en-GB"/>
              </w:rPr>
            </w:pPr>
            <w:r w:rsidRPr="00883281">
              <w:rPr>
                <w:sz w:val="18"/>
                <w:szCs w:val="18"/>
                <w:lang w:val="en-GB"/>
              </w:rPr>
              <w:t>Output, activities, year, and responsible organization/department</w:t>
            </w:r>
          </w:p>
          <w:p w14:paraId="7FE5A341" w14:textId="77777777" w:rsidR="00627E7E" w:rsidRPr="00883281" w:rsidRDefault="00627E7E" w:rsidP="00BD69AF">
            <w:pPr>
              <w:rPr>
                <w:sz w:val="18"/>
                <w:szCs w:val="18"/>
                <w:lang w:val="en-GB"/>
              </w:rPr>
            </w:pPr>
          </w:p>
        </w:tc>
        <w:tc>
          <w:tcPr>
            <w:tcW w:w="720" w:type="dxa"/>
            <w:vMerge/>
          </w:tcPr>
          <w:p w14:paraId="27B4E409" w14:textId="77777777" w:rsidR="00627E7E" w:rsidRPr="00883281" w:rsidRDefault="00627E7E" w:rsidP="00BD69AF">
            <w:pPr>
              <w:rPr>
                <w:sz w:val="18"/>
                <w:szCs w:val="18"/>
                <w:lang w:val="en-GB"/>
              </w:rPr>
            </w:pPr>
          </w:p>
        </w:tc>
      </w:tr>
      <w:tr w:rsidR="00627E7E" w:rsidRPr="00883281" w14:paraId="663BE0F6" w14:textId="77777777" w:rsidTr="00BD69AF">
        <w:tc>
          <w:tcPr>
            <w:tcW w:w="1440" w:type="dxa"/>
            <w:vMerge/>
          </w:tcPr>
          <w:p w14:paraId="5AFC4A55" w14:textId="77777777" w:rsidR="00627E7E" w:rsidRPr="00883281" w:rsidRDefault="00627E7E" w:rsidP="00BD69AF">
            <w:pPr>
              <w:rPr>
                <w:sz w:val="18"/>
                <w:szCs w:val="18"/>
                <w:lang w:val="en-GB"/>
              </w:rPr>
            </w:pPr>
          </w:p>
        </w:tc>
        <w:tc>
          <w:tcPr>
            <w:tcW w:w="1080" w:type="dxa"/>
            <w:vMerge w:val="restart"/>
          </w:tcPr>
          <w:p w14:paraId="1BBC8828" w14:textId="77777777" w:rsidR="00627E7E" w:rsidRPr="00883281" w:rsidRDefault="00627E7E" w:rsidP="00BD69AF">
            <w:pPr>
              <w:rPr>
                <w:sz w:val="18"/>
                <w:szCs w:val="18"/>
                <w:lang w:val="en-GB"/>
              </w:rPr>
            </w:pPr>
            <w:r w:rsidRPr="00883281">
              <w:rPr>
                <w:sz w:val="18"/>
                <w:szCs w:val="18"/>
                <w:lang w:val="en-GB"/>
              </w:rPr>
              <w:t>Output 1.1</w:t>
            </w:r>
          </w:p>
        </w:tc>
        <w:tc>
          <w:tcPr>
            <w:tcW w:w="7470" w:type="dxa"/>
            <w:gridSpan w:val="7"/>
          </w:tcPr>
          <w:p w14:paraId="2AC021E0" w14:textId="77777777" w:rsidR="00627E7E" w:rsidRPr="00883281" w:rsidRDefault="00627E7E" w:rsidP="00BD69AF">
            <w:pPr>
              <w:rPr>
                <w:sz w:val="18"/>
                <w:szCs w:val="18"/>
                <w:lang w:val="en-GB"/>
              </w:rPr>
            </w:pPr>
            <w:r w:rsidRPr="00883281">
              <w:rPr>
                <w:sz w:val="18"/>
                <w:szCs w:val="18"/>
                <w:lang w:val="en-GB"/>
              </w:rPr>
              <w:t xml:space="preserve">Law on Social Assistance Scheme, drafted and adopted </w:t>
            </w:r>
          </w:p>
        </w:tc>
        <w:tc>
          <w:tcPr>
            <w:tcW w:w="720" w:type="dxa"/>
          </w:tcPr>
          <w:p w14:paraId="27E062D2" w14:textId="77777777" w:rsidR="00627E7E" w:rsidRPr="00883281" w:rsidRDefault="00627E7E" w:rsidP="00BD69AF">
            <w:pPr>
              <w:rPr>
                <w:sz w:val="18"/>
                <w:szCs w:val="18"/>
                <w:lang w:val="en-GB"/>
              </w:rPr>
            </w:pPr>
          </w:p>
        </w:tc>
      </w:tr>
      <w:tr w:rsidR="00627E7E" w:rsidRPr="00883281" w14:paraId="0CF46FC6" w14:textId="77777777" w:rsidTr="00BD69AF">
        <w:tc>
          <w:tcPr>
            <w:tcW w:w="1440" w:type="dxa"/>
            <w:vMerge/>
          </w:tcPr>
          <w:p w14:paraId="223232EF" w14:textId="77777777" w:rsidR="00627E7E" w:rsidRPr="00883281" w:rsidRDefault="00627E7E" w:rsidP="00BD69AF">
            <w:pPr>
              <w:rPr>
                <w:sz w:val="18"/>
                <w:szCs w:val="18"/>
                <w:lang w:val="en-GB"/>
              </w:rPr>
            </w:pPr>
          </w:p>
        </w:tc>
        <w:tc>
          <w:tcPr>
            <w:tcW w:w="1080" w:type="dxa"/>
            <w:vMerge/>
          </w:tcPr>
          <w:p w14:paraId="7AD8AE12" w14:textId="77777777" w:rsidR="00627E7E" w:rsidRPr="00883281" w:rsidRDefault="00627E7E" w:rsidP="00BD69AF">
            <w:pPr>
              <w:rPr>
                <w:sz w:val="18"/>
                <w:szCs w:val="18"/>
                <w:lang w:val="en-GB"/>
              </w:rPr>
            </w:pPr>
          </w:p>
        </w:tc>
        <w:tc>
          <w:tcPr>
            <w:tcW w:w="3060" w:type="dxa"/>
          </w:tcPr>
          <w:p w14:paraId="659AF208" w14:textId="77777777" w:rsidR="00627E7E" w:rsidRPr="00883281" w:rsidRDefault="00627E7E" w:rsidP="00BD69AF">
            <w:pPr>
              <w:rPr>
                <w:sz w:val="18"/>
                <w:szCs w:val="18"/>
                <w:lang w:val="en-GB"/>
              </w:rPr>
            </w:pPr>
          </w:p>
        </w:tc>
        <w:tc>
          <w:tcPr>
            <w:tcW w:w="630" w:type="dxa"/>
          </w:tcPr>
          <w:p w14:paraId="044402BD" w14:textId="77777777" w:rsidR="00627E7E" w:rsidRPr="00883281" w:rsidRDefault="00627E7E" w:rsidP="00BD69AF">
            <w:pPr>
              <w:rPr>
                <w:sz w:val="18"/>
                <w:szCs w:val="18"/>
                <w:lang w:val="en-GB"/>
              </w:rPr>
            </w:pPr>
            <w:r w:rsidRPr="00883281">
              <w:rPr>
                <w:sz w:val="18"/>
                <w:szCs w:val="18"/>
                <w:lang w:val="en-GB"/>
              </w:rPr>
              <w:t>2020</w:t>
            </w:r>
          </w:p>
        </w:tc>
        <w:tc>
          <w:tcPr>
            <w:tcW w:w="630" w:type="dxa"/>
          </w:tcPr>
          <w:p w14:paraId="4029BA5E" w14:textId="77777777" w:rsidR="00627E7E" w:rsidRPr="00883281" w:rsidRDefault="00627E7E" w:rsidP="00BD69AF">
            <w:pPr>
              <w:rPr>
                <w:sz w:val="18"/>
                <w:szCs w:val="18"/>
                <w:lang w:val="en-GB"/>
              </w:rPr>
            </w:pPr>
            <w:r w:rsidRPr="00883281">
              <w:rPr>
                <w:sz w:val="18"/>
                <w:szCs w:val="18"/>
                <w:lang w:val="en-GB"/>
              </w:rPr>
              <w:t>2021</w:t>
            </w:r>
          </w:p>
        </w:tc>
        <w:tc>
          <w:tcPr>
            <w:tcW w:w="630" w:type="dxa"/>
          </w:tcPr>
          <w:p w14:paraId="1BDF7A59" w14:textId="77777777" w:rsidR="00627E7E" w:rsidRPr="00883281" w:rsidRDefault="00627E7E" w:rsidP="00BD69AF">
            <w:pPr>
              <w:rPr>
                <w:sz w:val="18"/>
                <w:szCs w:val="18"/>
                <w:lang w:val="en-GB"/>
              </w:rPr>
            </w:pPr>
            <w:r w:rsidRPr="00883281">
              <w:rPr>
                <w:sz w:val="18"/>
                <w:szCs w:val="18"/>
                <w:lang w:val="en-GB"/>
              </w:rPr>
              <w:t>2022</w:t>
            </w:r>
          </w:p>
        </w:tc>
        <w:tc>
          <w:tcPr>
            <w:tcW w:w="720" w:type="dxa"/>
          </w:tcPr>
          <w:p w14:paraId="676565C5" w14:textId="77777777" w:rsidR="00627E7E" w:rsidRPr="00883281" w:rsidRDefault="00627E7E" w:rsidP="00BD69AF">
            <w:pPr>
              <w:rPr>
                <w:sz w:val="18"/>
                <w:szCs w:val="18"/>
                <w:lang w:val="en-GB"/>
              </w:rPr>
            </w:pPr>
            <w:r w:rsidRPr="00883281">
              <w:rPr>
                <w:sz w:val="18"/>
                <w:szCs w:val="18"/>
                <w:lang w:val="en-GB"/>
              </w:rPr>
              <w:t>2023</w:t>
            </w:r>
          </w:p>
        </w:tc>
        <w:tc>
          <w:tcPr>
            <w:tcW w:w="630" w:type="dxa"/>
          </w:tcPr>
          <w:p w14:paraId="37FE34AC" w14:textId="77777777" w:rsidR="00627E7E" w:rsidRPr="00883281" w:rsidRDefault="00627E7E" w:rsidP="00BD69AF">
            <w:pPr>
              <w:rPr>
                <w:sz w:val="18"/>
                <w:szCs w:val="18"/>
                <w:lang w:val="en-GB"/>
              </w:rPr>
            </w:pPr>
            <w:r w:rsidRPr="00883281">
              <w:rPr>
                <w:sz w:val="18"/>
                <w:szCs w:val="18"/>
                <w:lang w:val="en-GB"/>
              </w:rPr>
              <w:t>2024</w:t>
            </w:r>
          </w:p>
        </w:tc>
        <w:tc>
          <w:tcPr>
            <w:tcW w:w="1170" w:type="dxa"/>
          </w:tcPr>
          <w:p w14:paraId="2E3778DC" w14:textId="77777777" w:rsidR="00627E7E" w:rsidRPr="00883281" w:rsidRDefault="00627E7E" w:rsidP="00BD69AF">
            <w:pPr>
              <w:rPr>
                <w:sz w:val="18"/>
                <w:szCs w:val="18"/>
                <w:lang w:val="en-GB"/>
              </w:rPr>
            </w:pPr>
            <w:r w:rsidRPr="00883281">
              <w:rPr>
                <w:sz w:val="18"/>
                <w:szCs w:val="18"/>
                <w:lang w:val="en-GB"/>
              </w:rPr>
              <w:t>Responsible institution/ department</w:t>
            </w:r>
          </w:p>
        </w:tc>
        <w:tc>
          <w:tcPr>
            <w:tcW w:w="720" w:type="dxa"/>
          </w:tcPr>
          <w:p w14:paraId="2124699D" w14:textId="77777777" w:rsidR="00627E7E" w:rsidRPr="00883281" w:rsidRDefault="00627E7E" w:rsidP="00BD69AF">
            <w:pPr>
              <w:rPr>
                <w:sz w:val="18"/>
                <w:szCs w:val="18"/>
                <w:lang w:val="en-GB"/>
              </w:rPr>
            </w:pPr>
          </w:p>
        </w:tc>
      </w:tr>
      <w:tr w:rsidR="00627E7E" w:rsidRPr="00883281" w14:paraId="0ED43801" w14:textId="77777777" w:rsidTr="00BD69AF">
        <w:tc>
          <w:tcPr>
            <w:tcW w:w="1440" w:type="dxa"/>
            <w:vMerge/>
          </w:tcPr>
          <w:p w14:paraId="1870BA33" w14:textId="77777777" w:rsidR="00627E7E" w:rsidRPr="00883281" w:rsidRDefault="00627E7E" w:rsidP="00BD69AF">
            <w:pPr>
              <w:rPr>
                <w:sz w:val="18"/>
                <w:szCs w:val="18"/>
                <w:lang w:val="en-GB"/>
              </w:rPr>
            </w:pPr>
          </w:p>
        </w:tc>
        <w:tc>
          <w:tcPr>
            <w:tcW w:w="1080" w:type="dxa"/>
            <w:vMerge/>
          </w:tcPr>
          <w:p w14:paraId="37A40401" w14:textId="77777777" w:rsidR="00627E7E" w:rsidRPr="00883281" w:rsidRDefault="00627E7E" w:rsidP="00BD69AF">
            <w:pPr>
              <w:rPr>
                <w:sz w:val="18"/>
                <w:szCs w:val="18"/>
                <w:lang w:val="en-GB"/>
              </w:rPr>
            </w:pPr>
          </w:p>
        </w:tc>
        <w:tc>
          <w:tcPr>
            <w:tcW w:w="3060" w:type="dxa"/>
          </w:tcPr>
          <w:p w14:paraId="2A3A6D29" w14:textId="77777777" w:rsidR="00627E7E" w:rsidRPr="00883281" w:rsidRDefault="00627E7E" w:rsidP="00BD69AF">
            <w:pPr>
              <w:jc w:val="both"/>
              <w:rPr>
                <w:sz w:val="18"/>
                <w:szCs w:val="18"/>
                <w:lang w:val="en-GB"/>
              </w:rPr>
            </w:pPr>
            <w:r w:rsidRPr="00883281">
              <w:rPr>
                <w:sz w:val="18"/>
                <w:szCs w:val="18"/>
                <w:lang w:val="en-GB"/>
              </w:rPr>
              <w:t>Activity 1.1.1 Drafting the law</w:t>
            </w:r>
          </w:p>
        </w:tc>
        <w:tc>
          <w:tcPr>
            <w:tcW w:w="630" w:type="dxa"/>
          </w:tcPr>
          <w:p w14:paraId="1E7A8CB9" w14:textId="77777777" w:rsidR="00627E7E" w:rsidRPr="00883281" w:rsidRDefault="00627E7E" w:rsidP="00BD69AF">
            <w:pPr>
              <w:rPr>
                <w:sz w:val="18"/>
                <w:szCs w:val="18"/>
                <w:lang w:val="en-GB"/>
              </w:rPr>
            </w:pPr>
            <w:r w:rsidRPr="00883281">
              <w:rPr>
                <w:sz w:val="18"/>
                <w:szCs w:val="18"/>
                <w:lang w:val="en-GB"/>
              </w:rPr>
              <w:t>X</w:t>
            </w:r>
          </w:p>
        </w:tc>
        <w:tc>
          <w:tcPr>
            <w:tcW w:w="630" w:type="dxa"/>
          </w:tcPr>
          <w:p w14:paraId="5E754BFA" w14:textId="77777777" w:rsidR="00627E7E" w:rsidRPr="00883281" w:rsidRDefault="00627E7E" w:rsidP="00BD69AF">
            <w:pPr>
              <w:rPr>
                <w:sz w:val="18"/>
                <w:szCs w:val="18"/>
                <w:lang w:val="en-GB"/>
              </w:rPr>
            </w:pPr>
          </w:p>
        </w:tc>
        <w:tc>
          <w:tcPr>
            <w:tcW w:w="630" w:type="dxa"/>
          </w:tcPr>
          <w:p w14:paraId="54F0AD8E" w14:textId="77777777" w:rsidR="00627E7E" w:rsidRPr="00883281" w:rsidRDefault="00627E7E" w:rsidP="00BD69AF">
            <w:pPr>
              <w:rPr>
                <w:sz w:val="18"/>
                <w:szCs w:val="18"/>
                <w:lang w:val="en-GB"/>
              </w:rPr>
            </w:pPr>
          </w:p>
        </w:tc>
        <w:tc>
          <w:tcPr>
            <w:tcW w:w="720" w:type="dxa"/>
          </w:tcPr>
          <w:p w14:paraId="303F0477" w14:textId="77777777" w:rsidR="00627E7E" w:rsidRPr="00883281" w:rsidRDefault="00627E7E" w:rsidP="00BD69AF">
            <w:pPr>
              <w:rPr>
                <w:sz w:val="18"/>
                <w:szCs w:val="18"/>
                <w:lang w:val="en-GB"/>
              </w:rPr>
            </w:pPr>
          </w:p>
        </w:tc>
        <w:tc>
          <w:tcPr>
            <w:tcW w:w="630" w:type="dxa"/>
          </w:tcPr>
          <w:p w14:paraId="7C9B27F0" w14:textId="77777777" w:rsidR="00627E7E" w:rsidRPr="00883281" w:rsidRDefault="00627E7E" w:rsidP="00BD69AF">
            <w:pPr>
              <w:rPr>
                <w:sz w:val="18"/>
                <w:szCs w:val="18"/>
                <w:lang w:val="en-GB"/>
              </w:rPr>
            </w:pPr>
          </w:p>
        </w:tc>
        <w:tc>
          <w:tcPr>
            <w:tcW w:w="1170" w:type="dxa"/>
          </w:tcPr>
          <w:p w14:paraId="675812CD" w14:textId="7189D955" w:rsidR="00627E7E" w:rsidRPr="00883281" w:rsidRDefault="00600DC6" w:rsidP="00600DC6">
            <w:pPr>
              <w:rPr>
                <w:sz w:val="18"/>
                <w:szCs w:val="18"/>
                <w:lang w:val="en-GB"/>
              </w:rPr>
            </w:pPr>
            <w:r>
              <w:rPr>
                <w:sz w:val="18"/>
                <w:szCs w:val="18"/>
                <w:lang w:val="en-GB"/>
              </w:rPr>
              <w:t>MLSW</w:t>
            </w:r>
            <w:r w:rsidR="00627E7E" w:rsidRPr="00883281">
              <w:rPr>
                <w:sz w:val="18"/>
                <w:szCs w:val="18"/>
                <w:lang w:val="en-GB"/>
              </w:rPr>
              <w:t>/DSP</w:t>
            </w:r>
            <w:r>
              <w:rPr>
                <w:sz w:val="18"/>
                <w:szCs w:val="18"/>
                <w:lang w:val="en-GB"/>
              </w:rPr>
              <w:t>F</w:t>
            </w:r>
          </w:p>
        </w:tc>
        <w:tc>
          <w:tcPr>
            <w:tcW w:w="720" w:type="dxa"/>
          </w:tcPr>
          <w:p w14:paraId="38D642FA" w14:textId="77777777" w:rsidR="00627E7E" w:rsidRPr="00883281" w:rsidRDefault="00627E7E" w:rsidP="00BD69AF">
            <w:pPr>
              <w:rPr>
                <w:sz w:val="18"/>
                <w:szCs w:val="18"/>
                <w:lang w:val="en-GB"/>
              </w:rPr>
            </w:pPr>
            <w:r w:rsidRPr="00883281">
              <w:rPr>
                <w:sz w:val="18"/>
                <w:szCs w:val="18"/>
                <w:lang w:val="en-GB"/>
              </w:rPr>
              <w:t>10,000</w:t>
            </w:r>
          </w:p>
        </w:tc>
      </w:tr>
      <w:tr w:rsidR="00627E7E" w:rsidRPr="00883281" w14:paraId="465F5797" w14:textId="77777777" w:rsidTr="00BD69AF">
        <w:tc>
          <w:tcPr>
            <w:tcW w:w="1440" w:type="dxa"/>
            <w:vMerge/>
          </w:tcPr>
          <w:p w14:paraId="7E754744" w14:textId="77777777" w:rsidR="00627E7E" w:rsidRPr="00883281" w:rsidRDefault="00627E7E" w:rsidP="00BD69AF">
            <w:pPr>
              <w:rPr>
                <w:sz w:val="18"/>
                <w:szCs w:val="18"/>
                <w:lang w:val="en-GB"/>
              </w:rPr>
            </w:pPr>
          </w:p>
        </w:tc>
        <w:tc>
          <w:tcPr>
            <w:tcW w:w="1080" w:type="dxa"/>
            <w:vMerge/>
          </w:tcPr>
          <w:p w14:paraId="743BF1CA" w14:textId="77777777" w:rsidR="00627E7E" w:rsidRPr="00883281" w:rsidRDefault="00627E7E" w:rsidP="00BD69AF">
            <w:pPr>
              <w:rPr>
                <w:sz w:val="18"/>
                <w:szCs w:val="18"/>
                <w:lang w:val="en-GB"/>
              </w:rPr>
            </w:pPr>
          </w:p>
        </w:tc>
        <w:tc>
          <w:tcPr>
            <w:tcW w:w="3060" w:type="dxa"/>
          </w:tcPr>
          <w:p w14:paraId="3AB7B66A" w14:textId="77777777" w:rsidR="00627E7E" w:rsidRPr="00883281" w:rsidRDefault="00627E7E" w:rsidP="00BD69AF">
            <w:pPr>
              <w:jc w:val="both"/>
              <w:rPr>
                <w:sz w:val="18"/>
                <w:szCs w:val="18"/>
                <w:lang w:val="en-GB"/>
              </w:rPr>
            </w:pPr>
            <w:r w:rsidRPr="00883281">
              <w:rPr>
                <w:sz w:val="18"/>
                <w:szCs w:val="18"/>
                <w:lang w:val="en-GB"/>
              </w:rPr>
              <w:t>Activity 1.1.2 Inter-ministerial consultation</w:t>
            </w:r>
          </w:p>
        </w:tc>
        <w:tc>
          <w:tcPr>
            <w:tcW w:w="630" w:type="dxa"/>
          </w:tcPr>
          <w:p w14:paraId="34DDC6DE" w14:textId="77777777" w:rsidR="00627E7E" w:rsidRPr="00883281" w:rsidRDefault="00627E7E" w:rsidP="00BD69AF">
            <w:pPr>
              <w:rPr>
                <w:sz w:val="18"/>
                <w:szCs w:val="18"/>
                <w:lang w:val="en-GB"/>
              </w:rPr>
            </w:pPr>
            <w:r w:rsidRPr="00883281">
              <w:rPr>
                <w:sz w:val="18"/>
                <w:szCs w:val="18"/>
                <w:lang w:val="en-GB"/>
              </w:rPr>
              <w:t>X</w:t>
            </w:r>
          </w:p>
        </w:tc>
        <w:tc>
          <w:tcPr>
            <w:tcW w:w="630" w:type="dxa"/>
          </w:tcPr>
          <w:p w14:paraId="3B22FBA1" w14:textId="77777777" w:rsidR="00627E7E" w:rsidRPr="00883281" w:rsidRDefault="00627E7E" w:rsidP="00BD69AF">
            <w:pPr>
              <w:rPr>
                <w:sz w:val="18"/>
                <w:szCs w:val="18"/>
                <w:lang w:val="en-GB"/>
              </w:rPr>
            </w:pPr>
          </w:p>
        </w:tc>
        <w:tc>
          <w:tcPr>
            <w:tcW w:w="630" w:type="dxa"/>
          </w:tcPr>
          <w:p w14:paraId="481C262E" w14:textId="77777777" w:rsidR="00627E7E" w:rsidRPr="00883281" w:rsidRDefault="00627E7E" w:rsidP="00BD69AF">
            <w:pPr>
              <w:rPr>
                <w:sz w:val="18"/>
                <w:szCs w:val="18"/>
                <w:lang w:val="en-GB"/>
              </w:rPr>
            </w:pPr>
          </w:p>
        </w:tc>
        <w:tc>
          <w:tcPr>
            <w:tcW w:w="720" w:type="dxa"/>
          </w:tcPr>
          <w:p w14:paraId="7AF1929E" w14:textId="77777777" w:rsidR="00627E7E" w:rsidRPr="00883281" w:rsidRDefault="00627E7E" w:rsidP="00BD69AF">
            <w:pPr>
              <w:rPr>
                <w:sz w:val="18"/>
                <w:szCs w:val="18"/>
                <w:lang w:val="en-GB"/>
              </w:rPr>
            </w:pPr>
          </w:p>
        </w:tc>
        <w:tc>
          <w:tcPr>
            <w:tcW w:w="630" w:type="dxa"/>
          </w:tcPr>
          <w:p w14:paraId="2092A46C" w14:textId="77777777" w:rsidR="00627E7E" w:rsidRPr="00883281" w:rsidRDefault="00627E7E" w:rsidP="00BD69AF">
            <w:pPr>
              <w:rPr>
                <w:sz w:val="18"/>
                <w:szCs w:val="18"/>
                <w:lang w:val="en-GB"/>
              </w:rPr>
            </w:pPr>
          </w:p>
        </w:tc>
        <w:tc>
          <w:tcPr>
            <w:tcW w:w="1170" w:type="dxa"/>
          </w:tcPr>
          <w:p w14:paraId="34BA81CD" w14:textId="155E3305"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p>
        </w:tc>
        <w:tc>
          <w:tcPr>
            <w:tcW w:w="720" w:type="dxa"/>
          </w:tcPr>
          <w:p w14:paraId="721262A5" w14:textId="77777777" w:rsidR="00627E7E" w:rsidRPr="00883281" w:rsidRDefault="00627E7E" w:rsidP="00BD69AF">
            <w:pPr>
              <w:rPr>
                <w:sz w:val="18"/>
                <w:szCs w:val="18"/>
                <w:lang w:val="en-GB"/>
              </w:rPr>
            </w:pPr>
          </w:p>
        </w:tc>
      </w:tr>
      <w:tr w:rsidR="00627E7E" w:rsidRPr="00883281" w14:paraId="636E2B97" w14:textId="77777777" w:rsidTr="00BD69AF">
        <w:tc>
          <w:tcPr>
            <w:tcW w:w="1440" w:type="dxa"/>
            <w:vMerge/>
          </w:tcPr>
          <w:p w14:paraId="52B01B3D" w14:textId="77777777" w:rsidR="00627E7E" w:rsidRPr="00883281" w:rsidRDefault="00627E7E" w:rsidP="00BD69AF">
            <w:pPr>
              <w:rPr>
                <w:sz w:val="18"/>
                <w:szCs w:val="18"/>
                <w:lang w:val="en-GB"/>
              </w:rPr>
            </w:pPr>
          </w:p>
        </w:tc>
        <w:tc>
          <w:tcPr>
            <w:tcW w:w="1080" w:type="dxa"/>
            <w:vMerge/>
          </w:tcPr>
          <w:p w14:paraId="4911D5C4" w14:textId="77777777" w:rsidR="00627E7E" w:rsidRPr="00883281" w:rsidRDefault="00627E7E" w:rsidP="00BD69AF">
            <w:pPr>
              <w:rPr>
                <w:sz w:val="18"/>
                <w:szCs w:val="18"/>
                <w:lang w:val="en-GB"/>
              </w:rPr>
            </w:pPr>
          </w:p>
        </w:tc>
        <w:tc>
          <w:tcPr>
            <w:tcW w:w="3060" w:type="dxa"/>
          </w:tcPr>
          <w:p w14:paraId="4C429B8A" w14:textId="77777777" w:rsidR="00627E7E" w:rsidRPr="00883281" w:rsidRDefault="00627E7E" w:rsidP="00BD69AF">
            <w:pPr>
              <w:jc w:val="both"/>
              <w:rPr>
                <w:sz w:val="18"/>
                <w:szCs w:val="18"/>
                <w:lang w:val="en-GB"/>
              </w:rPr>
            </w:pPr>
            <w:r w:rsidRPr="00883281">
              <w:rPr>
                <w:sz w:val="18"/>
                <w:szCs w:val="18"/>
                <w:lang w:val="en-GB"/>
              </w:rPr>
              <w:t>Activity 1.1.3 Public consultation</w:t>
            </w:r>
          </w:p>
        </w:tc>
        <w:tc>
          <w:tcPr>
            <w:tcW w:w="630" w:type="dxa"/>
          </w:tcPr>
          <w:p w14:paraId="3255E715" w14:textId="77777777" w:rsidR="00627E7E" w:rsidRPr="00883281" w:rsidRDefault="00627E7E" w:rsidP="00BD69AF">
            <w:pPr>
              <w:rPr>
                <w:sz w:val="18"/>
                <w:szCs w:val="18"/>
                <w:lang w:val="en-GB"/>
              </w:rPr>
            </w:pPr>
            <w:r w:rsidRPr="00883281">
              <w:rPr>
                <w:sz w:val="18"/>
                <w:szCs w:val="18"/>
                <w:lang w:val="en-GB"/>
              </w:rPr>
              <w:t>X</w:t>
            </w:r>
          </w:p>
        </w:tc>
        <w:tc>
          <w:tcPr>
            <w:tcW w:w="630" w:type="dxa"/>
          </w:tcPr>
          <w:p w14:paraId="248EE453" w14:textId="77777777" w:rsidR="00627E7E" w:rsidRPr="00883281" w:rsidRDefault="00627E7E" w:rsidP="00BD69AF">
            <w:pPr>
              <w:rPr>
                <w:sz w:val="18"/>
                <w:szCs w:val="18"/>
                <w:lang w:val="en-GB"/>
              </w:rPr>
            </w:pPr>
          </w:p>
        </w:tc>
        <w:tc>
          <w:tcPr>
            <w:tcW w:w="630" w:type="dxa"/>
          </w:tcPr>
          <w:p w14:paraId="18DA19DF" w14:textId="77777777" w:rsidR="00627E7E" w:rsidRPr="00883281" w:rsidRDefault="00627E7E" w:rsidP="00BD69AF">
            <w:pPr>
              <w:rPr>
                <w:sz w:val="18"/>
                <w:szCs w:val="18"/>
                <w:lang w:val="en-GB"/>
              </w:rPr>
            </w:pPr>
          </w:p>
        </w:tc>
        <w:tc>
          <w:tcPr>
            <w:tcW w:w="720" w:type="dxa"/>
          </w:tcPr>
          <w:p w14:paraId="021F5210" w14:textId="77777777" w:rsidR="00627E7E" w:rsidRPr="00883281" w:rsidRDefault="00627E7E" w:rsidP="00BD69AF">
            <w:pPr>
              <w:rPr>
                <w:sz w:val="18"/>
                <w:szCs w:val="18"/>
                <w:lang w:val="en-GB"/>
              </w:rPr>
            </w:pPr>
          </w:p>
        </w:tc>
        <w:tc>
          <w:tcPr>
            <w:tcW w:w="630" w:type="dxa"/>
          </w:tcPr>
          <w:p w14:paraId="069BDF52" w14:textId="77777777" w:rsidR="00627E7E" w:rsidRPr="00883281" w:rsidRDefault="00627E7E" w:rsidP="00BD69AF">
            <w:pPr>
              <w:rPr>
                <w:sz w:val="18"/>
                <w:szCs w:val="18"/>
                <w:lang w:val="en-GB"/>
              </w:rPr>
            </w:pPr>
          </w:p>
        </w:tc>
        <w:tc>
          <w:tcPr>
            <w:tcW w:w="1170" w:type="dxa"/>
          </w:tcPr>
          <w:p w14:paraId="24D3066A" w14:textId="51B7923B"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p>
        </w:tc>
        <w:tc>
          <w:tcPr>
            <w:tcW w:w="720" w:type="dxa"/>
          </w:tcPr>
          <w:p w14:paraId="4EA9CEC5" w14:textId="77777777" w:rsidR="00627E7E" w:rsidRPr="00883281" w:rsidRDefault="00627E7E" w:rsidP="00BD69AF">
            <w:pPr>
              <w:rPr>
                <w:sz w:val="18"/>
                <w:szCs w:val="18"/>
                <w:lang w:val="en-GB"/>
              </w:rPr>
            </w:pPr>
          </w:p>
        </w:tc>
      </w:tr>
      <w:tr w:rsidR="00627E7E" w:rsidRPr="00883281" w14:paraId="18C1FEF6" w14:textId="77777777" w:rsidTr="00BD69AF">
        <w:tc>
          <w:tcPr>
            <w:tcW w:w="1440" w:type="dxa"/>
            <w:vMerge/>
          </w:tcPr>
          <w:p w14:paraId="148B1966" w14:textId="77777777" w:rsidR="00627E7E" w:rsidRPr="00883281" w:rsidRDefault="00627E7E" w:rsidP="00BD69AF">
            <w:pPr>
              <w:rPr>
                <w:sz w:val="18"/>
                <w:szCs w:val="18"/>
                <w:lang w:val="en-GB"/>
              </w:rPr>
            </w:pPr>
          </w:p>
        </w:tc>
        <w:tc>
          <w:tcPr>
            <w:tcW w:w="1080" w:type="dxa"/>
            <w:vMerge/>
          </w:tcPr>
          <w:p w14:paraId="375A13DB" w14:textId="77777777" w:rsidR="00627E7E" w:rsidRPr="00883281" w:rsidRDefault="00627E7E" w:rsidP="00BD69AF">
            <w:pPr>
              <w:rPr>
                <w:sz w:val="18"/>
                <w:szCs w:val="18"/>
                <w:lang w:val="en-GB"/>
              </w:rPr>
            </w:pPr>
          </w:p>
        </w:tc>
        <w:tc>
          <w:tcPr>
            <w:tcW w:w="3060" w:type="dxa"/>
          </w:tcPr>
          <w:p w14:paraId="15B87C12" w14:textId="77777777" w:rsidR="00627E7E" w:rsidRPr="00883281" w:rsidRDefault="00627E7E" w:rsidP="00BD69AF">
            <w:pPr>
              <w:jc w:val="both"/>
              <w:rPr>
                <w:sz w:val="18"/>
                <w:szCs w:val="18"/>
                <w:lang w:val="en-GB"/>
              </w:rPr>
            </w:pPr>
            <w:r w:rsidRPr="00883281">
              <w:rPr>
                <w:sz w:val="18"/>
                <w:szCs w:val="18"/>
                <w:lang w:val="en-GB"/>
              </w:rPr>
              <w:t>Activity 1.1.4 Prepare the material for inclusion in Government meetings</w:t>
            </w:r>
          </w:p>
        </w:tc>
        <w:tc>
          <w:tcPr>
            <w:tcW w:w="630" w:type="dxa"/>
          </w:tcPr>
          <w:p w14:paraId="617C8B44" w14:textId="77777777" w:rsidR="00627E7E" w:rsidRPr="00883281" w:rsidRDefault="00627E7E" w:rsidP="00BD69AF">
            <w:pPr>
              <w:rPr>
                <w:sz w:val="18"/>
                <w:szCs w:val="18"/>
                <w:lang w:val="en-GB"/>
              </w:rPr>
            </w:pPr>
            <w:r w:rsidRPr="00883281">
              <w:rPr>
                <w:sz w:val="18"/>
                <w:szCs w:val="18"/>
                <w:lang w:val="en-GB"/>
              </w:rPr>
              <w:t>X</w:t>
            </w:r>
          </w:p>
        </w:tc>
        <w:tc>
          <w:tcPr>
            <w:tcW w:w="630" w:type="dxa"/>
          </w:tcPr>
          <w:p w14:paraId="01F7898C" w14:textId="77777777" w:rsidR="00627E7E" w:rsidRPr="00883281" w:rsidRDefault="00627E7E" w:rsidP="00BD69AF">
            <w:pPr>
              <w:rPr>
                <w:sz w:val="18"/>
                <w:szCs w:val="18"/>
                <w:lang w:val="en-GB"/>
              </w:rPr>
            </w:pPr>
          </w:p>
        </w:tc>
        <w:tc>
          <w:tcPr>
            <w:tcW w:w="630" w:type="dxa"/>
          </w:tcPr>
          <w:p w14:paraId="10646B2C" w14:textId="77777777" w:rsidR="00627E7E" w:rsidRPr="00883281" w:rsidRDefault="00627E7E" w:rsidP="00BD69AF">
            <w:pPr>
              <w:rPr>
                <w:sz w:val="18"/>
                <w:szCs w:val="18"/>
                <w:lang w:val="en-GB"/>
              </w:rPr>
            </w:pPr>
          </w:p>
        </w:tc>
        <w:tc>
          <w:tcPr>
            <w:tcW w:w="720" w:type="dxa"/>
          </w:tcPr>
          <w:p w14:paraId="77702A03" w14:textId="77777777" w:rsidR="00627E7E" w:rsidRPr="00883281" w:rsidRDefault="00627E7E" w:rsidP="00BD69AF">
            <w:pPr>
              <w:rPr>
                <w:sz w:val="18"/>
                <w:szCs w:val="18"/>
                <w:lang w:val="en-GB"/>
              </w:rPr>
            </w:pPr>
          </w:p>
        </w:tc>
        <w:tc>
          <w:tcPr>
            <w:tcW w:w="630" w:type="dxa"/>
          </w:tcPr>
          <w:p w14:paraId="25089A52" w14:textId="77777777" w:rsidR="00627E7E" w:rsidRPr="00883281" w:rsidRDefault="00627E7E" w:rsidP="00BD69AF">
            <w:pPr>
              <w:rPr>
                <w:sz w:val="18"/>
                <w:szCs w:val="18"/>
                <w:lang w:val="en-GB"/>
              </w:rPr>
            </w:pPr>
          </w:p>
        </w:tc>
        <w:tc>
          <w:tcPr>
            <w:tcW w:w="1170" w:type="dxa"/>
          </w:tcPr>
          <w:p w14:paraId="5614FE8D" w14:textId="495DD043"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p>
        </w:tc>
        <w:tc>
          <w:tcPr>
            <w:tcW w:w="720" w:type="dxa"/>
          </w:tcPr>
          <w:p w14:paraId="7E763AFD" w14:textId="77777777" w:rsidR="00627E7E" w:rsidRPr="00883281" w:rsidRDefault="00627E7E" w:rsidP="00BD69AF">
            <w:pPr>
              <w:rPr>
                <w:sz w:val="18"/>
                <w:szCs w:val="18"/>
                <w:lang w:val="en-GB"/>
              </w:rPr>
            </w:pPr>
          </w:p>
        </w:tc>
      </w:tr>
      <w:tr w:rsidR="00627E7E" w:rsidRPr="00883281" w14:paraId="5827FFDA" w14:textId="77777777" w:rsidTr="00BD69AF">
        <w:tc>
          <w:tcPr>
            <w:tcW w:w="1440" w:type="dxa"/>
            <w:vMerge/>
          </w:tcPr>
          <w:p w14:paraId="655EF15E" w14:textId="77777777" w:rsidR="00627E7E" w:rsidRPr="00883281" w:rsidRDefault="00627E7E" w:rsidP="00BD69AF">
            <w:pPr>
              <w:rPr>
                <w:sz w:val="18"/>
                <w:szCs w:val="18"/>
                <w:lang w:val="en-GB"/>
              </w:rPr>
            </w:pPr>
          </w:p>
        </w:tc>
        <w:tc>
          <w:tcPr>
            <w:tcW w:w="1080" w:type="dxa"/>
            <w:vMerge w:val="restart"/>
          </w:tcPr>
          <w:p w14:paraId="065E805D" w14:textId="77777777" w:rsidR="00627E7E" w:rsidRPr="00883281" w:rsidRDefault="00627E7E" w:rsidP="00BD69AF">
            <w:pPr>
              <w:rPr>
                <w:sz w:val="18"/>
                <w:szCs w:val="18"/>
                <w:lang w:val="en-GB"/>
              </w:rPr>
            </w:pPr>
            <w:r w:rsidRPr="00883281">
              <w:rPr>
                <w:sz w:val="18"/>
                <w:szCs w:val="18"/>
                <w:lang w:val="en-GB"/>
              </w:rPr>
              <w:t>Output1.2</w:t>
            </w:r>
          </w:p>
        </w:tc>
        <w:tc>
          <w:tcPr>
            <w:tcW w:w="7470" w:type="dxa"/>
            <w:gridSpan w:val="7"/>
          </w:tcPr>
          <w:p w14:paraId="726F21C2" w14:textId="77777777" w:rsidR="00627E7E" w:rsidRPr="00883281" w:rsidRDefault="00627E7E" w:rsidP="00BD69AF">
            <w:pPr>
              <w:rPr>
                <w:sz w:val="18"/>
                <w:szCs w:val="18"/>
                <w:lang w:val="en-GB"/>
              </w:rPr>
            </w:pPr>
            <w:r w:rsidRPr="00883281">
              <w:rPr>
                <w:sz w:val="18"/>
                <w:szCs w:val="18"/>
                <w:lang w:val="en-GB"/>
              </w:rPr>
              <w:t>Sub-legal acts drafted and adopted</w:t>
            </w:r>
          </w:p>
          <w:p w14:paraId="2C6F159A" w14:textId="77777777" w:rsidR="00627E7E" w:rsidRPr="00883281" w:rsidRDefault="00627E7E" w:rsidP="00BD69AF">
            <w:pPr>
              <w:rPr>
                <w:sz w:val="18"/>
                <w:szCs w:val="18"/>
                <w:lang w:val="en-GB"/>
              </w:rPr>
            </w:pPr>
          </w:p>
        </w:tc>
        <w:tc>
          <w:tcPr>
            <w:tcW w:w="720" w:type="dxa"/>
          </w:tcPr>
          <w:p w14:paraId="3C9C6DAB" w14:textId="77777777" w:rsidR="00627E7E" w:rsidRPr="00883281" w:rsidRDefault="00627E7E" w:rsidP="00BD69AF">
            <w:pPr>
              <w:rPr>
                <w:sz w:val="18"/>
                <w:szCs w:val="18"/>
                <w:lang w:val="en-GB"/>
              </w:rPr>
            </w:pPr>
          </w:p>
        </w:tc>
      </w:tr>
      <w:tr w:rsidR="00627E7E" w:rsidRPr="00883281" w14:paraId="67D6B300" w14:textId="77777777" w:rsidTr="00BD69AF">
        <w:tc>
          <w:tcPr>
            <w:tcW w:w="1440" w:type="dxa"/>
            <w:vMerge/>
          </w:tcPr>
          <w:p w14:paraId="118F3A05" w14:textId="77777777" w:rsidR="00627E7E" w:rsidRPr="00883281" w:rsidRDefault="00627E7E" w:rsidP="00BD69AF">
            <w:pPr>
              <w:rPr>
                <w:sz w:val="18"/>
                <w:szCs w:val="18"/>
                <w:lang w:val="en-GB"/>
              </w:rPr>
            </w:pPr>
          </w:p>
        </w:tc>
        <w:tc>
          <w:tcPr>
            <w:tcW w:w="1080" w:type="dxa"/>
            <w:vMerge/>
          </w:tcPr>
          <w:p w14:paraId="3EB193E7" w14:textId="77777777" w:rsidR="00627E7E" w:rsidRPr="00883281" w:rsidRDefault="00627E7E" w:rsidP="00BD69AF">
            <w:pPr>
              <w:rPr>
                <w:sz w:val="18"/>
                <w:szCs w:val="18"/>
                <w:lang w:val="en-GB"/>
              </w:rPr>
            </w:pPr>
          </w:p>
        </w:tc>
        <w:tc>
          <w:tcPr>
            <w:tcW w:w="3060" w:type="dxa"/>
          </w:tcPr>
          <w:p w14:paraId="3D83E6B3" w14:textId="77777777" w:rsidR="00627E7E" w:rsidRPr="00883281" w:rsidRDefault="00627E7E" w:rsidP="00BD69AF">
            <w:pPr>
              <w:rPr>
                <w:sz w:val="18"/>
                <w:szCs w:val="18"/>
                <w:lang w:val="en-GB"/>
              </w:rPr>
            </w:pPr>
          </w:p>
        </w:tc>
        <w:tc>
          <w:tcPr>
            <w:tcW w:w="630" w:type="dxa"/>
          </w:tcPr>
          <w:p w14:paraId="08363C72" w14:textId="77777777" w:rsidR="00627E7E" w:rsidRPr="00883281" w:rsidRDefault="00627E7E" w:rsidP="00BD69AF">
            <w:pPr>
              <w:rPr>
                <w:sz w:val="18"/>
                <w:szCs w:val="18"/>
                <w:lang w:val="en-GB"/>
              </w:rPr>
            </w:pPr>
            <w:r w:rsidRPr="00883281">
              <w:rPr>
                <w:sz w:val="18"/>
                <w:szCs w:val="18"/>
                <w:lang w:val="en-GB"/>
              </w:rPr>
              <w:t>2020</w:t>
            </w:r>
          </w:p>
        </w:tc>
        <w:tc>
          <w:tcPr>
            <w:tcW w:w="630" w:type="dxa"/>
          </w:tcPr>
          <w:p w14:paraId="23B9859B" w14:textId="77777777" w:rsidR="00627E7E" w:rsidRPr="00883281" w:rsidRDefault="00627E7E" w:rsidP="00BD69AF">
            <w:pPr>
              <w:rPr>
                <w:sz w:val="18"/>
                <w:szCs w:val="18"/>
                <w:lang w:val="en-GB"/>
              </w:rPr>
            </w:pPr>
            <w:r w:rsidRPr="00883281">
              <w:rPr>
                <w:sz w:val="18"/>
                <w:szCs w:val="18"/>
                <w:lang w:val="en-GB"/>
              </w:rPr>
              <w:t>2021</w:t>
            </w:r>
          </w:p>
        </w:tc>
        <w:tc>
          <w:tcPr>
            <w:tcW w:w="630" w:type="dxa"/>
          </w:tcPr>
          <w:p w14:paraId="1F475AE2" w14:textId="77777777" w:rsidR="00627E7E" w:rsidRPr="00883281" w:rsidRDefault="00627E7E" w:rsidP="00BD69AF">
            <w:pPr>
              <w:rPr>
                <w:sz w:val="18"/>
                <w:szCs w:val="18"/>
                <w:lang w:val="en-GB"/>
              </w:rPr>
            </w:pPr>
            <w:r w:rsidRPr="00883281">
              <w:rPr>
                <w:sz w:val="18"/>
                <w:szCs w:val="18"/>
                <w:lang w:val="en-GB"/>
              </w:rPr>
              <w:t>2022</w:t>
            </w:r>
          </w:p>
        </w:tc>
        <w:tc>
          <w:tcPr>
            <w:tcW w:w="720" w:type="dxa"/>
          </w:tcPr>
          <w:p w14:paraId="0F766633" w14:textId="77777777" w:rsidR="00627E7E" w:rsidRPr="00883281" w:rsidRDefault="00627E7E" w:rsidP="00BD69AF">
            <w:pPr>
              <w:rPr>
                <w:sz w:val="18"/>
                <w:szCs w:val="18"/>
                <w:lang w:val="en-GB"/>
              </w:rPr>
            </w:pPr>
            <w:r w:rsidRPr="00883281">
              <w:rPr>
                <w:sz w:val="18"/>
                <w:szCs w:val="18"/>
                <w:lang w:val="en-GB"/>
              </w:rPr>
              <w:t>2023</w:t>
            </w:r>
          </w:p>
        </w:tc>
        <w:tc>
          <w:tcPr>
            <w:tcW w:w="630" w:type="dxa"/>
          </w:tcPr>
          <w:p w14:paraId="4C3B5AB0" w14:textId="77777777" w:rsidR="00627E7E" w:rsidRPr="00883281" w:rsidRDefault="00627E7E" w:rsidP="00BD69AF">
            <w:pPr>
              <w:rPr>
                <w:sz w:val="18"/>
                <w:szCs w:val="18"/>
                <w:lang w:val="en-GB"/>
              </w:rPr>
            </w:pPr>
            <w:r w:rsidRPr="00883281">
              <w:rPr>
                <w:sz w:val="18"/>
                <w:szCs w:val="18"/>
                <w:lang w:val="en-GB"/>
              </w:rPr>
              <w:t>2024</w:t>
            </w:r>
          </w:p>
        </w:tc>
        <w:tc>
          <w:tcPr>
            <w:tcW w:w="1170" w:type="dxa"/>
          </w:tcPr>
          <w:p w14:paraId="1C12F991" w14:textId="77777777" w:rsidR="00627E7E" w:rsidRPr="00883281" w:rsidRDefault="00627E7E" w:rsidP="00BD69AF">
            <w:pPr>
              <w:rPr>
                <w:sz w:val="18"/>
                <w:szCs w:val="18"/>
                <w:lang w:val="en-GB"/>
              </w:rPr>
            </w:pPr>
            <w:r w:rsidRPr="00883281">
              <w:rPr>
                <w:sz w:val="18"/>
                <w:szCs w:val="18"/>
                <w:lang w:val="en-GB"/>
              </w:rPr>
              <w:t>Responsible institution/ department</w:t>
            </w:r>
          </w:p>
        </w:tc>
        <w:tc>
          <w:tcPr>
            <w:tcW w:w="720" w:type="dxa"/>
          </w:tcPr>
          <w:p w14:paraId="1EFCEB2C" w14:textId="77777777" w:rsidR="00627E7E" w:rsidRPr="00883281" w:rsidRDefault="00627E7E" w:rsidP="00BD69AF">
            <w:pPr>
              <w:rPr>
                <w:sz w:val="18"/>
                <w:szCs w:val="18"/>
                <w:lang w:val="en-GB"/>
              </w:rPr>
            </w:pPr>
          </w:p>
        </w:tc>
      </w:tr>
      <w:tr w:rsidR="00627E7E" w:rsidRPr="00883281" w14:paraId="6A378E92" w14:textId="77777777" w:rsidTr="00BD69AF">
        <w:tc>
          <w:tcPr>
            <w:tcW w:w="1440" w:type="dxa"/>
            <w:vMerge/>
          </w:tcPr>
          <w:p w14:paraId="329DF3CC" w14:textId="77777777" w:rsidR="00627E7E" w:rsidRPr="00883281" w:rsidRDefault="00627E7E" w:rsidP="00BD69AF">
            <w:pPr>
              <w:rPr>
                <w:sz w:val="18"/>
                <w:szCs w:val="18"/>
                <w:lang w:val="en-GB"/>
              </w:rPr>
            </w:pPr>
          </w:p>
        </w:tc>
        <w:tc>
          <w:tcPr>
            <w:tcW w:w="1080" w:type="dxa"/>
            <w:vMerge/>
          </w:tcPr>
          <w:p w14:paraId="709EA90E" w14:textId="77777777" w:rsidR="00627E7E" w:rsidRPr="00883281" w:rsidRDefault="00627E7E" w:rsidP="00BD69AF">
            <w:pPr>
              <w:rPr>
                <w:sz w:val="18"/>
                <w:szCs w:val="18"/>
                <w:lang w:val="en-GB"/>
              </w:rPr>
            </w:pPr>
          </w:p>
        </w:tc>
        <w:tc>
          <w:tcPr>
            <w:tcW w:w="3060" w:type="dxa"/>
          </w:tcPr>
          <w:p w14:paraId="11C87706" w14:textId="77777777" w:rsidR="00627E7E" w:rsidRPr="00883281" w:rsidRDefault="00627E7E" w:rsidP="00BD69AF">
            <w:pPr>
              <w:jc w:val="both"/>
              <w:rPr>
                <w:sz w:val="18"/>
                <w:szCs w:val="18"/>
                <w:lang w:val="en-GB"/>
              </w:rPr>
            </w:pPr>
            <w:r w:rsidRPr="00883281">
              <w:rPr>
                <w:sz w:val="18"/>
                <w:szCs w:val="18"/>
                <w:lang w:val="en-GB"/>
              </w:rPr>
              <w:t>Activity 1.2.1 Drafting of AI for Submission of Claims Procedures for Social Assistance</w:t>
            </w:r>
          </w:p>
        </w:tc>
        <w:tc>
          <w:tcPr>
            <w:tcW w:w="630" w:type="dxa"/>
          </w:tcPr>
          <w:p w14:paraId="528ADB19" w14:textId="77777777" w:rsidR="00627E7E" w:rsidRPr="00883281" w:rsidRDefault="00627E7E" w:rsidP="00BD69AF">
            <w:pPr>
              <w:rPr>
                <w:sz w:val="18"/>
                <w:szCs w:val="18"/>
                <w:lang w:val="en-GB"/>
              </w:rPr>
            </w:pPr>
          </w:p>
        </w:tc>
        <w:tc>
          <w:tcPr>
            <w:tcW w:w="630" w:type="dxa"/>
          </w:tcPr>
          <w:p w14:paraId="34043795"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20D51F61" w14:textId="77777777" w:rsidR="00627E7E" w:rsidRPr="00883281" w:rsidRDefault="00627E7E" w:rsidP="00BD69AF">
            <w:pPr>
              <w:rPr>
                <w:sz w:val="18"/>
                <w:szCs w:val="18"/>
                <w:lang w:val="en-GB"/>
              </w:rPr>
            </w:pPr>
          </w:p>
        </w:tc>
        <w:tc>
          <w:tcPr>
            <w:tcW w:w="720" w:type="dxa"/>
          </w:tcPr>
          <w:p w14:paraId="2B219452" w14:textId="77777777" w:rsidR="00627E7E" w:rsidRPr="00883281" w:rsidRDefault="00627E7E" w:rsidP="00BD69AF">
            <w:pPr>
              <w:rPr>
                <w:sz w:val="18"/>
                <w:szCs w:val="18"/>
                <w:lang w:val="en-GB"/>
              </w:rPr>
            </w:pPr>
          </w:p>
        </w:tc>
        <w:tc>
          <w:tcPr>
            <w:tcW w:w="630" w:type="dxa"/>
          </w:tcPr>
          <w:p w14:paraId="4243DD96" w14:textId="77777777" w:rsidR="00627E7E" w:rsidRPr="00883281" w:rsidRDefault="00627E7E" w:rsidP="00BD69AF">
            <w:pPr>
              <w:rPr>
                <w:sz w:val="18"/>
                <w:szCs w:val="18"/>
                <w:lang w:val="en-GB"/>
              </w:rPr>
            </w:pPr>
          </w:p>
        </w:tc>
        <w:tc>
          <w:tcPr>
            <w:tcW w:w="1170" w:type="dxa"/>
          </w:tcPr>
          <w:p w14:paraId="4098AE7D" w14:textId="684C19A9"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/Municipalities/CSW</w:t>
            </w:r>
          </w:p>
        </w:tc>
        <w:tc>
          <w:tcPr>
            <w:tcW w:w="720" w:type="dxa"/>
          </w:tcPr>
          <w:p w14:paraId="3C6AD9F0"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7B7EE7FA" w14:textId="77777777" w:rsidTr="00BD69AF">
        <w:tc>
          <w:tcPr>
            <w:tcW w:w="1440" w:type="dxa"/>
            <w:vMerge/>
          </w:tcPr>
          <w:p w14:paraId="706574B1" w14:textId="77777777" w:rsidR="00627E7E" w:rsidRPr="00883281" w:rsidRDefault="00627E7E" w:rsidP="00BD69AF">
            <w:pPr>
              <w:rPr>
                <w:sz w:val="18"/>
                <w:szCs w:val="18"/>
                <w:lang w:val="en-GB"/>
              </w:rPr>
            </w:pPr>
          </w:p>
        </w:tc>
        <w:tc>
          <w:tcPr>
            <w:tcW w:w="1080" w:type="dxa"/>
            <w:vMerge/>
          </w:tcPr>
          <w:p w14:paraId="7F3A9B97" w14:textId="77777777" w:rsidR="00627E7E" w:rsidRPr="00883281" w:rsidRDefault="00627E7E" w:rsidP="00BD69AF">
            <w:pPr>
              <w:rPr>
                <w:sz w:val="18"/>
                <w:szCs w:val="18"/>
                <w:lang w:val="en-GB"/>
              </w:rPr>
            </w:pPr>
          </w:p>
        </w:tc>
        <w:tc>
          <w:tcPr>
            <w:tcW w:w="3060" w:type="dxa"/>
          </w:tcPr>
          <w:p w14:paraId="066FE246" w14:textId="77777777" w:rsidR="00627E7E" w:rsidRPr="00883281" w:rsidRDefault="00627E7E" w:rsidP="00BD69AF">
            <w:pPr>
              <w:jc w:val="both"/>
              <w:rPr>
                <w:sz w:val="18"/>
                <w:szCs w:val="18"/>
                <w:lang w:val="en-GB"/>
              </w:rPr>
            </w:pPr>
            <w:r w:rsidRPr="00883281">
              <w:rPr>
                <w:sz w:val="18"/>
                <w:szCs w:val="18"/>
                <w:lang w:val="en-GB"/>
              </w:rPr>
              <w:t>Activity 1.2.2. Drafting of AI on the calculation of monthly social assistance amount</w:t>
            </w:r>
          </w:p>
        </w:tc>
        <w:tc>
          <w:tcPr>
            <w:tcW w:w="630" w:type="dxa"/>
          </w:tcPr>
          <w:p w14:paraId="0D4858FF" w14:textId="77777777" w:rsidR="00627E7E" w:rsidRPr="00883281" w:rsidRDefault="00627E7E" w:rsidP="00BD69AF">
            <w:pPr>
              <w:rPr>
                <w:sz w:val="18"/>
                <w:szCs w:val="18"/>
                <w:lang w:val="en-GB"/>
              </w:rPr>
            </w:pPr>
          </w:p>
        </w:tc>
        <w:tc>
          <w:tcPr>
            <w:tcW w:w="630" w:type="dxa"/>
          </w:tcPr>
          <w:p w14:paraId="2B8ADFA4"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09B2687A" w14:textId="77777777" w:rsidR="00627E7E" w:rsidRPr="00883281" w:rsidRDefault="00627E7E" w:rsidP="00BD69AF">
            <w:pPr>
              <w:rPr>
                <w:sz w:val="18"/>
                <w:szCs w:val="18"/>
                <w:lang w:val="en-GB"/>
              </w:rPr>
            </w:pPr>
          </w:p>
        </w:tc>
        <w:tc>
          <w:tcPr>
            <w:tcW w:w="720" w:type="dxa"/>
          </w:tcPr>
          <w:p w14:paraId="1C5ED841" w14:textId="77777777" w:rsidR="00627E7E" w:rsidRPr="00883281" w:rsidRDefault="00627E7E" w:rsidP="00BD69AF">
            <w:pPr>
              <w:rPr>
                <w:sz w:val="18"/>
                <w:szCs w:val="18"/>
                <w:lang w:val="en-GB"/>
              </w:rPr>
            </w:pPr>
          </w:p>
        </w:tc>
        <w:tc>
          <w:tcPr>
            <w:tcW w:w="630" w:type="dxa"/>
          </w:tcPr>
          <w:p w14:paraId="7D9AF779" w14:textId="77777777" w:rsidR="00627E7E" w:rsidRPr="00883281" w:rsidRDefault="00627E7E" w:rsidP="00BD69AF">
            <w:pPr>
              <w:rPr>
                <w:sz w:val="18"/>
                <w:szCs w:val="18"/>
                <w:lang w:val="en-GB"/>
              </w:rPr>
            </w:pPr>
          </w:p>
        </w:tc>
        <w:tc>
          <w:tcPr>
            <w:tcW w:w="1170" w:type="dxa"/>
          </w:tcPr>
          <w:p w14:paraId="3D14D032" w14:textId="607FB3CC"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/MoF</w:t>
            </w:r>
          </w:p>
        </w:tc>
        <w:tc>
          <w:tcPr>
            <w:tcW w:w="720" w:type="dxa"/>
          </w:tcPr>
          <w:p w14:paraId="6283F5F0"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03DCCBB1" w14:textId="77777777" w:rsidTr="00BD69AF">
        <w:tc>
          <w:tcPr>
            <w:tcW w:w="1440" w:type="dxa"/>
            <w:vMerge/>
          </w:tcPr>
          <w:p w14:paraId="4E966252" w14:textId="77777777" w:rsidR="00627E7E" w:rsidRPr="00883281" w:rsidRDefault="00627E7E" w:rsidP="00BD69AF">
            <w:pPr>
              <w:rPr>
                <w:sz w:val="18"/>
                <w:szCs w:val="18"/>
                <w:lang w:val="en-GB"/>
              </w:rPr>
            </w:pPr>
          </w:p>
        </w:tc>
        <w:tc>
          <w:tcPr>
            <w:tcW w:w="1080" w:type="dxa"/>
            <w:vMerge/>
          </w:tcPr>
          <w:p w14:paraId="7A46D168" w14:textId="77777777" w:rsidR="00627E7E" w:rsidRPr="00883281" w:rsidRDefault="00627E7E" w:rsidP="00BD69AF">
            <w:pPr>
              <w:rPr>
                <w:sz w:val="18"/>
                <w:szCs w:val="18"/>
                <w:lang w:val="en-GB"/>
              </w:rPr>
            </w:pPr>
          </w:p>
        </w:tc>
        <w:tc>
          <w:tcPr>
            <w:tcW w:w="3060" w:type="dxa"/>
          </w:tcPr>
          <w:p w14:paraId="09DC7906" w14:textId="77777777" w:rsidR="00627E7E" w:rsidRPr="00883281" w:rsidRDefault="00627E7E" w:rsidP="00BD69AF">
            <w:pPr>
              <w:jc w:val="both"/>
              <w:rPr>
                <w:sz w:val="18"/>
                <w:szCs w:val="18"/>
                <w:lang w:val="en-GB"/>
              </w:rPr>
            </w:pPr>
            <w:r w:rsidRPr="00883281">
              <w:rPr>
                <w:sz w:val="18"/>
                <w:szCs w:val="18"/>
                <w:lang w:val="en-GB"/>
              </w:rPr>
              <w:t>Activity 1.2.3. Drafting of AI on SAS poverty test</w:t>
            </w:r>
          </w:p>
        </w:tc>
        <w:tc>
          <w:tcPr>
            <w:tcW w:w="630" w:type="dxa"/>
          </w:tcPr>
          <w:p w14:paraId="6A1B806B" w14:textId="77777777" w:rsidR="00627E7E" w:rsidRPr="00883281" w:rsidRDefault="00627E7E" w:rsidP="00BD69AF">
            <w:pPr>
              <w:rPr>
                <w:sz w:val="18"/>
                <w:szCs w:val="18"/>
                <w:lang w:val="en-GB"/>
              </w:rPr>
            </w:pPr>
          </w:p>
        </w:tc>
        <w:tc>
          <w:tcPr>
            <w:tcW w:w="630" w:type="dxa"/>
          </w:tcPr>
          <w:p w14:paraId="3C1A6D47"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5CDEFF8D" w14:textId="77777777" w:rsidR="00627E7E" w:rsidRPr="00883281" w:rsidRDefault="00627E7E" w:rsidP="00BD69AF">
            <w:pPr>
              <w:rPr>
                <w:sz w:val="18"/>
                <w:szCs w:val="18"/>
                <w:lang w:val="en-GB"/>
              </w:rPr>
            </w:pPr>
          </w:p>
        </w:tc>
        <w:tc>
          <w:tcPr>
            <w:tcW w:w="720" w:type="dxa"/>
          </w:tcPr>
          <w:p w14:paraId="71FEBE5A" w14:textId="77777777" w:rsidR="00627E7E" w:rsidRPr="00883281" w:rsidRDefault="00627E7E" w:rsidP="00BD69AF">
            <w:pPr>
              <w:rPr>
                <w:sz w:val="18"/>
                <w:szCs w:val="18"/>
                <w:lang w:val="en-GB"/>
              </w:rPr>
            </w:pPr>
          </w:p>
        </w:tc>
        <w:tc>
          <w:tcPr>
            <w:tcW w:w="630" w:type="dxa"/>
          </w:tcPr>
          <w:p w14:paraId="54D985BE" w14:textId="77777777" w:rsidR="00627E7E" w:rsidRPr="00883281" w:rsidRDefault="00627E7E" w:rsidP="00BD69AF">
            <w:pPr>
              <w:rPr>
                <w:sz w:val="18"/>
                <w:szCs w:val="18"/>
                <w:lang w:val="en-GB"/>
              </w:rPr>
            </w:pPr>
          </w:p>
        </w:tc>
        <w:tc>
          <w:tcPr>
            <w:tcW w:w="1170" w:type="dxa"/>
          </w:tcPr>
          <w:p w14:paraId="37ECBE63" w14:textId="069C6AED"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p>
        </w:tc>
        <w:tc>
          <w:tcPr>
            <w:tcW w:w="720" w:type="dxa"/>
          </w:tcPr>
          <w:p w14:paraId="1050B92E"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2EDCB0F2" w14:textId="77777777" w:rsidTr="00BD69AF">
        <w:tc>
          <w:tcPr>
            <w:tcW w:w="1440" w:type="dxa"/>
            <w:vMerge/>
          </w:tcPr>
          <w:p w14:paraId="487EFEB2" w14:textId="77777777" w:rsidR="00627E7E" w:rsidRPr="00883281" w:rsidRDefault="00627E7E" w:rsidP="00BD69AF">
            <w:pPr>
              <w:rPr>
                <w:sz w:val="18"/>
                <w:szCs w:val="18"/>
                <w:lang w:val="en-GB"/>
              </w:rPr>
            </w:pPr>
          </w:p>
        </w:tc>
        <w:tc>
          <w:tcPr>
            <w:tcW w:w="1080" w:type="dxa"/>
            <w:vMerge/>
          </w:tcPr>
          <w:p w14:paraId="4AFDD1BF" w14:textId="77777777" w:rsidR="00627E7E" w:rsidRPr="00883281" w:rsidRDefault="00627E7E" w:rsidP="00BD69AF">
            <w:pPr>
              <w:rPr>
                <w:sz w:val="18"/>
                <w:szCs w:val="18"/>
                <w:lang w:val="en-GB"/>
              </w:rPr>
            </w:pPr>
          </w:p>
        </w:tc>
        <w:tc>
          <w:tcPr>
            <w:tcW w:w="3060" w:type="dxa"/>
          </w:tcPr>
          <w:p w14:paraId="0664797C" w14:textId="77777777" w:rsidR="00627E7E" w:rsidRPr="00883281" w:rsidRDefault="00627E7E" w:rsidP="00BD69AF">
            <w:pPr>
              <w:jc w:val="both"/>
              <w:rPr>
                <w:sz w:val="18"/>
                <w:szCs w:val="18"/>
                <w:lang w:val="en-GB"/>
              </w:rPr>
            </w:pPr>
            <w:r w:rsidRPr="00883281">
              <w:rPr>
                <w:sz w:val="18"/>
                <w:szCs w:val="18"/>
                <w:lang w:val="en-GB"/>
              </w:rPr>
              <w:t>Activity 1.2.4. Drafting of AI on determining the conditions and the criteria for acquisition of social assistance for the foreigners in the Republic of Kosovo</w:t>
            </w:r>
          </w:p>
        </w:tc>
        <w:tc>
          <w:tcPr>
            <w:tcW w:w="630" w:type="dxa"/>
          </w:tcPr>
          <w:p w14:paraId="57954F81" w14:textId="77777777" w:rsidR="00627E7E" w:rsidRPr="00883281" w:rsidRDefault="00627E7E" w:rsidP="00BD69AF">
            <w:pPr>
              <w:rPr>
                <w:sz w:val="18"/>
                <w:szCs w:val="18"/>
                <w:lang w:val="en-GB"/>
              </w:rPr>
            </w:pPr>
          </w:p>
        </w:tc>
        <w:tc>
          <w:tcPr>
            <w:tcW w:w="630" w:type="dxa"/>
          </w:tcPr>
          <w:p w14:paraId="1617F051"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2F6B0ED8" w14:textId="77777777" w:rsidR="00627E7E" w:rsidRPr="00883281" w:rsidRDefault="00627E7E" w:rsidP="00BD69AF">
            <w:pPr>
              <w:rPr>
                <w:sz w:val="18"/>
                <w:szCs w:val="18"/>
                <w:lang w:val="en-GB"/>
              </w:rPr>
            </w:pPr>
          </w:p>
        </w:tc>
        <w:tc>
          <w:tcPr>
            <w:tcW w:w="720" w:type="dxa"/>
          </w:tcPr>
          <w:p w14:paraId="39254FE2" w14:textId="77777777" w:rsidR="00627E7E" w:rsidRPr="00883281" w:rsidRDefault="00627E7E" w:rsidP="00BD69AF">
            <w:pPr>
              <w:rPr>
                <w:sz w:val="18"/>
                <w:szCs w:val="18"/>
                <w:lang w:val="en-GB"/>
              </w:rPr>
            </w:pPr>
          </w:p>
        </w:tc>
        <w:tc>
          <w:tcPr>
            <w:tcW w:w="630" w:type="dxa"/>
          </w:tcPr>
          <w:p w14:paraId="67765BA7" w14:textId="77777777" w:rsidR="00627E7E" w:rsidRPr="00883281" w:rsidRDefault="00627E7E" w:rsidP="00BD69AF">
            <w:pPr>
              <w:rPr>
                <w:sz w:val="18"/>
                <w:szCs w:val="18"/>
                <w:lang w:val="en-GB"/>
              </w:rPr>
            </w:pPr>
          </w:p>
        </w:tc>
        <w:tc>
          <w:tcPr>
            <w:tcW w:w="1170" w:type="dxa"/>
          </w:tcPr>
          <w:p w14:paraId="42A70B9B" w14:textId="6238CCB9"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/Municipalities/CSW</w:t>
            </w:r>
          </w:p>
        </w:tc>
        <w:tc>
          <w:tcPr>
            <w:tcW w:w="720" w:type="dxa"/>
          </w:tcPr>
          <w:p w14:paraId="1D750F67"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46CA17FB" w14:textId="77777777" w:rsidTr="00BD69AF">
        <w:tc>
          <w:tcPr>
            <w:tcW w:w="1440" w:type="dxa"/>
            <w:vMerge/>
          </w:tcPr>
          <w:p w14:paraId="637CF52D" w14:textId="77777777" w:rsidR="00627E7E" w:rsidRPr="00883281" w:rsidRDefault="00627E7E" w:rsidP="00BD69AF">
            <w:pPr>
              <w:rPr>
                <w:sz w:val="18"/>
                <w:szCs w:val="18"/>
                <w:lang w:val="en-GB"/>
              </w:rPr>
            </w:pPr>
          </w:p>
        </w:tc>
        <w:tc>
          <w:tcPr>
            <w:tcW w:w="1080" w:type="dxa"/>
            <w:vMerge/>
          </w:tcPr>
          <w:p w14:paraId="4BD6A134" w14:textId="77777777" w:rsidR="00627E7E" w:rsidRPr="00883281" w:rsidRDefault="00627E7E" w:rsidP="00BD69AF">
            <w:pPr>
              <w:rPr>
                <w:sz w:val="18"/>
                <w:szCs w:val="18"/>
                <w:lang w:val="en-GB"/>
              </w:rPr>
            </w:pPr>
          </w:p>
        </w:tc>
        <w:tc>
          <w:tcPr>
            <w:tcW w:w="3060" w:type="dxa"/>
          </w:tcPr>
          <w:p w14:paraId="03F32A47" w14:textId="1C2A66BB" w:rsidR="00627E7E" w:rsidRPr="00883281" w:rsidRDefault="00627E7E" w:rsidP="00883281">
            <w:pPr>
              <w:jc w:val="both"/>
              <w:rPr>
                <w:sz w:val="18"/>
                <w:szCs w:val="18"/>
                <w:highlight w:val="yellow"/>
                <w:lang w:val="en-GB"/>
              </w:rPr>
            </w:pPr>
            <w:r w:rsidRPr="00883281">
              <w:rPr>
                <w:sz w:val="18"/>
                <w:szCs w:val="18"/>
                <w:lang w:val="en-GB"/>
              </w:rPr>
              <w:t xml:space="preserve">Activity 1.2.5. Drafting of AI for administrative procedures </w:t>
            </w:r>
            <w:r w:rsidR="003E5239" w:rsidRPr="00883281">
              <w:rPr>
                <w:sz w:val="18"/>
                <w:szCs w:val="18"/>
                <w:lang w:val="en-GB"/>
              </w:rPr>
              <w:t>by</w:t>
            </w:r>
            <w:r w:rsidRPr="00883281">
              <w:rPr>
                <w:sz w:val="18"/>
                <w:szCs w:val="18"/>
                <w:lang w:val="en-GB"/>
              </w:rPr>
              <w:t xml:space="preserve"> the repayment </w:t>
            </w:r>
            <w:r w:rsidR="003E5239" w:rsidRPr="00883281">
              <w:rPr>
                <w:sz w:val="18"/>
                <w:szCs w:val="18"/>
                <w:lang w:val="en-GB"/>
              </w:rPr>
              <w:t>of beneficiaries of</w:t>
            </w:r>
            <w:r w:rsidRPr="00883281">
              <w:rPr>
                <w:sz w:val="18"/>
                <w:szCs w:val="18"/>
                <w:lang w:val="en-GB"/>
              </w:rPr>
              <w:t xml:space="preserve"> Social Assistance Scheme </w:t>
            </w:r>
            <w:r w:rsidR="003E5239" w:rsidRPr="00883281">
              <w:rPr>
                <w:sz w:val="18"/>
                <w:szCs w:val="18"/>
                <w:lang w:val="en-GB"/>
              </w:rPr>
              <w:t>gained</w:t>
            </w:r>
            <w:r w:rsidRPr="00883281">
              <w:rPr>
                <w:sz w:val="18"/>
                <w:szCs w:val="18"/>
                <w:lang w:val="en-GB"/>
              </w:rPr>
              <w:t xml:space="preserve"> without legal basis</w:t>
            </w:r>
          </w:p>
        </w:tc>
        <w:tc>
          <w:tcPr>
            <w:tcW w:w="630" w:type="dxa"/>
          </w:tcPr>
          <w:p w14:paraId="22A985DD" w14:textId="77777777" w:rsidR="00627E7E" w:rsidRPr="00883281" w:rsidRDefault="00627E7E" w:rsidP="00BD69AF">
            <w:pPr>
              <w:rPr>
                <w:sz w:val="18"/>
                <w:szCs w:val="18"/>
                <w:lang w:val="en-GB"/>
              </w:rPr>
            </w:pPr>
          </w:p>
        </w:tc>
        <w:tc>
          <w:tcPr>
            <w:tcW w:w="630" w:type="dxa"/>
          </w:tcPr>
          <w:p w14:paraId="5C813F3B"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6563B35E" w14:textId="77777777" w:rsidR="00627E7E" w:rsidRPr="00883281" w:rsidRDefault="00627E7E" w:rsidP="00BD69AF">
            <w:pPr>
              <w:rPr>
                <w:sz w:val="18"/>
                <w:szCs w:val="18"/>
                <w:lang w:val="en-GB"/>
              </w:rPr>
            </w:pPr>
          </w:p>
        </w:tc>
        <w:tc>
          <w:tcPr>
            <w:tcW w:w="720" w:type="dxa"/>
          </w:tcPr>
          <w:p w14:paraId="3CE4FD6F" w14:textId="77777777" w:rsidR="00627E7E" w:rsidRPr="00883281" w:rsidRDefault="00627E7E" w:rsidP="00BD69AF">
            <w:pPr>
              <w:rPr>
                <w:sz w:val="18"/>
                <w:szCs w:val="18"/>
                <w:lang w:val="en-GB"/>
              </w:rPr>
            </w:pPr>
          </w:p>
        </w:tc>
        <w:tc>
          <w:tcPr>
            <w:tcW w:w="630" w:type="dxa"/>
          </w:tcPr>
          <w:p w14:paraId="37DB4E76" w14:textId="77777777" w:rsidR="00627E7E" w:rsidRPr="00883281" w:rsidRDefault="00627E7E" w:rsidP="00BD69AF">
            <w:pPr>
              <w:rPr>
                <w:sz w:val="18"/>
                <w:szCs w:val="18"/>
                <w:lang w:val="en-GB"/>
              </w:rPr>
            </w:pPr>
          </w:p>
        </w:tc>
        <w:tc>
          <w:tcPr>
            <w:tcW w:w="1170" w:type="dxa"/>
          </w:tcPr>
          <w:p w14:paraId="735DD51D" w14:textId="4264736A"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/Municipalities/CSW</w:t>
            </w:r>
          </w:p>
        </w:tc>
        <w:tc>
          <w:tcPr>
            <w:tcW w:w="720" w:type="dxa"/>
          </w:tcPr>
          <w:p w14:paraId="71C5A7FA"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7B8CC5A1" w14:textId="77777777" w:rsidTr="00BD69AF">
        <w:tc>
          <w:tcPr>
            <w:tcW w:w="1440" w:type="dxa"/>
            <w:vMerge/>
          </w:tcPr>
          <w:p w14:paraId="5206E341" w14:textId="77777777" w:rsidR="00627E7E" w:rsidRPr="00883281" w:rsidRDefault="00627E7E" w:rsidP="00BD69AF">
            <w:pPr>
              <w:rPr>
                <w:sz w:val="18"/>
                <w:szCs w:val="18"/>
                <w:lang w:val="en-GB"/>
              </w:rPr>
            </w:pPr>
          </w:p>
        </w:tc>
        <w:tc>
          <w:tcPr>
            <w:tcW w:w="1080" w:type="dxa"/>
            <w:vMerge/>
          </w:tcPr>
          <w:p w14:paraId="6D49241B" w14:textId="77777777" w:rsidR="00627E7E" w:rsidRPr="00883281" w:rsidRDefault="00627E7E" w:rsidP="00BD69AF">
            <w:pPr>
              <w:rPr>
                <w:sz w:val="18"/>
                <w:szCs w:val="18"/>
                <w:lang w:val="en-GB"/>
              </w:rPr>
            </w:pPr>
          </w:p>
        </w:tc>
        <w:tc>
          <w:tcPr>
            <w:tcW w:w="3060" w:type="dxa"/>
          </w:tcPr>
          <w:p w14:paraId="29FB0470" w14:textId="305AAC31" w:rsidR="00627E7E" w:rsidRPr="00883281" w:rsidRDefault="00627E7E" w:rsidP="00BF5AF7">
            <w:pPr>
              <w:jc w:val="both"/>
              <w:rPr>
                <w:sz w:val="18"/>
                <w:szCs w:val="18"/>
                <w:highlight w:val="yellow"/>
                <w:lang w:val="en-GB"/>
              </w:rPr>
            </w:pPr>
            <w:r w:rsidRPr="00883281">
              <w:rPr>
                <w:sz w:val="18"/>
                <w:szCs w:val="18"/>
                <w:lang w:val="en-GB"/>
              </w:rPr>
              <w:t xml:space="preserve">Activity 1.2.6. Drafting of AI for determination of procedures for </w:t>
            </w:r>
            <w:r w:rsidR="00BF5AF7" w:rsidRPr="00883281">
              <w:rPr>
                <w:sz w:val="18"/>
                <w:szCs w:val="18"/>
                <w:lang w:val="en-GB"/>
              </w:rPr>
              <w:t>exceptional needs</w:t>
            </w:r>
          </w:p>
        </w:tc>
        <w:tc>
          <w:tcPr>
            <w:tcW w:w="630" w:type="dxa"/>
          </w:tcPr>
          <w:p w14:paraId="1DE6146E" w14:textId="77777777" w:rsidR="00627E7E" w:rsidRPr="00883281" w:rsidRDefault="00627E7E" w:rsidP="00BD69AF">
            <w:pPr>
              <w:rPr>
                <w:sz w:val="18"/>
                <w:szCs w:val="18"/>
                <w:lang w:val="en-GB"/>
              </w:rPr>
            </w:pPr>
          </w:p>
        </w:tc>
        <w:tc>
          <w:tcPr>
            <w:tcW w:w="630" w:type="dxa"/>
          </w:tcPr>
          <w:p w14:paraId="1EAA8E57"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102352EF" w14:textId="77777777" w:rsidR="00627E7E" w:rsidRPr="00883281" w:rsidRDefault="00627E7E" w:rsidP="00BD69AF">
            <w:pPr>
              <w:rPr>
                <w:sz w:val="18"/>
                <w:szCs w:val="18"/>
                <w:lang w:val="en-GB"/>
              </w:rPr>
            </w:pPr>
          </w:p>
        </w:tc>
        <w:tc>
          <w:tcPr>
            <w:tcW w:w="720" w:type="dxa"/>
          </w:tcPr>
          <w:p w14:paraId="36315E8F" w14:textId="77777777" w:rsidR="00627E7E" w:rsidRPr="00883281" w:rsidRDefault="00627E7E" w:rsidP="00BD69AF">
            <w:pPr>
              <w:rPr>
                <w:sz w:val="18"/>
                <w:szCs w:val="18"/>
                <w:lang w:val="en-GB"/>
              </w:rPr>
            </w:pPr>
          </w:p>
        </w:tc>
        <w:tc>
          <w:tcPr>
            <w:tcW w:w="630" w:type="dxa"/>
          </w:tcPr>
          <w:p w14:paraId="1F057595" w14:textId="77777777" w:rsidR="00627E7E" w:rsidRPr="00883281" w:rsidRDefault="00627E7E" w:rsidP="00BD69AF">
            <w:pPr>
              <w:rPr>
                <w:sz w:val="18"/>
                <w:szCs w:val="18"/>
                <w:lang w:val="en-GB"/>
              </w:rPr>
            </w:pPr>
          </w:p>
        </w:tc>
        <w:tc>
          <w:tcPr>
            <w:tcW w:w="1170" w:type="dxa"/>
          </w:tcPr>
          <w:p w14:paraId="2F7CA29B" w14:textId="5173C544"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/Municipalities/CSW</w:t>
            </w:r>
          </w:p>
        </w:tc>
        <w:tc>
          <w:tcPr>
            <w:tcW w:w="720" w:type="dxa"/>
          </w:tcPr>
          <w:p w14:paraId="5B76E71A"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0954482F" w14:textId="77777777" w:rsidTr="00BD69AF">
        <w:tc>
          <w:tcPr>
            <w:tcW w:w="1440" w:type="dxa"/>
            <w:vMerge/>
          </w:tcPr>
          <w:p w14:paraId="6286B4FC" w14:textId="77777777" w:rsidR="00627E7E" w:rsidRPr="00883281" w:rsidRDefault="00627E7E" w:rsidP="00BD69AF">
            <w:pPr>
              <w:rPr>
                <w:sz w:val="18"/>
                <w:szCs w:val="18"/>
                <w:lang w:val="en-GB"/>
              </w:rPr>
            </w:pPr>
          </w:p>
        </w:tc>
        <w:tc>
          <w:tcPr>
            <w:tcW w:w="1080" w:type="dxa"/>
            <w:vMerge/>
          </w:tcPr>
          <w:p w14:paraId="64DA1F5B" w14:textId="77777777" w:rsidR="00627E7E" w:rsidRPr="00883281" w:rsidRDefault="00627E7E" w:rsidP="00BD69AF">
            <w:pPr>
              <w:rPr>
                <w:sz w:val="18"/>
                <w:szCs w:val="18"/>
                <w:lang w:val="en-GB"/>
              </w:rPr>
            </w:pPr>
          </w:p>
        </w:tc>
        <w:tc>
          <w:tcPr>
            <w:tcW w:w="3060" w:type="dxa"/>
          </w:tcPr>
          <w:p w14:paraId="1EF1D0E9" w14:textId="77777777" w:rsidR="00627E7E" w:rsidRPr="00883281" w:rsidRDefault="00627E7E" w:rsidP="00BD69AF">
            <w:pPr>
              <w:jc w:val="both"/>
              <w:rPr>
                <w:sz w:val="18"/>
                <w:szCs w:val="18"/>
                <w:lang w:val="en-GB"/>
              </w:rPr>
            </w:pPr>
            <w:r w:rsidRPr="00883281">
              <w:rPr>
                <w:sz w:val="18"/>
                <w:szCs w:val="18"/>
                <w:lang w:val="en-GB"/>
              </w:rPr>
              <w:t>Activity 1.2.7. Drafting the AI on determining roles and responsibilities in implementing SAS</w:t>
            </w:r>
          </w:p>
        </w:tc>
        <w:tc>
          <w:tcPr>
            <w:tcW w:w="630" w:type="dxa"/>
          </w:tcPr>
          <w:p w14:paraId="3DE82EDF" w14:textId="77777777" w:rsidR="00627E7E" w:rsidRPr="00883281" w:rsidRDefault="00627E7E" w:rsidP="00BD69AF">
            <w:pPr>
              <w:rPr>
                <w:sz w:val="18"/>
                <w:szCs w:val="18"/>
                <w:lang w:val="en-GB"/>
              </w:rPr>
            </w:pPr>
          </w:p>
        </w:tc>
        <w:tc>
          <w:tcPr>
            <w:tcW w:w="630" w:type="dxa"/>
          </w:tcPr>
          <w:p w14:paraId="0F5AEBA5"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2E0EC91F" w14:textId="77777777" w:rsidR="00627E7E" w:rsidRPr="00883281" w:rsidRDefault="00627E7E" w:rsidP="00BD69AF">
            <w:pPr>
              <w:rPr>
                <w:sz w:val="18"/>
                <w:szCs w:val="18"/>
                <w:lang w:val="en-GB"/>
              </w:rPr>
            </w:pPr>
          </w:p>
        </w:tc>
        <w:tc>
          <w:tcPr>
            <w:tcW w:w="720" w:type="dxa"/>
          </w:tcPr>
          <w:p w14:paraId="08467C3D" w14:textId="77777777" w:rsidR="00627E7E" w:rsidRPr="00883281" w:rsidRDefault="00627E7E" w:rsidP="00BD69AF">
            <w:pPr>
              <w:rPr>
                <w:sz w:val="18"/>
                <w:szCs w:val="18"/>
                <w:lang w:val="en-GB"/>
              </w:rPr>
            </w:pPr>
          </w:p>
        </w:tc>
        <w:tc>
          <w:tcPr>
            <w:tcW w:w="630" w:type="dxa"/>
          </w:tcPr>
          <w:p w14:paraId="1318D8B3" w14:textId="77777777" w:rsidR="00627E7E" w:rsidRPr="00883281" w:rsidRDefault="00627E7E" w:rsidP="00BD69AF">
            <w:pPr>
              <w:rPr>
                <w:sz w:val="18"/>
                <w:szCs w:val="18"/>
                <w:lang w:val="en-GB"/>
              </w:rPr>
            </w:pPr>
          </w:p>
        </w:tc>
        <w:tc>
          <w:tcPr>
            <w:tcW w:w="1170" w:type="dxa"/>
          </w:tcPr>
          <w:p w14:paraId="3B3E08C5" w14:textId="48D6ACB0"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/MLGA/Municipalities/CSW</w:t>
            </w:r>
          </w:p>
        </w:tc>
        <w:tc>
          <w:tcPr>
            <w:tcW w:w="720" w:type="dxa"/>
          </w:tcPr>
          <w:p w14:paraId="55E33AD1"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4B67838D" w14:textId="77777777" w:rsidTr="00BD69AF">
        <w:tc>
          <w:tcPr>
            <w:tcW w:w="1440" w:type="dxa"/>
            <w:vMerge/>
          </w:tcPr>
          <w:p w14:paraId="0161E7E7" w14:textId="77777777" w:rsidR="00627E7E" w:rsidRPr="00883281" w:rsidRDefault="00627E7E" w:rsidP="00BD69AF">
            <w:pPr>
              <w:rPr>
                <w:sz w:val="18"/>
                <w:szCs w:val="18"/>
                <w:lang w:val="en-GB"/>
              </w:rPr>
            </w:pPr>
          </w:p>
        </w:tc>
        <w:tc>
          <w:tcPr>
            <w:tcW w:w="1080" w:type="dxa"/>
            <w:vMerge/>
          </w:tcPr>
          <w:p w14:paraId="240A3E92" w14:textId="77777777" w:rsidR="00627E7E" w:rsidRPr="00883281" w:rsidRDefault="00627E7E" w:rsidP="00BD69AF">
            <w:pPr>
              <w:rPr>
                <w:sz w:val="18"/>
                <w:szCs w:val="18"/>
                <w:lang w:val="en-GB"/>
              </w:rPr>
            </w:pPr>
          </w:p>
        </w:tc>
        <w:tc>
          <w:tcPr>
            <w:tcW w:w="3060" w:type="dxa"/>
          </w:tcPr>
          <w:p w14:paraId="380F1C9D" w14:textId="77777777" w:rsidR="00627E7E" w:rsidRPr="00883281" w:rsidRDefault="00627E7E" w:rsidP="00BD69AF">
            <w:pPr>
              <w:jc w:val="both"/>
              <w:rPr>
                <w:sz w:val="18"/>
                <w:szCs w:val="18"/>
                <w:lang w:val="en-GB"/>
              </w:rPr>
            </w:pPr>
            <w:r w:rsidRPr="00883281">
              <w:rPr>
                <w:sz w:val="18"/>
                <w:szCs w:val="18"/>
                <w:lang w:val="en-GB"/>
              </w:rPr>
              <w:t>Activity 1.2.8. Drafting of AI on determining procedures and levels of complaints in respect of SAS</w:t>
            </w:r>
          </w:p>
        </w:tc>
        <w:tc>
          <w:tcPr>
            <w:tcW w:w="630" w:type="dxa"/>
          </w:tcPr>
          <w:p w14:paraId="36C99382" w14:textId="77777777" w:rsidR="00627E7E" w:rsidRPr="00883281" w:rsidRDefault="00627E7E" w:rsidP="00BD69AF">
            <w:pPr>
              <w:rPr>
                <w:sz w:val="18"/>
                <w:szCs w:val="18"/>
                <w:lang w:val="en-GB"/>
              </w:rPr>
            </w:pPr>
          </w:p>
        </w:tc>
        <w:tc>
          <w:tcPr>
            <w:tcW w:w="630" w:type="dxa"/>
          </w:tcPr>
          <w:p w14:paraId="6E2CA3A3"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418E9402" w14:textId="77777777" w:rsidR="00627E7E" w:rsidRPr="00883281" w:rsidRDefault="00627E7E" w:rsidP="00BD69AF">
            <w:pPr>
              <w:rPr>
                <w:sz w:val="18"/>
                <w:szCs w:val="18"/>
                <w:lang w:val="en-GB"/>
              </w:rPr>
            </w:pPr>
          </w:p>
        </w:tc>
        <w:tc>
          <w:tcPr>
            <w:tcW w:w="720" w:type="dxa"/>
          </w:tcPr>
          <w:p w14:paraId="15D0EADE" w14:textId="77777777" w:rsidR="00627E7E" w:rsidRPr="00883281" w:rsidRDefault="00627E7E" w:rsidP="00BD69AF">
            <w:pPr>
              <w:rPr>
                <w:sz w:val="18"/>
                <w:szCs w:val="18"/>
                <w:lang w:val="en-GB"/>
              </w:rPr>
            </w:pPr>
          </w:p>
        </w:tc>
        <w:tc>
          <w:tcPr>
            <w:tcW w:w="630" w:type="dxa"/>
          </w:tcPr>
          <w:p w14:paraId="0ACF0DD5" w14:textId="77777777" w:rsidR="00627E7E" w:rsidRPr="00883281" w:rsidRDefault="00627E7E" w:rsidP="00BD69AF">
            <w:pPr>
              <w:rPr>
                <w:sz w:val="18"/>
                <w:szCs w:val="18"/>
                <w:lang w:val="en-GB"/>
              </w:rPr>
            </w:pPr>
          </w:p>
        </w:tc>
        <w:tc>
          <w:tcPr>
            <w:tcW w:w="1170" w:type="dxa"/>
          </w:tcPr>
          <w:p w14:paraId="44526D49" w14:textId="4E82ECC8"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/MoJ/Municipalities/CSW</w:t>
            </w:r>
          </w:p>
        </w:tc>
        <w:tc>
          <w:tcPr>
            <w:tcW w:w="720" w:type="dxa"/>
          </w:tcPr>
          <w:p w14:paraId="2937593F"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508111D5" w14:textId="77777777" w:rsidTr="00BD69AF">
        <w:tc>
          <w:tcPr>
            <w:tcW w:w="1440" w:type="dxa"/>
            <w:vMerge/>
          </w:tcPr>
          <w:p w14:paraId="5D2EA4DE" w14:textId="77777777" w:rsidR="00627E7E" w:rsidRPr="00883281" w:rsidRDefault="00627E7E" w:rsidP="00BD69AF">
            <w:pPr>
              <w:rPr>
                <w:sz w:val="18"/>
                <w:szCs w:val="18"/>
                <w:lang w:val="en-GB"/>
              </w:rPr>
            </w:pPr>
          </w:p>
        </w:tc>
        <w:tc>
          <w:tcPr>
            <w:tcW w:w="1080" w:type="dxa"/>
            <w:vMerge/>
          </w:tcPr>
          <w:p w14:paraId="6177C106" w14:textId="77777777" w:rsidR="00627E7E" w:rsidRPr="00883281" w:rsidRDefault="00627E7E" w:rsidP="00BD69AF">
            <w:pPr>
              <w:rPr>
                <w:sz w:val="18"/>
                <w:szCs w:val="18"/>
                <w:lang w:val="en-GB"/>
              </w:rPr>
            </w:pPr>
          </w:p>
        </w:tc>
        <w:tc>
          <w:tcPr>
            <w:tcW w:w="3060" w:type="dxa"/>
          </w:tcPr>
          <w:p w14:paraId="4A34DDFE" w14:textId="77777777" w:rsidR="00627E7E" w:rsidRPr="00883281" w:rsidRDefault="00627E7E" w:rsidP="00BD69AF">
            <w:pPr>
              <w:jc w:val="both"/>
              <w:rPr>
                <w:sz w:val="18"/>
                <w:szCs w:val="18"/>
                <w:lang w:val="en-GB"/>
              </w:rPr>
            </w:pPr>
            <w:r w:rsidRPr="00883281">
              <w:rPr>
                <w:sz w:val="18"/>
                <w:szCs w:val="18"/>
                <w:lang w:val="en-GB"/>
              </w:rPr>
              <w:t>Activity 1.2.9. Drafting of AI on determining the model of integrated service provision by CSWs</w:t>
            </w:r>
          </w:p>
        </w:tc>
        <w:tc>
          <w:tcPr>
            <w:tcW w:w="630" w:type="dxa"/>
          </w:tcPr>
          <w:p w14:paraId="693538CE" w14:textId="77777777" w:rsidR="00627E7E" w:rsidRPr="00883281" w:rsidRDefault="00627E7E" w:rsidP="00BD69AF">
            <w:pPr>
              <w:rPr>
                <w:sz w:val="18"/>
                <w:szCs w:val="18"/>
                <w:lang w:val="en-GB"/>
              </w:rPr>
            </w:pPr>
          </w:p>
        </w:tc>
        <w:tc>
          <w:tcPr>
            <w:tcW w:w="630" w:type="dxa"/>
          </w:tcPr>
          <w:p w14:paraId="39D12761"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27E08756" w14:textId="77777777" w:rsidR="00627E7E" w:rsidRPr="00883281" w:rsidRDefault="00627E7E" w:rsidP="00BD69AF">
            <w:pPr>
              <w:rPr>
                <w:sz w:val="18"/>
                <w:szCs w:val="18"/>
                <w:lang w:val="en-GB"/>
              </w:rPr>
            </w:pPr>
          </w:p>
        </w:tc>
        <w:tc>
          <w:tcPr>
            <w:tcW w:w="720" w:type="dxa"/>
          </w:tcPr>
          <w:p w14:paraId="6BB4B293" w14:textId="77777777" w:rsidR="00627E7E" w:rsidRPr="00883281" w:rsidRDefault="00627E7E" w:rsidP="00BD69AF">
            <w:pPr>
              <w:rPr>
                <w:sz w:val="18"/>
                <w:szCs w:val="18"/>
                <w:lang w:val="en-GB"/>
              </w:rPr>
            </w:pPr>
          </w:p>
        </w:tc>
        <w:tc>
          <w:tcPr>
            <w:tcW w:w="630" w:type="dxa"/>
          </w:tcPr>
          <w:p w14:paraId="0E33A46C" w14:textId="77777777" w:rsidR="00627E7E" w:rsidRPr="00883281" w:rsidRDefault="00627E7E" w:rsidP="00BD69AF">
            <w:pPr>
              <w:rPr>
                <w:sz w:val="18"/>
                <w:szCs w:val="18"/>
                <w:lang w:val="en-GB"/>
              </w:rPr>
            </w:pPr>
          </w:p>
        </w:tc>
        <w:tc>
          <w:tcPr>
            <w:tcW w:w="1170" w:type="dxa"/>
          </w:tcPr>
          <w:p w14:paraId="6E376FD0" w14:textId="3551B647" w:rsidR="00627E7E" w:rsidRPr="00883281" w:rsidRDefault="00600DC6" w:rsidP="00E23D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/DLE/</w:t>
            </w:r>
            <w:r w:rsidR="00E23DAF" w:rsidRPr="00883281">
              <w:rPr>
                <w:sz w:val="18"/>
                <w:szCs w:val="18"/>
                <w:lang w:val="en-GB"/>
              </w:rPr>
              <w:t>EA</w:t>
            </w:r>
            <w:r w:rsidR="00627E7E" w:rsidRPr="00883281">
              <w:rPr>
                <w:sz w:val="18"/>
                <w:szCs w:val="18"/>
                <w:lang w:val="en-GB"/>
              </w:rPr>
              <w:t>RK/</w:t>
            </w:r>
            <w:r w:rsidR="00E23DAF" w:rsidRPr="00883281">
              <w:rPr>
                <w:sz w:val="18"/>
                <w:szCs w:val="18"/>
                <w:lang w:val="en-GB"/>
              </w:rPr>
              <w:t>EO</w:t>
            </w:r>
            <w:r w:rsidR="00627E7E" w:rsidRPr="00883281">
              <w:rPr>
                <w:sz w:val="18"/>
                <w:szCs w:val="18"/>
                <w:lang w:val="en-GB"/>
              </w:rPr>
              <w:t>/Municipalities/CSW</w:t>
            </w:r>
          </w:p>
        </w:tc>
        <w:tc>
          <w:tcPr>
            <w:tcW w:w="720" w:type="dxa"/>
          </w:tcPr>
          <w:p w14:paraId="5FC981AF"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2B1497D8" w14:textId="77777777" w:rsidTr="00BD69AF">
        <w:tc>
          <w:tcPr>
            <w:tcW w:w="1440" w:type="dxa"/>
            <w:vMerge/>
          </w:tcPr>
          <w:p w14:paraId="0295EA81" w14:textId="77777777" w:rsidR="00627E7E" w:rsidRPr="00883281" w:rsidRDefault="00627E7E" w:rsidP="00BD69AF">
            <w:pPr>
              <w:rPr>
                <w:sz w:val="18"/>
                <w:szCs w:val="18"/>
                <w:lang w:val="en-GB"/>
              </w:rPr>
            </w:pPr>
          </w:p>
        </w:tc>
        <w:tc>
          <w:tcPr>
            <w:tcW w:w="1080" w:type="dxa"/>
            <w:vMerge/>
          </w:tcPr>
          <w:p w14:paraId="4C520D56" w14:textId="77777777" w:rsidR="00627E7E" w:rsidRPr="00883281" w:rsidRDefault="00627E7E" w:rsidP="00BD69AF">
            <w:pPr>
              <w:rPr>
                <w:sz w:val="18"/>
                <w:szCs w:val="18"/>
                <w:lang w:val="en-GB"/>
              </w:rPr>
            </w:pPr>
          </w:p>
        </w:tc>
        <w:tc>
          <w:tcPr>
            <w:tcW w:w="3060" w:type="dxa"/>
          </w:tcPr>
          <w:p w14:paraId="02D6781C" w14:textId="77777777" w:rsidR="00627E7E" w:rsidRPr="00883281" w:rsidRDefault="00627E7E" w:rsidP="00BD69AF">
            <w:pPr>
              <w:jc w:val="both"/>
              <w:rPr>
                <w:sz w:val="18"/>
                <w:szCs w:val="18"/>
                <w:lang w:val="en-GB"/>
              </w:rPr>
            </w:pPr>
            <w:r w:rsidRPr="00883281">
              <w:rPr>
                <w:sz w:val="18"/>
                <w:szCs w:val="18"/>
                <w:lang w:val="en-GB"/>
              </w:rPr>
              <w:t>Activity 1.2.10. Drafting of AI on regulation of the functioning of the SAS's IT infrastructure, collection, processing, and protection of personal data</w:t>
            </w:r>
          </w:p>
        </w:tc>
        <w:tc>
          <w:tcPr>
            <w:tcW w:w="630" w:type="dxa"/>
          </w:tcPr>
          <w:p w14:paraId="78CA88CF" w14:textId="77777777" w:rsidR="00627E7E" w:rsidRPr="00883281" w:rsidRDefault="00627E7E" w:rsidP="00BD69AF">
            <w:pPr>
              <w:rPr>
                <w:sz w:val="18"/>
                <w:szCs w:val="18"/>
                <w:lang w:val="en-GB"/>
              </w:rPr>
            </w:pPr>
          </w:p>
        </w:tc>
        <w:tc>
          <w:tcPr>
            <w:tcW w:w="630" w:type="dxa"/>
          </w:tcPr>
          <w:p w14:paraId="0CEF67B6"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576A7AEC" w14:textId="77777777" w:rsidR="00627E7E" w:rsidRPr="00883281" w:rsidRDefault="00627E7E" w:rsidP="00BD69AF">
            <w:pPr>
              <w:rPr>
                <w:sz w:val="18"/>
                <w:szCs w:val="18"/>
                <w:lang w:val="en-GB"/>
              </w:rPr>
            </w:pPr>
          </w:p>
        </w:tc>
        <w:tc>
          <w:tcPr>
            <w:tcW w:w="720" w:type="dxa"/>
          </w:tcPr>
          <w:p w14:paraId="2AFA865A" w14:textId="77777777" w:rsidR="00627E7E" w:rsidRPr="00883281" w:rsidRDefault="00627E7E" w:rsidP="00BD69AF">
            <w:pPr>
              <w:rPr>
                <w:sz w:val="18"/>
                <w:szCs w:val="18"/>
                <w:lang w:val="en-GB"/>
              </w:rPr>
            </w:pPr>
          </w:p>
        </w:tc>
        <w:tc>
          <w:tcPr>
            <w:tcW w:w="630" w:type="dxa"/>
          </w:tcPr>
          <w:p w14:paraId="680103A2" w14:textId="77777777" w:rsidR="00627E7E" w:rsidRPr="00883281" w:rsidRDefault="00627E7E" w:rsidP="00BD69AF">
            <w:pPr>
              <w:rPr>
                <w:sz w:val="18"/>
                <w:szCs w:val="18"/>
                <w:lang w:val="en-GB"/>
              </w:rPr>
            </w:pPr>
          </w:p>
        </w:tc>
        <w:tc>
          <w:tcPr>
            <w:tcW w:w="1170" w:type="dxa"/>
          </w:tcPr>
          <w:p w14:paraId="09F54EFF" w14:textId="661291F1" w:rsidR="00627E7E" w:rsidRPr="00883281" w:rsidRDefault="00600DC6" w:rsidP="00BD69AF">
            <w:pPr>
              <w:rPr>
                <w:sz w:val="18"/>
                <w:szCs w:val="18"/>
                <w:lang w:val="en-GB"/>
              </w:rPr>
            </w:pPr>
            <w:r>
              <w:rPr>
                <w:sz w:val="18"/>
                <w:szCs w:val="18"/>
                <w:lang w:val="en-GB"/>
              </w:rPr>
              <w:t>MLSW</w:t>
            </w:r>
            <w:r w:rsidR="00E23DAF" w:rsidRPr="00883281">
              <w:rPr>
                <w:sz w:val="18"/>
                <w:szCs w:val="18"/>
                <w:lang w:val="en-GB"/>
              </w:rPr>
              <w:t>/</w:t>
            </w:r>
            <w:r>
              <w:rPr>
                <w:sz w:val="18"/>
                <w:szCs w:val="18"/>
                <w:lang w:val="en-GB"/>
              </w:rPr>
              <w:t>DSPF</w:t>
            </w:r>
            <w:r w:rsidR="00E23DAF" w:rsidRPr="00883281">
              <w:rPr>
                <w:sz w:val="18"/>
                <w:szCs w:val="18"/>
                <w:lang w:val="en-GB"/>
              </w:rPr>
              <w:t xml:space="preserve"> EO</w:t>
            </w:r>
            <w:r w:rsidR="00627E7E" w:rsidRPr="00883281">
              <w:rPr>
                <w:sz w:val="18"/>
                <w:szCs w:val="18"/>
                <w:lang w:val="en-GB"/>
              </w:rPr>
              <w:t>/Municipalities/CSW</w:t>
            </w:r>
          </w:p>
        </w:tc>
        <w:tc>
          <w:tcPr>
            <w:tcW w:w="720" w:type="dxa"/>
          </w:tcPr>
          <w:p w14:paraId="22E44AC1"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38C87103" w14:textId="77777777" w:rsidTr="00BD69AF">
        <w:tc>
          <w:tcPr>
            <w:tcW w:w="1440" w:type="dxa"/>
            <w:vMerge/>
          </w:tcPr>
          <w:p w14:paraId="5012091E" w14:textId="77777777" w:rsidR="00627E7E" w:rsidRPr="00883281" w:rsidRDefault="00627E7E" w:rsidP="00BD69AF">
            <w:pPr>
              <w:rPr>
                <w:sz w:val="18"/>
                <w:szCs w:val="18"/>
                <w:lang w:val="en-GB"/>
              </w:rPr>
            </w:pPr>
          </w:p>
        </w:tc>
        <w:tc>
          <w:tcPr>
            <w:tcW w:w="1080" w:type="dxa"/>
            <w:vMerge w:val="restart"/>
          </w:tcPr>
          <w:p w14:paraId="5EF4A0F5" w14:textId="77777777" w:rsidR="00627E7E" w:rsidRPr="00883281" w:rsidRDefault="00627E7E" w:rsidP="00BD69AF">
            <w:pPr>
              <w:rPr>
                <w:sz w:val="18"/>
                <w:szCs w:val="18"/>
                <w:lang w:val="en-GB"/>
              </w:rPr>
            </w:pPr>
            <w:r w:rsidRPr="00883281">
              <w:rPr>
                <w:sz w:val="18"/>
                <w:szCs w:val="18"/>
                <w:lang w:val="en-GB"/>
              </w:rPr>
              <w:t>Output 1.3</w:t>
            </w:r>
          </w:p>
        </w:tc>
        <w:tc>
          <w:tcPr>
            <w:tcW w:w="7470" w:type="dxa"/>
            <w:gridSpan w:val="7"/>
          </w:tcPr>
          <w:p w14:paraId="69CFC7C5" w14:textId="77777777" w:rsidR="00627E7E" w:rsidRPr="00883281" w:rsidRDefault="00627E7E" w:rsidP="00BD69AF">
            <w:pPr>
              <w:jc w:val="both"/>
              <w:rPr>
                <w:sz w:val="18"/>
                <w:szCs w:val="18"/>
                <w:lang w:val="en-GB"/>
              </w:rPr>
            </w:pPr>
            <w:r w:rsidRPr="00883281">
              <w:rPr>
                <w:sz w:val="18"/>
                <w:szCs w:val="18"/>
                <w:lang w:val="en-GB"/>
              </w:rPr>
              <w:t>The new piloted, verified method of selecting beneficiaries, and completed preparations for its administration</w:t>
            </w:r>
          </w:p>
        </w:tc>
        <w:tc>
          <w:tcPr>
            <w:tcW w:w="720" w:type="dxa"/>
          </w:tcPr>
          <w:p w14:paraId="632FB891" w14:textId="77777777" w:rsidR="00627E7E" w:rsidRPr="00883281" w:rsidRDefault="00627E7E" w:rsidP="00BD69AF">
            <w:pPr>
              <w:rPr>
                <w:sz w:val="18"/>
                <w:szCs w:val="18"/>
                <w:lang w:val="en-GB"/>
              </w:rPr>
            </w:pPr>
          </w:p>
        </w:tc>
      </w:tr>
      <w:tr w:rsidR="00627E7E" w:rsidRPr="00883281" w14:paraId="79175376" w14:textId="77777777" w:rsidTr="00BD69AF">
        <w:tc>
          <w:tcPr>
            <w:tcW w:w="1440" w:type="dxa"/>
            <w:vMerge/>
          </w:tcPr>
          <w:p w14:paraId="7CA44DDD" w14:textId="77777777" w:rsidR="00627E7E" w:rsidRPr="00883281" w:rsidRDefault="00627E7E" w:rsidP="00BD69AF">
            <w:pPr>
              <w:rPr>
                <w:sz w:val="18"/>
                <w:szCs w:val="18"/>
                <w:lang w:val="en-GB"/>
              </w:rPr>
            </w:pPr>
          </w:p>
        </w:tc>
        <w:tc>
          <w:tcPr>
            <w:tcW w:w="1080" w:type="dxa"/>
            <w:vMerge/>
          </w:tcPr>
          <w:p w14:paraId="464C05F4" w14:textId="77777777" w:rsidR="00627E7E" w:rsidRPr="00883281" w:rsidRDefault="00627E7E" w:rsidP="00BD69AF">
            <w:pPr>
              <w:rPr>
                <w:sz w:val="18"/>
                <w:szCs w:val="18"/>
                <w:lang w:val="en-GB"/>
              </w:rPr>
            </w:pPr>
          </w:p>
        </w:tc>
        <w:tc>
          <w:tcPr>
            <w:tcW w:w="3060" w:type="dxa"/>
          </w:tcPr>
          <w:p w14:paraId="6D8D466B" w14:textId="77777777" w:rsidR="00627E7E" w:rsidRPr="00883281" w:rsidRDefault="00627E7E" w:rsidP="00BD69AF">
            <w:pPr>
              <w:jc w:val="both"/>
              <w:rPr>
                <w:sz w:val="18"/>
                <w:szCs w:val="18"/>
                <w:lang w:val="en-GB"/>
              </w:rPr>
            </w:pPr>
            <w:r w:rsidRPr="00883281">
              <w:rPr>
                <w:sz w:val="18"/>
                <w:szCs w:val="18"/>
                <w:lang w:val="en-GB"/>
              </w:rPr>
              <w:t>Activity 1.3.1. Drafting the Operational Manual on implementation and administration of Poverty Test</w:t>
            </w:r>
          </w:p>
        </w:tc>
        <w:tc>
          <w:tcPr>
            <w:tcW w:w="630" w:type="dxa"/>
          </w:tcPr>
          <w:p w14:paraId="5FD35C79" w14:textId="77777777" w:rsidR="00627E7E" w:rsidRPr="00883281" w:rsidRDefault="00627E7E" w:rsidP="00BD69AF">
            <w:pPr>
              <w:rPr>
                <w:sz w:val="18"/>
                <w:szCs w:val="18"/>
                <w:lang w:val="en-GB"/>
              </w:rPr>
            </w:pPr>
          </w:p>
        </w:tc>
        <w:tc>
          <w:tcPr>
            <w:tcW w:w="630" w:type="dxa"/>
          </w:tcPr>
          <w:p w14:paraId="4A8F737C"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7C4E3A9A" w14:textId="77777777" w:rsidR="00627E7E" w:rsidRPr="00883281" w:rsidRDefault="00627E7E" w:rsidP="00BD69AF">
            <w:pPr>
              <w:rPr>
                <w:sz w:val="18"/>
                <w:szCs w:val="18"/>
                <w:lang w:val="en-GB"/>
              </w:rPr>
            </w:pPr>
          </w:p>
        </w:tc>
        <w:tc>
          <w:tcPr>
            <w:tcW w:w="720" w:type="dxa"/>
          </w:tcPr>
          <w:p w14:paraId="602B2EFD" w14:textId="77777777" w:rsidR="00627E7E" w:rsidRPr="00883281" w:rsidRDefault="00627E7E" w:rsidP="00BD69AF">
            <w:pPr>
              <w:rPr>
                <w:sz w:val="18"/>
                <w:szCs w:val="18"/>
                <w:lang w:val="en-GB"/>
              </w:rPr>
            </w:pPr>
          </w:p>
        </w:tc>
        <w:tc>
          <w:tcPr>
            <w:tcW w:w="630" w:type="dxa"/>
          </w:tcPr>
          <w:p w14:paraId="73B6824A" w14:textId="77777777" w:rsidR="00627E7E" w:rsidRPr="00883281" w:rsidRDefault="00627E7E" w:rsidP="00BD69AF">
            <w:pPr>
              <w:rPr>
                <w:sz w:val="18"/>
                <w:szCs w:val="18"/>
                <w:lang w:val="en-GB"/>
              </w:rPr>
            </w:pPr>
          </w:p>
        </w:tc>
        <w:tc>
          <w:tcPr>
            <w:tcW w:w="1170" w:type="dxa"/>
          </w:tcPr>
          <w:p w14:paraId="3BB13DAE" w14:textId="4A781342"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 Municipaliti</w:t>
            </w:r>
            <w:r w:rsidR="00627E7E" w:rsidRPr="00883281">
              <w:rPr>
                <w:sz w:val="18"/>
                <w:szCs w:val="18"/>
                <w:lang w:val="en-GB"/>
              </w:rPr>
              <w:lastRenderedPageBreak/>
              <w:t>es/CSW</w:t>
            </w:r>
          </w:p>
        </w:tc>
        <w:tc>
          <w:tcPr>
            <w:tcW w:w="720" w:type="dxa"/>
          </w:tcPr>
          <w:p w14:paraId="19980C29" w14:textId="77777777" w:rsidR="00627E7E" w:rsidRPr="00883281" w:rsidRDefault="00627E7E" w:rsidP="00BD69AF">
            <w:pPr>
              <w:rPr>
                <w:color w:val="FF0000"/>
                <w:sz w:val="18"/>
                <w:szCs w:val="18"/>
                <w:lang w:val="en-GB"/>
              </w:rPr>
            </w:pPr>
            <w:r w:rsidRPr="00883281">
              <w:rPr>
                <w:color w:val="FF0000"/>
                <w:sz w:val="18"/>
                <w:szCs w:val="18"/>
                <w:lang w:val="en-GB"/>
              </w:rPr>
              <w:lastRenderedPageBreak/>
              <w:t xml:space="preserve">X </w:t>
            </w:r>
          </w:p>
        </w:tc>
      </w:tr>
      <w:tr w:rsidR="00627E7E" w:rsidRPr="00883281" w14:paraId="388AE139" w14:textId="77777777" w:rsidTr="00BD69AF">
        <w:tc>
          <w:tcPr>
            <w:tcW w:w="1440" w:type="dxa"/>
            <w:vMerge/>
          </w:tcPr>
          <w:p w14:paraId="0EE9DC84" w14:textId="77777777" w:rsidR="00627E7E" w:rsidRPr="00883281" w:rsidRDefault="00627E7E" w:rsidP="00BD69AF">
            <w:pPr>
              <w:rPr>
                <w:sz w:val="18"/>
                <w:szCs w:val="18"/>
                <w:lang w:val="en-GB"/>
              </w:rPr>
            </w:pPr>
          </w:p>
        </w:tc>
        <w:tc>
          <w:tcPr>
            <w:tcW w:w="1080" w:type="dxa"/>
            <w:vMerge/>
          </w:tcPr>
          <w:p w14:paraId="3CBD772A" w14:textId="77777777" w:rsidR="00627E7E" w:rsidRPr="00883281" w:rsidRDefault="00627E7E" w:rsidP="00BD69AF">
            <w:pPr>
              <w:rPr>
                <w:sz w:val="18"/>
                <w:szCs w:val="18"/>
                <w:lang w:val="en-GB"/>
              </w:rPr>
            </w:pPr>
          </w:p>
        </w:tc>
        <w:tc>
          <w:tcPr>
            <w:tcW w:w="3060" w:type="dxa"/>
          </w:tcPr>
          <w:p w14:paraId="4B915D79" w14:textId="77777777" w:rsidR="00627E7E" w:rsidRPr="00883281" w:rsidRDefault="00627E7E" w:rsidP="00BD69AF">
            <w:pPr>
              <w:jc w:val="both"/>
              <w:rPr>
                <w:sz w:val="18"/>
                <w:szCs w:val="18"/>
                <w:lang w:val="en-GB"/>
              </w:rPr>
            </w:pPr>
            <w:r w:rsidRPr="00883281">
              <w:rPr>
                <w:sz w:val="18"/>
                <w:szCs w:val="18"/>
                <w:lang w:val="en-GB"/>
              </w:rPr>
              <w:t>Activity 1.3.2. Drafting the Guideline for field verification of socio-economic circumstance of households</w:t>
            </w:r>
          </w:p>
        </w:tc>
        <w:tc>
          <w:tcPr>
            <w:tcW w:w="630" w:type="dxa"/>
          </w:tcPr>
          <w:p w14:paraId="22BBD548" w14:textId="77777777" w:rsidR="00627E7E" w:rsidRPr="00883281" w:rsidRDefault="00627E7E" w:rsidP="00BD69AF">
            <w:pPr>
              <w:rPr>
                <w:sz w:val="18"/>
                <w:szCs w:val="18"/>
                <w:lang w:val="en-GB"/>
              </w:rPr>
            </w:pPr>
          </w:p>
        </w:tc>
        <w:tc>
          <w:tcPr>
            <w:tcW w:w="630" w:type="dxa"/>
          </w:tcPr>
          <w:p w14:paraId="1AF1FB55"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5043ACFE" w14:textId="77777777" w:rsidR="00627E7E" w:rsidRPr="00883281" w:rsidRDefault="00627E7E" w:rsidP="00BD69AF">
            <w:pPr>
              <w:rPr>
                <w:sz w:val="18"/>
                <w:szCs w:val="18"/>
                <w:lang w:val="en-GB"/>
              </w:rPr>
            </w:pPr>
          </w:p>
        </w:tc>
        <w:tc>
          <w:tcPr>
            <w:tcW w:w="720" w:type="dxa"/>
          </w:tcPr>
          <w:p w14:paraId="4F506031" w14:textId="77777777" w:rsidR="00627E7E" w:rsidRPr="00883281" w:rsidRDefault="00627E7E" w:rsidP="00BD69AF">
            <w:pPr>
              <w:rPr>
                <w:sz w:val="18"/>
                <w:szCs w:val="18"/>
                <w:lang w:val="en-GB"/>
              </w:rPr>
            </w:pPr>
          </w:p>
        </w:tc>
        <w:tc>
          <w:tcPr>
            <w:tcW w:w="630" w:type="dxa"/>
          </w:tcPr>
          <w:p w14:paraId="5987226C" w14:textId="77777777" w:rsidR="00627E7E" w:rsidRPr="00883281" w:rsidRDefault="00627E7E" w:rsidP="00BD69AF">
            <w:pPr>
              <w:rPr>
                <w:sz w:val="18"/>
                <w:szCs w:val="18"/>
                <w:lang w:val="en-GB"/>
              </w:rPr>
            </w:pPr>
          </w:p>
        </w:tc>
        <w:tc>
          <w:tcPr>
            <w:tcW w:w="1170" w:type="dxa"/>
          </w:tcPr>
          <w:p w14:paraId="30407548" w14:textId="1C4F48AC"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 Municipalities/CSW</w:t>
            </w:r>
          </w:p>
        </w:tc>
        <w:tc>
          <w:tcPr>
            <w:tcW w:w="720" w:type="dxa"/>
          </w:tcPr>
          <w:p w14:paraId="33E02226" w14:textId="77777777" w:rsidR="00627E7E" w:rsidRPr="00883281" w:rsidRDefault="00627E7E" w:rsidP="00BD69AF">
            <w:pPr>
              <w:rPr>
                <w:color w:val="FF0000"/>
                <w:sz w:val="18"/>
                <w:szCs w:val="18"/>
                <w:lang w:val="en-GB"/>
              </w:rPr>
            </w:pPr>
            <w:r w:rsidRPr="00883281">
              <w:rPr>
                <w:color w:val="FF0000"/>
                <w:sz w:val="18"/>
                <w:szCs w:val="18"/>
                <w:lang w:val="en-GB"/>
              </w:rPr>
              <w:t xml:space="preserve">X </w:t>
            </w:r>
          </w:p>
        </w:tc>
      </w:tr>
      <w:tr w:rsidR="00627E7E" w:rsidRPr="00883281" w14:paraId="0F7C50A8" w14:textId="77777777" w:rsidTr="00BD69AF">
        <w:tc>
          <w:tcPr>
            <w:tcW w:w="1440" w:type="dxa"/>
            <w:vMerge/>
          </w:tcPr>
          <w:p w14:paraId="42EF243E" w14:textId="77777777" w:rsidR="00627E7E" w:rsidRPr="00883281" w:rsidRDefault="00627E7E" w:rsidP="00BD69AF">
            <w:pPr>
              <w:rPr>
                <w:sz w:val="18"/>
                <w:szCs w:val="18"/>
                <w:lang w:val="en-GB"/>
              </w:rPr>
            </w:pPr>
          </w:p>
        </w:tc>
        <w:tc>
          <w:tcPr>
            <w:tcW w:w="1080" w:type="dxa"/>
            <w:vMerge/>
          </w:tcPr>
          <w:p w14:paraId="6B4E44E0" w14:textId="77777777" w:rsidR="00627E7E" w:rsidRPr="00883281" w:rsidRDefault="00627E7E" w:rsidP="00BD69AF">
            <w:pPr>
              <w:rPr>
                <w:sz w:val="18"/>
                <w:szCs w:val="18"/>
                <w:lang w:val="en-GB"/>
              </w:rPr>
            </w:pPr>
          </w:p>
        </w:tc>
        <w:tc>
          <w:tcPr>
            <w:tcW w:w="3060" w:type="dxa"/>
          </w:tcPr>
          <w:p w14:paraId="34B523DC" w14:textId="77777777" w:rsidR="00627E7E" w:rsidRPr="00883281" w:rsidRDefault="00627E7E" w:rsidP="00BD69AF">
            <w:pPr>
              <w:jc w:val="both"/>
              <w:rPr>
                <w:sz w:val="18"/>
                <w:szCs w:val="18"/>
                <w:lang w:val="en-GB"/>
              </w:rPr>
            </w:pPr>
            <w:r w:rsidRPr="00883281">
              <w:rPr>
                <w:sz w:val="18"/>
                <w:szCs w:val="18"/>
                <w:lang w:val="en-GB"/>
              </w:rPr>
              <w:t>Activity 1.3.3. Modification of IT system of SAS for the implementation of the new Poverty Test</w:t>
            </w:r>
          </w:p>
        </w:tc>
        <w:tc>
          <w:tcPr>
            <w:tcW w:w="630" w:type="dxa"/>
          </w:tcPr>
          <w:p w14:paraId="242D8AB6" w14:textId="77777777" w:rsidR="00627E7E" w:rsidRPr="00883281" w:rsidRDefault="00627E7E" w:rsidP="00BD69AF">
            <w:pPr>
              <w:rPr>
                <w:sz w:val="18"/>
                <w:szCs w:val="18"/>
                <w:lang w:val="en-GB"/>
              </w:rPr>
            </w:pPr>
          </w:p>
        </w:tc>
        <w:tc>
          <w:tcPr>
            <w:tcW w:w="630" w:type="dxa"/>
          </w:tcPr>
          <w:p w14:paraId="022F2F27"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6730A622" w14:textId="77777777" w:rsidR="00627E7E" w:rsidRPr="00883281" w:rsidRDefault="00627E7E" w:rsidP="00BD69AF">
            <w:pPr>
              <w:rPr>
                <w:sz w:val="18"/>
                <w:szCs w:val="18"/>
                <w:lang w:val="en-GB"/>
              </w:rPr>
            </w:pPr>
          </w:p>
        </w:tc>
        <w:tc>
          <w:tcPr>
            <w:tcW w:w="720" w:type="dxa"/>
          </w:tcPr>
          <w:p w14:paraId="506264AF" w14:textId="77777777" w:rsidR="00627E7E" w:rsidRPr="00883281" w:rsidRDefault="00627E7E" w:rsidP="00BD69AF">
            <w:pPr>
              <w:rPr>
                <w:sz w:val="18"/>
                <w:szCs w:val="18"/>
                <w:lang w:val="en-GB"/>
              </w:rPr>
            </w:pPr>
          </w:p>
        </w:tc>
        <w:tc>
          <w:tcPr>
            <w:tcW w:w="630" w:type="dxa"/>
          </w:tcPr>
          <w:p w14:paraId="69BD617E" w14:textId="77777777" w:rsidR="00627E7E" w:rsidRPr="00883281" w:rsidRDefault="00627E7E" w:rsidP="00BD69AF">
            <w:pPr>
              <w:rPr>
                <w:sz w:val="18"/>
                <w:szCs w:val="18"/>
                <w:lang w:val="en-GB"/>
              </w:rPr>
            </w:pPr>
          </w:p>
        </w:tc>
        <w:tc>
          <w:tcPr>
            <w:tcW w:w="1170" w:type="dxa"/>
          </w:tcPr>
          <w:p w14:paraId="21520966" w14:textId="298060EB"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 Municipalities/CSW</w:t>
            </w:r>
          </w:p>
        </w:tc>
        <w:tc>
          <w:tcPr>
            <w:tcW w:w="720" w:type="dxa"/>
          </w:tcPr>
          <w:p w14:paraId="633F53BC" w14:textId="77777777" w:rsidR="00627E7E" w:rsidRPr="00883281" w:rsidRDefault="00627E7E" w:rsidP="00BD69AF">
            <w:pPr>
              <w:rPr>
                <w:sz w:val="18"/>
                <w:szCs w:val="18"/>
                <w:lang w:val="en-GB"/>
              </w:rPr>
            </w:pPr>
            <w:r w:rsidRPr="00883281">
              <w:rPr>
                <w:color w:val="FF0000"/>
                <w:sz w:val="18"/>
                <w:szCs w:val="18"/>
                <w:lang w:val="en-GB"/>
              </w:rPr>
              <w:t xml:space="preserve">X </w:t>
            </w:r>
          </w:p>
        </w:tc>
      </w:tr>
      <w:tr w:rsidR="00627E7E" w:rsidRPr="00883281" w14:paraId="6C10E0FD" w14:textId="77777777" w:rsidTr="00BD69AF">
        <w:trPr>
          <w:trHeight w:val="2087"/>
        </w:trPr>
        <w:tc>
          <w:tcPr>
            <w:tcW w:w="1440" w:type="dxa"/>
            <w:vMerge/>
          </w:tcPr>
          <w:p w14:paraId="2F2EEC16" w14:textId="77777777" w:rsidR="00627E7E" w:rsidRPr="00883281" w:rsidRDefault="00627E7E" w:rsidP="00BD69AF">
            <w:pPr>
              <w:rPr>
                <w:sz w:val="18"/>
                <w:szCs w:val="18"/>
                <w:lang w:val="en-GB"/>
              </w:rPr>
            </w:pPr>
          </w:p>
        </w:tc>
        <w:tc>
          <w:tcPr>
            <w:tcW w:w="1080" w:type="dxa"/>
            <w:vMerge/>
          </w:tcPr>
          <w:p w14:paraId="3623E488" w14:textId="77777777" w:rsidR="00627E7E" w:rsidRPr="00883281" w:rsidRDefault="00627E7E" w:rsidP="00BD69AF">
            <w:pPr>
              <w:rPr>
                <w:sz w:val="18"/>
                <w:szCs w:val="18"/>
                <w:lang w:val="en-GB"/>
              </w:rPr>
            </w:pPr>
          </w:p>
        </w:tc>
        <w:tc>
          <w:tcPr>
            <w:tcW w:w="3060" w:type="dxa"/>
          </w:tcPr>
          <w:p w14:paraId="1A02F566" w14:textId="77777777" w:rsidR="00627E7E" w:rsidRPr="00883281" w:rsidRDefault="00627E7E" w:rsidP="00BD69AF">
            <w:pPr>
              <w:jc w:val="both"/>
              <w:rPr>
                <w:sz w:val="18"/>
                <w:szCs w:val="18"/>
                <w:highlight w:val="yellow"/>
                <w:lang w:val="en-GB"/>
              </w:rPr>
            </w:pPr>
            <w:r w:rsidRPr="00883281">
              <w:rPr>
                <w:sz w:val="18"/>
                <w:szCs w:val="18"/>
                <w:lang w:val="en-GB"/>
              </w:rPr>
              <w:t>Activity 1.3.4. Piloting the Guideline for field verification of socio-economic circumstances</w:t>
            </w:r>
          </w:p>
        </w:tc>
        <w:tc>
          <w:tcPr>
            <w:tcW w:w="630" w:type="dxa"/>
          </w:tcPr>
          <w:p w14:paraId="7E8D022C" w14:textId="77777777" w:rsidR="00627E7E" w:rsidRPr="00883281" w:rsidRDefault="00627E7E" w:rsidP="00BD69AF">
            <w:pPr>
              <w:rPr>
                <w:sz w:val="18"/>
                <w:szCs w:val="18"/>
                <w:lang w:val="en-GB"/>
              </w:rPr>
            </w:pPr>
          </w:p>
        </w:tc>
        <w:tc>
          <w:tcPr>
            <w:tcW w:w="630" w:type="dxa"/>
          </w:tcPr>
          <w:p w14:paraId="02995410"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4F3AA9E0" w14:textId="77777777" w:rsidR="00627E7E" w:rsidRPr="00883281" w:rsidRDefault="00627E7E" w:rsidP="00BD69AF">
            <w:pPr>
              <w:rPr>
                <w:sz w:val="18"/>
                <w:szCs w:val="18"/>
                <w:lang w:val="en-GB"/>
              </w:rPr>
            </w:pPr>
          </w:p>
        </w:tc>
        <w:tc>
          <w:tcPr>
            <w:tcW w:w="720" w:type="dxa"/>
          </w:tcPr>
          <w:p w14:paraId="1893DBD5" w14:textId="77777777" w:rsidR="00627E7E" w:rsidRPr="00883281" w:rsidRDefault="00627E7E" w:rsidP="00BD69AF">
            <w:pPr>
              <w:rPr>
                <w:sz w:val="18"/>
                <w:szCs w:val="18"/>
                <w:lang w:val="en-GB"/>
              </w:rPr>
            </w:pPr>
          </w:p>
        </w:tc>
        <w:tc>
          <w:tcPr>
            <w:tcW w:w="630" w:type="dxa"/>
          </w:tcPr>
          <w:p w14:paraId="7B65429B" w14:textId="77777777" w:rsidR="00627E7E" w:rsidRPr="00883281" w:rsidRDefault="00627E7E" w:rsidP="00BD69AF">
            <w:pPr>
              <w:rPr>
                <w:sz w:val="18"/>
                <w:szCs w:val="18"/>
                <w:lang w:val="en-GB"/>
              </w:rPr>
            </w:pPr>
          </w:p>
        </w:tc>
        <w:tc>
          <w:tcPr>
            <w:tcW w:w="1170" w:type="dxa"/>
          </w:tcPr>
          <w:p w14:paraId="76B93867" w14:textId="194C86D8"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 Municipalities/CSW</w:t>
            </w:r>
          </w:p>
        </w:tc>
        <w:tc>
          <w:tcPr>
            <w:tcW w:w="720" w:type="dxa"/>
          </w:tcPr>
          <w:p w14:paraId="3AB5D09D" w14:textId="77777777" w:rsidR="00627E7E" w:rsidRPr="00883281" w:rsidRDefault="00627E7E" w:rsidP="00BD69AF">
            <w:pPr>
              <w:rPr>
                <w:sz w:val="18"/>
                <w:szCs w:val="18"/>
                <w:lang w:val="en-GB"/>
              </w:rPr>
            </w:pPr>
            <w:r w:rsidRPr="00883281">
              <w:rPr>
                <w:color w:val="FF0000"/>
                <w:sz w:val="18"/>
                <w:szCs w:val="18"/>
                <w:lang w:val="en-GB"/>
              </w:rPr>
              <w:t>X</w:t>
            </w:r>
          </w:p>
        </w:tc>
      </w:tr>
      <w:tr w:rsidR="00627E7E" w:rsidRPr="00883281" w14:paraId="7D800C49" w14:textId="77777777" w:rsidTr="00BD69AF">
        <w:tc>
          <w:tcPr>
            <w:tcW w:w="1440" w:type="dxa"/>
            <w:vMerge/>
          </w:tcPr>
          <w:p w14:paraId="5E942E76" w14:textId="77777777" w:rsidR="00627E7E" w:rsidRPr="00883281" w:rsidRDefault="00627E7E" w:rsidP="00BD69AF">
            <w:pPr>
              <w:rPr>
                <w:sz w:val="18"/>
                <w:szCs w:val="18"/>
                <w:lang w:val="en-GB"/>
              </w:rPr>
            </w:pPr>
          </w:p>
        </w:tc>
        <w:tc>
          <w:tcPr>
            <w:tcW w:w="1080" w:type="dxa"/>
          </w:tcPr>
          <w:p w14:paraId="75C75BED" w14:textId="77777777" w:rsidR="00627E7E" w:rsidRPr="00883281" w:rsidRDefault="00627E7E" w:rsidP="00BD69AF">
            <w:pPr>
              <w:rPr>
                <w:sz w:val="18"/>
                <w:szCs w:val="18"/>
                <w:lang w:val="en-GB"/>
              </w:rPr>
            </w:pPr>
            <w:r w:rsidRPr="00883281">
              <w:rPr>
                <w:sz w:val="18"/>
                <w:szCs w:val="18"/>
                <w:lang w:val="en-GB"/>
              </w:rPr>
              <w:t>Output 1.4.</w:t>
            </w:r>
          </w:p>
        </w:tc>
        <w:tc>
          <w:tcPr>
            <w:tcW w:w="7470" w:type="dxa"/>
            <w:gridSpan w:val="7"/>
          </w:tcPr>
          <w:p w14:paraId="7C1E84FC" w14:textId="77777777" w:rsidR="00627E7E" w:rsidRPr="00883281" w:rsidRDefault="00627E7E" w:rsidP="00BD69AF">
            <w:pPr>
              <w:rPr>
                <w:sz w:val="18"/>
                <w:szCs w:val="18"/>
                <w:lang w:val="en-GB"/>
              </w:rPr>
            </w:pPr>
            <w:r w:rsidRPr="00883281">
              <w:rPr>
                <w:sz w:val="18"/>
                <w:szCs w:val="18"/>
                <w:lang w:val="en-GB"/>
              </w:rPr>
              <w:t>Rules and procedures for beneficiaries of defined SAS and developed IT infrastructure</w:t>
            </w:r>
          </w:p>
        </w:tc>
        <w:tc>
          <w:tcPr>
            <w:tcW w:w="720" w:type="dxa"/>
          </w:tcPr>
          <w:p w14:paraId="39E0BB59" w14:textId="77777777" w:rsidR="00627E7E" w:rsidRPr="00883281" w:rsidRDefault="00627E7E" w:rsidP="00BD69AF">
            <w:pPr>
              <w:rPr>
                <w:sz w:val="18"/>
                <w:szCs w:val="18"/>
                <w:lang w:val="en-GB"/>
              </w:rPr>
            </w:pPr>
          </w:p>
        </w:tc>
      </w:tr>
      <w:tr w:rsidR="00627E7E" w:rsidRPr="00883281" w14:paraId="5C2036A6" w14:textId="77777777" w:rsidTr="00BD69AF">
        <w:tc>
          <w:tcPr>
            <w:tcW w:w="1440" w:type="dxa"/>
            <w:vMerge/>
          </w:tcPr>
          <w:p w14:paraId="34644D3F" w14:textId="77777777" w:rsidR="00627E7E" w:rsidRPr="00883281" w:rsidRDefault="00627E7E" w:rsidP="00BD69AF">
            <w:pPr>
              <w:rPr>
                <w:sz w:val="18"/>
                <w:szCs w:val="18"/>
                <w:lang w:val="en-GB"/>
              </w:rPr>
            </w:pPr>
          </w:p>
        </w:tc>
        <w:tc>
          <w:tcPr>
            <w:tcW w:w="1080" w:type="dxa"/>
          </w:tcPr>
          <w:p w14:paraId="06F445FA" w14:textId="77777777" w:rsidR="00627E7E" w:rsidRPr="00883281" w:rsidRDefault="00627E7E" w:rsidP="00BD69AF">
            <w:pPr>
              <w:rPr>
                <w:sz w:val="18"/>
                <w:szCs w:val="18"/>
                <w:lang w:val="en-GB"/>
              </w:rPr>
            </w:pPr>
          </w:p>
        </w:tc>
        <w:tc>
          <w:tcPr>
            <w:tcW w:w="3060" w:type="dxa"/>
          </w:tcPr>
          <w:p w14:paraId="642D445C" w14:textId="77777777" w:rsidR="00627E7E" w:rsidRPr="00883281" w:rsidRDefault="00627E7E" w:rsidP="00BD69AF">
            <w:pPr>
              <w:jc w:val="both"/>
              <w:rPr>
                <w:sz w:val="18"/>
                <w:szCs w:val="18"/>
                <w:lang w:val="en-GB"/>
              </w:rPr>
            </w:pPr>
            <w:r w:rsidRPr="00883281">
              <w:rPr>
                <w:sz w:val="18"/>
                <w:szCs w:val="18"/>
                <w:lang w:val="en-GB"/>
              </w:rPr>
              <w:t>Activity 1.4.1. Drafting of AI on procedures of registration, certification, and activation of unemployed applying for social assistance scheme</w:t>
            </w:r>
          </w:p>
        </w:tc>
        <w:tc>
          <w:tcPr>
            <w:tcW w:w="630" w:type="dxa"/>
          </w:tcPr>
          <w:p w14:paraId="37A474A2" w14:textId="77777777" w:rsidR="00627E7E" w:rsidRPr="00883281" w:rsidRDefault="00627E7E" w:rsidP="00BD69AF">
            <w:pPr>
              <w:rPr>
                <w:sz w:val="18"/>
                <w:szCs w:val="18"/>
                <w:lang w:val="en-GB"/>
              </w:rPr>
            </w:pPr>
          </w:p>
        </w:tc>
        <w:tc>
          <w:tcPr>
            <w:tcW w:w="630" w:type="dxa"/>
          </w:tcPr>
          <w:p w14:paraId="3B1B4451"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2018AC9F" w14:textId="77777777" w:rsidR="00627E7E" w:rsidRPr="00883281" w:rsidRDefault="00627E7E" w:rsidP="00BD69AF">
            <w:pPr>
              <w:rPr>
                <w:sz w:val="18"/>
                <w:szCs w:val="18"/>
                <w:lang w:val="en-GB"/>
              </w:rPr>
            </w:pPr>
          </w:p>
        </w:tc>
        <w:tc>
          <w:tcPr>
            <w:tcW w:w="720" w:type="dxa"/>
          </w:tcPr>
          <w:p w14:paraId="6DA31764" w14:textId="77777777" w:rsidR="00627E7E" w:rsidRPr="00883281" w:rsidRDefault="00627E7E" w:rsidP="00BD69AF">
            <w:pPr>
              <w:rPr>
                <w:sz w:val="18"/>
                <w:szCs w:val="18"/>
                <w:lang w:val="en-GB"/>
              </w:rPr>
            </w:pPr>
          </w:p>
        </w:tc>
        <w:tc>
          <w:tcPr>
            <w:tcW w:w="630" w:type="dxa"/>
          </w:tcPr>
          <w:p w14:paraId="24C54A0C" w14:textId="77777777" w:rsidR="00627E7E" w:rsidRPr="00883281" w:rsidRDefault="00627E7E" w:rsidP="00BD69AF">
            <w:pPr>
              <w:rPr>
                <w:sz w:val="18"/>
                <w:szCs w:val="18"/>
                <w:lang w:val="en-GB"/>
              </w:rPr>
            </w:pPr>
          </w:p>
        </w:tc>
        <w:tc>
          <w:tcPr>
            <w:tcW w:w="1170" w:type="dxa"/>
          </w:tcPr>
          <w:p w14:paraId="3FB6656F" w14:textId="055807B4" w:rsidR="00627E7E" w:rsidRPr="00883281" w:rsidRDefault="00600DC6" w:rsidP="002B087E">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/DLE/</w:t>
            </w:r>
            <w:r w:rsidR="002B087E" w:rsidRPr="00883281">
              <w:rPr>
                <w:sz w:val="18"/>
                <w:szCs w:val="18"/>
                <w:lang w:val="en-GB"/>
              </w:rPr>
              <w:t>EARK</w:t>
            </w:r>
            <w:r w:rsidR="00627E7E" w:rsidRPr="00883281">
              <w:rPr>
                <w:sz w:val="18"/>
                <w:szCs w:val="18"/>
                <w:lang w:val="en-GB"/>
              </w:rPr>
              <w:t>/EO/ Municipalities/CSW</w:t>
            </w:r>
          </w:p>
        </w:tc>
        <w:tc>
          <w:tcPr>
            <w:tcW w:w="720" w:type="dxa"/>
          </w:tcPr>
          <w:p w14:paraId="535E1A35" w14:textId="77777777" w:rsidR="00627E7E" w:rsidRPr="00883281" w:rsidRDefault="00627E7E" w:rsidP="00BD69AF">
            <w:pPr>
              <w:rPr>
                <w:sz w:val="18"/>
                <w:szCs w:val="18"/>
                <w:lang w:val="en-GB"/>
              </w:rPr>
            </w:pPr>
            <w:r w:rsidRPr="00883281">
              <w:rPr>
                <w:sz w:val="18"/>
                <w:szCs w:val="18"/>
                <w:lang w:val="en-GB"/>
              </w:rPr>
              <w:t>1,000</w:t>
            </w:r>
          </w:p>
        </w:tc>
      </w:tr>
      <w:tr w:rsidR="00627E7E" w:rsidRPr="00883281" w14:paraId="091C1E8A" w14:textId="77777777" w:rsidTr="00BD69AF">
        <w:tc>
          <w:tcPr>
            <w:tcW w:w="1440" w:type="dxa"/>
            <w:vMerge/>
          </w:tcPr>
          <w:p w14:paraId="5ADD5E83" w14:textId="77777777" w:rsidR="00627E7E" w:rsidRPr="00883281" w:rsidRDefault="00627E7E" w:rsidP="00BD69AF">
            <w:pPr>
              <w:rPr>
                <w:sz w:val="18"/>
                <w:szCs w:val="18"/>
                <w:lang w:val="en-GB"/>
              </w:rPr>
            </w:pPr>
          </w:p>
        </w:tc>
        <w:tc>
          <w:tcPr>
            <w:tcW w:w="1080" w:type="dxa"/>
          </w:tcPr>
          <w:p w14:paraId="797FAA1E" w14:textId="77777777" w:rsidR="00627E7E" w:rsidRPr="00883281" w:rsidRDefault="00627E7E" w:rsidP="00BD69AF">
            <w:pPr>
              <w:rPr>
                <w:sz w:val="18"/>
                <w:szCs w:val="18"/>
                <w:lang w:val="en-GB"/>
              </w:rPr>
            </w:pPr>
          </w:p>
        </w:tc>
        <w:tc>
          <w:tcPr>
            <w:tcW w:w="3060" w:type="dxa"/>
          </w:tcPr>
          <w:p w14:paraId="31AE3BA2" w14:textId="77777777" w:rsidR="00627E7E" w:rsidRPr="00883281" w:rsidRDefault="00627E7E" w:rsidP="00BD69AF">
            <w:pPr>
              <w:jc w:val="both"/>
              <w:rPr>
                <w:sz w:val="18"/>
                <w:szCs w:val="18"/>
                <w:lang w:val="en-GB"/>
              </w:rPr>
            </w:pPr>
            <w:r w:rsidRPr="00883281">
              <w:rPr>
                <w:sz w:val="18"/>
                <w:szCs w:val="18"/>
                <w:lang w:val="en-GB"/>
              </w:rPr>
              <w:t>Activity 1.4.2. Development of the interaction module between the SAS and EARK system to monitor the implementation of activation requirements for SAS beneficiaries</w:t>
            </w:r>
          </w:p>
        </w:tc>
        <w:tc>
          <w:tcPr>
            <w:tcW w:w="630" w:type="dxa"/>
          </w:tcPr>
          <w:p w14:paraId="04327D90" w14:textId="77777777" w:rsidR="00627E7E" w:rsidRPr="00883281" w:rsidRDefault="00627E7E" w:rsidP="00BD69AF">
            <w:pPr>
              <w:rPr>
                <w:sz w:val="18"/>
                <w:szCs w:val="18"/>
                <w:lang w:val="en-GB"/>
              </w:rPr>
            </w:pPr>
          </w:p>
        </w:tc>
        <w:tc>
          <w:tcPr>
            <w:tcW w:w="630" w:type="dxa"/>
          </w:tcPr>
          <w:p w14:paraId="2007AA46"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611BF24E" w14:textId="77777777" w:rsidR="00627E7E" w:rsidRPr="00883281" w:rsidRDefault="00627E7E" w:rsidP="00BD69AF">
            <w:pPr>
              <w:rPr>
                <w:sz w:val="18"/>
                <w:szCs w:val="18"/>
                <w:lang w:val="en-GB"/>
              </w:rPr>
            </w:pPr>
          </w:p>
        </w:tc>
        <w:tc>
          <w:tcPr>
            <w:tcW w:w="720" w:type="dxa"/>
          </w:tcPr>
          <w:p w14:paraId="082B80FE" w14:textId="77777777" w:rsidR="00627E7E" w:rsidRPr="00883281" w:rsidRDefault="00627E7E" w:rsidP="00BD69AF">
            <w:pPr>
              <w:rPr>
                <w:sz w:val="18"/>
                <w:szCs w:val="18"/>
                <w:lang w:val="en-GB"/>
              </w:rPr>
            </w:pPr>
          </w:p>
        </w:tc>
        <w:tc>
          <w:tcPr>
            <w:tcW w:w="630" w:type="dxa"/>
          </w:tcPr>
          <w:p w14:paraId="08003DE9" w14:textId="77777777" w:rsidR="00627E7E" w:rsidRPr="00883281" w:rsidRDefault="00627E7E" w:rsidP="00BD69AF">
            <w:pPr>
              <w:rPr>
                <w:sz w:val="18"/>
                <w:szCs w:val="18"/>
                <w:lang w:val="en-GB"/>
              </w:rPr>
            </w:pPr>
          </w:p>
        </w:tc>
        <w:tc>
          <w:tcPr>
            <w:tcW w:w="1170" w:type="dxa"/>
          </w:tcPr>
          <w:p w14:paraId="0C53B883" w14:textId="469B77F9"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/DLE/EARK</w:t>
            </w:r>
          </w:p>
        </w:tc>
        <w:tc>
          <w:tcPr>
            <w:tcW w:w="720" w:type="dxa"/>
          </w:tcPr>
          <w:p w14:paraId="02DA3B28" w14:textId="77777777" w:rsidR="00627E7E" w:rsidRPr="00883281" w:rsidRDefault="00627E7E" w:rsidP="00BD69AF">
            <w:pPr>
              <w:rPr>
                <w:sz w:val="18"/>
                <w:szCs w:val="18"/>
                <w:lang w:val="en-GB"/>
              </w:rPr>
            </w:pPr>
            <w:r w:rsidRPr="00883281">
              <w:rPr>
                <w:color w:val="FF0000"/>
                <w:sz w:val="18"/>
                <w:szCs w:val="18"/>
                <w:lang w:val="en-GB"/>
              </w:rPr>
              <w:t xml:space="preserve">X </w:t>
            </w:r>
          </w:p>
        </w:tc>
      </w:tr>
      <w:tr w:rsidR="00627E7E" w:rsidRPr="00883281" w14:paraId="42B4CD71" w14:textId="77777777" w:rsidTr="00BD69AF">
        <w:tc>
          <w:tcPr>
            <w:tcW w:w="1440" w:type="dxa"/>
            <w:vMerge/>
          </w:tcPr>
          <w:p w14:paraId="16CC3FAC" w14:textId="77777777" w:rsidR="00627E7E" w:rsidRPr="00883281" w:rsidRDefault="00627E7E" w:rsidP="00BD69AF">
            <w:pPr>
              <w:rPr>
                <w:sz w:val="18"/>
                <w:szCs w:val="18"/>
                <w:lang w:val="en-GB"/>
              </w:rPr>
            </w:pPr>
          </w:p>
        </w:tc>
        <w:tc>
          <w:tcPr>
            <w:tcW w:w="1080" w:type="dxa"/>
            <w:vMerge w:val="restart"/>
          </w:tcPr>
          <w:p w14:paraId="34B3620C" w14:textId="77777777" w:rsidR="00627E7E" w:rsidRPr="00883281" w:rsidRDefault="00627E7E" w:rsidP="00BD69AF">
            <w:pPr>
              <w:rPr>
                <w:sz w:val="18"/>
                <w:szCs w:val="18"/>
                <w:lang w:val="en-GB"/>
              </w:rPr>
            </w:pPr>
            <w:r w:rsidRPr="00883281">
              <w:rPr>
                <w:sz w:val="18"/>
                <w:szCs w:val="18"/>
                <w:lang w:val="en-GB"/>
              </w:rPr>
              <w:t xml:space="preserve">Output 1.5. </w:t>
            </w:r>
          </w:p>
        </w:tc>
        <w:tc>
          <w:tcPr>
            <w:tcW w:w="7470" w:type="dxa"/>
            <w:gridSpan w:val="7"/>
          </w:tcPr>
          <w:p w14:paraId="60C53645" w14:textId="494C39D8" w:rsidR="00627E7E" w:rsidRPr="00883281" w:rsidRDefault="00627E7E" w:rsidP="002B087E">
            <w:pPr>
              <w:rPr>
                <w:sz w:val="18"/>
                <w:szCs w:val="18"/>
                <w:lang w:val="en-GB"/>
              </w:rPr>
            </w:pPr>
            <w:r w:rsidRPr="00883281">
              <w:rPr>
                <w:sz w:val="18"/>
                <w:szCs w:val="18"/>
                <w:lang w:val="en-GB"/>
              </w:rPr>
              <w:t xml:space="preserve">Capacity building for the implementation of the new legal framework </w:t>
            </w:r>
            <w:r w:rsidR="002B087E" w:rsidRPr="00883281">
              <w:rPr>
                <w:sz w:val="18"/>
                <w:szCs w:val="18"/>
                <w:lang w:val="en-GB"/>
              </w:rPr>
              <w:t>concerning the</w:t>
            </w:r>
            <w:r w:rsidRPr="00883281">
              <w:rPr>
                <w:sz w:val="18"/>
                <w:szCs w:val="18"/>
                <w:lang w:val="en-GB"/>
              </w:rPr>
              <w:t xml:space="preserve"> Social Assistance Scheme</w:t>
            </w:r>
          </w:p>
        </w:tc>
        <w:tc>
          <w:tcPr>
            <w:tcW w:w="720" w:type="dxa"/>
          </w:tcPr>
          <w:p w14:paraId="08BFD757" w14:textId="77777777" w:rsidR="00627E7E" w:rsidRPr="00883281" w:rsidRDefault="00627E7E" w:rsidP="00BD69AF">
            <w:pPr>
              <w:rPr>
                <w:sz w:val="18"/>
                <w:szCs w:val="18"/>
                <w:lang w:val="en-GB"/>
              </w:rPr>
            </w:pPr>
          </w:p>
        </w:tc>
      </w:tr>
      <w:tr w:rsidR="00627E7E" w:rsidRPr="00883281" w14:paraId="627A89B3" w14:textId="77777777" w:rsidTr="00BD69AF">
        <w:tc>
          <w:tcPr>
            <w:tcW w:w="1440" w:type="dxa"/>
            <w:vMerge/>
          </w:tcPr>
          <w:p w14:paraId="2D3A41AB" w14:textId="77777777" w:rsidR="00627E7E" w:rsidRPr="00883281" w:rsidRDefault="00627E7E" w:rsidP="00BD69AF">
            <w:pPr>
              <w:rPr>
                <w:sz w:val="18"/>
                <w:szCs w:val="18"/>
                <w:lang w:val="en-GB"/>
              </w:rPr>
            </w:pPr>
          </w:p>
        </w:tc>
        <w:tc>
          <w:tcPr>
            <w:tcW w:w="1080" w:type="dxa"/>
            <w:vMerge/>
          </w:tcPr>
          <w:p w14:paraId="2EF5F9E4" w14:textId="77777777" w:rsidR="00627E7E" w:rsidRPr="00883281" w:rsidRDefault="00627E7E" w:rsidP="00BD69AF">
            <w:pPr>
              <w:rPr>
                <w:sz w:val="18"/>
                <w:szCs w:val="18"/>
                <w:lang w:val="en-GB"/>
              </w:rPr>
            </w:pPr>
          </w:p>
        </w:tc>
        <w:tc>
          <w:tcPr>
            <w:tcW w:w="3060" w:type="dxa"/>
          </w:tcPr>
          <w:p w14:paraId="2D805F38" w14:textId="0C53E778" w:rsidR="00627E7E" w:rsidRPr="00883281" w:rsidRDefault="00627E7E" w:rsidP="00BD69AF">
            <w:pPr>
              <w:jc w:val="both"/>
              <w:rPr>
                <w:lang w:val="en-GB"/>
              </w:rPr>
            </w:pPr>
            <w:r w:rsidRPr="00883281">
              <w:rPr>
                <w:sz w:val="18"/>
                <w:szCs w:val="18"/>
                <w:lang w:val="en-GB"/>
              </w:rPr>
              <w:t xml:space="preserve">Activity 1.5.1. Training of SAS implementers </w:t>
            </w:r>
            <w:r w:rsidR="002B087E" w:rsidRPr="00883281">
              <w:rPr>
                <w:sz w:val="18"/>
                <w:szCs w:val="18"/>
                <w:lang w:val="en-GB"/>
              </w:rPr>
              <w:t xml:space="preserve">on </w:t>
            </w:r>
            <w:r w:rsidRPr="00883281">
              <w:rPr>
                <w:sz w:val="18"/>
                <w:szCs w:val="18"/>
                <w:lang w:val="en-GB"/>
              </w:rPr>
              <w:t>applying the new Poverty Test</w:t>
            </w:r>
          </w:p>
        </w:tc>
        <w:tc>
          <w:tcPr>
            <w:tcW w:w="630" w:type="dxa"/>
          </w:tcPr>
          <w:p w14:paraId="30D1B472" w14:textId="77777777" w:rsidR="00627E7E" w:rsidRPr="00883281" w:rsidRDefault="00627E7E" w:rsidP="00BD69AF">
            <w:pPr>
              <w:rPr>
                <w:sz w:val="18"/>
                <w:szCs w:val="18"/>
                <w:lang w:val="en-GB"/>
              </w:rPr>
            </w:pPr>
          </w:p>
        </w:tc>
        <w:tc>
          <w:tcPr>
            <w:tcW w:w="630" w:type="dxa"/>
          </w:tcPr>
          <w:p w14:paraId="78044FBA"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58739C5D" w14:textId="77777777" w:rsidR="00627E7E" w:rsidRPr="00883281" w:rsidRDefault="00627E7E" w:rsidP="00BD69AF">
            <w:pPr>
              <w:rPr>
                <w:sz w:val="18"/>
                <w:szCs w:val="18"/>
                <w:lang w:val="en-GB"/>
              </w:rPr>
            </w:pPr>
          </w:p>
        </w:tc>
        <w:tc>
          <w:tcPr>
            <w:tcW w:w="720" w:type="dxa"/>
          </w:tcPr>
          <w:p w14:paraId="6642771F" w14:textId="77777777" w:rsidR="00627E7E" w:rsidRPr="00883281" w:rsidRDefault="00627E7E" w:rsidP="00BD69AF">
            <w:pPr>
              <w:rPr>
                <w:sz w:val="18"/>
                <w:szCs w:val="18"/>
                <w:lang w:val="en-GB"/>
              </w:rPr>
            </w:pPr>
          </w:p>
        </w:tc>
        <w:tc>
          <w:tcPr>
            <w:tcW w:w="630" w:type="dxa"/>
          </w:tcPr>
          <w:p w14:paraId="1EE0CA36" w14:textId="77777777" w:rsidR="00627E7E" w:rsidRPr="00883281" w:rsidRDefault="00627E7E" w:rsidP="00BD69AF">
            <w:pPr>
              <w:rPr>
                <w:sz w:val="18"/>
                <w:szCs w:val="18"/>
                <w:lang w:val="en-GB"/>
              </w:rPr>
            </w:pPr>
          </w:p>
        </w:tc>
        <w:tc>
          <w:tcPr>
            <w:tcW w:w="1170" w:type="dxa"/>
          </w:tcPr>
          <w:p w14:paraId="30BA4D50" w14:textId="6E172AAD"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w:t>
            </w:r>
          </w:p>
        </w:tc>
        <w:tc>
          <w:tcPr>
            <w:tcW w:w="720" w:type="dxa"/>
          </w:tcPr>
          <w:p w14:paraId="7634CBC7" w14:textId="77777777" w:rsidR="00627E7E" w:rsidRPr="00883281" w:rsidRDefault="00627E7E" w:rsidP="00BD69AF">
            <w:pPr>
              <w:rPr>
                <w:sz w:val="18"/>
                <w:szCs w:val="18"/>
                <w:lang w:val="en-GB"/>
              </w:rPr>
            </w:pPr>
            <w:r w:rsidRPr="00883281">
              <w:rPr>
                <w:color w:val="FF0000"/>
                <w:sz w:val="18"/>
                <w:szCs w:val="18"/>
                <w:lang w:val="en-GB"/>
              </w:rPr>
              <w:t>X</w:t>
            </w:r>
          </w:p>
        </w:tc>
      </w:tr>
      <w:tr w:rsidR="00627E7E" w:rsidRPr="00883281" w14:paraId="58527ED7" w14:textId="77777777" w:rsidTr="00BD69AF">
        <w:tc>
          <w:tcPr>
            <w:tcW w:w="1440" w:type="dxa"/>
            <w:vMerge/>
          </w:tcPr>
          <w:p w14:paraId="12019456" w14:textId="77777777" w:rsidR="00627E7E" w:rsidRPr="00883281" w:rsidRDefault="00627E7E" w:rsidP="00BD69AF">
            <w:pPr>
              <w:rPr>
                <w:sz w:val="18"/>
                <w:szCs w:val="18"/>
                <w:lang w:val="en-GB"/>
              </w:rPr>
            </w:pPr>
          </w:p>
        </w:tc>
        <w:tc>
          <w:tcPr>
            <w:tcW w:w="1080" w:type="dxa"/>
            <w:vMerge/>
          </w:tcPr>
          <w:p w14:paraId="61A467D4" w14:textId="77777777" w:rsidR="00627E7E" w:rsidRPr="00883281" w:rsidRDefault="00627E7E" w:rsidP="00BD69AF">
            <w:pPr>
              <w:rPr>
                <w:sz w:val="18"/>
                <w:szCs w:val="18"/>
                <w:lang w:val="en-GB"/>
              </w:rPr>
            </w:pPr>
          </w:p>
        </w:tc>
        <w:tc>
          <w:tcPr>
            <w:tcW w:w="3060" w:type="dxa"/>
          </w:tcPr>
          <w:p w14:paraId="7B301FE1" w14:textId="77777777" w:rsidR="00627E7E" w:rsidRPr="00883281" w:rsidRDefault="00627E7E" w:rsidP="00BD69AF">
            <w:pPr>
              <w:jc w:val="both"/>
              <w:rPr>
                <w:sz w:val="18"/>
                <w:szCs w:val="18"/>
                <w:lang w:val="en-GB"/>
              </w:rPr>
            </w:pPr>
            <w:r w:rsidRPr="00883281">
              <w:rPr>
                <w:sz w:val="18"/>
                <w:szCs w:val="18"/>
                <w:lang w:val="en-GB"/>
              </w:rPr>
              <w:t>Activity 1.5.2. Purchase of equipment for CSW (computers and laptops, office equipment, vehicles, internet connection)</w:t>
            </w:r>
          </w:p>
        </w:tc>
        <w:tc>
          <w:tcPr>
            <w:tcW w:w="630" w:type="dxa"/>
          </w:tcPr>
          <w:p w14:paraId="00440236" w14:textId="77777777" w:rsidR="00627E7E" w:rsidRPr="00883281" w:rsidRDefault="00627E7E" w:rsidP="00BD69AF">
            <w:pPr>
              <w:rPr>
                <w:sz w:val="18"/>
                <w:szCs w:val="18"/>
                <w:lang w:val="en-GB"/>
              </w:rPr>
            </w:pPr>
          </w:p>
        </w:tc>
        <w:tc>
          <w:tcPr>
            <w:tcW w:w="630" w:type="dxa"/>
          </w:tcPr>
          <w:p w14:paraId="4C1594AD" w14:textId="77777777" w:rsidR="00627E7E" w:rsidRPr="00883281" w:rsidRDefault="00627E7E" w:rsidP="00BD69AF">
            <w:pPr>
              <w:rPr>
                <w:sz w:val="18"/>
                <w:szCs w:val="18"/>
                <w:lang w:val="en-GB"/>
              </w:rPr>
            </w:pPr>
            <w:r w:rsidRPr="00883281">
              <w:rPr>
                <w:sz w:val="18"/>
                <w:szCs w:val="18"/>
                <w:lang w:val="en-GB"/>
              </w:rPr>
              <w:t>X</w:t>
            </w:r>
          </w:p>
        </w:tc>
        <w:tc>
          <w:tcPr>
            <w:tcW w:w="630" w:type="dxa"/>
          </w:tcPr>
          <w:p w14:paraId="72F5A07D" w14:textId="77777777" w:rsidR="00627E7E" w:rsidRPr="00883281" w:rsidRDefault="00627E7E" w:rsidP="00BD69AF">
            <w:pPr>
              <w:rPr>
                <w:sz w:val="18"/>
                <w:szCs w:val="18"/>
                <w:lang w:val="en-GB"/>
              </w:rPr>
            </w:pPr>
          </w:p>
        </w:tc>
        <w:tc>
          <w:tcPr>
            <w:tcW w:w="720" w:type="dxa"/>
          </w:tcPr>
          <w:p w14:paraId="541ADC5C" w14:textId="77777777" w:rsidR="00627E7E" w:rsidRPr="00883281" w:rsidRDefault="00627E7E" w:rsidP="00BD69AF">
            <w:pPr>
              <w:rPr>
                <w:sz w:val="18"/>
                <w:szCs w:val="18"/>
                <w:lang w:val="en-GB"/>
              </w:rPr>
            </w:pPr>
          </w:p>
        </w:tc>
        <w:tc>
          <w:tcPr>
            <w:tcW w:w="630" w:type="dxa"/>
          </w:tcPr>
          <w:p w14:paraId="2584A67E" w14:textId="77777777" w:rsidR="00627E7E" w:rsidRPr="00883281" w:rsidRDefault="00627E7E" w:rsidP="00BD69AF">
            <w:pPr>
              <w:rPr>
                <w:sz w:val="18"/>
                <w:szCs w:val="18"/>
                <w:lang w:val="en-GB"/>
              </w:rPr>
            </w:pPr>
          </w:p>
        </w:tc>
        <w:tc>
          <w:tcPr>
            <w:tcW w:w="1170" w:type="dxa"/>
          </w:tcPr>
          <w:p w14:paraId="6CF3E6EB" w14:textId="1D81EF45"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w:t>
            </w:r>
          </w:p>
        </w:tc>
        <w:tc>
          <w:tcPr>
            <w:tcW w:w="720" w:type="dxa"/>
          </w:tcPr>
          <w:p w14:paraId="63EEB995" w14:textId="77777777" w:rsidR="00627E7E" w:rsidRPr="00883281" w:rsidRDefault="00627E7E" w:rsidP="00BD69AF">
            <w:pPr>
              <w:rPr>
                <w:sz w:val="18"/>
                <w:szCs w:val="18"/>
                <w:lang w:val="en-GB"/>
              </w:rPr>
            </w:pPr>
            <w:r w:rsidRPr="00883281">
              <w:rPr>
                <w:color w:val="FF0000"/>
                <w:sz w:val="18"/>
                <w:szCs w:val="18"/>
                <w:lang w:val="en-GB"/>
              </w:rPr>
              <w:t xml:space="preserve">X </w:t>
            </w:r>
          </w:p>
        </w:tc>
      </w:tr>
      <w:tr w:rsidR="00627E7E" w:rsidRPr="00883281" w14:paraId="01C2378F" w14:textId="77777777" w:rsidTr="00BD69AF">
        <w:tc>
          <w:tcPr>
            <w:tcW w:w="1440" w:type="dxa"/>
            <w:vMerge/>
          </w:tcPr>
          <w:p w14:paraId="6FD8E5A7" w14:textId="77777777" w:rsidR="00627E7E" w:rsidRPr="00883281" w:rsidRDefault="00627E7E" w:rsidP="00BD69AF">
            <w:pPr>
              <w:rPr>
                <w:sz w:val="18"/>
                <w:szCs w:val="18"/>
                <w:lang w:val="en-GB"/>
              </w:rPr>
            </w:pPr>
          </w:p>
        </w:tc>
        <w:tc>
          <w:tcPr>
            <w:tcW w:w="1080" w:type="dxa"/>
          </w:tcPr>
          <w:p w14:paraId="6EEF38EB" w14:textId="77777777" w:rsidR="00627E7E" w:rsidRPr="00883281" w:rsidRDefault="00627E7E" w:rsidP="00BD69AF">
            <w:pPr>
              <w:rPr>
                <w:sz w:val="18"/>
                <w:szCs w:val="18"/>
                <w:lang w:val="en-GB"/>
              </w:rPr>
            </w:pPr>
            <w:r w:rsidRPr="00883281">
              <w:rPr>
                <w:sz w:val="18"/>
                <w:szCs w:val="18"/>
                <w:lang w:val="en-GB"/>
              </w:rPr>
              <w:t xml:space="preserve">Output 1.6. </w:t>
            </w:r>
          </w:p>
        </w:tc>
        <w:tc>
          <w:tcPr>
            <w:tcW w:w="7470" w:type="dxa"/>
            <w:gridSpan w:val="7"/>
          </w:tcPr>
          <w:p w14:paraId="6A6775F2" w14:textId="77777777" w:rsidR="00627E7E" w:rsidRPr="00883281" w:rsidRDefault="00627E7E" w:rsidP="00BD69AF">
            <w:pPr>
              <w:rPr>
                <w:lang w:val="en-GB"/>
              </w:rPr>
            </w:pPr>
            <w:r w:rsidRPr="00883281">
              <w:rPr>
                <w:sz w:val="18"/>
                <w:szCs w:val="18"/>
                <w:lang w:val="en-GB"/>
              </w:rPr>
              <w:t>Model for providing integrated services and advanced management of cases and capacity building</w:t>
            </w:r>
          </w:p>
        </w:tc>
        <w:tc>
          <w:tcPr>
            <w:tcW w:w="720" w:type="dxa"/>
          </w:tcPr>
          <w:p w14:paraId="1E24B862" w14:textId="77777777" w:rsidR="00627E7E" w:rsidRPr="00883281" w:rsidRDefault="00627E7E" w:rsidP="00BD69AF">
            <w:pPr>
              <w:rPr>
                <w:color w:val="FF0000"/>
                <w:sz w:val="18"/>
                <w:szCs w:val="18"/>
                <w:lang w:val="en-GB"/>
              </w:rPr>
            </w:pPr>
          </w:p>
        </w:tc>
      </w:tr>
      <w:tr w:rsidR="00627E7E" w:rsidRPr="00883281" w14:paraId="3DE07F43" w14:textId="77777777" w:rsidTr="00BD69AF">
        <w:tc>
          <w:tcPr>
            <w:tcW w:w="1440" w:type="dxa"/>
            <w:vMerge/>
          </w:tcPr>
          <w:p w14:paraId="12DA2605" w14:textId="77777777" w:rsidR="00627E7E" w:rsidRPr="00883281" w:rsidRDefault="00627E7E" w:rsidP="00BD69AF">
            <w:pPr>
              <w:rPr>
                <w:sz w:val="18"/>
                <w:szCs w:val="18"/>
                <w:lang w:val="en-GB"/>
              </w:rPr>
            </w:pPr>
          </w:p>
        </w:tc>
        <w:tc>
          <w:tcPr>
            <w:tcW w:w="1080" w:type="dxa"/>
          </w:tcPr>
          <w:p w14:paraId="55F142B8" w14:textId="77777777" w:rsidR="00627E7E" w:rsidRPr="00883281" w:rsidRDefault="00627E7E" w:rsidP="00BD69AF">
            <w:pPr>
              <w:rPr>
                <w:sz w:val="18"/>
                <w:szCs w:val="18"/>
                <w:lang w:val="en-GB"/>
              </w:rPr>
            </w:pPr>
          </w:p>
        </w:tc>
        <w:tc>
          <w:tcPr>
            <w:tcW w:w="3060" w:type="dxa"/>
          </w:tcPr>
          <w:p w14:paraId="23996077" w14:textId="64B7C3A3" w:rsidR="00627E7E" w:rsidRPr="00883281" w:rsidRDefault="00627E7E" w:rsidP="00ED29B7">
            <w:pPr>
              <w:jc w:val="both"/>
              <w:rPr>
                <w:sz w:val="18"/>
                <w:szCs w:val="18"/>
                <w:lang w:val="en-GB"/>
              </w:rPr>
            </w:pPr>
            <w:r w:rsidRPr="00883281">
              <w:rPr>
                <w:sz w:val="18"/>
                <w:szCs w:val="18"/>
                <w:lang w:val="en-GB"/>
              </w:rPr>
              <w:t>Activity 1.</w:t>
            </w:r>
            <w:r w:rsidR="002B087E" w:rsidRPr="00883281">
              <w:rPr>
                <w:sz w:val="18"/>
                <w:szCs w:val="18"/>
                <w:lang w:val="en-GB"/>
              </w:rPr>
              <w:t>6.1. Develop a new client-</w:t>
            </w:r>
            <w:r w:rsidR="00600DC6" w:rsidRPr="00883281">
              <w:rPr>
                <w:sz w:val="18"/>
                <w:szCs w:val="18"/>
                <w:lang w:val="en-GB"/>
              </w:rPr>
              <w:t>centred</w:t>
            </w:r>
            <w:r w:rsidRPr="00883281">
              <w:rPr>
                <w:sz w:val="18"/>
                <w:szCs w:val="18"/>
                <w:lang w:val="en-GB"/>
              </w:rPr>
              <w:t xml:space="preserve"> operating model at CSW including Operati</w:t>
            </w:r>
            <w:r w:rsidR="00ED29B7" w:rsidRPr="00883281">
              <w:rPr>
                <w:sz w:val="18"/>
                <w:szCs w:val="18"/>
                <w:lang w:val="en-GB"/>
              </w:rPr>
              <w:t>o</w:t>
            </w:r>
            <w:r w:rsidRPr="00883281">
              <w:rPr>
                <w:sz w:val="18"/>
                <w:szCs w:val="18"/>
                <w:lang w:val="en-GB"/>
              </w:rPr>
              <w:t>n</w:t>
            </w:r>
            <w:r w:rsidR="00ED29B7" w:rsidRPr="00883281">
              <w:rPr>
                <w:sz w:val="18"/>
                <w:szCs w:val="18"/>
                <w:lang w:val="en-GB"/>
              </w:rPr>
              <w:t>s</w:t>
            </w:r>
            <w:r w:rsidRPr="00883281">
              <w:rPr>
                <w:sz w:val="18"/>
                <w:szCs w:val="18"/>
                <w:lang w:val="en-GB"/>
              </w:rPr>
              <w:t xml:space="preserve"> Manual, job descriptions and responsibilities for officers, and training</w:t>
            </w:r>
          </w:p>
        </w:tc>
        <w:tc>
          <w:tcPr>
            <w:tcW w:w="630" w:type="dxa"/>
          </w:tcPr>
          <w:p w14:paraId="4E1683FB" w14:textId="77777777" w:rsidR="00627E7E" w:rsidRPr="00883281" w:rsidRDefault="00627E7E" w:rsidP="00BD69AF">
            <w:pPr>
              <w:rPr>
                <w:sz w:val="18"/>
                <w:szCs w:val="18"/>
                <w:lang w:val="en-GB"/>
              </w:rPr>
            </w:pPr>
          </w:p>
        </w:tc>
        <w:tc>
          <w:tcPr>
            <w:tcW w:w="630" w:type="dxa"/>
          </w:tcPr>
          <w:p w14:paraId="50D20A5A" w14:textId="77777777" w:rsidR="00627E7E" w:rsidRPr="00883281" w:rsidRDefault="00627E7E" w:rsidP="00BD69AF">
            <w:pPr>
              <w:rPr>
                <w:sz w:val="18"/>
                <w:szCs w:val="18"/>
                <w:lang w:val="en-GB"/>
              </w:rPr>
            </w:pPr>
          </w:p>
        </w:tc>
        <w:tc>
          <w:tcPr>
            <w:tcW w:w="630" w:type="dxa"/>
          </w:tcPr>
          <w:p w14:paraId="24E3F431" w14:textId="77777777" w:rsidR="00627E7E" w:rsidRPr="00883281" w:rsidRDefault="00627E7E" w:rsidP="00BD69AF">
            <w:pPr>
              <w:rPr>
                <w:sz w:val="18"/>
                <w:szCs w:val="18"/>
                <w:lang w:val="en-GB"/>
              </w:rPr>
            </w:pPr>
            <w:r w:rsidRPr="00883281">
              <w:rPr>
                <w:sz w:val="18"/>
                <w:szCs w:val="18"/>
                <w:lang w:val="en-GB"/>
              </w:rPr>
              <w:t xml:space="preserve">X </w:t>
            </w:r>
          </w:p>
        </w:tc>
        <w:tc>
          <w:tcPr>
            <w:tcW w:w="720" w:type="dxa"/>
          </w:tcPr>
          <w:p w14:paraId="581BB8F1" w14:textId="77777777" w:rsidR="00627E7E" w:rsidRPr="00883281" w:rsidRDefault="00627E7E" w:rsidP="00BD69AF">
            <w:pPr>
              <w:rPr>
                <w:sz w:val="18"/>
                <w:szCs w:val="18"/>
                <w:lang w:val="en-GB"/>
              </w:rPr>
            </w:pPr>
          </w:p>
        </w:tc>
        <w:tc>
          <w:tcPr>
            <w:tcW w:w="630" w:type="dxa"/>
          </w:tcPr>
          <w:p w14:paraId="3A92D7C8" w14:textId="77777777" w:rsidR="00627E7E" w:rsidRPr="00883281" w:rsidRDefault="00627E7E" w:rsidP="00BD69AF">
            <w:pPr>
              <w:rPr>
                <w:sz w:val="18"/>
                <w:szCs w:val="18"/>
                <w:lang w:val="en-GB"/>
              </w:rPr>
            </w:pPr>
          </w:p>
        </w:tc>
        <w:tc>
          <w:tcPr>
            <w:tcW w:w="1170" w:type="dxa"/>
          </w:tcPr>
          <w:p w14:paraId="2E6CF284" w14:textId="47151370"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 Municipalities/CSW</w:t>
            </w:r>
          </w:p>
        </w:tc>
        <w:tc>
          <w:tcPr>
            <w:tcW w:w="720" w:type="dxa"/>
          </w:tcPr>
          <w:p w14:paraId="24A08A25" w14:textId="77777777" w:rsidR="00627E7E" w:rsidRPr="00883281" w:rsidRDefault="00627E7E" w:rsidP="00BD69AF">
            <w:pPr>
              <w:rPr>
                <w:color w:val="FF0000"/>
                <w:sz w:val="18"/>
                <w:szCs w:val="18"/>
                <w:lang w:val="en-GB"/>
              </w:rPr>
            </w:pPr>
            <w:r w:rsidRPr="00883281">
              <w:rPr>
                <w:color w:val="FF0000"/>
                <w:sz w:val="18"/>
                <w:szCs w:val="18"/>
                <w:lang w:val="en-GB"/>
              </w:rPr>
              <w:t xml:space="preserve">X </w:t>
            </w:r>
          </w:p>
        </w:tc>
      </w:tr>
      <w:tr w:rsidR="00627E7E" w:rsidRPr="00883281" w14:paraId="403D3C90" w14:textId="77777777" w:rsidTr="00BD69AF">
        <w:tc>
          <w:tcPr>
            <w:tcW w:w="1440" w:type="dxa"/>
            <w:vMerge/>
          </w:tcPr>
          <w:p w14:paraId="687F14AA" w14:textId="77777777" w:rsidR="00627E7E" w:rsidRPr="00883281" w:rsidRDefault="00627E7E" w:rsidP="00BD69AF">
            <w:pPr>
              <w:rPr>
                <w:sz w:val="18"/>
                <w:szCs w:val="18"/>
                <w:lang w:val="en-GB"/>
              </w:rPr>
            </w:pPr>
          </w:p>
        </w:tc>
        <w:tc>
          <w:tcPr>
            <w:tcW w:w="1080" w:type="dxa"/>
          </w:tcPr>
          <w:p w14:paraId="6E48AA1A" w14:textId="77777777" w:rsidR="00627E7E" w:rsidRPr="00883281" w:rsidRDefault="00627E7E" w:rsidP="00BD69AF">
            <w:pPr>
              <w:rPr>
                <w:sz w:val="18"/>
                <w:szCs w:val="18"/>
                <w:lang w:val="en-GB"/>
              </w:rPr>
            </w:pPr>
          </w:p>
        </w:tc>
        <w:tc>
          <w:tcPr>
            <w:tcW w:w="3060" w:type="dxa"/>
          </w:tcPr>
          <w:p w14:paraId="74B29A4F" w14:textId="77777777" w:rsidR="00627E7E" w:rsidRPr="00883281" w:rsidRDefault="00627E7E" w:rsidP="00BD69AF">
            <w:pPr>
              <w:jc w:val="both"/>
              <w:rPr>
                <w:sz w:val="18"/>
                <w:szCs w:val="18"/>
                <w:lang w:val="en-GB"/>
              </w:rPr>
            </w:pPr>
            <w:r w:rsidRPr="00883281">
              <w:rPr>
                <w:sz w:val="18"/>
                <w:szCs w:val="18"/>
                <w:lang w:val="en-GB"/>
              </w:rPr>
              <w:t>Activity 1.6.2. Develop a case management module (which integrates individual/household data so that the case manager has comprehensive data including education, health, employment, etc.).</w:t>
            </w:r>
          </w:p>
        </w:tc>
        <w:tc>
          <w:tcPr>
            <w:tcW w:w="630" w:type="dxa"/>
          </w:tcPr>
          <w:p w14:paraId="02D6B413" w14:textId="77777777" w:rsidR="00627E7E" w:rsidRPr="00883281" w:rsidRDefault="00627E7E" w:rsidP="00BD69AF">
            <w:pPr>
              <w:rPr>
                <w:sz w:val="18"/>
                <w:szCs w:val="18"/>
                <w:lang w:val="en-GB"/>
              </w:rPr>
            </w:pPr>
          </w:p>
        </w:tc>
        <w:tc>
          <w:tcPr>
            <w:tcW w:w="630" w:type="dxa"/>
          </w:tcPr>
          <w:p w14:paraId="01C6FB9F" w14:textId="77777777" w:rsidR="00627E7E" w:rsidRPr="00883281" w:rsidRDefault="00627E7E" w:rsidP="00BD69AF">
            <w:pPr>
              <w:rPr>
                <w:sz w:val="18"/>
                <w:szCs w:val="18"/>
                <w:lang w:val="en-GB"/>
              </w:rPr>
            </w:pPr>
          </w:p>
        </w:tc>
        <w:tc>
          <w:tcPr>
            <w:tcW w:w="630" w:type="dxa"/>
          </w:tcPr>
          <w:p w14:paraId="49AFB783" w14:textId="77777777" w:rsidR="00627E7E" w:rsidRPr="00883281" w:rsidRDefault="00627E7E" w:rsidP="00BD69AF">
            <w:pPr>
              <w:rPr>
                <w:sz w:val="18"/>
                <w:szCs w:val="18"/>
                <w:lang w:val="en-GB"/>
              </w:rPr>
            </w:pPr>
            <w:r w:rsidRPr="00883281">
              <w:rPr>
                <w:sz w:val="18"/>
                <w:szCs w:val="18"/>
                <w:lang w:val="en-GB"/>
              </w:rPr>
              <w:t xml:space="preserve">X </w:t>
            </w:r>
          </w:p>
        </w:tc>
        <w:tc>
          <w:tcPr>
            <w:tcW w:w="720" w:type="dxa"/>
          </w:tcPr>
          <w:p w14:paraId="752008A1" w14:textId="77777777" w:rsidR="00627E7E" w:rsidRPr="00883281" w:rsidRDefault="00627E7E" w:rsidP="00BD69AF">
            <w:pPr>
              <w:rPr>
                <w:sz w:val="18"/>
                <w:szCs w:val="18"/>
                <w:lang w:val="en-GB"/>
              </w:rPr>
            </w:pPr>
          </w:p>
        </w:tc>
        <w:tc>
          <w:tcPr>
            <w:tcW w:w="630" w:type="dxa"/>
          </w:tcPr>
          <w:p w14:paraId="68F7FE33" w14:textId="77777777" w:rsidR="00627E7E" w:rsidRPr="00883281" w:rsidRDefault="00627E7E" w:rsidP="00BD69AF">
            <w:pPr>
              <w:rPr>
                <w:sz w:val="18"/>
                <w:szCs w:val="18"/>
                <w:lang w:val="en-GB"/>
              </w:rPr>
            </w:pPr>
          </w:p>
        </w:tc>
        <w:tc>
          <w:tcPr>
            <w:tcW w:w="1170" w:type="dxa"/>
          </w:tcPr>
          <w:p w14:paraId="0CDFD228" w14:textId="63D4D09F"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p>
        </w:tc>
        <w:tc>
          <w:tcPr>
            <w:tcW w:w="720" w:type="dxa"/>
          </w:tcPr>
          <w:p w14:paraId="018E0407" w14:textId="77777777" w:rsidR="00627E7E" w:rsidRPr="00883281" w:rsidRDefault="00627E7E" w:rsidP="00BD69AF">
            <w:pPr>
              <w:rPr>
                <w:color w:val="FF0000"/>
                <w:sz w:val="18"/>
                <w:szCs w:val="18"/>
                <w:lang w:val="en-GB"/>
              </w:rPr>
            </w:pPr>
            <w:r w:rsidRPr="00883281">
              <w:rPr>
                <w:color w:val="FF0000"/>
                <w:sz w:val="18"/>
                <w:szCs w:val="18"/>
                <w:lang w:val="en-GB"/>
              </w:rPr>
              <w:t xml:space="preserve">X </w:t>
            </w:r>
          </w:p>
        </w:tc>
      </w:tr>
      <w:tr w:rsidR="00627E7E" w:rsidRPr="00883281" w14:paraId="3895BF0F" w14:textId="77777777" w:rsidTr="00BD69AF">
        <w:tc>
          <w:tcPr>
            <w:tcW w:w="1440" w:type="dxa"/>
            <w:vMerge/>
          </w:tcPr>
          <w:p w14:paraId="084926C0" w14:textId="77777777" w:rsidR="00627E7E" w:rsidRPr="00883281" w:rsidRDefault="00627E7E" w:rsidP="00BD69AF">
            <w:pPr>
              <w:rPr>
                <w:sz w:val="18"/>
                <w:szCs w:val="18"/>
                <w:lang w:val="en-GB"/>
              </w:rPr>
            </w:pPr>
          </w:p>
        </w:tc>
        <w:tc>
          <w:tcPr>
            <w:tcW w:w="1080" w:type="dxa"/>
          </w:tcPr>
          <w:p w14:paraId="796048CC" w14:textId="77777777" w:rsidR="00627E7E" w:rsidRPr="00883281" w:rsidRDefault="00627E7E" w:rsidP="00BD69AF">
            <w:pPr>
              <w:rPr>
                <w:sz w:val="18"/>
                <w:szCs w:val="18"/>
                <w:lang w:val="en-GB"/>
              </w:rPr>
            </w:pPr>
          </w:p>
        </w:tc>
        <w:tc>
          <w:tcPr>
            <w:tcW w:w="3060" w:type="dxa"/>
          </w:tcPr>
          <w:p w14:paraId="7DD5AB06" w14:textId="646F62E5" w:rsidR="00627E7E" w:rsidRPr="00883281" w:rsidRDefault="00627E7E" w:rsidP="00ED29B7">
            <w:pPr>
              <w:jc w:val="both"/>
              <w:rPr>
                <w:sz w:val="18"/>
                <w:szCs w:val="18"/>
                <w:lang w:val="en-GB"/>
              </w:rPr>
            </w:pPr>
            <w:r w:rsidRPr="00883281">
              <w:rPr>
                <w:sz w:val="18"/>
                <w:szCs w:val="18"/>
                <w:lang w:val="en-GB"/>
              </w:rPr>
              <w:t>Activity 1.6.3. Development of operational guidelines - components of the Operation</w:t>
            </w:r>
            <w:r w:rsidR="00ED29B7" w:rsidRPr="00883281">
              <w:rPr>
                <w:sz w:val="18"/>
                <w:szCs w:val="18"/>
                <w:lang w:val="en-GB"/>
              </w:rPr>
              <w:t>s</w:t>
            </w:r>
            <w:r w:rsidRPr="00883281">
              <w:rPr>
                <w:sz w:val="18"/>
                <w:szCs w:val="18"/>
                <w:lang w:val="en-GB"/>
              </w:rPr>
              <w:t xml:space="preserve"> Manual - and the training module for working with vulnerable groups (women, RAE communities)</w:t>
            </w:r>
          </w:p>
        </w:tc>
        <w:tc>
          <w:tcPr>
            <w:tcW w:w="630" w:type="dxa"/>
          </w:tcPr>
          <w:p w14:paraId="090EFB32" w14:textId="77777777" w:rsidR="00627E7E" w:rsidRPr="00883281" w:rsidRDefault="00627E7E" w:rsidP="00BD69AF">
            <w:pPr>
              <w:rPr>
                <w:sz w:val="18"/>
                <w:szCs w:val="18"/>
                <w:lang w:val="en-GB"/>
              </w:rPr>
            </w:pPr>
          </w:p>
        </w:tc>
        <w:tc>
          <w:tcPr>
            <w:tcW w:w="630" w:type="dxa"/>
          </w:tcPr>
          <w:p w14:paraId="1EC763F0" w14:textId="77777777" w:rsidR="00627E7E" w:rsidRPr="00883281" w:rsidRDefault="00627E7E" w:rsidP="00BD69AF">
            <w:pPr>
              <w:rPr>
                <w:sz w:val="18"/>
                <w:szCs w:val="18"/>
                <w:lang w:val="en-GB"/>
              </w:rPr>
            </w:pPr>
          </w:p>
        </w:tc>
        <w:tc>
          <w:tcPr>
            <w:tcW w:w="630" w:type="dxa"/>
          </w:tcPr>
          <w:p w14:paraId="6251BF8F" w14:textId="77777777" w:rsidR="00627E7E" w:rsidRPr="00883281" w:rsidRDefault="00627E7E" w:rsidP="00BD69AF">
            <w:pPr>
              <w:rPr>
                <w:sz w:val="18"/>
                <w:szCs w:val="18"/>
                <w:lang w:val="en-GB"/>
              </w:rPr>
            </w:pPr>
            <w:r w:rsidRPr="00883281">
              <w:rPr>
                <w:sz w:val="18"/>
                <w:szCs w:val="18"/>
                <w:lang w:val="en-GB"/>
              </w:rPr>
              <w:t xml:space="preserve">X </w:t>
            </w:r>
          </w:p>
        </w:tc>
        <w:tc>
          <w:tcPr>
            <w:tcW w:w="720" w:type="dxa"/>
          </w:tcPr>
          <w:p w14:paraId="752EB4D3" w14:textId="77777777" w:rsidR="00627E7E" w:rsidRPr="00883281" w:rsidRDefault="00627E7E" w:rsidP="00BD69AF">
            <w:pPr>
              <w:rPr>
                <w:sz w:val="18"/>
                <w:szCs w:val="18"/>
                <w:lang w:val="en-GB"/>
              </w:rPr>
            </w:pPr>
          </w:p>
        </w:tc>
        <w:tc>
          <w:tcPr>
            <w:tcW w:w="630" w:type="dxa"/>
          </w:tcPr>
          <w:p w14:paraId="1BDC07BA" w14:textId="77777777" w:rsidR="00627E7E" w:rsidRPr="00883281" w:rsidRDefault="00627E7E" w:rsidP="00BD69AF">
            <w:pPr>
              <w:rPr>
                <w:sz w:val="18"/>
                <w:szCs w:val="18"/>
                <w:lang w:val="en-GB"/>
              </w:rPr>
            </w:pPr>
          </w:p>
        </w:tc>
        <w:tc>
          <w:tcPr>
            <w:tcW w:w="1170" w:type="dxa"/>
          </w:tcPr>
          <w:p w14:paraId="632134D3" w14:textId="1C9A82C7"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 Municipalities/CSW</w:t>
            </w:r>
          </w:p>
        </w:tc>
        <w:tc>
          <w:tcPr>
            <w:tcW w:w="720" w:type="dxa"/>
          </w:tcPr>
          <w:p w14:paraId="0BF45CB8" w14:textId="77777777" w:rsidR="00627E7E" w:rsidRPr="00883281" w:rsidRDefault="00627E7E" w:rsidP="00BD69AF">
            <w:pPr>
              <w:rPr>
                <w:color w:val="FF0000"/>
                <w:sz w:val="18"/>
                <w:szCs w:val="18"/>
                <w:lang w:val="en-GB"/>
              </w:rPr>
            </w:pPr>
            <w:r w:rsidRPr="00883281">
              <w:rPr>
                <w:color w:val="FF0000"/>
                <w:sz w:val="18"/>
                <w:szCs w:val="18"/>
                <w:lang w:val="en-GB"/>
              </w:rPr>
              <w:t xml:space="preserve">X </w:t>
            </w:r>
          </w:p>
        </w:tc>
      </w:tr>
      <w:tr w:rsidR="00627E7E" w:rsidRPr="00883281" w14:paraId="488AB103" w14:textId="77777777" w:rsidTr="00BD69AF">
        <w:tc>
          <w:tcPr>
            <w:tcW w:w="1440" w:type="dxa"/>
            <w:vMerge/>
          </w:tcPr>
          <w:p w14:paraId="63CF6F79" w14:textId="77777777" w:rsidR="00627E7E" w:rsidRPr="00883281" w:rsidRDefault="00627E7E" w:rsidP="00BD69AF">
            <w:pPr>
              <w:rPr>
                <w:sz w:val="18"/>
                <w:szCs w:val="18"/>
                <w:lang w:val="en-GB"/>
              </w:rPr>
            </w:pPr>
          </w:p>
        </w:tc>
        <w:tc>
          <w:tcPr>
            <w:tcW w:w="1080" w:type="dxa"/>
          </w:tcPr>
          <w:p w14:paraId="27F46AAC" w14:textId="77777777" w:rsidR="00627E7E" w:rsidRPr="00883281" w:rsidRDefault="00627E7E" w:rsidP="00BD69AF">
            <w:pPr>
              <w:rPr>
                <w:sz w:val="18"/>
                <w:szCs w:val="18"/>
                <w:lang w:val="en-GB"/>
              </w:rPr>
            </w:pPr>
            <w:r w:rsidRPr="00883281">
              <w:rPr>
                <w:sz w:val="18"/>
                <w:szCs w:val="18"/>
                <w:lang w:val="en-GB"/>
              </w:rPr>
              <w:t>Output 1.7.</w:t>
            </w:r>
          </w:p>
        </w:tc>
        <w:tc>
          <w:tcPr>
            <w:tcW w:w="7470" w:type="dxa"/>
            <w:gridSpan w:val="7"/>
          </w:tcPr>
          <w:p w14:paraId="66AD09AC" w14:textId="77777777" w:rsidR="00627E7E" w:rsidRPr="00883281" w:rsidRDefault="00627E7E" w:rsidP="00BD69AF">
            <w:pPr>
              <w:jc w:val="both"/>
              <w:rPr>
                <w:sz w:val="18"/>
                <w:szCs w:val="18"/>
                <w:lang w:val="en-GB"/>
              </w:rPr>
            </w:pPr>
            <w:r w:rsidRPr="00883281">
              <w:rPr>
                <w:sz w:val="18"/>
                <w:szCs w:val="18"/>
                <w:lang w:val="en-GB"/>
              </w:rPr>
              <w:t>Social Register developed</w:t>
            </w:r>
          </w:p>
        </w:tc>
        <w:tc>
          <w:tcPr>
            <w:tcW w:w="720" w:type="dxa"/>
          </w:tcPr>
          <w:p w14:paraId="1758E660" w14:textId="77777777" w:rsidR="00627E7E" w:rsidRPr="00883281" w:rsidRDefault="00627E7E" w:rsidP="00BD69AF">
            <w:pPr>
              <w:rPr>
                <w:color w:val="FF0000"/>
                <w:sz w:val="18"/>
                <w:szCs w:val="18"/>
                <w:lang w:val="en-GB"/>
              </w:rPr>
            </w:pPr>
          </w:p>
        </w:tc>
      </w:tr>
      <w:tr w:rsidR="00627E7E" w:rsidRPr="00883281" w14:paraId="0C4A90FB" w14:textId="77777777" w:rsidTr="00BD69AF">
        <w:tc>
          <w:tcPr>
            <w:tcW w:w="1440" w:type="dxa"/>
            <w:vMerge/>
          </w:tcPr>
          <w:p w14:paraId="0BB5AC84" w14:textId="77777777" w:rsidR="00627E7E" w:rsidRPr="00883281" w:rsidRDefault="00627E7E" w:rsidP="00BD69AF">
            <w:pPr>
              <w:rPr>
                <w:sz w:val="18"/>
                <w:szCs w:val="18"/>
                <w:lang w:val="en-GB"/>
              </w:rPr>
            </w:pPr>
          </w:p>
        </w:tc>
        <w:tc>
          <w:tcPr>
            <w:tcW w:w="1080" w:type="dxa"/>
          </w:tcPr>
          <w:p w14:paraId="53A7F10F" w14:textId="77777777" w:rsidR="00627E7E" w:rsidRPr="00883281" w:rsidRDefault="00627E7E" w:rsidP="00BD69AF">
            <w:pPr>
              <w:rPr>
                <w:sz w:val="18"/>
                <w:szCs w:val="18"/>
                <w:lang w:val="en-GB"/>
              </w:rPr>
            </w:pPr>
          </w:p>
        </w:tc>
        <w:tc>
          <w:tcPr>
            <w:tcW w:w="3060" w:type="dxa"/>
          </w:tcPr>
          <w:p w14:paraId="6CD7B3A0" w14:textId="77777777" w:rsidR="00627E7E" w:rsidRPr="00883281" w:rsidRDefault="00627E7E" w:rsidP="00BD69AF">
            <w:pPr>
              <w:jc w:val="both"/>
              <w:rPr>
                <w:sz w:val="18"/>
                <w:szCs w:val="18"/>
                <w:lang w:val="en-GB"/>
              </w:rPr>
            </w:pPr>
            <w:r w:rsidRPr="00883281">
              <w:rPr>
                <w:sz w:val="18"/>
                <w:szCs w:val="18"/>
                <w:lang w:val="en-GB"/>
              </w:rPr>
              <w:t>Activity 1.7.1. Development of technical and operational specifications of the Social Register</w:t>
            </w:r>
          </w:p>
        </w:tc>
        <w:tc>
          <w:tcPr>
            <w:tcW w:w="630" w:type="dxa"/>
          </w:tcPr>
          <w:p w14:paraId="2A12DF89" w14:textId="77777777" w:rsidR="00627E7E" w:rsidRPr="00883281" w:rsidRDefault="00627E7E" w:rsidP="00BD69AF">
            <w:pPr>
              <w:rPr>
                <w:sz w:val="18"/>
                <w:szCs w:val="18"/>
                <w:lang w:val="en-GB"/>
              </w:rPr>
            </w:pPr>
          </w:p>
        </w:tc>
        <w:tc>
          <w:tcPr>
            <w:tcW w:w="630" w:type="dxa"/>
          </w:tcPr>
          <w:p w14:paraId="31165F84" w14:textId="77777777" w:rsidR="00627E7E" w:rsidRPr="00883281" w:rsidRDefault="00627E7E" w:rsidP="00BD69AF">
            <w:pPr>
              <w:rPr>
                <w:sz w:val="18"/>
                <w:szCs w:val="18"/>
                <w:lang w:val="en-GB"/>
              </w:rPr>
            </w:pPr>
            <w:r w:rsidRPr="00883281">
              <w:rPr>
                <w:sz w:val="18"/>
                <w:szCs w:val="18"/>
                <w:lang w:val="en-GB"/>
              </w:rPr>
              <w:t>X</w:t>
            </w:r>
          </w:p>
        </w:tc>
        <w:tc>
          <w:tcPr>
            <w:tcW w:w="630" w:type="dxa"/>
          </w:tcPr>
          <w:p w14:paraId="425B0F23" w14:textId="77777777" w:rsidR="00627E7E" w:rsidRPr="00883281" w:rsidRDefault="00627E7E" w:rsidP="00BD69AF">
            <w:pPr>
              <w:rPr>
                <w:sz w:val="18"/>
                <w:szCs w:val="18"/>
                <w:lang w:val="en-GB"/>
              </w:rPr>
            </w:pPr>
          </w:p>
        </w:tc>
        <w:tc>
          <w:tcPr>
            <w:tcW w:w="720" w:type="dxa"/>
          </w:tcPr>
          <w:p w14:paraId="3A6096CB" w14:textId="77777777" w:rsidR="00627E7E" w:rsidRPr="00883281" w:rsidRDefault="00627E7E" w:rsidP="00BD69AF">
            <w:pPr>
              <w:rPr>
                <w:sz w:val="18"/>
                <w:szCs w:val="18"/>
                <w:lang w:val="en-GB"/>
              </w:rPr>
            </w:pPr>
          </w:p>
        </w:tc>
        <w:tc>
          <w:tcPr>
            <w:tcW w:w="630" w:type="dxa"/>
          </w:tcPr>
          <w:p w14:paraId="2685C4DC" w14:textId="77777777" w:rsidR="00627E7E" w:rsidRPr="00883281" w:rsidRDefault="00627E7E" w:rsidP="00BD69AF">
            <w:pPr>
              <w:rPr>
                <w:sz w:val="18"/>
                <w:szCs w:val="18"/>
                <w:lang w:val="en-GB"/>
              </w:rPr>
            </w:pPr>
          </w:p>
        </w:tc>
        <w:tc>
          <w:tcPr>
            <w:tcW w:w="1170" w:type="dxa"/>
          </w:tcPr>
          <w:p w14:paraId="74DE00F6" w14:textId="51F1D437"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w:t>
            </w:r>
          </w:p>
        </w:tc>
        <w:tc>
          <w:tcPr>
            <w:tcW w:w="720" w:type="dxa"/>
          </w:tcPr>
          <w:p w14:paraId="03D7E3CB" w14:textId="77777777" w:rsidR="00627E7E" w:rsidRPr="00883281" w:rsidRDefault="00627E7E" w:rsidP="00BD69AF">
            <w:pPr>
              <w:rPr>
                <w:color w:val="FF0000"/>
                <w:sz w:val="18"/>
                <w:szCs w:val="18"/>
                <w:lang w:val="en-GB"/>
              </w:rPr>
            </w:pPr>
            <w:r w:rsidRPr="00883281">
              <w:rPr>
                <w:color w:val="FF0000"/>
                <w:sz w:val="18"/>
                <w:szCs w:val="18"/>
                <w:lang w:val="en-GB"/>
              </w:rPr>
              <w:t>X</w:t>
            </w:r>
          </w:p>
        </w:tc>
      </w:tr>
      <w:tr w:rsidR="00627E7E" w:rsidRPr="00883281" w14:paraId="66263889" w14:textId="77777777" w:rsidTr="00BD69AF">
        <w:tc>
          <w:tcPr>
            <w:tcW w:w="1440" w:type="dxa"/>
            <w:vMerge w:val="restart"/>
          </w:tcPr>
          <w:p w14:paraId="23A8A36F" w14:textId="77777777" w:rsidR="00627E7E" w:rsidRPr="00883281" w:rsidRDefault="00627E7E" w:rsidP="00BD69AF">
            <w:pPr>
              <w:rPr>
                <w:sz w:val="18"/>
                <w:szCs w:val="18"/>
                <w:lang w:val="en-GB"/>
              </w:rPr>
            </w:pPr>
          </w:p>
        </w:tc>
        <w:tc>
          <w:tcPr>
            <w:tcW w:w="1080" w:type="dxa"/>
          </w:tcPr>
          <w:p w14:paraId="1792A049" w14:textId="77777777" w:rsidR="00627E7E" w:rsidRPr="00883281" w:rsidRDefault="00627E7E" w:rsidP="00BD69AF">
            <w:pPr>
              <w:rPr>
                <w:sz w:val="18"/>
                <w:szCs w:val="18"/>
                <w:lang w:val="en-GB"/>
              </w:rPr>
            </w:pPr>
          </w:p>
        </w:tc>
        <w:tc>
          <w:tcPr>
            <w:tcW w:w="3060" w:type="dxa"/>
          </w:tcPr>
          <w:p w14:paraId="6F1BC484" w14:textId="2F8F7A7A" w:rsidR="00627E7E" w:rsidRPr="00883281" w:rsidRDefault="00627E7E" w:rsidP="005364BF">
            <w:pPr>
              <w:jc w:val="both"/>
              <w:rPr>
                <w:sz w:val="18"/>
                <w:szCs w:val="18"/>
                <w:lang w:val="en-GB"/>
              </w:rPr>
            </w:pPr>
            <w:r w:rsidRPr="00883281">
              <w:rPr>
                <w:sz w:val="18"/>
                <w:szCs w:val="18"/>
                <w:lang w:val="en-GB"/>
              </w:rPr>
              <w:t>Activity 1.7.2. Development of the application/module of social regist</w:t>
            </w:r>
            <w:r w:rsidR="005364BF" w:rsidRPr="00883281">
              <w:rPr>
                <w:sz w:val="18"/>
                <w:szCs w:val="18"/>
                <w:lang w:val="en-GB"/>
              </w:rPr>
              <w:t>e</w:t>
            </w:r>
            <w:r w:rsidRPr="00883281">
              <w:rPr>
                <w:sz w:val="18"/>
                <w:szCs w:val="18"/>
                <w:lang w:val="en-GB"/>
              </w:rPr>
              <w:t>r registration</w:t>
            </w:r>
          </w:p>
        </w:tc>
        <w:tc>
          <w:tcPr>
            <w:tcW w:w="630" w:type="dxa"/>
          </w:tcPr>
          <w:p w14:paraId="174EFE68" w14:textId="77777777" w:rsidR="00627E7E" w:rsidRPr="00883281" w:rsidRDefault="00627E7E" w:rsidP="00BD69AF">
            <w:pPr>
              <w:rPr>
                <w:sz w:val="18"/>
                <w:szCs w:val="18"/>
                <w:lang w:val="en-GB"/>
              </w:rPr>
            </w:pPr>
          </w:p>
        </w:tc>
        <w:tc>
          <w:tcPr>
            <w:tcW w:w="630" w:type="dxa"/>
          </w:tcPr>
          <w:p w14:paraId="4C829866" w14:textId="77777777" w:rsidR="00627E7E" w:rsidRPr="00883281" w:rsidRDefault="00627E7E" w:rsidP="00BD69AF">
            <w:pPr>
              <w:rPr>
                <w:sz w:val="18"/>
                <w:szCs w:val="18"/>
                <w:lang w:val="en-GB"/>
              </w:rPr>
            </w:pPr>
            <w:r w:rsidRPr="00883281">
              <w:rPr>
                <w:sz w:val="18"/>
                <w:szCs w:val="18"/>
                <w:lang w:val="en-GB"/>
              </w:rPr>
              <w:t>X</w:t>
            </w:r>
          </w:p>
        </w:tc>
        <w:tc>
          <w:tcPr>
            <w:tcW w:w="630" w:type="dxa"/>
          </w:tcPr>
          <w:p w14:paraId="491D58DF" w14:textId="77777777" w:rsidR="00627E7E" w:rsidRPr="00883281" w:rsidRDefault="00627E7E" w:rsidP="00BD69AF">
            <w:pPr>
              <w:rPr>
                <w:sz w:val="18"/>
                <w:szCs w:val="18"/>
                <w:lang w:val="en-GB"/>
              </w:rPr>
            </w:pPr>
          </w:p>
        </w:tc>
        <w:tc>
          <w:tcPr>
            <w:tcW w:w="720" w:type="dxa"/>
          </w:tcPr>
          <w:p w14:paraId="05E7385C" w14:textId="77777777" w:rsidR="00627E7E" w:rsidRPr="00883281" w:rsidRDefault="00627E7E" w:rsidP="00BD69AF">
            <w:pPr>
              <w:rPr>
                <w:sz w:val="18"/>
                <w:szCs w:val="18"/>
                <w:lang w:val="en-GB"/>
              </w:rPr>
            </w:pPr>
          </w:p>
        </w:tc>
        <w:tc>
          <w:tcPr>
            <w:tcW w:w="630" w:type="dxa"/>
          </w:tcPr>
          <w:p w14:paraId="1269D0A1" w14:textId="77777777" w:rsidR="00627E7E" w:rsidRPr="00883281" w:rsidRDefault="00627E7E" w:rsidP="00BD69AF">
            <w:pPr>
              <w:rPr>
                <w:sz w:val="18"/>
                <w:szCs w:val="18"/>
                <w:lang w:val="en-GB"/>
              </w:rPr>
            </w:pPr>
          </w:p>
        </w:tc>
        <w:tc>
          <w:tcPr>
            <w:tcW w:w="1170" w:type="dxa"/>
          </w:tcPr>
          <w:p w14:paraId="0075749A" w14:textId="21F8FE10"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w:t>
            </w:r>
          </w:p>
        </w:tc>
        <w:tc>
          <w:tcPr>
            <w:tcW w:w="720" w:type="dxa"/>
          </w:tcPr>
          <w:p w14:paraId="3506EFB1" w14:textId="77777777" w:rsidR="00627E7E" w:rsidRPr="00883281" w:rsidRDefault="00627E7E" w:rsidP="00BD69AF">
            <w:pPr>
              <w:rPr>
                <w:color w:val="FF0000"/>
                <w:sz w:val="18"/>
                <w:szCs w:val="18"/>
                <w:lang w:val="en-GB"/>
              </w:rPr>
            </w:pPr>
            <w:r w:rsidRPr="00883281">
              <w:rPr>
                <w:color w:val="FF0000"/>
                <w:sz w:val="18"/>
                <w:szCs w:val="18"/>
                <w:lang w:val="en-GB"/>
              </w:rPr>
              <w:t>X</w:t>
            </w:r>
          </w:p>
        </w:tc>
      </w:tr>
      <w:tr w:rsidR="00627E7E" w:rsidRPr="00883281" w14:paraId="18176EA7" w14:textId="77777777" w:rsidTr="00BD69AF">
        <w:tc>
          <w:tcPr>
            <w:tcW w:w="1440" w:type="dxa"/>
            <w:vMerge/>
          </w:tcPr>
          <w:p w14:paraId="6353BFF0" w14:textId="77777777" w:rsidR="00627E7E" w:rsidRPr="00883281" w:rsidRDefault="00627E7E" w:rsidP="00BD69AF">
            <w:pPr>
              <w:rPr>
                <w:sz w:val="18"/>
                <w:szCs w:val="18"/>
                <w:lang w:val="en-GB"/>
              </w:rPr>
            </w:pPr>
          </w:p>
        </w:tc>
        <w:tc>
          <w:tcPr>
            <w:tcW w:w="1080" w:type="dxa"/>
          </w:tcPr>
          <w:p w14:paraId="1EF74C75" w14:textId="77777777" w:rsidR="00627E7E" w:rsidRPr="00883281" w:rsidRDefault="00627E7E" w:rsidP="00BD69AF">
            <w:pPr>
              <w:rPr>
                <w:sz w:val="18"/>
                <w:szCs w:val="18"/>
                <w:lang w:val="en-GB"/>
              </w:rPr>
            </w:pPr>
          </w:p>
        </w:tc>
        <w:tc>
          <w:tcPr>
            <w:tcW w:w="3060" w:type="dxa"/>
          </w:tcPr>
          <w:p w14:paraId="103CD80F" w14:textId="22A48EFB" w:rsidR="00627E7E" w:rsidRPr="00883281" w:rsidRDefault="00627E7E" w:rsidP="005364BF">
            <w:pPr>
              <w:jc w:val="both"/>
              <w:rPr>
                <w:sz w:val="18"/>
                <w:szCs w:val="18"/>
                <w:lang w:val="en-GB"/>
              </w:rPr>
            </w:pPr>
            <w:r w:rsidRPr="00883281">
              <w:rPr>
                <w:sz w:val="18"/>
                <w:szCs w:val="18"/>
                <w:lang w:val="en-GB"/>
              </w:rPr>
              <w:t>Activity 1.7.3. Updat</w:t>
            </w:r>
            <w:r w:rsidR="005364BF" w:rsidRPr="00883281">
              <w:rPr>
                <w:sz w:val="18"/>
                <w:szCs w:val="18"/>
                <w:lang w:val="en-GB"/>
              </w:rPr>
              <w:t>ing</w:t>
            </w:r>
            <w:r w:rsidRPr="00883281">
              <w:rPr>
                <w:sz w:val="18"/>
                <w:szCs w:val="18"/>
                <w:lang w:val="en-GB"/>
              </w:rPr>
              <w:t xml:space="preserve"> and develop</w:t>
            </w:r>
            <w:r w:rsidR="005364BF" w:rsidRPr="00883281">
              <w:rPr>
                <w:sz w:val="18"/>
                <w:szCs w:val="18"/>
                <w:lang w:val="en-GB"/>
              </w:rPr>
              <w:t>ment of</w:t>
            </w:r>
            <w:r w:rsidRPr="00883281">
              <w:rPr>
                <w:sz w:val="18"/>
                <w:szCs w:val="18"/>
                <w:lang w:val="en-GB"/>
              </w:rPr>
              <w:t xml:space="preserve"> the information system modules based upon the need to enable integration in Social Regist</w:t>
            </w:r>
            <w:r w:rsidR="005364BF" w:rsidRPr="00883281">
              <w:rPr>
                <w:sz w:val="18"/>
                <w:szCs w:val="18"/>
                <w:lang w:val="en-GB"/>
              </w:rPr>
              <w:t>e</w:t>
            </w:r>
            <w:r w:rsidRPr="00883281">
              <w:rPr>
                <w:sz w:val="18"/>
                <w:szCs w:val="18"/>
                <w:lang w:val="en-GB"/>
              </w:rPr>
              <w:t>r</w:t>
            </w:r>
          </w:p>
        </w:tc>
        <w:tc>
          <w:tcPr>
            <w:tcW w:w="630" w:type="dxa"/>
          </w:tcPr>
          <w:p w14:paraId="093969BB" w14:textId="77777777" w:rsidR="00627E7E" w:rsidRPr="00883281" w:rsidRDefault="00627E7E" w:rsidP="00BD69AF">
            <w:pPr>
              <w:rPr>
                <w:sz w:val="18"/>
                <w:szCs w:val="18"/>
                <w:lang w:val="en-GB"/>
              </w:rPr>
            </w:pPr>
          </w:p>
        </w:tc>
        <w:tc>
          <w:tcPr>
            <w:tcW w:w="630" w:type="dxa"/>
          </w:tcPr>
          <w:p w14:paraId="7A99D9D6" w14:textId="77777777" w:rsidR="00627E7E" w:rsidRPr="00883281" w:rsidRDefault="00627E7E" w:rsidP="00BD69AF">
            <w:pPr>
              <w:rPr>
                <w:sz w:val="18"/>
                <w:szCs w:val="18"/>
                <w:lang w:val="en-GB"/>
              </w:rPr>
            </w:pPr>
          </w:p>
        </w:tc>
        <w:tc>
          <w:tcPr>
            <w:tcW w:w="630" w:type="dxa"/>
          </w:tcPr>
          <w:p w14:paraId="7B46DBB4" w14:textId="77777777" w:rsidR="00627E7E" w:rsidRPr="00883281" w:rsidRDefault="00627E7E" w:rsidP="00BD69AF">
            <w:pPr>
              <w:rPr>
                <w:sz w:val="18"/>
                <w:szCs w:val="18"/>
                <w:lang w:val="en-GB"/>
              </w:rPr>
            </w:pPr>
            <w:r w:rsidRPr="00883281">
              <w:rPr>
                <w:sz w:val="18"/>
                <w:szCs w:val="18"/>
                <w:lang w:val="en-GB"/>
              </w:rPr>
              <w:t xml:space="preserve">X </w:t>
            </w:r>
          </w:p>
        </w:tc>
        <w:tc>
          <w:tcPr>
            <w:tcW w:w="720" w:type="dxa"/>
          </w:tcPr>
          <w:p w14:paraId="6867770F" w14:textId="77777777" w:rsidR="00627E7E" w:rsidRPr="00883281" w:rsidRDefault="00627E7E" w:rsidP="00BD69AF">
            <w:pPr>
              <w:rPr>
                <w:sz w:val="18"/>
                <w:szCs w:val="18"/>
                <w:lang w:val="en-GB"/>
              </w:rPr>
            </w:pPr>
          </w:p>
        </w:tc>
        <w:tc>
          <w:tcPr>
            <w:tcW w:w="630" w:type="dxa"/>
          </w:tcPr>
          <w:p w14:paraId="644F5F3A" w14:textId="77777777" w:rsidR="00627E7E" w:rsidRPr="00883281" w:rsidRDefault="00627E7E" w:rsidP="00BD69AF">
            <w:pPr>
              <w:rPr>
                <w:sz w:val="18"/>
                <w:szCs w:val="18"/>
                <w:lang w:val="en-GB"/>
              </w:rPr>
            </w:pPr>
          </w:p>
        </w:tc>
        <w:tc>
          <w:tcPr>
            <w:tcW w:w="1170" w:type="dxa"/>
          </w:tcPr>
          <w:p w14:paraId="540519AC" w14:textId="330400E1"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w:t>
            </w:r>
          </w:p>
        </w:tc>
        <w:tc>
          <w:tcPr>
            <w:tcW w:w="720" w:type="dxa"/>
          </w:tcPr>
          <w:p w14:paraId="62B6C103" w14:textId="77777777" w:rsidR="00627E7E" w:rsidRPr="00883281" w:rsidRDefault="00627E7E" w:rsidP="00BD69AF">
            <w:pPr>
              <w:rPr>
                <w:color w:val="FF0000"/>
                <w:sz w:val="18"/>
                <w:szCs w:val="18"/>
                <w:lang w:val="en-GB"/>
              </w:rPr>
            </w:pPr>
            <w:r w:rsidRPr="00883281">
              <w:rPr>
                <w:color w:val="FF0000"/>
                <w:sz w:val="18"/>
                <w:szCs w:val="18"/>
                <w:lang w:val="en-GB"/>
              </w:rPr>
              <w:t>X</w:t>
            </w:r>
          </w:p>
        </w:tc>
      </w:tr>
      <w:tr w:rsidR="00627E7E" w:rsidRPr="00883281" w14:paraId="17208F9C" w14:textId="77777777" w:rsidTr="00BD69AF">
        <w:tc>
          <w:tcPr>
            <w:tcW w:w="1440" w:type="dxa"/>
            <w:vMerge/>
          </w:tcPr>
          <w:p w14:paraId="55FCB8FC" w14:textId="77777777" w:rsidR="00627E7E" w:rsidRPr="00883281" w:rsidRDefault="00627E7E" w:rsidP="00BD69AF">
            <w:pPr>
              <w:rPr>
                <w:sz w:val="18"/>
                <w:szCs w:val="18"/>
                <w:lang w:val="en-GB"/>
              </w:rPr>
            </w:pPr>
          </w:p>
        </w:tc>
        <w:tc>
          <w:tcPr>
            <w:tcW w:w="1080" w:type="dxa"/>
          </w:tcPr>
          <w:p w14:paraId="5B517DDA" w14:textId="77777777" w:rsidR="00627E7E" w:rsidRPr="00883281" w:rsidRDefault="00627E7E" w:rsidP="00BD69AF">
            <w:pPr>
              <w:rPr>
                <w:sz w:val="18"/>
                <w:szCs w:val="18"/>
                <w:lang w:val="en-GB"/>
              </w:rPr>
            </w:pPr>
          </w:p>
        </w:tc>
        <w:tc>
          <w:tcPr>
            <w:tcW w:w="3060" w:type="dxa"/>
          </w:tcPr>
          <w:p w14:paraId="6055FA05" w14:textId="18F19511" w:rsidR="00627E7E" w:rsidRPr="00883281" w:rsidRDefault="00627E7E" w:rsidP="005364BF">
            <w:pPr>
              <w:jc w:val="both"/>
              <w:rPr>
                <w:sz w:val="18"/>
                <w:szCs w:val="18"/>
                <w:lang w:val="en-GB"/>
              </w:rPr>
            </w:pPr>
            <w:r w:rsidRPr="00883281">
              <w:rPr>
                <w:sz w:val="18"/>
                <w:szCs w:val="18"/>
                <w:lang w:val="en-GB"/>
              </w:rPr>
              <w:t>Activity 1.7.4. Integration of operational Social Regist</w:t>
            </w:r>
            <w:r w:rsidR="005364BF" w:rsidRPr="00883281">
              <w:rPr>
                <w:sz w:val="18"/>
                <w:szCs w:val="18"/>
                <w:lang w:val="en-GB"/>
              </w:rPr>
              <w:t>e</w:t>
            </w:r>
            <w:r w:rsidRPr="00883281">
              <w:rPr>
                <w:sz w:val="18"/>
                <w:szCs w:val="18"/>
                <w:lang w:val="en-GB"/>
              </w:rPr>
              <w:t>r with IT system of SAS</w:t>
            </w:r>
          </w:p>
        </w:tc>
        <w:tc>
          <w:tcPr>
            <w:tcW w:w="630" w:type="dxa"/>
          </w:tcPr>
          <w:p w14:paraId="5D658C3F" w14:textId="77777777" w:rsidR="00627E7E" w:rsidRPr="00883281" w:rsidRDefault="00627E7E" w:rsidP="00BD69AF">
            <w:pPr>
              <w:rPr>
                <w:sz w:val="18"/>
                <w:szCs w:val="18"/>
                <w:lang w:val="en-GB"/>
              </w:rPr>
            </w:pPr>
          </w:p>
        </w:tc>
        <w:tc>
          <w:tcPr>
            <w:tcW w:w="630" w:type="dxa"/>
          </w:tcPr>
          <w:p w14:paraId="1BC24573" w14:textId="77777777" w:rsidR="00627E7E" w:rsidRPr="00883281" w:rsidRDefault="00627E7E" w:rsidP="00BD69AF">
            <w:pPr>
              <w:rPr>
                <w:sz w:val="18"/>
                <w:szCs w:val="18"/>
                <w:lang w:val="en-GB"/>
              </w:rPr>
            </w:pPr>
            <w:r w:rsidRPr="00883281">
              <w:rPr>
                <w:sz w:val="18"/>
                <w:szCs w:val="18"/>
                <w:lang w:val="en-GB"/>
              </w:rPr>
              <w:t xml:space="preserve">X </w:t>
            </w:r>
          </w:p>
        </w:tc>
        <w:tc>
          <w:tcPr>
            <w:tcW w:w="630" w:type="dxa"/>
          </w:tcPr>
          <w:p w14:paraId="06EF0A39" w14:textId="77777777" w:rsidR="00627E7E" w:rsidRPr="00883281" w:rsidRDefault="00627E7E" w:rsidP="00BD69AF">
            <w:pPr>
              <w:rPr>
                <w:sz w:val="18"/>
                <w:szCs w:val="18"/>
                <w:lang w:val="en-GB"/>
              </w:rPr>
            </w:pPr>
          </w:p>
        </w:tc>
        <w:tc>
          <w:tcPr>
            <w:tcW w:w="720" w:type="dxa"/>
          </w:tcPr>
          <w:p w14:paraId="1B67DE16" w14:textId="77777777" w:rsidR="00627E7E" w:rsidRPr="00883281" w:rsidRDefault="00627E7E" w:rsidP="00BD69AF">
            <w:pPr>
              <w:rPr>
                <w:sz w:val="18"/>
                <w:szCs w:val="18"/>
                <w:lang w:val="en-GB"/>
              </w:rPr>
            </w:pPr>
          </w:p>
        </w:tc>
        <w:tc>
          <w:tcPr>
            <w:tcW w:w="630" w:type="dxa"/>
          </w:tcPr>
          <w:p w14:paraId="7ABFC05D" w14:textId="77777777" w:rsidR="00627E7E" w:rsidRPr="00883281" w:rsidRDefault="00627E7E" w:rsidP="00BD69AF">
            <w:pPr>
              <w:rPr>
                <w:sz w:val="18"/>
                <w:szCs w:val="18"/>
                <w:lang w:val="en-GB"/>
              </w:rPr>
            </w:pPr>
          </w:p>
        </w:tc>
        <w:tc>
          <w:tcPr>
            <w:tcW w:w="1170" w:type="dxa"/>
          </w:tcPr>
          <w:p w14:paraId="2943AFD7" w14:textId="64114AF5" w:rsidR="00627E7E" w:rsidRPr="00883281" w:rsidRDefault="00600DC6" w:rsidP="00BD69AF">
            <w:pPr>
              <w:rPr>
                <w:sz w:val="18"/>
                <w:szCs w:val="18"/>
                <w:lang w:val="en-GB"/>
              </w:rPr>
            </w:pPr>
            <w:r>
              <w:rPr>
                <w:sz w:val="18"/>
                <w:szCs w:val="18"/>
                <w:lang w:val="en-GB"/>
              </w:rPr>
              <w:t>MLSW</w:t>
            </w:r>
            <w:r w:rsidR="00627E7E" w:rsidRPr="00883281">
              <w:rPr>
                <w:sz w:val="18"/>
                <w:szCs w:val="18"/>
                <w:lang w:val="en-GB"/>
              </w:rPr>
              <w:t>/</w:t>
            </w:r>
            <w:r>
              <w:rPr>
                <w:sz w:val="18"/>
                <w:szCs w:val="18"/>
                <w:lang w:val="en-GB"/>
              </w:rPr>
              <w:t>DSPF</w:t>
            </w:r>
            <w:r w:rsidR="00627E7E" w:rsidRPr="00883281">
              <w:rPr>
                <w:sz w:val="18"/>
                <w:szCs w:val="18"/>
                <w:lang w:val="en-GB"/>
              </w:rPr>
              <w:t xml:space="preserve"> </w:t>
            </w:r>
          </w:p>
        </w:tc>
        <w:tc>
          <w:tcPr>
            <w:tcW w:w="720" w:type="dxa"/>
          </w:tcPr>
          <w:p w14:paraId="24BD8EEB" w14:textId="77777777" w:rsidR="00627E7E" w:rsidRPr="00883281" w:rsidRDefault="00627E7E" w:rsidP="00BD69AF">
            <w:pPr>
              <w:rPr>
                <w:color w:val="FF0000"/>
                <w:sz w:val="18"/>
                <w:szCs w:val="18"/>
                <w:lang w:val="en-GB"/>
              </w:rPr>
            </w:pPr>
            <w:r w:rsidRPr="00883281">
              <w:rPr>
                <w:color w:val="FF0000"/>
                <w:sz w:val="18"/>
                <w:szCs w:val="18"/>
                <w:lang w:val="en-GB"/>
              </w:rPr>
              <w:t>X</w:t>
            </w:r>
          </w:p>
        </w:tc>
      </w:tr>
    </w:tbl>
    <w:p w14:paraId="2E10258B" w14:textId="77777777" w:rsidR="00627E7E" w:rsidRPr="00883281" w:rsidRDefault="00627E7E" w:rsidP="00627E7E">
      <w:pPr>
        <w:rPr>
          <w:lang w:val="en-GB"/>
        </w:rPr>
      </w:pPr>
    </w:p>
    <w:p w14:paraId="3C7D1E10" w14:textId="77777777" w:rsidR="00627E7E" w:rsidRPr="00883281" w:rsidRDefault="00627E7E" w:rsidP="00627E7E">
      <w:pPr>
        <w:pStyle w:val="Heading2"/>
        <w:rPr>
          <w:lang w:val="en-GB"/>
        </w:rPr>
      </w:pPr>
      <w:bookmarkStart w:id="49" w:name="_Toc17462094"/>
      <w:r w:rsidRPr="00883281">
        <w:rPr>
          <w:lang w:val="en-GB"/>
        </w:rPr>
        <w:t>Chapter 6.2: Comparison table with all three options</w:t>
      </w:r>
      <w:bookmarkEnd w:id="49"/>
    </w:p>
    <w:p w14:paraId="26F71A1D" w14:textId="77777777" w:rsidR="00627E7E" w:rsidRPr="00883281" w:rsidRDefault="00627E7E" w:rsidP="00627E7E">
      <w:pPr>
        <w:pStyle w:val="Caption"/>
        <w:keepNext/>
        <w:rPr>
          <w:lang w:val="en-GB"/>
        </w:rPr>
      </w:pPr>
      <w:r w:rsidRPr="00883281">
        <w:rPr>
          <w:lang w:val="en-GB"/>
        </w:rPr>
        <w:t>Table 10 Compare of options</w:t>
      </w:r>
    </w:p>
    <w:tbl>
      <w:tblPr>
        <w:tblStyle w:val="TableGrid"/>
        <w:tblW w:w="5559" w:type="pct"/>
        <w:jc w:val="center"/>
        <w:tblLayout w:type="fixed"/>
        <w:tblLook w:val="04A0" w:firstRow="1" w:lastRow="0" w:firstColumn="1" w:lastColumn="0" w:noHBand="0" w:noVBand="1"/>
      </w:tblPr>
      <w:tblGrid>
        <w:gridCol w:w="1539"/>
        <w:gridCol w:w="720"/>
        <w:gridCol w:w="575"/>
        <w:gridCol w:w="758"/>
        <w:gridCol w:w="624"/>
        <w:gridCol w:w="647"/>
        <w:gridCol w:w="630"/>
        <w:gridCol w:w="11"/>
        <w:gridCol w:w="622"/>
        <w:gridCol w:w="630"/>
        <w:gridCol w:w="1721"/>
        <w:gridCol w:w="737"/>
        <w:gridCol w:w="645"/>
        <w:gridCol w:w="788"/>
      </w:tblGrid>
      <w:tr w:rsidR="00627E7E" w:rsidRPr="00883281" w14:paraId="13E18E16" w14:textId="77777777" w:rsidTr="009F214F">
        <w:trPr>
          <w:jc w:val="center"/>
        </w:trPr>
        <w:tc>
          <w:tcPr>
            <w:tcW w:w="3981" w:type="pct"/>
            <w:gridSpan w:val="11"/>
          </w:tcPr>
          <w:p w14:paraId="70B19D41" w14:textId="77777777" w:rsidR="00627E7E" w:rsidRPr="00883281" w:rsidRDefault="00627E7E" w:rsidP="00BD69AF">
            <w:pPr>
              <w:rPr>
                <w:b/>
                <w:sz w:val="16"/>
                <w:szCs w:val="16"/>
                <w:lang w:val="en-GB"/>
              </w:rPr>
            </w:pPr>
            <w:r w:rsidRPr="00883281">
              <w:rPr>
                <w:b/>
                <w:sz w:val="16"/>
                <w:szCs w:val="16"/>
                <w:lang w:val="en-GB"/>
              </w:rPr>
              <w:t>Comparison tool: Multi-Criteria Analysis (MCA)</w:t>
            </w:r>
          </w:p>
          <w:p w14:paraId="68EAB4D5" w14:textId="77777777" w:rsidR="00627E7E" w:rsidRPr="00883281" w:rsidRDefault="00627E7E" w:rsidP="00BD69AF">
            <w:pPr>
              <w:rPr>
                <w:sz w:val="16"/>
                <w:szCs w:val="16"/>
                <w:lang w:val="en-GB"/>
              </w:rPr>
            </w:pPr>
          </w:p>
        </w:tc>
        <w:tc>
          <w:tcPr>
            <w:tcW w:w="1019" w:type="pct"/>
            <w:gridSpan w:val="3"/>
          </w:tcPr>
          <w:p w14:paraId="0F2830B7" w14:textId="77777777" w:rsidR="00627E7E" w:rsidRPr="00883281" w:rsidRDefault="00627E7E" w:rsidP="00BD69AF">
            <w:pPr>
              <w:rPr>
                <w:b/>
                <w:sz w:val="16"/>
                <w:szCs w:val="16"/>
                <w:lang w:val="en-GB"/>
              </w:rPr>
            </w:pPr>
          </w:p>
        </w:tc>
      </w:tr>
      <w:tr w:rsidR="00627E7E" w:rsidRPr="00883281" w14:paraId="6313634F" w14:textId="77777777" w:rsidTr="009F214F">
        <w:trPr>
          <w:jc w:val="center"/>
        </w:trPr>
        <w:tc>
          <w:tcPr>
            <w:tcW w:w="723" w:type="pct"/>
          </w:tcPr>
          <w:p w14:paraId="4F149EE9" w14:textId="77777777" w:rsidR="00627E7E" w:rsidRPr="00883281" w:rsidRDefault="00627E7E" w:rsidP="00BD69AF">
            <w:pPr>
              <w:jc w:val="both"/>
              <w:rPr>
                <w:bCs/>
                <w:sz w:val="16"/>
                <w:szCs w:val="16"/>
                <w:lang w:val="en-GB"/>
              </w:rPr>
            </w:pPr>
            <w:r w:rsidRPr="00883281">
              <w:rPr>
                <w:bCs/>
                <w:sz w:val="16"/>
                <w:szCs w:val="16"/>
                <w:lang w:val="en-GB"/>
              </w:rPr>
              <w:t xml:space="preserve">Options </w:t>
            </w:r>
          </w:p>
        </w:tc>
        <w:tc>
          <w:tcPr>
            <w:tcW w:w="964" w:type="pct"/>
            <w:gridSpan w:val="3"/>
          </w:tcPr>
          <w:p w14:paraId="65211DF8" w14:textId="77777777" w:rsidR="00627E7E" w:rsidRPr="00883281" w:rsidRDefault="00627E7E" w:rsidP="00BD69AF">
            <w:pPr>
              <w:jc w:val="both"/>
              <w:rPr>
                <w:sz w:val="16"/>
                <w:szCs w:val="16"/>
                <w:lang w:val="en-GB"/>
              </w:rPr>
            </w:pPr>
            <w:r w:rsidRPr="00883281">
              <w:rPr>
                <w:sz w:val="16"/>
                <w:szCs w:val="16"/>
                <w:lang w:val="en-GB"/>
              </w:rPr>
              <w:t>Option 1: No change</w:t>
            </w:r>
          </w:p>
        </w:tc>
        <w:tc>
          <w:tcPr>
            <w:tcW w:w="898" w:type="pct"/>
            <w:gridSpan w:val="4"/>
          </w:tcPr>
          <w:p w14:paraId="42879E51" w14:textId="77777777" w:rsidR="00627E7E" w:rsidRPr="00883281" w:rsidRDefault="00627E7E" w:rsidP="00BD69AF">
            <w:pPr>
              <w:jc w:val="both"/>
              <w:rPr>
                <w:sz w:val="16"/>
                <w:szCs w:val="16"/>
                <w:lang w:val="en-GB"/>
              </w:rPr>
            </w:pPr>
            <w:r w:rsidRPr="00883281">
              <w:rPr>
                <w:sz w:val="16"/>
                <w:szCs w:val="16"/>
                <w:lang w:val="en-GB"/>
              </w:rPr>
              <w:t>Option 2: Improve implementation and execution</w:t>
            </w:r>
          </w:p>
        </w:tc>
        <w:tc>
          <w:tcPr>
            <w:tcW w:w="1396" w:type="pct"/>
            <w:gridSpan w:val="3"/>
          </w:tcPr>
          <w:p w14:paraId="67D1607E" w14:textId="44DECB47" w:rsidR="00627E7E" w:rsidRPr="00883281" w:rsidRDefault="00627E7E" w:rsidP="005364BF">
            <w:pPr>
              <w:jc w:val="both"/>
              <w:rPr>
                <w:sz w:val="16"/>
                <w:szCs w:val="16"/>
                <w:lang w:val="en-GB"/>
              </w:rPr>
            </w:pPr>
            <w:r w:rsidRPr="00883281">
              <w:rPr>
                <w:sz w:val="16"/>
                <w:szCs w:val="16"/>
                <w:lang w:val="en-GB"/>
              </w:rPr>
              <w:t xml:space="preserve">Option 3: Draft the new Law on Social Assistance Scheme, optimal equivalence </w:t>
            </w:r>
            <w:r w:rsidR="005364BF" w:rsidRPr="00883281">
              <w:rPr>
                <w:sz w:val="16"/>
                <w:szCs w:val="16"/>
                <w:lang w:val="en-GB"/>
              </w:rPr>
              <w:t>scales</w:t>
            </w:r>
            <w:r w:rsidRPr="00883281">
              <w:rPr>
                <w:sz w:val="16"/>
                <w:szCs w:val="16"/>
                <w:lang w:val="en-GB"/>
              </w:rPr>
              <w:t xml:space="preserve"> and child allowances to calculate monthly benefit amount</w:t>
            </w:r>
          </w:p>
        </w:tc>
        <w:tc>
          <w:tcPr>
            <w:tcW w:w="1019" w:type="pct"/>
            <w:gridSpan w:val="3"/>
          </w:tcPr>
          <w:p w14:paraId="666F9E28" w14:textId="254044EB" w:rsidR="00627E7E" w:rsidRPr="00883281" w:rsidRDefault="00627E7E" w:rsidP="005364BF">
            <w:pPr>
              <w:jc w:val="both"/>
              <w:rPr>
                <w:sz w:val="16"/>
                <w:szCs w:val="16"/>
                <w:lang w:val="en-GB"/>
              </w:rPr>
            </w:pPr>
            <w:r w:rsidRPr="00883281">
              <w:rPr>
                <w:sz w:val="16"/>
                <w:szCs w:val="16"/>
                <w:lang w:val="en-GB"/>
              </w:rPr>
              <w:t xml:space="preserve">Option 4: Draft the new Law on Social Assistance Scheme, OECD </w:t>
            </w:r>
            <w:r w:rsidR="005364BF" w:rsidRPr="00883281">
              <w:rPr>
                <w:sz w:val="16"/>
                <w:szCs w:val="16"/>
                <w:lang w:val="en-GB"/>
              </w:rPr>
              <w:t xml:space="preserve">modified </w:t>
            </w:r>
            <w:r w:rsidRPr="00883281">
              <w:rPr>
                <w:sz w:val="16"/>
                <w:szCs w:val="16"/>
                <w:lang w:val="en-GB"/>
              </w:rPr>
              <w:t xml:space="preserve">equivalence </w:t>
            </w:r>
            <w:r w:rsidR="005364BF" w:rsidRPr="00883281">
              <w:rPr>
                <w:sz w:val="16"/>
                <w:szCs w:val="16"/>
                <w:lang w:val="en-GB"/>
              </w:rPr>
              <w:t>scal</w:t>
            </w:r>
            <w:r w:rsidRPr="00883281">
              <w:rPr>
                <w:sz w:val="16"/>
                <w:szCs w:val="16"/>
                <w:lang w:val="en-GB"/>
              </w:rPr>
              <w:t>es to calculate monthly benefit amount</w:t>
            </w:r>
          </w:p>
        </w:tc>
      </w:tr>
      <w:tr w:rsidR="00627E7E" w:rsidRPr="00883281" w14:paraId="1DB25BAC" w14:textId="77777777" w:rsidTr="009F214F">
        <w:trPr>
          <w:trHeight w:val="1790"/>
          <w:jc w:val="center"/>
        </w:trPr>
        <w:tc>
          <w:tcPr>
            <w:tcW w:w="723" w:type="pct"/>
          </w:tcPr>
          <w:p w14:paraId="79D5B46C" w14:textId="77777777" w:rsidR="00627E7E" w:rsidRPr="00883281" w:rsidRDefault="00627E7E" w:rsidP="00BD69AF">
            <w:pPr>
              <w:jc w:val="both"/>
              <w:rPr>
                <w:sz w:val="16"/>
                <w:szCs w:val="16"/>
                <w:lang w:val="en-GB"/>
              </w:rPr>
            </w:pPr>
            <w:r w:rsidRPr="00883281">
              <w:rPr>
                <w:b/>
                <w:sz w:val="16"/>
                <w:szCs w:val="16"/>
                <w:lang w:val="en-GB"/>
              </w:rPr>
              <w:t>Relevant positive impacts</w:t>
            </w:r>
          </w:p>
        </w:tc>
        <w:tc>
          <w:tcPr>
            <w:tcW w:w="964" w:type="pct"/>
            <w:gridSpan w:val="3"/>
          </w:tcPr>
          <w:p w14:paraId="16779490" w14:textId="77777777" w:rsidR="00627E7E" w:rsidRPr="00883281" w:rsidRDefault="00627E7E" w:rsidP="00BD69AF">
            <w:pPr>
              <w:jc w:val="both"/>
              <w:rPr>
                <w:sz w:val="16"/>
                <w:szCs w:val="16"/>
                <w:lang w:val="en-GB"/>
              </w:rPr>
            </w:pPr>
            <w:r w:rsidRPr="00883281">
              <w:rPr>
                <w:sz w:val="16"/>
                <w:szCs w:val="16"/>
                <w:lang w:val="en-GB"/>
              </w:rPr>
              <w:t>There will be no positive impact.</w:t>
            </w:r>
          </w:p>
        </w:tc>
        <w:tc>
          <w:tcPr>
            <w:tcW w:w="898" w:type="pct"/>
            <w:gridSpan w:val="4"/>
          </w:tcPr>
          <w:p w14:paraId="048B1F6C" w14:textId="09EBAF1D" w:rsidR="00627E7E" w:rsidRPr="00883281" w:rsidRDefault="00627E7E" w:rsidP="005364BF">
            <w:pPr>
              <w:jc w:val="both"/>
              <w:rPr>
                <w:sz w:val="16"/>
                <w:szCs w:val="16"/>
                <w:lang w:val="en-GB"/>
              </w:rPr>
            </w:pPr>
            <w:r w:rsidRPr="00883281">
              <w:rPr>
                <w:sz w:val="16"/>
                <w:szCs w:val="16"/>
                <w:lang w:val="en-GB"/>
              </w:rPr>
              <w:t xml:space="preserve">It can potentially have an impact but will be limited because the option may primarily impact </w:t>
            </w:r>
            <w:r w:rsidR="005364BF" w:rsidRPr="00883281">
              <w:rPr>
                <w:sz w:val="16"/>
                <w:szCs w:val="16"/>
                <w:lang w:val="en-GB"/>
              </w:rPr>
              <w:t>o</w:t>
            </w:r>
            <w:r w:rsidRPr="00883281">
              <w:rPr>
                <w:sz w:val="16"/>
                <w:szCs w:val="16"/>
                <w:lang w:val="en-GB"/>
              </w:rPr>
              <w:t xml:space="preserve">n improving the accuracy of targeting (selection) of SAS beneficiaries. </w:t>
            </w:r>
          </w:p>
        </w:tc>
        <w:tc>
          <w:tcPr>
            <w:tcW w:w="1396" w:type="pct"/>
            <w:gridSpan w:val="3"/>
          </w:tcPr>
          <w:p w14:paraId="6841342B" w14:textId="77777777" w:rsidR="00627E7E" w:rsidRPr="00883281" w:rsidRDefault="00627E7E" w:rsidP="00BD69AF">
            <w:pPr>
              <w:jc w:val="both"/>
              <w:rPr>
                <w:sz w:val="16"/>
                <w:szCs w:val="16"/>
                <w:lang w:val="en-GB"/>
              </w:rPr>
            </w:pPr>
            <w:r w:rsidRPr="00883281">
              <w:rPr>
                <w:sz w:val="16"/>
                <w:szCs w:val="16"/>
                <w:lang w:val="en-GB"/>
              </w:rPr>
              <w:t xml:space="preserve">All problems identified, will be addressed at the beginning of 2022. </w:t>
            </w:r>
          </w:p>
        </w:tc>
        <w:tc>
          <w:tcPr>
            <w:tcW w:w="1019" w:type="pct"/>
            <w:gridSpan w:val="3"/>
          </w:tcPr>
          <w:p w14:paraId="287B4FD5" w14:textId="54E6D502" w:rsidR="00627E7E" w:rsidRPr="00883281" w:rsidRDefault="005364BF" w:rsidP="00BD69AF">
            <w:pPr>
              <w:jc w:val="both"/>
              <w:rPr>
                <w:sz w:val="16"/>
                <w:szCs w:val="16"/>
                <w:lang w:val="en-GB"/>
              </w:rPr>
            </w:pPr>
            <w:r w:rsidRPr="00883281">
              <w:rPr>
                <w:sz w:val="16"/>
                <w:szCs w:val="16"/>
                <w:lang w:val="en-GB"/>
              </w:rPr>
              <w:t>All problems identified</w:t>
            </w:r>
            <w:r w:rsidR="00627E7E" w:rsidRPr="00883281">
              <w:rPr>
                <w:sz w:val="16"/>
                <w:szCs w:val="16"/>
                <w:lang w:val="en-GB"/>
              </w:rPr>
              <w:t xml:space="preserve"> will be addressed at the beginning of 2022.</w:t>
            </w:r>
          </w:p>
        </w:tc>
      </w:tr>
      <w:tr w:rsidR="00627E7E" w:rsidRPr="00883281" w14:paraId="7B244ADD" w14:textId="77777777" w:rsidTr="009F214F">
        <w:trPr>
          <w:jc w:val="center"/>
        </w:trPr>
        <w:tc>
          <w:tcPr>
            <w:tcW w:w="723" w:type="pct"/>
          </w:tcPr>
          <w:p w14:paraId="5E739F4A" w14:textId="77777777" w:rsidR="00627E7E" w:rsidRPr="00883281" w:rsidRDefault="00627E7E" w:rsidP="00BD69AF">
            <w:pPr>
              <w:jc w:val="both"/>
              <w:rPr>
                <w:sz w:val="16"/>
                <w:szCs w:val="16"/>
                <w:lang w:val="en-GB"/>
              </w:rPr>
            </w:pPr>
            <w:r w:rsidRPr="00883281">
              <w:rPr>
                <w:sz w:val="16"/>
                <w:szCs w:val="16"/>
                <w:lang w:val="en-GB"/>
              </w:rPr>
              <w:t>Reduction of poverty</w:t>
            </w:r>
          </w:p>
        </w:tc>
        <w:tc>
          <w:tcPr>
            <w:tcW w:w="964" w:type="pct"/>
            <w:gridSpan w:val="3"/>
          </w:tcPr>
          <w:p w14:paraId="14B2B081" w14:textId="77777777" w:rsidR="00627E7E" w:rsidRPr="00883281" w:rsidRDefault="00627E7E" w:rsidP="00BD69AF">
            <w:pPr>
              <w:jc w:val="both"/>
              <w:rPr>
                <w:sz w:val="16"/>
                <w:szCs w:val="16"/>
                <w:lang w:val="en-GB"/>
              </w:rPr>
            </w:pPr>
            <w:r w:rsidRPr="00883281">
              <w:rPr>
                <w:sz w:val="16"/>
                <w:szCs w:val="16"/>
                <w:lang w:val="en-GB"/>
              </w:rPr>
              <w:t>It will have limited positive impact. The poverty rate will be reduced by 1.9 percentage points, from 16.3% to 14.4%.</w:t>
            </w:r>
          </w:p>
        </w:tc>
        <w:tc>
          <w:tcPr>
            <w:tcW w:w="898" w:type="pct"/>
            <w:gridSpan w:val="4"/>
          </w:tcPr>
          <w:p w14:paraId="2629F771" w14:textId="77777777" w:rsidR="00627E7E" w:rsidRPr="00883281" w:rsidRDefault="00627E7E" w:rsidP="00BD69AF">
            <w:pPr>
              <w:jc w:val="both"/>
              <w:rPr>
                <w:sz w:val="16"/>
                <w:szCs w:val="16"/>
                <w:lang w:val="en-GB"/>
              </w:rPr>
            </w:pPr>
            <w:r w:rsidRPr="00883281">
              <w:rPr>
                <w:sz w:val="16"/>
                <w:szCs w:val="16"/>
                <w:lang w:val="en-GB"/>
              </w:rPr>
              <w:t>It will have limited positive impact. The poverty rate will be reduced by just over 1.9 percentage points, from 16.3% to 14.4% as a result of improved targeting accuracy.</w:t>
            </w:r>
          </w:p>
        </w:tc>
        <w:tc>
          <w:tcPr>
            <w:tcW w:w="1396" w:type="pct"/>
            <w:gridSpan w:val="3"/>
          </w:tcPr>
          <w:p w14:paraId="330674D5" w14:textId="77777777" w:rsidR="00627E7E" w:rsidRPr="00883281" w:rsidRDefault="00627E7E" w:rsidP="00BD69AF">
            <w:pPr>
              <w:jc w:val="both"/>
              <w:rPr>
                <w:sz w:val="16"/>
                <w:szCs w:val="16"/>
                <w:lang w:val="en-GB"/>
              </w:rPr>
            </w:pPr>
            <w:r w:rsidRPr="00883281">
              <w:rPr>
                <w:sz w:val="16"/>
                <w:szCs w:val="16"/>
                <w:lang w:val="en-GB"/>
              </w:rPr>
              <w:t>It will have a positive impact on poverty reduction. The poverty rate will be reduced from 16.3% to 11.5%, whereas the poverty gap from 4.8% to 2.5%.</w:t>
            </w:r>
          </w:p>
        </w:tc>
        <w:tc>
          <w:tcPr>
            <w:tcW w:w="1019" w:type="pct"/>
            <w:gridSpan w:val="3"/>
          </w:tcPr>
          <w:p w14:paraId="19BCCD7F" w14:textId="702680D8" w:rsidR="00627E7E" w:rsidRPr="00883281" w:rsidRDefault="005364BF" w:rsidP="00BD69AF">
            <w:pPr>
              <w:jc w:val="both"/>
              <w:rPr>
                <w:sz w:val="16"/>
                <w:szCs w:val="16"/>
                <w:lang w:val="en-GB"/>
              </w:rPr>
            </w:pPr>
            <w:r w:rsidRPr="00883281">
              <w:rPr>
                <w:sz w:val="16"/>
                <w:szCs w:val="16"/>
                <w:lang w:val="en-GB"/>
              </w:rPr>
              <w:t>It will have a positive impact o</w:t>
            </w:r>
            <w:r w:rsidR="00627E7E" w:rsidRPr="00883281">
              <w:rPr>
                <w:sz w:val="16"/>
                <w:szCs w:val="16"/>
                <w:lang w:val="en-GB"/>
              </w:rPr>
              <w:t>n poverty reduction. The poverty rate will be reduced from 16.3% to 1</w:t>
            </w:r>
            <w:r w:rsidR="008C6ACC">
              <w:rPr>
                <w:sz w:val="16"/>
                <w:szCs w:val="16"/>
                <w:lang w:val="en-GB"/>
              </w:rPr>
              <w:t>1.8</w:t>
            </w:r>
            <w:r w:rsidR="00627E7E" w:rsidRPr="00883281">
              <w:rPr>
                <w:sz w:val="16"/>
                <w:szCs w:val="16"/>
                <w:lang w:val="en-GB"/>
              </w:rPr>
              <w:t>%, whereas the poverty gap from 4.8% to 2</w:t>
            </w:r>
            <w:r w:rsidR="006F3DFA">
              <w:rPr>
                <w:sz w:val="16"/>
                <w:szCs w:val="16"/>
                <w:lang w:val="en-GB"/>
              </w:rPr>
              <w:t>.</w:t>
            </w:r>
            <w:r w:rsidR="00F2633A">
              <w:rPr>
                <w:sz w:val="16"/>
                <w:szCs w:val="16"/>
                <w:lang w:val="en-GB"/>
              </w:rPr>
              <w:t>6</w:t>
            </w:r>
            <w:r w:rsidR="00627E7E" w:rsidRPr="00883281">
              <w:rPr>
                <w:sz w:val="16"/>
                <w:szCs w:val="16"/>
                <w:lang w:val="en-GB"/>
              </w:rPr>
              <w:t>%.</w:t>
            </w:r>
          </w:p>
        </w:tc>
      </w:tr>
      <w:tr w:rsidR="00627E7E" w:rsidRPr="00883281" w14:paraId="63D2F931" w14:textId="77777777" w:rsidTr="009F214F">
        <w:trPr>
          <w:jc w:val="center"/>
        </w:trPr>
        <w:tc>
          <w:tcPr>
            <w:tcW w:w="723" w:type="pct"/>
          </w:tcPr>
          <w:p w14:paraId="3A58F64C" w14:textId="77777777" w:rsidR="00627E7E" w:rsidRPr="00883281" w:rsidRDefault="00627E7E" w:rsidP="00BD69AF">
            <w:pPr>
              <w:jc w:val="both"/>
              <w:rPr>
                <w:sz w:val="16"/>
                <w:szCs w:val="16"/>
                <w:lang w:val="en-GB"/>
              </w:rPr>
            </w:pPr>
            <w:r w:rsidRPr="00883281">
              <w:rPr>
                <w:sz w:val="16"/>
                <w:szCs w:val="16"/>
                <w:lang w:val="en-GB"/>
              </w:rPr>
              <w:t>Increase coverage of poor families</w:t>
            </w:r>
          </w:p>
        </w:tc>
        <w:tc>
          <w:tcPr>
            <w:tcW w:w="964" w:type="pct"/>
            <w:gridSpan w:val="3"/>
          </w:tcPr>
          <w:p w14:paraId="01ED9EC0" w14:textId="77777777" w:rsidR="00627E7E" w:rsidRPr="00883281" w:rsidRDefault="00627E7E" w:rsidP="00BD69AF">
            <w:pPr>
              <w:jc w:val="both"/>
              <w:rPr>
                <w:sz w:val="16"/>
                <w:szCs w:val="16"/>
                <w:lang w:val="en-GB"/>
              </w:rPr>
            </w:pPr>
            <w:r w:rsidRPr="00883281">
              <w:rPr>
                <w:sz w:val="16"/>
                <w:szCs w:val="16"/>
                <w:lang w:val="en-GB"/>
              </w:rPr>
              <w:t>It will have limited positive impact. Only 26% of the poor will benefit from SAS.</w:t>
            </w:r>
          </w:p>
        </w:tc>
        <w:tc>
          <w:tcPr>
            <w:tcW w:w="898" w:type="pct"/>
            <w:gridSpan w:val="4"/>
          </w:tcPr>
          <w:p w14:paraId="13EFD6C3" w14:textId="77777777" w:rsidR="00627E7E" w:rsidRPr="00883281" w:rsidRDefault="00627E7E" w:rsidP="00BD69AF">
            <w:pPr>
              <w:jc w:val="both"/>
              <w:rPr>
                <w:sz w:val="16"/>
                <w:szCs w:val="16"/>
                <w:lang w:val="en-GB"/>
              </w:rPr>
            </w:pPr>
            <w:r w:rsidRPr="00883281">
              <w:rPr>
                <w:sz w:val="16"/>
                <w:szCs w:val="16"/>
                <w:lang w:val="en-GB"/>
              </w:rPr>
              <w:t>It will have limited positive impact. Just over 26% of the poor will benefit from SAS if the targeting accuracy is improved.</w:t>
            </w:r>
          </w:p>
        </w:tc>
        <w:tc>
          <w:tcPr>
            <w:tcW w:w="1396" w:type="pct"/>
            <w:gridSpan w:val="3"/>
          </w:tcPr>
          <w:p w14:paraId="730EB45B" w14:textId="454D1780" w:rsidR="00627E7E" w:rsidRPr="00883281" w:rsidRDefault="005364BF" w:rsidP="00BD69AF">
            <w:pPr>
              <w:jc w:val="both"/>
              <w:rPr>
                <w:sz w:val="16"/>
                <w:szCs w:val="16"/>
                <w:lang w:val="en-GB"/>
              </w:rPr>
            </w:pPr>
            <w:r w:rsidRPr="00883281">
              <w:rPr>
                <w:sz w:val="16"/>
                <w:szCs w:val="16"/>
                <w:lang w:val="en-GB"/>
              </w:rPr>
              <w:t>It will have positive impact o</w:t>
            </w:r>
            <w:r w:rsidR="00627E7E" w:rsidRPr="00883281">
              <w:rPr>
                <w:sz w:val="16"/>
                <w:szCs w:val="16"/>
                <w:lang w:val="en-GB"/>
              </w:rPr>
              <w:t>n increasing the SAS coverage. The percentage of the poor covered by SAS will be increased from 20% to 44% or from 106,416 to 167,766 persons.</w:t>
            </w:r>
          </w:p>
        </w:tc>
        <w:tc>
          <w:tcPr>
            <w:tcW w:w="1019" w:type="pct"/>
            <w:gridSpan w:val="3"/>
          </w:tcPr>
          <w:p w14:paraId="1629FCC6" w14:textId="30E20F75" w:rsidR="00627E7E" w:rsidRPr="00883281" w:rsidRDefault="00627E7E" w:rsidP="005364BF">
            <w:pPr>
              <w:jc w:val="both"/>
              <w:rPr>
                <w:sz w:val="16"/>
                <w:szCs w:val="16"/>
                <w:lang w:val="en-GB"/>
              </w:rPr>
            </w:pPr>
            <w:r w:rsidRPr="00883281">
              <w:rPr>
                <w:sz w:val="16"/>
                <w:szCs w:val="16"/>
                <w:lang w:val="en-GB"/>
              </w:rPr>
              <w:t xml:space="preserve">It will have positive impact </w:t>
            </w:r>
            <w:r w:rsidR="005364BF" w:rsidRPr="00883281">
              <w:rPr>
                <w:sz w:val="16"/>
                <w:szCs w:val="16"/>
                <w:lang w:val="en-GB"/>
              </w:rPr>
              <w:t>on</w:t>
            </w:r>
            <w:r w:rsidRPr="00883281">
              <w:rPr>
                <w:sz w:val="16"/>
                <w:szCs w:val="16"/>
                <w:lang w:val="en-GB"/>
              </w:rPr>
              <w:t xml:space="preserve"> increasing the SAS coverage. The percentage of the poor covered by SAS will be increased from 26% to 3</w:t>
            </w:r>
            <w:r w:rsidR="00686979">
              <w:rPr>
                <w:sz w:val="16"/>
                <w:szCs w:val="16"/>
                <w:lang w:val="en-GB"/>
              </w:rPr>
              <w:t>8</w:t>
            </w:r>
            <w:r w:rsidRPr="00883281">
              <w:rPr>
                <w:sz w:val="16"/>
                <w:szCs w:val="16"/>
                <w:lang w:val="en-GB"/>
              </w:rPr>
              <w:t>% or from 106,416 to 12</w:t>
            </w:r>
            <w:r w:rsidR="00686979">
              <w:rPr>
                <w:sz w:val="16"/>
                <w:szCs w:val="16"/>
                <w:lang w:val="en-GB"/>
              </w:rPr>
              <w:t>8</w:t>
            </w:r>
            <w:r w:rsidRPr="00883281">
              <w:rPr>
                <w:sz w:val="16"/>
                <w:szCs w:val="16"/>
                <w:lang w:val="en-GB"/>
              </w:rPr>
              <w:t>,</w:t>
            </w:r>
            <w:r w:rsidR="00686979">
              <w:rPr>
                <w:sz w:val="16"/>
                <w:szCs w:val="16"/>
                <w:lang w:val="en-GB"/>
              </w:rPr>
              <w:t>993</w:t>
            </w:r>
            <w:r w:rsidRPr="00883281">
              <w:rPr>
                <w:sz w:val="16"/>
                <w:szCs w:val="16"/>
                <w:lang w:val="en-GB"/>
              </w:rPr>
              <w:t xml:space="preserve"> persons.</w:t>
            </w:r>
          </w:p>
        </w:tc>
      </w:tr>
      <w:tr w:rsidR="00627E7E" w:rsidRPr="00883281" w14:paraId="7026DEC9" w14:textId="77777777" w:rsidTr="009F214F">
        <w:trPr>
          <w:jc w:val="center"/>
        </w:trPr>
        <w:tc>
          <w:tcPr>
            <w:tcW w:w="723" w:type="pct"/>
          </w:tcPr>
          <w:p w14:paraId="2FAEAEA9" w14:textId="77777777" w:rsidR="00627E7E" w:rsidRPr="00883281" w:rsidRDefault="00627E7E" w:rsidP="00BD69AF">
            <w:pPr>
              <w:jc w:val="both"/>
              <w:rPr>
                <w:sz w:val="16"/>
                <w:szCs w:val="16"/>
                <w:lang w:val="en-GB"/>
              </w:rPr>
            </w:pPr>
            <w:r w:rsidRPr="00883281">
              <w:rPr>
                <w:sz w:val="16"/>
                <w:szCs w:val="16"/>
                <w:lang w:val="en-GB"/>
              </w:rPr>
              <w:t>Improve the accuracy of targeting SAS beneficiaries</w:t>
            </w:r>
          </w:p>
        </w:tc>
        <w:tc>
          <w:tcPr>
            <w:tcW w:w="964" w:type="pct"/>
            <w:gridSpan w:val="3"/>
          </w:tcPr>
          <w:p w14:paraId="5B6F4569" w14:textId="1806855E" w:rsidR="00627E7E" w:rsidRPr="00883281" w:rsidRDefault="00627E7E" w:rsidP="005364BF">
            <w:pPr>
              <w:jc w:val="both"/>
              <w:rPr>
                <w:sz w:val="16"/>
                <w:szCs w:val="16"/>
                <w:lang w:val="en-GB"/>
              </w:rPr>
            </w:pPr>
            <w:r w:rsidRPr="00883281">
              <w:rPr>
                <w:sz w:val="16"/>
                <w:szCs w:val="16"/>
                <w:lang w:val="en-GB"/>
              </w:rPr>
              <w:t xml:space="preserve">It will have limited positive impact, 64% of beneficiaries will belong to the poorest quintile of consumption, whereas 10% of </w:t>
            </w:r>
            <w:r w:rsidR="00BB11DD">
              <w:rPr>
                <w:sz w:val="16"/>
                <w:szCs w:val="16"/>
                <w:lang w:val="en-GB"/>
              </w:rPr>
              <w:t>expenditures</w:t>
            </w:r>
            <w:r w:rsidRPr="00883281">
              <w:rPr>
                <w:sz w:val="16"/>
                <w:szCs w:val="16"/>
                <w:lang w:val="en-GB"/>
              </w:rPr>
              <w:t xml:space="preserve"> will be allocated to households in two richest quintiles of consumption.</w:t>
            </w:r>
          </w:p>
        </w:tc>
        <w:tc>
          <w:tcPr>
            <w:tcW w:w="898" w:type="pct"/>
            <w:gridSpan w:val="4"/>
          </w:tcPr>
          <w:p w14:paraId="56C6B9F0" w14:textId="3E17BD1A" w:rsidR="00627E7E" w:rsidRPr="00883281" w:rsidRDefault="00627E7E" w:rsidP="00BD69AF">
            <w:pPr>
              <w:jc w:val="both"/>
              <w:rPr>
                <w:sz w:val="16"/>
                <w:szCs w:val="16"/>
                <w:lang w:val="en-GB"/>
              </w:rPr>
            </w:pPr>
            <w:r w:rsidRPr="00883281">
              <w:rPr>
                <w:sz w:val="16"/>
                <w:szCs w:val="16"/>
                <w:lang w:val="en-GB"/>
              </w:rPr>
              <w:t xml:space="preserve">It will have limited positive impact. In the most optimistic scenario, the percentage of SAS beneficiaries in the poorest quintile will increase from 64% to 80% (or by 25%), and 10% of </w:t>
            </w:r>
            <w:r w:rsidR="00600DC6">
              <w:rPr>
                <w:sz w:val="16"/>
                <w:szCs w:val="16"/>
                <w:lang w:val="en-GB"/>
              </w:rPr>
              <w:t>spending</w:t>
            </w:r>
            <w:r w:rsidRPr="00883281">
              <w:rPr>
                <w:sz w:val="16"/>
                <w:szCs w:val="16"/>
                <w:lang w:val="en-GB"/>
              </w:rPr>
              <w:t xml:space="preserve"> will be re-allocated to the poor.</w:t>
            </w:r>
          </w:p>
          <w:p w14:paraId="20D82280" w14:textId="77777777" w:rsidR="00627E7E" w:rsidRPr="00883281" w:rsidRDefault="00627E7E" w:rsidP="00BD69AF">
            <w:pPr>
              <w:jc w:val="both"/>
              <w:rPr>
                <w:sz w:val="16"/>
                <w:szCs w:val="16"/>
                <w:lang w:val="en-GB"/>
              </w:rPr>
            </w:pPr>
          </w:p>
        </w:tc>
        <w:tc>
          <w:tcPr>
            <w:tcW w:w="1396" w:type="pct"/>
            <w:gridSpan w:val="3"/>
          </w:tcPr>
          <w:p w14:paraId="1EB05B13" w14:textId="126B1621" w:rsidR="00627E7E" w:rsidRPr="00883281" w:rsidRDefault="005364BF" w:rsidP="00BD69AF">
            <w:pPr>
              <w:jc w:val="both"/>
              <w:rPr>
                <w:sz w:val="16"/>
                <w:szCs w:val="16"/>
                <w:lang w:val="en-GB"/>
              </w:rPr>
            </w:pPr>
            <w:r w:rsidRPr="00883281">
              <w:rPr>
                <w:sz w:val="16"/>
                <w:szCs w:val="16"/>
                <w:lang w:val="en-GB"/>
              </w:rPr>
              <w:t>It will have positive impact;</w:t>
            </w:r>
            <w:r w:rsidR="00627E7E" w:rsidRPr="00883281">
              <w:rPr>
                <w:sz w:val="16"/>
                <w:szCs w:val="16"/>
                <w:lang w:val="en-GB"/>
              </w:rPr>
              <w:t xml:space="preserve"> the targeting accuracy is foreseen to increase from 64% to 68%.</w:t>
            </w:r>
          </w:p>
        </w:tc>
        <w:tc>
          <w:tcPr>
            <w:tcW w:w="1019" w:type="pct"/>
            <w:gridSpan w:val="3"/>
          </w:tcPr>
          <w:p w14:paraId="6EA2A1D2" w14:textId="37183E20" w:rsidR="00627E7E" w:rsidRPr="00883281" w:rsidRDefault="00627E7E" w:rsidP="005364BF">
            <w:pPr>
              <w:jc w:val="both"/>
              <w:rPr>
                <w:sz w:val="16"/>
                <w:szCs w:val="16"/>
                <w:lang w:val="en-GB"/>
              </w:rPr>
            </w:pPr>
            <w:r w:rsidRPr="00883281">
              <w:rPr>
                <w:sz w:val="16"/>
                <w:szCs w:val="16"/>
                <w:lang w:val="en-GB"/>
              </w:rPr>
              <w:t>It will have positive impact</w:t>
            </w:r>
            <w:r w:rsidR="005364BF" w:rsidRPr="00883281">
              <w:rPr>
                <w:sz w:val="16"/>
                <w:szCs w:val="16"/>
                <w:lang w:val="en-GB"/>
              </w:rPr>
              <w:t>;</w:t>
            </w:r>
            <w:r w:rsidRPr="00883281">
              <w:rPr>
                <w:sz w:val="16"/>
                <w:szCs w:val="16"/>
                <w:lang w:val="en-GB"/>
              </w:rPr>
              <w:t xml:space="preserve"> the targeting accuracy is foreseen to increase from 64% to 7</w:t>
            </w:r>
            <w:r w:rsidR="007355A9">
              <w:rPr>
                <w:sz w:val="16"/>
                <w:szCs w:val="16"/>
                <w:lang w:val="en-GB"/>
              </w:rPr>
              <w:t>6</w:t>
            </w:r>
            <w:r w:rsidRPr="00883281">
              <w:rPr>
                <w:sz w:val="16"/>
                <w:szCs w:val="16"/>
                <w:lang w:val="en-GB"/>
              </w:rPr>
              <w:t>%</w:t>
            </w:r>
            <w:r w:rsidR="00F164A6">
              <w:rPr>
                <w:sz w:val="16"/>
                <w:szCs w:val="16"/>
                <w:lang w:val="en-GB"/>
              </w:rPr>
              <w:t>;</w:t>
            </w:r>
          </w:p>
        </w:tc>
      </w:tr>
      <w:tr w:rsidR="00627E7E" w:rsidRPr="00883281" w14:paraId="129ECA1F" w14:textId="77777777" w:rsidTr="009F214F">
        <w:trPr>
          <w:jc w:val="center"/>
        </w:trPr>
        <w:tc>
          <w:tcPr>
            <w:tcW w:w="723" w:type="pct"/>
          </w:tcPr>
          <w:p w14:paraId="1E3DBBA2" w14:textId="77777777" w:rsidR="00627E7E" w:rsidRPr="00883281" w:rsidRDefault="00627E7E" w:rsidP="00BD69AF">
            <w:pPr>
              <w:jc w:val="both"/>
              <w:rPr>
                <w:bCs/>
                <w:sz w:val="16"/>
                <w:szCs w:val="16"/>
                <w:lang w:val="en-GB"/>
              </w:rPr>
            </w:pPr>
            <w:r w:rsidRPr="00883281">
              <w:rPr>
                <w:bCs/>
                <w:sz w:val="16"/>
                <w:szCs w:val="16"/>
                <w:lang w:val="en-GB"/>
              </w:rPr>
              <w:lastRenderedPageBreak/>
              <w:t>Increase of adequacy level of the SAS benefit level</w:t>
            </w:r>
          </w:p>
        </w:tc>
        <w:tc>
          <w:tcPr>
            <w:tcW w:w="964" w:type="pct"/>
            <w:gridSpan w:val="3"/>
          </w:tcPr>
          <w:p w14:paraId="4153FE02" w14:textId="103D7A3A" w:rsidR="00627E7E" w:rsidRPr="00883281" w:rsidRDefault="00627E7E" w:rsidP="005364BF">
            <w:pPr>
              <w:jc w:val="both"/>
              <w:rPr>
                <w:sz w:val="16"/>
                <w:szCs w:val="16"/>
                <w:lang w:val="en-GB"/>
              </w:rPr>
            </w:pPr>
            <w:r w:rsidRPr="00883281">
              <w:rPr>
                <w:sz w:val="16"/>
                <w:szCs w:val="16"/>
                <w:lang w:val="en-GB"/>
              </w:rPr>
              <w:t xml:space="preserve">It will have limited positive impact; SAS will continue </w:t>
            </w:r>
            <w:r w:rsidR="005364BF" w:rsidRPr="00883281">
              <w:rPr>
                <w:sz w:val="16"/>
                <w:szCs w:val="16"/>
                <w:lang w:val="en-GB"/>
              </w:rPr>
              <w:t>covering</w:t>
            </w:r>
            <w:r w:rsidRPr="00883281">
              <w:rPr>
                <w:sz w:val="16"/>
                <w:szCs w:val="16"/>
                <w:lang w:val="en-GB"/>
              </w:rPr>
              <w:t xml:space="preserve"> only 39% of basic consumption needs of beneficiaries</w:t>
            </w:r>
          </w:p>
        </w:tc>
        <w:tc>
          <w:tcPr>
            <w:tcW w:w="898" w:type="pct"/>
            <w:gridSpan w:val="4"/>
          </w:tcPr>
          <w:p w14:paraId="4E44697E" w14:textId="77777777" w:rsidR="00627E7E" w:rsidRPr="00883281" w:rsidRDefault="00627E7E" w:rsidP="00BD69AF">
            <w:pPr>
              <w:jc w:val="both"/>
              <w:rPr>
                <w:sz w:val="16"/>
                <w:szCs w:val="16"/>
                <w:lang w:val="en-GB"/>
              </w:rPr>
            </w:pPr>
            <w:r w:rsidRPr="00883281">
              <w:rPr>
                <w:sz w:val="16"/>
                <w:szCs w:val="16"/>
                <w:lang w:val="en-GB"/>
              </w:rPr>
              <w:t>It will have limited positive impact; SAS will continue covering only 39% of basic consumption needs of beneficiaries</w:t>
            </w:r>
          </w:p>
        </w:tc>
        <w:tc>
          <w:tcPr>
            <w:tcW w:w="1396" w:type="pct"/>
            <w:gridSpan w:val="3"/>
          </w:tcPr>
          <w:p w14:paraId="318FEDA7" w14:textId="77777777" w:rsidR="00627E7E" w:rsidRPr="00883281" w:rsidRDefault="00627E7E" w:rsidP="00BD69AF">
            <w:pPr>
              <w:jc w:val="both"/>
              <w:rPr>
                <w:sz w:val="16"/>
                <w:szCs w:val="16"/>
                <w:lang w:val="en-GB"/>
              </w:rPr>
            </w:pPr>
            <w:r w:rsidRPr="00883281">
              <w:rPr>
                <w:sz w:val="16"/>
                <w:szCs w:val="16"/>
                <w:lang w:val="en-GB"/>
              </w:rPr>
              <w:t>It will have positive impact; monthly amounts of SAS are projected to cover 63% of basic consumption needs of beneficiaries compared to those covered currently by 39%</w:t>
            </w:r>
          </w:p>
        </w:tc>
        <w:tc>
          <w:tcPr>
            <w:tcW w:w="1019" w:type="pct"/>
            <w:gridSpan w:val="3"/>
          </w:tcPr>
          <w:p w14:paraId="799CE233" w14:textId="77777777" w:rsidR="00627E7E" w:rsidRPr="00883281" w:rsidRDefault="00627E7E" w:rsidP="00BD69AF">
            <w:pPr>
              <w:jc w:val="both"/>
              <w:rPr>
                <w:sz w:val="16"/>
                <w:szCs w:val="16"/>
                <w:lang w:val="en-GB"/>
              </w:rPr>
            </w:pPr>
            <w:r w:rsidRPr="00883281">
              <w:rPr>
                <w:sz w:val="16"/>
                <w:szCs w:val="16"/>
                <w:lang w:val="en-GB"/>
              </w:rPr>
              <w:t>It will have positive impact; monthly amounts of SAS are projected to cover 80% of basic consumption needs of beneficiaries compared to those covered currently by 39%.</w:t>
            </w:r>
          </w:p>
        </w:tc>
      </w:tr>
      <w:tr w:rsidR="00627E7E" w:rsidRPr="00883281" w14:paraId="702AF2E3" w14:textId="77777777" w:rsidTr="009F214F">
        <w:trPr>
          <w:jc w:val="center"/>
        </w:trPr>
        <w:tc>
          <w:tcPr>
            <w:tcW w:w="723" w:type="pct"/>
          </w:tcPr>
          <w:p w14:paraId="70BCCA05" w14:textId="77777777" w:rsidR="00627E7E" w:rsidRPr="00883281" w:rsidRDefault="00627E7E" w:rsidP="00BD69AF">
            <w:pPr>
              <w:jc w:val="both"/>
              <w:rPr>
                <w:bCs/>
                <w:sz w:val="16"/>
                <w:szCs w:val="16"/>
                <w:lang w:val="en-GB"/>
              </w:rPr>
            </w:pPr>
            <w:r w:rsidRPr="00883281">
              <w:rPr>
                <w:bCs/>
                <w:sz w:val="16"/>
                <w:szCs w:val="16"/>
                <w:lang w:val="en-GB"/>
              </w:rPr>
              <w:t>Impact on facilitating finding a job.</w:t>
            </w:r>
          </w:p>
        </w:tc>
        <w:tc>
          <w:tcPr>
            <w:tcW w:w="964" w:type="pct"/>
            <w:gridSpan w:val="3"/>
          </w:tcPr>
          <w:p w14:paraId="159F1BF4" w14:textId="77777777" w:rsidR="00627E7E" w:rsidRPr="00883281" w:rsidRDefault="00627E7E" w:rsidP="00BD69AF">
            <w:pPr>
              <w:jc w:val="both"/>
              <w:rPr>
                <w:sz w:val="16"/>
                <w:szCs w:val="16"/>
                <w:lang w:val="en-GB"/>
              </w:rPr>
            </w:pPr>
            <w:r w:rsidRPr="00883281">
              <w:rPr>
                <w:sz w:val="16"/>
                <w:szCs w:val="16"/>
                <w:lang w:val="en-GB"/>
              </w:rPr>
              <w:t>Limited.</w:t>
            </w:r>
          </w:p>
        </w:tc>
        <w:tc>
          <w:tcPr>
            <w:tcW w:w="898" w:type="pct"/>
            <w:gridSpan w:val="4"/>
          </w:tcPr>
          <w:p w14:paraId="140015F7" w14:textId="77777777" w:rsidR="00627E7E" w:rsidRPr="00883281" w:rsidRDefault="00627E7E" w:rsidP="00BD69AF">
            <w:pPr>
              <w:jc w:val="both"/>
              <w:rPr>
                <w:sz w:val="16"/>
                <w:szCs w:val="16"/>
                <w:lang w:val="en-GB"/>
              </w:rPr>
            </w:pPr>
            <w:r w:rsidRPr="00883281">
              <w:rPr>
                <w:sz w:val="16"/>
                <w:szCs w:val="16"/>
                <w:lang w:val="en-GB"/>
              </w:rPr>
              <w:t>Limited.</w:t>
            </w:r>
          </w:p>
        </w:tc>
        <w:tc>
          <w:tcPr>
            <w:tcW w:w="1396" w:type="pct"/>
            <w:gridSpan w:val="3"/>
          </w:tcPr>
          <w:p w14:paraId="625772A7" w14:textId="77777777" w:rsidR="00627E7E" w:rsidRPr="00883281" w:rsidRDefault="00627E7E" w:rsidP="00BD69AF">
            <w:pPr>
              <w:jc w:val="both"/>
              <w:rPr>
                <w:sz w:val="16"/>
                <w:szCs w:val="16"/>
                <w:lang w:val="en-GB"/>
              </w:rPr>
            </w:pPr>
            <w:r w:rsidRPr="00883281">
              <w:rPr>
                <w:sz w:val="16"/>
                <w:szCs w:val="16"/>
                <w:lang w:val="en-GB"/>
              </w:rPr>
              <w:t>Potentially high, with additional reforms in the field of employment services.</w:t>
            </w:r>
          </w:p>
        </w:tc>
        <w:tc>
          <w:tcPr>
            <w:tcW w:w="1019" w:type="pct"/>
            <w:gridSpan w:val="3"/>
          </w:tcPr>
          <w:p w14:paraId="4FD66D46" w14:textId="77777777" w:rsidR="00627E7E" w:rsidRPr="00883281" w:rsidRDefault="00627E7E" w:rsidP="00BD69AF">
            <w:pPr>
              <w:jc w:val="both"/>
              <w:rPr>
                <w:sz w:val="16"/>
                <w:szCs w:val="16"/>
                <w:lang w:val="en-GB"/>
              </w:rPr>
            </w:pPr>
            <w:r w:rsidRPr="00883281">
              <w:rPr>
                <w:sz w:val="16"/>
                <w:szCs w:val="16"/>
                <w:lang w:val="en-GB"/>
              </w:rPr>
              <w:t>Potentially high, with additional reforms in the field of employment services.</w:t>
            </w:r>
          </w:p>
        </w:tc>
      </w:tr>
      <w:tr w:rsidR="00627E7E" w:rsidRPr="00883281" w14:paraId="08A6155C" w14:textId="77777777" w:rsidTr="009F214F">
        <w:trPr>
          <w:jc w:val="center"/>
        </w:trPr>
        <w:tc>
          <w:tcPr>
            <w:tcW w:w="723" w:type="pct"/>
          </w:tcPr>
          <w:p w14:paraId="3AB4F436" w14:textId="77777777" w:rsidR="00627E7E" w:rsidRPr="00883281" w:rsidRDefault="00627E7E" w:rsidP="00BD69AF">
            <w:pPr>
              <w:jc w:val="both"/>
              <w:rPr>
                <w:sz w:val="16"/>
                <w:szCs w:val="16"/>
                <w:lang w:val="en-GB"/>
              </w:rPr>
            </w:pPr>
            <w:r w:rsidRPr="00883281">
              <w:rPr>
                <w:sz w:val="16"/>
                <w:szCs w:val="16"/>
                <w:lang w:val="en-GB"/>
              </w:rPr>
              <w:t>Impact on access to social protection schemes.</w:t>
            </w:r>
          </w:p>
          <w:p w14:paraId="4B099E4C" w14:textId="77777777" w:rsidR="00627E7E" w:rsidRPr="00883281" w:rsidRDefault="00627E7E" w:rsidP="00BD69AF">
            <w:pPr>
              <w:jc w:val="both"/>
              <w:rPr>
                <w:sz w:val="16"/>
                <w:szCs w:val="16"/>
                <w:lang w:val="en-GB"/>
              </w:rPr>
            </w:pPr>
          </w:p>
        </w:tc>
        <w:tc>
          <w:tcPr>
            <w:tcW w:w="964" w:type="pct"/>
            <w:gridSpan w:val="3"/>
          </w:tcPr>
          <w:p w14:paraId="4B0AABEA" w14:textId="77777777" w:rsidR="00627E7E" w:rsidRPr="00883281" w:rsidRDefault="00627E7E" w:rsidP="00BD69AF">
            <w:pPr>
              <w:jc w:val="both"/>
              <w:rPr>
                <w:sz w:val="16"/>
                <w:szCs w:val="16"/>
                <w:lang w:val="en-GB"/>
              </w:rPr>
            </w:pPr>
            <w:r w:rsidRPr="00883281">
              <w:rPr>
                <w:sz w:val="16"/>
                <w:szCs w:val="16"/>
                <w:lang w:val="en-GB"/>
              </w:rPr>
              <w:t>Limited.</w:t>
            </w:r>
          </w:p>
        </w:tc>
        <w:tc>
          <w:tcPr>
            <w:tcW w:w="898" w:type="pct"/>
            <w:gridSpan w:val="4"/>
          </w:tcPr>
          <w:p w14:paraId="737215D5" w14:textId="77777777" w:rsidR="00627E7E" w:rsidRPr="00883281" w:rsidRDefault="00627E7E" w:rsidP="00BD69AF">
            <w:pPr>
              <w:jc w:val="both"/>
              <w:rPr>
                <w:sz w:val="16"/>
                <w:szCs w:val="16"/>
                <w:lang w:val="en-GB"/>
              </w:rPr>
            </w:pPr>
            <w:r w:rsidRPr="00883281">
              <w:rPr>
                <w:sz w:val="16"/>
                <w:szCs w:val="16"/>
                <w:lang w:val="en-GB"/>
              </w:rPr>
              <w:t>Low positive impact, with improvement in selection accuracy.</w:t>
            </w:r>
          </w:p>
        </w:tc>
        <w:tc>
          <w:tcPr>
            <w:tcW w:w="1396" w:type="pct"/>
            <w:gridSpan w:val="3"/>
          </w:tcPr>
          <w:p w14:paraId="7ABC86CF" w14:textId="77777777" w:rsidR="00627E7E" w:rsidRPr="00883281" w:rsidRDefault="00627E7E" w:rsidP="00BD69AF">
            <w:pPr>
              <w:jc w:val="both"/>
              <w:rPr>
                <w:sz w:val="16"/>
                <w:szCs w:val="16"/>
                <w:lang w:val="en-GB"/>
              </w:rPr>
            </w:pPr>
            <w:r w:rsidRPr="00883281">
              <w:rPr>
                <w:sz w:val="16"/>
                <w:szCs w:val="16"/>
                <w:lang w:val="en-GB"/>
              </w:rPr>
              <w:t>Has positive impact.</w:t>
            </w:r>
          </w:p>
        </w:tc>
        <w:tc>
          <w:tcPr>
            <w:tcW w:w="1019" w:type="pct"/>
            <w:gridSpan w:val="3"/>
          </w:tcPr>
          <w:p w14:paraId="2D8CABC3" w14:textId="77777777" w:rsidR="00627E7E" w:rsidRPr="00883281" w:rsidRDefault="00627E7E" w:rsidP="00BD69AF">
            <w:pPr>
              <w:jc w:val="both"/>
              <w:rPr>
                <w:sz w:val="16"/>
                <w:szCs w:val="16"/>
                <w:lang w:val="en-GB"/>
              </w:rPr>
            </w:pPr>
            <w:r w:rsidRPr="00883281">
              <w:rPr>
                <w:sz w:val="16"/>
                <w:szCs w:val="16"/>
                <w:lang w:val="en-GB"/>
              </w:rPr>
              <w:t>Has positive impact.</w:t>
            </w:r>
          </w:p>
        </w:tc>
      </w:tr>
      <w:tr w:rsidR="00627E7E" w:rsidRPr="00883281" w14:paraId="472D87DA" w14:textId="77777777" w:rsidTr="009F214F">
        <w:trPr>
          <w:jc w:val="center"/>
        </w:trPr>
        <w:tc>
          <w:tcPr>
            <w:tcW w:w="723" w:type="pct"/>
          </w:tcPr>
          <w:p w14:paraId="668E22C4" w14:textId="77777777" w:rsidR="00627E7E" w:rsidRPr="00883281" w:rsidRDefault="00627E7E" w:rsidP="00BD69AF">
            <w:pPr>
              <w:jc w:val="both"/>
              <w:rPr>
                <w:sz w:val="16"/>
                <w:szCs w:val="16"/>
                <w:lang w:val="en-GB"/>
              </w:rPr>
            </w:pPr>
            <w:r w:rsidRPr="00883281">
              <w:rPr>
                <w:sz w:val="16"/>
                <w:szCs w:val="16"/>
                <w:lang w:val="en-GB"/>
              </w:rPr>
              <w:t>Impact on education at all levels.</w:t>
            </w:r>
          </w:p>
        </w:tc>
        <w:tc>
          <w:tcPr>
            <w:tcW w:w="964" w:type="pct"/>
            <w:gridSpan w:val="3"/>
          </w:tcPr>
          <w:p w14:paraId="75D8A9D1" w14:textId="77777777" w:rsidR="00627E7E" w:rsidRPr="00883281" w:rsidRDefault="00627E7E" w:rsidP="00BD69AF">
            <w:pPr>
              <w:jc w:val="both"/>
              <w:rPr>
                <w:sz w:val="16"/>
                <w:szCs w:val="16"/>
                <w:lang w:val="en-GB"/>
              </w:rPr>
            </w:pPr>
            <w:r w:rsidRPr="00883281">
              <w:rPr>
                <w:sz w:val="16"/>
                <w:szCs w:val="16"/>
                <w:lang w:val="en-GB"/>
              </w:rPr>
              <w:t>Limited.</w:t>
            </w:r>
          </w:p>
        </w:tc>
        <w:tc>
          <w:tcPr>
            <w:tcW w:w="898" w:type="pct"/>
            <w:gridSpan w:val="4"/>
          </w:tcPr>
          <w:p w14:paraId="13F7B75B" w14:textId="77777777" w:rsidR="00627E7E" w:rsidRPr="00883281" w:rsidRDefault="00627E7E" w:rsidP="00BD69AF">
            <w:pPr>
              <w:jc w:val="both"/>
              <w:rPr>
                <w:sz w:val="16"/>
                <w:szCs w:val="16"/>
                <w:lang w:val="en-GB"/>
              </w:rPr>
            </w:pPr>
            <w:r w:rsidRPr="00883281">
              <w:rPr>
                <w:sz w:val="16"/>
                <w:szCs w:val="16"/>
                <w:lang w:val="en-GB"/>
              </w:rPr>
              <w:t>Limited.</w:t>
            </w:r>
          </w:p>
        </w:tc>
        <w:tc>
          <w:tcPr>
            <w:tcW w:w="1396" w:type="pct"/>
            <w:gridSpan w:val="3"/>
          </w:tcPr>
          <w:p w14:paraId="2141DE46" w14:textId="77777777" w:rsidR="00627E7E" w:rsidRPr="00883281" w:rsidRDefault="00627E7E" w:rsidP="00BD69AF">
            <w:pPr>
              <w:jc w:val="both"/>
              <w:rPr>
                <w:sz w:val="16"/>
                <w:szCs w:val="16"/>
                <w:lang w:val="en-GB"/>
              </w:rPr>
            </w:pPr>
            <w:r w:rsidRPr="00883281">
              <w:rPr>
                <w:sz w:val="16"/>
                <w:szCs w:val="16"/>
                <w:lang w:val="en-GB"/>
              </w:rPr>
              <w:t>Has positive impact.</w:t>
            </w:r>
          </w:p>
        </w:tc>
        <w:tc>
          <w:tcPr>
            <w:tcW w:w="1019" w:type="pct"/>
            <w:gridSpan w:val="3"/>
          </w:tcPr>
          <w:p w14:paraId="76F8F074" w14:textId="77777777" w:rsidR="00627E7E" w:rsidRPr="00883281" w:rsidRDefault="00627E7E" w:rsidP="00BD69AF">
            <w:pPr>
              <w:jc w:val="both"/>
              <w:rPr>
                <w:sz w:val="16"/>
                <w:szCs w:val="16"/>
                <w:lang w:val="en-GB"/>
              </w:rPr>
            </w:pPr>
            <w:r w:rsidRPr="00883281">
              <w:rPr>
                <w:sz w:val="16"/>
                <w:szCs w:val="16"/>
                <w:lang w:val="en-GB"/>
              </w:rPr>
              <w:t>Has positive impact.</w:t>
            </w:r>
          </w:p>
        </w:tc>
      </w:tr>
      <w:tr w:rsidR="00627E7E" w:rsidRPr="00883281" w14:paraId="35396A03" w14:textId="77777777" w:rsidTr="009F214F">
        <w:trPr>
          <w:jc w:val="center"/>
        </w:trPr>
        <w:tc>
          <w:tcPr>
            <w:tcW w:w="723" w:type="pct"/>
          </w:tcPr>
          <w:p w14:paraId="38C19DD2" w14:textId="08AED903" w:rsidR="00627E7E" w:rsidRPr="00883281" w:rsidRDefault="00627E7E" w:rsidP="002C6DD7">
            <w:pPr>
              <w:jc w:val="both"/>
              <w:rPr>
                <w:sz w:val="16"/>
                <w:szCs w:val="16"/>
                <w:lang w:val="en-GB"/>
              </w:rPr>
            </w:pPr>
            <w:r w:rsidRPr="00883281">
              <w:rPr>
                <w:sz w:val="16"/>
                <w:szCs w:val="16"/>
                <w:lang w:val="en-GB"/>
              </w:rPr>
              <w:t xml:space="preserve">Impact on public health and safety, including longevity and </w:t>
            </w:r>
            <w:r w:rsidR="002C6DD7" w:rsidRPr="00883281">
              <w:rPr>
                <w:sz w:val="16"/>
                <w:szCs w:val="16"/>
                <w:lang w:val="en-GB"/>
              </w:rPr>
              <w:t>diet</w:t>
            </w:r>
          </w:p>
        </w:tc>
        <w:tc>
          <w:tcPr>
            <w:tcW w:w="964" w:type="pct"/>
            <w:gridSpan w:val="3"/>
          </w:tcPr>
          <w:p w14:paraId="76D06324" w14:textId="77777777" w:rsidR="00627E7E" w:rsidRPr="00883281" w:rsidRDefault="00627E7E" w:rsidP="00BD69AF">
            <w:pPr>
              <w:jc w:val="both"/>
              <w:rPr>
                <w:sz w:val="16"/>
                <w:szCs w:val="16"/>
                <w:lang w:val="en-GB"/>
              </w:rPr>
            </w:pPr>
            <w:r w:rsidRPr="00883281">
              <w:rPr>
                <w:sz w:val="16"/>
                <w:szCs w:val="16"/>
                <w:lang w:val="en-GB"/>
              </w:rPr>
              <w:t>Limited.</w:t>
            </w:r>
          </w:p>
        </w:tc>
        <w:tc>
          <w:tcPr>
            <w:tcW w:w="898" w:type="pct"/>
            <w:gridSpan w:val="4"/>
          </w:tcPr>
          <w:p w14:paraId="337864D3" w14:textId="77777777" w:rsidR="00627E7E" w:rsidRPr="00883281" w:rsidRDefault="00627E7E" w:rsidP="00BD69AF">
            <w:pPr>
              <w:jc w:val="both"/>
              <w:rPr>
                <w:sz w:val="16"/>
                <w:szCs w:val="16"/>
                <w:lang w:val="en-GB"/>
              </w:rPr>
            </w:pPr>
            <w:r w:rsidRPr="00883281">
              <w:rPr>
                <w:sz w:val="16"/>
                <w:szCs w:val="16"/>
                <w:lang w:val="en-GB"/>
              </w:rPr>
              <w:t>Limited.</w:t>
            </w:r>
          </w:p>
        </w:tc>
        <w:tc>
          <w:tcPr>
            <w:tcW w:w="1396" w:type="pct"/>
            <w:gridSpan w:val="3"/>
          </w:tcPr>
          <w:p w14:paraId="2CC0B929" w14:textId="77777777" w:rsidR="00627E7E" w:rsidRPr="00883281" w:rsidRDefault="00627E7E" w:rsidP="00BD69AF">
            <w:pPr>
              <w:jc w:val="both"/>
              <w:rPr>
                <w:sz w:val="16"/>
                <w:szCs w:val="16"/>
                <w:lang w:val="en-GB"/>
              </w:rPr>
            </w:pPr>
            <w:r w:rsidRPr="00883281">
              <w:rPr>
                <w:sz w:val="16"/>
                <w:szCs w:val="16"/>
                <w:lang w:val="en-GB"/>
              </w:rPr>
              <w:t>Has positive impact.</w:t>
            </w:r>
          </w:p>
        </w:tc>
        <w:tc>
          <w:tcPr>
            <w:tcW w:w="1019" w:type="pct"/>
            <w:gridSpan w:val="3"/>
          </w:tcPr>
          <w:p w14:paraId="788C30CF" w14:textId="77777777" w:rsidR="00627E7E" w:rsidRPr="00883281" w:rsidRDefault="00627E7E" w:rsidP="00BD69AF">
            <w:pPr>
              <w:jc w:val="both"/>
              <w:rPr>
                <w:sz w:val="16"/>
                <w:szCs w:val="16"/>
                <w:lang w:val="en-GB"/>
              </w:rPr>
            </w:pPr>
            <w:r w:rsidRPr="00883281">
              <w:rPr>
                <w:sz w:val="16"/>
                <w:szCs w:val="16"/>
                <w:lang w:val="en-GB"/>
              </w:rPr>
              <w:t>Has positive impact.</w:t>
            </w:r>
          </w:p>
        </w:tc>
      </w:tr>
      <w:tr w:rsidR="00627E7E" w:rsidRPr="00883281" w14:paraId="546A5ABB" w14:textId="77777777" w:rsidTr="009F214F">
        <w:trPr>
          <w:jc w:val="center"/>
        </w:trPr>
        <w:tc>
          <w:tcPr>
            <w:tcW w:w="723" w:type="pct"/>
          </w:tcPr>
          <w:p w14:paraId="76A4D5D2" w14:textId="77777777" w:rsidR="00627E7E" w:rsidRPr="00883281" w:rsidRDefault="00627E7E" w:rsidP="00BD69AF">
            <w:pPr>
              <w:jc w:val="both"/>
              <w:rPr>
                <w:sz w:val="16"/>
                <w:szCs w:val="16"/>
                <w:lang w:val="en-GB"/>
              </w:rPr>
            </w:pPr>
            <w:r w:rsidRPr="00883281">
              <w:rPr>
                <w:sz w:val="16"/>
                <w:szCs w:val="16"/>
                <w:lang w:val="en-GB"/>
              </w:rPr>
              <w:t>Impact on fundamental rights: dignity, children's rights, good administration</w:t>
            </w:r>
          </w:p>
        </w:tc>
        <w:tc>
          <w:tcPr>
            <w:tcW w:w="964" w:type="pct"/>
            <w:gridSpan w:val="3"/>
          </w:tcPr>
          <w:p w14:paraId="2CABC63C" w14:textId="77777777" w:rsidR="00627E7E" w:rsidRPr="00883281" w:rsidRDefault="00627E7E" w:rsidP="00BD69AF">
            <w:pPr>
              <w:jc w:val="both"/>
              <w:rPr>
                <w:sz w:val="16"/>
                <w:szCs w:val="16"/>
                <w:lang w:val="en-GB"/>
              </w:rPr>
            </w:pPr>
            <w:r w:rsidRPr="00883281">
              <w:rPr>
                <w:sz w:val="16"/>
                <w:szCs w:val="16"/>
                <w:lang w:val="en-GB"/>
              </w:rPr>
              <w:t>Limited.</w:t>
            </w:r>
          </w:p>
        </w:tc>
        <w:tc>
          <w:tcPr>
            <w:tcW w:w="898" w:type="pct"/>
            <w:gridSpan w:val="4"/>
          </w:tcPr>
          <w:p w14:paraId="54E0C9AE" w14:textId="77777777" w:rsidR="00627E7E" w:rsidRPr="00883281" w:rsidRDefault="00627E7E" w:rsidP="00BD69AF">
            <w:pPr>
              <w:jc w:val="both"/>
              <w:rPr>
                <w:sz w:val="16"/>
                <w:szCs w:val="16"/>
                <w:lang w:val="en-GB"/>
              </w:rPr>
            </w:pPr>
            <w:r w:rsidRPr="00883281">
              <w:rPr>
                <w:sz w:val="16"/>
                <w:szCs w:val="16"/>
                <w:lang w:val="en-GB"/>
              </w:rPr>
              <w:t>Limited.</w:t>
            </w:r>
          </w:p>
        </w:tc>
        <w:tc>
          <w:tcPr>
            <w:tcW w:w="1396" w:type="pct"/>
            <w:gridSpan w:val="3"/>
          </w:tcPr>
          <w:p w14:paraId="4EA608E7" w14:textId="77777777" w:rsidR="00627E7E" w:rsidRPr="00883281" w:rsidRDefault="00627E7E" w:rsidP="00BD69AF">
            <w:pPr>
              <w:jc w:val="both"/>
              <w:rPr>
                <w:sz w:val="16"/>
                <w:szCs w:val="16"/>
                <w:lang w:val="en-GB"/>
              </w:rPr>
            </w:pPr>
            <w:r w:rsidRPr="00883281">
              <w:rPr>
                <w:sz w:val="16"/>
                <w:szCs w:val="16"/>
                <w:lang w:val="en-GB"/>
              </w:rPr>
              <w:t>Has positive impact.</w:t>
            </w:r>
          </w:p>
        </w:tc>
        <w:tc>
          <w:tcPr>
            <w:tcW w:w="1019" w:type="pct"/>
            <w:gridSpan w:val="3"/>
          </w:tcPr>
          <w:p w14:paraId="52B066F3" w14:textId="77777777" w:rsidR="00627E7E" w:rsidRPr="00883281" w:rsidRDefault="00627E7E" w:rsidP="00BD69AF">
            <w:pPr>
              <w:jc w:val="both"/>
              <w:rPr>
                <w:lang w:val="en-GB"/>
              </w:rPr>
            </w:pPr>
            <w:r w:rsidRPr="00883281">
              <w:rPr>
                <w:sz w:val="16"/>
                <w:szCs w:val="16"/>
                <w:lang w:val="en-GB"/>
              </w:rPr>
              <w:t xml:space="preserve">Has positive impact, does not include children's rights since does not foresee child allowances in the reform. </w:t>
            </w:r>
          </w:p>
        </w:tc>
      </w:tr>
      <w:tr w:rsidR="00627E7E" w:rsidRPr="00883281" w14:paraId="171C28D5" w14:textId="77777777" w:rsidTr="009F214F">
        <w:trPr>
          <w:jc w:val="center"/>
        </w:trPr>
        <w:tc>
          <w:tcPr>
            <w:tcW w:w="723" w:type="pct"/>
          </w:tcPr>
          <w:p w14:paraId="0F27ABB3" w14:textId="77777777" w:rsidR="00627E7E" w:rsidRPr="00883281" w:rsidRDefault="00627E7E" w:rsidP="00BD69AF">
            <w:pPr>
              <w:jc w:val="both"/>
              <w:rPr>
                <w:sz w:val="16"/>
                <w:szCs w:val="16"/>
                <w:lang w:val="en-GB"/>
              </w:rPr>
            </w:pPr>
            <w:r w:rsidRPr="00883281">
              <w:rPr>
                <w:sz w:val="16"/>
                <w:szCs w:val="16"/>
                <w:lang w:val="en-GB"/>
              </w:rPr>
              <w:t>Impact on gender equality</w:t>
            </w:r>
          </w:p>
        </w:tc>
        <w:tc>
          <w:tcPr>
            <w:tcW w:w="964" w:type="pct"/>
            <w:gridSpan w:val="3"/>
          </w:tcPr>
          <w:p w14:paraId="7FF2BDDA" w14:textId="77777777" w:rsidR="00627E7E" w:rsidRPr="00883281" w:rsidRDefault="00627E7E" w:rsidP="00BD69AF">
            <w:pPr>
              <w:jc w:val="both"/>
              <w:rPr>
                <w:sz w:val="16"/>
                <w:szCs w:val="16"/>
                <w:lang w:val="en-GB"/>
              </w:rPr>
            </w:pPr>
            <w:r w:rsidRPr="00883281">
              <w:rPr>
                <w:sz w:val="16"/>
                <w:szCs w:val="16"/>
                <w:lang w:val="en-GB"/>
              </w:rPr>
              <w:t>Negative due to selection criteria, especially for Category II.</w:t>
            </w:r>
          </w:p>
        </w:tc>
        <w:tc>
          <w:tcPr>
            <w:tcW w:w="898" w:type="pct"/>
            <w:gridSpan w:val="4"/>
          </w:tcPr>
          <w:p w14:paraId="1E6A4D82" w14:textId="77777777" w:rsidR="00627E7E" w:rsidRPr="00883281" w:rsidRDefault="00627E7E" w:rsidP="00BD69AF">
            <w:pPr>
              <w:jc w:val="both"/>
              <w:rPr>
                <w:sz w:val="16"/>
                <w:szCs w:val="16"/>
                <w:lang w:val="en-GB"/>
              </w:rPr>
            </w:pPr>
            <w:r w:rsidRPr="00883281">
              <w:rPr>
                <w:sz w:val="16"/>
                <w:szCs w:val="16"/>
                <w:lang w:val="en-GB"/>
              </w:rPr>
              <w:t>Negative due to selection criteria, especially for Category II.</w:t>
            </w:r>
          </w:p>
        </w:tc>
        <w:tc>
          <w:tcPr>
            <w:tcW w:w="1396" w:type="pct"/>
            <w:gridSpan w:val="3"/>
          </w:tcPr>
          <w:p w14:paraId="6F2C2AB2" w14:textId="77777777" w:rsidR="00627E7E" w:rsidRPr="00883281" w:rsidRDefault="00627E7E" w:rsidP="00BD69AF">
            <w:pPr>
              <w:jc w:val="both"/>
              <w:rPr>
                <w:sz w:val="16"/>
                <w:szCs w:val="16"/>
                <w:lang w:val="en-GB"/>
              </w:rPr>
            </w:pPr>
            <w:r w:rsidRPr="00883281">
              <w:rPr>
                <w:sz w:val="16"/>
                <w:szCs w:val="16"/>
                <w:lang w:val="en-GB"/>
              </w:rPr>
              <w:t>Has positive impact.</w:t>
            </w:r>
          </w:p>
        </w:tc>
        <w:tc>
          <w:tcPr>
            <w:tcW w:w="1019" w:type="pct"/>
            <w:gridSpan w:val="3"/>
          </w:tcPr>
          <w:p w14:paraId="0C6EF0E5" w14:textId="77777777" w:rsidR="00627E7E" w:rsidRPr="00883281" w:rsidRDefault="00627E7E" w:rsidP="00BD69AF">
            <w:pPr>
              <w:jc w:val="both"/>
              <w:rPr>
                <w:sz w:val="16"/>
                <w:szCs w:val="16"/>
                <w:lang w:val="en-GB"/>
              </w:rPr>
            </w:pPr>
            <w:r w:rsidRPr="00883281">
              <w:rPr>
                <w:sz w:val="16"/>
                <w:szCs w:val="16"/>
                <w:lang w:val="en-GB"/>
              </w:rPr>
              <w:t>Has positive impact.</w:t>
            </w:r>
          </w:p>
        </w:tc>
      </w:tr>
      <w:tr w:rsidR="00627E7E" w:rsidRPr="00883281" w14:paraId="0267848B" w14:textId="77777777" w:rsidTr="009F214F">
        <w:trPr>
          <w:jc w:val="center"/>
        </w:trPr>
        <w:tc>
          <w:tcPr>
            <w:tcW w:w="723" w:type="pct"/>
          </w:tcPr>
          <w:p w14:paraId="2E572A3A" w14:textId="77777777" w:rsidR="00627E7E" w:rsidRPr="00883281" w:rsidRDefault="00627E7E" w:rsidP="00BD69AF">
            <w:pPr>
              <w:jc w:val="both"/>
              <w:rPr>
                <w:sz w:val="16"/>
                <w:szCs w:val="16"/>
                <w:lang w:val="en-GB"/>
              </w:rPr>
            </w:pPr>
            <w:r w:rsidRPr="00883281">
              <w:rPr>
                <w:sz w:val="16"/>
                <w:szCs w:val="16"/>
                <w:lang w:val="en-GB"/>
              </w:rPr>
              <w:t xml:space="preserve">Impact on social equality </w:t>
            </w:r>
          </w:p>
        </w:tc>
        <w:tc>
          <w:tcPr>
            <w:tcW w:w="964" w:type="pct"/>
            <w:gridSpan w:val="3"/>
          </w:tcPr>
          <w:p w14:paraId="60FBCB69" w14:textId="77777777" w:rsidR="00627E7E" w:rsidRPr="00883281" w:rsidRDefault="00627E7E" w:rsidP="00BD69AF">
            <w:pPr>
              <w:jc w:val="both"/>
              <w:rPr>
                <w:sz w:val="16"/>
                <w:szCs w:val="16"/>
                <w:lang w:val="en-GB"/>
              </w:rPr>
            </w:pPr>
            <w:r w:rsidRPr="00883281">
              <w:rPr>
                <w:sz w:val="16"/>
                <w:szCs w:val="16"/>
                <w:lang w:val="en-GB"/>
              </w:rPr>
              <w:t>Limited.</w:t>
            </w:r>
          </w:p>
        </w:tc>
        <w:tc>
          <w:tcPr>
            <w:tcW w:w="898" w:type="pct"/>
            <w:gridSpan w:val="4"/>
          </w:tcPr>
          <w:p w14:paraId="36B75AE7" w14:textId="77777777" w:rsidR="00627E7E" w:rsidRPr="00883281" w:rsidRDefault="00627E7E" w:rsidP="00BD69AF">
            <w:pPr>
              <w:jc w:val="both"/>
              <w:rPr>
                <w:sz w:val="16"/>
                <w:szCs w:val="16"/>
                <w:lang w:val="en-GB"/>
              </w:rPr>
            </w:pPr>
            <w:r w:rsidRPr="00883281">
              <w:rPr>
                <w:sz w:val="16"/>
                <w:szCs w:val="16"/>
                <w:lang w:val="en-GB"/>
              </w:rPr>
              <w:t>Limited.</w:t>
            </w:r>
          </w:p>
        </w:tc>
        <w:tc>
          <w:tcPr>
            <w:tcW w:w="1396" w:type="pct"/>
            <w:gridSpan w:val="3"/>
          </w:tcPr>
          <w:p w14:paraId="33272F01" w14:textId="77777777" w:rsidR="00627E7E" w:rsidRPr="00883281" w:rsidRDefault="00627E7E" w:rsidP="00BD69AF">
            <w:pPr>
              <w:jc w:val="both"/>
              <w:rPr>
                <w:sz w:val="16"/>
                <w:szCs w:val="16"/>
                <w:lang w:val="en-GB"/>
              </w:rPr>
            </w:pPr>
            <w:r w:rsidRPr="00883281">
              <w:rPr>
                <w:sz w:val="16"/>
                <w:szCs w:val="16"/>
                <w:lang w:val="en-GB"/>
              </w:rPr>
              <w:t>Has positive impact.</w:t>
            </w:r>
          </w:p>
        </w:tc>
        <w:tc>
          <w:tcPr>
            <w:tcW w:w="1019" w:type="pct"/>
            <w:gridSpan w:val="3"/>
          </w:tcPr>
          <w:p w14:paraId="0143001A" w14:textId="77777777" w:rsidR="00627E7E" w:rsidRPr="00883281" w:rsidRDefault="00627E7E" w:rsidP="00BD69AF">
            <w:pPr>
              <w:jc w:val="both"/>
              <w:rPr>
                <w:sz w:val="16"/>
                <w:szCs w:val="16"/>
                <w:lang w:val="en-GB"/>
              </w:rPr>
            </w:pPr>
            <w:r w:rsidRPr="00883281">
              <w:rPr>
                <w:sz w:val="16"/>
                <w:szCs w:val="16"/>
                <w:lang w:val="en-GB"/>
              </w:rPr>
              <w:t>Has positive impact.</w:t>
            </w:r>
          </w:p>
        </w:tc>
      </w:tr>
      <w:tr w:rsidR="00627E7E" w:rsidRPr="00883281" w14:paraId="7FB81538" w14:textId="77777777" w:rsidTr="009F214F">
        <w:trPr>
          <w:jc w:val="center"/>
        </w:trPr>
        <w:tc>
          <w:tcPr>
            <w:tcW w:w="723" w:type="pct"/>
          </w:tcPr>
          <w:p w14:paraId="58548A95" w14:textId="77777777" w:rsidR="00627E7E" w:rsidRPr="00883281" w:rsidRDefault="00627E7E" w:rsidP="00BD69AF">
            <w:pPr>
              <w:jc w:val="both"/>
              <w:rPr>
                <w:b/>
                <w:sz w:val="16"/>
                <w:szCs w:val="16"/>
                <w:lang w:val="en-GB"/>
              </w:rPr>
            </w:pPr>
            <w:r w:rsidRPr="00883281">
              <w:rPr>
                <w:b/>
                <w:sz w:val="16"/>
                <w:szCs w:val="16"/>
                <w:lang w:val="en-GB"/>
              </w:rPr>
              <w:t>Relevant negative impacts</w:t>
            </w:r>
          </w:p>
          <w:p w14:paraId="3E556369" w14:textId="77777777" w:rsidR="00627E7E" w:rsidRPr="00883281" w:rsidRDefault="00627E7E" w:rsidP="00BD69AF">
            <w:pPr>
              <w:jc w:val="both"/>
              <w:rPr>
                <w:b/>
                <w:sz w:val="16"/>
                <w:szCs w:val="16"/>
                <w:lang w:val="en-GB"/>
              </w:rPr>
            </w:pPr>
          </w:p>
        </w:tc>
        <w:tc>
          <w:tcPr>
            <w:tcW w:w="964" w:type="pct"/>
            <w:gridSpan w:val="3"/>
          </w:tcPr>
          <w:p w14:paraId="6CD3863D" w14:textId="3AAFC166" w:rsidR="00627E7E" w:rsidRPr="00883281" w:rsidRDefault="00627E7E" w:rsidP="005364BF">
            <w:pPr>
              <w:jc w:val="both"/>
              <w:rPr>
                <w:sz w:val="16"/>
                <w:szCs w:val="16"/>
                <w:lang w:val="en-GB"/>
              </w:rPr>
            </w:pPr>
            <w:r w:rsidRPr="00883281">
              <w:rPr>
                <w:sz w:val="16"/>
                <w:szCs w:val="16"/>
                <w:lang w:val="en-GB"/>
              </w:rPr>
              <w:t>Existing issues will remain the same and worsen in case of an external crisis, as for example, financial crisis, which may worsen citizen</w:t>
            </w:r>
            <w:r w:rsidR="005364BF" w:rsidRPr="00883281">
              <w:rPr>
                <w:sz w:val="16"/>
                <w:szCs w:val="16"/>
                <w:lang w:val="en-GB"/>
              </w:rPr>
              <w:t>(</w:t>
            </w:r>
            <w:r w:rsidRPr="00883281">
              <w:rPr>
                <w:sz w:val="16"/>
                <w:szCs w:val="16"/>
                <w:lang w:val="en-GB"/>
              </w:rPr>
              <w:t>s</w:t>
            </w:r>
            <w:r w:rsidR="005364BF" w:rsidRPr="00883281">
              <w:rPr>
                <w:sz w:val="16"/>
                <w:szCs w:val="16"/>
                <w:lang w:val="en-GB"/>
              </w:rPr>
              <w:t>)</w:t>
            </w:r>
            <w:r w:rsidRPr="00883281">
              <w:rPr>
                <w:sz w:val="16"/>
                <w:szCs w:val="16"/>
                <w:lang w:val="en-GB"/>
              </w:rPr>
              <w:t xml:space="preserve"> welfare and increase the poverty rate.</w:t>
            </w:r>
          </w:p>
        </w:tc>
        <w:tc>
          <w:tcPr>
            <w:tcW w:w="898" w:type="pct"/>
            <w:gridSpan w:val="4"/>
          </w:tcPr>
          <w:p w14:paraId="09D1BCDD" w14:textId="77777777" w:rsidR="00627E7E" w:rsidRPr="00883281" w:rsidRDefault="00627E7E" w:rsidP="00BD69AF">
            <w:pPr>
              <w:jc w:val="both"/>
              <w:rPr>
                <w:sz w:val="16"/>
                <w:szCs w:val="16"/>
                <w:lang w:val="en-GB"/>
              </w:rPr>
            </w:pPr>
            <w:r w:rsidRPr="00883281">
              <w:rPr>
                <w:sz w:val="16"/>
                <w:szCs w:val="16"/>
                <w:lang w:val="en-GB"/>
              </w:rPr>
              <w:t>At a large extent, will retain the actual situation with existing issues, with limited impact on improving the targeting accuracy, but not in a cost-effective manner.</w:t>
            </w:r>
          </w:p>
        </w:tc>
        <w:tc>
          <w:tcPr>
            <w:tcW w:w="1396" w:type="pct"/>
            <w:gridSpan w:val="3"/>
          </w:tcPr>
          <w:p w14:paraId="4E471093" w14:textId="77777777" w:rsidR="00627E7E" w:rsidRPr="00883281" w:rsidRDefault="00627E7E" w:rsidP="00BD69AF">
            <w:pPr>
              <w:jc w:val="both"/>
              <w:rPr>
                <w:sz w:val="16"/>
                <w:szCs w:val="16"/>
                <w:lang w:val="en-GB"/>
              </w:rPr>
            </w:pPr>
            <w:r w:rsidRPr="00883281">
              <w:rPr>
                <w:sz w:val="16"/>
                <w:szCs w:val="16"/>
                <w:lang w:val="en-GB"/>
              </w:rPr>
              <w:t>There will be no negative impact.</w:t>
            </w:r>
          </w:p>
        </w:tc>
        <w:tc>
          <w:tcPr>
            <w:tcW w:w="1019" w:type="pct"/>
            <w:gridSpan w:val="3"/>
          </w:tcPr>
          <w:p w14:paraId="1753AA47" w14:textId="77777777" w:rsidR="00627E7E" w:rsidRPr="00883281" w:rsidRDefault="00627E7E" w:rsidP="00BD69AF">
            <w:pPr>
              <w:jc w:val="both"/>
              <w:rPr>
                <w:sz w:val="16"/>
                <w:szCs w:val="16"/>
                <w:lang w:val="en-GB"/>
              </w:rPr>
            </w:pPr>
            <w:r w:rsidRPr="00883281">
              <w:rPr>
                <w:sz w:val="16"/>
                <w:szCs w:val="16"/>
                <w:lang w:val="en-GB"/>
              </w:rPr>
              <w:t>There will be no negative impact.</w:t>
            </w:r>
          </w:p>
        </w:tc>
      </w:tr>
      <w:tr w:rsidR="00627E7E" w:rsidRPr="00883281" w14:paraId="5FCE07A4" w14:textId="77777777" w:rsidTr="009F214F">
        <w:trPr>
          <w:jc w:val="center"/>
        </w:trPr>
        <w:tc>
          <w:tcPr>
            <w:tcW w:w="723" w:type="pct"/>
          </w:tcPr>
          <w:p w14:paraId="541304B9" w14:textId="77777777" w:rsidR="00627E7E" w:rsidRPr="00883281" w:rsidRDefault="00627E7E" w:rsidP="00BD69AF">
            <w:pPr>
              <w:jc w:val="both"/>
              <w:rPr>
                <w:sz w:val="16"/>
                <w:szCs w:val="16"/>
                <w:lang w:val="en-GB"/>
              </w:rPr>
            </w:pPr>
            <w:r w:rsidRPr="00883281">
              <w:rPr>
                <w:b/>
                <w:sz w:val="16"/>
                <w:szCs w:val="16"/>
                <w:lang w:val="en-GB"/>
              </w:rPr>
              <w:t>Relevant costs</w:t>
            </w:r>
          </w:p>
        </w:tc>
        <w:tc>
          <w:tcPr>
            <w:tcW w:w="964" w:type="pct"/>
            <w:gridSpan w:val="3"/>
          </w:tcPr>
          <w:p w14:paraId="78A8FEF3" w14:textId="77777777" w:rsidR="00627E7E" w:rsidRPr="00883281" w:rsidRDefault="00627E7E" w:rsidP="00BD69AF">
            <w:pPr>
              <w:jc w:val="both"/>
              <w:rPr>
                <w:sz w:val="16"/>
                <w:szCs w:val="16"/>
                <w:lang w:val="en-GB"/>
              </w:rPr>
            </w:pPr>
            <w:r w:rsidRPr="00883281">
              <w:rPr>
                <w:sz w:val="16"/>
                <w:szCs w:val="16"/>
                <w:lang w:val="en-GB"/>
              </w:rPr>
              <w:t>It will not result in additional costs.</w:t>
            </w:r>
          </w:p>
        </w:tc>
        <w:tc>
          <w:tcPr>
            <w:tcW w:w="898" w:type="pct"/>
            <w:gridSpan w:val="4"/>
          </w:tcPr>
          <w:p w14:paraId="0649B701" w14:textId="77777777" w:rsidR="00627E7E" w:rsidRPr="00883281" w:rsidRDefault="00627E7E" w:rsidP="00BD69AF">
            <w:pPr>
              <w:jc w:val="both"/>
              <w:rPr>
                <w:sz w:val="16"/>
                <w:szCs w:val="16"/>
                <w:lang w:val="en-GB"/>
              </w:rPr>
            </w:pPr>
            <w:r w:rsidRPr="00883281">
              <w:rPr>
                <w:sz w:val="16"/>
                <w:szCs w:val="16"/>
                <w:lang w:val="en-GB"/>
              </w:rPr>
              <w:t>It will have additional cost for human capacity building and advancing the IT system of SAS</w:t>
            </w:r>
          </w:p>
        </w:tc>
        <w:tc>
          <w:tcPr>
            <w:tcW w:w="1396" w:type="pct"/>
            <w:gridSpan w:val="3"/>
          </w:tcPr>
          <w:p w14:paraId="54FE451A" w14:textId="34BF60B2" w:rsidR="00627E7E" w:rsidRPr="00883281" w:rsidRDefault="00627E7E" w:rsidP="005364BF">
            <w:pPr>
              <w:jc w:val="both"/>
              <w:rPr>
                <w:sz w:val="16"/>
                <w:szCs w:val="16"/>
                <w:lang w:val="en-GB"/>
              </w:rPr>
            </w:pPr>
            <w:r w:rsidRPr="00883281">
              <w:rPr>
                <w:sz w:val="16"/>
                <w:szCs w:val="16"/>
                <w:lang w:val="en-GB"/>
              </w:rPr>
              <w:t xml:space="preserve">It will incur additional costs of </w:t>
            </w:r>
            <w:r w:rsidR="005364BF" w:rsidRPr="00883281">
              <w:rPr>
                <w:sz w:val="16"/>
                <w:szCs w:val="16"/>
                <w:lang w:val="en-GB"/>
              </w:rPr>
              <w:t xml:space="preserve">EUR </w:t>
            </w:r>
            <w:r w:rsidRPr="00883281">
              <w:rPr>
                <w:sz w:val="16"/>
                <w:szCs w:val="16"/>
                <w:lang w:val="en-GB"/>
              </w:rPr>
              <w:t xml:space="preserve">18 million per year, out of which 10 million will be intended to child allowances, whereas 8 million to SAS payments under the new legal framework. The total </w:t>
            </w:r>
            <w:r w:rsidR="00600DC6">
              <w:rPr>
                <w:sz w:val="16"/>
                <w:szCs w:val="16"/>
                <w:lang w:val="en-GB"/>
              </w:rPr>
              <w:t>spending</w:t>
            </w:r>
            <w:r w:rsidRPr="00883281">
              <w:rPr>
                <w:sz w:val="16"/>
                <w:szCs w:val="16"/>
                <w:lang w:val="en-GB"/>
              </w:rPr>
              <w:t xml:space="preserve"> in SAS will increase from </w:t>
            </w:r>
            <w:r w:rsidR="005364BF" w:rsidRPr="00883281">
              <w:rPr>
                <w:sz w:val="16"/>
                <w:szCs w:val="16"/>
                <w:lang w:val="en-GB"/>
              </w:rPr>
              <w:t xml:space="preserve">EUR </w:t>
            </w:r>
            <w:r w:rsidRPr="00883281">
              <w:rPr>
                <w:sz w:val="16"/>
                <w:szCs w:val="16"/>
                <w:lang w:val="en-GB"/>
              </w:rPr>
              <w:t xml:space="preserve">32 million per year to </w:t>
            </w:r>
            <w:r w:rsidR="005364BF" w:rsidRPr="00883281">
              <w:rPr>
                <w:sz w:val="16"/>
                <w:szCs w:val="16"/>
                <w:lang w:val="en-GB"/>
              </w:rPr>
              <w:t xml:space="preserve">EUR </w:t>
            </w:r>
            <w:r w:rsidRPr="00883281">
              <w:rPr>
                <w:sz w:val="16"/>
                <w:szCs w:val="16"/>
                <w:lang w:val="en-GB"/>
              </w:rPr>
              <w:t>50 million per year.</w:t>
            </w:r>
          </w:p>
        </w:tc>
        <w:tc>
          <w:tcPr>
            <w:tcW w:w="1019" w:type="pct"/>
            <w:gridSpan w:val="3"/>
          </w:tcPr>
          <w:p w14:paraId="39ADE8F0" w14:textId="5B02FB32" w:rsidR="00627E7E" w:rsidRPr="00883281" w:rsidRDefault="00627E7E" w:rsidP="005364BF">
            <w:pPr>
              <w:jc w:val="both"/>
              <w:rPr>
                <w:sz w:val="16"/>
                <w:szCs w:val="16"/>
                <w:lang w:val="en-GB"/>
              </w:rPr>
            </w:pPr>
            <w:r w:rsidRPr="00883281">
              <w:rPr>
                <w:sz w:val="16"/>
                <w:szCs w:val="16"/>
                <w:lang w:val="en-GB"/>
              </w:rPr>
              <w:t xml:space="preserve">It will incur additional costs of </w:t>
            </w:r>
            <w:r w:rsidR="005364BF" w:rsidRPr="00883281">
              <w:rPr>
                <w:sz w:val="16"/>
                <w:szCs w:val="16"/>
                <w:lang w:val="en-GB"/>
              </w:rPr>
              <w:t xml:space="preserve">EUR </w:t>
            </w:r>
            <w:r w:rsidR="0032350B">
              <w:rPr>
                <w:sz w:val="16"/>
                <w:szCs w:val="16"/>
                <w:lang w:val="en-GB"/>
              </w:rPr>
              <w:t>13</w:t>
            </w:r>
            <w:r w:rsidRPr="00883281">
              <w:rPr>
                <w:sz w:val="16"/>
                <w:szCs w:val="16"/>
                <w:lang w:val="en-GB"/>
              </w:rPr>
              <w:t xml:space="preserve"> million per year for the SAS payments under the new legal framework. The total </w:t>
            </w:r>
            <w:r w:rsidR="00600DC6">
              <w:rPr>
                <w:sz w:val="16"/>
                <w:szCs w:val="16"/>
                <w:lang w:val="en-GB"/>
              </w:rPr>
              <w:t>spending</w:t>
            </w:r>
            <w:r w:rsidRPr="00883281">
              <w:rPr>
                <w:sz w:val="16"/>
                <w:szCs w:val="16"/>
                <w:lang w:val="en-GB"/>
              </w:rPr>
              <w:t xml:space="preserve"> in SAS will increase from </w:t>
            </w:r>
            <w:r w:rsidR="005364BF" w:rsidRPr="00883281">
              <w:rPr>
                <w:sz w:val="16"/>
                <w:szCs w:val="16"/>
                <w:lang w:val="en-GB"/>
              </w:rPr>
              <w:t xml:space="preserve">EUR </w:t>
            </w:r>
            <w:r w:rsidRPr="00883281">
              <w:rPr>
                <w:sz w:val="16"/>
                <w:szCs w:val="16"/>
                <w:lang w:val="en-GB"/>
              </w:rPr>
              <w:t xml:space="preserve">32 million per year to </w:t>
            </w:r>
            <w:r w:rsidR="005364BF" w:rsidRPr="00883281">
              <w:rPr>
                <w:sz w:val="16"/>
                <w:szCs w:val="16"/>
                <w:lang w:val="en-GB"/>
              </w:rPr>
              <w:t xml:space="preserve">EUR </w:t>
            </w:r>
            <w:r w:rsidR="0032350B">
              <w:rPr>
                <w:sz w:val="16"/>
                <w:szCs w:val="16"/>
                <w:lang w:val="en-GB"/>
              </w:rPr>
              <w:t>45</w:t>
            </w:r>
            <w:r w:rsidRPr="00883281">
              <w:rPr>
                <w:sz w:val="16"/>
                <w:szCs w:val="16"/>
                <w:lang w:val="en-GB"/>
              </w:rPr>
              <w:t xml:space="preserve"> million per year.</w:t>
            </w:r>
          </w:p>
        </w:tc>
      </w:tr>
      <w:tr w:rsidR="007C5FAE" w:rsidRPr="00883281" w14:paraId="281004BC" w14:textId="77777777" w:rsidTr="009F214F">
        <w:trPr>
          <w:trHeight w:val="405"/>
          <w:jc w:val="center"/>
        </w:trPr>
        <w:tc>
          <w:tcPr>
            <w:tcW w:w="723" w:type="pct"/>
            <w:vMerge w:val="restart"/>
          </w:tcPr>
          <w:p w14:paraId="7E081137" w14:textId="77777777" w:rsidR="00627E7E" w:rsidRPr="00883281" w:rsidRDefault="00627E7E" w:rsidP="00BD69AF">
            <w:pPr>
              <w:rPr>
                <w:b/>
                <w:sz w:val="16"/>
                <w:szCs w:val="16"/>
                <w:lang w:val="en-GB"/>
              </w:rPr>
            </w:pPr>
            <w:r w:rsidRPr="00883281">
              <w:rPr>
                <w:b/>
                <w:sz w:val="16"/>
                <w:szCs w:val="16"/>
                <w:lang w:val="en-GB"/>
              </w:rPr>
              <w:t>Estimating the expected budgetary impact</w:t>
            </w:r>
          </w:p>
        </w:tc>
        <w:tc>
          <w:tcPr>
            <w:tcW w:w="338" w:type="pct"/>
          </w:tcPr>
          <w:p w14:paraId="168967BD" w14:textId="77777777" w:rsidR="00627E7E" w:rsidRPr="00883281" w:rsidRDefault="00627E7E" w:rsidP="00BD69AF">
            <w:pPr>
              <w:rPr>
                <w:sz w:val="16"/>
                <w:szCs w:val="16"/>
                <w:lang w:val="en-GB"/>
              </w:rPr>
            </w:pPr>
            <w:r w:rsidRPr="00883281">
              <w:rPr>
                <w:sz w:val="16"/>
                <w:szCs w:val="16"/>
                <w:lang w:val="en-GB"/>
              </w:rPr>
              <w:t>Year 1</w:t>
            </w:r>
          </w:p>
        </w:tc>
        <w:tc>
          <w:tcPr>
            <w:tcW w:w="270" w:type="pct"/>
          </w:tcPr>
          <w:p w14:paraId="305D81C5" w14:textId="77777777" w:rsidR="00627E7E" w:rsidRPr="00883281" w:rsidRDefault="00627E7E" w:rsidP="00BD69AF">
            <w:pPr>
              <w:rPr>
                <w:sz w:val="16"/>
                <w:szCs w:val="16"/>
                <w:lang w:val="en-GB"/>
              </w:rPr>
            </w:pPr>
            <w:r w:rsidRPr="00883281">
              <w:rPr>
                <w:sz w:val="16"/>
                <w:szCs w:val="16"/>
                <w:lang w:val="en-GB"/>
              </w:rPr>
              <w:t>Year 2</w:t>
            </w:r>
          </w:p>
        </w:tc>
        <w:tc>
          <w:tcPr>
            <w:tcW w:w="356" w:type="pct"/>
          </w:tcPr>
          <w:p w14:paraId="0E4840AE" w14:textId="77777777" w:rsidR="00627E7E" w:rsidRPr="00883281" w:rsidRDefault="00627E7E" w:rsidP="00BD69AF">
            <w:pPr>
              <w:rPr>
                <w:sz w:val="16"/>
                <w:szCs w:val="16"/>
                <w:lang w:val="en-GB"/>
              </w:rPr>
            </w:pPr>
            <w:r w:rsidRPr="00883281">
              <w:rPr>
                <w:sz w:val="16"/>
                <w:szCs w:val="16"/>
                <w:lang w:val="en-GB"/>
              </w:rPr>
              <w:t>Year 3</w:t>
            </w:r>
          </w:p>
        </w:tc>
        <w:tc>
          <w:tcPr>
            <w:tcW w:w="293" w:type="pct"/>
          </w:tcPr>
          <w:p w14:paraId="04E60C16" w14:textId="77777777" w:rsidR="00627E7E" w:rsidRPr="00883281" w:rsidRDefault="00627E7E" w:rsidP="00BD69AF">
            <w:pPr>
              <w:rPr>
                <w:sz w:val="16"/>
                <w:szCs w:val="16"/>
                <w:lang w:val="en-GB"/>
              </w:rPr>
            </w:pPr>
            <w:r w:rsidRPr="00883281">
              <w:rPr>
                <w:sz w:val="16"/>
                <w:szCs w:val="16"/>
                <w:lang w:val="en-GB"/>
              </w:rPr>
              <w:t>Year 1</w:t>
            </w:r>
          </w:p>
        </w:tc>
        <w:tc>
          <w:tcPr>
            <w:tcW w:w="304" w:type="pct"/>
          </w:tcPr>
          <w:p w14:paraId="086A564D" w14:textId="77777777" w:rsidR="00627E7E" w:rsidRPr="00883281" w:rsidRDefault="00627E7E" w:rsidP="00BD69AF">
            <w:pPr>
              <w:rPr>
                <w:sz w:val="16"/>
                <w:szCs w:val="16"/>
                <w:lang w:val="en-GB"/>
              </w:rPr>
            </w:pPr>
            <w:r w:rsidRPr="00883281">
              <w:rPr>
                <w:sz w:val="16"/>
                <w:szCs w:val="16"/>
                <w:lang w:val="en-GB"/>
              </w:rPr>
              <w:t>Year 2</w:t>
            </w:r>
          </w:p>
        </w:tc>
        <w:tc>
          <w:tcPr>
            <w:tcW w:w="296" w:type="pct"/>
          </w:tcPr>
          <w:p w14:paraId="727D8530" w14:textId="77777777" w:rsidR="00627E7E" w:rsidRPr="00883281" w:rsidRDefault="00627E7E" w:rsidP="00BD69AF">
            <w:pPr>
              <w:rPr>
                <w:sz w:val="16"/>
                <w:szCs w:val="16"/>
                <w:lang w:val="en-GB"/>
              </w:rPr>
            </w:pPr>
            <w:r w:rsidRPr="00883281">
              <w:rPr>
                <w:sz w:val="16"/>
                <w:szCs w:val="16"/>
                <w:lang w:val="en-GB"/>
              </w:rPr>
              <w:t>Year 3</w:t>
            </w:r>
          </w:p>
        </w:tc>
        <w:tc>
          <w:tcPr>
            <w:tcW w:w="297" w:type="pct"/>
            <w:gridSpan w:val="2"/>
          </w:tcPr>
          <w:p w14:paraId="546B6BA3" w14:textId="77777777" w:rsidR="00627E7E" w:rsidRPr="00883281" w:rsidRDefault="00627E7E" w:rsidP="00BD69AF">
            <w:pPr>
              <w:rPr>
                <w:sz w:val="16"/>
                <w:szCs w:val="16"/>
                <w:lang w:val="en-GB"/>
              </w:rPr>
            </w:pPr>
            <w:r w:rsidRPr="00883281">
              <w:rPr>
                <w:sz w:val="16"/>
                <w:szCs w:val="16"/>
                <w:lang w:val="en-GB"/>
              </w:rPr>
              <w:t>Year 1</w:t>
            </w:r>
          </w:p>
        </w:tc>
        <w:tc>
          <w:tcPr>
            <w:tcW w:w="296" w:type="pct"/>
          </w:tcPr>
          <w:p w14:paraId="380D26F4" w14:textId="77777777" w:rsidR="00627E7E" w:rsidRPr="00883281" w:rsidRDefault="00627E7E" w:rsidP="00BD69AF">
            <w:pPr>
              <w:rPr>
                <w:sz w:val="16"/>
                <w:szCs w:val="16"/>
                <w:lang w:val="en-GB"/>
              </w:rPr>
            </w:pPr>
            <w:r w:rsidRPr="00883281">
              <w:rPr>
                <w:sz w:val="16"/>
                <w:szCs w:val="16"/>
                <w:lang w:val="en-GB"/>
              </w:rPr>
              <w:t>Year 2</w:t>
            </w:r>
          </w:p>
        </w:tc>
        <w:tc>
          <w:tcPr>
            <w:tcW w:w="808" w:type="pct"/>
          </w:tcPr>
          <w:p w14:paraId="6B9C3734" w14:textId="77777777" w:rsidR="00627E7E" w:rsidRPr="00883281" w:rsidRDefault="00627E7E" w:rsidP="00BD69AF">
            <w:pPr>
              <w:rPr>
                <w:sz w:val="16"/>
                <w:szCs w:val="16"/>
                <w:lang w:val="en-GB"/>
              </w:rPr>
            </w:pPr>
            <w:r w:rsidRPr="00883281">
              <w:rPr>
                <w:sz w:val="16"/>
                <w:szCs w:val="16"/>
                <w:lang w:val="en-GB"/>
              </w:rPr>
              <w:t>Year i 3</w:t>
            </w:r>
          </w:p>
        </w:tc>
        <w:tc>
          <w:tcPr>
            <w:tcW w:w="346" w:type="pct"/>
          </w:tcPr>
          <w:p w14:paraId="62FEBA8D" w14:textId="77777777" w:rsidR="00627E7E" w:rsidRPr="00883281" w:rsidRDefault="00627E7E" w:rsidP="00BD69AF">
            <w:pPr>
              <w:rPr>
                <w:sz w:val="16"/>
                <w:szCs w:val="16"/>
                <w:lang w:val="en-GB"/>
              </w:rPr>
            </w:pPr>
            <w:r w:rsidRPr="00883281">
              <w:rPr>
                <w:sz w:val="16"/>
                <w:szCs w:val="16"/>
                <w:lang w:val="en-GB"/>
              </w:rPr>
              <w:t>Year 1</w:t>
            </w:r>
          </w:p>
        </w:tc>
        <w:tc>
          <w:tcPr>
            <w:tcW w:w="303" w:type="pct"/>
          </w:tcPr>
          <w:p w14:paraId="6147AC61" w14:textId="77777777" w:rsidR="00627E7E" w:rsidRPr="00883281" w:rsidRDefault="00627E7E" w:rsidP="00BD69AF">
            <w:pPr>
              <w:rPr>
                <w:sz w:val="16"/>
                <w:szCs w:val="16"/>
                <w:lang w:val="en-GB"/>
              </w:rPr>
            </w:pPr>
            <w:r w:rsidRPr="00883281">
              <w:rPr>
                <w:sz w:val="16"/>
                <w:szCs w:val="16"/>
                <w:lang w:val="en-GB"/>
              </w:rPr>
              <w:t>Year 2</w:t>
            </w:r>
          </w:p>
        </w:tc>
        <w:tc>
          <w:tcPr>
            <w:tcW w:w="370" w:type="pct"/>
          </w:tcPr>
          <w:p w14:paraId="15ACFA6E" w14:textId="77777777" w:rsidR="00627E7E" w:rsidRPr="00883281" w:rsidRDefault="00627E7E" w:rsidP="00BD69AF">
            <w:pPr>
              <w:rPr>
                <w:sz w:val="16"/>
                <w:szCs w:val="16"/>
                <w:lang w:val="en-GB"/>
              </w:rPr>
            </w:pPr>
            <w:r w:rsidRPr="00883281">
              <w:rPr>
                <w:sz w:val="16"/>
                <w:szCs w:val="16"/>
                <w:lang w:val="en-GB"/>
              </w:rPr>
              <w:t>Year 3</w:t>
            </w:r>
          </w:p>
        </w:tc>
      </w:tr>
      <w:tr w:rsidR="007C5FAE" w:rsidRPr="00883281" w14:paraId="43A10B53" w14:textId="77777777" w:rsidTr="009F214F">
        <w:trPr>
          <w:trHeight w:val="405"/>
          <w:jc w:val="center"/>
        </w:trPr>
        <w:tc>
          <w:tcPr>
            <w:tcW w:w="723" w:type="pct"/>
            <w:vMerge/>
          </w:tcPr>
          <w:p w14:paraId="099271AC" w14:textId="77777777" w:rsidR="00627E7E" w:rsidRPr="00883281" w:rsidRDefault="00627E7E" w:rsidP="00BD69AF">
            <w:pPr>
              <w:rPr>
                <w:b/>
                <w:sz w:val="16"/>
                <w:szCs w:val="16"/>
                <w:lang w:val="en-GB"/>
              </w:rPr>
            </w:pPr>
          </w:p>
        </w:tc>
        <w:tc>
          <w:tcPr>
            <w:tcW w:w="338" w:type="pct"/>
          </w:tcPr>
          <w:p w14:paraId="521F9100" w14:textId="77777777" w:rsidR="00627E7E" w:rsidRPr="00883281" w:rsidRDefault="00627E7E" w:rsidP="00BD69AF">
            <w:pPr>
              <w:rPr>
                <w:sz w:val="16"/>
                <w:szCs w:val="16"/>
                <w:lang w:val="en-GB"/>
              </w:rPr>
            </w:pPr>
            <w:r w:rsidRPr="00883281">
              <w:rPr>
                <w:sz w:val="16"/>
                <w:szCs w:val="16"/>
                <w:lang w:val="en-GB"/>
              </w:rPr>
              <w:t xml:space="preserve">0 </w:t>
            </w:r>
          </w:p>
        </w:tc>
        <w:tc>
          <w:tcPr>
            <w:tcW w:w="270" w:type="pct"/>
          </w:tcPr>
          <w:p w14:paraId="200A8BB6" w14:textId="77777777" w:rsidR="00627E7E" w:rsidRPr="00883281" w:rsidRDefault="00627E7E" w:rsidP="00BD69AF">
            <w:pPr>
              <w:rPr>
                <w:sz w:val="16"/>
                <w:szCs w:val="16"/>
                <w:lang w:val="en-GB"/>
              </w:rPr>
            </w:pPr>
            <w:r w:rsidRPr="00883281">
              <w:rPr>
                <w:sz w:val="16"/>
                <w:szCs w:val="16"/>
                <w:lang w:val="en-GB"/>
              </w:rPr>
              <w:t xml:space="preserve">0 </w:t>
            </w:r>
          </w:p>
        </w:tc>
        <w:tc>
          <w:tcPr>
            <w:tcW w:w="356" w:type="pct"/>
          </w:tcPr>
          <w:p w14:paraId="4F9E8F5F" w14:textId="77777777" w:rsidR="00627E7E" w:rsidRPr="00883281" w:rsidRDefault="00627E7E" w:rsidP="00BD69AF">
            <w:pPr>
              <w:rPr>
                <w:sz w:val="16"/>
                <w:szCs w:val="16"/>
                <w:lang w:val="en-GB"/>
              </w:rPr>
            </w:pPr>
            <w:r w:rsidRPr="00883281">
              <w:rPr>
                <w:sz w:val="16"/>
                <w:szCs w:val="16"/>
                <w:lang w:val="en-GB"/>
              </w:rPr>
              <w:t xml:space="preserve">0 </w:t>
            </w:r>
          </w:p>
        </w:tc>
        <w:tc>
          <w:tcPr>
            <w:tcW w:w="293" w:type="pct"/>
          </w:tcPr>
          <w:p w14:paraId="10EF0994" w14:textId="77777777" w:rsidR="00627E7E" w:rsidRPr="00883281" w:rsidRDefault="00627E7E" w:rsidP="00BD69AF">
            <w:pPr>
              <w:rPr>
                <w:sz w:val="16"/>
                <w:szCs w:val="16"/>
                <w:lang w:val="en-GB"/>
              </w:rPr>
            </w:pPr>
            <w:r w:rsidRPr="00883281">
              <w:rPr>
                <w:sz w:val="16"/>
                <w:szCs w:val="16"/>
                <w:lang w:val="en-GB"/>
              </w:rPr>
              <w:t xml:space="preserve">X </w:t>
            </w:r>
          </w:p>
        </w:tc>
        <w:tc>
          <w:tcPr>
            <w:tcW w:w="304" w:type="pct"/>
          </w:tcPr>
          <w:p w14:paraId="3D4F32FB" w14:textId="77777777" w:rsidR="00627E7E" w:rsidRPr="00883281" w:rsidRDefault="00627E7E" w:rsidP="00BD69AF">
            <w:pPr>
              <w:rPr>
                <w:sz w:val="16"/>
                <w:szCs w:val="16"/>
                <w:lang w:val="en-GB"/>
              </w:rPr>
            </w:pPr>
            <w:r w:rsidRPr="00883281">
              <w:rPr>
                <w:sz w:val="16"/>
                <w:szCs w:val="16"/>
                <w:lang w:val="en-GB"/>
              </w:rPr>
              <w:t xml:space="preserve">X </w:t>
            </w:r>
          </w:p>
        </w:tc>
        <w:tc>
          <w:tcPr>
            <w:tcW w:w="296" w:type="pct"/>
          </w:tcPr>
          <w:p w14:paraId="22639436" w14:textId="77777777" w:rsidR="00627E7E" w:rsidRPr="00883281" w:rsidRDefault="00627E7E" w:rsidP="00BD69AF">
            <w:pPr>
              <w:rPr>
                <w:sz w:val="16"/>
                <w:szCs w:val="16"/>
                <w:lang w:val="en-GB"/>
              </w:rPr>
            </w:pPr>
            <w:r w:rsidRPr="00883281">
              <w:rPr>
                <w:sz w:val="16"/>
                <w:szCs w:val="16"/>
                <w:lang w:val="en-GB"/>
              </w:rPr>
              <w:t xml:space="preserve">X </w:t>
            </w:r>
          </w:p>
        </w:tc>
        <w:tc>
          <w:tcPr>
            <w:tcW w:w="297" w:type="pct"/>
            <w:gridSpan w:val="2"/>
          </w:tcPr>
          <w:p w14:paraId="6139AAF7" w14:textId="77777777" w:rsidR="00627E7E" w:rsidRPr="00883281" w:rsidRDefault="00627E7E" w:rsidP="00BD69AF">
            <w:pPr>
              <w:rPr>
                <w:sz w:val="16"/>
                <w:szCs w:val="16"/>
                <w:lang w:val="en-GB"/>
              </w:rPr>
            </w:pPr>
            <w:r w:rsidRPr="00883281">
              <w:rPr>
                <w:sz w:val="16"/>
                <w:szCs w:val="16"/>
                <w:lang w:val="en-GB"/>
              </w:rPr>
              <w:t xml:space="preserve">X </w:t>
            </w:r>
          </w:p>
        </w:tc>
        <w:tc>
          <w:tcPr>
            <w:tcW w:w="296" w:type="pct"/>
          </w:tcPr>
          <w:p w14:paraId="7C60AD47" w14:textId="77777777" w:rsidR="00627E7E" w:rsidRPr="00883281" w:rsidRDefault="00627E7E" w:rsidP="00BD69AF">
            <w:pPr>
              <w:rPr>
                <w:sz w:val="16"/>
                <w:szCs w:val="16"/>
                <w:lang w:val="en-GB"/>
              </w:rPr>
            </w:pPr>
            <w:r w:rsidRPr="00883281">
              <w:rPr>
                <w:sz w:val="16"/>
                <w:szCs w:val="16"/>
                <w:lang w:val="en-GB"/>
              </w:rPr>
              <w:t xml:space="preserve">X </w:t>
            </w:r>
          </w:p>
        </w:tc>
        <w:tc>
          <w:tcPr>
            <w:tcW w:w="808" w:type="pct"/>
          </w:tcPr>
          <w:p w14:paraId="23E47E0C" w14:textId="13107402" w:rsidR="00627E7E" w:rsidRPr="00883281" w:rsidRDefault="00627E7E" w:rsidP="005364BF">
            <w:pPr>
              <w:rPr>
                <w:sz w:val="16"/>
                <w:szCs w:val="16"/>
                <w:lang w:val="en-GB"/>
              </w:rPr>
            </w:pPr>
            <w:r w:rsidRPr="00883281">
              <w:rPr>
                <w:sz w:val="16"/>
                <w:szCs w:val="16"/>
                <w:lang w:val="en-GB"/>
              </w:rPr>
              <w:t xml:space="preserve">Total </w:t>
            </w:r>
            <w:r w:rsidR="005364BF" w:rsidRPr="00883281">
              <w:rPr>
                <w:sz w:val="16"/>
                <w:szCs w:val="16"/>
                <w:lang w:val="en-GB"/>
              </w:rPr>
              <w:t>spending</w:t>
            </w:r>
            <w:r w:rsidRPr="00883281">
              <w:rPr>
                <w:sz w:val="16"/>
                <w:szCs w:val="16"/>
                <w:lang w:val="en-GB"/>
              </w:rPr>
              <w:t xml:space="preserve"> of </w:t>
            </w:r>
            <w:r w:rsidR="005364BF" w:rsidRPr="00883281">
              <w:rPr>
                <w:sz w:val="16"/>
                <w:szCs w:val="16"/>
                <w:lang w:val="en-GB"/>
              </w:rPr>
              <w:t xml:space="preserve">EUR </w:t>
            </w:r>
            <w:r w:rsidRPr="00883281">
              <w:rPr>
                <w:sz w:val="16"/>
                <w:szCs w:val="16"/>
                <w:lang w:val="en-GB"/>
              </w:rPr>
              <w:t xml:space="preserve">50 million, 18 </w:t>
            </w:r>
            <w:r w:rsidR="004D3056">
              <w:rPr>
                <w:sz w:val="16"/>
                <w:szCs w:val="16"/>
                <w:lang w:val="en-GB"/>
              </w:rPr>
              <w:t xml:space="preserve">million </w:t>
            </w:r>
            <w:r w:rsidRPr="00883281">
              <w:rPr>
                <w:sz w:val="16"/>
                <w:szCs w:val="16"/>
                <w:lang w:val="en-GB"/>
              </w:rPr>
              <w:t>increases from current expenses</w:t>
            </w:r>
          </w:p>
        </w:tc>
        <w:tc>
          <w:tcPr>
            <w:tcW w:w="346" w:type="pct"/>
          </w:tcPr>
          <w:p w14:paraId="0FC45294" w14:textId="77777777" w:rsidR="00627E7E" w:rsidRPr="00883281" w:rsidRDefault="00627E7E" w:rsidP="00BD69AF">
            <w:pPr>
              <w:rPr>
                <w:sz w:val="16"/>
                <w:szCs w:val="16"/>
                <w:lang w:val="en-GB"/>
              </w:rPr>
            </w:pPr>
            <w:r w:rsidRPr="00883281">
              <w:rPr>
                <w:sz w:val="16"/>
                <w:szCs w:val="16"/>
                <w:lang w:val="en-GB"/>
              </w:rPr>
              <w:t xml:space="preserve">X </w:t>
            </w:r>
          </w:p>
        </w:tc>
        <w:tc>
          <w:tcPr>
            <w:tcW w:w="303" w:type="pct"/>
          </w:tcPr>
          <w:p w14:paraId="79A09E6D" w14:textId="77777777" w:rsidR="00627E7E" w:rsidRPr="00883281" w:rsidRDefault="00627E7E" w:rsidP="00BD69AF">
            <w:pPr>
              <w:rPr>
                <w:sz w:val="16"/>
                <w:szCs w:val="16"/>
                <w:lang w:val="en-GB"/>
              </w:rPr>
            </w:pPr>
            <w:r w:rsidRPr="00883281">
              <w:rPr>
                <w:sz w:val="16"/>
                <w:szCs w:val="16"/>
                <w:lang w:val="en-GB"/>
              </w:rPr>
              <w:t xml:space="preserve">X </w:t>
            </w:r>
          </w:p>
        </w:tc>
        <w:tc>
          <w:tcPr>
            <w:tcW w:w="370" w:type="pct"/>
          </w:tcPr>
          <w:p w14:paraId="21EAB150" w14:textId="120FC1A3" w:rsidR="00627E7E" w:rsidRPr="00883281" w:rsidRDefault="00627E7E" w:rsidP="005364BF">
            <w:pPr>
              <w:rPr>
                <w:sz w:val="16"/>
                <w:szCs w:val="16"/>
                <w:lang w:val="en-GB"/>
              </w:rPr>
            </w:pPr>
            <w:r w:rsidRPr="00883281">
              <w:rPr>
                <w:sz w:val="16"/>
                <w:szCs w:val="16"/>
                <w:lang w:val="en-GB"/>
              </w:rPr>
              <w:t xml:space="preserve">Total </w:t>
            </w:r>
            <w:r w:rsidR="005364BF" w:rsidRPr="00883281">
              <w:rPr>
                <w:sz w:val="16"/>
                <w:szCs w:val="16"/>
                <w:lang w:val="en-GB"/>
              </w:rPr>
              <w:t>spending</w:t>
            </w:r>
            <w:r w:rsidRPr="00883281">
              <w:rPr>
                <w:sz w:val="16"/>
                <w:szCs w:val="16"/>
                <w:lang w:val="en-GB"/>
              </w:rPr>
              <w:t xml:space="preserve"> of </w:t>
            </w:r>
            <w:r w:rsidR="005364BF" w:rsidRPr="00883281">
              <w:rPr>
                <w:sz w:val="16"/>
                <w:szCs w:val="16"/>
                <w:lang w:val="en-GB"/>
              </w:rPr>
              <w:t xml:space="preserve">EUR </w:t>
            </w:r>
            <w:r w:rsidR="004D3056">
              <w:rPr>
                <w:sz w:val="16"/>
                <w:szCs w:val="16"/>
                <w:lang w:val="en-GB"/>
              </w:rPr>
              <w:t xml:space="preserve">45 million, 13 </w:t>
            </w:r>
            <w:r w:rsidR="009F214F">
              <w:rPr>
                <w:sz w:val="16"/>
                <w:szCs w:val="16"/>
                <w:lang w:val="en-GB"/>
              </w:rPr>
              <w:t xml:space="preserve">million </w:t>
            </w:r>
            <w:r w:rsidR="009F214F" w:rsidRPr="00883281">
              <w:rPr>
                <w:sz w:val="16"/>
                <w:szCs w:val="16"/>
                <w:lang w:val="en-GB"/>
              </w:rPr>
              <w:t>increase</w:t>
            </w:r>
            <w:r w:rsidRPr="00883281">
              <w:rPr>
                <w:sz w:val="16"/>
                <w:szCs w:val="16"/>
                <w:lang w:val="en-GB"/>
              </w:rPr>
              <w:t xml:space="preserve"> from current expenses</w:t>
            </w:r>
          </w:p>
        </w:tc>
      </w:tr>
      <w:tr w:rsidR="00627E7E" w:rsidRPr="00883281" w14:paraId="3C280725" w14:textId="77777777" w:rsidTr="009F214F">
        <w:trPr>
          <w:jc w:val="center"/>
        </w:trPr>
        <w:tc>
          <w:tcPr>
            <w:tcW w:w="723" w:type="pct"/>
          </w:tcPr>
          <w:p w14:paraId="143C5103" w14:textId="77777777" w:rsidR="00627E7E" w:rsidRPr="00883281" w:rsidRDefault="00627E7E" w:rsidP="00BD69AF">
            <w:pPr>
              <w:rPr>
                <w:b/>
                <w:sz w:val="16"/>
                <w:szCs w:val="16"/>
                <w:lang w:val="en-GB"/>
              </w:rPr>
            </w:pPr>
            <w:r w:rsidRPr="00883281">
              <w:rPr>
                <w:b/>
                <w:sz w:val="16"/>
                <w:szCs w:val="16"/>
                <w:lang w:val="en-GB"/>
              </w:rPr>
              <w:t>Conclusion</w:t>
            </w:r>
          </w:p>
        </w:tc>
        <w:tc>
          <w:tcPr>
            <w:tcW w:w="964" w:type="pct"/>
            <w:gridSpan w:val="3"/>
          </w:tcPr>
          <w:p w14:paraId="68FC9C1B" w14:textId="77777777" w:rsidR="00627E7E" w:rsidRPr="00883281" w:rsidRDefault="00627E7E" w:rsidP="00BD69AF">
            <w:pPr>
              <w:rPr>
                <w:sz w:val="16"/>
                <w:szCs w:val="16"/>
                <w:lang w:val="en-GB"/>
              </w:rPr>
            </w:pPr>
            <w:r w:rsidRPr="00883281">
              <w:rPr>
                <w:sz w:val="16"/>
                <w:szCs w:val="16"/>
                <w:lang w:val="en-GB"/>
              </w:rPr>
              <w:t>Not recommended.</w:t>
            </w:r>
          </w:p>
        </w:tc>
        <w:tc>
          <w:tcPr>
            <w:tcW w:w="898" w:type="pct"/>
            <w:gridSpan w:val="4"/>
          </w:tcPr>
          <w:p w14:paraId="3DFDA49B" w14:textId="77777777" w:rsidR="00627E7E" w:rsidRPr="00883281" w:rsidRDefault="00627E7E" w:rsidP="00BD69AF">
            <w:pPr>
              <w:rPr>
                <w:sz w:val="16"/>
                <w:szCs w:val="16"/>
                <w:lang w:val="en-GB"/>
              </w:rPr>
            </w:pPr>
            <w:r w:rsidRPr="00883281">
              <w:rPr>
                <w:sz w:val="16"/>
                <w:szCs w:val="16"/>
                <w:lang w:val="en-GB"/>
              </w:rPr>
              <w:t>Not recommended.</w:t>
            </w:r>
          </w:p>
        </w:tc>
        <w:tc>
          <w:tcPr>
            <w:tcW w:w="1396" w:type="pct"/>
            <w:gridSpan w:val="3"/>
          </w:tcPr>
          <w:p w14:paraId="46A09E42" w14:textId="77777777" w:rsidR="00627E7E" w:rsidRPr="00883281" w:rsidRDefault="00627E7E" w:rsidP="00BD69AF">
            <w:pPr>
              <w:rPr>
                <w:sz w:val="16"/>
                <w:szCs w:val="16"/>
                <w:lang w:val="en-GB"/>
              </w:rPr>
            </w:pPr>
            <w:r w:rsidRPr="00883281">
              <w:rPr>
                <w:sz w:val="16"/>
                <w:szCs w:val="16"/>
                <w:lang w:val="en-GB"/>
              </w:rPr>
              <w:t>Recommended.</w:t>
            </w:r>
          </w:p>
        </w:tc>
        <w:tc>
          <w:tcPr>
            <w:tcW w:w="1019" w:type="pct"/>
            <w:gridSpan w:val="3"/>
          </w:tcPr>
          <w:p w14:paraId="1AE41C8D" w14:textId="77777777" w:rsidR="00627E7E" w:rsidRPr="00883281" w:rsidRDefault="00627E7E" w:rsidP="00BD69AF">
            <w:pPr>
              <w:rPr>
                <w:sz w:val="16"/>
                <w:szCs w:val="16"/>
                <w:lang w:val="en-GB"/>
              </w:rPr>
            </w:pPr>
            <w:r w:rsidRPr="00883281">
              <w:rPr>
                <w:sz w:val="16"/>
                <w:szCs w:val="16"/>
                <w:lang w:val="en-GB"/>
              </w:rPr>
              <w:t>Not recommended.</w:t>
            </w:r>
          </w:p>
        </w:tc>
      </w:tr>
    </w:tbl>
    <w:p w14:paraId="66A6D993" w14:textId="77777777" w:rsidR="00627E7E" w:rsidRPr="00883281" w:rsidRDefault="00627E7E" w:rsidP="00627E7E">
      <w:pPr>
        <w:rPr>
          <w:lang w:val="en-GB"/>
        </w:rPr>
      </w:pPr>
    </w:p>
    <w:p w14:paraId="1E3A6F9D" w14:textId="77777777" w:rsidR="00627E7E" w:rsidRPr="00883281" w:rsidRDefault="00627E7E" w:rsidP="00627E7E">
      <w:pPr>
        <w:pStyle w:val="Heading1"/>
        <w:rPr>
          <w:lang w:val="en-GB"/>
        </w:rPr>
      </w:pPr>
      <w:bookmarkStart w:id="50" w:name="_Toc17462095"/>
      <w:r w:rsidRPr="00883281">
        <w:rPr>
          <w:lang w:val="en-GB"/>
        </w:rPr>
        <w:lastRenderedPageBreak/>
        <w:t>Chapter 7: Conclusions and future steps</w:t>
      </w:r>
      <w:bookmarkEnd w:id="50"/>
    </w:p>
    <w:p w14:paraId="42D8A4F7" w14:textId="4BC5DC52" w:rsidR="00627E7E" w:rsidRDefault="00627E7E" w:rsidP="00627E7E">
      <w:pPr>
        <w:jc w:val="both"/>
        <w:rPr>
          <w:lang w:val="en-GB"/>
        </w:rPr>
      </w:pPr>
      <w:r w:rsidRPr="00883281">
        <w:rPr>
          <w:lang w:val="en-GB"/>
        </w:rPr>
        <w:t xml:space="preserve">According to all analysis performed in this Concept Document, the only option ensuring addressing of all identified problems and achieving the Strategic Objective 3, is </w:t>
      </w:r>
      <w:r w:rsidRPr="00883281">
        <w:rPr>
          <w:i/>
          <w:lang w:val="en-GB"/>
        </w:rPr>
        <w:t>Option 3</w:t>
      </w:r>
      <w:r w:rsidRPr="00883281">
        <w:rPr>
          <w:lang w:val="en-GB"/>
        </w:rPr>
        <w:t xml:space="preserve"> which involves the reforming of SAS's legal framework and removal of exemption criteria of selection, new poverty test, </w:t>
      </w:r>
      <w:r w:rsidR="005364BF" w:rsidRPr="00883281">
        <w:rPr>
          <w:lang w:val="en-GB"/>
        </w:rPr>
        <w:t>and use of optimal equivalence scale</w:t>
      </w:r>
      <w:r w:rsidRPr="00883281">
        <w:rPr>
          <w:lang w:val="en-GB"/>
        </w:rPr>
        <w:t xml:space="preserve">s and child allowances for the calculation of the monthly SAS amount. This option has a high impact on poverty compared to other options: reduction of poverty rate from 16.3% to 11.5% and reduction of poverty gap from 4.8% to 2.5%. The impact on the coverage rate is also high in comparison to other options; this option foresees that the percentage of the poor covered by SAS to increase from 26% in </w:t>
      </w:r>
      <w:r w:rsidRPr="00883281">
        <w:rPr>
          <w:i/>
          <w:lang w:val="en-GB"/>
        </w:rPr>
        <w:t>Option 1</w:t>
      </w:r>
      <w:r w:rsidRPr="00883281">
        <w:rPr>
          <w:lang w:val="en-GB"/>
        </w:rPr>
        <w:t xml:space="preserve"> to 44% and will be higher than the coverage rate in </w:t>
      </w:r>
      <w:r w:rsidRPr="00883281">
        <w:rPr>
          <w:i/>
          <w:lang w:val="en-GB"/>
        </w:rPr>
        <w:t>Option 4</w:t>
      </w:r>
      <w:r w:rsidRPr="00883281">
        <w:rPr>
          <w:lang w:val="en-GB"/>
        </w:rPr>
        <w:t xml:space="preserve"> (36%). Even though the adequacy level of SAS will increase more in </w:t>
      </w:r>
      <w:r w:rsidRPr="00883281">
        <w:rPr>
          <w:i/>
          <w:lang w:val="en-GB"/>
        </w:rPr>
        <w:t>Option 4</w:t>
      </w:r>
      <w:r w:rsidRPr="00883281">
        <w:rPr>
          <w:lang w:val="en-GB"/>
        </w:rPr>
        <w:t xml:space="preserve"> (80% compared to 63% in </w:t>
      </w:r>
      <w:r w:rsidRPr="00883281">
        <w:rPr>
          <w:i/>
          <w:lang w:val="en-GB"/>
        </w:rPr>
        <w:t>Option 3</w:t>
      </w:r>
      <w:r w:rsidRPr="00883281">
        <w:rPr>
          <w:lang w:val="en-GB"/>
        </w:rPr>
        <w:t xml:space="preserve"> and 39% in </w:t>
      </w:r>
      <w:r w:rsidRPr="00883281">
        <w:rPr>
          <w:i/>
          <w:lang w:val="en-GB"/>
        </w:rPr>
        <w:t>Option 1</w:t>
      </w:r>
      <w:r w:rsidRPr="00883281">
        <w:rPr>
          <w:lang w:val="en-GB"/>
        </w:rPr>
        <w:t xml:space="preserve"> and </w:t>
      </w:r>
      <w:r w:rsidRPr="00883281">
        <w:rPr>
          <w:i/>
          <w:lang w:val="en-GB"/>
        </w:rPr>
        <w:t>Option 2</w:t>
      </w:r>
      <w:r w:rsidRPr="00883281">
        <w:rPr>
          <w:lang w:val="en-GB"/>
        </w:rPr>
        <w:t xml:space="preserve">), and targeting accuracy will be higher in </w:t>
      </w:r>
      <w:r w:rsidRPr="00883281">
        <w:rPr>
          <w:i/>
          <w:lang w:val="en-GB"/>
        </w:rPr>
        <w:t>Option 4</w:t>
      </w:r>
      <w:r w:rsidRPr="00883281">
        <w:rPr>
          <w:lang w:val="en-GB"/>
        </w:rPr>
        <w:t xml:space="preserve"> (7</w:t>
      </w:r>
      <w:r w:rsidR="00A52AD8">
        <w:rPr>
          <w:lang w:val="en-GB"/>
        </w:rPr>
        <w:t>6</w:t>
      </w:r>
      <w:r w:rsidRPr="00883281">
        <w:rPr>
          <w:lang w:val="en-GB"/>
        </w:rPr>
        <w:t xml:space="preserve">% compared to 68% in </w:t>
      </w:r>
      <w:r w:rsidRPr="00883281">
        <w:rPr>
          <w:i/>
          <w:lang w:val="en-GB"/>
        </w:rPr>
        <w:t>Option 3</w:t>
      </w:r>
      <w:r w:rsidRPr="00883281">
        <w:rPr>
          <w:lang w:val="en-GB"/>
        </w:rPr>
        <w:t xml:space="preserve">), this option is preferred also because </w:t>
      </w:r>
      <w:r w:rsidR="00542DFB">
        <w:rPr>
          <w:lang w:val="en-GB"/>
        </w:rPr>
        <w:t xml:space="preserve">it </w:t>
      </w:r>
      <w:r w:rsidRPr="00883281">
        <w:rPr>
          <w:lang w:val="en-GB"/>
        </w:rPr>
        <w:t>covers a significantly large</w:t>
      </w:r>
      <w:r w:rsidR="007E5C3A">
        <w:rPr>
          <w:lang w:val="en-GB"/>
        </w:rPr>
        <w:t>r</w:t>
      </w:r>
      <w:r w:rsidRPr="00883281">
        <w:rPr>
          <w:lang w:val="en-GB"/>
        </w:rPr>
        <w:t xml:space="preserve"> number of the poor 167,766 persons compared to 106,416 persons in </w:t>
      </w:r>
      <w:r w:rsidRPr="00883281">
        <w:rPr>
          <w:i/>
          <w:lang w:val="en-GB"/>
        </w:rPr>
        <w:t>Option 1</w:t>
      </w:r>
      <w:r w:rsidRPr="00883281">
        <w:rPr>
          <w:lang w:val="en-GB"/>
        </w:rPr>
        <w:t xml:space="preserve"> and 12</w:t>
      </w:r>
      <w:r w:rsidR="00FE425E">
        <w:rPr>
          <w:lang w:val="en-GB"/>
        </w:rPr>
        <w:t>8</w:t>
      </w:r>
      <w:r w:rsidRPr="00883281">
        <w:rPr>
          <w:lang w:val="en-GB"/>
        </w:rPr>
        <w:t>,</w:t>
      </w:r>
      <w:r w:rsidR="00FE425E">
        <w:rPr>
          <w:lang w:val="en-GB"/>
        </w:rPr>
        <w:t>193</w:t>
      </w:r>
      <w:r w:rsidRPr="00883281">
        <w:rPr>
          <w:lang w:val="en-GB"/>
        </w:rPr>
        <w:t xml:space="preserve"> persons in </w:t>
      </w:r>
      <w:r w:rsidRPr="00883281">
        <w:rPr>
          <w:i/>
          <w:lang w:val="en-GB"/>
        </w:rPr>
        <w:t>Option 4</w:t>
      </w:r>
      <w:r w:rsidRPr="00883281">
        <w:rPr>
          <w:lang w:val="en-GB"/>
        </w:rPr>
        <w:t xml:space="preserve">. Inclusion of child allowances in </w:t>
      </w:r>
      <w:r w:rsidRPr="00883281">
        <w:rPr>
          <w:i/>
          <w:lang w:val="en-GB"/>
        </w:rPr>
        <w:t>Option 3</w:t>
      </w:r>
      <w:r w:rsidRPr="00883281">
        <w:rPr>
          <w:lang w:val="en-GB"/>
        </w:rPr>
        <w:t xml:space="preserve"> also marks advancement in realization of children's rights. As a result of foreseen reforms in the legal framework and higher coverage, </w:t>
      </w:r>
      <w:r w:rsidRPr="00883281">
        <w:rPr>
          <w:i/>
          <w:lang w:val="en-GB"/>
        </w:rPr>
        <w:t>Option 3</w:t>
      </w:r>
      <w:r w:rsidRPr="00883281">
        <w:rPr>
          <w:lang w:val="en-GB"/>
        </w:rPr>
        <w:t xml:space="preserve"> has a potential to impact more SAS beneficiaries in terms of activation under the assumption that there will be further additional reforms in this field as well. Foreseen investments in information technology infrastructure and in capacity building in </w:t>
      </w:r>
      <w:r w:rsidRPr="00883281">
        <w:rPr>
          <w:i/>
          <w:lang w:val="en-GB"/>
        </w:rPr>
        <w:t>Option 3</w:t>
      </w:r>
      <w:r w:rsidRPr="00883281">
        <w:rPr>
          <w:lang w:val="en-GB"/>
        </w:rPr>
        <w:t xml:space="preserve"> and </w:t>
      </w:r>
      <w:r w:rsidRPr="00883281">
        <w:rPr>
          <w:i/>
          <w:lang w:val="en-GB"/>
        </w:rPr>
        <w:t>Option 4</w:t>
      </w:r>
      <w:r w:rsidRPr="00883281">
        <w:rPr>
          <w:lang w:val="en-GB"/>
        </w:rPr>
        <w:t xml:space="preserve"> have the potential to impact not only reduction of poverty but to more sustainable socio-economic integration of beneficiaries. The implementation plan of this Concept Document, provided that is approved under the Option recommended, is as follows:  </w:t>
      </w:r>
    </w:p>
    <w:p w14:paraId="00A20FEF" w14:textId="77777777" w:rsidR="00B46CD1" w:rsidRPr="00883281" w:rsidRDefault="00B46CD1" w:rsidP="00627E7E">
      <w:pPr>
        <w:jc w:val="both"/>
        <w:rPr>
          <w:lang w:val="en-GB"/>
        </w:rPr>
      </w:pPr>
    </w:p>
    <w:p w14:paraId="0C3D63C9" w14:textId="77777777" w:rsidR="00627E7E" w:rsidRPr="00883281" w:rsidRDefault="00627E7E" w:rsidP="00627E7E">
      <w:pPr>
        <w:pStyle w:val="Caption"/>
        <w:jc w:val="both"/>
        <w:rPr>
          <w:lang w:val="en-GB"/>
        </w:rPr>
      </w:pPr>
      <w:r w:rsidRPr="00883281">
        <w:rPr>
          <w:lang w:val="en-GB"/>
        </w:rPr>
        <w:t>Table 11: CD implementation plan</w:t>
      </w:r>
    </w:p>
    <w:tbl>
      <w:tblPr>
        <w:tblStyle w:val="TableGrid"/>
        <w:tblW w:w="0" w:type="auto"/>
        <w:tblLook w:val="04A0" w:firstRow="1" w:lastRow="0" w:firstColumn="1" w:lastColumn="0" w:noHBand="0" w:noVBand="1"/>
      </w:tblPr>
      <w:tblGrid>
        <w:gridCol w:w="6109"/>
        <w:gridCol w:w="3117"/>
      </w:tblGrid>
      <w:tr w:rsidR="00627E7E" w:rsidRPr="00883281" w14:paraId="2896DE25" w14:textId="77777777" w:rsidTr="00BD69AF">
        <w:tc>
          <w:tcPr>
            <w:tcW w:w="6109" w:type="dxa"/>
          </w:tcPr>
          <w:p w14:paraId="2A29D782" w14:textId="77777777" w:rsidR="00627E7E" w:rsidRPr="00883281" w:rsidRDefault="00627E7E" w:rsidP="00BD69AF">
            <w:pPr>
              <w:rPr>
                <w:lang w:val="en-GB"/>
              </w:rPr>
            </w:pPr>
            <w:r w:rsidRPr="00883281">
              <w:rPr>
                <w:lang w:val="en-GB"/>
              </w:rPr>
              <w:t>Action</w:t>
            </w:r>
          </w:p>
        </w:tc>
        <w:tc>
          <w:tcPr>
            <w:tcW w:w="3117" w:type="dxa"/>
          </w:tcPr>
          <w:p w14:paraId="223D66A0" w14:textId="77777777" w:rsidR="00627E7E" w:rsidRPr="00883281" w:rsidRDefault="00627E7E" w:rsidP="00BD69AF">
            <w:pPr>
              <w:rPr>
                <w:lang w:val="en-GB"/>
              </w:rPr>
            </w:pPr>
            <w:r w:rsidRPr="00883281">
              <w:rPr>
                <w:lang w:val="en-GB"/>
              </w:rPr>
              <w:t>Timeframe</w:t>
            </w:r>
          </w:p>
        </w:tc>
      </w:tr>
      <w:tr w:rsidR="00627E7E" w:rsidRPr="00883281" w14:paraId="2C09A316" w14:textId="77777777" w:rsidTr="00BD69AF">
        <w:tc>
          <w:tcPr>
            <w:tcW w:w="6109" w:type="dxa"/>
          </w:tcPr>
          <w:p w14:paraId="3ED4F900" w14:textId="77777777" w:rsidR="00627E7E" w:rsidRPr="00883281" w:rsidRDefault="00627E7E" w:rsidP="00BD69AF">
            <w:pPr>
              <w:rPr>
                <w:lang w:val="en-GB"/>
              </w:rPr>
            </w:pPr>
            <w:r w:rsidRPr="00883281">
              <w:rPr>
                <w:lang w:val="en-GB"/>
              </w:rPr>
              <w:t>1. Approval of Concept Document on Social Assistance Scheme</w:t>
            </w:r>
          </w:p>
        </w:tc>
        <w:tc>
          <w:tcPr>
            <w:tcW w:w="3117" w:type="dxa"/>
          </w:tcPr>
          <w:p w14:paraId="0B613A63" w14:textId="77777777" w:rsidR="00627E7E" w:rsidRPr="00883281" w:rsidRDefault="00627E7E" w:rsidP="00BD69AF">
            <w:pPr>
              <w:rPr>
                <w:lang w:val="en-GB"/>
              </w:rPr>
            </w:pPr>
            <w:r w:rsidRPr="00883281">
              <w:rPr>
                <w:lang w:val="en-GB"/>
              </w:rPr>
              <w:t>Q4 2019</w:t>
            </w:r>
          </w:p>
        </w:tc>
      </w:tr>
      <w:tr w:rsidR="00627E7E" w:rsidRPr="00883281" w14:paraId="6E58817D" w14:textId="77777777" w:rsidTr="00BD69AF">
        <w:tc>
          <w:tcPr>
            <w:tcW w:w="6109" w:type="dxa"/>
          </w:tcPr>
          <w:p w14:paraId="08C24289" w14:textId="77777777" w:rsidR="00627E7E" w:rsidRPr="00883281" w:rsidRDefault="00627E7E" w:rsidP="00BD69AF">
            <w:pPr>
              <w:rPr>
                <w:lang w:val="en-GB"/>
              </w:rPr>
            </w:pPr>
            <w:r w:rsidRPr="00883281">
              <w:rPr>
                <w:lang w:val="en-GB"/>
              </w:rPr>
              <w:t>2. Drafting the Draft Law on Social Assistance Scheme</w:t>
            </w:r>
          </w:p>
        </w:tc>
        <w:tc>
          <w:tcPr>
            <w:tcW w:w="3117" w:type="dxa"/>
          </w:tcPr>
          <w:p w14:paraId="1F7F3672" w14:textId="77777777" w:rsidR="00627E7E" w:rsidRPr="00883281" w:rsidRDefault="00627E7E" w:rsidP="00BD69AF">
            <w:pPr>
              <w:rPr>
                <w:lang w:val="en-GB"/>
              </w:rPr>
            </w:pPr>
            <w:r w:rsidRPr="00883281">
              <w:rPr>
                <w:lang w:val="en-GB"/>
              </w:rPr>
              <w:t>Q2 2020</w:t>
            </w:r>
          </w:p>
        </w:tc>
      </w:tr>
      <w:tr w:rsidR="00627E7E" w:rsidRPr="00883281" w14:paraId="1F0B75E9" w14:textId="77777777" w:rsidTr="00BD69AF">
        <w:tc>
          <w:tcPr>
            <w:tcW w:w="6109" w:type="dxa"/>
          </w:tcPr>
          <w:p w14:paraId="546C7C97" w14:textId="77777777" w:rsidR="00627E7E" w:rsidRPr="00883281" w:rsidRDefault="00627E7E" w:rsidP="00BD69AF">
            <w:pPr>
              <w:rPr>
                <w:lang w:val="en-GB"/>
              </w:rPr>
            </w:pPr>
            <w:r w:rsidRPr="00883281">
              <w:rPr>
                <w:lang w:val="en-GB"/>
              </w:rPr>
              <w:t>3. Approval of the Draft Law on Social Assistance Scheme</w:t>
            </w:r>
          </w:p>
        </w:tc>
        <w:tc>
          <w:tcPr>
            <w:tcW w:w="3117" w:type="dxa"/>
          </w:tcPr>
          <w:p w14:paraId="60F48126" w14:textId="77777777" w:rsidR="00627E7E" w:rsidRPr="00883281" w:rsidRDefault="00627E7E" w:rsidP="00BD69AF">
            <w:pPr>
              <w:rPr>
                <w:lang w:val="en-GB"/>
              </w:rPr>
            </w:pPr>
            <w:r w:rsidRPr="00883281">
              <w:rPr>
                <w:lang w:val="en-GB"/>
              </w:rPr>
              <w:t>Q4 2020</w:t>
            </w:r>
          </w:p>
        </w:tc>
      </w:tr>
      <w:tr w:rsidR="00627E7E" w:rsidRPr="00883281" w14:paraId="1EE9A2B7" w14:textId="77777777" w:rsidTr="00BD69AF">
        <w:tc>
          <w:tcPr>
            <w:tcW w:w="6109" w:type="dxa"/>
          </w:tcPr>
          <w:p w14:paraId="15B71CBA" w14:textId="77777777" w:rsidR="00627E7E" w:rsidRPr="00883281" w:rsidRDefault="00627E7E" w:rsidP="00BD69AF">
            <w:pPr>
              <w:rPr>
                <w:lang w:val="en-GB"/>
              </w:rPr>
            </w:pPr>
            <w:r w:rsidRPr="00883281">
              <w:rPr>
                <w:lang w:val="en-GB"/>
              </w:rPr>
              <w:t>4. Entry into force of the Law on Social Assistance Scheme</w:t>
            </w:r>
          </w:p>
        </w:tc>
        <w:tc>
          <w:tcPr>
            <w:tcW w:w="3117" w:type="dxa"/>
          </w:tcPr>
          <w:p w14:paraId="2CD5BE13" w14:textId="77777777" w:rsidR="00627E7E" w:rsidRPr="00883281" w:rsidRDefault="00627E7E" w:rsidP="00BD69AF">
            <w:pPr>
              <w:rPr>
                <w:lang w:val="en-GB"/>
              </w:rPr>
            </w:pPr>
            <w:r w:rsidRPr="00883281">
              <w:rPr>
                <w:lang w:val="en-GB"/>
              </w:rPr>
              <w:t>Q2 2021</w:t>
            </w:r>
          </w:p>
        </w:tc>
      </w:tr>
      <w:tr w:rsidR="00627E7E" w:rsidRPr="00883281" w14:paraId="6C082BB2" w14:textId="77777777" w:rsidTr="00BD69AF">
        <w:tc>
          <w:tcPr>
            <w:tcW w:w="6109" w:type="dxa"/>
          </w:tcPr>
          <w:p w14:paraId="041408B9" w14:textId="77777777" w:rsidR="00627E7E" w:rsidRPr="00883281" w:rsidRDefault="00627E7E" w:rsidP="00BD69AF">
            <w:pPr>
              <w:rPr>
                <w:lang w:val="en-GB"/>
              </w:rPr>
            </w:pPr>
            <w:r w:rsidRPr="00883281">
              <w:rPr>
                <w:lang w:val="en-GB"/>
              </w:rPr>
              <w:t xml:space="preserve">5. Enforcement of the Law on Social Assistance Scheme </w:t>
            </w:r>
          </w:p>
        </w:tc>
        <w:tc>
          <w:tcPr>
            <w:tcW w:w="3117" w:type="dxa"/>
          </w:tcPr>
          <w:p w14:paraId="0F9F4434" w14:textId="77777777" w:rsidR="00627E7E" w:rsidRPr="00883281" w:rsidRDefault="00627E7E" w:rsidP="00BD69AF">
            <w:pPr>
              <w:rPr>
                <w:lang w:val="en-GB"/>
              </w:rPr>
            </w:pPr>
            <w:r w:rsidRPr="00883281">
              <w:rPr>
                <w:lang w:val="en-GB"/>
              </w:rPr>
              <w:t>Q1 2022</w:t>
            </w:r>
          </w:p>
        </w:tc>
      </w:tr>
    </w:tbl>
    <w:p w14:paraId="10813D55" w14:textId="77777777" w:rsidR="00627E7E" w:rsidRPr="00883281" w:rsidRDefault="00627E7E" w:rsidP="00627E7E">
      <w:pPr>
        <w:rPr>
          <w:lang w:val="en-GB"/>
        </w:rPr>
      </w:pPr>
    </w:p>
    <w:p w14:paraId="491AAE7C" w14:textId="77777777" w:rsidR="00627E7E" w:rsidRPr="00883281" w:rsidRDefault="00627E7E" w:rsidP="00627E7E">
      <w:pPr>
        <w:pStyle w:val="Heading2"/>
        <w:jc w:val="both"/>
        <w:rPr>
          <w:lang w:val="en-GB"/>
        </w:rPr>
      </w:pPr>
      <w:bookmarkStart w:id="51" w:name="_Toc17462096"/>
      <w:r w:rsidRPr="00883281">
        <w:rPr>
          <w:lang w:val="en-GB"/>
        </w:rPr>
        <w:t>Chapter 7.1: Monitoring and evaluation provisions</w:t>
      </w:r>
      <w:bookmarkEnd w:id="51"/>
    </w:p>
    <w:p w14:paraId="1FA4A543" w14:textId="171E6BD0" w:rsidR="00627E7E" w:rsidRPr="00883281" w:rsidRDefault="00627E7E" w:rsidP="00627E7E">
      <w:pPr>
        <w:spacing w:after="0" w:line="240" w:lineRule="auto"/>
        <w:jc w:val="both"/>
        <w:rPr>
          <w:rFonts w:eastAsia="Times New Roman" w:cstheme="minorHAnsi"/>
          <w:lang w:val="en-GB"/>
        </w:rPr>
      </w:pPr>
      <w:r w:rsidRPr="00883281">
        <w:rPr>
          <w:rFonts w:eastAsia="Times New Roman" w:cstheme="minorHAnsi"/>
          <w:lang w:val="en-GB"/>
        </w:rPr>
        <w:t xml:space="preserve">The action plan on the implementation of the recommended option of this Concept Document will be reflected in the Work Plan of the Ministry of Labour and Social Welfare and the implementation of this plan will be monitored, through </w:t>
      </w:r>
      <w:r w:rsidR="00600DC6">
        <w:rPr>
          <w:rFonts w:eastAsia="Times New Roman" w:cstheme="minorHAnsi"/>
          <w:lang w:val="en-GB"/>
        </w:rPr>
        <w:t>DSPF</w:t>
      </w:r>
      <w:r w:rsidRPr="00883281">
        <w:rPr>
          <w:rFonts w:eastAsia="Times New Roman" w:cstheme="minorHAnsi"/>
          <w:lang w:val="en-GB"/>
        </w:rPr>
        <w:t>, by the management of the Ministry of Labour and Social Welfare.</w:t>
      </w:r>
    </w:p>
    <w:p w14:paraId="0A64C97E" w14:textId="77777777" w:rsidR="00627E7E" w:rsidRPr="00883281" w:rsidRDefault="00627E7E" w:rsidP="00627E7E">
      <w:pPr>
        <w:spacing w:after="0" w:line="240" w:lineRule="auto"/>
        <w:jc w:val="both"/>
        <w:rPr>
          <w:rFonts w:eastAsia="Times New Roman" w:cstheme="minorHAnsi"/>
          <w:lang w:val="en-GB"/>
        </w:rPr>
      </w:pPr>
    </w:p>
    <w:p w14:paraId="5792AB8E" w14:textId="77777777" w:rsidR="00627E7E" w:rsidRPr="00883281" w:rsidRDefault="00627E7E" w:rsidP="00627E7E">
      <w:pPr>
        <w:rPr>
          <w:lang w:val="en-GB"/>
        </w:rPr>
      </w:pPr>
    </w:p>
    <w:p w14:paraId="30CC5D0C" w14:textId="77777777" w:rsidR="00627E7E" w:rsidRPr="00883281" w:rsidRDefault="00627E7E" w:rsidP="00627E7E">
      <w:pPr>
        <w:rPr>
          <w:lang w:val="en-GB"/>
        </w:rPr>
        <w:sectPr w:rsidR="00627E7E" w:rsidRPr="00883281" w:rsidSect="00BB5FB9">
          <w:headerReference w:type="default" r:id="rId40"/>
          <w:footerReference w:type="default" r:id="rId41"/>
          <w:pgSz w:w="12240" w:h="15840"/>
          <w:pgMar w:top="1440" w:right="1440" w:bottom="1440" w:left="1440" w:header="720" w:footer="720" w:gutter="0"/>
          <w:cols w:space="720"/>
          <w:titlePg/>
          <w:docGrid w:linePitch="360"/>
        </w:sectPr>
      </w:pPr>
    </w:p>
    <w:p w14:paraId="2B1A75DE" w14:textId="63BBFC67" w:rsidR="00627E7E" w:rsidRPr="00883281" w:rsidRDefault="00627E7E" w:rsidP="00627E7E">
      <w:pPr>
        <w:pStyle w:val="Heading1"/>
        <w:rPr>
          <w:lang w:val="en-GB"/>
        </w:rPr>
      </w:pPr>
      <w:bookmarkStart w:id="52" w:name="_Toc17462097"/>
      <w:r w:rsidRPr="00883281">
        <w:rPr>
          <w:lang w:val="en-GB"/>
        </w:rPr>
        <w:lastRenderedPageBreak/>
        <w:t>Annex 1: Form of economic impact</w:t>
      </w:r>
      <w:bookmarkEnd w:id="52"/>
    </w:p>
    <w:tbl>
      <w:tblPr>
        <w:tblStyle w:val="TableGrid"/>
        <w:tblW w:w="14040" w:type="dxa"/>
        <w:tblInd w:w="-635" w:type="dxa"/>
        <w:tblLayout w:type="fixed"/>
        <w:tblLook w:val="04A0" w:firstRow="1" w:lastRow="0" w:firstColumn="1" w:lastColumn="0" w:noHBand="0" w:noVBand="1"/>
      </w:tblPr>
      <w:tblGrid>
        <w:gridCol w:w="1710"/>
        <w:gridCol w:w="4050"/>
        <w:gridCol w:w="810"/>
        <w:gridCol w:w="810"/>
        <w:gridCol w:w="2430"/>
        <w:gridCol w:w="1620"/>
        <w:gridCol w:w="2610"/>
      </w:tblGrid>
      <w:tr w:rsidR="00627E7E" w:rsidRPr="00883281" w14:paraId="6BAB77F2" w14:textId="77777777" w:rsidTr="00BD69AF">
        <w:tc>
          <w:tcPr>
            <w:tcW w:w="1710" w:type="dxa"/>
            <w:vMerge w:val="restart"/>
          </w:tcPr>
          <w:p w14:paraId="31289DB1" w14:textId="77777777" w:rsidR="00627E7E" w:rsidRPr="00883281" w:rsidRDefault="00627E7E" w:rsidP="00BD69AF">
            <w:pPr>
              <w:rPr>
                <w:b/>
                <w:lang w:val="en-GB"/>
              </w:rPr>
            </w:pPr>
            <w:r w:rsidRPr="00883281">
              <w:rPr>
                <w:b/>
                <w:lang w:val="en-GB"/>
              </w:rPr>
              <w:t>Economic impact category</w:t>
            </w:r>
          </w:p>
        </w:tc>
        <w:tc>
          <w:tcPr>
            <w:tcW w:w="4050" w:type="dxa"/>
            <w:vMerge w:val="restart"/>
          </w:tcPr>
          <w:p w14:paraId="7E36532F" w14:textId="77777777" w:rsidR="00627E7E" w:rsidRPr="00883281" w:rsidRDefault="00627E7E" w:rsidP="00BD69AF">
            <w:pPr>
              <w:rPr>
                <w:b/>
                <w:lang w:val="en-GB"/>
              </w:rPr>
            </w:pPr>
            <w:r w:rsidRPr="00883281">
              <w:rPr>
                <w:b/>
                <w:lang w:val="en-GB"/>
              </w:rPr>
              <w:t>Key impact</w:t>
            </w:r>
          </w:p>
        </w:tc>
        <w:tc>
          <w:tcPr>
            <w:tcW w:w="1620" w:type="dxa"/>
            <w:gridSpan w:val="2"/>
          </w:tcPr>
          <w:p w14:paraId="052221A5" w14:textId="77777777" w:rsidR="00627E7E" w:rsidRPr="00883281" w:rsidRDefault="00627E7E" w:rsidP="00BD69AF">
            <w:pPr>
              <w:rPr>
                <w:b/>
                <w:lang w:val="en-GB"/>
              </w:rPr>
            </w:pPr>
            <w:r w:rsidRPr="00883281">
              <w:rPr>
                <w:b/>
                <w:lang w:val="en-GB"/>
              </w:rPr>
              <w:t>Is this impact expected to occur?</w:t>
            </w:r>
          </w:p>
        </w:tc>
        <w:tc>
          <w:tcPr>
            <w:tcW w:w="2430" w:type="dxa"/>
          </w:tcPr>
          <w:p w14:paraId="09717C41" w14:textId="147C9994" w:rsidR="00627E7E" w:rsidRPr="00883281" w:rsidRDefault="00627E7E" w:rsidP="00D43597">
            <w:pPr>
              <w:rPr>
                <w:b/>
                <w:lang w:val="en-GB"/>
              </w:rPr>
            </w:pPr>
            <w:r w:rsidRPr="00883281">
              <w:rPr>
                <w:b/>
                <w:lang w:val="en-GB"/>
              </w:rPr>
              <w:t xml:space="preserve">Number of </w:t>
            </w:r>
            <w:r w:rsidR="00D43597" w:rsidRPr="00883281">
              <w:rPr>
                <w:b/>
                <w:lang w:val="en-GB"/>
              </w:rPr>
              <w:t>affected</w:t>
            </w:r>
            <w:r w:rsidRPr="00883281">
              <w:rPr>
                <w:b/>
                <w:lang w:val="en-GB"/>
              </w:rPr>
              <w:t xml:space="preserve"> organizations, companies and/or individuals</w:t>
            </w:r>
          </w:p>
        </w:tc>
        <w:tc>
          <w:tcPr>
            <w:tcW w:w="1620" w:type="dxa"/>
          </w:tcPr>
          <w:p w14:paraId="61B87DC3" w14:textId="77777777" w:rsidR="00627E7E" w:rsidRPr="00883281" w:rsidRDefault="00627E7E" w:rsidP="00BD69AF">
            <w:pPr>
              <w:rPr>
                <w:b/>
                <w:lang w:val="en-GB"/>
              </w:rPr>
            </w:pPr>
            <w:r w:rsidRPr="00883281">
              <w:rPr>
                <w:b/>
                <w:bCs/>
                <w:lang w:val="en-GB"/>
              </w:rPr>
              <w:t>Expected benefit or cost of impact</w:t>
            </w:r>
          </w:p>
        </w:tc>
        <w:tc>
          <w:tcPr>
            <w:tcW w:w="2610" w:type="dxa"/>
          </w:tcPr>
          <w:p w14:paraId="7DBD8BDC" w14:textId="77777777" w:rsidR="00627E7E" w:rsidRPr="00883281" w:rsidRDefault="00627E7E" w:rsidP="00BD69AF">
            <w:pPr>
              <w:rPr>
                <w:b/>
                <w:lang w:val="en-GB"/>
              </w:rPr>
            </w:pPr>
            <w:r w:rsidRPr="00883281">
              <w:rPr>
                <w:b/>
                <w:bCs/>
                <w:lang w:val="en-GB"/>
              </w:rPr>
              <w:t>Preferred level of analysis</w:t>
            </w:r>
          </w:p>
        </w:tc>
      </w:tr>
      <w:tr w:rsidR="00627E7E" w:rsidRPr="00883281" w14:paraId="22964F7B" w14:textId="77777777" w:rsidTr="00BD69AF">
        <w:tc>
          <w:tcPr>
            <w:tcW w:w="1710" w:type="dxa"/>
            <w:vMerge/>
          </w:tcPr>
          <w:p w14:paraId="2C2576E0" w14:textId="77777777" w:rsidR="00627E7E" w:rsidRPr="00883281" w:rsidRDefault="00627E7E" w:rsidP="00BD69AF">
            <w:pPr>
              <w:rPr>
                <w:b/>
                <w:lang w:val="en-GB"/>
              </w:rPr>
            </w:pPr>
          </w:p>
        </w:tc>
        <w:tc>
          <w:tcPr>
            <w:tcW w:w="4050" w:type="dxa"/>
            <w:vMerge/>
          </w:tcPr>
          <w:p w14:paraId="344E41DF" w14:textId="77777777" w:rsidR="00627E7E" w:rsidRPr="00883281" w:rsidRDefault="00627E7E" w:rsidP="00BD69AF">
            <w:pPr>
              <w:rPr>
                <w:b/>
                <w:lang w:val="en-GB"/>
              </w:rPr>
            </w:pPr>
          </w:p>
        </w:tc>
        <w:tc>
          <w:tcPr>
            <w:tcW w:w="810" w:type="dxa"/>
          </w:tcPr>
          <w:p w14:paraId="3941E154" w14:textId="77777777" w:rsidR="00627E7E" w:rsidRPr="00883281" w:rsidRDefault="00627E7E" w:rsidP="00BD69AF">
            <w:pPr>
              <w:rPr>
                <w:b/>
                <w:lang w:val="en-GB"/>
              </w:rPr>
            </w:pPr>
            <w:r w:rsidRPr="00883281">
              <w:rPr>
                <w:b/>
                <w:lang w:val="en-GB"/>
              </w:rPr>
              <w:t>Yes</w:t>
            </w:r>
          </w:p>
        </w:tc>
        <w:tc>
          <w:tcPr>
            <w:tcW w:w="810" w:type="dxa"/>
          </w:tcPr>
          <w:p w14:paraId="2F6E1AC6" w14:textId="77777777" w:rsidR="00627E7E" w:rsidRPr="00883281" w:rsidRDefault="00627E7E" w:rsidP="00BD69AF">
            <w:pPr>
              <w:rPr>
                <w:b/>
                <w:lang w:val="en-GB"/>
              </w:rPr>
            </w:pPr>
            <w:r w:rsidRPr="00883281">
              <w:rPr>
                <w:b/>
                <w:lang w:val="en-GB"/>
              </w:rPr>
              <w:t>No</w:t>
            </w:r>
          </w:p>
        </w:tc>
        <w:tc>
          <w:tcPr>
            <w:tcW w:w="2430" w:type="dxa"/>
          </w:tcPr>
          <w:p w14:paraId="2E05EDCE" w14:textId="77777777" w:rsidR="00627E7E" w:rsidRPr="00883281" w:rsidRDefault="00627E7E" w:rsidP="00BD69AF">
            <w:pPr>
              <w:rPr>
                <w:b/>
                <w:lang w:val="en-GB"/>
              </w:rPr>
            </w:pPr>
            <w:r w:rsidRPr="00883281">
              <w:rPr>
                <w:b/>
                <w:lang w:val="en-GB"/>
              </w:rPr>
              <w:t>High/low</w:t>
            </w:r>
          </w:p>
        </w:tc>
        <w:tc>
          <w:tcPr>
            <w:tcW w:w="1620" w:type="dxa"/>
          </w:tcPr>
          <w:p w14:paraId="3480C371" w14:textId="77777777" w:rsidR="00627E7E" w:rsidRPr="00883281" w:rsidRDefault="00627E7E" w:rsidP="00BD69AF">
            <w:pPr>
              <w:rPr>
                <w:b/>
                <w:lang w:val="en-GB"/>
              </w:rPr>
            </w:pPr>
            <w:r w:rsidRPr="00883281">
              <w:rPr>
                <w:b/>
                <w:lang w:val="en-GB"/>
              </w:rPr>
              <w:t>High/low</w:t>
            </w:r>
          </w:p>
        </w:tc>
        <w:tc>
          <w:tcPr>
            <w:tcW w:w="2610" w:type="dxa"/>
          </w:tcPr>
          <w:p w14:paraId="4AD68417" w14:textId="77777777" w:rsidR="00627E7E" w:rsidRPr="00883281" w:rsidRDefault="00627E7E" w:rsidP="00BD69AF">
            <w:pPr>
              <w:rPr>
                <w:b/>
                <w:lang w:val="en-GB"/>
              </w:rPr>
            </w:pPr>
          </w:p>
        </w:tc>
      </w:tr>
      <w:tr w:rsidR="00627E7E" w:rsidRPr="00883281" w14:paraId="0682B589" w14:textId="77777777" w:rsidTr="00BD69AF">
        <w:tc>
          <w:tcPr>
            <w:tcW w:w="1710" w:type="dxa"/>
            <w:vMerge w:val="restart"/>
          </w:tcPr>
          <w:p w14:paraId="7B73F573" w14:textId="77777777" w:rsidR="00627E7E" w:rsidRPr="00883281" w:rsidRDefault="00627E7E" w:rsidP="00BD69AF">
            <w:pPr>
              <w:rPr>
                <w:lang w:val="en-GB"/>
              </w:rPr>
            </w:pPr>
            <w:r w:rsidRPr="00883281">
              <w:rPr>
                <w:lang w:val="en-GB"/>
              </w:rPr>
              <w:t>Jobs</w:t>
            </w:r>
            <w:r w:rsidRPr="00883281">
              <w:rPr>
                <w:rStyle w:val="FootnoteReference"/>
                <w:lang w:val="en-GB"/>
              </w:rPr>
              <w:footnoteReference w:id="36"/>
            </w:r>
          </w:p>
        </w:tc>
        <w:tc>
          <w:tcPr>
            <w:tcW w:w="4050" w:type="dxa"/>
          </w:tcPr>
          <w:p w14:paraId="2A9C3FD4" w14:textId="77777777" w:rsidR="00627E7E" w:rsidRPr="00883281" w:rsidRDefault="00627E7E" w:rsidP="00BD69AF">
            <w:pPr>
              <w:jc w:val="both"/>
              <w:rPr>
                <w:lang w:val="en-GB"/>
              </w:rPr>
            </w:pPr>
            <w:r w:rsidRPr="00883281">
              <w:rPr>
                <w:lang w:val="en-GB"/>
              </w:rPr>
              <w:t xml:space="preserve">Will the number of available jobs increase? </w:t>
            </w:r>
          </w:p>
        </w:tc>
        <w:tc>
          <w:tcPr>
            <w:tcW w:w="810" w:type="dxa"/>
          </w:tcPr>
          <w:p w14:paraId="47497604" w14:textId="77777777" w:rsidR="00627E7E" w:rsidRPr="00883281" w:rsidRDefault="00627E7E" w:rsidP="00BD69AF">
            <w:pPr>
              <w:rPr>
                <w:lang w:val="en-GB"/>
              </w:rPr>
            </w:pPr>
          </w:p>
        </w:tc>
        <w:tc>
          <w:tcPr>
            <w:tcW w:w="810" w:type="dxa"/>
          </w:tcPr>
          <w:p w14:paraId="684154A9" w14:textId="77777777" w:rsidR="00627E7E" w:rsidRPr="00883281" w:rsidRDefault="00627E7E" w:rsidP="00BD69AF">
            <w:pPr>
              <w:rPr>
                <w:lang w:val="en-GB"/>
              </w:rPr>
            </w:pPr>
            <w:r w:rsidRPr="00883281">
              <w:rPr>
                <w:lang w:val="en-GB"/>
              </w:rPr>
              <w:t>No</w:t>
            </w:r>
          </w:p>
        </w:tc>
        <w:tc>
          <w:tcPr>
            <w:tcW w:w="2430" w:type="dxa"/>
          </w:tcPr>
          <w:p w14:paraId="2D59D61A" w14:textId="77777777" w:rsidR="00627E7E" w:rsidRPr="00883281" w:rsidRDefault="00627E7E" w:rsidP="00BD69AF">
            <w:pPr>
              <w:rPr>
                <w:lang w:val="en-GB"/>
              </w:rPr>
            </w:pPr>
          </w:p>
        </w:tc>
        <w:tc>
          <w:tcPr>
            <w:tcW w:w="1620" w:type="dxa"/>
          </w:tcPr>
          <w:p w14:paraId="6A775CD7" w14:textId="77777777" w:rsidR="00627E7E" w:rsidRPr="00883281" w:rsidRDefault="00627E7E" w:rsidP="00BD69AF">
            <w:pPr>
              <w:rPr>
                <w:lang w:val="en-GB"/>
              </w:rPr>
            </w:pPr>
          </w:p>
        </w:tc>
        <w:tc>
          <w:tcPr>
            <w:tcW w:w="2610" w:type="dxa"/>
          </w:tcPr>
          <w:p w14:paraId="00318332" w14:textId="77777777" w:rsidR="00627E7E" w:rsidRPr="00883281" w:rsidRDefault="00627E7E" w:rsidP="00BD69AF">
            <w:pPr>
              <w:rPr>
                <w:lang w:val="en-GB"/>
              </w:rPr>
            </w:pPr>
          </w:p>
        </w:tc>
      </w:tr>
      <w:tr w:rsidR="00627E7E" w:rsidRPr="00883281" w14:paraId="6385B438" w14:textId="77777777" w:rsidTr="00BD69AF">
        <w:tc>
          <w:tcPr>
            <w:tcW w:w="1710" w:type="dxa"/>
            <w:vMerge/>
          </w:tcPr>
          <w:p w14:paraId="5F7B0E3A" w14:textId="77777777" w:rsidR="00627E7E" w:rsidRPr="00883281" w:rsidRDefault="00627E7E" w:rsidP="00BD69AF">
            <w:pPr>
              <w:rPr>
                <w:lang w:val="en-GB"/>
              </w:rPr>
            </w:pPr>
          </w:p>
        </w:tc>
        <w:tc>
          <w:tcPr>
            <w:tcW w:w="4050" w:type="dxa"/>
          </w:tcPr>
          <w:p w14:paraId="0EDDBDE5" w14:textId="77777777" w:rsidR="00627E7E" w:rsidRPr="00883281" w:rsidRDefault="00627E7E" w:rsidP="00BD69AF">
            <w:pPr>
              <w:jc w:val="both"/>
              <w:rPr>
                <w:lang w:val="en-GB"/>
              </w:rPr>
            </w:pPr>
            <w:r w:rsidRPr="00883281">
              <w:rPr>
                <w:lang w:val="en-GB"/>
              </w:rPr>
              <w:t xml:space="preserve">Will the number of available jobs decrease? </w:t>
            </w:r>
          </w:p>
        </w:tc>
        <w:tc>
          <w:tcPr>
            <w:tcW w:w="810" w:type="dxa"/>
          </w:tcPr>
          <w:p w14:paraId="6BCAC052" w14:textId="77777777" w:rsidR="00627E7E" w:rsidRPr="00883281" w:rsidRDefault="00627E7E" w:rsidP="00BD69AF">
            <w:pPr>
              <w:rPr>
                <w:lang w:val="en-GB"/>
              </w:rPr>
            </w:pPr>
          </w:p>
        </w:tc>
        <w:tc>
          <w:tcPr>
            <w:tcW w:w="810" w:type="dxa"/>
          </w:tcPr>
          <w:p w14:paraId="5C410A97" w14:textId="77777777" w:rsidR="00627E7E" w:rsidRPr="00883281" w:rsidRDefault="00627E7E" w:rsidP="00BD69AF">
            <w:pPr>
              <w:rPr>
                <w:lang w:val="en-GB"/>
              </w:rPr>
            </w:pPr>
            <w:r w:rsidRPr="00883281">
              <w:rPr>
                <w:lang w:val="en-GB"/>
              </w:rPr>
              <w:t>No</w:t>
            </w:r>
          </w:p>
        </w:tc>
        <w:tc>
          <w:tcPr>
            <w:tcW w:w="2430" w:type="dxa"/>
          </w:tcPr>
          <w:p w14:paraId="464025FC" w14:textId="77777777" w:rsidR="00627E7E" w:rsidRPr="00883281" w:rsidRDefault="00627E7E" w:rsidP="00BD69AF">
            <w:pPr>
              <w:rPr>
                <w:lang w:val="en-GB"/>
              </w:rPr>
            </w:pPr>
          </w:p>
        </w:tc>
        <w:tc>
          <w:tcPr>
            <w:tcW w:w="1620" w:type="dxa"/>
          </w:tcPr>
          <w:p w14:paraId="25FE1A4D" w14:textId="77777777" w:rsidR="00627E7E" w:rsidRPr="00883281" w:rsidRDefault="00627E7E" w:rsidP="00BD69AF">
            <w:pPr>
              <w:rPr>
                <w:lang w:val="en-GB"/>
              </w:rPr>
            </w:pPr>
          </w:p>
        </w:tc>
        <w:tc>
          <w:tcPr>
            <w:tcW w:w="2610" w:type="dxa"/>
          </w:tcPr>
          <w:p w14:paraId="2043C913" w14:textId="77777777" w:rsidR="00627E7E" w:rsidRPr="00883281" w:rsidRDefault="00627E7E" w:rsidP="00BD69AF">
            <w:pPr>
              <w:rPr>
                <w:lang w:val="en-GB"/>
              </w:rPr>
            </w:pPr>
          </w:p>
        </w:tc>
      </w:tr>
      <w:tr w:rsidR="00627E7E" w:rsidRPr="00883281" w14:paraId="422B726B" w14:textId="77777777" w:rsidTr="00BD69AF">
        <w:tc>
          <w:tcPr>
            <w:tcW w:w="1710" w:type="dxa"/>
            <w:vMerge/>
          </w:tcPr>
          <w:p w14:paraId="1B5FABC7" w14:textId="77777777" w:rsidR="00627E7E" w:rsidRPr="00883281" w:rsidRDefault="00627E7E" w:rsidP="00BD69AF">
            <w:pPr>
              <w:rPr>
                <w:lang w:val="en-GB"/>
              </w:rPr>
            </w:pPr>
          </w:p>
        </w:tc>
        <w:tc>
          <w:tcPr>
            <w:tcW w:w="4050" w:type="dxa"/>
          </w:tcPr>
          <w:p w14:paraId="404DA631" w14:textId="77777777" w:rsidR="00627E7E" w:rsidRPr="00883281" w:rsidRDefault="00627E7E" w:rsidP="00BD69AF">
            <w:pPr>
              <w:jc w:val="both"/>
              <w:rPr>
                <w:lang w:val="en-GB"/>
              </w:rPr>
            </w:pPr>
            <w:r w:rsidRPr="00883281">
              <w:rPr>
                <w:lang w:val="en-GB"/>
              </w:rPr>
              <w:t xml:space="preserve">Will there be an effect on the level of payment? </w:t>
            </w:r>
          </w:p>
        </w:tc>
        <w:tc>
          <w:tcPr>
            <w:tcW w:w="810" w:type="dxa"/>
          </w:tcPr>
          <w:p w14:paraId="7DED88C7" w14:textId="77777777" w:rsidR="00627E7E" w:rsidRPr="00883281" w:rsidRDefault="00627E7E" w:rsidP="00BD69AF">
            <w:pPr>
              <w:rPr>
                <w:lang w:val="en-GB"/>
              </w:rPr>
            </w:pPr>
          </w:p>
        </w:tc>
        <w:tc>
          <w:tcPr>
            <w:tcW w:w="810" w:type="dxa"/>
          </w:tcPr>
          <w:p w14:paraId="1CA5387A" w14:textId="77777777" w:rsidR="00627E7E" w:rsidRPr="00883281" w:rsidRDefault="00627E7E" w:rsidP="00BD69AF">
            <w:pPr>
              <w:rPr>
                <w:lang w:val="en-GB"/>
              </w:rPr>
            </w:pPr>
            <w:r w:rsidRPr="00883281">
              <w:rPr>
                <w:lang w:val="en-GB"/>
              </w:rPr>
              <w:t>No</w:t>
            </w:r>
          </w:p>
        </w:tc>
        <w:tc>
          <w:tcPr>
            <w:tcW w:w="2430" w:type="dxa"/>
          </w:tcPr>
          <w:p w14:paraId="09744F4E" w14:textId="77777777" w:rsidR="00627E7E" w:rsidRPr="00883281" w:rsidRDefault="00627E7E" w:rsidP="00BD69AF">
            <w:pPr>
              <w:rPr>
                <w:lang w:val="en-GB"/>
              </w:rPr>
            </w:pPr>
          </w:p>
        </w:tc>
        <w:tc>
          <w:tcPr>
            <w:tcW w:w="1620" w:type="dxa"/>
          </w:tcPr>
          <w:p w14:paraId="4E13128A" w14:textId="77777777" w:rsidR="00627E7E" w:rsidRPr="00883281" w:rsidRDefault="00627E7E" w:rsidP="00BD69AF">
            <w:pPr>
              <w:rPr>
                <w:lang w:val="en-GB"/>
              </w:rPr>
            </w:pPr>
          </w:p>
        </w:tc>
        <w:tc>
          <w:tcPr>
            <w:tcW w:w="2610" w:type="dxa"/>
          </w:tcPr>
          <w:p w14:paraId="4CBB229B" w14:textId="77777777" w:rsidR="00627E7E" w:rsidRPr="00883281" w:rsidRDefault="00627E7E" w:rsidP="00BD69AF">
            <w:pPr>
              <w:rPr>
                <w:lang w:val="en-GB"/>
              </w:rPr>
            </w:pPr>
          </w:p>
        </w:tc>
      </w:tr>
      <w:tr w:rsidR="00627E7E" w:rsidRPr="00883281" w14:paraId="03E980FD" w14:textId="77777777" w:rsidTr="00BD69AF">
        <w:tc>
          <w:tcPr>
            <w:tcW w:w="1710" w:type="dxa"/>
            <w:vMerge/>
          </w:tcPr>
          <w:p w14:paraId="17D1521C" w14:textId="77777777" w:rsidR="00627E7E" w:rsidRPr="00883281" w:rsidRDefault="00627E7E" w:rsidP="00BD69AF">
            <w:pPr>
              <w:rPr>
                <w:lang w:val="en-GB"/>
              </w:rPr>
            </w:pPr>
          </w:p>
        </w:tc>
        <w:tc>
          <w:tcPr>
            <w:tcW w:w="4050" w:type="dxa"/>
            <w:shd w:val="clear" w:color="auto" w:fill="auto"/>
          </w:tcPr>
          <w:p w14:paraId="5447AA7A" w14:textId="77777777" w:rsidR="00627E7E" w:rsidRPr="00883281" w:rsidRDefault="00627E7E" w:rsidP="00BD69AF">
            <w:pPr>
              <w:jc w:val="both"/>
              <w:rPr>
                <w:lang w:val="en-GB"/>
              </w:rPr>
            </w:pPr>
            <w:r w:rsidRPr="00883281">
              <w:rPr>
                <w:lang w:val="en-GB"/>
              </w:rPr>
              <w:t>Will there be an effect on the ease of finding a job?</w:t>
            </w:r>
          </w:p>
        </w:tc>
        <w:tc>
          <w:tcPr>
            <w:tcW w:w="810" w:type="dxa"/>
            <w:shd w:val="clear" w:color="auto" w:fill="auto"/>
          </w:tcPr>
          <w:p w14:paraId="5C63EDE6" w14:textId="77777777" w:rsidR="00627E7E" w:rsidRPr="00883281" w:rsidRDefault="00627E7E" w:rsidP="00BD69AF">
            <w:pPr>
              <w:rPr>
                <w:lang w:val="en-GB"/>
              </w:rPr>
            </w:pPr>
            <w:r w:rsidRPr="00883281">
              <w:rPr>
                <w:lang w:val="en-GB"/>
              </w:rPr>
              <w:t>Yes</w:t>
            </w:r>
          </w:p>
        </w:tc>
        <w:tc>
          <w:tcPr>
            <w:tcW w:w="810" w:type="dxa"/>
            <w:shd w:val="clear" w:color="auto" w:fill="auto"/>
          </w:tcPr>
          <w:p w14:paraId="00AA79C2" w14:textId="77777777" w:rsidR="00627E7E" w:rsidRPr="00883281" w:rsidRDefault="00627E7E" w:rsidP="00BD69AF">
            <w:pPr>
              <w:rPr>
                <w:lang w:val="en-GB"/>
              </w:rPr>
            </w:pPr>
          </w:p>
        </w:tc>
        <w:tc>
          <w:tcPr>
            <w:tcW w:w="2430" w:type="dxa"/>
            <w:shd w:val="clear" w:color="auto" w:fill="auto"/>
          </w:tcPr>
          <w:p w14:paraId="270DBBDA" w14:textId="77777777" w:rsidR="00627E7E" w:rsidRPr="00883281" w:rsidRDefault="00627E7E" w:rsidP="00BD69AF">
            <w:pPr>
              <w:rPr>
                <w:lang w:val="en-GB"/>
              </w:rPr>
            </w:pPr>
            <w:r w:rsidRPr="00883281">
              <w:rPr>
                <w:lang w:val="en-GB"/>
              </w:rPr>
              <w:t>Low - only for SAS beneficiaries with reforms and investments in the employment sector and in particular active labour market measures/programs for this group</w:t>
            </w:r>
          </w:p>
        </w:tc>
        <w:tc>
          <w:tcPr>
            <w:tcW w:w="1620" w:type="dxa"/>
            <w:shd w:val="clear" w:color="auto" w:fill="auto"/>
          </w:tcPr>
          <w:p w14:paraId="54EC72C3" w14:textId="77777777" w:rsidR="00627E7E" w:rsidRPr="00883281" w:rsidRDefault="00627E7E" w:rsidP="00BD69AF">
            <w:pPr>
              <w:rPr>
                <w:lang w:val="en-GB"/>
              </w:rPr>
            </w:pPr>
          </w:p>
        </w:tc>
        <w:tc>
          <w:tcPr>
            <w:tcW w:w="2610" w:type="dxa"/>
            <w:shd w:val="clear" w:color="auto" w:fill="auto"/>
          </w:tcPr>
          <w:p w14:paraId="0DFB7CA5" w14:textId="77777777" w:rsidR="00627E7E" w:rsidRPr="00883281" w:rsidRDefault="00627E7E" w:rsidP="00BD69AF">
            <w:pPr>
              <w:rPr>
                <w:lang w:val="en-GB"/>
              </w:rPr>
            </w:pPr>
          </w:p>
        </w:tc>
      </w:tr>
      <w:tr w:rsidR="00627E7E" w:rsidRPr="00883281" w14:paraId="30CCE9AB" w14:textId="77777777" w:rsidTr="00BD69AF">
        <w:tc>
          <w:tcPr>
            <w:tcW w:w="1710" w:type="dxa"/>
            <w:vMerge w:val="restart"/>
          </w:tcPr>
          <w:p w14:paraId="3006227B" w14:textId="77777777" w:rsidR="00627E7E" w:rsidRPr="00883281" w:rsidRDefault="00627E7E" w:rsidP="00BD69AF">
            <w:pPr>
              <w:rPr>
                <w:lang w:val="en-GB"/>
              </w:rPr>
            </w:pPr>
            <w:r w:rsidRPr="00883281">
              <w:rPr>
                <w:lang w:val="en-GB"/>
              </w:rPr>
              <w:t>Conducting business</w:t>
            </w:r>
          </w:p>
        </w:tc>
        <w:tc>
          <w:tcPr>
            <w:tcW w:w="4050" w:type="dxa"/>
          </w:tcPr>
          <w:p w14:paraId="7665A7D7" w14:textId="77777777" w:rsidR="00627E7E" w:rsidRPr="00883281" w:rsidRDefault="00627E7E" w:rsidP="00BD69AF">
            <w:pPr>
              <w:jc w:val="both"/>
              <w:rPr>
                <w:lang w:val="en-GB"/>
              </w:rPr>
            </w:pPr>
            <w:r w:rsidRPr="00883281">
              <w:rPr>
                <w:lang w:val="en-GB"/>
              </w:rPr>
              <w:t xml:space="preserve">Will there be an effect on the access to finance for business? </w:t>
            </w:r>
          </w:p>
        </w:tc>
        <w:tc>
          <w:tcPr>
            <w:tcW w:w="810" w:type="dxa"/>
          </w:tcPr>
          <w:p w14:paraId="34E4D72C" w14:textId="77777777" w:rsidR="00627E7E" w:rsidRPr="00883281" w:rsidRDefault="00627E7E" w:rsidP="00BD69AF">
            <w:pPr>
              <w:rPr>
                <w:lang w:val="en-GB"/>
              </w:rPr>
            </w:pPr>
          </w:p>
        </w:tc>
        <w:tc>
          <w:tcPr>
            <w:tcW w:w="810" w:type="dxa"/>
          </w:tcPr>
          <w:p w14:paraId="4A1F7466" w14:textId="77777777" w:rsidR="00627E7E" w:rsidRPr="00883281" w:rsidRDefault="00627E7E" w:rsidP="00BD69AF">
            <w:pPr>
              <w:rPr>
                <w:lang w:val="en-GB"/>
              </w:rPr>
            </w:pPr>
            <w:r w:rsidRPr="00883281">
              <w:rPr>
                <w:lang w:val="en-GB"/>
              </w:rPr>
              <w:t>No</w:t>
            </w:r>
          </w:p>
        </w:tc>
        <w:tc>
          <w:tcPr>
            <w:tcW w:w="2430" w:type="dxa"/>
          </w:tcPr>
          <w:p w14:paraId="33C1367C" w14:textId="77777777" w:rsidR="00627E7E" w:rsidRPr="00883281" w:rsidRDefault="00627E7E" w:rsidP="00BD69AF">
            <w:pPr>
              <w:rPr>
                <w:lang w:val="en-GB"/>
              </w:rPr>
            </w:pPr>
          </w:p>
        </w:tc>
        <w:tc>
          <w:tcPr>
            <w:tcW w:w="1620" w:type="dxa"/>
          </w:tcPr>
          <w:p w14:paraId="16540D30" w14:textId="77777777" w:rsidR="00627E7E" w:rsidRPr="00883281" w:rsidRDefault="00627E7E" w:rsidP="00BD69AF">
            <w:pPr>
              <w:rPr>
                <w:lang w:val="en-GB"/>
              </w:rPr>
            </w:pPr>
          </w:p>
        </w:tc>
        <w:tc>
          <w:tcPr>
            <w:tcW w:w="2610" w:type="dxa"/>
          </w:tcPr>
          <w:p w14:paraId="318AB19F" w14:textId="77777777" w:rsidR="00627E7E" w:rsidRPr="00883281" w:rsidRDefault="00627E7E" w:rsidP="00BD69AF">
            <w:pPr>
              <w:rPr>
                <w:lang w:val="en-GB"/>
              </w:rPr>
            </w:pPr>
          </w:p>
        </w:tc>
      </w:tr>
      <w:tr w:rsidR="00627E7E" w:rsidRPr="00883281" w14:paraId="55ED70F7" w14:textId="77777777" w:rsidTr="00BD69AF">
        <w:tc>
          <w:tcPr>
            <w:tcW w:w="1710" w:type="dxa"/>
            <w:vMerge/>
          </w:tcPr>
          <w:p w14:paraId="402D14D8" w14:textId="77777777" w:rsidR="00627E7E" w:rsidRPr="00883281" w:rsidRDefault="00627E7E" w:rsidP="00BD69AF">
            <w:pPr>
              <w:rPr>
                <w:lang w:val="en-GB"/>
              </w:rPr>
            </w:pPr>
          </w:p>
        </w:tc>
        <w:tc>
          <w:tcPr>
            <w:tcW w:w="4050" w:type="dxa"/>
          </w:tcPr>
          <w:p w14:paraId="1C858680" w14:textId="77777777" w:rsidR="00627E7E" w:rsidRPr="00883281" w:rsidRDefault="00627E7E" w:rsidP="00BD69AF">
            <w:pPr>
              <w:jc w:val="both"/>
              <w:rPr>
                <w:lang w:val="en-GB"/>
              </w:rPr>
            </w:pPr>
            <w:r w:rsidRPr="00883281">
              <w:rPr>
                <w:lang w:val="en-GB"/>
              </w:rPr>
              <w:t xml:space="preserve">Will certain products be removed from the market? </w:t>
            </w:r>
          </w:p>
        </w:tc>
        <w:tc>
          <w:tcPr>
            <w:tcW w:w="810" w:type="dxa"/>
          </w:tcPr>
          <w:p w14:paraId="4985A2C8" w14:textId="77777777" w:rsidR="00627E7E" w:rsidRPr="00883281" w:rsidRDefault="00627E7E" w:rsidP="00BD69AF">
            <w:pPr>
              <w:rPr>
                <w:lang w:val="en-GB"/>
              </w:rPr>
            </w:pPr>
          </w:p>
        </w:tc>
        <w:tc>
          <w:tcPr>
            <w:tcW w:w="810" w:type="dxa"/>
          </w:tcPr>
          <w:p w14:paraId="26C2BB09" w14:textId="77777777" w:rsidR="00627E7E" w:rsidRPr="00883281" w:rsidRDefault="00627E7E" w:rsidP="00BD69AF">
            <w:pPr>
              <w:rPr>
                <w:lang w:val="en-GB"/>
              </w:rPr>
            </w:pPr>
            <w:r w:rsidRPr="00883281">
              <w:rPr>
                <w:lang w:val="en-GB"/>
              </w:rPr>
              <w:t>No</w:t>
            </w:r>
          </w:p>
        </w:tc>
        <w:tc>
          <w:tcPr>
            <w:tcW w:w="2430" w:type="dxa"/>
          </w:tcPr>
          <w:p w14:paraId="178DFCB9" w14:textId="77777777" w:rsidR="00627E7E" w:rsidRPr="00883281" w:rsidRDefault="00627E7E" w:rsidP="00BD69AF">
            <w:pPr>
              <w:rPr>
                <w:lang w:val="en-GB"/>
              </w:rPr>
            </w:pPr>
          </w:p>
        </w:tc>
        <w:tc>
          <w:tcPr>
            <w:tcW w:w="1620" w:type="dxa"/>
          </w:tcPr>
          <w:p w14:paraId="3D24FE61" w14:textId="77777777" w:rsidR="00627E7E" w:rsidRPr="00883281" w:rsidRDefault="00627E7E" w:rsidP="00BD69AF">
            <w:pPr>
              <w:rPr>
                <w:lang w:val="en-GB"/>
              </w:rPr>
            </w:pPr>
          </w:p>
        </w:tc>
        <w:tc>
          <w:tcPr>
            <w:tcW w:w="2610" w:type="dxa"/>
          </w:tcPr>
          <w:p w14:paraId="4F3F996B" w14:textId="77777777" w:rsidR="00627E7E" w:rsidRPr="00883281" w:rsidRDefault="00627E7E" w:rsidP="00BD69AF">
            <w:pPr>
              <w:rPr>
                <w:lang w:val="en-GB"/>
              </w:rPr>
            </w:pPr>
          </w:p>
        </w:tc>
      </w:tr>
      <w:tr w:rsidR="00627E7E" w:rsidRPr="00883281" w14:paraId="6D04B406" w14:textId="77777777" w:rsidTr="00BD69AF">
        <w:tc>
          <w:tcPr>
            <w:tcW w:w="1710" w:type="dxa"/>
            <w:vMerge/>
          </w:tcPr>
          <w:p w14:paraId="11139E6E" w14:textId="77777777" w:rsidR="00627E7E" w:rsidRPr="00883281" w:rsidRDefault="00627E7E" w:rsidP="00BD69AF">
            <w:pPr>
              <w:rPr>
                <w:lang w:val="en-GB"/>
              </w:rPr>
            </w:pPr>
          </w:p>
        </w:tc>
        <w:tc>
          <w:tcPr>
            <w:tcW w:w="4050" w:type="dxa"/>
          </w:tcPr>
          <w:p w14:paraId="38B1AE9D" w14:textId="77777777" w:rsidR="00627E7E" w:rsidRPr="00883281" w:rsidRDefault="00627E7E" w:rsidP="00BD69AF">
            <w:pPr>
              <w:jc w:val="both"/>
              <w:rPr>
                <w:lang w:val="en-GB"/>
              </w:rPr>
            </w:pPr>
            <w:r w:rsidRPr="00883281">
              <w:rPr>
                <w:lang w:val="en-GB"/>
              </w:rPr>
              <w:t xml:space="preserve">Will certain products be allowed on the market? </w:t>
            </w:r>
          </w:p>
        </w:tc>
        <w:tc>
          <w:tcPr>
            <w:tcW w:w="810" w:type="dxa"/>
          </w:tcPr>
          <w:p w14:paraId="13848FE9" w14:textId="77777777" w:rsidR="00627E7E" w:rsidRPr="00883281" w:rsidRDefault="00627E7E" w:rsidP="00BD69AF">
            <w:pPr>
              <w:rPr>
                <w:lang w:val="en-GB"/>
              </w:rPr>
            </w:pPr>
          </w:p>
        </w:tc>
        <w:tc>
          <w:tcPr>
            <w:tcW w:w="810" w:type="dxa"/>
          </w:tcPr>
          <w:p w14:paraId="5F918D13" w14:textId="77777777" w:rsidR="00627E7E" w:rsidRPr="00883281" w:rsidRDefault="00627E7E" w:rsidP="00BD69AF">
            <w:pPr>
              <w:rPr>
                <w:lang w:val="en-GB"/>
              </w:rPr>
            </w:pPr>
            <w:r w:rsidRPr="00883281">
              <w:rPr>
                <w:lang w:val="en-GB"/>
              </w:rPr>
              <w:t>No</w:t>
            </w:r>
          </w:p>
        </w:tc>
        <w:tc>
          <w:tcPr>
            <w:tcW w:w="2430" w:type="dxa"/>
          </w:tcPr>
          <w:p w14:paraId="6DDDEAEA" w14:textId="77777777" w:rsidR="00627E7E" w:rsidRPr="00883281" w:rsidRDefault="00627E7E" w:rsidP="00BD69AF">
            <w:pPr>
              <w:rPr>
                <w:lang w:val="en-GB"/>
              </w:rPr>
            </w:pPr>
          </w:p>
        </w:tc>
        <w:tc>
          <w:tcPr>
            <w:tcW w:w="1620" w:type="dxa"/>
          </w:tcPr>
          <w:p w14:paraId="758A0B1D" w14:textId="77777777" w:rsidR="00627E7E" w:rsidRPr="00883281" w:rsidRDefault="00627E7E" w:rsidP="00BD69AF">
            <w:pPr>
              <w:rPr>
                <w:lang w:val="en-GB"/>
              </w:rPr>
            </w:pPr>
          </w:p>
        </w:tc>
        <w:tc>
          <w:tcPr>
            <w:tcW w:w="2610" w:type="dxa"/>
          </w:tcPr>
          <w:p w14:paraId="4BD95E55" w14:textId="77777777" w:rsidR="00627E7E" w:rsidRPr="00883281" w:rsidRDefault="00627E7E" w:rsidP="00BD69AF">
            <w:pPr>
              <w:rPr>
                <w:lang w:val="en-GB"/>
              </w:rPr>
            </w:pPr>
          </w:p>
        </w:tc>
      </w:tr>
      <w:tr w:rsidR="00627E7E" w:rsidRPr="00883281" w14:paraId="57237377" w14:textId="77777777" w:rsidTr="00BD69AF">
        <w:tc>
          <w:tcPr>
            <w:tcW w:w="1710" w:type="dxa"/>
            <w:vMerge/>
          </w:tcPr>
          <w:p w14:paraId="687B3F84" w14:textId="77777777" w:rsidR="00627E7E" w:rsidRPr="00883281" w:rsidRDefault="00627E7E" w:rsidP="00BD69AF">
            <w:pPr>
              <w:rPr>
                <w:lang w:val="en-GB"/>
              </w:rPr>
            </w:pPr>
          </w:p>
        </w:tc>
        <w:tc>
          <w:tcPr>
            <w:tcW w:w="4050" w:type="dxa"/>
          </w:tcPr>
          <w:p w14:paraId="5B409606" w14:textId="77777777" w:rsidR="00627E7E" w:rsidRPr="00883281" w:rsidRDefault="00627E7E" w:rsidP="00BD69AF">
            <w:pPr>
              <w:jc w:val="both"/>
              <w:rPr>
                <w:lang w:val="en-GB"/>
              </w:rPr>
            </w:pPr>
            <w:r w:rsidRPr="00883281">
              <w:rPr>
                <w:lang w:val="en-GB"/>
              </w:rPr>
              <w:t xml:space="preserve">Will businesses have to be closed down? </w:t>
            </w:r>
          </w:p>
        </w:tc>
        <w:tc>
          <w:tcPr>
            <w:tcW w:w="810" w:type="dxa"/>
          </w:tcPr>
          <w:p w14:paraId="57C853AC" w14:textId="77777777" w:rsidR="00627E7E" w:rsidRPr="00883281" w:rsidRDefault="00627E7E" w:rsidP="00BD69AF">
            <w:pPr>
              <w:rPr>
                <w:lang w:val="en-GB"/>
              </w:rPr>
            </w:pPr>
          </w:p>
        </w:tc>
        <w:tc>
          <w:tcPr>
            <w:tcW w:w="810" w:type="dxa"/>
          </w:tcPr>
          <w:p w14:paraId="3B3ED21D" w14:textId="77777777" w:rsidR="00627E7E" w:rsidRPr="00883281" w:rsidRDefault="00627E7E" w:rsidP="00BD69AF">
            <w:pPr>
              <w:rPr>
                <w:lang w:val="en-GB"/>
              </w:rPr>
            </w:pPr>
            <w:r w:rsidRPr="00883281">
              <w:rPr>
                <w:lang w:val="en-GB"/>
              </w:rPr>
              <w:t>No</w:t>
            </w:r>
          </w:p>
        </w:tc>
        <w:tc>
          <w:tcPr>
            <w:tcW w:w="2430" w:type="dxa"/>
          </w:tcPr>
          <w:p w14:paraId="740F7A33" w14:textId="77777777" w:rsidR="00627E7E" w:rsidRPr="00883281" w:rsidRDefault="00627E7E" w:rsidP="00BD69AF">
            <w:pPr>
              <w:rPr>
                <w:lang w:val="en-GB"/>
              </w:rPr>
            </w:pPr>
          </w:p>
        </w:tc>
        <w:tc>
          <w:tcPr>
            <w:tcW w:w="1620" w:type="dxa"/>
          </w:tcPr>
          <w:p w14:paraId="10CFE44D" w14:textId="77777777" w:rsidR="00627E7E" w:rsidRPr="00883281" w:rsidRDefault="00627E7E" w:rsidP="00BD69AF">
            <w:pPr>
              <w:rPr>
                <w:lang w:val="en-GB"/>
              </w:rPr>
            </w:pPr>
          </w:p>
        </w:tc>
        <w:tc>
          <w:tcPr>
            <w:tcW w:w="2610" w:type="dxa"/>
          </w:tcPr>
          <w:p w14:paraId="1276157F" w14:textId="77777777" w:rsidR="00627E7E" w:rsidRPr="00883281" w:rsidRDefault="00627E7E" w:rsidP="00BD69AF">
            <w:pPr>
              <w:rPr>
                <w:lang w:val="en-GB"/>
              </w:rPr>
            </w:pPr>
          </w:p>
        </w:tc>
      </w:tr>
      <w:tr w:rsidR="00627E7E" w:rsidRPr="00883281" w14:paraId="3BF5AD64" w14:textId="77777777" w:rsidTr="00BD69AF">
        <w:trPr>
          <w:trHeight w:val="325"/>
        </w:trPr>
        <w:tc>
          <w:tcPr>
            <w:tcW w:w="1710" w:type="dxa"/>
            <w:vMerge/>
          </w:tcPr>
          <w:p w14:paraId="06117D44" w14:textId="77777777" w:rsidR="00627E7E" w:rsidRPr="00883281" w:rsidRDefault="00627E7E" w:rsidP="00BD69AF">
            <w:pPr>
              <w:rPr>
                <w:lang w:val="en-GB"/>
              </w:rPr>
            </w:pPr>
          </w:p>
        </w:tc>
        <w:tc>
          <w:tcPr>
            <w:tcW w:w="4050" w:type="dxa"/>
          </w:tcPr>
          <w:p w14:paraId="67FF55CB" w14:textId="77777777" w:rsidR="00627E7E" w:rsidRPr="00883281" w:rsidRDefault="00627E7E" w:rsidP="00BD69AF">
            <w:pPr>
              <w:jc w:val="both"/>
              <w:rPr>
                <w:lang w:val="en-GB"/>
              </w:rPr>
            </w:pPr>
            <w:r w:rsidRPr="00883281">
              <w:rPr>
                <w:lang w:val="en-GB"/>
              </w:rPr>
              <w:t>Will new businesses be created?</w:t>
            </w:r>
          </w:p>
        </w:tc>
        <w:tc>
          <w:tcPr>
            <w:tcW w:w="810" w:type="dxa"/>
          </w:tcPr>
          <w:p w14:paraId="498B4083" w14:textId="77777777" w:rsidR="00627E7E" w:rsidRPr="00883281" w:rsidRDefault="00627E7E" w:rsidP="00BD69AF">
            <w:pPr>
              <w:rPr>
                <w:lang w:val="en-GB"/>
              </w:rPr>
            </w:pPr>
          </w:p>
        </w:tc>
        <w:tc>
          <w:tcPr>
            <w:tcW w:w="810" w:type="dxa"/>
          </w:tcPr>
          <w:p w14:paraId="7E36AD6A" w14:textId="77777777" w:rsidR="00627E7E" w:rsidRPr="00883281" w:rsidRDefault="00627E7E" w:rsidP="00BD69AF">
            <w:pPr>
              <w:rPr>
                <w:lang w:val="en-GB"/>
              </w:rPr>
            </w:pPr>
            <w:r w:rsidRPr="00883281">
              <w:rPr>
                <w:lang w:val="en-GB"/>
              </w:rPr>
              <w:t>No</w:t>
            </w:r>
          </w:p>
        </w:tc>
        <w:tc>
          <w:tcPr>
            <w:tcW w:w="2430" w:type="dxa"/>
          </w:tcPr>
          <w:p w14:paraId="12A7B4D2" w14:textId="77777777" w:rsidR="00627E7E" w:rsidRPr="00883281" w:rsidRDefault="00627E7E" w:rsidP="00BD69AF">
            <w:pPr>
              <w:rPr>
                <w:lang w:val="en-GB"/>
              </w:rPr>
            </w:pPr>
          </w:p>
        </w:tc>
        <w:tc>
          <w:tcPr>
            <w:tcW w:w="1620" w:type="dxa"/>
          </w:tcPr>
          <w:p w14:paraId="46D092C3" w14:textId="77777777" w:rsidR="00627E7E" w:rsidRPr="00883281" w:rsidRDefault="00627E7E" w:rsidP="00BD69AF">
            <w:pPr>
              <w:rPr>
                <w:lang w:val="en-GB"/>
              </w:rPr>
            </w:pPr>
          </w:p>
        </w:tc>
        <w:tc>
          <w:tcPr>
            <w:tcW w:w="2610" w:type="dxa"/>
          </w:tcPr>
          <w:p w14:paraId="4A9B1EB4" w14:textId="77777777" w:rsidR="00627E7E" w:rsidRPr="00883281" w:rsidRDefault="00627E7E" w:rsidP="00BD69AF">
            <w:pPr>
              <w:rPr>
                <w:lang w:val="en-GB"/>
              </w:rPr>
            </w:pPr>
          </w:p>
        </w:tc>
      </w:tr>
      <w:tr w:rsidR="00627E7E" w:rsidRPr="00883281" w14:paraId="790B3678" w14:textId="77777777" w:rsidTr="00BD69AF">
        <w:tc>
          <w:tcPr>
            <w:tcW w:w="1710" w:type="dxa"/>
            <w:vMerge w:val="restart"/>
          </w:tcPr>
          <w:p w14:paraId="5B09B28A" w14:textId="77777777" w:rsidR="00627E7E" w:rsidRPr="00883281" w:rsidRDefault="00627E7E" w:rsidP="00BD69AF">
            <w:pPr>
              <w:rPr>
                <w:lang w:val="en-GB"/>
              </w:rPr>
            </w:pPr>
            <w:r w:rsidRPr="00883281">
              <w:rPr>
                <w:lang w:val="en-GB"/>
              </w:rPr>
              <w:t xml:space="preserve">Administrative </w:t>
            </w:r>
            <w:r w:rsidRPr="00883281">
              <w:rPr>
                <w:lang w:val="en-GB"/>
              </w:rPr>
              <w:lastRenderedPageBreak/>
              <w:t>burdens</w:t>
            </w:r>
          </w:p>
        </w:tc>
        <w:tc>
          <w:tcPr>
            <w:tcW w:w="4050" w:type="dxa"/>
          </w:tcPr>
          <w:p w14:paraId="1E13307A" w14:textId="77777777" w:rsidR="00627E7E" w:rsidRPr="00883281" w:rsidRDefault="00627E7E" w:rsidP="00BD69AF">
            <w:pPr>
              <w:jc w:val="both"/>
              <w:rPr>
                <w:lang w:val="en-GB"/>
              </w:rPr>
            </w:pPr>
            <w:r w:rsidRPr="00883281">
              <w:rPr>
                <w:lang w:val="en-GB"/>
              </w:rPr>
              <w:lastRenderedPageBreak/>
              <w:t xml:space="preserve">Will businesses be forced to meet the </w:t>
            </w:r>
            <w:r w:rsidRPr="00883281">
              <w:rPr>
                <w:lang w:val="en-GB"/>
              </w:rPr>
              <w:lastRenderedPageBreak/>
              <w:t>obligations of providing new information?</w:t>
            </w:r>
          </w:p>
        </w:tc>
        <w:tc>
          <w:tcPr>
            <w:tcW w:w="810" w:type="dxa"/>
          </w:tcPr>
          <w:p w14:paraId="613771B7" w14:textId="77777777" w:rsidR="00627E7E" w:rsidRPr="00883281" w:rsidRDefault="00627E7E" w:rsidP="00BD69AF">
            <w:pPr>
              <w:rPr>
                <w:lang w:val="en-GB"/>
              </w:rPr>
            </w:pPr>
          </w:p>
        </w:tc>
        <w:tc>
          <w:tcPr>
            <w:tcW w:w="810" w:type="dxa"/>
          </w:tcPr>
          <w:p w14:paraId="27125891" w14:textId="77777777" w:rsidR="00627E7E" w:rsidRPr="00883281" w:rsidRDefault="00627E7E" w:rsidP="00BD69AF">
            <w:pPr>
              <w:rPr>
                <w:lang w:val="en-GB"/>
              </w:rPr>
            </w:pPr>
            <w:r w:rsidRPr="00883281">
              <w:rPr>
                <w:lang w:val="en-GB"/>
              </w:rPr>
              <w:t>No</w:t>
            </w:r>
          </w:p>
        </w:tc>
        <w:tc>
          <w:tcPr>
            <w:tcW w:w="2430" w:type="dxa"/>
          </w:tcPr>
          <w:p w14:paraId="05DC7969" w14:textId="77777777" w:rsidR="00627E7E" w:rsidRPr="00883281" w:rsidRDefault="00627E7E" w:rsidP="00BD69AF">
            <w:pPr>
              <w:rPr>
                <w:lang w:val="en-GB"/>
              </w:rPr>
            </w:pPr>
          </w:p>
        </w:tc>
        <w:tc>
          <w:tcPr>
            <w:tcW w:w="1620" w:type="dxa"/>
          </w:tcPr>
          <w:p w14:paraId="762A769A" w14:textId="77777777" w:rsidR="00627E7E" w:rsidRPr="00883281" w:rsidRDefault="00627E7E" w:rsidP="00BD69AF">
            <w:pPr>
              <w:rPr>
                <w:lang w:val="en-GB"/>
              </w:rPr>
            </w:pPr>
          </w:p>
        </w:tc>
        <w:tc>
          <w:tcPr>
            <w:tcW w:w="2610" w:type="dxa"/>
          </w:tcPr>
          <w:p w14:paraId="5614DA65" w14:textId="77777777" w:rsidR="00627E7E" w:rsidRPr="00883281" w:rsidRDefault="00627E7E" w:rsidP="00BD69AF">
            <w:pPr>
              <w:rPr>
                <w:lang w:val="en-GB"/>
              </w:rPr>
            </w:pPr>
          </w:p>
        </w:tc>
      </w:tr>
      <w:tr w:rsidR="00627E7E" w:rsidRPr="00883281" w14:paraId="3914EE87" w14:textId="77777777" w:rsidTr="00BD69AF">
        <w:tc>
          <w:tcPr>
            <w:tcW w:w="1710" w:type="dxa"/>
            <w:vMerge/>
          </w:tcPr>
          <w:p w14:paraId="3E359B5F" w14:textId="77777777" w:rsidR="00627E7E" w:rsidRPr="00883281" w:rsidRDefault="00627E7E" w:rsidP="00BD69AF">
            <w:pPr>
              <w:rPr>
                <w:lang w:val="en-GB"/>
              </w:rPr>
            </w:pPr>
          </w:p>
        </w:tc>
        <w:tc>
          <w:tcPr>
            <w:tcW w:w="4050" w:type="dxa"/>
          </w:tcPr>
          <w:p w14:paraId="29965611" w14:textId="77777777" w:rsidR="00627E7E" w:rsidRPr="00883281" w:rsidRDefault="00627E7E" w:rsidP="00BD69AF">
            <w:pPr>
              <w:jc w:val="both"/>
              <w:rPr>
                <w:lang w:val="en-GB"/>
              </w:rPr>
            </w:pPr>
            <w:r w:rsidRPr="00883281">
              <w:rPr>
                <w:lang w:val="en-GB"/>
              </w:rPr>
              <w:t>Are information obligations for businesses simplified?</w:t>
            </w:r>
          </w:p>
        </w:tc>
        <w:tc>
          <w:tcPr>
            <w:tcW w:w="810" w:type="dxa"/>
          </w:tcPr>
          <w:p w14:paraId="077099C1" w14:textId="77777777" w:rsidR="00627E7E" w:rsidRPr="00883281" w:rsidRDefault="00627E7E" w:rsidP="00BD69AF">
            <w:pPr>
              <w:rPr>
                <w:lang w:val="en-GB"/>
              </w:rPr>
            </w:pPr>
          </w:p>
        </w:tc>
        <w:tc>
          <w:tcPr>
            <w:tcW w:w="810" w:type="dxa"/>
          </w:tcPr>
          <w:p w14:paraId="05C730D9" w14:textId="77777777" w:rsidR="00627E7E" w:rsidRPr="00883281" w:rsidRDefault="00627E7E" w:rsidP="00BD69AF">
            <w:pPr>
              <w:rPr>
                <w:lang w:val="en-GB"/>
              </w:rPr>
            </w:pPr>
            <w:r w:rsidRPr="00883281">
              <w:rPr>
                <w:lang w:val="en-GB"/>
              </w:rPr>
              <w:t>No</w:t>
            </w:r>
          </w:p>
        </w:tc>
        <w:tc>
          <w:tcPr>
            <w:tcW w:w="2430" w:type="dxa"/>
          </w:tcPr>
          <w:p w14:paraId="45A99CFE" w14:textId="77777777" w:rsidR="00627E7E" w:rsidRPr="00883281" w:rsidRDefault="00627E7E" w:rsidP="00BD69AF">
            <w:pPr>
              <w:rPr>
                <w:lang w:val="en-GB"/>
              </w:rPr>
            </w:pPr>
          </w:p>
        </w:tc>
        <w:tc>
          <w:tcPr>
            <w:tcW w:w="1620" w:type="dxa"/>
          </w:tcPr>
          <w:p w14:paraId="16F8A3E7" w14:textId="77777777" w:rsidR="00627E7E" w:rsidRPr="00883281" w:rsidRDefault="00627E7E" w:rsidP="00BD69AF">
            <w:pPr>
              <w:rPr>
                <w:lang w:val="en-GB"/>
              </w:rPr>
            </w:pPr>
          </w:p>
        </w:tc>
        <w:tc>
          <w:tcPr>
            <w:tcW w:w="2610" w:type="dxa"/>
          </w:tcPr>
          <w:p w14:paraId="5BB49069" w14:textId="77777777" w:rsidR="00627E7E" w:rsidRPr="00883281" w:rsidRDefault="00627E7E" w:rsidP="00BD69AF">
            <w:pPr>
              <w:rPr>
                <w:lang w:val="en-GB"/>
              </w:rPr>
            </w:pPr>
          </w:p>
        </w:tc>
      </w:tr>
      <w:tr w:rsidR="00627E7E" w:rsidRPr="00883281" w14:paraId="7EE309A8" w14:textId="77777777" w:rsidTr="00BD69AF">
        <w:tc>
          <w:tcPr>
            <w:tcW w:w="1710" w:type="dxa"/>
            <w:vMerge w:val="restart"/>
          </w:tcPr>
          <w:p w14:paraId="730F7779" w14:textId="77777777" w:rsidR="00627E7E" w:rsidRPr="00883281" w:rsidRDefault="00627E7E" w:rsidP="00BD69AF">
            <w:pPr>
              <w:rPr>
                <w:lang w:val="en-GB"/>
              </w:rPr>
            </w:pPr>
            <w:r w:rsidRPr="00883281">
              <w:rPr>
                <w:lang w:val="en-GB"/>
              </w:rPr>
              <w:t>Trade</w:t>
            </w:r>
          </w:p>
        </w:tc>
        <w:tc>
          <w:tcPr>
            <w:tcW w:w="4050" w:type="dxa"/>
          </w:tcPr>
          <w:p w14:paraId="33675345" w14:textId="77777777" w:rsidR="00627E7E" w:rsidRPr="00883281" w:rsidRDefault="00627E7E" w:rsidP="00BD69AF">
            <w:pPr>
              <w:rPr>
                <w:lang w:val="en-GB"/>
              </w:rPr>
            </w:pPr>
            <w:r w:rsidRPr="00883281">
              <w:rPr>
                <w:lang w:val="en-GB"/>
              </w:rPr>
              <w:t xml:space="preserve">Are the current import flows expected to change? </w:t>
            </w:r>
          </w:p>
        </w:tc>
        <w:tc>
          <w:tcPr>
            <w:tcW w:w="810" w:type="dxa"/>
          </w:tcPr>
          <w:p w14:paraId="1DF250B7" w14:textId="77777777" w:rsidR="00627E7E" w:rsidRPr="00883281" w:rsidRDefault="00627E7E" w:rsidP="00BD69AF">
            <w:pPr>
              <w:rPr>
                <w:lang w:val="en-GB"/>
              </w:rPr>
            </w:pPr>
          </w:p>
        </w:tc>
        <w:tc>
          <w:tcPr>
            <w:tcW w:w="810" w:type="dxa"/>
          </w:tcPr>
          <w:p w14:paraId="740F3D5E" w14:textId="77777777" w:rsidR="00627E7E" w:rsidRPr="00883281" w:rsidRDefault="00627E7E" w:rsidP="00BD69AF">
            <w:pPr>
              <w:rPr>
                <w:lang w:val="en-GB"/>
              </w:rPr>
            </w:pPr>
            <w:r w:rsidRPr="00883281">
              <w:rPr>
                <w:lang w:val="en-GB"/>
              </w:rPr>
              <w:t>No</w:t>
            </w:r>
          </w:p>
        </w:tc>
        <w:tc>
          <w:tcPr>
            <w:tcW w:w="2430" w:type="dxa"/>
          </w:tcPr>
          <w:p w14:paraId="07B22488" w14:textId="77777777" w:rsidR="00627E7E" w:rsidRPr="00883281" w:rsidRDefault="00627E7E" w:rsidP="00BD69AF">
            <w:pPr>
              <w:rPr>
                <w:lang w:val="en-GB"/>
              </w:rPr>
            </w:pPr>
          </w:p>
        </w:tc>
        <w:tc>
          <w:tcPr>
            <w:tcW w:w="1620" w:type="dxa"/>
          </w:tcPr>
          <w:p w14:paraId="58301FBD" w14:textId="77777777" w:rsidR="00627E7E" w:rsidRPr="00883281" w:rsidRDefault="00627E7E" w:rsidP="00BD69AF">
            <w:pPr>
              <w:rPr>
                <w:lang w:val="en-GB"/>
              </w:rPr>
            </w:pPr>
          </w:p>
        </w:tc>
        <w:tc>
          <w:tcPr>
            <w:tcW w:w="2610" w:type="dxa"/>
          </w:tcPr>
          <w:p w14:paraId="493E878D" w14:textId="77777777" w:rsidR="00627E7E" w:rsidRPr="00883281" w:rsidRDefault="00627E7E" w:rsidP="00BD69AF">
            <w:pPr>
              <w:rPr>
                <w:lang w:val="en-GB"/>
              </w:rPr>
            </w:pPr>
          </w:p>
        </w:tc>
      </w:tr>
      <w:tr w:rsidR="00627E7E" w:rsidRPr="00883281" w14:paraId="64EA2AC8" w14:textId="77777777" w:rsidTr="00BD69AF">
        <w:tc>
          <w:tcPr>
            <w:tcW w:w="1710" w:type="dxa"/>
            <w:vMerge/>
          </w:tcPr>
          <w:p w14:paraId="66F65F46" w14:textId="77777777" w:rsidR="00627E7E" w:rsidRPr="00883281" w:rsidRDefault="00627E7E" w:rsidP="00BD69AF">
            <w:pPr>
              <w:rPr>
                <w:lang w:val="en-GB"/>
              </w:rPr>
            </w:pPr>
          </w:p>
        </w:tc>
        <w:tc>
          <w:tcPr>
            <w:tcW w:w="4050" w:type="dxa"/>
          </w:tcPr>
          <w:p w14:paraId="14B1FA31" w14:textId="77777777" w:rsidR="00627E7E" w:rsidRPr="00883281" w:rsidRDefault="00627E7E" w:rsidP="00BD69AF">
            <w:pPr>
              <w:rPr>
                <w:lang w:val="en-GB"/>
              </w:rPr>
            </w:pPr>
            <w:r w:rsidRPr="00883281">
              <w:rPr>
                <w:lang w:val="en-GB"/>
              </w:rPr>
              <w:t xml:space="preserve">Are the current export flows expected to change? </w:t>
            </w:r>
          </w:p>
        </w:tc>
        <w:tc>
          <w:tcPr>
            <w:tcW w:w="810" w:type="dxa"/>
          </w:tcPr>
          <w:p w14:paraId="0AD7E3A6" w14:textId="77777777" w:rsidR="00627E7E" w:rsidRPr="00883281" w:rsidRDefault="00627E7E" w:rsidP="00BD69AF">
            <w:pPr>
              <w:rPr>
                <w:lang w:val="en-GB"/>
              </w:rPr>
            </w:pPr>
          </w:p>
        </w:tc>
        <w:tc>
          <w:tcPr>
            <w:tcW w:w="810" w:type="dxa"/>
          </w:tcPr>
          <w:p w14:paraId="1745137A" w14:textId="77777777" w:rsidR="00627E7E" w:rsidRPr="00883281" w:rsidRDefault="00627E7E" w:rsidP="00BD69AF">
            <w:pPr>
              <w:rPr>
                <w:lang w:val="en-GB"/>
              </w:rPr>
            </w:pPr>
            <w:r w:rsidRPr="00883281">
              <w:rPr>
                <w:lang w:val="en-GB"/>
              </w:rPr>
              <w:t>No</w:t>
            </w:r>
          </w:p>
        </w:tc>
        <w:tc>
          <w:tcPr>
            <w:tcW w:w="2430" w:type="dxa"/>
          </w:tcPr>
          <w:p w14:paraId="5008DD53" w14:textId="77777777" w:rsidR="00627E7E" w:rsidRPr="00883281" w:rsidRDefault="00627E7E" w:rsidP="00BD69AF">
            <w:pPr>
              <w:rPr>
                <w:lang w:val="en-GB"/>
              </w:rPr>
            </w:pPr>
          </w:p>
        </w:tc>
        <w:tc>
          <w:tcPr>
            <w:tcW w:w="1620" w:type="dxa"/>
          </w:tcPr>
          <w:p w14:paraId="7F1FA738" w14:textId="77777777" w:rsidR="00627E7E" w:rsidRPr="00883281" w:rsidRDefault="00627E7E" w:rsidP="00BD69AF">
            <w:pPr>
              <w:rPr>
                <w:lang w:val="en-GB"/>
              </w:rPr>
            </w:pPr>
          </w:p>
        </w:tc>
        <w:tc>
          <w:tcPr>
            <w:tcW w:w="2610" w:type="dxa"/>
          </w:tcPr>
          <w:p w14:paraId="7C5F0906" w14:textId="77777777" w:rsidR="00627E7E" w:rsidRPr="00883281" w:rsidRDefault="00627E7E" w:rsidP="00BD69AF">
            <w:pPr>
              <w:rPr>
                <w:lang w:val="en-GB"/>
              </w:rPr>
            </w:pPr>
          </w:p>
        </w:tc>
      </w:tr>
      <w:tr w:rsidR="00627E7E" w:rsidRPr="00883281" w14:paraId="75253B98" w14:textId="77777777" w:rsidTr="00BD69AF">
        <w:tc>
          <w:tcPr>
            <w:tcW w:w="1710" w:type="dxa"/>
            <w:vMerge w:val="restart"/>
          </w:tcPr>
          <w:p w14:paraId="06782163" w14:textId="77777777" w:rsidR="00627E7E" w:rsidRPr="00883281" w:rsidRDefault="00627E7E" w:rsidP="00BD69AF">
            <w:pPr>
              <w:rPr>
                <w:lang w:val="en-GB"/>
              </w:rPr>
            </w:pPr>
            <w:r w:rsidRPr="00883281">
              <w:rPr>
                <w:lang w:val="en-GB"/>
              </w:rPr>
              <w:t>Transport</w:t>
            </w:r>
          </w:p>
        </w:tc>
        <w:tc>
          <w:tcPr>
            <w:tcW w:w="4050" w:type="dxa"/>
          </w:tcPr>
          <w:p w14:paraId="49A58790" w14:textId="77777777" w:rsidR="00627E7E" w:rsidRPr="00883281" w:rsidRDefault="00627E7E" w:rsidP="00BD69AF">
            <w:pPr>
              <w:rPr>
                <w:lang w:val="en-GB"/>
              </w:rPr>
            </w:pPr>
            <w:r w:rsidRPr="00883281">
              <w:rPr>
                <w:lang w:val="en-GB"/>
              </w:rPr>
              <w:t xml:space="preserve">Will there be an effect on how passengers and/ or goods are going to be transported? </w:t>
            </w:r>
          </w:p>
        </w:tc>
        <w:tc>
          <w:tcPr>
            <w:tcW w:w="810" w:type="dxa"/>
          </w:tcPr>
          <w:p w14:paraId="6E4E8CC8" w14:textId="77777777" w:rsidR="00627E7E" w:rsidRPr="00883281" w:rsidRDefault="00627E7E" w:rsidP="00BD69AF">
            <w:pPr>
              <w:rPr>
                <w:lang w:val="en-GB"/>
              </w:rPr>
            </w:pPr>
          </w:p>
        </w:tc>
        <w:tc>
          <w:tcPr>
            <w:tcW w:w="810" w:type="dxa"/>
          </w:tcPr>
          <w:p w14:paraId="567BBCF5" w14:textId="77777777" w:rsidR="00627E7E" w:rsidRPr="00883281" w:rsidRDefault="00627E7E" w:rsidP="00BD69AF">
            <w:pPr>
              <w:rPr>
                <w:lang w:val="en-GB"/>
              </w:rPr>
            </w:pPr>
            <w:r w:rsidRPr="00883281">
              <w:rPr>
                <w:lang w:val="en-GB"/>
              </w:rPr>
              <w:t>No</w:t>
            </w:r>
          </w:p>
        </w:tc>
        <w:tc>
          <w:tcPr>
            <w:tcW w:w="2430" w:type="dxa"/>
          </w:tcPr>
          <w:p w14:paraId="640CD6D9" w14:textId="77777777" w:rsidR="00627E7E" w:rsidRPr="00883281" w:rsidRDefault="00627E7E" w:rsidP="00BD69AF">
            <w:pPr>
              <w:rPr>
                <w:lang w:val="en-GB"/>
              </w:rPr>
            </w:pPr>
          </w:p>
        </w:tc>
        <w:tc>
          <w:tcPr>
            <w:tcW w:w="1620" w:type="dxa"/>
          </w:tcPr>
          <w:p w14:paraId="5B9B267C" w14:textId="77777777" w:rsidR="00627E7E" w:rsidRPr="00883281" w:rsidRDefault="00627E7E" w:rsidP="00BD69AF">
            <w:pPr>
              <w:rPr>
                <w:lang w:val="en-GB"/>
              </w:rPr>
            </w:pPr>
          </w:p>
        </w:tc>
        <w:tc>
          <w:tcPr>
            <w:tcW w:w="2610" w:type="dxa"/>
          </w:tcPr>
          <w:p w14:paraId="6A205336" w14:textId="77777777" w:rsidR="00627E7E" w:rsidRPr="00883281" w:rsidRDefault="00627E7E" w:rsidP="00BD69AF">
            <w:pPr>
              <w:rPr>
                <w:lang w:val="en-GB"/>
              </w:rPr>
            </w:pPr>
          </w:p>
        </w:tc>
      </w:tr>
      <w:tr w:rsidR="00627E7E" w:rsidRPr="00883281" w14:paraId="2FF49D58" w14:textId="77777777" w:rsidTr="00BD69AF">
        <w:tc>
          <w:tcPr>
            <w:tcW w:w="1710" w:type="dxa"/>
            <w:vMerge/>
          </w:tcPr>
          <w:p w14:paraId="306C3586" w14:textId="77777777" w:rsidR="00627E7E" w:rsidRPr="00883281" w:rsidRDefault="00627E7E" w:rsidP="00BD69AF">
            <w:pPr>
              <w:rPr>
                <w:lang w:val="en-GB"/>
              </w:rPr>
            </w:pPr>
          </w:p>
        </w:tc>
        <w:tc>
          <w:tcPr>
            <w:tcW w:w="4050" w:type="dxa"/>
          </w:tcPr>
          <w:p w14:paraId="424E2089" w14:textId="77777777" w:rsidR="00627E7E" w:rsidRPr="00883281" w:rsidRDefault="00627E7E" w:rsidP="00BD69AF">
            <w:pPr>
              <w:rPr>
                <w:lang w:val="en-GB"/>
              </w:rPr>
            </w:pPr>
            <w:r w:rsidRPr="00883281">
              <w:rPr>
                <w:lang w:val="en-GB"/>
              </w:rPr>
              <w:t xml:space="preserve">Will there be a change in time that is needed to transport passengers and/or goods? </w:t>
            </w:r>
          </w:p>
        </w:tc>
        <w:tc>
          <w:tcPr>
            <w:tcW w:w="810" w:type="dxa"/>
          </w:tcPr>
          <w:p w14:paraId="4A42ECDA" w14:textId="77777777" w:rsidR="00627E7E" w:rsidRPr="00883281" w:rsidRDefault="00627E7E" w:rsidP="00BD69AF">
            <w:pPr>
              <w:rPr>
                <w:lang w:val="en-GB"/>
              </w:rPr>
            </w:pPr>
          </w:p>
        </w:tc>
        <w:tc>
          <w:tcPr>
            <w:tcW w:w="810" w:type="dxa"/>
          </w:tcPr>
          <w:p w14:paraId="0485532C" w14:textId="77777777" w:rsidR="00627E7E" w:rsidRPr="00883281" w:rsidRDefault="00627E7E" w:rsidP="00BD69AF">
            <w:pPr>
              <w:rPr>
                <w:lang w:val="en-GB"/>
              </w:rPr>
            </w:pPr>
            <w:r w:rsidRPr="00883281">
              <w:rPr>
                <w:lang w:val="en-GB"/>
              </w:rPr>
              <w:t>No</w:t>
            </w:r>
          </w:p>
        </w:tc>
        <w:tc>
          <w:tcPr>
            <w:tcW w:w="2430" w:type="dxa"/>
          </w:tcPr>
          <w:p w14:paraId="09D468A6" w14:textId="77777777" w:rsidR="00627E7E" w:rsidRPr="00883281" w:rsidRDefault="00627E7E" w:rsidP="00BD69AF">
            <w:pPr>
              <w:rPr>
                <w:lang w:val="en-GB"/>
              </w:rPr>
            </w:pPr>
          </w:p>
        </w:tc>
        <w:tc>
          <w:tcPr>
            <w:tcW w:w="1620" w:type="dxa"/>
          </w:tcPr>
          <w:p w14:paraId="34BF5B7B" w14:textId="77777777" w:rsidR="00627E7E" w:rsidRPr="00883281" w:rsidRDefault="00627E7E" w:rsidP="00BD69AF">
            <w:pPr>
              <w:rPr>
                <w:lang w:val="en-GB"/>
              </w:rPr>
            </w:pPr>
          </w:p>
        </w:tc>
        <w:tc>
          <w:tcPr>
            <w:tcW w:w="2610" w:type="dxa"/>
          </w:tcPr>
          <w:p w14:paraId="2C2559D9" w14:textId="77777777" w:rsidR="00627E7E" w:rsidRPr="00883281" w:rsidRDefault="00627E7E" w:rsidP="00BD69AF">
            <w:pPr>
              <w:rPr>
                <w:lang w:val="en-GB"/>
              </w:rPr>
            </w:pPr>
          </w:p>
        </w:tc>
      </w:tr>
      <w:tr w:rsidR="00627E7E" w:rsidRPr="00883281" w14:paraId="7D3443B6" w14:textId="77777777" w:rsidTr="00BD69AF">
        <w:tc>
          <w:tcPr>
            <w:tcW w:w="1710" w:type="dxa"/>
            <w:vMerge w:val="restart"/>
          </w:tcPr>
          <w:p w14:paraId="564505B2" w14:textId="77777777" w:rsidR="00627E7E" w:rsidRPr="00883281" w:rsidRDefault="00627E7E" w:rsidP="00BD69AF">
            <w:pPr>
              <w:rPr>
                <w:lang w:val="en-GB"/>
              </w:rPr>
            </w:pPr>
            <w:r w:rsidRPr="00883281">
              <w:rPr>
                <w:lang w:val="en-GB"/>
              </w:rPr>
              <w:t>Investment</w:t>
            </w:r>
          </w:p>
        </w:tc>
        <w:tc>
          <w:tcPr>
            <w:tcW w:w="4050" w:type="dxa"/>
          </w:tcPr>
          <w:p w14:paraId="30F85781" w14:textId="77777777" w:rsidR="00627E7E" w:rsidRPr="00883281" w:rsidRDefault="00627E7E" w:rsidP="00BD69AF">
            <w:pPr>
              <w:rPr>
                <w:lang w:val="en-GB"/>
              </w:rPr>
            </w:pPr>
            <w:r w:rsidRPr="00883281">
              <w:rPr>
                <w:lang w:val="en-GB"/>
              </w:rPr>
              <w:t xml:space="preserve">Are companies expected to invest in new activities? </w:t>
            </w:r>
          </w:p>
        </w:tc>
        <w:tc>
          <w:tcPr>
            <w:tcW w:w="810" w:type="dxa"/>
          </w:tcPr>
          <w:p w14:paraId="4241C189" w14:textId="77777777" w:rsidR="00627E7E" w:rsidRPr="00883281" w:rsidRDefault="00627E7E" w:rsidP="00BD69AF">
            <w:pPr>
              <w:rPr>
                <w:lang w:val="en-GB"/>
              </w:rPr>
            </w:pPr>
          </w:p>
        </w:tc>
        <w:tc>
          <w:tcPr>
            <w:tcW w:w="810" w:type="dxa"/>
          </w:tcPr>
          <w:p w14:paraId="6FAA7E28" w14:textId="77777777" w:rsidR="00627E7E" w:rsidRPr="00883281" w:rsidRDefault="00627E7E" w:rsidP="00BD69AF">
            <w:pPr>
              <w:rPr>
                <w:lang w:val="en-GB"/>
              </w:rPr>
            </w:pPr>
            <w:r w:rsidRPr="00883281">
              <w:rPr>
                <w:lang w:val="en-GB"/>
              </w:rPr>
              <w:t>No</w:t>
            </w:r>
          </w:p>
        </w:tc>
        <w:tc>
          <w:tcPr>
            <w:tcW w:w="2430" w:type="dxa"/>
          </w:tcPr>
          <w:p w14:paraId="7AB6B91E" w14:textId="77777777" w:rsidR="00627E7E" w:rsidRPr="00883281" w:rsidRDefault="00627E7E" w:rsidP="00BD69AF">
            <w:pPr>
              <w:rPr>
                <w:lang w:val="en-GB"/>
              </w:rPr>
            </w:pPr>
          </w:p>
        </w:tc>
        <w:tc>
          <w:tcPr>
            <w:tcW w:w="1620" w:type="dxa"/>
          </w:tcPr>
          <w:p w14:paraId="4EE8A603" w14:textId="77777777" w:rsidR="00627E7E" w:rsidRPr="00883281" w:rsidRDefault="00627E7E" w:rsidP="00BD69AF">
            <w:pPr>
              <w:rPr>
                <w:lang w:val="en-GB"/>
              </w:rPr>
            </w:pPr>
          </w:p>
        </w:tc>
        <w:tc>
          <w:tcPr>
            <w:tcW w:w="2610" w:type="dxa"/>
          </w:tcPr>
          <w:p w14:paraId="4E35B381" w14:textId="77777777" w:rsidR="00627E7E" w:rsidRPr="00883281" w:rsidRDefault="00627E7E" w:rsidP="00BD69AF">
            <w:pPr>
              <w:rPr>
                <w:lang w:val="en-GB"/>
              </w:rPr>
            </w:pPr>
          </w:p>
        </w:tc>
      </w:tr>
      <w:tr w:rsidR="00627E7E" w:rsidRPr="00883281" w14:paraId="77B506F9" w14:textId="77777777" w:rsidTr="00BD69AF">
        <w:tc>
          <w:tcPr>
            <w:tcW w:w="1710" w:type="dxa"/>
            <w:vMerge/>
          </w:tcPr>
          <w:p w14:paraId="591693E1" w14:textId="77777777" w:rsidR="00627E7E" w:rsidRPr="00883281" w:rsidRDefault="00627E7E" w:rsidP="00BD69AF">
            <w:pPr>
              <w:rPr>
                <w:lang w:val="en-GB"/>
              </w:rPr>
            </w:pPr>
          </w:p>
        </w:tc>
        <w:tc>
          <w:tcPr>
            <w:tcW w:w="4050" w:type="dxa"/>
          </w:tcPr>
          <w:p w14:paraId="5233F4D5" w14:textId="77777777" w:rsidR="00627E7E" w:rsidRPr="00883281" w:rsidRDefault="00627E7E" w:rsidP="00BD69AF">
            <w:pPr>
              <w:rPr>
                <w:lang w:val="en-GB"/>
              </w:rPr>
            </w:pPr>
            <w:r w:rsidRPr="00883281">
              <w:rPr>
                <w:lang w:val="en-GB"/>
              </w:rPr>
              <w:t xml:space="preserve">Are companies expected to cancel or postpone investments? </w:t>
            </w:r>
          </w:p>
        </w:tc>
        <w:tc>
          <w:tcPr>
            <w:tcW w:w="810" w:type="dxa"/>
          </w:tcPr>
          <w:p w14:paraId="2E445DE8" w14:textId="77777777" w:rsidR="00627E7E" w:rsidRPr="00883281" w:rsidRDefault="00627E7E" w:rsidP="00BD69AF">
            <w:pPr>
              <w:rPr>
                <w:lang w:val="en-GB"/>
              </w:rPr>
            </w:pPr>
          </w:p>
        </w:tc>
        <w:tc>
          <w:tcPr>
            <w:tcW w:w="810" w:type="dxa"/>
          </w:tcPr>
          <w:p w14:paraId="0FD34E8C" w14:textId="77777777" w:rsidR="00627E7E" w:rsidRPr="00883281" w:rsidRDefault="00627E7E" w:rsidP="00BD69AF">
            <w:pPr>
              <w:rPr>
                <w:lang w:val="en-GB"/>
              </w:rPr>
            </w:pPr>
            <w:r w:rsidRPr="00883281">
              <w:rPr>
                <w:lang w:val="en-GB"/>
              </w:rPr>
              <w:t>No</w:t>
            </w:r>
          </w:p>
        </w:tc>
        <w:tc>
          <w:tcPr>
            <w:tcW w:w="2430" w:type="dxa"/>
          </w:tcPr>
          <w:p w14:paraId="38790C5A" w14:textId="77777777" w:rsidR="00627E7E" w:rsidRPr="00883281" w:rsidRDefault="00627E7E" w:rsidP="00BD69AF">
            <w:pPr>
              <w:rPr>
                <w:lang w:val="en-GB"/>
              </w:rPr>
            </w:pPr>
          </w:p>
        </w:tc>
        <w:tc>
          <w:tcPr>
            <w:tcW w:w="1620" w:type="dxa"/>
          </w:tcPr>
          <w:p w14:paraId="16DBBB14" w14:textId="77777777" w:rsidR="00627E7E" w:rsidRPr="00883281" w:rsidRDefault="00627E7E" w:rsidP="00BD69AF">
            <w:pPr>
              <w:rPr>
                <w:lang w:val="en-GB"/>
              </w:rPr>
            </w:pPr>
          </w:p>
        </w:tc>
        <w:tc>
          <w:tcPr>
            <w:tcW w:w="2610" w:type="dxa"/>
          </w:tcPr>
          <w:p w14:paraId="06A4B4B4" w14:textId="77777777" w:rsidR="00627E7E" w:rsidRPr="00883281" w:rsidRDefault="00627E7E" w:rsidP="00BD69AF">
            <w:pPr>
              <w:rPr>
                <w:lang w:val="en-GB"/>
              </w:rPr>
            </w:pPr>
          </w:p>
        </w:tc>
      </w:tr>
      <w:tr w:rsidR="00627E7E" w:rsidRPr="00883281" w14:paraId="74D375A2" w14:textId="77777777" w:rsidTr="00BD69AF">
        <w:tc>
          <w:tcPr>
            <w:tcW w:w="1710" w:type="dxa"/>
            <w:vMerge/>
          </w:tcPr>
          <w:p w14:paraId="76D97763" w14:textId="77777777" w:rsidR="00627E7E" w:rsidRPr="00883281" w:rsidRDefault="00627E7E" w:rsidP="00BD69AF">
            <w:pPr>
              <w:rPr>
                <w:lang w:val="en-GB"/>
              </w:rPr>
            </w:pPr>
          </w:p>
        </w:tc>
        <w:tc>
          <w:tcPr>
            <w:tcW w:w="4050" w:type="dxa"/>
          </w:tcPr>
          <w:p w14:paraId="0FC6179D" w14:textId="77777777" w:rsidR="00627E7E" w:rsidRPr="00883281" w:rsidRDefault="00627E7E" w:rsidP="00BD69AF">
            <w:pPr>
              <w:rPr>
                <w:lang w:val="en-GB"/>
              </w:rPr>
            </w:pPr>
            <w:r w:rsidRPr="00883281">
              <w:rPr>
                <w:lang w:val="en-GB"/>
              </w:rPr>
              <w:t>Will investments by the diaspora increase?</w:t>
            </w:r>
          </w:p>
        </w:tc>
        <w:tc>
          <w:tcPr>
            <w:tcW w:w="810" w:type="dxa"/>
          </w:tcPr>
          <w:p w14:paraId="3D84A53F" w14:textId="77777777" w:rsidR="00627E7E" w:rsidRPr="00883281" w:rsidRDefault="00627E7E" w:rsidP="00BD69AF">
            <w:pPr>
              <w:rPr>
                <w:lang w:val="en-GB"/>
              </w:rPr>
            </w:pPr>
          </w:p>
        </w:tc>
        <w:tc>
          <w:tcPr>
            <w:tcW w:w="810" w:type="dxa"/>
          </w:tcPr>
          <w:p w14:paraId="24C4391B" w14:textId="77777777" w:rsidR="00627E7E" w:rsidRPr="00883281" w:rsidRDefault="00627E7E" w:rsidP="00BD69AF">
            <w:pPr>
              <w:rPr>
                <w:lang w:val="en-GB"/>
              </w:rPr>
            </w:pPr>
            <w:r w:rsidRPr="00883281">
              <w:rPr>
                <w:lang w:val="en-GB"/>
              </w:rPr>
              <w:t>No</w:t>
            </w:r>
          </w:p>
        </w:tc>
        <w:tc>
          <w:tcPr>
            <w:tcW w:w="2430" w:type="dxa"/>
          </w:tcPr>
          <w:p w14:paraId="16CF84C5" w14:textId="77777777" w:rsidR="00627E7E" w:rsidRPr="00883281" w:rsidRDefault="00627E7E" w:rsidP="00BD69AF">
            <w:pPr>
              <w:rPr>
                <w:lang w:val="en-GB"/>
              </w:rPr>
            </w:pPr>
          </w:p>
        </w:tc>
        <w:tc>
          <w:tcPr>
            <w:tcW w:w="1620" w:type="dxa"/>
          </w:tcPr>
          <w:p w14:paraId="322549BE" w14:textId="77777777" w:rsidR="00627E7E" w:rsidRPr="00883281" w:rsidRDefault="00627E7E" w:rsidP="00BD69AF">
            <w:pPr>
              <w:rPr>
                <w:lang w:val="en-GB"/>
              </w:rPr>
            </w:pPr>
          </w:p>
        </w:tc>
        <w:tc>
          <w:tcPr>
            <w:tcW w:w="2610" w:type="dxa"/>
          </w:tcPr>
          <w:p w14:paraId="5B8ABF23" w14:textId="77777777" w:rsidR="00627E7E" w:rsidRPr="00883281" w:rsidRDefault="00627E7E" w:rsidP="00BD69AF">
            <w:pPr>
              <w:rPr>
                <w:lang w:val="en-GB"/>
              </w:rPr>
            </w:pPr>
          </w:p>
        </w:tc>
      </w:tr>
      <w:tr w:rsidR="00627E7E" w:rsidRPr="00883281" w14:paraId="3FE8FA30" w14:textId="77777777" w:rsidTr="00BD69AF">
        <w:tc>
          <w:tcPr>
            <w:tcW w:w="1710" w:type="dxa"/>
            <w:vMerge/>
          </w:tcPr>
          <w:p w14:paraId="6F54B279" w14:textId="77777777" w:rsidR="00627E7E" w:rsidRPr="00883281" w:rsidRDefault="00627E7E" w:rsidP="00BD69AF">
            <w:pPr>
              <w:rPr>
                <w:lang w:val="en-GB"/>
              </w:rPr>
            </w:pPr>
          </w:p>
        </w:tc>
        <w:tc>
          <w:tcPr>
            <w:tcW w:w="4050" w:type="dxa"/>
          </w:tcPr>
          <w:p w14:paraId="1F4FB815" w14:textId="77777777" w:rsidR="00627E7E" w:rsidRPr="00883281" w:rsidRDefault="00627E7E" w:rsidP="00BD69AF">
            <w:pPr>
              <w:rPr>
                <w:lang w:val="en-GB"/>
              </w:rPr>
            </w:pPr>
            <w:r w:rsidRPr="00883281">
              <w:rPr>
                <w:lang w:val="en-GB"/>
              </w:rPr>
              <w:t>Will investments by the diaspora decrease?</w:t>
            </w:r>
          </w:p>
        </w:tc>
        <w:tc>
          <w:tcPr>
            <w:tcW w:w="810" w:type="dxa"/>
          </w:tcPr>
          <w:p w14:paraId="5055B54D" w14:textId="77777777" w:rsidR="00627E7E" w:rsidRPr="00883281" w:rsidRDefault="00627E7E" w:rsidP="00BD69AF">
            <w:pPr>
              <w:rPr>
                <w:lang w:val="en-GB"/>
              </w:rPr>
            </w:pPr>
          </w:p>
        </w:tc>
        <w:tc>
          <w:tcPr>
            <w:tcW w:w="810" w:type="dxa"/>
          </w:tcPr>
          <w:p w14:paraId="0319233E" w14:textId="77777777" w:rsidR="00627E7E" w:rsidRPr="00883281" w:rsidRDefault="00627E7E" w:rsidP="00BD69AF">
            <w:pPr>
              <w:rPr>
                <w:lang w:val="en-GB"/>
              </w:rPr>
            </w:pPr>
            <w:r w:rsidRPr="00883281">
              <w:rPr>
                <w:lang w:val="en-GB"/>
              </w:rPr>
              <w:t>No</w:t>
            </w:r>
          </w:p>
        </w:tc>
        <w:tc>
          <w:tcPr>
            <w:tcW w:w="2430" w:type="dxa"/>
          </w:tcPr>
          <w:p w14:paraId="7669B3F2" w14:textId="77777777" w:rsidR="00627E7E" w:rsidRPr="00883281" w:rsidRDefault="00627E7E" w:rsidP="00BD69AF">
            <w:pPr>
              <w:rPr>
                <w:lang w:val="en-GB"/>
              </w:rPr>
            </w:pPr>
          </w:p>
        </w:tc>
        <w:tc>
          <w:tcPr>
            <w:tcW w:w="1620" w:type="dxa"/>
          </w:tcPr>
          <w:p w14:paraId="5029547C" w14:textId="77777777" w:rsidR="00627E7E" w:rsidRPr="00883281" w:rsidRDefault="00627E7E" w:rsidP="00BD69AF">
            <w:pPr>
              <w:rPr>
                <w:lang w:val="en-GB"/>
              </w:rPr>
            </w:pPr>
          </w:p>
        </w:tc>
        <w:tc>
          <w:tcPr>
            <w:tcW w:w="2610" w:type="dxa"/>
          </w:tcPr>
          <w:p w14:paraId="5C9AF655" w14:textId="77777777" w:rsidR="00627E7E" w:rsidRPr="00883281" w:rsidRDefault="00627E7E" w:rsidP="00BD69AF">
            <w:pPr>
              <w:rPr>
                <w:lang w:val="en-GB"/>
              </w:rPr>
            </w:pPr>
          </w:p>
        </w:tc>
      </w:tr>
      <w:tr w:rsidR="00627E7E" w:rsidRPr="00883281" w14:paraId="7C7D7362" w14:textId="77777777" w:rsidTr="00BD69AF">
        <w:tc>
          <w:tcPr>
            <w:tcW w:w="1710" w:type="dxa"/>
            <w:vMerge/>
          </w:tcPr>
          <w:p w14:paraId="67D2DF13" w14:textId="77777777" w:rsidR="00627E7E" w:rsidRPr="00883281" w:rsidRDefault="00627E7E" w:rsidP="00BD69AF">
            <w:pPr>
              <w:rPr>
                <w:lang w:val="en-GB"/>
              </w:rPr>
            </w:pPr>
          </w:p>
        </w:tc>
        <w:tc>
          <w:tcPr>
            <w:tcW w:w="4050" w:type="dxa"/>
          </w:tcPr>
          <w:p w14:paraId="1FC4BB5D" w14:textId="77777777" w:rsidR="00627E7E" w:rsidRPr="00883281" w:rsidRDefault="00627E7E" w:rsidP="00BD69AF">
            <w:pPr>
              <w:rPr>
                <w:lang w:val="en-GB"/>
              </w:rPr>
            </w:pPr>
            <w:r w:rsidRPr="00883281">
              <w:rPr>
                <w:lang w:val="en-GB"/>
              </w:rPr>
              <w:t xml:space="preserve">Will Foreign Direct Investment increase? </w:t>
            </w:r>
          </w:p>
        </w:tc>
        <w:tc>
          <w:tcPr>
            <w:tcW w:w="810" w:type="dxa"/>
          </w:tcPr>
          <w:p w14:paraId="5954A1FF" w14:textId="77777777" w:rsidR="00627E7E" w:rsidRPr="00883281" w:rsidRDefault="00627E7E" w:rsidP="00BD69AF">
            <w:pPr>
              <w:rPr>
                <w:lang w:val="en-GB"/>
              </w:rPr>
            </w:pPr>
          </w:p>
        </w:tc>
        <w:tc>
          <w:tcPr>
            <w:tcW w:w="810" w:type="dxa"/>
          </w:tcPr>
          <w:p w14:paraId="1ED78ADB" w14:textId="77777777" w:rsidR="00627E7E" w:rsidRPr="00883281" w:rsidRDefault="00627E7E" w:rsidP="00BD69AF">
            <w:pPr>
              <w:rPr>
                <w:lang w:val="en-GB"/>
              </w:rPr>
            </w:pPr>
            <w:r w:rsidRPr="00883281">
              <w:rPr>
                <w:lang w:val="en-GB"/>
              </w:rPr>
              <w:t>No</w:t>
            </w:r>
          </w:p>
        </w:tc>
        <w:tc>
          <w:tcPr>
            <w:tcW w:w="2430" w:type="dxa"/>
          </w:tcPr>
          <w:p w14:paraId="4DF6B785" w14:textId="77777777" w:rsidR="00627E7E" w:rsidRPr="00883281" w:rsidRDefault="00627E7E" w:rsidP="00BD69AF">
            <w:pPr>
              <w:rPr>
                <w:lang w:val="en-GB"/>
              </w:rPr>
            </w:pPr>
          </w:p>
        </w:tc>
        <w:tc>
          <w:tcPr>
            <w:tcW w:w="1620" w:type="dxa"/>
          </w:tcPr>
          <w:p w14:paraId="0CEB397E" w14:textId="77777777" w:rsidR="00627E7E" w:rsidRPr="00883281" w:rsidRDefault="00627E7E" w:rsidP="00BD69AF">
            <w:pPr>
              <w:rPr>
                <w:lang w:val="en-GB"/>
              </w:rPr>
            </w:pPr>
          </w:p>
        </w:tc>
        <w:tc>
          <w:tcPr>
            <w:tcW w:w="2610" w:type="dxa"/>
          </w:tcPr>
          <w:p w14:paraId="370957E3" w14:textId="77777777" w:rsidR="00627E7E" w:rsidRPr="00883281" w:rsidRDefault="00627E7E" w:rsidP="00BD69AF">
            <w:pPr>
              <w:rPr>
                <w:lang w:val="en-GB"/>
              </w:rPr>
            </w:pPr>
          </w:p>
        </w:tc>
      </w:tr>
      <w:tr w:rsidR="00627E7E" w:rsidRPr="00883281" w14:paraId="743BF783" w14:textId="77777777" w:rsidTr="00BD69AF">
        <w:tc>
          <w:tcPr>
            <w:tcW w:w="1710" w:type="dxa"/>
            <w:vMerge/>
          </w:tcPr>
          <w:p w14:paraId="73C06139" w14:textId="77777777" w:rsidR="00627E7E" w:rsidRPr="00883281" w:rsidRDefault="00627E7E" w:rsidP="00BD69AF">
            <w:pPr>
              <w:rPr>
                <w:lang w:val="en-GB"/>
              </w:rPr>
            </w:pPr>
          </w:p>
        </w:tc>
        <w:tc>
          <w:tcPr>
            <w:tcW w:w="4050" w:type="dxa"/>
          </w:tcPr>
          <w:p w14:paraId="365EB3D4" w14:textId="77777777" w:rsidR="00627E7E" w:rsidRPr="00883281" w:rsidRDefault="00627E7E" w:rsidP="00BD69AF">
            <w:pPr>
              <w:rPr>
                <w:lang w:val="en-GB"/>
              </w:rPr>
            </w:pPr>
            <w:r w:rsidRPr="00883281">
              <w:rPr>
                <w:lang w:val="en-GB"/>
              </w:rPr>
              <w:t>Will Foreign Direct Investment decrease?</w:t>
            </w:r>
          </w:p>
        </w:tc>
        <w:tc>
          <w:tcPr>
            <w:tcW w:w="810" w:type="dxa"/>
          </w:tcPr>
          <w:p w14:paraId="6A25AA0C" w14:textId="77777777" w:rsidR="00627E7E" w:rsidRPr="00883281" w:rsidRDefault="00627E7E" w:rsidP="00BD69AF">
            <w:pPr>
              <w:rPr>
                <w:lang w:val="en-GB"/>
              </w:rPr>
            </w:pPr>
          </w:p>
        </w:tc>
        <w:tc>
          <w:tcPr>
            <w:tcW w:w="810" w:type="dxa"/>
          </w:tcPr>
          <w:p w14:paraId="41F98CFD" w14:textId="77777777" w:rsidR="00627E7E" w:rsidRPr="00883281" w:rsidRDefault="00627E7E" w:rsidP="00BD69AF">
            <w:pPr>
              <w:rPr>
                <w:lang w:val="en-GB"/>
              </w:rPr>
            </w:pPr>
            <w:r w:rsidRPr="00883281">
              <w:rPr>
                <w:lang w:val="en-GB"/>
              </w:rPr>
              <w:t>No</w:t>
            </w:r>
          </w:p>
        </w:tc>
        <w:tc>
          <w:tcPr>
            <w:tcW w:w="2430" w:type="dxa"/>
          </w:tcPr>
          <w:p w14:paraId="1DA29EB4" w14:textId="77777777" w:rsidR="00627E7E" w:rsidRPr="00883281" w:rsidRDefault="00627E7E" w:rsidP="00BD69AF">
            <w:pPr>
              <w:rPr>
                <w:lang w:val="en-GB"/>
              </w:rPr>
            </w:pPr>
          </w:p>
        </w:tc>
        <w:tc>
          <w:tcPr>
            <w:tcW w:w="1620" w:type="dxa"/>
          </w:tcPr>
          <w:p w14:paraId="02AF1C3D" w14:textId="77777777" w:rsidR="00627E7E" w:rsidRPr="00883281" w:rsidRDefault="00627E7E" w:rsidP="00BD69AF">
            <w:pPr>
              <w:rPr>
                <w:lang w:val="en-GB"/>
              </w:rPr>
            </w:pPr>
          </w:p>
        </w:tc>
        <w:tc>
          <w:tcPr>
            <w:tcW w:w="2610" w:type="dxa"/>
          </w:tcPr>
          <w:p w14:paraId="12DAF028" w14:textId="77777777" w:rsidR="00627E7E" w:rsidRPr="00883281" w:rsidRDefault="00627E7E" w:rsidP="00BD69AF">
            <w:pPr>
              <w:rPr>
                <w:lang w:val="en-GB"/>
              </w:rPr>
            </w:pPr>
          </w:p>
        </w:tc>
      </w:tr>
      <w:tr w:rsidR="00627E7E" w:rsidRPr="00883281" w14:paraId="3309970E" w14:textId="77777777" w:rsidTr="00BD69AF">
        <w:tc>
          <w:tcPr>
            <w:tcW w:w="1710" w:type="dxa"/>
            <w:vMerge w:val="restart"/>
          </w:tcPr>
          <w:p w14:paraId="3B934A49" w14:textId="77777777" w:rsidR="00627E7E" w:rsidRPr="00883281" w:rsidRDefault="00627E7E" w:rsidP="00BD69AF">
            <w:pPr>
              <w:rPr>
                <w:lang w:val="en-GB"/>
              </w:rPr>
            </w:pPr>
            <w:r w:rsidRPr="00883281">
              <w:rPr>
                <w:lang w:val="en-GB"/>
              </w:rPr>
              <w:t xml:space="preserve">Competitiveness </w:t>
            </w:r>
          </w:p>
        </w:tc>
        <w:tc>
          <w:tcPr>
            <w:tcW w:w="4050" w:type="dxa"/>
          </w:tcPr>
          <w:p w14:paraId="1C95A95D" w14:textId="77777777" w:rsidR="00627E7E" w:rsidRPr="00883281" w:rsidRDefault="00627E7E" w:rsidP="00BD69AF">
            <w:pPr>
              <w:rPr>
                <w:lang w:val="en-GB"/>
              </w:rPr>
            </w:pPr>
            <w:r w:rsidRPr="00883281">
              <w:rPr>
                <w:lang w:val="en-GB"/>
              </w:rPr>
              <w:t xml:space="preserve">Will the price of business inputs, such as electricity, increase? </w:t>
            </w:r>
          </w:p>
        </w:tc>
        <w:tc>
          <w:tcPr>
            <w:tcW w:w="810" w:type="dxa"/>
          </w:tcPr>
          <w:p w14:paraId="348F1C45" w14:textId="77777777" w:rsidR="00627E7E" w:rsidRPr="00883281" w:rsidRDefault="00627E7E" w:rsidP="00BD69AF">
            <w:pPr>
              <w:rPr>
                <w:lang w:val="en-GB"/>
              </w:rPr>
            </w:pPr>
          </w:p>
        </w:tc>
        <w:tc>
          <w:tcPr>
            <w:tcW w:w="810" w:type="dxa"/>
          </w:tcPr>
          <w:p w14:paraId="713C417B" w14:textId="77777777" w:rsidR="00627E7E" w:rsidRPr="00883281" w:rsidRDefault="00627E7E" w:rsidP="00BD69AF">
            <w:pPr>
              <w:rPr>
                <w:lang w:val="en-GB"/>
              </w:rPr>
            </w:pPr>
            <w:r w:rsidRPr="00883281">
              <w:rPr>
                <w:lang w:val="en-GB"/>
              </w:rPr>
              <w:t>No</w:t>
            </w:r>
          </w:p>
        </w:tc>
        <w:tc>
          <w:tcPr>
            <w:tcW w:w="2430" w:type="dxa"/>
          </w:tcPr>
          <w:p w14:paraId="2FA8F14A" w14:textId="77777777" w:rsidR="00627E7E" w:rsidRPr="00883281" w:rsidRDefault="00627E7E" w:rsidP="00BD69AF">
            <w:pPr>
              <w:rPr>
                <w:lang w:val="en-GB"/>
              </w:rPr>
            </w:pPr>
          </w:p>
        </w:tc>
        <w:tc>
          <w:tcPr>
            <w:tcW w:w="1620" w:type="dxa"/>
          </w:tcPr>
          <w:p w14:paraId="7F3D630B" w14:textId="77777777" w:rsidR="00627E7E" w:rsidRPr="00883281" w:rsidRDefault="00627E7E" w:rsidP="00BD69AF">
            <w:pPr>
              <w:rPr>
                <w:lang w:val="en-GB"/>
              </w:rPr>
            </w:pPr>
          </w:p>
        </w:tc>
        <w:tc>
          <w:tcPr>
            <w:tcW w:w="2610" w:type="dxa"/>
          </w:tcPr>
          <w:p w14:paraId="710DA1EB" w14:textId="77777777" w:rsidR="00627E7E" w:rsidRPr="00883281" w:rsidRDefault="00627E7E" w:rsidP="00BD69AF">
            <w:pPr>
              <w:rPr>
                <w:lang w:val="en-GB"/>
              </w:rPr>
            </w:pPr>
          </w:p>
        </w:tc>
      </w:tr>
      <w:tr w:rsidR="00627E7E" w:rsidRPr="00883281" w14:paraId="219F8507" w14:textId="77777777" w:rsidTr="00BD69AF">
        <w:tc>
          <w:tcPr>
            <w:tcW w:w="1710" w:type="dxa"/>
            <w:vMerge/>
          </w:tcPr>
          <w:p w14:paraId="11F4B01B" w14:textId="77777777" w:rsidR="00627E7E" w:rsidRPr="00883281" w:rsidRDefault="00627E7E" w:rsidP="00BD69AF">
            <w:pPr>
              <w:rPr>
                <w:lang w:val="en-GB"/>
              </w:rPr>
            </w:pPr>
          </w:p>
        </w:tc>
        <w:tc>
          <w:tcPr>
            <w:tcW w:w="4050" w:type="dxa"/>
          </w:tcPr>
          <w:p w14:paraId="7314C23D" w14:textId="77777777" w:rsidR="00627E7E" w:rsidRPr="00883281" w:rsidRDefault="00627E7E" w:rsidP="00BD69AF">
            <w:pPr>
              <w:rPr>
                <w:lang w:val="en-GB"/>
              </w:rPr>
            </w:pPr>
            <w:r w:rsidRPr="00883281">
              <w:rPr>
                <w:lang w:val="en-GB"/>
              </w:rPr>
              <w:t xml:space="preserve">Will the price of business inputs, such as electricity, decrease? </w:t>
            </w:r>
          </w:p>
        </w:tc>
        <w:tc>
          <w:tcPr>
            <w:tcW w:w="810" w:type="dxa"/>
          </w:tcPr>
          <w:p w14:paraId="7E6C9478" w14:textId="77777777" w:rsidR="00627E7E" w:rsidRPr="00883281" w:rsidRDefault="00627E7E" w:rsidP="00BD69AF">
            <w:pPr>
              <w:rPr>
                <w:lang w:val="en-GB"/>
              </w:rPr>
            </w:pPr>
          </w:p>
        </w:tc>
        <w:tc>
          <w:tcPr>
            <w:tcW w:w="810" w:type="dxa"/>
          </w:tcPr>
          <w:p w14:paraId="2688B89B" w14:textId="77777777" w:rsidR="00627E7E" w:rsidRPr="00883281" w:rsidRDefault="00627E7E" w:rsidP="00BD69AF">
            <w:pPr>
              <w:rPr>
                <w:lang w:val="en-GB"/>
              </w:rPr>
            </w:pPr>
            <w:r w:rsidRPr="00883281">
              <w:rPr>
                <w:lang w:val="en-GB"/>
              </w:rPr>
              <w:t>No</w:t>
            </w:r>
          </w:p>
        </w:tc>
        <w:tc>
          <w:tcPr>
            <w:tcW w:w="2430" w:type="dxa"/>
          </w:tcPr>
          <w:p w14:paraId="661ED345" w14:textId="77777777" w:rsidR="00627E7E" w:rsidRPr="00883281" w:rsidRDefault="00627E7E" w:rsidP="00BD69AF">
            <w:pPr>
              <w:rPr>
                <w:lang w:val="en-GB"/>
              </w:rPr>
            </w:pPr>
          </w:p>
        </w:tc>
        <w:tc>
          <w:tcPr>
            <w:tcW w:w="1620" w:type="dxa"/>
          </w:tcPr>
          <w:p w14:paraId="479BEA6A" w14:textId="77777777" w:rsidR="00627E7E" w:rsidRPr="00883281" w:rsidRDefault="00627E7E" w:rsidP="00BD69AF">
            <w:pPr>
              <w:rPr>
                <w:lang w:val="en-GB"/>
              </w:rPr>
            </w:pPr>
          </w:p>
        </w:tc>
        <w:tc>
          <w:tcPr>
            <w:tcW w:w="2610" w:type="dxa"/>
          </w:tcPr>
          <w:p w14:paraId="437CB102" w14:textId="77777777" w:rsidR="00627E7E" w:rsidRPr="00883281" w:rsidRDefault="00627E7E" w:rsidP="00BD69AF">
            <w:pPr>
              <w:rPr>
                <w:lang w:val="en-GB"/>
              </w:rPr>
            </w:pPr>
          </w:p>
        </w:tc>
      </w:tr>
      <w:tr w:rsidR="00627E7E" w:rsidRPr="00883281" w14:paraId="05CAF183" w14:textId="77777777" w:rsidTr="00BD69AF">
        <w:tc>
          <w:tcPr>
            <w:tcW w:w="1710" w:type="dxa"/>
            <w:vMerge/>
          </w:tcPr>
          <w:p w14:paraId="7FBF1536" w14:textId="77777777" w:rsidR="00627E7E" w:rsidRPr="00883281" w:rsidRDefault="00627E7E" w:rsidP="00BD69AF">
            <w:pPr>
              <w:rPr>
                <w:lang w:val="en-GB"/>
              </w:rPr>
            </w:pPr>
          </w:p>
        </w:tc>
        <w:tc>
          <w:tcPr>
            <w:tcW w:w="4050" w:type="dxa"/>
          </w:tcPr>
          <w:p w14:paraId="609DB73F" w14:textId="77777777" w:rsidR="00627E7E" w:rsidRPr="00883281" w:rsidRDefault="00627E7E" w:rsidP="00BD69AF">
            <w:pPr>
              <w:rPr>
                <w:lang w:val="en-GB"/>
              </w:rPr>
            </w:pPr>
            <w:r w:rsidRPr="00883281">
              <w:rPr>
                <w:lang w:val="en-GB"/>
              </w:rPr>
              <w:t xml:space="preserve">Are innovation or research likely to be promoted? </w:t>
            </w:r>
          </w:p>
        </w:tc>
        <w:tc>
          <w:tcPr>
            <w:tcW w:w="810" w:type="dxa"/>
          </w:tcPr>
          <w:p w14:paraId="1D8BC4AE" w14:textId="77777777" w:rsidR="00627E7E" w:rsidRPr="00883281" w:rsidRDefault="00627E7E" w:rsidP="00BD69AF">
            <w:pPr>
              <w:rPr>
                <w:lang w:val="en-GB"/>
              </w:rPr>
            </w:pPr>
          </w:p>
        </w:tc>
        <w:tc>
          <w:tcPr>
            <w:tcW w:w="810" w:type="dxa"/>
          </w:tcPr>
          <w:p w14:paraId="1605040E" w14:textId="77777777" w:rsidR="00627E7E" w:rsidRPr="00883281" w:rsidRDefault="00627E7E" w:rsidP="00BD69AF">
            <w:pPr>
              <w:rPr>
                <w:lang w:val="en-GB"/>
              </w:rPr>
            </w:pPr>
            <w:r w:rsidRPr="00883281">
              <w:rPr>
                <w:lang w:val="en-GB"/>
              </w:rPr>
              <w:t>No</w:t>
            </w:r>
          </w:p>
        </w:tc>
        <w:tc>
          <w:tcPr>
            <w:tcW w:w="2430" w:type="dxa"/>
          </w:tcPr>
          <w:p w14:paraId="59795371" w14:textId="77777777" w:rsidR="00627E7E" w:rsidRPr="00883281" w:rsidRDefault="00627E7E" w:rsidP="00BD69AF">
            <w:pPr>
              <w:rPr>
                <w:lang w:val="en-GB"/>
              </w:rPr>
            </w:pPr>
          </w:p>
        </w:tc>
        <w:tc>
          <w:tcPr>
            <w:tcW w:w="1620" w:type="dxa"/>
          </w:tcPr>
          <w:p w14:paraId="1E830566" w14:textId="77777777" w:rsidR="00627E7E" w:rsidRPr="00883281" w:rsidRDefault="00627E7E" w:rsidP="00BD69AF">
            <w:pPr>
              <w:rPr>
                <w:lang w:val="en-GB"/>
              </w:rPr>
            </w:pPr>
          </w:p>
        </w:tc>
        <w:tc>
          <w:tcPr>
            <w:tcW w:w="2610" w:type="dxa"/>
          </w:tcPr>
          <w:p w14:paraId="2372CA63" w14:textId="77777777" w:rsidR="00627E7E" w:rsidRPr="00883281" w:rsidRDefault="00627E7E" w:rsidP="00BD69AF">
            <w:pPr>
              <w:rPr>
                <w:lang w:val="en-GB"/>
              </w:rPr>
            </w:pPr>
          </w:p>
        </w:tc>
      </w:tr>
      <w:tr w:rsidR="00627E7E" w:rsidRPr="00883281" w14:paraId="0E9EBB7D" w14:textId="77777777" w:rsidTr="00BD69AF">
        <w:tc>
          <w:tcPr>
            <w:tcW w:w="1710" w:type="dxa"/>
            <w:vMerge/>
          </w:tcPr>
          <w:p w14:paraId="559FF53F" w14:textId="77777777" w:rsidR="00627E7E" w:rsidRPr="00883281" w:rsidRDefault="00627E7E" w:rsidP="00BD69AF">
            <w:pPr>
              <w:rPr>
                <w:lang w:val="en-GB"/>
              </w:rPr>
            </w:pPr>
          </w:p>
        </w:tc>
        <w:tc>
          <w:tcPr>
            <w:tcW w:w="4050" w:type="dxa"/>
          </w:tcPr>
          <w:p w14:paraId="749056BD" w14:textId="77777777" w:rsidR="00627E7E" w:rsidRPr="00883281" w:rsidRDefault="00627E7E" w:rsidP="00BD69AF">
            <w:pPr>
              <w:rPr>
                <w:lang w:val="en-GB"/>
              </w:rPr>
            </w:pPr>
            <w:r w:rsidRPr="00883281">
              <w:rPr>
                <w:lang w:val="en-GB"/>
              </w:rPr>
              <w:t xml:space="preserve">Are innovation and research likely to be hindered? </w:t>
            </w:r>
          </w:p>
        </w:tc>
        <w:tc>
          <w:tcPr>
            <w:tcW w:w="810" w:type="dxa"/>
          </w:tcPr>
          <w:p w14:paraId="605C7D3B" w14:textId="77777777" w:rsidR="00627E7E" w:rsidRPr="00883281" w:rsidRDefault="00627E7E" w:rsidP="00BD69AF">
            <w:pPr>
              <w:rPr>
                <w:lang w:val="en-GB"/>
              </w:rPr>
            </w:pPr>
          </w:p>
        </w:tc>
        <w:tc>
          <w:tcPr>
            <w:tcW w:w="810" w:type="dxa"/>
          </w:tcPr>
          <w:p w14:paraId="573D21EA" w14:textId="77777777" w:rsidR="00627E7E" w:rsidRPr="00883281" w:rsidRDefault="00627E7E" w:rsidP="00BD69AF">
            <w:pPr>
              <w:rPr>
                <w:lang w:val="en-GB"/>
              </w:rPr>
            </w:pPr>
            <w:r w:rsidRPr="00883281">
              <w:rPr>
                <w:lang w:val="en-GB"/>
              </w:rPr>
              <w:t>No</w:t>
            </w:r>
          </w:p>
        </w:tc>
        <w:tc>
          <w:tcPr>
            <w:tcW w:w="2430" w:type="dxa"/>
          </w:tcPr>
          <w:p w14:paraId="5F4AF3E9" w14:textId="77777777" w:rsidR="00627E7E" w:rsidRPr="00883281" w:rsidRDefault="00627E7E" w:rsidP="00BD69AF">
            <w:pPr>
              <w:rPr>
                <w:lang w:val="en-GB"/>
              </w:rPr>
            </w:pPr>
          </w:p>
        </w:tc>
        <w:tc>
          <w:tcPr>
            <w:tcW w:w="1620" w:type="dxa"/>
          </w:tcPr>
          <w:p w14:paraId="597C0CAE" w14:textId="77777777" w:rsidR="00627E7E" w:rsidRPr="00883281" w:rsidRDefault="00627E7E" w:rsidP="00BD69AF">
            <w:pPr>
              <w:rPr>
                <w:lang w:val="en-GB"/>
              </w:rPr>
            </w:pPr>
          </w:p>
        </w:tc>
        <w:tc>
          <w:tcPr>
            <w:tcW w:w="2610" w:type="dxa"/>
          </w:tcPr>
          <w:p w14:paraId="06FF63A7" w14:textId="77777777" w:rsidR="00627E7E" w:rsidRPr="00883281" w:rsidRDefault="00627E7E" w:rsidP="00BD69AF">
            <w:pPr>
              <w:rPr>
                <w:lang w:val="en-GB"/>
              </w:rPr>
            </w:pPr>
          </w:p>
        </w:tc>
      </w:tr>
      <w:tr w:rsidR="00627E7E" w:rsidRPr="00883281" w14:paraId="00A687B4" w14:textId="77777777" w:rsidTr="00BD69AF">
        <w:tc>
          <w:tcPr>
            <w:tcW w:w="1710" w:type="dxa"/>
          </w:tcPr>
          <w:p w14:paraId="7A8B5843" w14:textId="77777777" w:rsidR="00627E7E" w:rsidRPr="00883281" w:rsidRDefault="00627E7E" w:rsidP="00BD69AF">
            <w:pPr>
              <w:rPr>
                <w:lang w:val="en-GB"/>
              </w:rPr>
            </w:pPr>
            <w:r w:rsidRPr="00883281">
              <w:rPr>
                <w:lang w:val="en-GB"/>
              </w:rPr>
              <w:t xml:space="preserve">SME Impact </w:t>
            </w:r>
          </w:p>
        </w:tc>
        <w:tc>
          <w:tcPr>
            <w:tcW w:w="4050" w:type="dxa"/>
          </w:tcPr>
          <w:p w14:paraId="4EC608D6" w14:textId="77777777" w:rsidR="00627E7E" w:rsidRPr="00883281" w:rsidRDefault="00627E7E" w:rsidP="00BD69AF">
            <w:pPr>
              <w:rPr>
                <w:lang w:val="en-GB"/>
              </w:rPr>
            </w:pPr>
            <w:r w:rsidRPr="00883281">
              <w:rPr>
                <w:lang w:val="en-GB"/>
              </w:rPr>
              <w:t>Are the companies that are affected mainly SMEs?</w:t>
            </w:r>
          </w:p>
        </w:tc>
        <w:tc>
          <w:tcPr>
            <w:tcW w:w="810" w:type="dxa"/>
          </w:tcPr>
          <w:p w14:paraId="1E4DD562" w14:textId="77777777" w:rsidR="00627E7E" w:rsidRPr="00883281" w:rsidRDefault="00627E7E" w:rsidP="00BD69AF">
            <w:pPr>
              <w:rPr>
                <w:lang w:val="en-GB"/>
              </w:rPr>
            </w:pPr>
          </w:p>
        </w:tc>
        <w:tc>
          <w:tcPr>
            <w:tcW w:w="810" w:type="dxa"/>
          </w:tcPr>
          <w:p w14:paraId="2AFFC9B3" w14:textId="77777777" w:rsidR="00627E7E" w:rsidRPr="00883281" w:rsidRDefault="00627E7E" w:rsidP="00BD69AF">
            <w:pPr>
              <w:rPr>
                <w:lang w:val="en-GB"/>
              </w:rPr>
            </w:pPr>
            <w:r w:rsidRPr="00883281">
              <w:rPr>
                <w:lang w:val="en-GB"/>
              </w:rPr>
              <w:t>No</w:t>
            </w:r>
          </w:p>
        </w:tc>
        <w:tc>
          <w:tcPr>
            <w:tcW w:w="2430" w:type="dxa"/>
          </w:tcPr>
          <w:p w14:paraId="31E99B3D" w14:textId="77777777" w:rsidR="00627E7E" w:rsidRPr="00883281" w:rsidRDefault="00627E7E" w:rsidP="00BD69AF">
            <w:pPr>
              <w:rPr>
                <w:lang w:val="en-GB"/>
              </w:rPr>
            </w:pPr>
          </w:p>
        </w:tc>
        <w:tc>
          <w:tcPr>
            <w:tcW w:w="1620" w:type="dxa"/>
          </w:tcPr>
          <w:p w14:paraId="69F54A60" w14:textId="77777777" w:rsidR="00627E7E" w:rsidRPr="00883281" w:rsidRDefault="00627E7E" w:rsidP="00BD69AF">
            <w:pPr>
              <w:rPr>
                <w:lang w:val="en-GB"/>
              </w:rPr>
            </w:pPr>
          </w:p>
        </w:tc>
        <w:tc>
          <w:tcPr>
            <w:tcW w:w="2610" w:type="dxa"/>
          </w:tcPr>
          <w:p w14:paraId="02332F34" w14:textId="77777777" w:rsidR="00627E7E" w:rsidRPr="00883281" w:rsidRDefault="00627E7E" w:rsidP="00BD69AF">
            <w:pPr>
              <w:rPr>
                <w:lang w:val="en-GB"/>
              </w:rPr>
            </w:pPr>
          </w:p>
        </w:tc>
      </w:tr>
      <w:tr w:rsidR="00627E7E" w:rsidRPr="00883281" w14:paraId="7F4C987D" w14:textId="77777777" w:rsidTr="00BD69AF">
        <w:tc>
          <w:tcPr>
            <w:tcW w:w="1710" w:type="dxa"/>
            <w:vMerge w:val="restart"/>
          </w:tcPr>
          <w:p w14:paraId="0FB0C582" w14:textId="77777777" w:rsidR="00627E7E" w:rsidRPr="00883281" w:rsidRDefault="00627E7E" w:rsidP="00BD69AF">
            <w:pPr>
              <w:rPr>
                <w:lang w:val="en-GB"/>
              </w:rPr>
            </w:pPr>
            <w:r w:rsidRPr="00883281">
              <w:rPr>
                <w:lang w:val="en-GB"/>
              </w:rPr>
              <w:t xml:space="preserve">Prices and </w:t>
            </w:r>
            <w:r w:rsidRPr="00883281">
              <w:rPr>
                <w:lang w:val="en-GB"/>
              </w:rPr>
              <w:lastRenderedPageBreak/>
              <w:t>competition</w:t>
            </w:r>
          </w:p>
        </w:tc>
        <w:tc>
          <w:tcPr>
            <w:tcW w:w="4050" w:type="dxa"/>
          </w:tcPr>
          <w:p w14:paraId="0B95D0C9" w14:textId="77777777" w:rsidR="00627E7E" w:rsidRPr="00883281" w:rsidRDefault="00627E7E" w:rsidP="00BD69AF">
            <w:pPr>
              <w:rPr>
                <w:lang w:val="en-GB"/>
              </w:rPr>
            </w:pPr>
            <w:r w:rsidRPr="00883281">
              <w:rPr>
                <w:lang w:val="en-GB"/>
              </w:rPr>
              <w:lastRenderedPageBreak/>
              <w:t xml:space="preserve">Will the number of goods and services </w:t>
            </w:r>
            <w:r w:rsidRPr="00883281">
              <w:rPr>
                <w:lang w:val="en-GB"/>
              </w:rPr>
              <w:lastRenderedPageBreak/>
              <w:t xml:space="preserve">available for business or consumers increase? </w:t>
            </w:r>
          </w:p>
        </w:tc>
        <w:tc>
          <w:tcPr>
            <w:tcW w:w="810" w:type="dxa"/>
          </w:tcPr>
          <w:p w14:paraId="0D775717" w14:textId="77777777" w:rsidR="00627E7E" w:rsidRPr="00883281" w:rsidRDefault="00627E7E" w:rsidP="00BD69AF">
            <w:pPr>
              <w:rPr>
                <w:lang w:val="en-GB"/>
              </w:rPr>
            </w:pPr>
          </w:p>
        </w:tc>
        <w:tc>
          <w:tcPr>
            <w:tcW w:w="810" w:type="dxa"/>
          </w:tcPr>
          <w:p w14:paraId="3654CF80" w14:textId="77777777" w:rsidR="00627E7E" w:rsidRPr="00883281" w:rsidRDefault="00627E7E" w:rsidP="00BD69AF">
            <w:pPr>
              <w:rPr>
                <w:lang w:val="en-GB"/>
              </w:rPr>
            </w:pPr>
            <w:r w:rsidRPr="00883281">
              <w:rPr>
                <w:lang w:val="en-GB"/>
              </w:rPr>
              <w:t>No</w:t>
            </w:r>
          </w:p>
        </w:tc>
        <w:tc>
          <w:tcPr>
            <w:tcW w:w="2430" w:type="dxa"/>
          </w:tcPr>
          <w:p w14:paraId="6EA92BBC" w14:textId="77777777" w:rsidR="00627E7E" w:rsidRPr="00883281" w:rsidRDefault="00627E7E" w:rsidP="00BD69AF">
            <w:pPr>
              <w:rPr>
                <w:lang w:val="en-GB"/>
              </w:rPr>
            </w:pPr>
          </w:p>
        </w:tc>
        <w:tc>
          <w:tcPr>
            <w:tcW w:w="1620" w:type="dxa"/>
          </w:tcPr>
          <w:p w14:paraId="6AFFAD3A" w14:textId="77777777" w:rsidR="00627E7E" w:rsidRPr="00883281" w:rsidRDefault="00627E7E" w:rsidP="00BD69AF">
            <w:pPr>
              <w:rPr>
                <w:lang w:val="en-GB"/>
              </w:rPr>
            </w:pPr>
          </w:p>
        </w:tc>
        <w:tc>
          <w:tcPr>
            <w:tcW w:w="2610" w:type="dxa"/>
          </w:tcPr>
          <w:p w14:paraId="6DA5737E" w14:textId="77777777" w:rsidR="00627E7E" w:rsidRPr="00883281" w:rsidRDefault="00627E7E" w:rsidP="00BD69AF">
            <w:pPr>
              <w:rPr>
                <w:lang w:val="en-GB"/>
              </w:rPr>
            </w:pPr>
          </w:p>
        </w:tc>
      </w:tr>
      <w:tr w:rsidR="00627E7E" w:rsidRPr="00883281" w14:paraId="070CEB36" w14:textId="77777777" w:rsidTr="00BD69AF">
        <w:tc>
          <w:tcPr>
            <w:tcW w:w="1710" w:type="dxa"/>
            <w:vMerge/>
          </w:tcPr>
          <w:p w14:paraId="3882ED05" w14:textId="77777777" w:rsidR="00627E7E" w:rsidRPr="00883281" w:rsidRDefault="00627E7E" w:rsidP="00BD69AF">
            <w:pPr>
              <w:rPr>
                <w:lang w:val="en-GB"/>
              </w:rPr>
            </w:pPr>
          </w:p>
        </w:tc>
        <w:tc>
          <w:tcPr>
            <w:tcW w:w="4050" w:type="dxa"/>
          </w:tcPr>
          <w:p w14:paraId="11CBAB2A" w14:textId="77777777" w:rsidR="00627E7E" w:rsidRPr="00883281" w:rsidRDefault="00627E7E" w:rsidP="00BD69AF">
            <w:pPr>
              <w:rPr>
                <w:lang w:val="en-GB"/>
              </w:rPr>
            </w:pPr>
            <w:r w:rsidRPr="00883281">
              <w:rPr>
                <w:lang w:val="en-GB"/>
              </w:rPr>
              <w:t xml:space="preserve">Will the number of goods and services available for business or consumers decrease? </w:t>
            </w:r>
          </w:p>
        </w:tc>
        <w:tc>
          <w:tcPr>
            <w:tcW w:w="810" w:type="dxa"/>
          </w:tcPr>
          <w:p w14:paraId="4D7235A3" w14:textId="77777777" w:rsidR="00627E7E" w:rsidRPr="00883281" w:rsidRDefault="00627E7E" w:rsidP="00BD69AF">
            <w:pPr>
              <w:rPr>
                <w:lang w:val="en-GB"/>
              </w:rPr>
            </w:pPr>
          </w:p>
        </w:tc>
        <w:tc>
          <w:tcPr>
            <w:tcW w:w="810" w:type="dxa"/>
          </w:tcPr>
          <w:p w14:paraId="31807DB7" w14:textId="77777777" w:rsidR="00627E7E" w:rsidRPr="00883281" w:rsidRDefault="00627E7E" w:rsidP="00BD69AF">
            <w:pPr>
              <w:rPr>
                <w:lang w:val="en-GB"/>
              </w:rPr>
            </w:pPr>
            <w:r w:rsidRPr="00883281">
              <w:rPr>
                <w:lang w:val="en-GB"/>
              </w:rPr>
              <w:t>No</w:t>
            </w:r>
          </w:p>
        </w:tc>
        <w:tc>
          <w:tcPr>
            <w:tcW w:w="2430" w:type="dxa"/>
          </w:tcPr>
          <w:p w14:paraId="2963A49B" w14:textId="77777777" w:rsidR="00627E7E" w:rsidRPr="00883281" w:rsidRDefault="00627E7E" w:rsidP="00BD69AF">
            <w:pPr>
              <w:rPr>
                <w:lang w:val="en-GB"/>
              </w:rPr>
            </w:pPr>
          </w:p>
        </w:tc>
        <w:tc>
          <w:tcPr>
            <w:tcW w:w="1620" w:type="dxa"/>
          </w:tcPr>
          <w:p w14:paraId="6EAEA0F4" w14:textId="77777777" w:rsidR="00627E7E" w:rsidRPr="00883281" w:rsidRDefault="00627E7E" w:rsidP="00BD69AF">
            <w:pPr>
              <w:rPr>
                <w:lang w:val="en-GB"/>
              </w:rPr>
            </w:pPr>
          </w:p>
        </w:tc>
        <w:tc>
          <w:tcPr>
            <w:tcW w:w="2610" w:type="dxa"/>
          </w:tcPr>
          <w:p w14:paraId="3C6197E4" w14:textId="77777777" w:rsidR="00627E7E" w:rsidRPr="00883281" w:rsidRDefault="00627E7E" w:rsidP="00BD69AF">
            <w:pPr>
              <w:rPr>
                <w:lang w:val="en-GB"/>
              </w:rPr>
            </w:pPr>
          </w:p>
        </w:tc>
      </w:tr>
      <w:tr w:rsidR="00627E7E" w:rsidRPr="00883281" w14:paraId="5930F3D5" w14:textId="77777777" w:rsidTr="00BD69AF">
        <w:tc>
          <w:tcPr>
            <w:tcW w:w="1710" w:type="dxa"/>
            <w:vMerge/>
          </w:tcPr>
          <w:p w14:paraId="15A820E1" w14:textId="77777777" w:rsidR="00627E7E" w:rsidRPr="00883281" w:rsidRDefault="00627E7E" w:rsidP="00BD69AF">
            <w:pPr>
              <w:rPr>
                <w:lang w:val="en-GB"/>
              </w:rPr>
            </w:pPr>
          </w:p>
        </w:tc>
        <w:tc>
          <w:tcPr>
            <w:tcW w:w="4050" w:type="dxa"/>
          </w:tcPr>
          <w:p w14:paraId="6E021C4C" w14:textId="77777777" w:rsidR="00627E7E" w:rsidRPr="00883281" w:rsidRDefault="00627E7E" w:rsidP="00BD69AF">
            <w:pPr>
              <w:rPr>
                <w:lang w:val="en-GB"/>
              </w:rPr>
            </w:pPr>
            <w:r w:rsidRPr="00883281">
              <w:rPr>
                <w:lang w:val="en-GB"/>
              </w:rPr>
              <w:t xml:space="preserve">Will the prices of existing goods and services increase? </w:t>
            </w:r>
          </w:p>
        </w:tc>
        <w:tc>
          <w:tcPr>
            <w:tcW w:w="810" w:type="dxa"/>
          </w:tcPr>
          <w:p w14:paraId="6204712A" w14:textId="77777777" w:rsidR="00627E7E" w:rsidRPr="00883281" w:rsidRDefault="00627E7E" w:rsidP="00BD69AF">
            <w:pPr>
              <w:rPr>
                <w:lang w:val="en-GB"/>
              </w:rPr>
            </w:pPr>
          </w:p>
        </w:tc>
        <w:tc>
          <w:tcPr>
            <w:tcW w:w="810" w:type="dxa"/>
          </w:tcPr>
          <w:p w14:paraId="5F764521" w14:textId="77777777" w:rsidR="00627E7E" w:rsidRPr="00883281" w:rsidRDefault="00627E7E" w:rsidP="00BD69AF">
            <w:pPr>
              <w:rPr>
                <w:lang w:val="en-GB"/>
              </w:rPr>
            </w:pPr>
            <w:r w:rsidRPr="00883281">
              <w:rPr>
                <w:lang w:val="en-GB"/>
              </w:rPr>
              <w:t>No</w:t>
            </w:r>
          </w:p>
        </w:tc>
        <w:tc>
          <w:tcPr>
            <w:tcW w:w="2430" w:type="dxa"/>
          </w:tcPr>
          <w:p w14:paraId="5746D9E7" w14:textId="77777777" w:rsidR="00627E7E" w:rsidRPr="00883281" w:rsidRDefault="00627E7E" w:rsidP="00BD69AF">
            <w:pPr>
              <w:rPr>
                <w:lang w:val="en-GB"/>
              </w:rPr>
            </w:pPr>
          </w:p>
        </w:tc>
        <w:tc>
          <w:tcPr>
            <w:tcW w:w="1620" w:type="dxa"/>
          </w:tcPr>
          <w:p w14:paraId="542267BB" w14:textId="77777777" w:rsidR="00627E7E" w:rsidRPr="00883281" w:rsidRDefault="00627E7E" w:rsidP="00BD69AF">
            <w:pPr>
              <w:rPr>
                <w:lang w:val="en-GB"/>
              </w:rPr>
            </w:pPr>
          </w:p>
        </w:tc>
        <w:tc>
          <w:tcPr>
            <w:tcW w:w="2610" w:type="dxa"/>
          </w:tcPr>
          <w:p w14:paraId="46F25197" w14:textId="77777777" w:rsidR="00627E7E" w:rsidRPr="00883281" w:rsidRDefault="00627E7E" w:rsidP="00BD69AF">
            <w:pPr>
              <w:rPr>
                <w:lang w:val="en-GB"/>
              </w:rPr>
            </w:pPr>
          </w:p>
        </w:tc>
      </w:tr>
      <w:tr w:rsidR="00627E7E" w:rsidRPr="00883281" w14:paraId="4EF6169E" w14:textId="77777777" w:rsidTr="00BD69AF">
        <w:tc>
          <w:tcPr>
            <w:tcW w:w="1710" w:type="dxa"/>
            <w:vMerge/>
          </w:tcPr>
          <w:p w14:paraId="46071463" w14:textId="77777777" w:rsidR="00627E7E" w:rsidRPr="00883281" w:rsidRDefault="00627E7E" w:rsidP="00BD69AF">
            <w:pPr>
              <w:rPr>
                <w:lang w:val="en-GB"/>
              </w:rPr>
            </w:pPr>
          </w:p>
        </w:tc>
        <w:tc>
          <w:tcPr>
            <w:tcW w:w="4050" w:type="dxa"/>
          </w:tcPr>
          <w:p w14:paraId="18A5E3EC" w14:textId="77777777" w:rsidR="00627E7E" w:rsidRPr="00883281" w:rsidRDefault="00627E7E" w:rsidP="00BD69AF">
            <w:pPr>
              <w:rPr>
                <w:lang w:val="en-GB"/>
              </w:rPr>
            </w:pPr>
            <w:r w:rsidRPr="00883281">
              <w:rPr>
                <w:lang w:val="en-GB"/>
              </w:rPr>
              <w:t>Will the prices of existing goods and services decrease?</w:t>
            </w:r>
          </w:p>
        </w:tc>
        <w:tc>
          <w:tcPr>
            <w:tcW w:w="810" w:type="dxa"/>
          </w:tcPr>
          <w:p w14:paraId="2F2592ED" w14:textId="77777777" w:rsidR="00627E7E" w:rsidRPr="00883281" w:rsidRDefault="00627E7E" w:rsidP="00BD69AF">
            <w:pPr>
              <w:rPr>
                <w:lang w:val="en-GB"/>
              </w:rPr>
            </w:pPr>
          </w:p>
        </w:tc>
        <w:tc>
          <w:tcPr>
            <w:tcW w:w="810" w:type="dxa"/>
          </w:tcPr>
          <w:p w14:paraId="4F825ECB" w14:textId="77777777" w:rsidR="00627E7E" w:rsidRPr="00883281" w:rsidRDefault="00627E7E" w:rsidP="00BD69AF">
            <w:pPr>
              <w:rPr>
                <w:lang w:val="en-GB"/>
              </w:rPr>
            </w:pPr>
            <w:r w:rsidRPr="00883281">
              <w:rPr>
                <w:lang w:val="en-GB"/>
              </w:rPr>
              <w:t>No</w:t>
            </w:r>
          </w:p>
        </w:tc>
        <w:tc>
          <w:tcPr>
            <w:tcW w:w="2430" w:type="dxa"/>
          </w:tcPr>
          <w:p w14:paraId="577B83A3" w14:textId="77777777" w:rsidR="00627E7E" w:rsidRPr="00883281" w:rsidRDefault="00627E7E" w:rsidP="00BD69AF">
            <w:pPr>
              <w:rPr>
                <w:lang w:val="en-GB"/>
              </w:rPr>
            </w:pPr>
          </w:p>
        </w:tc>
        <w:tc>
          <w:tcPr>
            <w:tcW w:w="1620" w:type="dxa"/>
          </w:tcPr>
          <w:p w14:paraId="3875E1A7" w14:textId="77777777" w:rsidR="00627E7E" w:rsidRPr="00883281" w:rsidRDefault="00627E7E" w:rsidP="00BD69AF">
            <w:pPr>
              <w:rPr>
                <w:lang w:val="en-GB"/>
              </w:rPr>
            </w:pPr>
          </w:p>
        </w:tc>
        <w:tc>
          <w:tcPr>
            <w:tcW w:w="2610" w:type="dxa"/>
          </w:tcPr>
          <w:p w14:paraId="1D5E8A8D" w14:textId="77777777" w:rsidR="00627E7E" w:rsidRPr="00883281" w:rsidRDefault="00627E7E" w:rsidP="00BD69AF">
            <w:pPr>
              <w:rPr>
                <w:lang w:val="en-GB"/>
              </w:rPr>
            </w:pPr>
          </w:p>
        </w:tc>
      </w:tr>
      <w:tr w:rsidR="00627E7E" w:rsidRPr="00883281" w14:paraId="1AB358E0" w14:textId="77777777" w:rsidTr="00BD69AF">
        <w:tc>
          <w:tcPr>
            <w:tcW w:w="1710" w:type="dxa"/>
            <w:vMerge w:val="restart"/>
          </w:tcPr>
          <w:p w14:paraId="51CE8B9B" w14:textId="77777777" w:rsidR="00627E7E" w:rsidRPr="00883281" w:rsidRDefault="00627E7E" w:rsidP="00BD69AF">
            <w:pPr>
              <w:rPr>
                <w:lang w:val="en-GB"/>
              </w:rPr>
            </w:pPr>
            <w:r w:rsidRPr="00883281">
              <w:rPr>
                <w:lang w:val="en-GB"/>
              </w:rPr>
              <w:t>Regional economic impacts</w:t>
            </w:r>
          </w:p>
        </w:tc>
        <w:tc>
          <w:tcPr>
            <w:tcW w:w="4050" w:type="dxa"/>
          </w:tcPr>
          <w:p w14:paraId="7BCE9BD6" w14:textId="77777777" w:rsidR="00627E7E" w:rsidRPr="00883281" w:rsidRDefault="00627E7E" w:rsidP="00BD69AF">
            <w:pPr>
              <w:rPr>
                <w:lang w:val="en-GB"/>
              </w:rPr>
            </w:pPr>
            <w:r w:rsidRPr="00883281">
              <w:rPr>
                <w:lang w:val="en-GB"/>
              </w:rPr>
              <w:t>Will a specific business sector be affected?</w:t>
            </w:r>
          </w:p>
        </w:tc>
        <w:tc>
          <w:tcPr>
            <w:tcW w:w="810" w:type="dxa"/>
          </w:tcPr>
          <w:p w14:paraId="403D5B7A" w14:textId="77777777" w:rsidR="00627E7E" w:rsidRPr="00883281" w:rsidRDefault="00627E7E" w:rsidP="00BD69AF">
            <w:pPr>
              <w:rPr>
                <w:lang w:val="en-GB"/>
              </w:rPr>
            </w:pPr>
          </w:p>
        </w:tc>
        <w:tc>
          <w:tcPr>
            <w:tcW w:w="810" w:type="dxa"/>
          </w:tcPr>
          <w:p w14:paraId="0CEB1F08" w14:textId="77777777" w:rsidR="00627E7E" w:rsidRPr="00883281" w:rsidRDefault="00627E7E" w:rsidP="00BD69AF">
            <w:pPr>
              <w:rPr>
                <w:lang w:val="en-GB"/>
              </w:rPr>
            </w:pPr>
            <w:r w:rsidRPr="00883281">
              <w:rPr>
                <w:lang w:val="en-GB"/>
              </w:rPr>
              <w:t>No</w:t>
            </w:r>
          </w:p>
        </w:tc>
        <w:tc>
          <w:tcPr>
            <w:tcW w:w="2430" w:type="dxa"/>
          </w:tcPr>
          <w:p w14:paraId="331222DD" w14:textId="77777777" w:rsidR="00627E7E" w:rsidRPr="00883281" w:rsidRDefault="00627E7E" w:rsidP="00BD69AF">
            <w:pPr>
              <w:rPr>
                <w:lang w:val="en-GB"/>
              </w:rPr>
            </w:pPr>
          </w:p>
        </w:tc>
        <w:tc>
          <w:tcPr>
            <w:tcW w:w="1620" w:type="dxa"/>
          </w:tcPr>
          <w:p w14:paraId="59D05186" w14:textId="77777777" w:rsidR="00627E7E" w:rsidRPr="00883281" w:rsidRDefault="00627E7E" w:rsidP="00BD69AF">
            <w:pPr>
              <w:rPr>
                <w:lang w:val="en-GB"/>
              </w:rPr>
            </w:pPr>
          </w:p>
        </w:tc>
        <w:tc>
          <w:tcPr>
            <w:tcW w:w="2610" w:type="dxa"/>
          </w:tcPr>
          <w:p w14:paraId="27D46855" w14:textId="77777777" w:rsidR="00627E7E" w:rsidRPr="00883281" w:rsidRDefault="00627E7E" w:rsidP="00BD69AF">
            <w:pPr>
              <w:rPr>
                <w:lang w:val="en-GB"/>
              </w:rPr>
            </w:pPr>
          </w:p>
        </w:tc>
      </w:tr>
      <w:tr w:rsidR="00627E7E" w:rsidRPr="00883281" w14:paraId="22D4D4D2" w14:textId="77777777" w:rsidTr="00BD69AF">
        <w:tc>
          <w:tcPr>
            <w:tcW w:w="1710" w:type="dxa"/>
            <w:vMerge/>
          </w:tcPr>
          <w:p w14:paraId="6D65549A" w14:textId="77777777" w:rsidR="00627E7E" w:rsidRPr="00883281" w:rsidRDefault="00627E7E" w:rsidP="00BD69AF">
            <w:pPr>
              <w:rPr>
                <w:lang w:val="en-GB"/>
              </w:rPr>
            </w:pPr>
          </w:p>
        </w:tc>
        <w:tc>
          <w:tcPr>
            <w:tcW w:w="4050" w:type="dxa"/>
          </w:tcPr>
          <w:p w14:paraId="636B7FDE" w14:textId="77777777" w:rsidR="00627E7E" w:rsidRPr="00883281" w:rsidRDefault="00627E7E" w:rsidP="00BD69AF">
            <w:pPr>
              <w:rPr>
                <w:lang w:val="en-GB"/>
              </w:rPr>
            </w:pPr>
            <w:r w:rsidRPr="00883281">
              <w:rPr>
                <w:lang w:val="en-GB"/>
              </w:rPr>
              <w:t xml:space="preserve">Is this sector concentrated in a certain region? </w:t>
            </w:r>
          </w:p>
        </w:tc>
        <w:tc>
          <w:tcPr>
            <w:tcW w:w="810" w:type="dxa"/>
          </w:tcPr>
          <w:p w14:paraId="2E156574" w14:textId="77777777" w:rsidR="00627E7E" w:rsidRPr="00883281" w:rsidRDefault="00627E7E" w:rsidP="00BD69AF">
            <w:pPr>
              <w:rPr>
                <w:lang w:val="en-GB"/>
              </w:rPr>
            </w:pPr>
          </w:p>
        </w:tc>
        <w:tc>
          <w:tcPr>
            <w:tcW w:w="810" w:type="dxa"/>
          </w:tcPr>
          <w:p w14:paraId="05E1EC02" w14:textId="77777777" w:rsidR="00627E7E" w:rsidRPr="00883281" w:rsidRDefault="00627E7E" w:rsidP="00BD69AF">
            <w:pPr>
              <w:rPr>
                <w:lang w:val="en-GB"/>
              </w:rPr>
            </w:pPr>
            <w:r w:rsidRPr="00883281">
              <w:rPr>
                <w:lang w:val="en-GB"/>
              </w:rPr>
              <w:t>No</w:t>
            </w:r>
          </w:p>
        </w:tc>
        <w:tc>
          <w:tcPr>
            <w:tcW w:w="2430" w:type="dxa"/>
          </w:tcPr>
          <w:p w14:paraId="4727CC89" w14:textId="77777777" w:rsidR="00627E7E" w:rsidRPr="00883281" w:rsidRDefault="00627E7E" w:rsidP="00BD69AF">
            <w:pPr>
              <w:rPr>
                <w:lang w:val="en-GB"/>
              </w:rPr>
            </w:pPr>
          </w:p>
        </w:tc>
        <w:tc>
          <w:tcPr>
            <w:tcW w:w="1620" w:type="dxa"/>
          </w:tcPr>
          <w:p w14:paraId="5CDE8C5E" w14:textId="77777777" w:rsidR="00627E7E" w:rsidRPr="00883281" w:rsidRDefault="00627E7E" w:rsidP="00BD69AF">
            <w:pPr>
              <w:rPr>
                <w:lang w:val="en-GB"/>
              </w:rPr>
            </w:pPr>
          </w:p>
        </w:tc>
        <w:tc>
          <w:tcPr>
            <w:tcW w:w="2610" w:type="dxa"/>
          </w:tcPr>
          <w:p w14:paraId="60BBE1DD" w14:textId="77777777" w:rsidR="00627E7E" w:rsidRPr="00883281" w:rsidRDefault="00627E7E" w:rsidP="00BD69AF">
            <w:pPr>
              <w:rPr>
                <w:lang w:val="en-GB"/>
              </w:rPr>
            </w:pPr>
          </w:p>
        </w:tc>
      </w:tr>
      <w:tr w:rsidR="00627E7E" w:rsidRPr="00883281" w14:paraId="68436207" w14:textId="77777777" w:rsidTr="00BD69AF">
        <w:tc>
          <w:tcPr>
            <w:tcW w:w="1710" w:type="dxa"/>
            <w:vMerge w:val="restart"/>
          </w:tcPr>
          <w:p w14:paraId="59F54797" w14:textId="77777777" w:rsidR="00627E7E" w:rsidRPr="00883281" w:rsidRDefault="00627E7E" w:rsidP="00BD69AF">
            <w:pPr>
              <w:rPr>
                <w:lang w:val="en-GB"/>
              </w:rPr>
            </w:pPr>
            <w:r w:rsidRPr="00883281">
              <w:rPr>
                <w:lang w:val="en-GB"/>
              </w:rPr>
              <w:t>Overall economic development</w:t>
            </w:r>
          </w:p>
        </w:tc>
        <w:tc>
          <w:tcPr>
            <w:tcW w:w="4050" w:type="dxa"/>
            <w:shd w:val="clear" w:color="auto" w:fill="auto"/>
          </w:tcPr>
          <w:p w14:paraId="31C85AC0" w14:textId="77777777" w:rsidR="00627E7E" w:rsidRPr="00883281" w:rsidRDefault="00627E7E" w:rsidP="00BD69AF">
            <w:pPr>
              <w:rPr>
                <w:lang w:val="en-GB"/>
              </w:rPr>
            </w:pPr>
            <w:r w:rsidRPr="00883281">
              <w:rPr>
                <w:lang w:val="en-GB"/>
              </w:rPr>
              <w:t xml:space="preserve">Will future economic growth be affected? </w:t>
            </w:r>
          </w:p>
        </w:tc>
        <w:tc>
          <w:tcPr>
            <w:tcW w:w="810" w:type="dxa"/>
            <w:shd w:val="clear" w:color="auto" w:fill="auto"/>
          </w:tcPr>
          <w:p w14:paraId="6E4E4AFE" w14:textId="77777777" w:rsidR="00627E7E" w:rsidRPr="00883281" w:rsidRDefault="00627E7E" w:rsidP="00BD69AF">
            <w:pPr>
              <w:rPr>
                <w:lang w:val="en-GB"/>
              </w:rPr>
            </w:pPr>
          </w:p>
        </w:tc>
        <w:tc>
          <w:tcPr>
            <w:tcW w:w="810" w:type="dxa"/>
            <w:shd w:val="clear" w:color="auto" w:fill="auto"/>
          </w:tcPr>
          <w:p w14:paraId="4C9FEAE8" w14:textId="77777777" w:rsidR="00627E7E" w:rsidRPr="00883281" w:rsidRDefault="00627E7E" w:rsidP="00BD69AF">
            <w:pPr>
              <w:rPr>
                <w:lang w:val="en-GB"/>
              </w:rPr>
            </w:pPr>
            <w:r w:rsidRPr="00883281">
              <w:rPr>
                <w:lang w:val="en-GB"/>
              </w:rPr>
              <w:t>No</w:t>
            </w:r>
          </w:p>
        </w:tc>
        <w:tc>
          <w:tcPr>
            <w:tcW w:w="2430" w:type="dxa"/>
            <w:shd w:val="clear" w:color="auto" w:fill="auto"/>
          </w:tcPr>
          <w:p w14:paraId="2E03B10E" w14:textId="77777777" w:rsidR="00627E7E" w:rsidRPr="00883281" w:rsidRDefault="00627E7E" w:rsidP="00BD69AF">
            <w:pPr>
              <w:rPr>
                <w:lang w:val="en-GB"/>
              </w:rPr>
            </w:pPr>
          </w:p>
        </w:tc>
        <w:tc>
          <w:tcPr>
            <w:tcW w:w="1620" w:type="dxa"/>
          </w:tcPr>
          <w:p w14:paraId="5EAC39B4" w14:textId="77777777" w:rsidR="00627E7E" w:rsidRPr="00883281" w:rsidRDefault="00627E7E" w:rsidP="00BD69AF">
            <w:pPr>
              <w:rPr>
                <w:lang w:val="en-GB"/>
              </w:rPr>
            </w:pPr>
          </w:p>
        </w:tc>
        <w:tc>
          <w:tcPr>
            <w:tcW w:w="2610" w:type="dxa"/>
          </w:tcPr>
          <w:p w14:paraId="102EA382" w14:textId="77777777" w:rsidR="00627E7E" w:rsidRPr="00883281" w:rsidRDefault="00627E7E" w:rsidP="00BD69AF">
            <w:pPr>
              <w:rPr>
                <w:lang w:val="en-GB"/>
              </w:rPr>
            </w:pPr>
          </w:p>
        </w:tc>
      </w:tr>
      <w:tr w:rsidR="00627E7E" w:rsidRPr="00883281" w14:paraId="5C099E88" w14:textId="77777777" w:rsidTr="00BD69AF">
        <w:tc>
          <w:tcPr>
            <w:tcW w:w="1710" w:type="dxa"/>
            <w:vMerge/>
          </w:tcPr>
          <w:p w14:paraId="7C14A265" w14:textId="77777777" w:rsidR="00627E7E" w:rsidRPr="00883281" w:rsidRDefault="00627E7E" w:rsidP="00BD69AF">
            <w:pPr>
              <w:rPr>
                <w:lang w:val="en-GB"/>
              </w:rPr>
            </w:pPr>
          </w:p>
        </w:tc>
        <w:tc>
          <w:tcPr>
            <w:tcW w:w="4050" w:type="dxa"/>
          </w:tcPr>
          <w:p w14:paraId="3EA7068F" w14:textId="77777777" w:rsidR="00627E7E" w:rsidRPr="00883281" w:rsidRDefault="00627E7E" w:rsidP="00BD69AF">
            <w:pPr>
              <w:rPr>
                <w:lang w:val="en-GB"/>
              </w:rPr>
            </w:pPr>
            <w:r w:rsidRPr="00883281">
              <w:rPr>
                <w:lang w:val="en-GB"/>
              </w:rPr>
              <w:t>Could there be an effect on the inflation rate?</w:t>
            </w:r>
          </w:p>
        </w:tc>
        <w:tc>
          <w:tcPr>
            <w:tcW w:w="810" w:type="dxa"/>
          </w:tcPr>
          <w:p w14:paraId="28B37E2F" w14:textId="77777777" w:rsidR="00627E7E" w:rsidRPr="00883281" w:rsidRDefault="00627E7E" w:rsidP="00BD69AF">
            <w:pPr>
              <w:rPr>
                <w:lang w:val="en-GB"/>
              </w:rPr>
            </w:pPr>
          </w:p>
        </w:tc>
        <w:tc>
          <w:tcPr>
            <w:tcW w:w="810" w:type="dxa"/>
          </w:tcPr>
          <w:p w14:paraId="08FC8993" w14:textId="77777777" w:rsidR="00627E7E" w:rsidRPr="00883281" w:rsidRDefault="00627E7E" w:rsidP="00BD69AF">
            <w:pPr>
              <w:rPr>
                <w:lang w:val="en-GB"/>
              </w:rPr>
            </w:pPr>
            <w:r w:rsidRPr="00883281">
              <w:rPr>
                <w:lang w:val="en-GB"/>
              </w:rPr>
              <w:t>No</w:t>
            </w:r>
          </w:p>
        </w:tc>
        <w:tc>
          <w:tcPr>
            <w:tcW w:w="2430" w:type="dxa"/>
          </w:tcPr>
          <w:p w14:paraId="5B367E3A" w14:textId="77777777" w:rsidR="00627E7E" w:rsidRPr="00883281" w:rsidRDefault="00627E7E" w:rsidP="00BD69AF">
            <w:pPr>
              <w:rPr>
                <w:lang w:val="en-GB"/>
              </w:rPr>
            </w:pPr>
          </w:p>
        </w:tc>
        <w:tc>
          <w:tcPr>
            <w:tcW w:w="1620" w:type="dxa"/>
          </w:tcPr>
          <w:p w14:paraId="54956F41" w14:textId="77777777" w:rsidR="00627E7E" w:rsidRPr="00883281" w:rsidRDefault="00627E7E" w:rsidP="00BD69AF">
            <w:pPr>
              <w:rPr>
                <w:lang w:val="en-GB"/>
              </w:rPr>
            </w:pPr>
          </w:p>
        </w:tc>
        <w:tc>
          <w:tcPr>
            <w:tcW w:w="2610" w:type="dxa"/>
          </w:tcPr>
          <w:p w14:paraId="03D9F7F2" w14:textId="77777777" w:rsidR="00627E7E" w:rsidRPr="00883281" w:rsidRDefault="00627E7E" w:rsidP="00BD69AF">
            <w:pPr>
              <w:rPr>
                <w:lang w:val="en-GB"/>
              </w:rPr>
            </w:pPr>
          </w:p>
        </w:tc>
      </w:tr>
    </w:tbl>
    <w:p w14:paraId="7813BA45" w14:textId="77777777" w:rsidR="00627E7E" w:rsidRPr="00883281" w:rsidRDefault="00627E7E" w:rsidP="00627E7E">
      <w:pPr>
        <w:rPr>
          <w:lang w:val="en-GB"/>
        </w:rPr>
      </w:pPr>
    </w:p>
    <w:p w14:paraId="27DDD45E" w14:textId="77777777" w:rsidR="00627E7E" w:rsidRPr="00883281" w:rsidRDefault="00627E7E" w:rsidP="00627E7E">
      <w:pPr>
        <w:pStyle w:val="Heading1"/>
        <w:rPr>
          <w:lang w:val="en-GB"/>
        </w:rPr>
      </w:pPr>
      <w:bookmarkStart w:id="53" w:name="_Toc17462098"/>
      <w:r w:rsidRPr="00883281">
        <w:rPr>
          <w:lang w:val="en-GB"/>
        </w:rPr>
        <w:t>Annex 2: Form of social impact assessment</w:t>
      </w:r>
      <w:bookmarkEnd w:id="53"/>
    </w:p>
    <w:tbl>
      <w:tblPr>
        <w:tblStyle w:val="TableGrid"/>
        <w:tblW w:w="14040" w:type="dxa"/>
        <w:tblInd w:w="-635" w:type="dxa"/>
        <w:tblLayout w:type="fixed"/>
        <w:tblLook w:val="04A0" w:firstRow="1" w:lastRow="0" w:firstColumn="1" w:lastColumn="0" w:noHBand="0" w:noVBand="1"/>
      </w:tblPr>
      <w:tblGrid>
        <w:gridCol w:w="1710"/>
        <w:gridCol w:w="4163"/>
        <w:gridCol w:w="810"/>
        <w:gridCol w:w="787"/>
        <w:gridCol w:w="2340"/>
        <w:gridCol w:w="1620"/>
        <w:gridCol w:w="2610"/>
      </w:tblGrid>
      <w:tr w:rsidR="00627E7E" w:rsidRPr="00883281" w14:paraId="7B8E0563" w14:textId="77777777" w:rsidTr="00BD69AF">
        <w:tc>
          <w:tcPr>
            <w:tcW w:w="1710" w:type="dxa"/>
            <w:vMerge w:val="restart"/>
          </w:tcPr>
          <w:p w14:paraId="0428D1D3" w14:textId="77777777" w:rsidR="00627E7E" w:rsidRPr="00883281" w:rsidRDefault="00627E7E" w:rsidP="00BD69AF">
            <w:pPr>
              <w:rPr>
                <w:b/>
                <w:lang w:val="en-GB"/>
              </w:rPr>
            </w:pPr>
            <w:r w:rsidRPr="00883281">
              <w:rPr>
                <w:b/>
                <w:lang w:val="en-GB"/>
              </w:rPr>
              <w:t>Social impact category</w:t>
            </w:r>
          </w:p>
        </w:tc>
        <w:tc>
          <w:tcPr>
            <w:tcW w:w="4163" w:type="dxa"/>
            <w:vMerge w:val="restart"/>
          </w:tcPr>
          <w:p w14:paraId="2D063D8E" w14:textId="77777777" w:rsidR="00627E7E" w:rsidRPr="00883281" w:rsidRDefault="00627E7E" w:rsidP="00BD69AF">
            <w:pPr>
              <w:rPr>
                <w:b/>
                <w:lang w:val="en-GB"/>
              </w:rPr>
            </w:pPr>
            <w:r w:rsidRPr="00883281">
              <w:rPr>
                <w:b/>
                <w:lang w:val="en-GB"/>
              </w:rPr>
              <w:t>Key impact</w:t>
            </w:r>
          </w:p>
        </w:tc>
        <w:tc>
          <w:tcPr>
            <w:tcW w:w="1597" w:type="dxa"/>
            <w:gridSpan w:val="2"/>
          </w:tcPr>
          <w:p w14:paraId="63744960" w14:textId="77777777" w:rsidR="00627E7E" w:rsidRPr="00883281" w:rsidRDefault="00627E7E" w:rsidP="00BD69AF">
            <w:pPr>
              <w:rPr>
                <w:b/>
                <w:lang w:val="en-GB"/>
              </w:rPr>
            </w:pPr>
            <w:r w:rsidRPr="00883281">
              <w:rPr>
                <w:b/>
                <w:lang w:val="en-GB"/>
              </w:rPr>
              <w:t>Is this impact expected to occur?</w:t>
            </w:r>
          </w:p>
        </w:tc>
        <w:tc>
          <w:tcPr>
            <w:tcW w:w="2340" w:type="dxa"/>
          </w:tcPr>
          <w:p w14:paraId="7F2FCB14" w14:textId="4FB8F073" w:rsidR="00627E7E" w:rsidRPr="00883281" w:rsidRDefault="00627E7E" w:rsidP="00D43597">
            <w:pPr>
              <w:rPr>
                <w:b/>
                <w:lang w:val="en-GB"/>
              </w:rPr>
            </w:pPr>
            <w:r w:rsidRPr="00883281">
              <w:rPr>
                <w:b/>
                <w:lang w:val="en-GB"/>
              </w:rPr>
              <w:t xml:space="preserve">Number of </w:t>
            </w:r>
            <w:r w:rsidR="00D43597" w:rsidRPr="00883281">
              <w:rPr>
                <w:b/>
                <w:lang w:val="en-GB"/>
              </w:rPr>
              <w:t xml:space="preserve">affected </w:t>
            </w:r>
            <w:r w:rsidRPr="00883281">
              <w:rPr>
                <w:b/>
                <w:lang w:val="en-GB"/>
              </w:rPr>
              <w:t>organizations, companies and/or individuals</w:t>
            </w:r>
          </w:p>
        </w:tc>
        <w:tc>
          <w:tcPr>
            <w:tcW w:w="1620" w:type="dxa"/>
          </w:tcPr>
          <w:p w14:paraId="678EAAFC" w14:textId="77777777" w:rsidR="00627E7E" w:rsidRPr="00883281" w:rsidRDefault="00627E7E" w:rsidP="00BD69AF">
            <w:pPr>
              <w:rPr>
                <w:b/>
                <w:lang w:val="en-GB"/>
              </w:rPr>
            </w:pPr>
            <w:r w:rsidRPr="00883281">
              <w:rPr>
                <w:b/>
                <w:bCs/>
                <w:lang w:val="en-GB"/>
              </w:rPr>
              <w:t>Expected benefit or cost of impact</w:t>
            </w:r>
          </w:p>
        </w:tc>
        <w:tc>
          <w:tcPr>
            <w:tcW w:w="2610" w:type="dxa"/>
          </w:tcPr>
          <w:p w14:paraId="674274F7" w14:textId="77777777" w:rsidR="00627E7E" w:rsidRPr="00883281" w:rsidRDefault="00627E7E" w:rsidP="00BD69AF">
            <w:pPr>
              <w:rPr>
                <w:b/>
                <w:lang w:val="en-GB"/>
              </w:rPr>
            </w:pPr>
            <w:r w:rsidRPr="00883281">
              <w:rPr>
                <w:b/>
                <w:bCs/>
                <w:lang w:val="en-GB"/>
              </w:rPr>
              <w:t>Preferred level of analysis</w:t>
            </w:r>
          </w:p>
        </w:tc>
      </w:tr>
      <w:tr w:rsidR="00627E7E" w:rsidRPr="00883281" w14:paraId="0651C94C" w14:textId="77777777" w:rsidTr="00BD69AF">
        <w:tc>
          <w:tcPr>
            <w:tcW w:w="1710" w:type="dxa"/>
            <w:vMerge/>
          </w:tcPr>
          <w:p w14:paraId="1271A91E" w14:textId="77777777" w:rsidR="00627E7E" w:rsidRPr="00883281" w:rsidRDefault="00627E7E" w:rsidP="00BD69AF">
            <w:pPr>
              <w:rPr>
                <w:b/>
                <w:lang w:val="en-GB"/>
              </w:rPr>
            </w:pPr>
          </w:p>
        </w:tc>
        <w:tc>
          <w:tcPr>
            <w:tcW w:w="4163" w:type="dxa"/>
            <w:vMerge/>
          </w:tcPr>
          <w:p w14:paraId="2D71AB02" w14:textId="77777777" w:rsidR="00627E7E" w:rsidRPr="00883281" w:rsidRDefault="00627E7E" w:rsidP="00BD69AF">
            <w:pPr>
              <w:rPr>
                <w:b/>
                <w:lang w:val="en-GB"/>
              </w:rPr>
            </w:pPr>
          </w:p>
        </w:tc>
        <w:tc>
          <w:tcPr>
            <w:tcW w:w="810" w:type="dxa"/>
          </w:tcPr>
          <w:p w14:paraId="7CBA2DA9" w14:textId="77777777" w:rsidR="00627E7E" w:rsidRPr="00883281" w:rsidRDefault="00627E7E" w:rsidP="00BD69AF">
            <w:pPr>
              <w:rPr>
                <w:b/>
                <w:lang w:val="en-GB"/>
              </w:rPr>
            </w:pPr>
            <w:r w:rsidRPr="00883281">
              <w:rPr>
                <w:b/>
                <w:lang w:val="en-GB"/>
              </w:rPr>
              <w:t>Yes</w:t>
            </w:r>
          </w:p>
        </w:tc>
        <w:tc>
          <w:tcPr>
            <w:tcW w:w="787" w:type="dxa"/>
          </w:tcPr>
          <w:p w14:paraId="0D76A69B" w14:textId="77777777" w:rsidR="00627E7E" w:rsidRPr="00883281" w:rsidRDefault="00627E7E" w:rsidP="00BD69AF">
            <w:pPr>
              <w:rPr>
                <w:b/>
                <w:lang w:val="en-GB"/>
              </w:rPr>
            </w:pPr>
            <w:r w:rsidRPr="00883281">
              <w:rPr>
                <w:b/>
                <w:lang w:val="en-GB"/>
              </w:rPr>
              <w:t>No</w:t>
            </w:r>
          </w:p>
        </w:tc>
        <w:tc>
          <w:tcPr>
            <w:tcW w:w="2340" w:type="dxa"/>
          </w:tcPr>
          <w:p w14:paraId="1BE245AD" w14:textId="77777777" w:rsidR="00627E7E" w:rsidRPr="00883281" w:rsidRDefault="00627E7E" w:rsidP="00BD69AF">
            <w:pPr>
              <w:rPr>
                <w:b/>
                <w:lang w:val="en-GB"/>
              </w:rPr>
            </w:pPr>
            <w:r w:rsidRPr="00883281">
              <w:rPr>
                <w:b/>
                <w:lang w:val="en-GB"/>
              </w:rPr>
              <w:t>High/low</w:t>
            </w:r>
          </w:p>
        </w:tc>
        <w:tc>
          <w:tcPr>
            <w:tcW w:w="1620" w:type="dxa"/>
          </w:tcPr>
          <w:p w14:paraId="5297CE9F" w14:textId="77777777" w:rsidR="00627E7E" w:rsidRPr="00883281" w:rsidRDefault="00627E7E" w:rsidP="00BD69AF">
            <w:pPr>
              <w:rPr>
                <w:b/>
                <w:lang w:val="en-GB"/>
              </w:rPr>
            </w:pPr>
            <w:r w:rsidRPr="00883281">
              <w:rPr>
                <w:b/>
                <w:lang w:val="en-GB"/>
              </w:rPr>
              <w:t>High/low</w:t>
            </w:r>
          </w:p>
        </w:tc>
        <w:tc>
          <w:tcPr>
            <w:tcW w:w="2610" w:type="dxa"/>
          </w:tcPr>
          <w:p w14:paraId="24DE7C42" w14:textId="77777777" w:rsidR="00627E7E" w:rsidRPr="00883281" w:rsidRDefault="00627E7E" w:rsidP="00BD69AF">
            <w:pPr>
              <w:rPr>
                <w:b/>
                <w:lang w:val="en-GB"/>
              </w:rPr>
            </w:pPr>
          </w:p>
        </w:tc>
      </w:tr>
      <w:tr w:rsidR="00627E7E" w:rsidRPr="00883281" w14:paraId="37E1C048" w14:textId="77777777" w:rsidTr="00BD69AF">
        <w:tc>
          <w:tcPr>
            <w:tcW w:w="1710" w:type="dxa"/>
            <w:vMerge w:val="restart"/>
          </w:tcPr>
          <w:p w14:paraId="0AA40982" w14:textId="77777777" w:rsidR="00627E7E" w:rsidRPr="00883281" w:rsidRDefault="00627E7E" w:rsidP="00BD69AF">
            <w:pPr>
              <w:rPr>
                <w:lang w:val="en-GB"/>
              </w:rPr>
            </w:pPr>
            <w:r w:rsidRPr="00883281">
              <w:rPr>
                <w:lang w:val="en-GB"/>
              </w:rPr>
              <w:t>Jobs</w:t>
            </w:r>
            <w:r w:rsidRPr="00883281">
              <w:rPr>
                <w:rStyle w:val="FootnoteReference"/>
                <w:vertAlign w:val="baseline"/>
                <w:lang w:val="en-GB"/>
              </w:rPr>
              <w:t xml:space="preserve"> </w:t>
            </w:r>
            <w:r w:rsidRPr="00883281">
              <w:rPr>
                <w:rStyle w:val="FootnoteReference"/>
                <w:lang w:val="en-GB"/>
              </w:rPr>
              <w:footnoteReference w:id="37"/>
            </w:r>
          </w:p>
        </w:tc>
        <w:tc>
          <w:tcPr>
            <w:tcW w:w="4163" w:type="dxa"/>
          </w:tcPr>
          <w:p w14:paraId="520D69BC" w14:textId="77777777" w:rsidR="00627E7E" w:rsidRPr="00883281" w:rsidRDefault="00627E7E" w:rsidP="00BD69AF">
            <w:pPr>
              <w:jc w:val="both"/>
              <w:rPr>
                <w:lang w:val="en-GB"/>
              </w:rPr>
            </w:pPr>
            <w:r w:rsidRPr="00883281">
              <w:rPr>
                <w:lang w:val="en-GB"/>
              </w:rPr>
              <w:t xml:space="preserve">Will the number of available jobs increase? </w:t>
            </w:r>
          </w:p>
        </w:tc>
        <w:tc>
          <w:tcPr>
            <w:tcW w:w="810" w:type="dxa"/>
          </w:tcPr>
          <w:p w14:paraId="679E4343" w14:textId="77777777" w:rsidR="00627E7E" w:rsidRPr="00883281" w:rsidRDefault="00627E7E" w:rsidP="00BD69AF">
            <w:pPr>
              <w:rPr>
                <w:lang w:val="en-GB"/>
              </w:rPr>
            </w:pPr>
          </w:p>
        </w:tc>
        <w:tc>
          <w:tcPr>
            <w:tcW w:w="787" w:type="dxa"/>
          </w:tcPr>
          <w:p w14:paraId="3D8745BF" w14:textId="77777777" w:rsidR="00627E7E" w:rsidRPr="00883281" w:rsidRDefault="00627E7E" w:rsidP="00BD69AF">
            <w:pPr>
              <w:rPr>
                <w:lang w:val="en-GB"/>
              </w:rPr>
            </w:pPr>
            <w:r w:rsidRPr="00883281">
              <w:rPr>
                <w:lang w:val="en-GB"/>
              </w:rPr>
              <w:t>No</w:t>
            </w:r>
          </w:p>
        </w:tc>
        <w:tc>
          <w:tcPr>
            <w:tcW w:w="2340" w:type="dxa"/>
          </w:tcPr>
          <w:p w14:paraId="098B7327" w14:textId="77777777" w:rsidR="00627E7E" w:rsidRPr="00883281" w:rsidRDefault="00627E7E" w:rsidP="00BD69AF">
            <w:pPr>
              <w:rPr>
                <w:lang w:val="en-GB"/>
              </w:rPr>
            </w:pPr>
          </w:p>
        </w:tc>
        <w:tc>
          <w:tcPr>
            <w:tcW w:w="1620" w:type="dxa"/>
          </w:tcPr>
          <w:p w14:paraId="45CD4C93" w14:textId="77777777" w:rsidR="00627E7E" w:rsidRPr="00883281" w:rsidRDefault="00627E7E" w:rsidP="00BD69AF">
            <w:pPr>
              <w:rPr>
                <w:lang w:val="en-GB"/>
              </w:rPr>
            </w:pPr>
          </w:p>
        </w:tc>
        <w:tc>
          <w:tcPr>
            <w:tcW w:w="2610" w:type="dxa"/>
          </w:tcPr>
          <w:p w14:paraId="6FFF8016" w14:textId="77777777" w:rsidR="00627E7E" w:rsidRPr="00883281" w:rsidRDefault="00627E7E" w:rsidP="00BD69AF">
            <w:pPr>
              <w:rPr>
                <w:lang w:val="en-GB"/>
              </w:rPr>
            </w:pPr>
          </w:p>
        </w:tc>
      </w:tr>
      <w:tr w:rsidR="00627E7E" w:rsidRPr="00883281" w14:paraId="0105A605" w14:textId="77777777" w:rsidTr="00BD69AF">
        <w:tc>
          <w:tcPr>
            <w:tcW w:w="1710" w:type="dxa"/>
            <w:vMerge/>
          </w:tcPr>
          <w:p w14:paraId="6A9A6065" w14:textId="77777777" w:rsidR="00627E7E" w:rsidRPr="00883281" w:rsidRDefault="00627E7E" w:rsidP="00BD69AF">
            <w:pPr>
              <w:rPr>
                <w:lang w:val="en-GB"/>
              </w:rPr>
            </w:pPr>
          </w:p>
        </w:tc>
        <w:tc>
          <w:tcPr>
            <w:tcW w:w="4163" w:type="dxa"/>
          </w:tcPr>
          <w:p w14:paraId="3F710584" w14:textId="77777777" w:rsidR="00627E7E" w:rsidRPr="00883281" w:rsidRDefault="00627E7E" w:rsidP="00BD69AF">
            <w:pPr>
              <w:jc w:val="both"/>
              <w:rPr>
                <w:lang w:val="en-GB"/>
              </w:rPr>
            </w:pPr>
            <w:r w:rsidRPr="00883281">
              <w:rPr>
                <w:lang w:val="en-GB"/>
              </w:rPr>
              <w:t xml:space="preserve">Will the number of available jobs decrease? </w:t>
            </w:r>
          </w:p>
        </w:tc>
        <w:tc>
          <w:tcPr>
            <w:tcW w:w="810" w:type="dxa"/>
          </w:tcPr>
          <w:p w14:paraId="6DED7856" w14:textId="77777777" w:rsidR="00627E7E" w:rsidRPr="00883281" w:rsidRDefault="00627E7E" w:rsidP="00BD69AF">
            <w:pPr>
              <w:rPr>
                <w:lang w:val="en-GB"/>
              </w:rPr>
            </w:pPr>
          </w:p>
        </w:tc>
        <w:tc>
          <w:tcPr>
            <w:tcW w:w="787" w:type="dxa"/>
          </w:tcPr>
          <w:p w14:paraId="4A2E5DD9" w14:textId="77777777" w:rsidR="00627E7E" w:rsidRPr="00883281" w:rsidRDefault="00627E7E" w:rsidP="00BD69AF">
            <w:pPr>
              <w:rPr>
                <w:lang w:val="en-GB"/>
              </w:rPr>
            </w:pPr>
            <w:r w:rsidRPr="00883281">
              <w:rPr>
                <w:lang w:val="en-GB"/>
              </w:rPr>
              <w:t>No</w:t>
            </w:r>
          </w:p>
        </w:tc>
        <w:tc>
          <w:tcPr>
            <w:tcW w:w="2340" w:type="dxa"/>
          </w:tcPr>
          <w:p w14:paraId="6FD3292B" w14:textId="77777777" w:rsidR="00627E7E" w:rsidRPr="00883281" w:rsidRDefault="00627E7E" w:rsidP="00BD69AF">
            <w:pPr>
              <w:rPr>
                <w:lang w:val="en-GB"/>
              </w:rPr>
            </w:pPr>
          </w:p>
        </w:tc>
        <w:tc>
          <w:tcPr>
            <w:tcW w:w="1620" w:type="dxa"/>
          </w:tcPr>
          <w:p w14:paraId="12DF4093" w14:textId="77777777" w:rsidR="00627E7E" w:rsidRPr="00883281" w:rsidRDefault="00627E7E" w:rsidP="00BD69AF">
            <w:pPr>
              <w:rPr>
                <w:lang w:val="en-GB"/>
              </w:rPr>
            </w:pPr>
          </w:p>
        </w:tc>
        <w:tc>
          <w:tcPr>
            <w:tcW w:w="2610" w:type="dxa"/>
          </w:tcPr>
          <w:p w14:paraId="19BCF4BD" w14:textId="77777777" w:rsidR="00627E7E" w:rsidRPr="00883281" w:rsidRDefault="00627E7E" w:rsidP="00BD69AF">
            <w:pPr>
              <w:rPr>
                <w:lang w:val="en-GB"/>
              </w:rPr>
            </w:pPr>
          </w:p>
        </w:tc>
      </w:tr>
      <w:tr w:rsidR="00627E7E" w:rsidRPr="00883281" w14:paraId="380EA456" w14:textId="77777777" w:rsidTr="00BD69AF">
        <w:tc>
          <w:tcPr>
            <w:tcW w:w="1710" w:type="dxa"/>
            <w:vMerge/>
          </w:tcPr>
          <w:p w14:paraId="50BEB980" w14:textId="77777777" w:rsidR="00627E7E" w:rsidRPr="00883281" w:rsidRDefault="00627E7E" w:rsidP="00BD69AF">
            <w:pPr>
              <w:rPr>
                <w:lang w:val="en-GB"/>
              </w:rPr>
            </w:pPr>
          </w:p>
        </w:tc>
        <w:tc>
          <w:tcPr>
            <w:tcW w:w="4163" w:type="dxa"/>
          </w:tcPr>
          <w:p w14:paraId="3FDF395F" w14:textId="77777777" w:rsidR="00627E7E" w:rsidRPr="00883281" w:rsidRDefault="00627E7E" w:rsidP="00BD69AF">
            <w:pPr>
              <w:jc w:val="both"/>
              <w:rPr>
                <w:lang w:val="en-GB"/>
              </w:rPr>
            </w:pPr>
            <w:r w:rsidRPr="00883281">
              <w:rPr>
                <w:lang w:val="en-GB"/>
              </w:rPr>
              <w:t xml:space="preserve">Are jobs in a specific business sector affected? </w:t>
            </w:r>
          </w:p>
        </w:tc>
        <w:tc>
          <w:tcPr>
            <w:tcW w:w="810" w:type="dxa"/>
          </w:tcPr>
          <w:p w14:paraId="71A8B698" w14:textId="77777777" w:rsidR="00627E7E" w:rsidRPr="00883281" w:rsidRDefault="00627E7E" w:rsidP="00BD69AF">
            <w:pPr>
              <w:rPr>
                <w:lang w:val="en-GB"/>
              </w:rPr>
            </w:pPr>
          </w:p>
        </w:tc>
        <w:tc>
          <w:tcPr>
            <w:tcW w:w="787" w:type="dxa"/>
          </w:tcPr>
          <w:p w14:paraId="7071D130" w14:textId="77777777" w:rsidR="00627E7E" w:rsidRPr="00883281" w:rsidRDefault="00627E7E" w:rsidP="00BD69AF">
            <w:pPr>
              <w:rPr>
                <w:lang w:val="en-GB"/>
              </w:rPr>
            </w:pPr>
            <w:r w:rsidRPr="00883281">
              <w:rPr>
                <w:lang w:val="en-GB"/>
              </w:rPr>
              <w:t>No</w:t>
            </w:r>
          </w:p>
        </w:tc>
        <w:tc>
          <w:tcPr>
            <w:tcW w:w="2340" w:type="dxa"/>
          </w:tcPr>
          <w:p w14:paraId="597314E6" w14:textId="77777777" w:rsidR="00627E7E" w:rsidRPr="00883281" w:rsidRDefault="00627E7E" w:rsidP="00BD69AF">
            <w:pPr>
              <w:rPr>
                <w:lang w:val="en-GB"/>
              </w:rPr>
            </w:pPr>
          </w:p>
        </w:tc>
        <w:tc>
          <w:tcPr>
            <w:tcW w:w="1620" w:type="dxa"/>
          </w:tcPr>
          <w:p w14:paraId="2EF59C23" w14:textId="77777777" w:rsidR="00627E7E" w:rsidRPr="00883281" w:rsidRDefault="00627E7E" w:rsidP="00BD69AF">
            <w:pPr>
              <w:rPr>
                <w:lang w:val="en-GB"/>
              </w:rPr>
            </w:pPr>
          </w:p>
        </w:tc>
        <w:tc>
          <w:tcPr>
            <w:tcW w:w="2610" w:type="dxa"/>
          </w:tcPr>
          <w:p w14:paraId="1F73C9BA" w14:textId="77777777" w:rsidR="00627E7E" w:rsidRPr="00883281" w:rsidRDefault="00627E7E" w:rsidP="00BD69AF">
            <w:pPr>
              <w:rPr>
                <w:lang w:val="en-GB"/>
              </w:rPr>
            </w:pPr>
          </w:p>
        </w:tc>
      </w:tr>
      <w:tr w:rsidR="00627E7E" w:rsidRPr="00883281" w14:paraId="6B31BAD0" w14:textId="77777777" w:rsidTr="00BD69AF">
        <w:tc>
          <w:tcPr>
            <w:tcW w:w="1710" w:type="dxa"/>
            <w:vMerge/>
          </w:tcPr>
          <w:p w14:paraId="24C340D3" w14:textId="77777777" w:rsidR="00627E7E" w:rsidRPr="00883281" w:rsidRDefault="00627E7E" w:rsidP="00BD69AF">
            <w:pPr>
              <w:rPr>
                <w:lang w:val="en-GB"/>
              </w:rPr>
            </w:pPr>
          </w:p>
        </w:tc>
        <w:tc>
          <w:tcPr>
            <w:tcW w:w="4163" w:type="dxa"/>
          </w:tcPr>
          <w:p w14:paraId="719AA05D" w14:textId="77777777" w:rsidR="00627E7E" w:rsidRPr="00883281" w:rsidRDefault="00627E7E" w:rsidP="00BD69AF">
            <w:pPr>
              <w:jc w:val="both"/>
              <w:rPr>
                <w:lang w:val="en-GB"/>
              </w:rPr>
            </w:pPr>
            <w:r w:rsidRPr="00883281">
              <w:rPr>
                <w:lang w:val="en-GB"/>
              </w:rPr>
              <w:t xml:space="preserve">Will there be an effect on the level of payment? </w:t>
            </w:r>
          </w:p>
        </w:tc>
        <w:tc>
          <w:tcPr>
            <w:tcW w:w="810" w:type="dxa"/>
          </w:tcPr>
          <w:p w14:paraId="5406F516" w14:textId="77777777" w:rsidR="00627E7E" w:rsidRPr="00883281" w:rsidRDefault="00627E7E" w:rsidP="00BD69AF">
            <w:pPr>
              <w:rPr>
                <w:lang w:val="en-GB"/>
              </w:rPr>
            </w:pPr>
          </w:p>
        </w:tc>
        <w:tc>
          <w:tcPr>
            <w:tcW w:w="787" w:type="dxa"/>
          </w:tcPr>
          <w:p w14:paraId="29F53D03" w14:textId="77777777" w:rsidR="00627E7E" w:rsidRPr="00883281" w:rsidRDefault="00627E7E" w:rsidP="00BD69AF">
            <w:pPr>
              <w:rPr>
                <w:lang w:val="en-GB"/>
              </w:rPr>
            </w:pPr>
            <w:r w:rsidRPr="00883281">
              <w:rPr>
                <w:lang w:val="en-GB"/>
              </w:rPr>
              <w:t>No</w:t>
            </w:r>
          </w:p>
        </w:tc>
        <w:tc>
          <w:tcPr>
            <w:tcW w:w="2340" w:type="dxa"/>
          </w:tcPr>
          <w:p w14:paraId="403264C5" w14:textId="77777777" w:rsidR="00627E7E" w:rsidRPr="00883281" w:rsidRDefault="00627E7E" w:rsidP="00BD69AF">
            <w:pPr>
              <w:rPr>
                <w:lang w:val="en-GB"/>
              </w:rPr>
            </w:pPr>
          </w:p>
        </w:tc>
        <w:tc>
          <w:tcPr>
            <w:tcW w:w="1620" w:type="dxa"/>
          </w:tcPr>
          <w:p w14:paraId="6850BABF" w14:textId="77777777" w:rsidR="00627E7E" w:rsidRPr="00883281" w:rsidRDefault="00627E7E" w:rsidP="00BD69AF">
            <w:pPr>
              <w:rPr>
                <w:lang w:val="en-GB"/>
              </w:rPr>
            </w:pPr>
          </w:p>
        </w:tc>
        <w:tc>
          <w:tcPr>
            <w:tcW w:w="2610" w:type="dxa"/>
          </w:tcPr>
          <w:p w14:paraId="7C1921C7" w14:textId="77777777" w:rsidR="00627E7E" w:rsidRPr="00883281" w:rsidRDefault="00627E7E" w:rsidP="00BD69AF">
            <w:pPr>
              <w:rPr>
                <w:lang w:val="en-GB"/>
              </w:rPr>
            </w:pPr>
          </w:p>
        </w:tc>
      </w:tr>
      <w:tr w:rsidR="00627E7E" w:rsidRPr="00883281" w14:paraId="2DFB5B15" w14:textId="77777777" w:rsidTr="00BD69AF">
        <w:tc>
          <w:tcPr>
            <w:tcW w:w="1710" w:type="dxa"/>
            <w:vMerge/>
          </w:tcPr>
          <w:p w14:paraId="6DD8B093" w14:textId="77777777" w:rsidR="00627E7E" w:rsidRPr="00883281" w:rsidRDefault="00627E7E" w:rsidP="00BD69AF">
            <w:pPr>
              <w:rPr>
                <w:lang w:val="en-GB"/>
              </w:rPr>
            </w:pPr>
          </w:p>
        </w:tc>
        <w:tc>
          <w:tcPr>
            <w:tcW w:w="4163" w:type="dxa"/>
          </w:tcPr>
          <w:p w14:paraId="2CFAF0B6" w14:textId="77777777" w:rsidR="00627E7E" w:rsidRPr="00883281" w:rsidRDefault="00627E7E" w:rsidP="00BD69AF">
            <w:pPr>
              <w:jc w:val="both"/>
              <w:rPr>
                <w:lang w:val="en-GB"/>
              </w:rPr>
            </w:pPr>
            <w:r w:rsidRPr="00883281">
              <w:rPr>
                <w:lang w:val="en-GB"/>
              </w:rPr>
              <w:t xml:space="preserve">Will there be an effect on the ease of </w:t>
            </w:r>
            <w:r w:rsidRPr="00883281">
              <w:rPr>
                <w:lang w:val="en-GB"/>
              </w:rPr>
              <w:lastRenderedPageBreak/>
              <w:t xml:space="preserve">finding a job? </w:t>
            </w:r>
          </w:p>
        </w:tc>
        <w:tc>
          <w:tcPr>
            <w:tcW w:w="810" w:type="dxa"/>
          </w:tcPr>
          <w:p w14:paraId="31F152F4" w14:textId="77777777" w:rsidR="00627E7E" w:rsidRPr="00883281" w:rsidRDefault="00627E7E" w:rsidP="00BD69AF">
            <w:pPr>
              <w:rPr>
                <w:lang w:val="en-GB"/>
              </w:rPr>
            </w:pPr>
          </w:p>
        </w:tc>
        <w:tc>
          <w:tcPr>
            <w:tcW w:w="787" w:type="dxa"/>
          </w:tcPr>
          <w:p w14:paraId="12083681" w14:textId="77777777" w:rsidR="00627E7E" w:rsidRPr="00883281" w:rsidRDefault="00627E7E" w:rsidP="00BD69AF">
            <w:pPr>
              <w:rPr>
                <w:lang w:val="en-GB"/>
              </w:rPr>
            </w:pPr>
            <w:r w:rsidRPr="00883281">
              <w:rPr>
                <w:lang w:val="en-GB"/>
              </w:rPr>
              <w:t>No</w:t>
            </w:r>
          </w:p>
        </w:tc>
        <w:tc>
          <w:tcPr>
            <w:tcW w:w="2340" w:type="dxa"/>
          </w:tcPr>
          <w:p w14:paraId="601FC0DD" w14:textId="77777777" w:rsidR="00627E7E" w:rsidRPr="00883281" w:rsidRDefault="00627E7E" w:rsidP="00BD69AF">
            <w:pPr>
              <w:rPr>
                <w:lang w:val="en-GB"/>
              </w:rPr>
            </w:pPr>
          </w:p>
        </w:tc>
        <w:tc>
          <w:tcPr>
            <w:tcW w:w="1620" w:type="dxa"/>
          </w:tcPr>
          <w:p w14:paraId="3D36BB7F" w14:textId="77777777" w:rsidR="00627E7E" w:rsidRPr="00883281" w:rsidRDefault="00627E7E" w:rsidP="00BD69AF">
            <w:pPr>
              <w:rPr>
                <w:lang w:val="en-GB"/>
              </w:rPr>
            </w:pPr>
          </w:p>
        </w:tc>
        <w:tc>
          <w:tcPr>
            <w:tcW w:w="2610" w:type="dxa"/>
          </w:tcPr>
          <w:p w14:paraId="77C3CF79" w14:textId="77777777" w:rsidR="00627E7E" w:rsidRPr="00883281" w:rsidRDefault="00627E7E" w:rsidP="00BD69AF">
            <w:pPr>
              <w:rPr>
                <w:lang w:val="en-GB"/>
              </w:rPr>
            </w:pPr>
          </w:p>
        </w:tc>
      </w:tr>
      <w:tr w:rsidR="00627E7E" w:rsidRPr="00883281" w14:paraId="7FE1D53C" w14:textId="77777777" w:rsidTr="00BD69AF">
        <w:tc>
          <w:tcPr>
            <w:tcW w:w="1710" w:type="dxa"/>
          </w:tcPr>
          <w:p w14:paraId="1EE1ED5A" w14:textId="77777777" w:rsidR="00627E7E" w:rsidRPr="00883281" w:rsidRDefault="00627E7E" w:rsidP="00BD69AF">
            <w:pPr>
              <w:rPr>
                <w:lang w:val="en-GB"/>
              </w:rPr>
            </w:pPr>
            <w:r w:rsidRPr="00883281">
              <w:rPr>
                <w:lang w:val="en-GB"/>
              </w:rPr>
              <w:lastRenderedPageBreak/>
              <w:t>Regional social impacts</w:t>
            </w:r>
          </w:p>
        </w:tc>
        <w:tc>
          <w:tcPr>
            <w:tcW w:w="4163" w:type="dxa"/>
          </w:tcPr>
          <w:p w14:paraId="5C5B5C6D" w14:textId="77777777" w:rsidR="00627E7E" w:rsidRPr="00883281" w:rsidRDefault="00627E7E" w:rsidP="00BD69AF">
            <w:pPr>
              <w:rPr>
                <w:lang w:val="en-GB"/>
              </w:rPr>
            </w:pPr>
            <w:r w:rsidRPr="00883281">
              <w:rPr>
                <w:lang w:val="en-GB"/>
              </w:rPr>
              <w:t>Are the social impacts concentrated in a certain region or specific cities?</w:t>
            </w:r>
          </w:p>
        </w:tc>
        <w:tc>
          <w:tcPr>
            <w:tcW w:w="810" w:type="dxa"/>
          </w:tcPr>
          <w:p w14:paraId="37F5AD6C" w14:textId="77777777" w:rsidR="00627E7E" w:rsidRPr="00883281" w:rsidRDefault="00627E7E" w:rsidP="00BD69AF">
            <w:pPr>
              <w:rPr>
                <w:lang w:val="en-GB"/>
              </w:rPr>
            </w:pPr>
          </w:p>
        </w:tc>
        <w:tc>
          <w:tcPr>
            <w:tcW w:w="787" w:type="dxa"/>
          </w:tcPr>
          <w:p w14:paraId="670ACA52" w14:textId="77777777" w:rsidR="00627E7E" w:rsidRPr="00883281" w:rsidRDefault="00627E7E" w:rsidP="00BD69AF">
            <w:pPr>
              <w:rPr>
                <w:lang w:val="en-GB"/>
              </w:rPr>
            </w:pPr>
            <w:r w:rsidRPr="00883281">
              <w:rPr>
                <w:lang w:val="en-GB"/>
              </w:rPr>
              <w:t>No</w:t>
            </w:r>
          </w:p>
        </w:tc>
        <w:tc>
          <w:tcPr>
            <w:tcW w:w="2340" w:type="dxa"/>
          </w:tcPr>
          <w:p w14:paraId="24008D93" w14:textId="77777777" w:rsidR="00627E7E" w:rsidRPr="00883281" w:rsidRDefault="00627E7E" w:rsidP="00BD69AF">
            <w:pPr>
              <w:rPr>
                <w:lang w:val="en-GB"/>
              </w:rPr>
            </w:pPr>
          </w:p>
        </w:tc>
        <w:tc>
          <w:tcPr>
            <w:tcW w:w="1620" w:type="dxa"/>
          </w:tcPr>
          <w:p w14:paraId="4443F574" w14:textId="77777777" w:rsidR="00627E7E" w:rsidRPr="00883281" w:rsidRDefault="00627E7E" w:rsidP="00BD69AF">
            <w:pPr>
              <w:rPr>
                <w:lang w:val="en-GB"/>
              </w:rPr>
            </w:pPr>
          </w:p>
        </w:tc>
        <w:tc>
          <w:tcPr>
            <w:tcW w:w="2610" w:type="dxa"/>
          </w:tcPr>
          <w:p w14:paraId="7E2C2DB1" w14:textId="77777777" w:rsidR="00627E7E" w:rsidRPr="00883281" w:rsidRDefault="00627E7E" w:rsidP="00BD69AF">
            <w:pPr>
              <w:rPr>
                <w:lang w:val="en-GB"/>
              </w:rPr>
            </w:pPr>
          </w:p>
        </w:tc>
      </w:tr>
      <w:tr w:rsidR="00627E7E" w:rsidRPr="00883281" w14:paraId="33E3F268" w14:textId="77777777" w:rsidTr="00BD69AF">
        <w:tc>
          <w:tcPr>
            <w:tcW w:w="1710" w:type="dxa"/>
            <w:vMerge w:val="restart"/>
          </w:tcPr>
          <w:p w14:paraId="15BE5B41" w14:textId="77777777" w:rsidR="00627E7E" w:rsidRPr="00883281" w:rsidRDefault="00627E7E" w:rsidP="00BD69AF">
            <w:pPr>
              <w:rPr>
                <w:lang w:val="en-GB"/>
              </w:rPr>
            </w:pPr>
            <w:r w:rsidRPr="00883281">
              <w:rPr>
                <w:lang w:val="en-GB"/>
              </w:rPr>
              <w:t>Working conditions</w:t>
            </w:r>
          </w:p>
        </w:tc>
        <w:tc>
          <w:tcPr>
            <w:tcW w:w="4163" w:type="dxa"/>
          </w:tcPr>
          <w:p w14:paraId="42BF9B37" w14:textId="77777777" w:rsidR="00627E7E" w:rsidRPr="00883281" w:rsidRDefault="00627E7E" w:rsidP="00BD69AF">
            <w:pPr>
              <w:rPr>
                <w:lang w:val="en-GB"/>
              </w:rPr>
            </w:pPr>
            <w:r w:rsidRPr="00883281">
              <w:rPr>
                <w:lang w:val="en-GB"/>
              </w:rPr>
              <w:t xml:space="preserve">Are the rights of workers affected? </w:t>
            </w:r>
          </w:p>
        </w:tc>
        <w:tc>
          <w:tcPr>
            <w:tcW w:w="810" w:type="dxa"/>
          </w:tcPr>
          <w:p w14:paraId="4BB25536" w14:textId="77777777" w:rsidR="00627E7E" w:rsidRPr="00883281" w:rsidRDefault="00627E7E" w:rsidP="00BD69AF">
            <w:pPr>
              <w:rPr>
                <w:lang w:val="en-GB"/>
              </w:rPr>
            </w:pPr>
          </w:p>
        </w:tc>
        <w:tc>
          <w:tcPr>
            <w:tcW w:w="787" w:type="dxa"/>
          </w:tcPr>
          <w:p w14:paraId="137BD65B" w14:textId="77777777" w:rsidR="00627E7E" w:rsidRPr="00883281" w:rsidRDefault="00627E7E" w:rsidP="00BD69AF">
            <w:pPr>
              <w:rPr>
                <w:lang w:val="en-GB"/>
              </w:rPr>
            </w:pPr>
            <w:r w:rsidRPr="00883281">
              <w:rPr>
                <w:lang w:val="en-GB"/>
              </w:rPr>
              <w:t>No</w:t>
            </w:r>
          </w:p>
        </w:tc>
        <w:tc>
          <w:tcPr>
            <w:tcW w:w="2340" w:type="dxa"/>
          </w:tcPr>
          <w:p w14:paraId="10DB1D74" w14:textId="77777777" w:rsidR="00627E7E" w:rsidRPr="00883281" w:rsidRDefault="00627E7E" w:rsidP="00BD69AF">
            <w:pPr>
              <w:rPr>
                <w:lang w:val="en-GB"/>
              </w:rPr>
            </w:pPr>
          </w:p>
        </w:tc>
        <w:tc>
          <w:tcPr>
            <w:tcW w:w="1620" w:type="dxa"/>
          </w:tcPr>
          <w:p w14:paraId="4105AE0D" w14:textId="77777777" w:rsidR="00627E7E" w:rsidRPr="00883281" w:rsidRDefault="00627E7E" w:rsidP="00BD69AF">
            <w:pPr>
              <w:rPr>
                <w:lang w:val="en-GB"/>
              </w:rPr>
            </w:pPr>
          </w:p>
        </w:tc>
        <w:tc>
          <w:tcPr>
            <w:tcW w:w="2610" w:type="dxa"/>
          </w:tcPr>
          <w:p w14:paraId="11F30A6F" w14:textId="77777777" w:rsidR="00627E7E" w:rsidRPr="00883281" w:rsidRDefault="00627E7E" w:rsidP="00BD69AF">
            <w:pPr>
              <w:rPr>
                <w:lang w:val="en-GB"/>
              </w:rPr>
            </w:pPr>
          </w:p>
        </w:tc>
      </w:tr>
      <w:tr w:rsidR="00627E7E" w:rsidRPr="00883281" w14:paraId="08A5D2DB" w14:textId="77777777" w:rsidTr="00BD69AF">
        <w:tc>
          <w:tcPr>
            <w:tcW w:w="1710" w:type="dxa"/>
            <w:vMerge/>
          </w:tcPr>
          <w:p w14:paraId="4AD74E75" w14:textId="77777777" w:rsidR="00627E7E" w:rsidRPr="00883281" w:rsidRDefault="00627E7E" w:rsidP="00BD69AF">
            <w:pPr>
              <w:rPr>
                <w:lang w:val="en-GB"/>
              </w:rPr>
            </w:pPr>
          </w:p>
        </w:tc>
        <w:tc>
          <w:tcPr>
            <w:tcW w:w="4163" w:type="dxa"/>
          </w:tcPr>
          <w:p w14:paraId="40E9ADB4" w14:textId="77777777" w:rsidR="00627E7E" w:rsidRPr="00883281" w:rsidRDefault="00627E7E" w:rsidP="00BD69AF">
            <w:pPr>
              <w:rPr>
                <w:lang w:val="en-GB"/>
              </w:rPr>
            </w:pPr>
            <w:r w:rsidRPr="00883281">
              <w:rPr>
                <w:lang w:val="en-GB"/>
              </w:rPr>
              <w:t xml:space="preserve">Are standards for working under dangerous conditions introduced or abolished? </w:t>
            </w:r>
          </w:p>
        </w:tc>
        <w:tc>
          <w:tcPr>
            <w:tcW w:w="810" w:type="dxa"/>
          </w:tcPr>
          <w:p w14:paraId="5FB9AC01" w14:textId="77777777" w:rsidR="00627E7E" w:rsidRPr="00883281" w:rsidRDefault="00627E7E" w:rsidP="00BD69AF">
            <w:pPr>
              <w:rPr>
                <w:lang w:val="en-GB"/>
              </w:rPr>
            </w:pPr>
          </w:p>
        </w:tc>
        <w:tc>
          <w:tcPr>
            <w:tcW w:w="787" w:type="dxa"/>
          </w:tcPr>
          <w:p w14:paraId="7108857E" w14:textId="77777777" w:rsidR="00627E7E" w:rsidRPr="00883281" w:rsidRDefault="00627E7E" w:rsidP="00BD69AF">
            <w:pPr>
              <w:rPr>
                <w:lang w:val="en-GB"/>
              </w:rPr>
            </w:pPr>
            <w:r w:rsidRPr="00883281">
              <w:rPr>
                <w:lang w:val="en-GB"/>
              </w:rPr>
              <w:t>No</w:t>
            </w:r>
          </w:p>
        </w:tc>
        <w:tc>
          <w:tcPr>
            <w:tcW w:w="2340" w:type="dxa"/>
          </w:tcPr>
          <w:p w14:paraId="6EF61886" w14:textId="77777777" w:rsidR="00627E7E" w:rsidRPr="00883281" w:rsidRDefault="00627E7E" w:rsidP="00BD69AF">
            <w:pPr>
              <w:rPr>
                <w:lang w:val="en-GB"/>
              </w:rPr>
            </w:pPr>
          </w:p>
        </w:tc>
        <w:tc>
          <w:tcPr>
            <w:tcW w:w="1620" w:type="dxa"/>
          </w:tcPr>
          <w:p w14:paraId="7217C024" w14:textId="77777777" w:rsidR="00627E7E" w:rsidRPr="00883281" w:rsidRDefault="00627E7E" w:rsidP="00BD69AF">
            <w:pPr>
              <w:rPr>
                <w:lang w:val="en-GB"/>
              </w:rPr>
            </w:pPr>
          </w:p>
        </w:tc>
        <w:tc>
          <w:tcPr>
            <w:tcW w:w="2610" w:type="dxa"/>
          </w:tcPr>
          <w:p w14:paraId="143321D6" w14:textId="77777777" w:rsidR="00627E7E" w:rsidRPr="00883281" w:rsidRDefault="00627E7E" w:rsidP="00BD69AF">
            <w:pPr>
              <w:rPr>
                <w:lang w:val="en-GB"/>
              </w:rPr>
            </w:pPr>
          </w:p>
        </w:tc>
      </w:tr>
      <w:tr w:rsidR="00627E7E" w:rsidRPr="00883281" w14:paraId="283070C3" w14:textId="77777777" w:rsidTr="00BD69AF">
        <w:tc>
          <w:tcPr>
            <w:tcW w:w="1710" w:type="dxa"/>
            <w:vMerge/>
          </w:tcPr>
          <w:p w14:paraId="5C96D34E" w14:textId="77777777" w:rsidR="00627E7E" w:rsidRPr="00883281" w:rsidRDefault="00627E7E" w:rsidP="00BD69AF">
            <w:pPr>
              <w:rPr>
                <w:lang w:val="en-GB"/>
              </w:rPr>
            </w:pPr>
          </w:p>
        </w:tc>
        <w:tc>
          <w:tcPr>
            <w:tcW w:w="4163" w:type="dxa"/>
          </w:tcPr>
          <w:p w14:paraId="21353692" w14:textId="77777777" w:rsidR="00627E7E" w:rsidRPr="00883281" w:rsidRDefault="00627E7E" w:rsidP="00BD69AF">
            <w:pPr>
              <w:rPr>
                <w:lang w:val="en-GB"/>
              </w:rPr>
            </w:pPr>
            <w:r w:rsidRPr="00883281">
              <w:rPr>
                <w:lang w:val="en-GB"/>
              </w:rPr>
              <w:t xml:space="preserve">Will there be an effect on how the social dialogue between employees and employers takes place? </w:t>
            </w:r>
          </w:p>
        </w:tc>
        <w:tc>
          <w:tcPr>
            <w:tcW w:w="810" w:type="dxa"/>
          </w:tcPr>
          <w:p w14:paraId="117B53B6" w14:textId="77777777" w:rsidR="00627E7E" w:rsidRPr="00883281" w:rsidRDefault="00627E7E" w:rsidP="00BD69AF">
            <w:pPr>
              <w:rPr>
                <w:lang w:val="en-GB"/>
              </w:rPr>
            </w:pPr>
          </w:p>
        </w:tc>
        <w:tc>
          <w:tcPr>
            <w:tcW w:w="787" w:type="dxa"/>
          </w:tcPr>
          <w:p w14:paraId="43472A55" w14:textId="77777777" w:rsidR="00627E7E" w:rsidRPr="00883281" w:rsidRDefault="00627E7E" w:rsidP="00BD69AF">
            <w:pPr>
              <w:rPr>
                <w:lang w:val="en-GB"/>
              </w:rPr>
            </w:pPr>
            <w:r w:rsidRPr="00883281">
              <w:rPr>
                <w:lang w:val="en-GB"/>
              </w:rPr>
              <w:t>No</w:t>
            </w:r>
          </w:p>
        </w:tc>
        <w:tc>
          <w:tcPr>
            <w:tcW w:w="2340" w:type="dxa"/>
          </w:tcPr>
          <w:p w14:paraId="1C2FE815" w14:textId="77777777" w:rsidR="00627E7E" w:rsidRPr="00883281" w:rsidRDefault="00627E7E" w:rsidP="00BD69AF">
            <w:pPr>
              <w:rPr>
                <w:lang w:val="en-GB"/>
              </w:rPr>
            </w:pPr>
          </w:p>
        </w:tc>
        <w:tc>
          <w:tcPr>
            <w:tcW w:w="1620" w:type="dxa"/>
          </w:tcPr>
          <w:p w14:paraId="74E72200" w14:textId="77777777" w:rsidR="00627E7E" w:rsidRPr="00883281" w:rsidRDefault="00627E7E" w:rsidP="00BD69AF">
            <w:pPr>
              <w:rPr>
                <w:lang w:val="en-GB"/>
              </w:rPr>
            </w:pPr>
          </w:p>
        </w:tc>
        <w:tc>
          <w:tcPr>
            <w:tcW w:w="2610" w:type="dxa"/>
          </w:tcPr>
          <w:p w14:paraId="621058ED" w14:textId="77777777" w:rsidR="00627E7E" w:rsidRPr="00883281" w:rsidRDefault="00627E7E" w:rsidP="00BD69AF">
            <w:pPr>
              <w:rPr>
                <w:lang w:val="en-GB"/>
              </w:rPr>
            </w:pPr>
          </w:p>
        </w:tc>
      </w:tr>
      <w:tr w:rsidR="00627E7E" w:rsidRPr="00883281" w14:paraId="7F4CABFB" w14:textId="77777777" w:rsidTr="00BD69AF">
        <w:tc>
          <w:tcPr>
            <w:tcW w:w="1710" w:type="dxa"/>
            <w:vMerge w:val="restart"/>
          </w:tcPr>
          <w:p w14:paraId="6562BB8F" w14:textId="77777777" w:rsidR="00627E7E" w:rsidRPr="00883281" w:rsidRDefault="00627E7E" w:rsidP="00BD69AF">
            <w:pPr>
              <w:rPr>
                <w:lang w:val="en-GB"/>
              </w:rPr>
            </w:pPr>
            <w:r w:rsidRPr="00883281">
              <w:rPr>
                <w:lang w:val="en-GB"/>
              </w:rPr>
              <w:t>Social inclusion</w:t>
            </w:r>
          </w:p>
        </w:tc>
        <w:tc>
          <w:tcPr>
            <w:tcW w:w="4163" w:type="dxa"/>
          </w:tcPr>
          <w:p w14:paraId="17C24B2C" w14:textId="77777777" w:rsidR="00627E7E" w:rsidRPr="00883281" w:rsidRDefault="00627E7E" w:rsidP="00BD69AF">
            <w:pPr>
              <w:rPr>
                <w:lang w:val="en-GB"/>
              </w:rPr>
            </w:pPr>
            <w:r w:rsidRPr="00883281">
              <w:rPr>
                <w:lang w:val="en-GB"/>
              </w:rPr>
              <w:t xml:space="preserve">Will there be an impact on poverty? </w:t>
            </w:r>
          </w:p>
        </w:tc>
        <w:tc>
          <w:tcPr>
            <w:tcW w:w="810" w:type="dxa"/>
          </w:tcPr>
          <w:p w14:paraId="13CA91E2" w14:textId="77777777" w:rsidR="00627E7E" w:rsidRPr="00883281" w:rsidRDefault="00627E7E" w:rsidP="00BD69AF">
            <w:pPr>
              <w:rPr>
                <w:lang w:val="en-GB"/>
              </w:rPr>
            </w:pPr>
            <w:r w:rsidRPr="00883281">
              <w:rPr>
                <w:lang w:val="en-GB"/>
              </w:rPr>
              <w:t>Yes</w:t>
            </w:r>
          </w:p>
        </w:tc>
        <w:tc>
          <w:tcPr>
            <w:tcW w:w="787" w:type="dxa"/>
          </w:tcPr>
          <w:p w14:paraId="5D4B35BC" w14:textId="77777777" w:rsidR="00627E7E" w:rsidRPr="00883281" w:rsidRDefault="00627E7E" w:rsidP="00BD69AF">
            <w:pPr>
              <w:rPr>
                <w:lang w:val="en-GB"/>
              </w:rPr>
            </w:pPr>
          </w:p>
        </w:tc>
        <w:tc>
          <w:tcPr>
            <w:tcW w:w="2340" w:type="dxa"/>
          </w:tcPr>
          <w:p w14:paraId="295954B3" w14:textId="77777777" w:rsidR="00627E7E" w:rsidRPr="00883281" w:rsidRDefault="00627E7E" w:rsidP="00BD69AF">
            <w:pPr>
              <w:rPr>
                <w:lang w:val="en-GB"/>
              </w:rPr>
            </w:pPr>
            <w:r w:rsidRPr="00883281">
              <w:rPr>
                <w:lang w:val="en-GB"/>
              </w:rPr>
              <w:t>High</w:t>
            </w:r>
          </w:p>
        </w:tc>
        <w:tc>
          <w:tcPr>
            <w:tcW w:w="1620" w:type="dxa"/>
          </w:tcPr>
          <w:p w14:paraId="631323FA" w14:textId="77777777" w:rsidR="00627E7E" w:rsidRPr="00883281" w:rsidRDefault="00627E7E" w:rsidP="00BD69AF">
            <w:pPr>
              <w:rPr>
                <w:lang w:val="en-GB"/>
              </w:rPr>
            </w:pPr>
            <w:r w:rsidRPr="00883281">
              <w:rPr>
                <w:lang w:val="en-GB"/>
              </w:rPr>
              <w:t>High</w:t>
            </w:r>
          </w:p>
        </w:tc>
        <w:tc>
          <w:tcPr>
            <w:tcW w:w="2610" w:type="dxa"/>
          </w:tcPr>
          <w:p w14:paraId="70581C90" w14:textId="77777777" w:rsidR="00627E7E" w:rsidRPr="00883281" w:rsidRDefault="00627E7E" w:rsidP="00BD69AF">
            <w:pPr>
              <w:rPr>
                <w:lang w:val="en-GB"/>
              </w:rPr>
            </w:pPr>
          </w:p>
        </w:tc>
      </w:tr>
      <w:tr w:rsidR="00627E7E" w:rsidRPr="00883281" w14:paraId="5C5C8FC8" w14:textId="77777777" w:rsidTr="00BD69AF">
        <w:tc>
          <w:tcPr>
            <w:tcW w:w="1710" w:type="dxa"/>
            <w:vMerge/>
          </w:tcPr>
          <w:p w14:paraId="3B6EBD23" w14:textId="77777777" w:rsidR="00627E7E" w:rsidRPr="00883281" w:rsidRDefault="00627E7E" w:rsidP="00BD69AF">
            <w:pPr>
              <w:rPr>
                <w:lang w:val="en-GB"/>
              </w:rPr>
            </w:pPr>
          </w:p>
        </w:tc>
        <w:tc>
          <w:tcPr>
            <w:tcW w:w="4163" w:type="dxa"/>
          </w:tcPr>
          <w:p w14:paraId="225AB26C" w14:textId="77777777" w:rsidR="00627E7E" w:rsidRPr="00883281" w:rsidRDefault="00627E7E" w:rsidP="00BD69AF">
            <w:pPr>
              <w:rPr>
                <w:lang w:val="en-GB"/>
              </w:rPr>
            </w:pPr>
            <w:r w:rsidRPr="00883281">
              <w:rPr>
                <w:lang w:val="en-GB"/>
              </w:rPr>
              <w:t xml:space="preserve">Is access to social protection schemes affected? </w:t>
            </w:r>
          </w:p>
        </w:tc>
        <w:tc>
          <w:tcPr>
            <w:tcW w:w="810" w:type="dxa"/>
          </w:tcPr>
          <w:p w14:paraId="0C7B9063" w14:textId="77777777" w:rsidR="00627E7E" w:rsidRPr="00883281" w:rsidRDefault="00627E7E" w:rsidP="00BD69AF">
            <w:pPr>
              <w:rPr>
                <w:lang w:val="en-GB"/>
              </w:rPr>
            </w:pPr>
            <w:r w:rsidRPr="00883281">
              <w:rPr>
                <w:lang w:val="en-GB"/>
              </w:rPr>
              <w:t>Yes</w:t>
            </w:r>
          </w:p>
        </w:tc>
        <w:tc>
          <w:tcPr>
            <w:tcW w:w="787" w:type="dxa"/>
          </w:tcPr>
          <w:p w14:paraId="7B5ECD73" w14:textId="77777777" w:rsidR="00627E7E" w:rsidRPr="00883281" w:rsidRDefault="00627E7E" w:rsidP="00BD69AF">
            <w:pPr>
              <w:rPr>
                <w:lang w:val="en-GB"/>
              </w:rPr>
            </w:pPr>
          </w:p>
        </w:tc>
        <w:tc>
          <w:tcPr>
            <w:tcW w:w="2340" w:type="dxa"/>
          </w:tcPr>
          <w:p w14:paraId="7EFCAA69" w14:textId="77777777" w:rsidR="00627E7E" w:rsidRPr="00883281" w:rsidRDefault="00627E7E" w:rsidP="00BD69AF">
            <w:pPr>
              <w:rPr>
                <w:lang w:val="en-GB"/>
              </w:rPr>
            </w:pPr>
            <w:r w:rsidRPr="00883281">
              <w:rPr>
                <w:lang w:val="en-GB"/>
              </w:rPr>
              <w:t>High</w:t>
            </w:r>
          </w:p>
        </w:tc>
        <w:tc>
          <w:tcPr>
            <w:tcW w:w="1620" w:type="dxa"/>
          </w:tcPr>
          <w:p w14:paraId="3E228517" w14:textId="77777777" w:rsidR="00627E7E" w:rsidRPr="00883281" w:rsidRDefault="00627E7E" w:rsidP="00BD69AF">
            <w:pPr>
              <w:rPr>
                <w:lang w:val="en-GB"/>
              </w:rPr>
            </w:pPr>
            <w:r w:rsidRPr="00883281">
              <w:rPr>
                <w:lang w:val="en-GB"/>
              </w:rPr>
              <w:t>High</w:t>
            </w:r>
          </w:p>
        </w:tc>
        <w:tc>
          <w:tcPr>
            <w:tcW w:w="2610" w:type="dxa"/>
          </w:tcPr>
          <w:p w14:paraId="4D58A270" w14:textId="77777777" w:rsidR="00627E7E" w:rsidRPr="00883281" w:rsidRDefault="00627E7E" w:rsidP="00BD69AF">
            <w:pPr>
              <w:rPr>
                <w:lang w:val="en-GB"/>
              </w:rPr>
            </w:pPr>
          </w:p>
        </w:tc>
      </w:tr>
      <w:tr w:rsidR="00627E7E" w:rsidRPr="00883281" w14:paraId="2678AF5F" w14:textId="77777777" w:rsidTr="00BD69AF">
        <w:tc>
          <w:tcPr>
            <w:tcW w:w="1710" w:type="dxa"/>
            <w:vMerge/>
          </w:tcPr>
          <w:p w14:paraId="6604D77A" w14:textId="77777777" w:rsidR="00627E7E" w:rsidRPr="00883281" w:rsidRDefault="00627E7E" w:rsidP="00BD69AF">
            <w:pPr>
              <w:rPr>
                <w:lang w:val="en-GB"/>
              </w:rPr>
            </w:pPr>
          </w:p>
        </w:tc>
        <w:tc>
          <w:tcPr>
            <w:tcW w:w="4163" w:type="dxa"/>
          </w:tcPr>
          <w:p w14:paraId="62CB4BC5" w14:textId="77777777" w:rsidR="00627E7E" w:rsidRPr="00883281" w:rsidRDefault="00627E7E" w:rsidP="00BD69AF">
            <w:pPr>
              <w:rPr>
                <w:lang w:val="en-GB"/>
              </w:rPr>
            </w:pPr>
            <w:r w:rsidRPr="00883281">
              <w:rPr>
                <w:lang w:val="en-GB"/>
              </w:rPr>
              <w:t xml:space="preserve">Will the price of basic goods and services change? </w:t>
            </w:r>
          </w:p>
        </w:tc>
        <w:tc>
          <w:tcPr>
            <w:tcW w:w="810" w:type="dxa"/>
          </w:tcPr>
          <w:p w14:paraId="2C26A659" w14:textId="77777777" w:rsidR="00627E7E" w:rsidRPr="00883281" w:rsidRDefault="00627E7E" w:rsidP="00BD69AF">
            <w:pPr>
              <w:rPr>
                <w:lang w:val="en-GB"/>
              </w:rPr>
            </w:pPr>
          </w:p>
        </w:tc>
        <w:tc>
          <w:tcPr>
            <w:tcW w:w="787" w:type="dxa"/>
          </w:tcPr>
          <w:p w14:paraId="61C87FBE" w14:textId="77777777" w:rsidR="00627E7E" w:rsidRPr="00883281" w:rsidRDefault="00627E7E" w:rsidP="00BD69AF">
            <w:pPr>
              <w:rPr>
                <w:lang w:val="en-GB"/>
              </w:rPr>
            </w:pPr>
            <w:r w:rsidRPr="00883281">
              <w:rPr>
                <w:lang w:val="en-GB"/>
              </w:rPr>
              <w:t>No</w:t>
            </w:r>
          </w:p>
        </w:tc>
        <w:tc>
          <w:tcPr>
            <w:tcW w:w="2340" w:type="dxa"/>
          </w:tcPr>
          <w:p w14:paraId="63D98CF0" w14:textId="77777777" w:rsidR="00627E7E" w:rsidRPr="00883281" w:rsidRDefault="00627E7E" w:rsidP="00BD69AF">
            <w:pPr>
              <w:rPr>
                <w:lang w:val="en-GB"/>
              </w:rPr>
            </w:pPr>
          </w:p>
        </w:tc>
        <w:tc>
          <w:tcPr>
            <w:tcW w:w="1620" w:type="dxa"/>
          </w:tcPr>
          <w:p w14:paraId="2C00C920" w14:textId="77777777" w:rsidR="00627E7E" w:rsidRPr="00883281" w:rsidRDefault="00627E7E" w:rsidP="00BD69AF">
            <w:pPr>
              <w:rPr>
                <w:lang w:val="en-GB"/>
              </w:rPr>
            </w:pPr>
          </w:p>
        </w:tc>
        <w:tc>
          <w:tcPr>
            <w:tcW w:w="2610" w:type="dxa"/>
          </w:tcPr>
          <w:p w14:paraId="3530A6B8" w14:textId="77777777" w:rsidR="00627E7E" w:rsidRPr="00883281" w:rsidRDefault="00627E7E" w:rsidP="00BD69AF">
            <w:pPr>
              <w:rPr>
                <w:lang w:val="en-GB"/>
              </w:rPr>
            </w:pPr>
          </w:p>
        </w:tc>
      </w:tr>
      <w:tr w:rsidR="00627E7E" w:rsidRPr="00883281" w14:paraId="36874903" w14:textId="77777777" w:rsidTr="00BD69AF">
        <w:tc>
          <w:tcPr>
            <w:tcW w:w="1710" w:type="dxa"/>
            <w:vMerge/>
          </w:tcPr>
          <w:p w14:paraId="7EEC90C5" w14:textId="77777777" w:rsidR="00627E7E" w:rsidRPr="00883281" w:rsidRDefault="00627E7E" w:rsidP="00BD69AF">
            <w:pPr>
              <w:rPr>
                <w:lang w:val="en-GB"/>
              </w:rPr>
            </w:pPr>
          </w:p>
        </w:tc>
        <w:tc>
          <w:tcPr>
            <w:tcW w:w="4163" w:type="dxa"/>
          </w:tcPr>
          <w:p w14:paraId="547ADDC9" w14:textId="77777777" w:rsidR="00627E7E" w:rsidRPr="00883281" w:rsidRDefault="00627E7E" w:rsidP="00BD69AF">
            <w:pPr>
              <w:rPr>
                <w:lang w:val="en-GB"/>
              </w:rPr>
            </w:pPr>
            <w:r w:rsidRPr="00883281">
              <w:rPr>
                <w:lang w:val="en-GB"/>
              </w:rPr>
              <w:t xml:space="preserve">Will there be an impact on the financing or organisation of social protection schemes? </w:t>
            </w:r>
          </w:p>
        </w:tc>
        <w:tc>
          <w:tcPr>
            <w:tcW w:w="810" w:type="dxa"/>
          </w:tcPr>
          <w:p w14:paraId="089B4A67" w14:textId="77777777" w:rsidR="00627E7E" w:rsidRPr="00883281" w:rsidRDefault="00627E7E" w:rsidP="00BD69AF">
            <w:pPr>
              <w:rPr>
                <w:lang w:val="en-GB"/>
              </w:rPr>
            </w:pPr>
          </w:p>
        </w:tc>
        <w:tc>
          <w:tcPr>
            <w:tcW w:w="787" w:type="dxa"/>
          </w:tcPr>
          <w:p w14:paraId="488217DA" w14:textId="77777777" w:rsidR="00627E7E" w:rsidRPr="00883281" w:rsidRDefault="00627E7E" w:rsidP="00BD69AF">
            <w:pPr>
              <w:rPr>
                <w:lang w:val="en-GB"/>
              </w:rPr>
            </w:pPr>
            <w:r w:rsidRPr="00883281">
              <w:rPr>
                <w:lang w:val="en-GB"/>
              </w:rPr>
              <w:t>No</w:t>
            </w:r>
          </w:p>
        </w:tc>
        <w:tc>
          <w:tcPr>
            <w:tcW w:w="2340" w:type="dxa"/>
          </w:tcPr>
          <w:p w14:paraId="41D9D625" w14:textId="77777777" w:rsidR="00627E7E" w:rsidRPr="00883281" w:rsidRDefault="00627E7E" w:rsidP="00BD69AF">
            <w:pPr>
              <w:rPr>
                <w:lang w:val="en-GB"/>
              </w:rPr>
            </w:pPr>
          </w:p>
        </w:tc>
        <w:tc>
          <w:tcPr>
            <w:tcW w:w="1620" w:type="dxa"/>
          </w:tcPr>
          <w:p w14:paraId="5CF91C03" w14:textId="77777777" w:rsidR="00627E7E" w:rsidRPr="00883281" w:rsidRDefault="00627E7E" w:rsidP="00BD69AF">
            <w:pPr>
              <w:rPr>
                <w:lang w:val="en-GB"/>
              </w:rPr>
            </w:pPr>
          </w:p>
        </w:tc>
        <w:tc>
          <w:tcPr>
            <w:tcW w:w="2610" w:type="dxa"/>
          </w:tcPr>
          <w:p w14:paraId="5BB47F5F" w14:textId="77777777" w:rsidR="00627E7E" w:rsidRPr="00883281" w:rsidRDefault="00627E7E" w:rsidP="00BD69AF">
            <w:pPr>
              <w:rPr>
                <w:lang w:val="en-GB"/>
              </w:rPr>
            </w:pPr>
          </w:p>
        </w:tc>
      </w:tr>
      <w:tr w:rsidR="00627E7E" w:rsidRPr="00883281" w14:paraId="0B9B61C7" w14:textId="77777777" w:rsidTr="00BD69AF">
        <w:tc>
          <w:tcPr>
            <w:tcW w:w="1710" w:type="dxa"/>
            <w:vMerge w:val="restart"/>
          </w:tcPr>
          <w:p w14:paraId="7F08C856" w14:textId="77777777" w:rsidR="00627E7E" w:rsidRPr="00883281" w:rsidRDefault="00627E7E" w:rsidP="00BD69AF">
            <w:pPr>
              <w:rPr>
                <w:lang w:val="en-GB"/>
              </w:rPr>
            </w:pPr>
            <w:r w:rsidRPr="00883281">
              <w:rPr>
                <w:lang w:val="en-GB"/>
              </w:rPr>
              <w:t>Education</w:t>
            </w:r>
          </w:p>
        </w:tc>
        <w:tc>
          <w:tcPr>
            <w:tcW w:w="4163" w:type="dxa"/>
          </w:tcPr>
          <w:p w14:paraId="0EFA79B1" w14:textId="77777777" w:rsidR="00627E7E" w:rsidRPr="00883281" w:rsidRDefault="00627E7E" w:rsidP="00BD69AF">
            <w:pPr>
              <w:rPr>
                <w:lang w:val="en-GB"/>
              </w:rPr>
            </w:pPr>
            <w:r w:rsidRPr="00883281">
              <w:rPr>
                <w:lang w:val="en-GB"/>
              </w:rPr>
              <w:t xml:space="preserve">Will there be an effect on primary education? </w:t>
            </w:r>
          </w:p>
        </w:tc>
        <w:tc>
          <w:tcPr>
            <w:tcW w:w="810" w:type="dxa"/>
          </w:tcPr>
          <w:p w14:paraId="3A1B24BD" w14:textId="77777777" w:rsidR="00627E7E" w:rsidRPr="00883281" w:rsidRDefault="00627E7E" w:rsidP="00BD69AF">
            <w:pPr>
              <w:rPr>
                <w:lang w:val="en-GB"/>
              </w:rPr>
            </w:pPr>
            <w:r w:rsidRPr="00883281">
              <w:rPr>
                <w:lang w:val="en-GB"/>
              </w:rPr>
              <w:t>Yes</w:t>
            </w:r>
          </w:p>
        </w:tc>
        <w:tc>
          <w:tcPr>
            <w:tcW w:w="787" w:type="dxa"/>
          </w:tcPr>
          <w:p w14:paraId="3E5D2B4B" w14:textId="77777777" w:rsidR="00627E7E" w:rsidRPr="00883281" w:rsidRDefault="00627E7E" w:rsidP="00BD69AF">
            <w:pPr>
              <w:rPr>
                <w:lang w:val="en-GB"/>
              </w:rPr>
            </w:pPr>
          </w:p>
        </w:tc>
        <w:tc>
          <w:tcPr>
            <w:tcW w:w="2340" w:type="dxa"/>
          </w:tcPr>
          <w:p w14:paraId="1752C4C6" w14:textId="77777777" w:rsidR="00627E7E" w:rsidRPr="00883281" w:rsidRDefault="00627E7E" w:rsidP="00BD69AF">
            <w:pPr>
              <w:rPr>
                <w:lang w:val="en-GB"/>
              </w:rPr>
            </w:pPr>
            <w:r w:rsidRPr="00883281">
              <w:rPr>
                <w:lang w:val="en-GB"/>
              </w:rPr>
              <w:t>Low</w:t>
            </w:r>
          </w:p>
        </w:tc>
        <w:tc>
          <w:tcPr>
            <w:tcW w:w="1620" w:type="dxa"/>
          </w:tcPr>
          <w:p w14:paraId="5D53A251" w14:textId="77777777" w:rsidR="00627E7E" w:rsidRPr="00883281" w:rsidRDefault="00627E7E" w:rsidP="00BD69AF">
            <w:pPr>
              <w:rPr>
                <w:lang w:val="en-GB"/>
              </w:rPr>
            </w:pPr>
          </w:p>
        </w:tc>
        <w:tc>
          <w:tcPr>
            <w:tcW w:w="2610" w:type="dxa"/>
          </w:tcPr>
          <w:p w14:paraId="6C86D4B7" w14:textId="77777777" w:rsidR="00627E7E" w:rsidRPr="00883281" w:rsidRDefault="00627E7E" w:rsidP="00BD69AF">
            <w:pPr>
              <w:rPr>
                <w:lang w:val="en-GB"/>
              </w:rPr>
            </w:pPr>
          </w:p>
        </w:tc>
      </w:tr>
      <w:tr w:rsidR="00627E7E" w:rsidRPr="00883281" w14:paraId="56218B8C" w14:textId="77777777" w:rsidTr="00BD69AF">
        <w:tc>
          <w:tcPr>
            <w:tcW w:w="1710" w:type="dxa"/>
            <w:vMerge/>
          </w:tcPr>
          <w:p w14:paraId="6302B4FB" w14:textId="77777777" w:rsidR="00627E7E" w:rsidRPr="00883281" w:rsidRDefault="00627E7E" w:rsidP="00BD69AF">
            <w:pPr>
              <w:rPr>
                <w:lang w:val="en-GB"/>
              </w:rPr>
            </w:pPr>
          </w:p>
        </w:tc>
        <w:tc>
          <w:tcPr>
            <w:tcW w:w="4163" w:type="dxa"/>
          </w:tcPr>
          <w:p w14:paraId="79E5E908" w14:textId="77777777" w:rsidR="00627E7E" w:rsidRPr="00883281" w:rsidRDefault="00627E7E" w:rsidP="00BD69AF">
            <w:pPr>
              <w:rPr>
                <w:lang w:val="en-GB"/>
              </w:rPr>
            </w:pPr>
            <w:r w:rsidRPr="00883281">
              <w:rPr>
                <w:lang w:val="en-GB"/>
              </w:rPr>
              <w:t xml:space="preserve">Will there be an effect on secondary education? </w:t>
            </w:r>
          </w:p>
        </w:tc>
        <w:tc>
          <w:tcPr>
            <w:tcW w:w="810" w:type="dxa"/>
          </w:tcPr>
          <w:p w14:paraId="0429CEAC" w14:textId="77777777" w:rsidR="00627E7E" w:rsidRPr="00883281" w:rsidRDefault="00627E7E" w:rsidP="00BD69AF">
            <w:pPr>
              <w:rPr>
                <w:lang w:val="en-GB"/>
              </w:rPr>
            </w:pPr>
            <w:r w:rsidRPr="00883281">
              <w:rPr>
                <w:lang w:val="en-GB"/>
              </w:rPr>
              <w:t>Yes</w:t>
            </w:r>
          </w:p>
        </w:tc>
        <w:tc>
          <w:tcPr>
            <w:tcW w:w="787" w:type="dxa"/>
          </w:tcPr>
          <w:p w14:paraId="52EA4C36" w14:textId="77777777" w:rsidR="00627E7E" w:rsidRPr="00883281" w:rsidRDefault="00627E7E" w:rsidP="00BD69AF">
            <w:pPr>
              <w:rPr>
                <w:lang w:val="en-GB"/>
              </w:rPr>
            </w:pPr>
          </w:p>
        </w:tc>
        <w:tc>
          <w:tcPr>
            <w:tcW w:w="2340" w:type="dxa"/>
          </w:tcPr>
          <w:p w14:paraId="017AA882" w14:textId="77777777" w:rsidR="00627E7E" w:rsidRPr="00883281" w:rsidRDefault="00627E7E" w:rsidP="00BD69AF">
            <w:pPr>
              <w:rPr>
                <w:lang w:val="en-GB"/>
              </w:rPr>
            </w:pPr>
            <w:r w:rsidRPr="00883281">
              <w:rPr>
                <w:lang w:val="en-GB"/>
              </w:rPr>
              <w:t>Low</w:t>
            </w:r>
          </w:p>
        </w:tc>
        <w:tc>
          <w:tcPr>
            <w:tcW w:w="1620" w:type="dxa"/>
          </w:tcPr>
          <w:p w14:paraId="599F447D" w14:textId="77777777" w:rsidR="00627E7E" w:rsidRPr="00883281" w:rsidRDefault="00627E7E" w:rsidP="00BD69AF">
            <w:pPr>
              <w:rPr>
                <w:lang w:val="en-GB"/>
              </w:rPr>
            </w:pPr>
          </w:p>
        </w:tc>
        <w:tc>
          <w:tcPr>
            <w:tcW w:w="2610" w:type="dxa"/>
          </w:tcPr>
          <w:p w14:paraId="4E135144" w14:textId="77777777" w:rsidR="00627E7E" w:rsidRPr="00883281" w:rsidRDefault="00627E7E" w:rsidP="00BD69AF">
            <w:pPr>
              <w:rPr>
                <w:lang w:val="en-GB"/>
              </w:rPr>
            </w:pPr>
          </w:p>
        </w:tc>
      </w:tr>
      <w:tr w:rsidR="00627E7E" w:rsidRPr="00883281" w14:paraId="232AE6DD" w14:textId="77777777" w:rsidTr="00BD69AF">
        <w:tc>
          <w:tcPr>
            <w:tcW w:w="1710" w:type="dxa"/>
            <w:vMerge/>
          </w:tcPr>
          <w:p w14:paraId="5FF35EA3" w14:textId="77777777" w:rsidR="00627E7E" w:rsidRPr="00883281" w:rsidRDefault="00627E7E" w:rsidP="00BD69AF">
            <w:pPr>
              <w:rPr>
                <w:lang w:val="en-GB"/>
              </w:rPr>
            </w:pPr>
          </w:p>
        </w:tc>
        <w:tc>
          <w:tcPr>
            <w:tcW w:w="4163" w:type="dxa"/>
          </w:tcPr>
          <w:p w14:paraId="168278D2" w14:textId="77777777" w:rsidR="00627E7E" w:rsidRPr="00883281" w:rsidRDefault="00627E7E" w:rsidP="00BD69AF">
            <w:pPr>
              <w:rPr>
                <w:lang w:val="en-GB"/>
              </w:rPr>
            </w:pPr>
            <w:r w:rsidRPr="00883281">
              <w:rPr>
                <w:lang w:val="en-GB"/>
              </w:rPr>
              <w:t>Will there be an effect on high education?</w:t>
            </w:r>
          </w:p>
        </w:tc>
        <w:tc>
          <w:tcPr>
            <w:tcW w:w="810" w:type="dxa"/>
          </w:tcPr>
          <w:p w14:paraId="2661CF75" w14:textId="77777777" w:rsidR="00627E7E" w:rsidRPr="00883281" w:rsidRDefault="00627E7E" w:rsidP="00BD69AF">
            <w:pPr>
              <w:rPr>
                <w:lang w:val="en-GB"/>
              </w:rPr>
            </w:pPr>
            <w:r w:rsidRPr="00883281">
              <w:rPr>
                <w:lang w:val="en-GB"/>
              </w:rPr>
              <w:t>Yes</w:t>
            </w:r>
          </w:p>
        </w:tc>
        <w:tc>
          <w:tcPr>
            <w:tcW w:w="787" w:type="dxa"/>
          </w:tcPr>
          <w:p w14:paraId="116073B4" w14:textId="77777777" w:rsidR="00627E7E" w:rsidRPr="00883281" w:rsidRDefault="00627E7E" w:rsidP="00BD69AF">
            <w:pPr>
              <w:rPr>
                <w:lang w:val="en-GB"/>
              </w:rPr>
            </w:pPr>
          </w:p>
        </w:tc>
        <w:tc>
          <w:tcPr>
            <w:tcW w:w="2340" w:type="dxa"/>
          </w:tcPr>
          <w:p w14:paraId="3C437CB5" w14:textId="77777777" w:rsidR="00627E7E" w:rsidRPr="00883281" w:rsidRDefault="00627E7E" w:rsidP="00BD69AF">
            <w:pPr>
              <w:rPr>
                <w:lang w:val="en-GB"/>
              </w:rPr>
            </w:pPr>
            <w:r w:rsidRPr="00883281">
              <w:rPr>
                <w:lang w:val="en-GB"/>
              </w:rPr>
              <w:t>Low</w:t>
            </w:r>
          </w:p>
        </w:tc>
        <w:tc>
          <w:tcPr>
            <w:tcW w:w="1620" w:type="dxa"/>
          </w:tcPr>
          <w:p w14:paraId="04140E10" w14:textId="77777777" w:rsidR="00627E7E" w:rsidRPr="00883281" w:rsidRDefault="00627E7E" w:rsidP="00BD69AF">
            <w:pPr>
              <w:rPr>
                <w:lang w:val="en-GB"/>
              </w:rPr>
            </w:pPr>
          </w:p>
        </w:tc>
        <w:tc>
          <w:tcPr>
            <w:tcW w:w="2610" w:type="dxa"/>
          </w:tcPr>
          <w:p w14:paraId="106C3B48" w14:textId="77777777" w:rsidR="00627E7E" w:rsidRPr="00883281" w:rsidRDefault="00627E7E" w:rsidP="00BD69AF">
            <w:pPr>
              <w:rPr>
                <w:lang w:val="en-GB"/>
              </w:rPr>
            </w:pPr>
          </w:p>
        </w:tc>
      </w:tr>
      <w:tr w:rsidR="00627E7E" w:rsidRPr="00883281" w14:paraId="521327F3" w14:textId="77777777" w:rsidTr="00BD69AF">
        <w:tc>
          <w:tcPr>
            <w:tcW w:w="1710" w:type="dxa"/>
            <w:vMerge/>
          </w:tcPr>
          <w:p w14:paraId="3FE77E7B" w14:textId="77777777" w:rsidR="00627E7E" w:rsidRPr="00883281" w:rsidRDefault="00627E7E" w:rsidP="00BD69AF">
            <w:pPr>
              <w:rPr>
                <w:lang w:val="en-GB"/>
              </w:rPr>
            </w:pPr>
          </w:p>
        </w:tc>
        <w:tc>
          <w:tcPr>
            <w:tcW w:w="4163" w:type="dxa"/>
          </w:tcPr>
          <w:p w14:paraId="2EEC187D" w14:textId="77777777" w:rsidR="00627E7E" w:rsidRPr="00883281" w:rsidRDefault="00627E7E" w:rsidP="00BD69AF">
            <w:pPr>
              <w:rPr>
                <w:lang w:val="en-GB"/>
              </w:rPr>
            </w:pPr>
            <w:r w:rsidRPr="00883281">
              <w:rPr>
                <w:lang w:val="en-GB"/>
              </w:rPr>
              <w:t xml:space="preserve">Will there be an effect on vocational training? </w:t>
            </w:r>
          </w:p>
        </w:tc>
        <w:tc>
          <w:tcPr>
            <w:tcW w:w="810" w:type="dxa"/>
          </w:tcPr>
          <w:p w14:paraId="32744B27" w14:textId="77777777" w:rsidR="00627E7E" w:rsidRPr="00883281" w:rsidRDefault="00627E7E" w:rsidP="00BD69AF">
            <w:pPr>
              <w:rPr>
                <w:lang w:val="en-GB"/>
              </w:rPr>
            </w:pPr>
            <w:r w:rsidRPr="00883281">
              <w:rPr>
                <w:lang w:val="en-GB"/>
              </w:rPr>
              <w:t>Yes</w:t>
            </w:r>
          </w:p>
        </w:tc>
        <w:tc>
          <w:tcPr>
            <w:tcW w:w="787" w:type="dxa"/>
          </w:tcPr>
          <w:p w14:paraId="3273E58B" w14:textId="77777777" w:rsidR="00627E7E" w:rsidRPr="00883281" w:rsidRDefault="00627E7E" w:rsidP="00BD69AF">
            <w:pPr>
              <w:rPr>
                <w:lang w:val="en-GB"/>
              </w:rPr>
            </w:pPr>
          </w:p>
        </w:tc>
        <w:tc>
          <w:tcPr>
            <w:tcW w:w="2340" w:type="dxa"/>
          </w:tcPr>
          <w:p w14:paraId="2339DF30" w14:textId="77777777" w:rsidR="00627E7E" w:rsidRPr="00883281" w:rsidRDefault="00627E7E" w:rsidP="00BD69AF">
            <w:pPr>
              <w:rPr>
                <w:lang w:val="en-GB"/>
              </w:rPr>
            </w:pPr>
            <w:r w:rsidRPr="00883281">
              <w:rPr>
                <w:lang w:val="en-GB"/>
              </w:rPr>
              <w:t>Low</w:t>
            </w:r>
          </w:p>
        </w:tc>
        <w:tc>
          <w:tcPr>
            <w:tcW w:w="1620" w:type="dxa"/>
          </w:tcPr>
          <w:p w14:paraId="7E33F82B" w14:textId="77777777" w:rsidR="00627E7E" w:rsidRPr="00883281" w:rsidRDefault="00627E7E" w:rsidP="00BD69AF">
            <w:pPr>
              <w:rPr>
                <w:lang w:val="en-GB"/>
              </w:rPr>
            </w:pPr>
          </w:p>
        </w:tc>
        <w:tc>
          <w:tcPr>
            <w:tcW w:w="2610" w:type="dxa"/>
          </w:tcPr>
          <w:p w14:paraId="2AC4919E" w14:textId="77777777" w:rsidR="00627E7E" w:rsidRPr="00883281" w:rsidRDefault="00627E7E" w:rsidP="00BD69AF">
            <w:pPr>
              <w:rPr>
                <w:lang w:val="en-GB"/>
              </w:rPr>
            </w:pPr>
          </w:p>
        </w:tc>
      </w:tr>
      <w:tr w:rsidR="00627E7E" w:rsidRPr="00883281" w14:paraId="30E3DFF2" w14:textId="77777777" w:rsidTr="00BD69AF">
        <w:tc>
          <w:tcPr>
            <w:tcW w:w="1710" w:type="dxa"/>
            <w:vMerge/>
          </w:tcPr>
          <w:p w14:paraId="43F06F0B" w14:textId="77777777" w:rsidR="00627E7E" w:rsidRPr="00883281" w:rsidRDefault="00627E7E" w:rsidP="00BD69AF">
            <w:pPr>
              <w:rPr>
                <w:lang w:val="en-GB"/>
              </w:rPr>
            </w:pPr>
          </w:p>
        </w:tc>
        <w:tc>
          <w:tcPr>
            <w:tcW w:w="4163" w:type="dxa"/>
          </w:tcPr>
          <w:p w14:paraId="79E0C3B2" w14:textId="77777777" w:rsidR="00627E7E" w:rsidRPr="00883281" w:rsidRDefault="00627E7E" w:rsidP="00BD69AF">
            <w:pPr>
              <w:rPr>
                <w:lang w:val="en-GB"/>
              </w:rPr>
            </w:pPr>
            <w:r w:rsidRPr="00883281">
              <w:rPr>
                <w:lang w:val="en-GB"/>
              </w:rPr>
              <w:t>Will there be an effect on education of workers and lifelong learning?</w:t>
            </w:r>
          </w:p>
        </w:tc>
        <w:tc>
          <w:tcPr>
            <w:tcW w:w="810" w:type="dxa"/>
          </w:tcPr>
          <w:p w14:paraId="3EC0878A" w14:textId="77777777" w:rsidR="00627E7E" w:rsidRPr="00883281" w:rsidRDefault="00627E7E" w:rsidP="00BD69AF">
            <w:pPr>
              <w:rPr>
                <w:lang w:val="en-GB"/>
              </w:rPr>
            </w:pPr>
            <w:r w:rsidRPr="00883281">
              <w:rPr>
                <w:lang w:val="en-GB"/>
              </w:rPr>
              <w:t>Yes</w:t>
            </w:r>
          </w:p>
        </w:tc>
        <w:tc>
          <w:tcPr>
            <w:tcW w:w="787" w:type="dxa"/>
          </w:tcPr>
          <w:p w14:paraId="7B1C86FB" w14:textId="77777777" w:rsidR="00627E7E" w:rsidRPr="00883281" w:rsidRDefault="00627E7E" w:rsidP="00BD69AF">
            <w:pPr>
              <w:rPr>
                <w:lang w:val="en-GB"/>
              </w:rPr>
            </w:pPr>
          </w:p>
        </w:tc>
        <w:tc>
          <w:tcPr>
            <w:tcW w:w="2340" w:type="dxa"/>
          </w:tcPr>
          <w:p w14:paraId="107340D3" w14:textId="77777777" w:rsidR="00627E7E" w:rsidRPr="00883281" w:rsidRDefault="00627E7E" w:rsidP="00BD69AF">
            <w:pPr>
              <w:rPr>
                <w:lang w:val="en-GB"/>
              </w:rPr>
            </w:pPr>
            <w:r w:rsidRPr="00883281">
              <w:rPr>
                <w:lang w:val="en-GB"/>
              </w:rPr>
              <w:t>High - with reforms and investments in the employment sector in particular active labour market measures/programs for this group</w:t>
            </w:r>
          </w:p>
        </w:tc>
        <w:tc>
          <w:tcPr>
            <w:tcW w:w="1620" w:type="dxa"/>
          </w:tcPr>
          <w:p w14:paraId="308A98DF" w14:textId="77777777" w:rsidR="00627E7E" w:rsidRPr="00883281" w:rsidRDefault="00627E7E" w:rsidP="00BD69AF">
            <w:pPr>
              <w:rPr>
                <w:lang w:val="en-GB"/>
              </w:rPr>
            </w:pPr>
            <w:r w:rsidRPr="00883281">
              <w:rPr>
                <w:lang w:val="en-GB"/>
              </w:rPr>
              <w:t>High - with reforms and investment in the employment sector and in particular active labour market measures/prog</w:t>
            </w:r>
            <w:r w:rsidRPr="00883281">
              <w:rPr>
                <w:lang w:val="en-GB"/>
              </w:rPr>
              <w:lastRenderedPageBreak/>
              <w:t>rams for this group</w:t>
            </w:r>
          </w:p>
        </w:tc>
        <w:tc>
          <w:tcPr>
            <w:tcW w:w="2610" w:type="dxa"/>
          </w:tcPr>
          <w:p w14:paraId="50178205" w14:textId="77777777" w:rsidR="00627E7E" w:rsidRPr="00883281" w:rsidRDefault="00627E7E" w:rsidP="00BD69AF">
            <w:pPr>
              <w:rPr>
                <w:lang w:val="en-GB"/>
              </w:rPr>
            </w:pPr>
          </w:p>
        </w:tc>
      </w:tr>
      <w:tr w:rsidR="00627E7E" w:rsidRPr="00883281" w14:paraId="70D3D7EC" w14:textId="77777777" w:rsidTr="00BD69AF">
        <w:tc>
          <w:tcPr>
            <w:tcW w:w="1710" w:type="dxa"/>
            <w:vMerge/>
          </w:tcPr>
          <w:p w14:paraId="3113107F" w14:textId="77777777" w:rsidR="00627E7E" w:rsidRPr="00883281" w:rsidRDefault="00627E7E" w:rsidP="00BD69AF">
            <w:pPr>
              <w:rPr>
                <w:lang w:val="en-GB"/>
              </w:rPr>
            </w:pPr>
          </w:p>
        </w:tc>
        <w:tc>
          <w:tcPr>
            <w:tcW w:w="4163" w:type="dxa"/>
          </w:tcPr>
          <w:p w14:paraId="436C99D9" w14:textId="77777777" w:rsidR="00627E7E" w:rsidRPr="00883281" w:rsidRDefault="00627E7E" w:rsidP="00BD69AF">
            <w:pPr>
              <w:rPr>
                <w:lang w:val="en-GB"/>
              </w:rPr>
            </w:pPr>
            <w:r w:rsidRPr="00883281">
              <w:rPr>
                <w:lang w:val="en-GB"/>
              </w:rPr>
              <w:t xml:space="preserve">Will there be an effect on the organisation or structure of the educational system? </w:t>
            </w:r>
          </w:p>
        </w:tc>
        <w:tc>
          <w:tcPr>
            <w:tcW w:w="810" w:type="dxa"/>
          </w:tcPr>
          <w:p w14:paraId="3856FF23" w14:textId="77777777" w:rsidR="00627E7E" w:rsidRPr="00883281" w:rsidRDefault="00627E7E" w:rsidP="00BD69AF">
            <w:pPr>
              <w:rPr>
                <w:lang w:val="en-GB"/>
              </w:rPr>
            </w:pPr>
          </w:p>
        </w:tc>
        <w:tc>
          <w:tcPr>
            <w:tcW w:w="787" w:type="dxa"/>
          </w:tcPr>
          <w:p w14:paraId="7C86AB5E" w14:textId="77777777" w:rsidR="00627E7E" w:rsidRPr="00883281" w:rsidRDefault="00627E7E" w:rsidP="00BD69AF">
            <w:pPr>
              <w:rPr>
                <w:lang w:val="en-GB"/>
              </w:rPr>
            </w:pPr>
            <w:r w:rsidRPr="00883281">
              <w:rPr>
                <w:lang w:val="en-GB"/>
              </w:rPr>
              <w:t>No</w:t>
            </w:r>
          </w:p>
        </w:tc>
        <w:tc>
          <w:tcPr>
            <w:tcW w:w="2340" w:type="dxa"/>
          </w:tcPr>
          <w:p w14:paraId="55692431" w14:textId="77777777" w:rsidR="00627E7E" w:rsidRPr="00883281" w:rsidRDefault="00627E7E" w:rsidP="00BD69AF">
            <w:pPr>
              <w:rPr>
                <w:lang w:val="en-GB"/>
              </w:rPr>
            </w:pPr>
          </w:p>
        </w:tc>
        <w:tc>
          <w:tcPr>
            <w:tcW w:w="1620" w:type="dxa"/>
          </w:tcPr>
          <w:p w14:paraId="3D9E4CFC" w14:textId="77777777" w:rsidR="00627E7E" w:rsidRPr="00883281" w:rsidRDefault="00627E7E" w:rsidP="00BD69AF">
            <w:pPr>
              <w:rPr>
                <w:lang w:val="en-GB"/>
              </w:rPr>
            </w:pPr>
          </w:p>
        </w:tc>
        <w:tc>
          <w:tcPr>
            <w:tcW w:w="2610" w:type="dxa"/>
          </w:tcPr>
          <w:p w14:paraId="7CFC2993" w14:textId="77777777" w:rsidR="00627E7E" w:rsidRPr="00883281" w:rsidRDefault="00627E7E" w:rsidP="00BD69AF">
            <w:pPr>
              <w:rPr>
                <w:lang w:val="en-GB"/>
              </w:rPr>
            </w:pPr>
          </w:p>
        </w:tc>
      </w:tr>
      <w:tr w:rsidR="00627E7E" w:rsidRPr="00883281" w14:paraId="3BD506C8" w14:textId="77777777" w:rsidTr="00BD69AF">
        <w:tc>
          <w:tcPr>
            <w:tcW w:w="1710" w:type="dxa"/>
            <w:vMerge/>
          </w:tcPr>
          <w:p w14:paraId="0A0F6BC1" w14:textId="77777777" w:rsidR="00627E7E" w:rsidRPr="00883281" w:rsidRDefault="00627E7E" w:rsidP="00BD69AF">
            <w:pPr>
              <w:rPr>
                <w:lang w:val="en-GB"/>
              </w:rPr>
            </w:pPr>
          </w:p>
        </w:tc>
        <w:tc>
          <w:tcPr>
            <w:tcW w:w="4163" w:type="dxa"/>
          </w:tcPr>
          <w:p w14:paraId="0CA577B3" w14:textId="77777777" w:rsidR="00627E7E" w:rsidRPr="00883281" w:rsidRDefault="00627E7E" w:rsidP="00BD69AF">
            <w:pPr>
              <w:rPr>
                <w:lang w:val="en-GB"/>
              </w:rPr>
            </w:pPr>
            <w:r w:rsidRPr="00883281">
              <w:rPr>
                <w:lang w:val="en-GB"/>
              </w:rPr>
              <w:t>Will there be an impact on academic freedom and self-governance?</w:t>
            </w:r>
          </w:p>
        </w:tc>
        <w:tc>
          <w:tcPr>
            <w:tcW w:w="810" w:type="dxa"/>
          </w:tcPr>
          <w:p w14:paraId="42EDC46D" w14:textId="77777777" w:rsidR="00627E7E" w:rsidRPr="00883281" w:rsidRDefault="00627E7E" w:rsidP="00BD69AF">
            <w:pPr>
              <w:rPr>
                <w:lang w:val="en-GB"/>
              </w:rPr>
            </w:pPr>
          </w:p>
        </w:tc>
        <w:tc>
          <w:tcPr>
            <w:tcW w:w="787" w:type="dxa"/>
          </w:tcPr>
          <w:p w14:paraId="36955E7E" w14:textId="77777777" w:rsidR="00627E7E" w:rsidRPr="00883281" w:rsidRDefault="00627E7E" w:rsidP="00BD69AF">
            <w:pPr>
              <w:rPr>
                <w:lang w:val="en-GB"/>
              </w:rPr>
            </w:pPr>
            <w:r w:rsidRPr="00883281">
              <w:rPr>
                <w:lang w:val="en-GB"/>
              </w:rPr>
              <w:t>No</w:t>
            </w:r>
          </w:p>
        </w:tc>
        <w:tc>
          <w:tcPr>
            <w:tcW w:w="2340" w:type="dxa"/>
          </w:tcPr>
          <w:p w14:paraId="1B56D9E6" w14:textId="77777777" w:rsidR="00627E7E" w:rsidRPr="00883281" w:rsidRDefault="00627E7E" w:rsidP="00BD69AF">
            <w:pPr>
              <w:rPr>
                <w:lang w:val="en-GB"/>
              </w:rPr>
            </w:pPr>
          </w:p>
        </w:tc>
        <w:tc>
          <w:tcPr>
            <w:tcW w:w="1620" w:type="dxa"/>
          </w:tcPr>
          <w:p w14:paraId="6DF20306" w14:textId="77777777" w:rsidR="00627E7E" w:rsidRPr="00883281" w:rsidRDefault="00627E7E" w:rsidP="00BD69AF">
            <w:pPr>
              <w:rPr>
                <w:lang w:val="en-GB"/>
              </w:rPr>
            </w:pPr>
          </w:p>
        </w:tc>
        <w:tc>
          <w:tcPr>
            <w:tcW w:w="2610" w:type="dxa"/>
          </w:tcPr>
          <w:p w14:paraId="786AFF67" w14:textId="77777777" w:rsidR="00627E7E" w:rsidRPr="00883281" w:rsidRDefault="00627E7E" w:rsidP="00BD69AF">
            <w:pPr>
              <w:rPr>
                <w:lang w:val="en-GB"/>
              </w:rPr>
            </w:pPr>
          </w:p>
        </w:tc>
      </w:tr>
      <w:tr w:rsidR="00627E7E" w:rsidRPr="00883281" w14:paraId="52C27B49" w14:textId="77777777" w:rsidTr="00BD69AF">
        <w:tc>
          <w:tcPr>
            <w:tcW w:w="1710" w:type="dxa"/>
            <w:vMerge w:val="restart"/>
          </w:tcPr>
          <w:p w14:paraId="767203F0" w14:textId="77777777" w:rsidR="00627E7E" w:rsidRPr="00883281" w:rsidRDefault="00627E7E" w:rsidP="00BD69AF">
            <w:pPr>
              <w:rPr>
                <w:lang w:val="en-GB"/>
              </w:rPr>
            </w:pPr>
            <w:r w:rsidRPr="00883281">
              <w:rPr>
                <w:lang w:val="en-GB"/>
              </w:rPr>
              <w:t>Culture</w:t>
            </w:r>
          </w:p>
        </w:tc>
        <w:tc>
          <w:tcPr>
            <w:tcW w:w="4163" w:type="dxa"/>
          </w:tcPr>
          <w:p w14:paraId="0F0E13DD" w14:textId="77777777" w:rsidR="00627E7E" w:rsidRPr="00883281" w:rsidRDefault="00627E7E" w:rsidP="00BD69AF">
            <w:pPr>
              <w:rPr>
                <w:lang w:val="en-GB"/>
              </w:rPr>
            </w:pPr>
            <w:r w:rsidRPr="00883281">
              <w:rPr>
                <w:lang w:val="en-GB"/>
              </w:rPr>
              <w:t xml:space="preserve">Does the option affect the cultural diversity? </w:t>
            </w:r>
          </w:p>
        </w:tc>
        <w:tc>
          <w:tcPr>
            <w:tcW w:w="810" w:type="dxa"/>
          </w:tcPr>
          <w:p w14:paraId="2A1CBA90" w14:textId="77777777" w:rsidR="00627E7E" w:rsidRPr="00883281" w:rsidRDefault="00627E7E" w:rsidP="00BD69AF">
            <w:pPr>
              <w:rPr>
                <w:lang w:val="en-GB"/>
              </w:rPr>
            </w:pPr>
          </w:p>
        </w:tc>
        <w:tc>
          <w:tcPr>
            <w:tcW w:w="787" w:type="dxa"/>
          </w:tcPr>
          <w:p w14:paraId="2B2DDF69" w14:textId="77777777" w:rsidR="00627E7E" w:rsidRPr="00883281" w:rsidRDefault="00627E7E" w:rsidP="00BD69AF">
            <w:pPr>
              <w:rPr>
                <w:lang w:val="en-GB"/>
              </w:rPr>
            </w:pPr>
            <w:r w:rsidRPr="00883281">
              <w:rPr>
                <w:lang w:val="en-GB"/>
              </w:rPr>
              <w:t>No</w:t>
            </w:r>
          </w:p>
        </w:tc>
        <w:tc>
          <w:tcPr>
            <w:tcW w:w="2340" w:type="dxa"/>
          </w:tcPr>
          <w:p w14:paraId="19E0825C" w14:textId="77777777" w:rsidR="00627E7E" w:rsidRPr="00883281" w:rsidRDefault="00627E7E" w:rsidP="00BD69AF">
            <w:pPr>
              <w:rPr>
                <w:lang w:val="en-GB"/>
              </w:rPr>
            </w:pPr>
          </w:p>
        </w:tc>
        <w:tc>
          <w:tcPr>
            <w:tcW w:w="1620" w:type="dxa"/>
          </w:tcPr>
          <w:p w14:paraId="54F5B446" w14:textId="77777777" w:rsidR="00627E7E" w:rsidRPr="00883281" w:rsidRDefault="00627E7E" w:rsidP="00BD69AF">
            <w:pPr>
              <w:rPr>
                <w:lang w:val="en-GB"/>
              </w:rPr>
            </w:pPr>
          </w:p>
        </w:tc>
        <w:tc>
          <w:tcPr>
            <w:tcW w:w="2610" w:type="dxa"/>
          </w:tcPr>
          <w:p w14:paraId="7111CBC0" w14:textId="77777777" w:rsidR="00627E7E" w:rsidRPr="00883281" w:rsidRDefault="00627E7E" w:rsidP="00BD69AF">
            <w:pPr>
              <w:rPr>
                <w:lang w:val="en-GB"/>
              </w:rPr>
            </w:pPr>
          </w:p>
        </w:tc>
      </w:tr>
      <w:tr w:rsidR="00627E7E" w:rsidRPr="00883281" w14:paraId="189275F6" w14:textId="77777777" w:rsidTr="00BD69AF">
        <w:tc>
          <w:tcPr>
            <w:tcW w:w="1710" w:type="dxa"/>
            <w:vMerge/>
          </w:tcPr>
          <w:p w14:paraId="0A008700" w14:textId="77777777" w:rsidR="00627E7E" w:rsidRPr="00883281" w:rsidRDefault="00627E7E" w:rsidP="00BD69AF">
            <w:pPr>
              <w:rPr>
                <w:lang w:val="en-GB"/>
              </w:rPr>
            </w:pPr>
          </w:p>
        </w:tc>
        <w:tc>
          <w:tcPr>
            <w:tcW w:w="4163" w:type="dxa"/>
          </w:tcPr>
          <w:p w14:paraId="5147B88E" w14:textId="77777777" w:rsidR="00627E7E" w:rsidRPr="00883281" w:rsidRDefault="00627E7E" w:rsidP="00BD69AF">
            <w:pPr>
              <w:rPr>
                <w:lang w:val="en-GB"/>
              </w:rPr>
            </w:pPr>
            <w:r w:rsidRPr="00883281">
              <w:rPr>
                <w:lang w:val="en-GB"/>
              </w:rPr>
              <w:t xml:space="preserve">Does the option affect the funding of cultural organisations? </w:t>
            </w:r>
          </w:p>
        </w:tc>
        <w:tc>
          <w:tcPr>
            <w:tcW w:w="810" w:type="dxa"/>
          </w:tcPr>
          <w:p w14:paraId="47800A35" w14:textId="77777777" w:rsidR="00627E7E" w:rsidRPr="00883281" w:rsidRDefault="00627E7E" w:rsidP="00BD69AF">
            <w:pPr>
              <w:rPr>
                <w:lang w:val="en-GB"/>
              </w:rPr>
            </w:pPr>
          </w:p>
        </w:tc>
        <w:tc>
          <w:tcPr>
            <w:tcW w:w="787" w:type="dxa"/>
          </w:tcPr>
          <w:p w14:paraId="16147F4E" w14:textId="77777777" w:rsidR="00627E7E" w:rsidRPr="00883281" w:rsidRDefault="00627E7E" w:rsidP="00BD69AF">
            <w:pPr>
              <w:rPr>
                <w:lang w:val="en-GB"/>
              </w:rPr>
            </w:pPr>
            <w:r w:rsidRPr="00883281">
              <w:rPr>
                <w:lang w:val="en-GB"/>
              </w:rPr>
              <w:t>No</w:t>
            </w:r>
          </w:p>
        </w:tc>
        <w:tc>
          <w:tcPr>
            <w:tcW w:w="2340" w:type="dxa"/>
          </w:tcPr>
          <w:p w14:paraId="2B6483F7" w14:textId="77777777" w:rsidR="00627E7E" w:rsidRPr="00883281" w:rsidRDefault="00627E7E" w:rsidP="00BD69AF">
            <w:pPr>
              <w:rPr>
                <w:lang w:val="en-GB"/>
              </w:rPr>
            </w:pPr>
          </w:p>
        </w:tc>
        <w:tc>
          <w:tcPr>
            <w:tcW w:w="1620" w:type="dxa"/>
          </w:tcPr>
          <w:p w14:paraId="4A277026" w14:textId="77777777" w:rsidR="00627E7E" w:rsidRPr="00883281" w:rsidRDefault="00627E7E" w:rsidP="00BD69AF">
            <w:pPr>
              <w:rPr>
                <w:lang w:val="en-GB"/>
              </w:rPr>
            </w:pPr>
          </w:p>
        </w:tc>
        <w:tc>
          <w:tcPr>
            <w:tcW w:w="2610" w:type="dxa"/>
          </w:tcPr>
          <w:p w14:paraId="66063E57" w14:textId="77777777" w:rsidR="00627E7E" w:rsidRPr="00883281" w:rsidRDefault="00627E7E" w:rsidP="00BD69AF">
            <w:pPr>
              <w:rPr>
                <w:lang w:val="en-GB"/>
              </w:rPr>
            </w:pPr>
          </w:p>
        </w:tc>
      </w:tr>
      <w:tr w:rsidR="00627E7E" w:rsidRPr="00883281" w14:paraId="49C2C5DC" w14:textId="77777777" w:rsidTr="00BD69AF">
        <w:tc>
          <w:tcPr>
            <w:tcW w:w="1710" w:type="dxa"/>
            <w:vMerge/>
          </w:tcPr>
          <w:p w14:paraId="45C4167D" w14:textId="77777777" w:rsidR="00627E7E" w:rsidRPr="00883281" w:rsidRDefault="00627E7E" w:rsidP="00BD69AF">
            <w:pPr>
              <w:rPr>
                <w:lang w:val="en-GB"/>
              </w:rPr>
            </w:pPr>
          </w:p>
        </w:tc>
        <w:tc>
          <w:tcPr>
            <w:tcW w:w="4163" w:type="dxa"/>
          </w:tcPr>
          <w:p w14:paraId="0E9F9520" w14:textId="77777777" w:rsidR="00627E7E" w:rsidRPr="00883281" w:rsidRDefault="00627E7E" w:rsidP="00BD69AF">
            <w:pPr>
              <w:rPr>
                <w:lang w:val="en-GB"/>
              </w:rPr>
            </w:pPr>
            <w:r w:rsidRPr="00883281">
              <w:rPr>
                <w:lang w:val="en-GB"/>
              </w:rPr>
              <w:t xml:space="preserve">Does the option influence opportunities for people to enjoy cultural activities or participate in them? </w:t>
            </w:r>
          </w:p>
        </w:tc>
        <w:tc>
          <w:tcPr>
            <w:tcW w:w="810" w:type="dxa"/>
          </w:tcPr>
          <w:p w14:paraId="1B28ACB1" w14:textId="77777777" w:rsidR="00627E7E" w:rsidRPr="00883281" w:rsidRDefault="00627E7E" w:rsidP="00BD69AF">
            <w:pPr>
              <w:rPr>
                <w:lang w:val="en-GB"/>
              </w:rPr>
            </w:pPr>
          </w:p>
        </w:tc>
        <w:tc>
          <w:tcPr>
            <w:tcW w:w="787" w:type="dxa"/>
          </w:tcPr>
          <w:p w14:paraId="0275C165" w14:textId="77777777" w:rsidR="00627E7E" w:rsidRPr="00883281" w:rsidRDefault="00627E7E" w:rsidP="00BD69AF">
            <w:pPr>
              <w:rPr>
                <w:lang w:val="en-GB"/>
              </w:rPr>
            </w:pPr>
            <w:r w:rsidRPr="00883281">
              <w:rPr>
                <w:lang w:val="en-GB"/>
              </w:rPr>
              <w:t>No</w:t>
            </w:r>
          </w:p>
        </w:tc>
        <w:tc>
          <w:tcPr>
            <w:tcW w:w="2340" w:type="dxa"/>
          </w:tcPr>
          <w:p w14:paraId="7A88F0EB" w14:textId="77777777" w:rsidR="00627E7E" w:rsidRPr="00883281" w:rsidRDefault="00627E7E" w:rsidP="00BD69AF">
            <w:pPr>
              <w:rPr>
                <w:lang w:val="en-GB"/>
              </w:rPr>
            </w:pPr>
          </w:p>
        </w:tc>
        <w:tc>
          <w:tcPr>
            <w:tcW w:w="1620" w:type="dxa"/>
          </w:tcPr>
          <w:p w14:paraId="728F4E2C" w14:textId="77777777" w:rsidR="00627E7E" w:rsidRPr="00883281" w:rsidRDefault="00627E7E" w:rsidP="00BD69AF">
            <w:pPr>
              <w:rPr>
                <w:lang w:val="en-GB"/>
              </w:rPr>
            </w:pPr>
          </w:p>
        </w:tc>
        <w:tc>
          <w:tcPr>
            <w:tcW w:w="2610" w:type="dxa"/>
          </w:tcPr>
          <w:p w14:paraId="7EB6E6D7" w14:textId="77777777" w:rsidR="00627E7E" w:rsidRPr="00883281" w:rsidRDefault="00627E7E" w:rsidP="00BD69AF">
            <w:pPr>
              <w:rPr>
                <w:lang w:val="en-GB"/>
              </w:rPr>
            </w:pPr>
          </w:p>
        </w:tc>
      </w:tr>
      <w:tr w:rsidR="00627E7E" w:rsidRPr="00883281" w14:paraId="5C68FFB4" w14:textId="77777777" w:rsidTr="00BD69AF">
        <w:tc>
          <w:tcPr>
            <w:tcW w:w="1710" w:type="dxa"/>
            <w:vMerge/>
          </w:tcPr>
          <w:p w14:paraId="502D5739" w14:textId="77777777" w:rsidR="00627E7E" w:rsidRPr="00883281" w:rsidRDefault="00627E7E" w:rsidP="00BD69AF">
            <w:pPr>
              <w:rPr>
                <w:lang w:val="en-GB"/>
              </w:rPr>
            </w:pPr>
          </w:p>
        </w:tc>
        <w:tc>
          <w:tcPr>
            <w:tcW w:w="4163" w:type="dxa"/>
          </w:tcPr>
          <w:p w14:paraId="7677F86D" w14:textId="77777777" w:rsidR="00627E7E" w:rsidRPr="00883281" w:rsidRDefault="00627E7E" w:rsidP="00BD69AF">
            <w:pPr>
              <w:rPr>
                <w:lang w:val="en-GB"/>
              </w:rPr>
            </w:pPr>
            <w:r w:rsidRPr="00883281">
              <w:rPr>
                <w:lang w:val="en-GB"/>
              </w:rPr>
              <w:t xml:space="preserve">Does the option affect the preservation of cultural heritage? </w:t>
            </w:r>
          </w:p>
        </w:tc>
        <w:tc>
          <w:tcPr>
            <w:tcW w:w="810" w:type="dxa"/>
          </w:tcPr>
          <w:p w14:paraId="73825BD0" w14:textId="77777777" w:rsidR="00627E7E" w:rsidRPr="00883281" w:rsidRDefault="00627E7E" w:rsidP="00BD69AF">
            <w:pPr>
              <w:rPr>
                <w:lang w:val="en-GB"/>
              </w:rPr>
            </w:pPr>
          </w:p>
        </w:tc>
        <w:tc>
          <w:tcPr>
            <w:tcW w:w="787" w:type="dxa"/>
          </w:tcPr>
          <w:p w14:paraId="6B094241" w14:textId="77777777" w:rsidR="00627E7E" w:rsidRPr="00883281" w:rsidRDefault="00627E7E" w:rsidP="00BD69AF">
            <w:pPr>
              <w:rPr>
                <w:lang w:val="en-GB"/>
              </w:rPr>
            </w:pPr>
            <w:r w:rsidRPr="00883281">
              <w:rPr>
                <w:lang w:val="en-GB"/>
              </w:rPr>
              <w:t>No</w:t>
            </w:r>
          </w:p>
        </w:tc>
        <w:tc>
          <w:tcPr>
            <w:tcW w:w="2340" w:type="dxa"/>
          </w:tcPr>
          <w:p w14:paraId="5D3FB604" w14:textId="77777777" w:rsidR="00627E7E" w:rsidRPr="00883281" w:rsidRDefault="00627E7E" w:rsidP="00BD69AF">
            <w:pPr>
              <w:rPr>
                <w:lang w:val="en-GB"/>
              </w:rPr>
            </w:pPr>
          </w:p>
        </w:tc>
        <w:tc>
          <w:tcPr>
            <w:tcW w:w="1620" w:type="dxa"/>
          </w:tcPr>
          <w:p w14:paraId="7036A1C6" w14:textId="77777777" w:rsidR="00627E7E" w:rsidRPr="00883281" w:rsidRDefault="00627E7E" w:rsidP="00BD69AF">
            <w:pPr>
              <w:rPr>
                <w:lang w:val="en-GB"/>
              </w:rPr>
            </w:pPr>
          </w:p>
        </w:tc>
        <w:tc>
          <w:tcPr>
            <w:tcW w:w="2610" w:type="dxa"/>
          </w:tcPr>
          <w:p w14:paraId="7AE91F77" w14:textId="77777777" w:rsidR="00627E7E" w:rsidRPr="00883281" w:rsidRDefault="00627E7E" w:rsidP="00BD69AF">
            <w:pPr>
              <w:rPr>
                <w:lang w:val="en-GB"/>
              </w:rPr>
            </w:pPr>
          </w:p>
        </w:tc>
      </w:tr>
      <w:tr w:rsidR="00627E7E" w:rsidRPr="00883281" w14:paraId="0DCE6D19" w14:textId="77777777" w:rsidTr="00BD69AF">
        <w:tc>
          <w:tcPr>
            <w:tcW w:w="1710" w:type="dxa"/>
            <w:vMerge w:val="restart"/>
          </w:tcPr>
          <w:p w14:paraId="432696C0" w14:textId="77777777" w:rsidR="00627E7E" w:rsidRPr="00883281" w:rsidRDefault="00627E7E" w:rsidP="00BD69AF">
            <w:pPr>
              <w:rPr>
                <w:lang w:val="en-GB"/>
              </w:rPr>
            </w:pPr>
            <w:r w:rsidRPr="00883281">
              <w:rPr>
                <w:lang w:val="en-GB"/>
              </w:rPr>
              <w:t>Governance</w:t>
            </w:r>
          </w:p>
        </w:tc>
        <w:tc>
          <w:tcPr>
            <w:tcW w:w="4163" w:type="dxa"/>
          </w:tcPr>
          <w:p w14:paraId="3A720EFB" w14:textId="77777777" w:rsidR="00627E7E" w:rsidRPr="00883281" w:rsidRDefault="00627E7E" w:rsidP="00BD69AF">
            <w:pPr>
              <w:rPr>
                <w:lang w:val="en-GB"/>
              </w:rPr>
            </w:pPr>
            <w:r w:rsidRPr="00883281">
              <w:rPr>
                <w:lang w:val="en-GB"/>
              </w:rPr>
              <w:t xml:space="preserve">Does the option affect citizens’ ability to participate in the democratic process? </w:t>
            </w:r>
          </w:p>
        </w:tc>
        <w:tc>
          <w:tcPr>
            <w:tcW w:w="810" w:type="dxa"/>
          </w:tcPr>
          <w:p w14:paraId="44B574BF" w14:textId="77777777" w:rsidR="00627E7E" w:rsidRPr="00883281" w:rsidRDefault="00627E7E" w:rsidP="00BD69AF">
            <w:pPr>
              <w:rPr>
                <w:lang w:val="en-GB"/>
              </w:rPr>
            </w:pPr>
          </w:p>
        </w:tc>
        <w:tc>
          <w:tcPr>
            <w:tcW w:w="787" w:type="dxa"/>
          </w:tcPr>
          <w:p w14:paraId="004C9AC2" w14:textId="77777777" w:rsidR="00627E7E" w:rsidRPr="00883281" w:rsidRDefault="00627E7E" w:rsidP="00BD69AF">
            <w:pPr>
              <w:rPr>
                <w:lang w:val="en-GB"/>
              </w:rPr>
            </w:pPr>
            <w:r w:rsidRPr="00883281">
              <w:rPr>
                <w:lang w:val="en-GB"/>
              </w:rPr>
              <w:t>No</w:t>
            </w:r>
          </w:p>
        </w:tc>
        <w:tc>
          <w:tcPr>
            <w:tcW w:w="2340" w:type="dxa"/>
          </w:tcPr>
          <w:p w14:paraId="15D9B003" w14:textId="77777777" w:rsidR="00627E7E" w:rsidRPr="00883281" w:rsidRDefault="00627E7E" w:rsidP="00BD69AF">
            <w:pPr>
              <w:rPr>
                <w:lang w:val="en-GB"/>
              </w:rPr>
            </w:pPr>
          </w:p>
        </w:tc>
        <w:tc>
          <w:tcPr>
            <w:tcW w:w="1620" w:type="dxa"/>
          </w:tcPr>
          <w:p w14:paraId="5B422B05" w14:textId="77777777" w:rsidR="00627E7E" w:rsidRPr="00883281" w:rsidRDefault="00627E7E" w:rsidP="00BD69AF">
            <w:pPr>
              <w:rPr>
                <w:lang w:val="en-GB"/>
              </w:rPr>
            </w:pPr>
          </w:p>
        </w:tc>
        <w:tc>
          <w:tcPr>
            <w:tcW w:w="2610" w:type="dxa"/>
          </w:tcPr>
          <w:p w14:paraId="1479556A" w14:textId="77777777" w:rsidR="00627E7E" w:rsidRPr="00883281" w:rsidRDefault="00627E7E" w:rsidP="00BD69AF">
            <w:pPr>
              <w:rPr>
                <w:lang w:val="en-GB"/>
              </w:rPr>
            </w:pPr>
          </w:p>
        </w:tc>
      </w:tr>
      <w:tr w:rsidR="00627E7E" w:rsidRPr="00883281" w14:paraId="22FDBB99" w14:textId="77777777" w:rsidTr="00BD69AF">
        <w:tc>
          <w:tcPr>
            <w:tcW w:w="1710" w:type="dxa"/>
            <w:vMerge/>
          </w:tcPr>
          <w:p w14:paraId="433C044A" w14:textId="77777777" w:rsidR="00627E7E" w:rsidRPr="00883281" w:rsidRDefault="00627E7E" w:rsidP="00BD69AF">
            <w:pPr>
              <w:rPr>
                <w:lang w:val="en-GB"/>
              </w:rPr>
            </w:pPr>
          </w:p>
        </w:tc>
        <w:tc>
          <w:tcPr>
            <w:tcW w:w="4163" w:type="dxa"/>
          </w:tcPr>
          <w:p w14:paraId="707D6B2A" w14:textId="77777777" w:rsidR="00627E7E" w:rsidRPr="00883281" w:rsidRDefault="00627E7E" w:rsidP="00BD69AF">
            <w:pPr>
              <w:rPr>
                <w:lang w:val="en-GB"/>
              </w:rPr>
            </w:pPr>
            <w:r w:rsidRPr="00883281">
              <w:rPr>
                <w:lang w:val="en-GB"/>
              </w:rPr>
              <w:t xml:space="preserve">Is every person treated equally? </w:t>
            </w:r>
          </w:p>
        </w:tc>
        <w:tc>
          <w:tcPr>
            <w:tcW w:w="810" w:type="dxa"/>
          </w:tcPr>
          <w:p w14:paraId="168513C2" w14:textId="77777777" w:rsidR="00627E7E" w:rsidRPr="00883281" w:rsidRDefault="00627E7E" w:rsidP="00BD69AF">
            <w:pPr>
              <w:rPr>
                <w:lang w:val="en-GB"/>
              </w:rPr>
            </w:pPr>
            <w:r w:rsidRPr="00883281">
              <w:rPr>
                <w:lang w:val="en-GB"/>
              </w:rPr>
              <w:t>Yes</w:t>
            </w:r>
          </w:p>
        </w:tc>
        <w:tc>
          <w:tcPr>
            <w:tcW w:w="787" w:type="dxa"/>
          </w:tcPr>
          <w:p w14:paraId="0A53C9BA" w14:textId="77777777" w:rsidR="00627E7E" w:rsidRPr="00883281" w:rsidRDefault="00627E7E" w:rsidP="00BD69AF">
            <w:pPr>
              <w:rPr>
                <w:lang w:val="en-GB"/>
              </w:rPr>
            </w:pPr>
          </w:p>
        </w:tc>
        <w:tc>
          <w:tcPr>
            <w:tcW w:w="2340" w:type="dxa"/>
          </w:tcPr>
          <w:p w14:paraId="4B6EACA7" w14:textId="77777777" w:rsidR="00627E7E" w:rsidRPr="00883281" w:rsidRDefault="00627E7E" w:rsidP="00BD69AF">
            <w:pPr>
              <w:rPr>
                <w:lang w:val="en-GB"/>
              </w:rPr>
            </w:pPr>
            <w:r w:rsidRPr="00883281">
              <w:rPr>
                <w:lang w:val="en-GB"/>
              </w:rPr>
              <w:t>Low</w:t>
            </w:r>
          </w:p>
        </w:tc>
        <w:tc>
          <w:tcPr>
            <w:tcW w:w="1620" w:type="dxa"/>
          </w:tcPr>
          <w:p w14:paraId="6FE25277" w14:textId="77777777" w:rsidR="00627E7E" w:rsidRPr="00883281" w:rsidRDefault="00627E7E" w:rsidP="00BD69AF">
            <w:pPr>
              <w:rPr>
                <w:lang w:val="en-GB"/>
              </w:rPr>
            </w:pPr>
            <w:r w:rsidRPr="00883281">
              <w:rPr>
                <w:lang w:val="en-GB"/>
              </w:rPr>
              <w:t>Low</w:t>
            </w:r>
          </w:p>
        </w:tc>
        <w:tc>
          <w:tcPr>
            <w:tcW w:w="2610" w:type="dxa"/>
          </w:tcPr>
          <w:p w14:paraId="58828A3A" w14:textId="77777777" w:rsidR="00627E7E" w:rsidRPr="00883281" w:rsidRDefault="00627E7E" w:rsidP="00BD69AF">
            <w:pPr>
              <w:rPr>
                <w:lang w:val="en-GB"/>
              </w:rPr>
            </w:pPr>
          </w:p>
        </w:tc>
      </w:tr>
      <w:tr w:rsidR="00627E7E" w:rsidRPr="00883281" w14:paraId="3D004E51" w14:textId="77777777" w:rsidTr="00BD69AF">
        <w:tc>
          <w:tcPr>
            <w:tcW w:w="1710" w:type="dxa"/>
            <w:vMerge/>
          </w:tcPr>
          <w:p w14:paraId="7B129EF7" w14:textId="77777777" w:rsidR="00627E7E" w:rsidRPr="00883281" w:rsidRDefault="00627E7E" w:rsidP="00BD69AF">
            <w:pPr>
              <w:rPr>
                <w:lang w:val="en-GB"/>
              </w:rPr>
            </w:pPr>
          </w:p>
        </w:tc>
        <w:tc>
          <w:tcPr>
            <w:tcW w:w="4163" w:type="dxa"/>
          </w:tcPr>
          <w:p w14:paraId="14696763" w14:textId="77777777" w:rsidR="00627E7E" w:rsidRPr="00883281" w:rsidRDefault="00627E7E" w:rsidP="00BD69AF">
            <w:pPr>
              <w:rPr>
                <w:lang w:val="en-GB"/>
              </w:rPr>
            </w:pPr>
            <w:r w:rsidRPr="00883281">
              <w:rPr>
                <w:lang w:val="en-GB"/>
              </w:rPr>
              <w:t xml:space="preserve">Will the public be better informed about certain issues? </w:t>
            </w:r>
          </w:p>
        </w:tc>
        <w:tc>
          <w:tcPr>
            <w:tcW w:w="810" w:type="dxa"/>
          </w:tcPr>
          <w:p w14:paraId="2AB00BF8" w14:textId="77777777" w:rsidR="00627E7E" w:rsidRPr="00883281" w:rsidRDefault="00627E7E" w:rsidP="00BD69AF">
            <w:pPr>
              <w:rPr>
                <w:lang w:val="en-GB"/>
              </w:rPr>
            </w:pPr>
            <w:r w:rsidRPr="00883281">
              <w:rPr>
                <w:lang w:val="en-GB"/>
              </w:rPr>
              <w:t>Yes</w:t>
            </w:r>
          </w:p>
        </w:tc>
        <w:tc>
          <w:tcPr>
            <w:tcW w:w="787" w:type="dxa"/>
          </w:tcPr>
          <w:p w14:paraId="3EC7FC1D" w14:textId="77777777" w:rsidR="00627E7E" w:rsidRPr="00883281" w:rsidRDefault="00627E7E" w:rsidP="00BD69AF">
            <w:pPr>
              <w:rPr>
                <w:lang w:val="en-GB"/>
              </w:rPr>
            </w:pPr>
          </w:p>
        </w:tc>
        <w:tc>
          <w:tcPr>
            <w:tcW w:w="2340" w:type="dxa"/>
          </w:tcPr>
          <w:p w14:paraId="191FC844" w14:textId="77777777" w:rsidR="00627E7E" w:rsidRPr="00883281" w:rsidRDefault="00627E7E" w:rsidP="00BD69AF">
            <w:pPr>
              <w:rPr>
                <w:lang w:val="en-GB"/>
              </w:rPr>
            </w:pPr>
            <w:r w:rsidRPr="00883281">
              <w:rPr>
                <w:lang w:val="en-GB"/>
              </w:rPr>
              <w:t>Low</w:t>
            </w:r>
          </w:p>
        </w:tc>
        <w:tc>
          <w:tcPr>
            <w:tcW w:w="1620" w:type="dxa"/>
          </w:tcPr>
          <w:p w14:paraId="7352A979" w14:textId="77777777" w:rsidR="00627E7E" w:rsidRPr="00883281" w:rsidRDefault="00627E7E" w:rsidP="00BD69AF">
            <w:pPr>
              <w:rPr>
                <w:lang w:val="en-GB"/>
              </w:rPr>
            </w:pPr>
            <w:r w:rsidRPr="00883281">
              <w:rPr>
                <w:lang w:val="en-GB"/>
              </w:rPr>
              <w:t>Low</w:t>
            </w:r>
          </w:p>
        </w:tc>
        <w:tc>
          <w:tcPr>
            <w:tcW w:w="2610" w:type="dxa"/>
          </w:tcPr>
          <w:p w14:paraId="453C7FD1" w14:textId="77777777" w:rsidR="00627E7E" w:rsidRPr="00883281" w:rsidRDefault="00627E7E" w:rsidP="00BD69AF">
            <w:pPr>
              <w:rPr>
                <w:lang w:val="en-GB"/>
              </w:rPr>
            </w:pPr>
          </w:p>
        </w:tc>
      </w:tr>
      <w:tr w:rsidR="00627E7E" w:rsidRPr="00883281" w14:paraId="1BB9331C" w14:textId="77777777" w:rsidTr="00BD69AF">
        <w:tc>
          <w:tcPr>
            <w:tcW w:w="1710" w:type="dxa"/>
            <w:vMerge/>
          </w:tcPr>
          <w:p w14:paraId="4FC947A6" w14:textId="77777777" w:rsidR="00627E7E" w:rsidRPr="00883281" w:rsidRDefault="00627E7E" w:rsidP="00BD69AF">
            <w:pPr>
              <w:rPr>
                <w:lang w:val="en-GB"/>
              </w:rPr>
            </w:pPr>
          </w:p>
        </w:tc>
        <w:tc>
          <w:tcPr>
            <w:tcW w:w="4163" w:type="dxa"/>
          </w:tcPr>
          <w:p w14:paraId="77CE9D6B" w14:textId="77777777" w:rsidR="00627E7E" w:rsidRPr="00883281" w:rsidRDefault="00627E7E" w:rsidP="00BD69AF">
            <w:pPr>
              <w:rPr>
                <w:lang w:val="en-GB"/>
              </w:rPr>
            </w:pPr>
            <w:r w:rsidRPr="00883281">
              <w:rPr>
                <w:lang w:val="en-GB"/>
              </w:rPr>
              <w:t xml:space="preserve">Does the option affect the way that political parties operate? </w:t>
            </w:r>
          </w:p>
        </w:tc>
        <w:tc>
          <w:tcPr>
            <w:tcW w:w="810" w:type="dxa"/>
          </w:tcPr>
          <w:p w14:paraId="4C7A0436" w14:textId="77777777" w:rsidR="00627E7E" w:rsidRPr="00883281" w:rsidRDefault="00627E7E" w:rsidP="00BD69AF">
            <w:pPr>
              <w:rPr>
                <w:lang w:val="en-GB"/>
              </w:rPr>
            </w:pPr>
          </w:p>
        </w:tc>
        <w:tc>
          <w:tcPr>
            <w:tcW w:w="787" w:type="dxa"/>
          </w:tcPr>
          <w:p w14:paraId="00006C81" w14:textId="77777777" w:rsidR="00627E7E" w:rsidRPr="00883281" w:rsidRDefault="00627E7E" w:rsidP="00BD69AF">
            <w:pPr>
              <w:rPr>
                <w:lang w:val="en-GB"/>
              </w:rPr>
            </w:pPr>
            <w:r w:rsidRPr="00883281">
              <w:rPr>
                <w:lang w:val="en-GB"/>
              </w:rPr>
              <w:t>No</w:t>
            </w:r>
          </w:p>
        </w:tc>
        <w:tc>
          <w:tcPr>
            <w:tcW w:w="2340" w:type="dxa"/>
          </w:tcPr>
          <w:p w14:paraId="2B4F3F05" w14:textId="77777777" w:rsidR="00627E7E" w:rsidRPr="00883281" w:rsidRDefault="00627E7E" w:rsidP="00BD69AF">
            <w:pPr>
              <w:rPr>
                <w:lang w:val="en-GB"/>
              </w:rPr>
            </w:pPr>
          </w:p>
        </w:tc>
        <w:tc>
          <w:tcPr>
            <w:tcW w:w="1620" w:type="dxa"/>
          </w:tcPr>
          <w:p w14:paraId="1A317877" w14:textId="77777777" w:rsidR="00627E7E" w:rsidRPr="00883281" w:rsidRDefault="00627E7E" w:rsidP="00BD69AF">
            <w:pPr>
              <w:rPr>
                <w:lang w:val="en-GB"/>
              </w:rPr>
            </w:pPr>
          </w:p>
        </w:tc>
        <w:tc>
          <w:tcPr>
            <w:tcW w:w="2610" w:type="dxa"/>
          </w:tcPr>
          <w:p w14:paraId="76E71FBB" w14:textId="77777777" w:rsidR="00627E7E" w:rsidRPr="00883281" w:rsidRDefault="00627E7E" w:rsidP="00BD69AF">
            <w:pPr>
              <w:rPr>
                <w:lang w:val="en-GB"/>
              </w:rPr>
            </w:pPr>
          </w:p>
        </w:tc>
      </w:tr>
      <w:tr w:rsidR="00627E7E" w:rsidRPr="00883281" w14:paraId="681426F5" w14:textId="77777777" w:rsidTr="00BD69AF">
        <w:tc>
          <w:tcPr>
            <w:tcW w:w="1710" w:type="dxa"/>
            <w:vMerge/>
          </w:tcPr>
          <w:p w14:paraId="2AEA7B7C" w14:textId="77777777" w:rsidR="00627E7E" w:rsidRPr="00883281" w:rsidRDefault="00627E7E" w:rsidP="00BD69AF">
            <w:pPr>
              <w:rPr>
                <w:lang w:val="en-GB"/>
              </w:rPr>
            </w:pPr>
          </w:p>
        </w:tc>
        <w:tc>
          <w:tcPr>
            <w:tcW w:w="4163" w:type="dxa"/>
          </w:tcPr>
          <w:p w14:paraId="00901460" w14:textId="77777777" w:rsidR="00627E7E" w:rsidRPr="00883281" w:rsidRDefault="00627E7E" w:rsidP="00BD69AF">
            <w:pPr>
              <w:rPr>
                <w:lang w:val="en-GB"/>
              </w:rPr>
            </w:pPr>
            <w:r w:rsidRPr="00883281">
              <w:rPr>
                <w:lang w:val="en-GB"/>
              </w:rPr>
              <w:t xml:space="preserve">Will there be an impact on civil society? </w:t>
            </w:r>
          </w:p>
        </w:tc>
        <w:tc>
          <w:tcPr>
            <w:tcW w:w="810" w:type="dxa"/>
          </w:tcPr>
          <w:p w14:paraId="326A4F90" w14:textId="77777777" w:rsidR="00627E7E" w:rsidRPr="00883281" w:rsidRDefault="00627E7E" w:rsidP="00BD69AF">
            <w:pPr>
              <w:rPr>
                <w:lang w:val="en-GB"/>
              </w:rPr>
            </w:pPr>
          </w:p>
        </w:tc>
        <w:tc>
          <w:tcPr>
            <w:tcW w:w="787" w:type="dxa"/>
          </w:tcPr>
          <w:p w14:paraId="337B12FE" w14:textId="77777777" w:rsidR="00627E7E" w:rsidRPr="00883281" w:rsidRDefault="00627E7E" w:rsidP="00BD69AF">
            <w:pPr>
              <w:rPr>
                <w:lang w:val="en-GB"/>
              </w:rPr>
            </w:pPr>
            <w:r w:rsidRPr="00883281">
              <w:rPr>
                <w:lang w:val="en-GB"/>
              </w:rPr>
              <w:t>No</w:t>
            </w:r>
          </w:p>
        </w:tc>
        <w:tc>
          <w:tcPr>
            <w:tcW w:w="2340" w:type="dxa"/>
          </w:tcPr>
          <w:p w14:paraId="13946AC9" w14:textId="77777777" w:rsidR="00627E7E" w:rsidRPr="00883281" w:rsidRDefault="00627E7E" w:rsidP="00BD69AF">
            <w:pPr>
              <w:rPr>
                <w:lang w:val="en-GB"/>
              </w:rPr>
            </w:pPr>
          </w:p>
        </w:tc>
        <w:tc>
          <w:tcPr>
            <w:tcW w:w="1620" w:type="dxa"/>
          </w:tcPr>
          <w:p w14:paraId="3FD16E4F" w14:textId="77777777" w:rsidR="00627E7E" w:rsidRPr="00883281" w:rsidRDefault="00627E7E" w:rsidP="00BD69AF">
            <w:pPr>
              <w:rPr>
                <w:lang w:val="en-GB"/>
              </w:rPr>
            </w:pPr>
          </w:p>
        </w:tc>
        <w:tc>
          <w:tcPr>
            <w:tcW w:w="2610" w:type="dxa"/>
          </w:tcPr>
          <w:p w14:paraId="6081A141" w14:textId="77777777" w:rsidR="00627E7E" w:rsidRPr="00883281" w:rsidRDefault="00627E7E" w:rsidP="00BD69AF">
            <w:pPr>
              <w:rPr>
                <w:lang w:val="en-GB"/>
              </w:rPr>
            </w:pPr>
          </w:p>
        </w:tc>
      </w:tr>
      <w:tr w:rsidR="00627E7E" w:rsidRPr="00883281" w14:paraId="7DE33983" w14:textId="77777777" w:rsidTr="00BD69AF">
        <w:tc>
          <w:tcPr>
            <w:tcW w:w="1710" w:type="dxa"/>
            <w:vMerge w:val="restart"/>
          </w:tcPr>
          <w:p w14:paraId="682777DE" w14:textId="77777777" w:rsidR="00627E7E" w:rsidRPr="00883281" w:rsidRDefault="00627E7E" w:rsidP="00BD69AF">
            <w:pPr>
              <w:rPr>
                <w:lang w:val="en-GB"/>
              </w:rPr>
            </w:pPr>
            <w:r w:rsidRPr="00883281">
              <w:rPr>
                <w:lang w:val="en-GB"/>
              </w:rPr>
              <w:t>Public health and safety</w:t>
            </w:r>
            <w:r w:rsidRPr="00883281">
              <w:rPr>
                <w:rStyle w:val="FootnoteReference"/>
                <w:lang w:val="en-GB"/>
              </w:rPr>
              <w:footnoteReference w:id="38"/>
            </w:r>
          </w:p>
        </w:tc>
        <w:tc>
          <w:tcPr>
            <w:tcW w:w="4163" w:type="dxa"/>
          </w:tcPr>
          <w:p w14:paraId="4D2E6AF2" w14:textId="77777777" w:rsidR="00627E7E" w:rsidRPr="00883281" w:rsidRDefault="00627E7E" w:rsidP="00BD69AF">
            <w:pPr>
              <w:rPr>
                <w:lang w:val="en-GB"/>
              </w:rPr>
            </w:pPr>
            <w:r w:rsidRPr="00883281">
              <w:rPr>
                <w:lang w:val="en-GB"/>
              </w:rPr>
              <w:t xml:space="preserve">Will there be an effect on the lives of people, such as life expectancy or mortality rates? </w:t>
            </w:r>
          </w:p>
        </w:tc>
        <w:tc>
          <w:tcPr>
            <w:tcW w:w="810" w:type="dxa"/>
          </w:tcPr>
          <w:p w14:paraId="08C9A3F4" w14:textId="77777777" w:rsidR="00627E7E" w:rsidRPr="00883281" w:rsidRDefault="00627E7E" w:rsidP="00BD69AF">
            <w:pPr>
              <w:rPr>
                <w:lang w:val="en-GB"/>
              </w:rPr>
            </w:pPr>
            <w:r w:rsidRPr="00883281">
              <w:rPr>
                <w:lang w:val="en-GB"/>
              </w:rPr>
              <w:t>Yes</w:t>
            </w:r>
          </w:p>
        </w:tc>
        <w:tc>
          <w:tcPr>
            <w:tcW w:w="787" w:type="dxa"/>
          </w:tcPr>
          <w:p w14:paraId="3AA3798B" w14:textId="77777777" w:rsidR="00627E7E" w:rsidRPr="00883281" w:rsidRDefault="00627E7E" w:rsidP="00BD69AF">
            <w:pPr>
              <w:rPr>
                <w:lang w:val="en-GB"/>
              </w:rPr>
            </w:pPr>
          </w:p>
        </w:tc>
        <w:tc>
          <w:tcPr>
            <w:tcW w:w="2340" w:type="dxa"/>
          </w:tcPr>
          <w:p w14:paraId="2C7AA24A" w14:textId="77777777" w:rsidR="00627E7E" w:rsidRPr="00883281" w:rsidRDefault="00627E7E" w:rsidP="00BD69AF">
            <w:pPr>
              <w:rPr>
                <w:lang w:val="en-GB"/>
              </w:rPr>
            </w:pPr>
            <w:r w:rsidRPr="00883281">
              <w:rPr>
                <w:lang w:val="en-GB"/>
              </w:rPr>
              <w:t>Low</w:t>
            </w:r>
          </w:p>
        </w:tc>
        <w:tc>
          <w:tcPr>
            <w:tcW w:w="1620" w:type="dxa"/>
          </w:tcPr>
          <w:p w14:paraId="77B0ADB9" w14:textId="77777777" w:rsidR="00627E7E" w:rsidRPr="00883281" w:rsidRDefault="00627E7E" w:rsidP="00BD69AF">
            <w:pPr>
              <w:rPr>
                <w:lang w:val="en-GB"/>
              </w:rPr>
            </w:pPr>
            <w:r w:rsidRPr="00883281">
              <w:rPr>
                <w:lang w:val="en-GB"/>
              </w:rPr>
              <w:t>Low</w:t>
            </w:r>
          </w:p>
        </w:tc>
        <w:tc>
          <w:tcPr>
            <w:tcW w:w="2610" w:type="dxa"/>
          </w:tcPr>
          <w:p w14:paraId="50057EED" w14:textId="77777777" w:rsidR="00627E7E" w:rsidRPr="00883281" w:rsidRDefault="00627E7E" w:rsidP="00BD69AF">
            <w:pPr>
              <w:rPr>
                <w:lang w:val="en-GB"/>
              </w:rPr>
            </w:pPr>
          </w:p>
        </w:tc>
      </w:tr>
      <w:tr w:rsidR="00627E7E" w:rsidRPr="00883281" w14:paraId="37296423" w14:textId="77777777" w:rsidTr="00BD69AF">
        <w:tc>
          <w:tcPr>
            <w:tcW w:w="1710" w:type="dxa"/>
            <w:vMerge/>
          </w:tcPr>
          <w:p w14:paraId="11225A9E" w14:textId="77777777" w:rsidR="00627E7E" w:rsidRPr="00883281" w:rsidRDefault="00627E7E" w:rsidP="00BD69AF">
            <w:pPr>
              <w:rPr>
                <w:lang w:val="en-GB"/>
              </w:rPr>
            </w:pPr>
          </w:p>
        </w:tc>
        <w:tc>
          <w:tcPr>
            <w:tcW w:w="4163" w:type="dxa"/>
          </w:tcPr>
          <w:p w14:paraId="6DFB14D2" w14:textId="77777777" w:rsidR="00627E7E" w:rsidRPr="00883281" w:rsidRDefault="00627E7E" w:rsidP="00BD69AF">
            <w:pPr>
              <w:rPr>
                <w:lang w:val="en-GB"/>
              </w:rPr>
            </w:pPr>
            <w:r w:rsidRPr="00883281">
              <w:rPr>
                <w:lang w:val="en-GB"/>
              </w:rPr>
              <w:t xml:space="preserve">Will there be an effect on the quality of food? </w:t>
            </w:r>
          </w:p>
        </w:tc>
        <w:tc>
          <w:tcPr>
            <w:tcW w:w="810" w:type="dxa"/>
          </w:tcPr>
          <w:p w14:paraId="545AA9AF" w14:textId="77777777" w:rsidR="00627E7E" w:rsidRPr="00883281" w:rsidRDefault="00627E7E" w:rsidP="00BD69AF">
            <w:pPr>
              <w:rPr>
                <w:lang w:val="en-GB"/>
              </w:rPr>
            </w:pPr>
          </w:p>
        </w:tc>
        <w:tc>
          <w:tcPr>
            <w:tcW w:w="787" w:type="dxa"/>
          </w:tcPr>
          <w:p w14:paraId="352C7FE8" w14:textId="77777777" w:rsidR="00627E7E" w:rsidRPr="00883281" w:rsidRDefault="00627E7E" w:rsidP="00BD69AF">
            <w:pPr>
              <w:rPr>
                <w:lang w:val="en-GB"/>
              </w:rPr>
            </w:pPr>
            <w:r w:rsidRPr="00883281">
              <w:rPr>
                <w:lang w:val="en-GB"/>
              </w:rPr>
              <w:t>No</w:t>
            </w:r>
          </w:p>
        </w:tc>
        <w:tc>
          <w:tcPr>
            <w:tcW w:w="2340" w:type="dxa"/>
          </w:tcPr>
          <w:p w14:paraId="0733BF40" w14:textId="77777777" w:rsidR="00627E7E" w:rsidRPr="00883281" w:rsidRDefault="00627E7E" w:rsidP="00BD69AF">
            <w:pPr>
              <w:rPr>
                <w:lang w:val="en-GB"/>
              </w:rPr>
            </w:pPr>
          </w:p>
        </w:tc>
        <w:tc>
          <w:tcPr>
            <w:tcW w:w="1620" w:type="dxa"/>
          </w:tcPr>
          <w:p w14:paraId="673CB72A" w14:textId="77777777" w:rsidR="00627E7E" w:rsidRPr="00883281" w:rsidRDefault="00627E7E" w:rsidP="00BD69AF">
            <w:pPr>
              <w:rPr>
                <w:lang w:val="en-GB"/>
              </w:rPr>
            </w:pPr>
          </w:p>
        </w:tc>
        <w:tc>
          <w:tcPr>
            <w:tcW w:w="2610" w:type="dxa"/>
          </w:tcPr>
          <w:p w14:paraId="1F4BB9F3" w14:textId="77777777" w:rsidR="00627E7E" w:rsidRPr="00883281" w:rsidRDefault="00627E7E" w:rsidP="00BD69AF">
            <w:pPr>
              <w:rPr>
                <w:lang w:val="en-GB"/>
              </w:rPr>
            </w:pPr>
          </w:p>
        </w:tc>
      </w:tr>
      <w:tr w:rsidR="00627E7E" w:rsidRPr="00883281" w14:paraId="3870392E" w14:textId="77777777" w:rsidTr="00BD69AF">
        <w:tc>
          <w:tcPr>
            <w:tcW w:w="1710" w:type="dxa"/>
            <w:vMerge/>
          </w:tcPr>
          <w:p w14:paraId="49F369C8" w14:textId="77777777" w:rsidR="00627E7E" w:rsidRPr="00883281" w:rsidRDefault="00627E7E" w:rsidP="00BD69AF">
            <w:pPr>
              <w:rPr>
                <w:lang w:val="en-GB"/>
              </w:rPr>
            </w:pPr>
          </w:p>
        </w:tc>
        <w:tc>
          <w:tcPr>
            <w:tcW w:w="4163" w:type="dxa"/>
          </w:tcPr>
          <w:p w14:paraId="1A2DFA0C" w14:textId="77777777" w:rsidR="00627E7E" w:rsidRPr="00883281" w:rsidRDefault="00627E7E" w:rsidP="00BD69AF">
            <w:pPr>
              <w:rPr>
                <w:lang w:val="en-GB"/>
              </w:rPr>
            </w:pPr>
            <w:r w:rsidRPr="00883281">
              <w:rPr>
                <w:lang w:val="en-GB"/>
              </w:rPr>
              <w:t xml:space="preserve">Will the health risk increase or decrease due to harmful substances? </w:t>
            </w:r>
          </w:p>
        </w:tc>
        <w:tc>
          <w:tcPr>
            <w:tcW w:w="810" w:type="dxa"/>
          </w:tcPr>
          <w:p w14:paraId="70DE5069" w14:textId="77777777" w:rsidR="00627E7E" w:rsidRPr="00883281" w:rsidRDefault="00627E7E" w:rsidP="00BD69AF">
            <w:pPr>
              <w:rPr>
                <w:lang w:val="en-GB"/>
              </w:rPr>
            </w:pPr>
          </w:p>
        </w:tc>
        <w:tc>
          <w:tcPr>
            <w:tcW w:w="787" w:type="dxa"/>
          </w:tcPr>
          <w:p w14:paraId="1BBFB2E0" w14:textId="77777777" w:rsidR="00627E7E" w:rsidRPr="00883281" w:rsidRDefault="00627E7E" w:rsidP="00BD69AF">
            <w:pPr>
              <w:rPr>
                <w:lang w:val="en-GB"/>
              </w:rPr>
            </w:pPr>
            <w:r w:rsidRPr="00883281">
              <w:rPr>
                <w:lang w:val="en-GB"/>
              </w:rPr>
              <w:t>No</w:t>
            </w:r>
          </w:p>
        </w:tc>
        <w:tc>
          <w:tcPr>
            <w:tcW w:w="2340" w:type="dxa"/>
          </w:tcPr>
          <w:p w14:paraId="243DF00D" w14:textId="77777777" w:rsidR="00627E7E" w:rsidRPr="00883281" w:rsidRDefault="00627E7E" w:rsidP="00BD69AF">
            <w:pPr>
              <w:rPr>
                <w:lang w:val="en-GB"/>
              </w:rPr>
            </w:pPr>
          </w:p>
        </w:tc>
        <w:tc>
          <w:tcPr>
            <w:tcW w:w="1620" w:type="dxa"/>
          </w:tcPr>
          <w:p w14:paraId="772EF0CB" w14:textId="77777777" w:rsidR="00627E7E" w:rsidRPr="00883281" w:rsidRDefault="00627E7E" w:rsidP="00BD69AF">
            <w:pPr>
              <w:rPr>
                <w:lang w:val="en-GB"/>
              </w:rPr>
            </w:pPr>
          </w:p>
        </w:tc>
        <w:tc>
          <w:tcPr>
            <w:tcW w:w="2610" w:type="dxa"/>
          </w:tcPr>
          <w:p w14:paraId="5ED8A649" w14:textId="77777777" w:rsidR="00627E7E" w:rsidRPr="00883281" w:rsidRDefault="00627E7E" w:rsidP="00BD69AF">
            <w:pPr>
              <w:rPr>
                <w:lang w:val="en-GB"/>
              </w:rPr>
            </w:pPr>
          </w:p>
        </w:tc>
      </w:tr>
      <w:tr w:rsidR="00627E7E" w:rsidRPr="00883281" w14:paraId="4C04E1BB" w14:textId="77777777" w:rsidTr="00BD69AF">
        <w:tc>
          <w:tcPr>
            <w:tcW w:w="1710" w:type="dxa"/>
            <w:vMerge/>
          </w:tcPr>
          <w:p w14:paraId="444E5A73" w14:textId="77777777" w:rsidR="00627E7E" w:rsidRPr="00883281" w:rsidRDefault="00627E7E" w:rsidP="00BD69AF">
            <w:pPr>
              <w:rPr>
                <w:lang w:val="en-GB"/>
              </w:rPr>
            </w:pPr>
          </w:p>
        </w:tc>
        <w:tc>
          <w:tcPr>
            <w:tcW w:w="4163" w:type="dxa"/>
          </w:tcPr>
          <w:p w14:paraId="0CF0C539" w14:textId="77777777" w:rsidR="00627E7E" w:rsidRPr="00883281" w:rsidRDefault="00627E7E" w:rsidP="00BD69AF">
            <w:pPr>
              <w:rPr>
                <w:lang w:val="en-GB"/>
              </w:rPr>
            </w:pPr>
            <w:r w:rsidRPr="00883281">
              <w:rPr>
                <w:lang w:val="en-GB"/>
              </w:rPr>
              <w:t xml:space="preserve">Will there be health effects due to changes </w:t>
            </w:r>
            <w:r w:rsidRPr="00883281">
              <w:rPr>
                <w:lang w:val="en-GB"/>
              </w:rPr>
              <w:lastRenderedPageBreak/>
              <w:t>in noise levels or the quality of air, water and/or soil?</w:t>
            </w:r>
          </w:p>
        </w:tc>
        <w:tc>
          <w:tcPr>
            <w:tcW w:w="810" w:type="dxa"/>
          </w:tcPr>
          <w:p w14:paraId="0BCACE36" w14:textId="77777777" w:rsidR="00627E7E" w:rsidRPr="00883281" w:rsidRDefault="00627E7E" w:rsidP="00BD69AF">
            <w:pPr>
              <w:rPr>
                <w:lang w:val="en-GB"/>
              </w:rPr>
            </w:pPr>
          </w:p>
        </w:tc>
        <w:tc>
          <w:tcPr>
            <w:tcW w:w="787" w:type="dxa"/>
          </w:tcPr>
          <w:p w14:paraId="7E55B16C" w14:textId="77777777" w:rsidR="00627E7E" w:rsidRPr="00883281" w:rsidRDefault="00627E7E" w:rsidP="00BD69AF">
            <w:pPr>
              <w:rPr>
                <w:lang w:val="en-GB"/>
              </w:rPr>
            </w:pPr>
            <w:r w:rsidRPr="00883281">
              <w:rPr>
                <w:lang w:val="en-GB"/>
              </w:rPr>
              <w:t>No</w:t>
            </w:r>
          </w:p>
        </w:tc>
        <w:tc>
          <w:tcPr>
            <w:tcW w:w="2340" w:type="dxa"/>
          </w:tcPr>
          <w:p w14:paraId="38848B33" w14:textId="77777777" w:rsidR="00627E7E" w:rsidRPr="00883281" w:rsidRDefault="00627E7E" w:rsidP="00BD69AF">
            <w:pPr>
              <w:rPr>
                <w:lang w:val="en-GB"/>
              </w:rPr>
            </w:pPr>
          </w:p>
        </w:tc>
        <w:tc>
          <w:tcPr>
            <w:tcW w:w="1620" w:type="dxa"/>
          </w:tcPr>
          <w:p w14:paraId="4FDCECE2" w14:textId="77777777" w:rsidR="00627E7E" w:rsidRPr="00883281" w:rsidRDefault="00627E7E" w:rsidP="00BD69AF">
            <w:pPr>
              <w:rPr>
                <w:lang w:val="en-GB"/>
              </w:rPr>
            </w:pPr>
          </w:p>
        </w:tc>
        <w:tc>
          <w:tcPr>
            <w:tcW w:w="2610" w:type="dxa"/>
          </w:tcPr>
          <w:p w14:paraId="69786D45" w14:textId="77777777" w:rsidR="00627E7E" w:rsidRPr="00883281" w:rsidRDefault="00627E7E" w:rsidP="00BD69AF">
            <w:pPr>
              <w:rPr>
                <w:lang w:val="en-GB"/>
              </w:rPr>
            </w:pPr>
          </w:p>
        </w:tc>
      </w:tr>
      <w:tr w:rsidR="00627E7E" w:rsidRPr="00883281" w14:paraId="1CDD35F3" w14:textId="77777777" w:rsidTr="00BD69AF">
        <w:tc>
          <w:tcPr>
            <w:tcW w:w="1710" w:type="dxa"/>
            <w:vMerge/>
          </w:tcPr>
          <w:p w14:paraId="7254B1D3" w14:textId="77777777" w:rsidR="00627E7E" w:rsidRPr="00883281" w:rsidRDefault="00627E7E" w:rsidP="00BD69AF">
            <w:pPr>
              <w:rPr>
                <w:lang w:val="en-GB"/>
              </w:rPr>
            </w:pPr>
          </w:p>
        </w:tc>
        <w:tc>
          <w:tcPr>
            <w:tcW w:w="4163" w:type="dxa"/>
          </w:tcPr>
          <w:p w14:paraId="3636E543" w14:textId="77777777" w:rsidR="00627E7E" w:rsidRPr="00883281" w:rsidRDefault="00627E7E" w:rsidP="00BD69AF">
            <w:pPr>
              <w:rPr>
                <w:lang w:val="en-GB"/>
              </w:rPr>
            </w:pPr>
            <w:r w:rsidRPr="00883281">
              <w:rPr>
                <w:lang w:val="en-GB"/>
              </w:rPr>
              <w:t xml:space="preserve">Will there be health effects due to changes in the use of energy? </w:t>
            </w:r>
          </w:p>
        </w:tc>
        <w:tc>
          <w:tcPr>
            <w:tcW w:w="810" w:type="dxa"/>
          </w:tcPr>
          <w:p w14:paraId="73060DAF" w14:textId="77777777" w:rsidR="00627E7E" w:rsidRPr="00883281" w:rsidRDefault="00627E7E" w:rsidP="00BD69AF">
            <w:pPr>
              <w:rPr>
                <w:lang w:val="en-GB"/>
              </w:rPr>
            </w:pPr>
          </w:p>
        </w:tc>
        <w:tc>
          <w:tcPr>
            <w:tcW w:w="787" w:type="dxa"/>
          </w:tcPr>
          <w:p w14:paraId="4A47E451" w14:textId="77777777" w:rsidR="00627E7E" w:rsidRPr="00883281" w:rsidRDefault="00627E7E" w:rsidP="00BD69AF">
            <w:pPr>
              <w:rPr>
                <w:lang w:val="en-GB"/>
              </w:rPr>
            </w:pPr>
            <w:r w:rsidRPr="00883281">
              <w:rPr>
                <w:lang w:val="en-GB"/>
              </w:rPr>
              <w:t>No</w:t>
            </w:r>
          </w:p>
        </w:tc>
        <w:tc>
          <w:tcPr>
            <w:tcW w:w="2340" w:type="dxa"/>
          </w:tcPr>
          <w:p w14:paraId="430EC6ED" w14:textId="77777777" w:rsidR="00627E7E" w:rsidRPr="00883281" w:rsidRDefault="00627E7E" w:rsidP="00BD69AF">
            <w:pPr>
              <w:rPr>
                <w:lang w:val="en-GB"/>
              </w:rPr>
            </w:pPr>
          </w:p>
        </w:tc>
        <w:tc>
          <w:tcPr>
            <w:tcW w:w="1620" w:type="dxa"/>
          </w:tcPr>
          <w:p w14:paraId="28F24139" w14:textId="77777777" w:rsidR="00627E7E" w:rsidRPr="00883281" w:rsidRDefault="00627E7E" w:rsidP="00BD69AF">
            <w:pPr>
              <w:rPr>
                <w:lang w:val="en-GB"/>
              </w:rPr>
            </w:pPr>
          </w:p>
        </w:tc>
        <w:tc>
          <w:tcPr>
            <w:tcW w:w="2610" w:type="dxa"/>
          </w:tcPr>
          <w:p w14:paraId="70BCFA5A" w14:textId="77777777" w:rsidR="00627E7E" w:rsidRPr="00883281" w:rsidRDefault="00627E7E" w:rsidP="00BD69AF">
            <w:pPr>
              <w:rPr>
                <w:lang w:val="en-GB"/>
              </w:rPr>
            </w:pPr>
          </w:p>
        </w:tc>
      </w:tr>
      <w:tr w:rsidR="00627E7E" w:rsidRPr="00883281" w14:paraId="5533D23B" w14:textId="77777777" w:rsidTr="00BD69AF">
        <w:tc>
          <w:tcPr>
            <w:tcW w:w="1710" w:type="dxa"/>
            <w:vMerge/>
          </w:tcPr>
          <w:p w14:paraId="6D6B6A4A" w14:textId="77777777" w:rsidR="00627E7E" w:rsidRPr="00883281" w:rsidRDefault="00627E7E" w:rsidP="00BD69AF">
            <w:pPr>
              <w:rPr>
                <w:lang w:val="en-GB"/>
              </w:rPr>
            </w:pPr>
          </w:p>
        </w:tc>
        <w:tc>
          <w:tcPr>
            <w:tcW w:w="4163" w:type="dxa"/>
          </w:tcPr>
          <w:p w14:paraId="4CD98FDE" w14:textId="77777777" w:rsidR="00627E7E" w:rsidRPr="00883281" w:rsidRDefault="00627E7E" w:rsidP="00BD69AF">
            <w:pPr>
              <w:rPr>
                <w:lang w:val="en-GB"/>
              </w:rPr>
            </w:pPr>
            <w:r w:rsidRPr="00883281">
              <w:rPr>
                <w:lang w:val="en-GB"/>
              </w:rPr>
              <w:t xml:space="preserve">Will there be health effects due to changes in waste disposal? </w:t>
            </w:r>
          </w:p>
        </w:tc>
        <w:tc>
          <w:tcPr>
            <w:tcW w:w="810" w:type="dxa"/>
          </w:tcPr>
          <w:p w14:paraId="51712292" w14:textId="77777777" w:rsidR="00627E7E" w:rsidRPr="00883281" w:rsidRDefault="00627E7E" w:rsidP="00BD69AF">
            <w:pPr>
              <w:rPr>
                <w:lang w:val="en-GB"/>
              </w:rPr>
            </w:pPr>
          </w:p>
        </w:tc>
        <w:tc>
          <w:tcPr>
            <w:tcW w:w="787" w:type="dxa"/>
          </w:tcPr>
          <w:p w14:paraId="7C481C98" w14:textId="77777777" w:rsidR="00627E7E" w:rsidRPr="00883281" w:rsidRDefault="00627E7E" w:rsidP="00BD69AF">
            <w:pPr>
              <w:rPr>
                <w:lang w:val="en-GB"/>
              </w:rPr>
            </w:pPr>
            <w:r w:rsidRPr="00883281">
              <w:rPr>
                <w:lang w:val="en-GB"/>
              </w:rPr>
              <w:t>No</w:t>
            </w:r>
          </w:p>
        </w:tc>
        <w:tc>
          <w:tcPr>
            <w:tcW w:w="2340" w:type="dxa"/>
          </w:tcPr>
          <w:p w14:paraId="757DE016" w14:textId="77777777" w:rsidR="00627E7E" w:rsidRPr="00883281" w:rsidRDefault="00627E7E" w:rsidP="00BD69AF">
            <w:pPr>
              <w:rPr>
                <w:lang w:val="en-GB"/>
              </w:rPr>
            </w:pPr>
          </w:p>
        </w:tc>
        <w:tc>
          <w:tcPr>
            <w:tcW w:w="1620" w:type="dxa"/>
          </w:tcPr>
          <w:p w14:paraId="790AA958" w14:textId="77777777" w:rsidR="00627E7E" w:rsidRPr="00883281" w:rsidRDefault="00627E7E" w:rsidP="00BD69AF">
            <w:pPr>
              <w:rPr>
                <w:lang w:val="en-GB"/>
              </w:rPr>
            </w:pPr>
          </w:p>
        </w:tc>
        <w:tc>
          <w:tcPr>
            <w:tcW w:w="2610" w:type="dxa"/>
          </w:tcPr>
          <w:p w14:paraId="290F90D4" w14:textId="77777777" w:rsidR="00627E7E" w:rsidRPr="00883281" w:rsidRDefault="00627E7E" w:rsidP="00BD69AF">
            <w:pPr>
              <w:rPr>
                <w:lang w:val="en-GB"/>
              </w:rPr>
            </w:pPr>
          </w:p>
        </w:tc>
      </w:tr>
      <w:tr w:rsidR="00627E7E" w:rsidRPr="00883281" w14:paraId="01B783EF" w14:textId="77777777" w:rsidTr="00BD69AF">
        <w:tc>
          <w:tcPr>
            <w:tcW w:w="1710" w:type="dxa"/>
            <w:vMerge/>
          </w:tcPr>
          <w:p w14:paraId="40150AA2" w14:textId="77777777" w:rsidR="00627E7E" w:rsidRPr="00883281" w:rsidRDefault="00627E7E" w:rsidP="00BD69AF">
            <w:pPr>
              <w:rPr>
                <w:lang w:val="en-GB"/>
              </w:rPr>
            </w:pPr>
          </w:p>
        </w:tc>
        <w:tc>
          <w:tcPr>
            <w:tcW w:w="4163" w:type="dxa"/>
          </w:tcPr>
          <w:p w14:paraId="0245C398" w14:textId="77777777" w:rsidR="00627E7E" w:rsidRPr="00883281" w:rsidRDefault="00627E7E" w:rsidP="00BD69AF">
            <w:pPr>
              <w:rPr>
                <w:lang w:val="en-GB"/>
              </w:rPr>
            </w:pPr>
            <w:r w:rsidRPr="00883281">
              <w:rPr>
                <w:lang w:val="en-GB"/>
              </w:rPr>
              <w:t xml:space="preserve">Will there be an effect on the lifestyle of people, such as take-up levels for sports, diet changes, or changes in the use of tobacco or alcohol? </w:t>
            </w:r>
          </w:p>
        </w:tc>
        <w:tc>
          <w:tcPr>
            <w:tcW w:w="810" w:type="dxa"/>
          </w:tcPr>
          <w:p w14:paraId="496D506C" w14:textId="77777777" w:rsidR="00627E7E" w:rsidRPr="00883281" w:rsidRDefault="00627E7E" w:rsidP="00BD69AF">
            <w:pPr>
              <w:rPr>
                <w:lang w:val="en-GB"/>
              </w:rPr>
            </w:pPr>
            <w:r w:rsidRPr="00883281">
              <w:rPr>
                <w:lang w:val="en-GB"/>
              </w:rPr>
              <w:t>Yes</w:t>
            </w:r>
          </w:p>
        </w:tc>
        <w:tc>
          <w:tcPr>
            <w:tcW w:w="787" w:type="dxa"/>
          </w:tcPr>
          <w:p w14:paraId="01B30D8A" w14:textId="77777777" w:rsidR="00627E7E" w:rsidRPr="00883281" w:rsidRDefault="00627E7E" w:rsidP="00BD69AF">
            <w:pPr>
              <w:rPr>
                <w:lang w:val="en-GB"/>
              </w:rPr>
            </w:pPr>
          </w:p>
        </w:tc>
        <w:tc>
          <w:tcPr>
            <w:tcW w:w="2340" w:type="dxa"/>
          </w:tcPr>
          <w:p w14:paraId="4D1B2A7E" w14:textId="342B774E" w:rsidR="00627E7E" w:rsidRPr="00883281" w:rsidRDefault="00627E7E" w:rsidP="00E40348">
            <w:pPr>
              <w:rPr>
                <w:lang w:val="en-GB"/>
              </w:rPr>
            </w:pPr>
            <w:r w:rsidRPr="00883281">
              <w:rPr>
                <w:lang w:val="en-GB"/>
              </w:rPr>
              <w:t xml:space="preserve">Low – only in </w:t>
            </w:r>
            <w:r w:rsidR="00E40348" w:rsidRPr="00883281">
              <w:rPr>
                <w:lang w:val="en-GB"/>
              </w:rPr>
              <w:t>diet</w:t>
            </w:r>
          </w:p>
        </w:tc>
        <w:tc>
          <w:tcPr>
            <w:tcW w:w="1620" w:type="dxa"/>
          </w:tcPr>
          <w:p w14:paraId="263A08EE" w14:textId="7AD877FB" w:rsidR="00627E7E" w:rsidRPr="00883281" w:rsidRDefault="00627E7E" w:rsidP="00E40348">
            <w:pPr>
              <w:rPr>
                <w:lang w:val="en-GB"/>
              </w:rPr>
            </w:pPr>
            <w:r w:rsidRPr="00883281">
              <w:rPr>
                <w:lang w:val="en-GB"/>
              </w:rPr>
              <w:t xml:space="preserve">Low – only in </w:t>
            </w:r>
            <w:r w:rsidR="00E40348" w:rsidRPr="00883281">
              <w:rPr>
                <w:lang w:val="en-GB"/>
              </w:rPr>
              <w:t>diet</w:t>
            </w:r>
          </w:p>
        </w:tc>
        <w:tc>
          <w:tcPr>
            <w:tcW w:w="2610" w:type="dxa"/>
          </w:tcPr>
          <w:p w14:paraId="1B75652F" w14:textId="77777777" w:rsidR="00627E7E" w:rsidRPr="00883281" w:rsidRDefault="00627E7E" w:rsidP="00BD69AF">
            <w:pPr>
              <w:rPr>
                <w:lang w:val="en-GB"/>
              </w:rPr>
            </w:pPr>
          </w:p>
        </w:tc>
      </w:tr>
      <w:tr w:rsidR="00627E7E" w:rsidRPr="00883281" w14:paraId="58E24976" w14:textId="77777777" w:rsidTr="00BD69AF">
        <w:tc>
          <w:tcPr>
            <w:tcW w:w="1710" w:type="dxa"/>
            <w:vMerge/>
          </w:tcPr>
          <w:p w14:paraId="784D22B7" w14:textId="77777777" w:rsidR="00627E7E" w:rsidRPr="00883281" w:rsidRDefault="00627E7E" w:rsidP="00BD69AF">
            <w:pPr>
              <w:rPr>
                <w:lang w:val="en-GB"/>
              </w:rPr>
            </w:pPr>
          </w:p>
        </w:tc>
        <w:tc>
          <w:tcPr>
            <w:tcW w:w="4163" w:type="dxa"/>
            <w:shd w:val="clear" w:color="auto" w:fill="auto"/>
          </w:tcPr>
          <w:p w14:paraId="4239BDD8" w14:textId="77777777" w:rsidR="00627E7E" w:rsidRPr="00883281" w:rsidRDefault="00627E7E" w:rsidP="00BD69AF">
            <w:pPr>
              <w:rPr>
                <w:lang w:val="en-GB"/>
              </w:rPr>
            </w:pPr>
            <w:r w:rsidRPr="00883281">
              <w:rPr>
                <w:lang w:val="en-GB"/>
              </w:rPr>
              <w:t xml:space="preserve">Are there specific groups that face much higher risks than others (determined by factors such as age, gender, disability, social group or region)? </w:t>
            </w:r>
          </w:p>
        </w:tc>
        <w:tc>
          <w:tcPr>
            <w:tcW w:w="810" w:type="dxa"/>
            <w:shd w:val="clear" w:color="auto" w:fill="auto"/>
          </w:tcPr>
          <w:p w14:paraId="3C34DF83" w14:textId="77777777" w:rsidR="00627E7E" w:rsidRPr="00883281" w:rsidRDefault="00627E7E" w:rsidP="00BD69AF">
            <w:pPr>
              <w:rPr>
                <w:lang w:val="en-GB"/>
              </w:rPr>
            </w:pPr>
            <w:r w:rsidRPr="00883281">
              <w:rPr>
                <w:lang w:val="en-GB"/>
              </w:rPr>
              <w:t>Yes</w:t>
            </w:r>
          </w:p>
        </w:tc>
        <w:tc>
          <w:tcPr>
            <w:tcW w:w="787" w:type="dxa"/>
            <w:shd w:val="clear" w:color="auto" w:fill="auto"/>
          </w:tcPr>
          <w:p w14:paraId="536F6879" w14:textId="77777777" w:rsidR="00627E7E" w:rsidRPr="00883281" w:rsidRDefault="00627E7E" w:rsidP="00BD69AF">
            <w:pPr>
              <w:rPr>
                <w:lang w:val="en-GB"/>
              </w:rPr>
            </w:pPr>
          </w:p>
        </w:tc>
        <w:tc>
          <w:tcPr>
            <w:tcW w:w="2340" w:type="dxa"/>
            <w:shd w:val="clear" w:color="auto" w:fill="auto"/>
          </w:tcPr>
          <w:p w14:paraId="7407D986" w14:textId="77777777" w:rsidR="00627E7E" w:rsidRPr="00883281" w:rsidRDefault="00627E7E" w:rsidP="00BD69AF">
            <w:pPr>
              <w:rPr>
                <w:lang w:val="en-GB"/>
              </w:rPr>
            </w:pPr>
            <w:r w:rsidRPr="00883281">
              <w:rPr>
                <w:lang w:val="en-GB"/>
              </w:rPr>
              <w:t>High</w:t>
            </w:r>
          </w:p>
        </w:tc>
        <w:tc>
          <w:tcPr>
            <w:tcW w:w="1620" w:type="dxa"/>
            <w:shd w:val="clear" w:color="auto" w:fill="auto"/>
          </w:tcPr>
          <w:p w14:paraId="6C30D546" w14:textId="77777777" w:rsidR="00627E7E" w:rsidRPr="00883281" w:rsidRDefault="00627E7E" w:rsidP="00BD69AF">
            <w:pPr>
              <w:rPr>
                <w:lang w:val="en-GB"/>
              </w:rPr>
            </w:pPr>
            <w:r w:rsidRPr="00883281">
              <w:rPr>
                <w:lang w:val="en-GB"/>
              </w:rPr>
              <w:t>High</w:t>
            </w:r>
          </w:p>
        </w:tc>
        <w:tc>
          <w:tcPr>
            <w:tcW w:w="2610" w:type="dxa"/>
            <w:shd w:val="clear" w:color="auto" w:fill="auto"/>
          </w:tcPr>
          <w:p w14:paraId="2872D857" w14:textId="77777777" w:rsidR="00627E7E" w:rsidRPr="00883281" w:rsidRDefault="00627E7E" w:rsidP="00BD69AF">
            <w:pPr>
              <w:rPr>
                <w:lang w:val="en-GB"/>
              </w:rPr>
            </w:pPr>
          </w:p>
        </w:tc>
      </w:tr>
      <w:tr w:rsidR="00627E7E" w:rsidRPr="00883281" w14:paraId="5B7F4A8C" w14:textId="77777777" w:rsidTr="00BD69AF">
        <w:tc>
          <w:tcPr>
            <w:tcW w:w="1710" w:type="dxa"/>
            <w:vMerge w:val="restart"/>
          </w:tcPr>
          <w:p w14:paraId="7C29151F" w14:textId="77777777" w:rsidR="00627E7E" w:rsidRPr="00883281" w:rsidRDefault="00627E7E" w:rsidP="00BD69AF">
            <w:pPr>
              <w:rPr>
                <w:lang w:val="en-GB"/>
              </w:rPr>
            </w:pPr>
            <w:r w:rsidRPr="00883281">
              <w:rPr>
                <w:lang w:val="en-GB"/>
              </w:rPr>
              <w:t>Crime and security</w:t>
            </w:r>
          </w:p>
        </w:tc>
        <w:tc>
          <w:tcPr>
            <w:tcW w:w="4163" w:type="dxa"/>
          </w:tcPr>
          <w:p w14:paraId="4F1C3D9F" w14:textId="77777777" w:rsidR="00627E7E" w:rsidRPr="00883281" w:rsidRDefault="00627E7E" w:rsidP="00BD69AF">
            <w:pPr>
              <w:rPr>
                <w:lang w:val="en-GB"/>
              </w:rPr>
            </w:pPr>
            <w:r w:rsidRPr="00883281">
              <w:rPr>
                <w:lang w:val="en-GB"/>
              </w:rPr>
              <w:t xml:space="preserve">Are the chances that criminals get caught affected? </w:t>
            </w:r>
          </w:p>
        </w:tc>
        <w:tc>
          <w:tcPr>
            <w:tcW w:w="810" w:type="dxa"/>
          </w:tcPr>
          <w:p w14:paraId="0974E43E" w14:textId="77777777" w:rsidR="00627E7E" w:rsidRPr="00883281" w:rsidRDefault="00627E7E" w:rsidP="00BD69AF">
            <w:pPr>
              <w:rPr>
                <w:lang w:val="en-GB"/>
              </w:rPr>
            </w:pPr>
          </w:p>
        </w:tc>
        <w:tc>
          <w:tcPr>
            <w:tcW w:w="787" w:type="dxa"/>
          </w:tcPr>
          <w:p w14:paraId="6464CC14" w14:textId="77777777" w:rsidR="00627E7E" w:rsidRPr="00883281" w:rsidRDefault="00627E7E" w:rsidP="00BD69AF">
            <w:pPr>
              <w:rPr>
                <w:lang w:val="en-GB"/>
              </w:rPr>
            </w:pPr>
            <w:r w:rsidRPr="00883281">
              <w:rPr>
                <w:lang w:val="en-GB"/>
              </w:rPr>
              <w:t>No</w:t>
            </w:r>
          </w:p>
        </w:tc>
        <w:tc>
          <w:tcPr>
            <w:tcW w:w="2340" w:type="dxa"/>
          </w:tcPr>
          <w:p w14:paraId="09F605E4" w14:textId="77777777" w:rsidR="00627E7E" w:rsidRPr="00883281" w:rsidRDefault="00627E7E" w:rsidP="00BD69AF">
            <w:pPr>
              <w:rPr>
                <w:lang w:val="en-GB"/>
              </w:rPr>
            </w:pPr>
          </w:p>
        </w:tc>
        <w:tc>
          <w:tcPr>
            <w:tcW w:w="1620" w:type="dxa"/>
          </w:tcPr>
          <w:p w14:paraId="3E4CC183" w14:textId="77777777" w:rsidR="00627E7E" w:rsidRPr="00883281" w:rsidRDefault="00627E7E" w:rsidP="00BD69AF">
            <w:pPr>
              <w:rPr>
                <w:lang w:val="en-GB"/>
              </w:rPr>
            </w:pPr>
          </w:p>
        </w:tc>
        <w:tc>
          <w:tcPr>
            <w:tcW w:w="2610" w:type="dxa"/>
          </w:tcPr>
          <w:p w14:paraId="21A89595" w14:textId="77777777" w:rsidR="00627E7E" w:rsidRPr="00883281" w:rsidRDefault="00627E7E" w:rsidP="00BD69AF">
            <w:pPr>
              <w:rPr>
                <w:lang w:val="en-GB"/>
              </w:rPr>
            </w:pPr>
          </w:p>
        </w:tc>
      </w:tr>
      <w:tr w:rsidR="00627E7E" w:rsidRPr="00883281" w14:paraId="746F29D1" w14:textId="77777777" w:rsidTr="00BD69AF">
        <w:tc>
          <w:tcPr>
            <w:tcW w:w="1710" w:type="dxa"/>
            <w:vMerge/>
          </w:tcPr>
          <w:p w14:paraId="3D5BB965" w14:textId="77777777" w:rsidR="00627E7E" w:rsidRPr="00883281" w:rsidRDefault="00627E7E" w:rsidP="00BD69AF">
            <w:pPr>
              <w:rPr>
                <w:lang w:val="en-GB"/>
              </w:rPr>
            </w:pPr>
          </w:p>
        </w:tc>
        <w:tc>
          <w:tcPr>
            <w:tcW w:w="4163" w:type="dxa"/>
          </w:tcPr>
          <w:p w14:paraId="02E43E0C" w14:textId="77777777" w:rsidR="00627E7E" w:rsidRPr="00883281" w:rsidRDefault="00627E7E" w:rsidP="00BD69AF">
            <w:pPr>
              <w:rPr>
                <w:lang w:val="en-GB"/>
              </w:rPr>
            </w:pPr>
            <w:r w:rsidRPr="00883281">
              <w:rPr>
                <w:lang w:val="en-GB"/>
              </w:rPr>
              <w:t xml:space="preserve">Is the potential gain from crime affected? </w:t>
            </w:r>
          </w:p>
        </w:tc>
        <w:tc>
          <w:tcPr>
            <w:tcW w:w="810" w:type="dxa"/>
          </w:tcPr>
          <w:p w14:paraId="092D0A7C" w14:textId="77777777" w:rsidR="00627E7E" w:rsidRPr="00883281" w:rsidRDefault="00627E7E" w:rsidP="00BD69AF">
            <w:pPr>
              <w:rPr>
                <w:lang w:val="en-GB"/>
              </w:rPr>
            </w:pPr>
          </w:p>
        </w:tc>
        <w:tc>
          <w:tcPr>
            <w:tcW w:w="787" w:type="dxa"/>
          </w:tcPr>
          <w:p w14:paraId="1FF7EC67" w14:textId="77777777" w:rsidR="00627E7E" w:rsidRPr="00883281" w:rsidRDefault="00627E7E" w:rsidP="00BD69AF">
            <w:pPr>
              <w:rPr>
                <w:lang w:val="en-GB"/>
              </w:rPr>
            </w:pPr>
            <w:r w:rsidRPr="00883281">
              <w:rPr>
                <w:lang w:val="en-GB"/>
              </w:rPr>
              <w:t>No</w:t>
            </w:r>
          </w:p>
        </w:tc>
        <w:tc>
          <w:tcPr>
            <w:tcW w:w="2340" w:type="dxa"/>
          </w:tcPr>
          <w:p w14:paraId="0534DC1E" w14:textId="77777777" w:rsidR="00627E7E" w:rsidRPr="00883281" w:rsidRDefault="00627E7E" w:rsidP="00BD69AF">
            <w:pPr>
              <w:rPr>
                <w:lang w:val="en-GB"/>
              </w:rPr>
            </w:pPr>
          </w:p>
        </w:tc>
        <w:tc>
          <w:tcPr>
            <w:tcW w:w="1620" w:type="dxa"/>
          </w:tcPr>
          <w:p w14:paraId="57ED11AC" w14:textId="77777777" w:rsidR="00627E7E" w:rsidRPr="00883281" w:rsidRDefault="00627E7E" w:rsidP="00BD69AF">
            <w:pPr>
              <w:rPr>
                <w:lang w:val="en-GB"/>
              </w:rPr>
            </w:pPr>
          </w:p>
        </w:tc>
        <w:tc>
          <w:tcPr>
            <w:tcW w:w="2610" w:type="dxa"/>
          </w:tcPr>
          <w:p w14:paraId="3CCBE078" w14:textId="77777777" w:rsidR="00627E7E" w:rsidRPr="00883281" w:rsidRDefault="00627E7E" w:rsidP="00BD69AF">
            <w:pPr>
              <w:rPr>
                <w:lang w:val="en-GB"/>
              </w:rPr>
            </w:pPr>
          </w:p>
        </w:tc>
      </w:tr>
      <w:tr w:rsidR="00627E7E" w:rsidRPr="00883281" w14:paraId="3C7DB03A" w14:textId="77777777" w:rsidTr="00BD69AF">
        <w:tc>
          <w:tcPr>
            <w:tcW w:w="1710" w:type="dxa"/>
            <w:vMerge/>
          </w:tcPr>
          <w:p w14:paraId="67A4290A" w14:textId="77777777" w:rsidR="00627E7E" w:rsidRPr="00883281" w:rsidRDefault="00627E7E" w:rsidP="00BD69AF">
            <w:pPr>
              <w:rPr>
                <w:lang w:val="en-GB"/>
              </w:rPr>
            </w:pPr>
          </w:p>
        </w:tc>
        <w:tc>
          <w:tcPr>
            <w:tcW w:w="4163" w:type="dxa"/>
          </w:tcPr>
          <w:p w14:paraId="1FC7570D" w14:textId="77777777" w:rsidR="00627E7E" w:rsidRPr="00883281" w:rsidRDefault="00627E7E" w:rsidP="00BD69AF">
            <w:pPr>
              <w:rPr>
                <w:lang w:val="en-GB"/>
              </w:rPr>
            </w:pPr>
            <w:r w:rsidRPr="00883281">
              <w:rPr>
                <w:lang w:val="en-GB"/>
              </w:rPr>
              <w:t xml:space="preserve">Is there an effect on corruption levels? </w:t>
            </w:r>
          </w:p>
        </w:tc>
        <w:tc>
          <w:tcPr>
            <w:tcW w:w="810" w:type="dxa"/>
          </w:tcPr>
          <w:p w14:paraId="3D634F36" w14:textId="77777777" w:rsidR="00627E7E" w:rsidRPr="00883281" w:rsidRDefault="00627E7E" w:rsidP="00BD69AF">
            <w:pPr>
              <w:rPr>
                <w:lang w:val="en-GB"/>
              </w:rPr>
            </w:pPr>
          </w:p>
        </w:tc>
        <w:tc>
          <w:tcPr>
            <w:tcW w:w="787" w:type="dxa"/>
          </w:tcPr>
          <w:p w14:paraId="25E29B04" w14:textId="77777777" w:rsidR="00627E7E" w:rsidRPr="00883281" w:rsidRDefault="00627E7E" w:rsidP="00BD69AF">
            <w:pPr>
              <w:rPr>
                <w:lang w:val="en-GB"/>
              </w:rPr>
            </w:pPr>
            <w:r w:rsidRPr="00883281">
              <w:rPr>
                <w:lang w:val="en-GB"/>
              </w:rPr>
              <w:t>No</w:t>
            </w:r>
          </w:p>
        </w:tc>
        <w:tc>
          <w:tcPr>
            <w:tcW w:w="2340" w:type="dxa"/>
          </w:tcPr>
          <w:p w14:paraId="0161BE7A" w14:textId="77777777" w:rsidR="00627E7E" w:rsidRPr="00883281" w:rsidRDefault="00627E7E" w:rsidP="00BD69AF">
            <w:pPr>
              <w:rPr>
                <w:lang w:val="en-GB"/>
              </w:rPr>
            </w:pPr>
          </w:p>
        </w:tc>
        <w:tc>
          <w:tcPr>
            <w:tcW w:w="1620" w:type="dxa"/>
          </w:tcPr>
          <w:p w14:paraId="1DD4EF84" w14:textId="77777777" w:rsidR="00627E7E" w:rsidRPr="00883281" w:rsidRDefault="00627E7E" w:rsidP="00BD69AF">
            <w:pPr>
              <w:rPr>
                <w:lang w:val="en-GB"/>
              </w:rPr>
            </w:pPr>
          </w:p>
        </w:tc>
        <w:tc>
          <w:tcPr>
            <w:tcW w:w="2610" w:type="dxa"/>
          </w:tcPr>
          <w:p w14:paraId="0CF56057" w14:textId="77777777" w:rsidR="00627E7E" w:rsidRPr="00883281" w:rsidRDefault="00627E7E" w:rsidP="00BD69AF">
            <w:pPr>
              <w:rPr>
                <w:lang w:val="en-GB"/>
              </w:rPr>
            </w:pPr>
          </w:p>
        </w:tc>
      </w:tr>
      <w:tr w:rsidR="00627E7E" w:rsidRPr="00883281" w14:paraId="2B23000E" w14:textId="77777777" w:rsidTr="00BD69AF">
        <w:tc>
          <w:tcPr>
            <w:tcW w:w="1710" w:type="dxa"/>
            <w:vMerge/>
          </w:tcPr>
          <w:p w14:paraId="3CDE6F42" w14:textId="77777777" w:rsidR="00627E7E" w:rsidRPr="00883281" w:rsidRDefault="00627E7E" w:rsidP="00BD69AF">
            <w:pPr>
              <w:rPr>
                <w:lang w:val="en-GB"/>
              </w:rPr>
            </w:pPr>
          </w:p>
        </w:tc>
        <w:tc>
          <w:tcPr>
            <w:tcW w:w="4163" w:type="dxa"/>
            <w:shd w:val="clear" w:color="auto" w:fill="auto"/>
          </w:tcPr>
          <w:p w14:paraId="3C5F1277" w14:textId="77777777" w:rsidR="00627E7E" w:rsidRPr="00883281" w:rsidRDefault="00627E7E" w:rsidP="00BD69AF">
            <w:pPr>
              <w:rPr>
                <w:lang w:val="en-GB"/>
              </w:rPr>
            </w:pPr>
            <w:r w:rsidRPr="00883281">
              <w:rPr>
                <w:lang w:val="en-GB"/>
              </w:rPr>
              <w:t xml:space="preserve">Is the capacity of law enforcement affected? </w:t>
            </w:r>
          </w:p>
        </w:tc>
        <w:tc>
          <w:tcPr>
            <w:tcW w:w="810" w:type="dxa"/>
            <w:shd w:val="clear" w:color="auto" w:fill="auto"/>
          </w:tcPr>
          <w:p w14:paraId="265430C1" w14:textId="77777777" w:rsidR="00627E7E" w:rsidRPr="00883281" w:rsidRDefault="00627E7E" w:rsidP="00BD69AF">
            <w:pPr>
              <w:rPr>
                <w:lang w:val="en-GB"/>
              </w:rPr>
            </w:pPr>
            <w:r w:rsidRPr="00883281">
              <w:rPr>
                <w:lang w:val="en-GB"/>
              </w:rPr>
              <w:t>Yes</w:t>
            </w:r>
          </w:p>
        </w:tc>
        <w:tc>
          <w:tcPr>
            <w:tcW w:w="787" w:type="dxa"/>
            <w:shd w:val="clear" w:color="auto" w:fill="auto"/>
          </w:tcPr>
          <w:p w14:paraId="06DF2792" w14:textId="77777777" w:rsidR="00627E7E" w:rsidRPr="00883281" w:rsidRDefault="00627E7E" w:rsidP="00BD69AF">
            <w:pPr>
              <w:rPr>
                <w:lang w:val="en-GB"/>
              </w:rPr>
            </w:pPr>
          </w:p>
        </w:tc>
        <w:tc>
          <w:tcPr>
            <w:tcW w:w="2340" w:type="dxa"/>
            <w:shd w:val="clear" w:color="auto" w:fill="auto"/>
          </w:tcPr>
          <w:p w14:paraId="39FDBC25" w14:textId="77777777" w:rsidR="00627E7E" w:rsidRPr="00883281" w:rsidRDefault="00627E7E" w:rsidP="00BD69AF">
            <w:pPr>
              <w:rPr>
                <w:lang w:val="en-GB"/>
              </w:rPr>
            </w:pPr>
            <w:r w:rsidRPr="00883281">
              <w:rPr>
                <w:lang w:val="en-GB"/>
              </w:rPr>
              <w:t>High</w:t>
            </w:r>
          </w:p>
        </w:tc>
        <w:tc>
          <w:tcPr>
            <w:tcW w:w="1620" w:type="dxa"/>
            <w:shd w:val="clear" w:color="auto" w:fill="auto"/>
          </w:tcPr>
          <w:p w14:paraId="5627A272" w14:textId="77777777" w:rsidR="00627E7E" w:rsidRPr="00883281" w:rsidRDefault="00627E7E" w:rsidP="00BD69AF">
            <w:pPr>
              <w:rPr>
                <w:lang w:val="en-GB"/>
              </w:rPr>
            </w:pPr>
            <w:r w:rsidRPr="00883281">
              <w:rPr>
                <w:lang w:val="en-GB"/>
              </w:rPr>
              <w:t>High</w:t>
            </w:r>
          </w:p>
        </w:tc>
        <w:tc>
          <w:tcPr>
            <w:tcW w:w="2610" w:type="dxa"/>
          </w:tcPr>
          <w:p w14:paraId="498FC26F" w14:textId="77777777" w:rsidR="00627E7E" w:rsidRPr="00883281" w:rsidRDefault="00627E7E" w:rsidP="00BD69AF">
            <w:pPr>
              <w:rPr>
                <w:lang w:val="en-GB"/>
              </w:rPr>
            </w:pPr>
          </w:p>
        </w:tc>
      </w:tr>
      <w:tr w:rsidR="00627E7E" w:rsidRPr="00883281" w14:paraId="11A1C510" w14:textId="77777777" w:rsidTr="00BD69AF">
        <w:tc>
          <w:tcPr>
            <w:tcW w:w="1710" w:type="dxa"/>
            <w:vMerge/>
          </w:tcPr>
          <w:p w14:paraId="78C5E9DB" w14:textId="77777777" w:rsidR="00627E7E" w:rsidRPr="00883281" w:rsidRDefault="00627E7E" w:rsidP="00BD69AF">
            <w:pPr>
              <w:rPr>
                <w:lang w:val="en-GB"/>
              </w:rPr>
            </w:pPr>
          </w:p>
        </w:tc>
        <w:tc>
          <w:tcPr>
            <w:tcW w:w="4163" w:type="dxa"/>
            <w:shd w:val="clear" w:color="auto" w:fill="auto"/>
          </w:tcPr>
          <w:p w14:paraId="5BA96F6B" w14:textId="77777777" w:rsidR="00627E7E" w:rsidRPr="00883281" w:rsidRDefault="00627E7E" w:rsidP="00BD69AF">
            <w:pPr>
              <w:rPr>
                <w:lang w:val="en-GB"/>
              </w:rPr>
            </w:pPr>
            <w:r w:rsidRPr="00883281">
              <w:rPr>
                <w:lang w:val="en-GB"/>
              </w:rPr>
              <w:t>Is there an effect on the rights and security of victims of crime?</w:t>
            </w:r>
          </w:p>
        </w:tc>
        <w:tc>
          <w:tcPr>
            <w:tcW w:w="810" w:type="dxa"/>
            <w:shd w:val="clear" w:color="auto" w:fill="auto"/>
          </w:tcPr>
          <w:p w14:paraId="0E243544" w14:textId="77777777" w:rsidR="00627E7E" w:rsidRPr="00883281" w:rsidRDefault="00627E7E" w:rsidP="00BD69AF">
            <w:pPr>
              <w:rPr>
                <w:lang w:val="en-GB"/>
              </w:rPr>
            </w:pPr>
            <w:r w:rsidRPr="00883281">
              <w:rPr>
                <w:lang w:val="en-GB"/>
              </w:rPr>
              <w:t>Yes</w:t>
            </w:r>
          </w:p>
        </w:tc>
        <w:tc>
          <w:tcPr>
            <w:tcW w:w="787" w:type="dxa"/>
            <w:shd w:val="clear" w:color="auto" w:fill="auto"/>
          </w:tcPr>
          <w:p w14:paraId="1E1C1991" w14:textId="77777777" w:rsidR="00627E7E" w:rsidRPr="00883281" w:rsidRDefault="00627E7E" w:rsidP="00BD69AF">
            <w:pPr>
              <w:rPr>
                <w:lang w:val="en-GB"/>
              </w:rPr>
            </w:pPr>
          </w:p>
        </w:tc>
        <w:tc>
          <w:tcPr>
            <w:tcW w:w="2340" w:type="dxa"/>
            <w:shd w:val="clear" w:color="auto" w:fill="auto"/>
          </w:tcPr>
          <w:p w14:paraId="370D9B6E" w14:textId="77777777" w:rsidR="00627E7E" w:rsidRPr="00883281" w:rsidRDefault="00627E7E" w:rsidP="00BD69AF">
            <w:pPr>
              <w:rPr>
                <w:lang w:val="en-GB"/>
              </w:rPr>
            </w:pPr>
            <w:r w:rsidRPr="00883281">
              <w:rPr>
                <w:lang w:val="en-GB"/>
              </w:rPr>
              <w:t>High</w:t>
            </w:r>
          </w:p>
        </w:tc>
        <w:tc>
          <w:tcPr>
            <w:tcW w:w="1620" w:type="dxa"/>
            <w:shd w:val="clear" w:color="auto" w:fill="auto"/>
          </w:tcPr>
          <w:p w14:paraId="201096F1" w14:textId="77777777" w:rsidR="00627E7E" w:rsidRPr="00883281" w:rsidRDefault="00627E7E" w:rsidP="00BD69AF">
            <w:pPr>
              <w:rPr>
                <w:lang w:val="en-GB"/>
              </w:rPr>
            </w:pPr>
            <w:r w:rsidRPr="00883281">
              <w:rPr>
                <w:lang w:val="en-GB"/>
              </w:rPr>
              <w:t>High</w:t>
            </w:r>
          </w:p>
        </w:tc>
        <w:tc>
          <w:tcPr>
            <w:tcW w:w="2610" w:type="dxa"/>
          </w:tcPr>
          <w:p w14:paraId="377B5612" w14:textId="77777777" w:rsidR="00627E7E" w:rsidRPr="00883281" w:rsidRDefault="00627E7E" w:rsidP="00BD69AF">
            <w:pPr>
              <w:rPr>
                <w:lang w:val="en-GB"/>
              </w:rPr>
            </w:pPr>
          </w:p>
        </w:tc>
      </w:tr>
    </w:tbl>
    <w:p w14:paraId="3F0995DB" w14:textId="008DEECD" w:rsidR="00627E7E" w:rsidRPr="00883281" w:rsidRDefault="00627E7E" w:rsidP="00627E7E">
      <w:pPr>
        <w:pStyle w:val="Heading1"/>
        <w:rPr>
          <w:lang w:val="en-GB"/>
        </w:rPr>
      </w:pPr>
      <w:bookmarkStart w:id="54" w:name="_Toc17462099"/>
      <w:r w:rsidRPr="00883281">
        <w:rPr>
          <w:lang w:val="en-GB"/>
        </w:rPr>
        <w:t>Annex 3: Evaluation Form on environmental impacts</w:t>
      </w:r>
      <w:bookmarkEnd w:id="54"/>
    </w:p>
    <w:tbl>
      <w:tblPr>
        <w:tblStyle w:val="TableGrid"/>
        <w:tblW w:w="14040" w:type="dxa"/>
        <w:tblInd w:w="-635" w:type="dxa"/>
        <w:tblLayout w:type="fixed"/>
        <w:tblLook w:val="04A0" w:firstRow="1" w:lastRow="0" w:firstColumn="1" w:lastColumn="0" w:noHBand="0" w:noVBand="1"/>
      </w:tblPr>
      <w:tblGrid>
        <w:gridCol w:w="1710"/>
        <w:gridCol w:w="4050"/>
        <w:gridCol w:w="810"/>
        <w:gridCol w:w="900"/>
        <w:gridCol w:w="2430"/>
        <w:gridCol w:w="1530"/>
        <w:gridCol w:w="2610"/>
      </w:tblGrid>
      <w:tr w:rsidR="00627E7E" w:rsidRPr="00883281" w14:paraId="5DA29CB8" w14:textId="77777777" w:rsidTr="00BD69AF">
        <w:tc>
          <w:tcPr>
            <w:tcW w:w="1710" w:type="dxa"/>
            <w:vMerge w:val="restart"/>
          </w:tcPr>
          <w:p w14:paraId="6DC6DAB5" w14:textId="77777777" w:rsidR="00627E7E" w:rsidRPr="00883281" w:rsidRDefault="00627E7E" w:rsidP="00BD69AF">
            <w:pPr>
              <w:rPr>
                <w:b/>
                <w:lang w:val="en-GB"/>
              </w:rPr>
            </w:pPr>
            <w:r w:rsidRPr="00883281">
              <w:rPr>
                <w:b/>
                <w:lang w:val="en-GB"/>
              </w:rPr>
              <w:t>Category of environmental impacts</w:t>
            </w:r>
          </w:p>
        </w:tc>
        <w:tc>
          <w:tcPr>
            <w:tcW w:w="4050" w:type="dxa"/>
            <w:vMerge w:val="restart"/>
          </w:tcPr>
          <w:p w14:paraId="00C13E08" w14:textId="77777777" w:rsidR="00627E7E" w:rsidRPr="00883281" w:rsidRDefault="00627E7E" w:rsidP="00BD69AF">
            <w:pPr>
              <w:rPr>
                <w:b/>
                <w:lang w:val="en-GB"/>
              </w:rPr>
            </w:pPr>
            <w:r w:rsidRPr="00883281">
              <w:rPr>
                <w:b/>
                <w:lang w:val="en-GB"/>
              </w:rPr>
              <w:t>Main impact</w:t>
            </w:r>
          </w:p>
        </w:tc>
        <w:tc>
          <w:tcPr>
            <w:tcW w:w="1710" w:type="dxa"/>
            <w:gridSpan w:val="2"/>
          </w:tcPr>
          <w:p w14:paraId="10755828" w14:textId="77777777" w:rsidR="00627E7E" w:rsidRPr="00883281" w:rsidRDefault="00627E7E" w:rsidP="00BD69AF">
            <w:pPr>
              <w:rPr>
                <w:b/>
                <w:lang w:val="en-GB"/>
              </w:rPr>
            </w:pPr>
            <w:r w:rsidRPr="00883281">
              <w:rPr>
                <w:b/>
                <w:lang w:val="en-GB"/>
              </w:rPr>
              <w:t>Is this impact expected to happen?</w:t>
            </w:r>
          </w:p>
        </w:tc>
        <w:tc>
          <w:tcPr>
            <w:tcW w:w="2430" w:type="dxa"/>
          </w:tcPr>
          <w:p w14:paraId="00C3A032" w14:textId="77777777" w:rsidR="00627E7E" w:rsidRPr="00883281" w:rsidRDefault="00627E7E" w:rsidP="00BD69AF">
            <w:pPr>
              <w:rPr>
                <w:b/>
                <w:lang w:val="en-GB"/>
              </w:rPr>
            </w:pPr>
            <w:r w:rsidRPr="00883281">
              <w:rPr>
                <w:b/>
                <w:lang w:val="en-GB"/>
              </w:rPr>
              <w:t>Number of affected organizations, companies and/or individuals</w:t>
            </w:r>
          </w:p>
        </w:tc>
        <w:tc>
          <w:tcPr>
            <w:tcW w:w="1530" w:type="dxa"/>
          </w:tcPr>
          <w:p w14:paraId="6BE55CD7" w14:textId="77777777" w:rsidR="00627E7E" w:rsidRPr="00883281" w:rsidRDefault="00627E7E" w:rsidP="00BD69AF">
            <w:pPr>
              <w:rPr>
                <w:b/>
                <w:lang w:val="en-GB"/>
              </w:rPr>
            </w:pPr>
            <w:r w:rsidRPr="00883281">
              <w:rPr>
                <w:b/>
                <w:lang w:val="en-GB"/>
              </w:rPr>
              <w:t>Expected benefit or cost of impact</w:t>
            </w:r>
          </w:p>
        </w:tc>
        <w:tc>
          <w:tcPr>
            <w:tcW w:w="2610" w:type="dxa"/>
          </w:tcPr>
          <w:p w14:paraId="59278EEA" w14:textId="77777777" w:rsidR="00627E7E" w:rsidRPr="00883281" w:rsidRDefault="00627E7E" w:rsidP="00BD69AF">
            <w:pPr>
              <w:rPr>
                <w:b/>
                <w:lang w:val="en-GB"/>
              </w:rPr>
            </w:pPr>
            <w:r w:rsidRPr="00883281">
              <w:rPr>
                <w:b/>
                <w:lang w:val="en-GB"/>
              </w:rPr>
              <w:t>Preferred level of analysis</w:t>
            </w:r>
          </w:p>
        </w:tc>
      </w:tr>
      <w:tr w:rsidR="00627E7E" w:rsidRPr="00883281" w14:paraId="6763D1B0" w14:textId="77777777" w:rsidTr="00BD69AF">
        <w:tc>
          <w:tcPr>
            <w:tcW w:w="1710" w:type="dxa"/>
            <w:vMerge/>
          </w:tcPr>
          <w:p w14:paraId="42632665" w14:textId="77777777" w:rsidR="00627E7E" w:rsidRPr="00883281" w:rsidRDefault="00627E7E" w:rsidP="00BD69AF">
            <w:pPr>
              <w:rPr>
                <w:lang w:val="en-GB"/>
              </w:rPr>
            </w:pPr>
          </w:p>
        </w:tc>
        <w:tc>
          <w:tcPr>
            <w:tcW w:w="4050" w:type="dxa"/>
            <w:vMerge/>
          </w:tcPr>
          <w:p w14:paraId="70C4CB94" w14:textId="77777777" w:rsidR="00627E7E" w:rsidRPr="00883281" w:rsidRDefault="00627E7E" w:rsidP="00BD69AF">
            <w:pPr>
              <w:rPr>
                <w:lang w:val="en-GB"/>
              </w:rPr>
            </w:pPr>
          </w:p>
        </w:tc>
        <w:tc>
          <w:tcPr>
            <w:tcW w:w="810" w:type="dxa"/>
          </w:tcPr>
          <w:p w14:paraId="48C2D344" w14:textId="77777777" w:rsidR="00627E7E" w:rsidRPr="00883281" w:rsidRDefault="00627E7E" w:rsidP="00BD69AF">
            <w:pPr>
              <w:rPr>
                <w:b/>
                <w:lang w:val="en-GB"/>
              </w:rPr>
            </w:pPr>
            <w:r w:rsidRPr="00883281">
              <w:rPr>
                <w:b/>
                <w:lang w:val="en-GB"/>
              </w:rPr>
              <w:t>Yes</w:t>
            </w:r>
          </w:p>
        </w:tc>
        <w:tc>
          <w:tcPr>
            <w:tcW w:w="900" w:type="dxa"/>
          </w:tcPr>
          <w:p w14:paraId="752FC41F" w14:textId="77777777" w:rsidR="00627E7E" w:rsidRPr="00883281" w:rsidRDefault="00627E7E" w:rsidP="00BD69AF">
            <w:pPr>
              <w:rPr>
                <w:b/>
                <w:lang w:val="en-GB"/>
              </w:rPr>
            </w:pPr>
            <w:r w:rsidRPr="00883281">
              <w:rPr>
                <w:b/>
                <w:lang w:val="en-GB"/>
              </w:rPr>
              <w:t>No</w:t>
            </w:r>
          </w:p>
        </w:tc>
        <w:tc>
          <w:tcPr>
            <w:tcW w:w="2430" w:type="dxa"/>
          </w:tcPr>
          <w:p w14:paraId="4483D318" w14:textId="77777777" w:rsidR="00627E7E" w:rsidRPr="00883281" w:rsidRDefault="00627E7E" w:rsidP="00BD69AF">
            <w:pPr>
              <w:rPr>
                <w:b/>
                <w:lang w:val="en-GB"/>
              </w:rPr>
            </w:pPr>
            <w:r w:rsidRPr="00883281">
              <w:rPr>
                <w:b/>
                <w:lang w:val="en-GB"/>
              </w:rPr>
              <w:t>High/Low</w:t>
            </w:r>
          </w:p>
        </w:tc>
        <w:tc>
          <w:tcPr>
            <w:tcW w:w="1530" w:type="dxa"/>
          </w:tcPr>
          <w:p w14:paraId="104626E6" w14:textId="77777777" w:rsidR="00627E7E" w:rsidRPr="00883281" w:rsidRDefault="00627E7E" w:rsidP="00BD69AF">
            <w:pPr>
              <w:rPr>
                <w:b/>
                <w:lang w:val="en-GB"/>
              </w:rPr>
            </w:pPr>
            <w:r w:rsidRPr="00883281">
              <w:rPr>
                <w:b/>
                <w:lang w:val="en-GB"/>
              </w:rPr>
              <w:t>High/Low</w:t>
            </w:r>
          </w:p>
        </w:tc>
        <w:tc>
          <w:tcPr>
            <w:tcW w:w="2610" w:type="dxa"/>
          </w:tcPr>
          <w:p w14:paraId="6E4EFD99" w14:textId="77777777" w:rsidR="00627E7E" w:rsidRPr="00883281" w:rsidRDefault="00627E7E" w:rsidP="00BD69AF">
            <w:pPr>
              <w:rPr>
                <w:b/>
                <w:lang w:val="en-GB"/>
              </w:rPr>
            </w:pPr>
          </w:p>
        </w:tc>
      </w:tr>
      <w:tr w:rsidR="00627E7E" w:rsidRPr="00883281" w14:paraId="06521382" w14:textId="77777777" w:rsidTr="00BD69AF">
        <w:tc>
          <w:tcPr>
            <w:tcW w:w="1710" w:type="dxa"/>
            <w:vMerge w:val="restart"/>
          </w:tcPr>
          <w:p w14:paraId="7B70378F" w14:textId="77777777" w:rsidR="00627E7E" w:rsidRPr="00883281" w:rsidRDefault="00627E7E" w:rsidP="00BD69AF">
            <w:pPr>
              <w:rPr>
                <w:lang w:val="en-GB"/>
              </w:rPr>
            </w:pPr>
            <w:r w:rsidRPr="00883281">
              <w:rPr>
                <w:lang w:val="en-GB"/>
              </w:rPr>
              <w:t>Climate and sustainable environment</w:t>
            </w:r>
          </w:p>
        </w:tc>
        <w:tc>
          <w:tcPr>
            <w:tcW w:w="4050" w:type="dxa"/>
          </w:tcPr>
          <w:p w14:paraId="1B105500" w14:textId="77777777" w:rsidR="00627E7E" w:rsidRPr="00883281" w:rsidRDefault="00627E7E" w:rsidP="00BD69AF">
            <w:pPr>
              <w:rPr>
                <w:lang w:val="en-GB"/>
              </w:rPr>
            </w:pPr>
            <w:r w:rsidRPr="00883281">
              <w:rPr>
                <w:lang w:val="en-GB"/>
              </w:rPr>
              <w:t>Will it have an impact on greenhouse gas emissions (carbon dioxide, methane, etc.)?</w:t>
            </w:r>
          </w:p>
        </w:tc>
        <w:tc>
          <w:tcPr>
            <w:tcW w:w="810" w:type="dxa"/>
          </w:tcPr>
          <w:p w14:paraId="5C9991A1" w14:textId="77777777" w:rsidR="00627E7E" w:rsidRPr="00883281" w:rsidRDefault="00627E7E" w:rsidP="00BD69AF">
            <w:pPr>
              <w:rPr>
                <w:lang w:val="en-GB"/>
              </w:rPr>
            </w:pPr>
          </w:p>
        </w:tc>
        <w:tc>
          <w:tcPr>
            <w:tcW w:w="900" w:type="dxa"/>
          </w:tcPr>
          <w:p w14:paraId="0A74A2E9" w14:textId="77777777" w:rsidR="00627E7E" w:rsidRPr="00883281" w:rsidRDefault="00627E7E" w:rsidP="00BD69AF">
            <w:pPr>
              <w:rPr>
                <w:lang w:val="en-GB"/>
              </w:rPr>
            </w:pPr>
            <w:r w:rsidRPr="00883281">
              <w:rPr>
                <w:lang w:val="en-GB"/>
              </w:rPr>
              <w:t>No</w:t>
            </w:r>
          </w:p>
        </w:tc>
        <w:tc>
          <w:tcPr>
            <w:tcW w:w="2430" w:type="dxa"/>
          </w:tcPr>
          <w:p w14:paraId="379A7AD2" w14:textId="77777777" w:rsidR="00627E7E" w:rsidRPr="00883281" w:rsidRDefault="00627E7E" w:rsidP="00BD69AF">
            <w:pPr>
              <w:rPr>
                <w:lang w:val="en-GB"/>
              </w:rPr>
            </w:pPr>
          </w:p>
        </w:tc>
        <w:tc>
          <w:tcPr>
            <w:tcW w:w="1530" w:type="dxa"/>
          </w:tcPr>
          <w:p w14:paraId="3C668A47" w14:textId="77777777" w:rsidR="00627E7E" w:rsidRPr="00883281" w:rsidRDefault="00627E7E" w:rsidP="00BD69AF">
            <w:pPr>
              <w:rPr>
                <w:lang w:val="en-GB"/>
              </w:rPr>
            </w:pPr>
          </w:p>
        </w:tc>
        <w:tc>
          <w:tcPr>
            <w:tcW w:w="2610" w:type="dxa"/>
          </w:tcPr>
          <w:p w14:paraId="44D3A447" w14:textId="77777777" w:rsidR="00627E7E" w:rsidRPr="00883281" w:rsidRDefault="00627E7E" w:rsidP="00BD69AF">
            <w:pPr>
              <w:rPr>
                <w:lang w:val="en-GB"/>
              </w:rPr>
            </w:pPr>
          </w:p>
        </w:tc>
      </w:tr>
      <w:tr w:rsidR="00627E7E" w:rsidRPr="00883281" w14:paraId="4D8DD39F" w14:textId="77777777" w:rsidTr="00BD69AF">
        <w:tc>
          <w:tcPr>
            <w:tcW w:w="1710" w:type="dxa"/>
            <w:vMerge/>
          </w:tcPr>
          <w:p w14:paraId="15C3224B" w14:textId="77777777" w:rsidR="00627E7E" w:rsidRPr="00883281" w:rsidRDefault="00627E7E" w:rsidP="00BD69AF">
            <w:pPr>
              <w:rPr>
                <w:lang w:val="en-GB"/>
              </w:rPr>
            </w:pPr>
          </w:p>
        </w:tc>
        <w:tc>
          <w:tcPr>
            <w:tcW w:w="4050" w:type="dxa"/>
          </w:tcPr>
          <w:p w14:paraId="7A075655" w14:textId="77777777" w:rsidR="00627E7E" w:rsidRPr="00883281" w:rsidRDefault="00627E7E" w:rsidP="00BD69AF">
            <w:pPr>
              <w:rPr>
                <w:lang w:val="en-GB"/>
              </w:rPr>
            </w:pPr>
            <w:r w:rsidRPr="00883281">
              <w:rPr>
                <w:lang w:val="en-GB"/>
              </w:rPr>
              <w:t>Will it affect fuel consumption?</w:t>
            </w:r>
          </w:p>
        </w:tc>
        <w:tc>
          <w:tcPr>
            <w:tcW w:w="810" w:type="dxa"/>
          </w:tcPr>
          <w:p w14:paraId="0687F8D6" w14:textId="77777777" w:rsidR="00627E7E" w:rsidRPr="00883281" w:rsidRDefault="00627E7E" w:rsidP="00BD69AF">
            <w:pPr>
              <w:rPr>
                <w:lang w:val="en-GB"/>
              </w:rPr>
            </w:pPr>
          </w:p>
        </w:tc>
        <w:tc>
          <w:tcPr>
            <w:tcW w:w="900" w:type="dxa"/>
          </w:tcPr>
          <w:p w14:paraId="2961EA42" w14:textId="77777777" w:rsidR="00627E7E" w:rsidRPr="00883281" w:rsidRDefault="00627E7E" w:rsidP="00BD69AF">
            <w:pPr>
              <w:rPr>
                <w:lang w:val="en-GB"/>
              </w:rPr>
            </w:pPr>
            <w:r w:rsidRPr="00883281">
              <w:rPr>
                <w:lang w:val="en-GB"/>
              </w:rPr>
              <w:t>No</w:t>
            </w:r>
          </w:p>
        </w:tc>
        <w:tc>
          <w:tcPr>
            <w:tcW w:w="2430" w:type="dxa"/>
          </w:tcPr>
          <w:p w14:paraId="2C64A884" w14:textId="77777777" w:rsidR="00627E7E" w:rsidRPr="00883281" w:rsidRDefault="00627E7E" w:rsidP="00BD69AF">
            <w:pPr>
              <w:rPr>
                <w:lang w:val="en-GB"/>
              </w:rPr>
            </w:pPr>
          </w:p>
        </w:tc>
        <w:tc>
          <w:tcPr>
            <w:tcW w:w="1530" w:type="dxa"/>
          </w:tcPr>
          <w:p w14:paraId="2CA18ED2" w14:textId="77777777" w:rsidR="00627E7E" w:rsidRPr="00883281" w:rsidRDefault="00627E7E" w:rsidP="00BD69AF">
            <w:pPr>
              <w:rPr>
                <w:lang w:val="en-GB"/>
              </w:rPr>
            </w:pPr>
          </w:p>
        </w:tc>
        <w:tc>
          <w:tcPr>
            <w:tcW w:w="2610" w:type="dxa"/>
          </w:tcPr>
          <w:p w14:paraId="4CF0D0FA" w14:textId="77777777" w:rsidR="00627E7E" w:rsidRPr="00883281" w:rsidRDefault="00627E7E" w:rsidP="00BD69AF">
            <w:pPr>
              <w:rPr>
                <w:lang w:val="en-GB"/>
              </w:rPr>
            </w:pPr>
          </w:p>
        </w:tc>
      </w:tr>
      <w:tr w:rsidR="00627E7E" w:rsidRPr="00883281" w14:paraId="6C7075E3" w14:textId="77777777" w:rsidTr="00BD69AF">
        <w:tc>
          <w:tcPr>
            <w:tcW w:w="1710" w:type="dxa"/>
            <w:vMerge/>
          </w:tcPr>
          <w:p w14:paraId="54FC5B91" w14:textId="77777777" w:rsidR="00627E7E" w:rsidRPr="00883281" w:rsidRDefault="00627E7E" w:rsidP="00BD69AF">
            <w:pPr>
              <w:rPr>
                <w:lang w:val="en-GB"/>
              </w:rPr>
            </w:pPr>
          </w:p>
        </w:tc>
        <w:tc>
          <w:tcPr>
            <w:tcW w:w="4050" w:type="dxa"/>
          </w:tcPr>
          <w:p w14:paraId="7051BD96" w14:textId="77777777" w:rsidR="00627E7E" w:rsidRPr="00883281" w:rsidRDefault="00627E7E" w:rsidP="00BD69AF">
            <w:pPr>
              <w:rPr>
                <w:lang w:val="en-GB"/>
              </w:rPr>
            </w:pPr>
            <w:r w:rsidRPr="00883281">
              <w:rPr>
                <w:lang w:val="en-GB"/>
              </w:rPr>
              <w:t>Will the variety of sources used for power generation change?</w:t>
            </w:r>
          </w:p>
        </w:tc>
        <w:tc>
          <w:tcPr>
            <w:tcW w:w="810" w:type="dxa"/>
          </w:tcPr>
          <w:p w14:paraId="0AE323A0" w14:textId="77777777" w:rsidR="00627E7E" w:rsidRPr="00883281" w:rsidRDefault="00627E7E" w:rsidP="00BD69AF">
            <w:pPr>
              <w:rPr>
                <w:lang w:val="en-GB"/>
              </w:rPr>
            </w:pPr>
          </w:p>
        </w:tc>
        <w:tc>
          <w:tcPr>
            <w:tcW w:w="900" w:type="dxa"/>
          </w:tcPr>
          <w:p w14:paraId="46DA5577" w14:textId="77777777" w:rsidR="00627E7E" w:rsidRPr="00883281" w:rsidRDefault="00627E7E" w:rsidP="00BD69AF">
            <w:pPr>
              <w:rPr>
                <w:lang w:val="en-GB"/>
              </w:rPr>
            </w:pPr>
            <w:r w:rsidRPr="00883281">
              <w:rPr>
                <w:lang w:val="en-GB"/>
              </w:rPr>
              <w:t>No</w:t>
            </w:r>
          </w:p>
        </w:tc>
        <w:tc>
          <w:tcPr>
            <w:tcW w:w="2430" w:type="dxa"/>
          </w:tcPr>
          <w:p w14:paraId="410D93BE" w14:textId="77777777" w:rsidR="00627E7E" w:rsidRPr="00883281" w:rsidRDefault="00627E7E" w:rsidP="00BD69AF">
            <w:pPr>
              <w:rPr>
                <w:lang w:val="en-GB"/>
              </w:rPr>
            </w:pPr>
          </w:p>
        </w:tc>
        <w:tc>
          <w:tcPr>
            <w:tcW w:w="1530" w:type="dxa"/>
          </w:tcPr>
          <w:p w14:paraId="40E9ADE0" w14:textId="77777777" w:rsidR="00627E7E" w:rsidRPr="00883281" w:rsidRDefault="00627E7E" w:rsidP="00BD69AF">
            <w:pPr>
              <w:rPr>
                <w:lang w:val="en-GB"/>
              </w:rPr>
            </w:pPr>
          </w:p>
        </w:tc>
        <w:tc>
          <w:tcPr>
            <w:tcW w:w="2610" w:type="dxa"/>
          </w:tcPr>
          <w:p w14:paraId="5FC039A6" w14:textId="77777777" w:rsidR="00627E7E" w:rsidRPr="00883281" w:rsidRDefault="00627E7E" w:rsidP="00BD69AF">
            <w:pPr>
              <w:rPr>
                <w:lang w:val="en-GB"/>
              </w:rPr>
            </w:pPr>
          </w:p>
        </w:tc>
      </w:tr>
      <w:tr w:rsidR="00627E7E" w:rsidRPr="00883281" w14:paraId="2E0DAC80" w14:textId="77777777" w:rsidTr="00BD69AF">
        <w:tc>
          <w:tcPr>
            <w:tcW w:w="1710" w:type="dxa"/>
            <w:vMerge/>
          </w:tcPr>
          <w:p w14:paraId="3167647A" w14:textId="77777777" w:rsidR="00627E7E" w:rsidRPr="00883281" w:rsidRDefault="00627E7E" w:rsidP="00BD69AF">
            <w:pPr>
              <w:rPr>
                <w:lang w:val="en-GB"/>
              </w:rPr>
            </w:pPr>
          </w:p>
        </w:tc>
        <w:tc>
          <w:tcPr>
            <w:tcW w:w="4050" w:type="dxa"/>
          </w:tcPr>
          <w:p w14:paraId="66865C15" w14:textId="77777777" w:rsidR="00627E7E" w:rsidRPr="00883281" w:rsidRDefault="00627E7E" w:rsidP="00BD69AF">
            <w:pPr>
              <w:rPr>
                <w:lang w:val="en-GB"/>
              </w:rPr>
            </w:pPr>
            <w:r w:rsidRPr="00883281">
              <w:rPr>
                <w:lang w:val="en-GB"/>
              </w:rPr>
              <w:t>Will there be any price difference for environmentally friendly products?</w:t>
            </w:r>
          </w:p>
        </w:tc>
        <w:tc>
          <w:tcPr>
            <w:tcW w:w="810" w:type="dxa"/>
          </w:tcPr>
          <w:p w14:paraId="4B878192" w14:textId="77777777" w:rsidR="00627E7E" w:rsidRPr="00883281" w:rsidRDefault="00627E7E" w:rsidP="00BD69AF">
            <w:pPr>
              <w:rPr>
                <w:lang w:val="en-GB"/>
              </w:rPr>
            </w:pPr>
          </w:p>
        </w:tc>
        <w:tc>
          <w:tcPr>
            <w:tcW w:w="900" w:type="dxa"/>
          </w:tcPr>
          <w:p w14:paraId="2882A61E" w14:textId="77777777" w:rsidR="00627E7E" w:rsidRPr="00883281" w:rsidRDefault="00627E7E" w:rsidP="00BD69AF">
            <w:pPr>
              <w:rPr>
                <w:lang w:val="en-GB"/>
              </w:rPr>
            </w:pPr>
            <w:r w:rsidRPr="00883281">
              <w:rPr>
                <w:lang w:val="en-GB"/>
              </w:rPr>
              <w:t>No</w:t>
            </w:r>
          </w:p>
        </w:tc>
        <w:tc>
          <w:tcPr>
            <w:tcW w:w="2430" w:type="dxa"/>
          </w:tcPr>
          <w:p w14:paraId="372B8BD7" w14:textId="77777777" w:rsidR="00627E7E" w:rsidRPr="00883281" w:rsidRDefault="00627E7E" w:rsidP="00BD69AF">
            <w:pPr>
              <w:rPr>
                <w:lang w:val="en-GB"/>
              </w:rPr>
            </w:pPr>
          </w:p>
        </w:tc>
        <w:tc>
          <w:tcPr>
            <w:tcW w:w="1530" w:type="dxa"/>
          </w:tcPr>
          <w:p w14:paraId="1CA080C3" w14:textId="77777777" w:rsidR="00627E7E" w:rsidRPr="00883281" w:rsidRDefault="00627E7E" w:rsidP="00BD69AF">
            <w:pPr>
              <w:rPr>
                <w:lang w:val="en-GB"/>
              </w:rPr>
            </w:pPr>
          </w:p>
        </w:tc>
        <w:tc>
          <w:tcPr>
            <w:tcW w:w="2610" w:type="dxa"/>
          </w:tcPr>
          <w:p w14:paraId="54788185" w14:textId="77777777" w:rsidR="00627E7E" w:rsidRPr="00883281" w:rsidRDefault="00627E7E" w:rsidP="00BD69AF">
            <w:pPr>
              <w:rPr>
                <w:lang w:val="en-GB"/>
              </w:rPr>
            </w:pPr>
          </w:p>
        </w:tc>
      </w:tr>
      <w:tr w:rsidR="00627E7E" w:rsidRPr="00883281" w14:paraId="7E715AC4" w14:textId="77777777" w:rsidTr="00BD69AF">
        <w:tc>
          <w:tcPr>
            <w:tcW w:w="1710" w:type="dxa"/>
            <w:vMerge/>
          </w:tcPr>
          <w:p w14:paraId="5D9F7487" w14:textId="77777777" w:rsidR="00627E7E" w:rsidRPr="00883281" w:rsidRDefault="00627E7E" w:rsidP="00BD69AF">
            <w:pPr>
              <w:rPr>
                <w:lang w:val="en-GB"/>
              </w:rPr>
            </w:pPr>
          </w:p>
        </w:tc>
        <w:tc>
          <w:tcPr>
            <w:tcW w:w="4050" w:type="dxa"/>
          </w:tcPr>
          <w:p w14:paraId="49464A91" w14:textId="77777777" w:rsidR="00627E7E" w:rsidRPr="00883281" w:rsidRDefault="00627E7E" w:rsidP="00BD69AF">
            <w:pPr>
              <w:rPr>
                <w:lang w:val="en-GB"/>
              </w:rPr>
            </w:pPr>
            <w:r w:rsidRPr="00883281">
              <w:rPr>
                <w:lang w:val="en-GB"/>
              </w:rPr>
              <w:t>Will certain activities become less polluting?</w:t>
            </w:r>
          </w:p>
        </w:tc>
        <w:tc>
          <w:tcPr>
            <w:tcW w:w="810" w:type="dxa"/>
          </w:tcPr>
          <w:p w14:paraId="28A76941" w14:textId="77777777" w:rsidR="00627E7E" w:rsidRPr="00883281" w:rsidRDefault="00627E7E" w:rsidP="00BD69AF">
            <w:pPr>
              <w:rPr>
                <w:lang w:val="en-GB"/>
              </w:rPr>
            </w:pPr>
          </w:p>
        </w:tc>
        <w:tc>
          <w:tcPr>
            <w:tcW w:w="900" w:type="dxa"/>
          </w:tcPr>
          <w:p w14:paraId="397DAE84" w14:textId="77777777" w:rsidR="00627E7E" w:rsidRPr="00883281" w:rsidRDefault="00627E7E" w:rsidP="00BD69AF">
            <w:pPr>
              <w:rPr>
                <w:lang w:val="en-GB"/>
              </w:rPr>
            </w:pPr>
            <w:r w:rsidRPr="00883281">
              <w:rPr>
                <w:lang w:val="en-GB"/>
              </w:rPr>
              <w:t>No</w:t>
            </w:r>
          </w:p>
        </w:tc>
        <w:tc>
          <w:tcPr>
            <w:tcW w:w="2430" w:type="dxa"/>
          </w:tcPr>
          <w:p w14:paraId="259CD7DE" w14:textId="77777777" w:rsidR="00627E7E" w:rsidRPr="00883281" w:rsidRDefault="00627E7E" w:rsidP="00BD69AF">
            <w:pPr>
              <w:rPr>
                <w:lang w:val="en-GB"/>
              </w:rPr>
            </w:pPr>
          </w:p>
        </w:tc>
        <w:tc>
          <w:tcPr>
            <w:tcW w:w="1530" w:type="dxa"/>
          </w:tcPr>
          <w:p w14:paraId="0D12384B" w14:textId="77777777" w:rsidR="00627E7E" w:rsidRPr="00883281" w:rsidRDefault="00627E7E" w:rsidP="00BD69AF">
            <w:pPr>
              <w:rPr>
                <w:lang w:val="en-GB"/>
              </w:rPr>
            </w:pPr>
          </w:p>
        </w:tc>
        <w:tc>
          <w:tcPr>
            <w:tcW w:w="2610" w:type="dxa"/>
          </w:tcPr>
          <w:p w14:paraId="0F064428" w14:textId="77777777" w:rsidR="00627E7E" w:rsidRPr="00883281" w:rsidRDefault="00627E7E" w:rsidP="00BD69AF">
            <w:pPr>
              <w:rPr>
                <w:lang w:val="en-GB"/>
              </w:rPr>
            </w:pPr>
          </w:p>
        </w:tc>
      </w:tr>
      <w:tr w:rsidR="00627E7E" w:rsidRPr="00883281" w14:paraId="0FB0F603" w14:textId="77777777" w:rsidTr="00BD69AF">
        <w:tc>
          <w:tcPr>
            <w:tcW w:w="1710" w:type="dxa"/>
          </w:tcPr>
          <w:p w14:paraId="5DB3FFCC" w14:textId="77777777" w:rsidR="00627E7E" w:rsidRPr="00883281" w:rsidRDefault="00627E7E" w:rsidP="00BD69AF">
            <w:pPr>
              <w:rPr>
                <w:lang w:val="en-GB"/>
              </w:rPr>
            </w:pPr>
            <w:r w:rsidRPr="00883281">
              <w:rPr>
                <w:lang w:val="en-GB"/>
              </w:rPr>
              <w:t>Air quality</w:t>
            </w:r>
          </w:p>
        </w:tc>
        <w:tc>
          <w:tcPr>
            <w:tcW w:w="4050" w:type="dxa"/>
          </w:tcPr>
          <w:p w14:paraId="5D6912D8" w14:textId="77777777" w:rsidR="00627E7E" w:rsidRPr="00883281" w:rsidRDefault="00627E7E" w:rsidP="00BD69AF">
            <w:pPr>
              <w:rPr>
                <w:lang w:val="en-GB"/>
              </w:rPr>
            </w:pPr>
            <w:r w:rsidRPr="00883281">
              <w:rPr>
                <w:lang w:val="en-GB"/>
              </w:rPr>
              <w:t>Will it have an impact on the emission of air pollutants?</w:t>
            </w:r>
          </w:p>
        </w:tc>
        <w:tc>
          <w:tcPr>
            <w:tcW w:w="810" w:type="dxa"/>
          </w:tcPr>
          <w:p w14:paraId="2304CB3A" w14:textId="77777777" w:rsidR="00627E7E" w:rsidRPr="00883281" w:rsidRDefault="00627E7E" w:rsidP="00BD69AF">
            <w:pPr>
              <w:rPr>
                <w:lang w:val="en-GB"/>
              </w:rPr>
            </w:pPr>
          </w:p>
        </w:tc>
        <w:tc>
          <w:tcPr>
            <w:tcW w:w="900" w:type="dxa"/>
          </w:tcPr>
          <w:p w14:paraId="09F532FC" w14:textId="77777777" w:rsidR="00627E7E" w:rsidRPr="00883281" w:rsidRDefault="00627E7E" w:rsidP="00BD69AF">
            <w:pPr>
              <w:rPr>
                <w:lang w:val="en-GB"/>
              </w:rPr>
            </w:pPr>
            <w:r w:rsidRPr="00883281">
              <w:rPr>
                <w:lang w:val="en-GB"/>
              </w:rPr>
              <w:t>No</w:t>
            </w:r>
          </w:p>
        </w:tc>
        <w:tc>
          <w:tcPr>
            <w:tcW w:w="2430" w:type="dxa"/>
          </w:tcPr>
          <w:p w14:paraId="1EB1A8E4" w14:textId="77777777" w:rsidR="00627E7E" w:rsidRPr="00883281" w:rsidRDefault="00627E7E" w:rsidP="00BD69AF">
            <w:pPr>
              <w:rPr>
                <w:lang w:val="en-GB"/>
              </w:rPr>
            </w:pPr>
          </w:p>
        </w:tc>
        <w:tc>
          <w:tcPr>
            <w:tcW w:w="1530" w:type="dxa"/>
          </w:tcPr>
          <w:p w14:paraId="20A90746" w14:textId="77777777" w:rsidR="00627E7E" w:rsidRPr="00883281" w:rsidRDefault="00627E7E" w:rsidP="00BD69AF">
            <w:pPr>
              <w:rPr>
                <w:lang w:val="en-GB"/>
              </w:rPr>
            </w:pPr>
          </w:p>
        </w:tc>
        <w:tc>
          <w:tcPr>
            <w:tcW w:w="2610" w:type="dxa"/>
          </w:tcPr>
          <w:p w14:paraId="0F88D71C" w14:textId="77777777" w:rsidR="00627E7E" w:rsidRPr="00883281" w:rsidRDefault="00627E7E" w:rsidP="00BD69AF">
            <w:pPr>
              <w:rPr>
                <w:lang w:val="en-GB"/>
              </w:rPr>
            </w:pPr>
          </w:p>
        </w:tc>
      </w:tr>
      <w:tr w:rsidR="00627E7E" w:rsidRPr="00883281" w14:paraId="7516C587" w14:textId="77777777" w:rsidTr="00BD69AF">
        <w:tc>
          <w:tcPr>
            <w:tcW w:w="1710" w:type="dxa"/>
            <w:vMerge w:val="restart"/>
          </w:tcPr>
          <w:p w14:paraId="12DA8458" w14:textId="77777777" w:rsidR="00627E7E" w:rsidRPr="00883281" w:rsidRDefault="00627E7E" w:rsidP="00BD69AF">
            <w:pPr>
              <w:rPr>
                <w:lang w:val="en-GB"/>
              </w:rPr>
            </w:pPr>
            <w:r w:rsidRPr="00883281">
              <w:rPr>
                <w:lang w:val="en-GB"/>
              </w:rPr>
              <w:t>Water quality</w:t>
            </w:r>
          </w:p>
        </w:tc>
        <w:tc>
          <w:tcPr>
            <w:tcW w:w="4050" w:type="dxa"/>
          </w:tcPr>
          <w:p w14:paraId="6413E0BC" w14:textId="77777777" w:rsidR="00627E7E" w:rsidRPr="00883281" w:rsidRDefault="00627E7E" w:rsidP="00BD69AF">
            <w:pPr>
              <w:rPr>
                <w:lang w:val="en-GB"/>
              </w:rPr>
            </w:pPr>
            <w:r w:rsidRPr="00883281">
              <w:rPr>
                <w:lang w:val="en-GB"/>
              </w:rPr>
              <w:t>Does the option affect the quality of freshwater?</w:t>
            </w:r>
          </w:p>
        </w:tc>
        <w:tc>
          <w:tcPr>
            <w:tcW w:w="810" w:type="dxa"/>
          </w:tcPr>
          <w:p w14:paraId="69A1720C" w14:textId="77777777" w:rsidR="00627E7E" w:rsidRPr="00883281" w:rsidRDefault="00627E7E" w:rsidP="00BD69AF">
            <w:pPr>
              <w:rPr>
                <w:lang w:val="en-GB"/>
              </w:rPr>
            </w:pPr>
          </w:p>
        </w:tc>
        <w:tc>
          <w:tcPr>
            <w:tcW w:w="900" w:type="dxa"/>
          </w:tcPr>
          <w:p w14:paraId="71A129D2" w14:textId="77777777" w:rsidR="00627E7E" w:rsidRPr="00883281" w:rsidRDefault="00627E7E" w:rsidP="00BD69AF">
            <w:pPr>
              <w:rPr>
                <w:lang w:val="en-GB"/>
              </w:rPr>
            </w:pPr>
            <w:r w:rsidRPr="00883281">
              <w:rPr>
                <w:lang w:val="en-GB"/>
              </w:rPr>
              <w:t>No</w:t>
            </w:r>
          </w:p>
        </w:tc>
        <w:tc>
          <w:tcPr>
            <w:tcW w:w="2430" w:type="dxa"/>
          </w:tcPr>
          <w:p w14:paraId="4ECE59F8" w14:textId="77777777" w:rsidR="00627E7E" w:rsidRPr="00883281" w:rsidRDefault="00627E7E" w:rsidP="00BD69AF">
            <w:pPr>
              <w:rPr>
                <w:lang w:val="en-GB"/>
              </w:rPr>
            </w:pPr>
          </w:p>
        </w:tc>
        <w:tc>
          <w:tcPr>
            <w:tcW w:w="1530" w:type="dxa"/>
          </w:tcPr>
          <w:p w14:paraId="5D5E6286" w14:textId="77777777" w:rsidR="00627E7E" w:rsidRPr="00883281" w:rsidRDefault="00627E7E" w:rsidP="00BD69AF">
            <w:pPr>
              <w:rPr>
                <w:lang w:val="en-GB"/>
              </w:rPr>
            </w:pPr>
          </w:p>
        </w:tc>
        <w:tc>
          <w:tcPr>
            <w:tcW w:w="2610" w:type="dxa"/>
          </w:tcPr>
          <w:p w14:paraId="08F689F2" w14:textId="77777777" w:rsidR="00627E7E" w:rsidRPr="00883281" w:rsidRDefault="00627E7E" w:rsidP="00BD69AF">
            <w:pPr>
              <w:rPr>
                <w:lang w:val="en-GB"/>
              </w:rPr>
            </w:pPr>
          </w:p>
        </w:tc>
      </w:tr>
      <w:tr w:rsidR="00627E7E" w:rsidRPr="00883281" w14:paraId="7AA172D9" w14:textId="77777777" w:rsidTr="00BD69AF">
        <w:tc>
          <w:tcPr>
            <w:tcW w:w="1710" w:type="dxa"/>
            <w:vMerge/>
          </w:tcPr>
          <w:p w14:paraId="05A4CA3A" w14:textId="77777777" w:rsidR="00627E7E" w:rsidRPr="00883281" w:rsidRDefault="00627E7E" w:rsidP="00BD69AF">
            <w:pPr>
              <w:rPr>
                <w:lang w:val="en-GB"/>
              </w:rPr>
            </w:pPr>
          </w:p>
        </w:tc>
        <w:tc>
          <w:tcPr>
            <w:tcW w:w="4050" w:type="dxa"/>
          </w:tcPr>
          <w:p w14:paraId="1DEEC20E" w14:textId="77777777" w:rsidR="00627E7E" w:rsidRPr="00883281" w:rsidRDefault="00627E7E" w:rsidP="00BD69AF">
            <w:pPr>
              <w:rPr>
                <w:lang w:val="en-GB"/>
              </w:rPr>
            </w:pPr>
            <w:r w:rsidRPr="00883281">
              <w:rPr>
                <w:lang w:val="en-GB"/>
              </w:rPr>
              <w:t>Does the option affect the quality groundwater?</w:t>
            </w:r>
          </w:p>
        </w:tc>
        <w:tc>
          <w:tcPr>
            <w:tcW w:w="810" w:type="dxa"/>
          </w:tcPr>
          <w:p w14:paraId="6B97424A" w14:textId="77777777" w:rsidR="00627E7E" w:rsidRPr="00883281" w:rsidRDefault="00627E7E" w:rsidP="00BD69AF">
            <w:pPr>
              <w:rPr>
                <w:lang w:val="en-GB"/>
              </w:rPr>
            </w:pPr>
          </w:p>
        </w:tc>
        <w:tc>
          <w:tcPr>
            <w:tcW w:w="900" w:type="dxa"/>
          </w:tcPr>
          <w:p w14:paraId="24D6FB5C" w14:textId="77777777" w:rsidR="00627E7E" w:rsidRPr="00883281" w:rsidRDefault="00627E7E" w:rsidP="00BD69AF">
            <w:pPr>
              <w:rPr>
                <w:lang w:val="en-GB"/>
              </w:rPr>
            </w:pPr>
            <w:r w:rsidRPr="00883281">
              <w:rPr>
                <w:lang w:val="en-GB"/>
              </w:rPr>
              <w:t>No</w:t>
            </w:r>
          </w:p>
        </w:tc>
        <w:tc>
          <w:tcPr>
            <w:tcW w:w="2430" w:type="dxa"/>
          </w:tcPr>
          <w:p w14:paraId="6675B03E" w14:textId="77777777" w:rsidR="00627E7E" w:rsidRPr="00883281" w:rsidRDefault="00627E7E" w:rsidP="00BD69AF">
            <w:pPr>
              <w:rPr>
                <w:lang w:val="en-GB"/>
              </w:rPr>
            </w:pPr>
          </w:p>
        </w:tc>
        <w:tc>
          <w:tcPr>
            <w:tcW w:w="1530" w:type="dxa"/>
          </w:tcPr>
          <w:p w14:paraId="4BF720BA" w14:textId="77777777" w:rsidR="00627E7E" w:rsidRPr="00883281" w:rsidRDefault="00627E7E" w:rsidP="00BD69AF">
            <w:pPr>
              <w:rPr>
                <w:lang w:val="en-GB"/>
              </w:rPr>
            </w:pPr>
          </w:p>
        </w:tc>
        <w:tc>
          <w:tcPr>
            <w:tcW w:w="2610" w:type="dxa"/>
          </w:tcPr>
          <w:p w14:paraId="62AF501E" w14:textId="77777777" w:rsidR="00627E7E" w:rsidRPr="00883281" w:rsidRDefault="00627E7E" w:rsidP="00BD69AF">
            <w:pPr>
              <w:rPr>
                <w:lang w:val="en-GB"/>
              </w:rPr>
            </w:pPr>
          </w:p>
        </w:tc>
      </w:tr>
      <w:tr w:rsidR="00627E7E" w:rsidRPr="00883281" w14:paraId="5EB40A26" w14:textId="77777777" w:rsidTr="00BD69AF">
        <w:tc>
          <w:tcPr>
            <w:tcW w:w="1710" w:type="dxa"/>
            <w:vMerge/>
          </w:tcPr>
          <w:p w14:paraId="1EBFFAE0" w14:textId="77777777" w:rsidR="00627E7E" w:rsidRPr="00883281" w:rsidRDefault="00627E7E" w:rsidP="00BD69AF">
            <w:pPr>
              <w:rPr>
                <w:lang w:val="en-GB"/>
              </w:rPr>
            </w:pPr>
          </w:p>
        </w:tc>
        <w:tc>
          <w:tcPr>
            <w:tcW w:w="4050" w:type="dxa"/>
          </w:tcPr>
          <w:p w14:paraId="46082995" w14:textId="77777777" w:rsidR="00627E7E" w:rsidRPr="00883281" w:rsidRDefault="00627E7E" w:rsidP="00BD69AF">
            <w:pPr>
              <w:rPr>
                <w:lang w:val="en-GB"/>
              </w:rPr>
            </w:pPr>
            <w:r w:rsidRPr="00883281">
              <w:rPr>
                <w:lang w:val="en-GB"/>
              </w:rPr>
              <w:t>Does the option affect drinking water sources?</w:t>
            </w:r>
          </w:p>
        </w:tc>
        <w:tc>
          <w:tcPr>
            <w:tcW w:w="810" w:type="dxa"/>
          </w:tcPr>
          <w:p w14:paraId="42301A89" w14:textId="77777777" w:rsidR="00627E7E" w:rsidRPr="00883281" w:rsidRDefault="00627E7E" w:rsidP="00BD69AF">
            <w:pPr>
              <w:rPr>
                <w:lang w:val="en-GB"/>
              </w:rPr>
            </w:pPr>
          </w:p>
        </w:tc>
        <w:tc>
          <w:tcPr>
            <w:tcW w:w="900" w:type="dxa"/>
          </w:tcPr>
          <w:p w14:paraId="4A76D8B4" w14:textId="77777777" w:rsidR="00627E7E" w:rsidRPr="00883281" w:rsidRDefault="00627E7E" w:rsidP="00BD69AF">
            <w:pPr>
              <w:rPr>
                <w:lang w:val="en-GB"/>
              </w:rPr>
            </w:pPr>
            <w:r w:rsidRPr="00883281">
              <w:rPr>
                <w:lang w:val="en-GB"/>
              </w:rPr>
              <w:t>No</w:t>
            </w:r>
          </w:p>
        </w:tc>
        <w:tc>
          <w:tcPr>
            <w:tcW w:w="2430" w:type="dxa"/>
          </w:tcPr>
          <w:p w14:paraId="4C64508D" w14:textId="77777777" w:rsidR="00627E7E" w:rsidRPr="00883281" w:rsidRDefault="00627E7E" w:rsidP="00BD69AF">
            <w:pPr>
              <w:rPr>
                <w:lang w:val="en-GB"/>
              </w:rPr>
            </w:pPr>
          </w:p>
        </w:tc>
        <w:tc>
          <w:tcPr>
            <w:tcW w:w="1530" w:type="dxa"/>
          </w:tcPr>
          <w:p w14:paraId="3F72FEEC" w14:textId="77777777" w:rsidR="00627E7E" w:rsidRPr="00883281" w:rsidRDefault="00627E7E" w:rsidP="00BD69AF">
            <w:pPr>
              <w:rPr>
                <w:lang w:val="en-GB"/>
              </w:rPr>
            </w:pPr>
          </w:p>
        </w:tc>
        <w:tc>
          <w:tcPr>
            <w:tcW w:w="2610" w:type="dxa"/>
          </w:tcPr>
          <w:p w14:paraId="39AA8B70" w14:textId="77777777" w:rsidR="00627E7E" w:rsidRPr="00883281" w:rsidRDefault="00627E7E" w:rsidP="00BD69AF">
            <w:pPr>
              <w:rPr>
                <w:lang w:val="en-GB"/>
              </w:rPr>
            </w:pPr>
          </w:p>
        </w:tc>
      </w:tr>
      <w:tr w:rsidR="00627E7E" w:rsidRPr="00883281" w14:paraId="4954B167" w14:textId="77777777" w:rsidTr="00BD69AF">
        <w:tc>
          <w:tcPr>
            <w:tcW w:w="1710" w:type="dxa"/>
            <w:vMerge w:val="restart"/>
          </w:tcPr>
          <w:p w14:paraId="3BF63211" w14:textId="77777777" w:rsidR="00627E7E" w:rsidRPr="00883281" w:rsidRDefault="00627E7E" w:rsidP="00BD69AF">
            <w:pPr>
              <w:rPr>
                <w:lang w:val="en-GB"/>
              </w:rPr>
            </w:pPr>
            <w:r w:rsidRPr="00883281">
              <w:rPr>
                <w:lang w:val="en-GB"/>
              </w:rPr>
              <w:t>Soil quality and land use</w:t>
            </w:r>
          </w:p>
        </w:tc>
        <w:tc>
          <w:tcPr>
            <w:tcW w:w="4050" w:type="dxa"/>
          </w:tcPr>
          <w:p w14:paraId="6EEB7CFB" w14:textId="77777777" w:rsidR="00627E7E" w:rsidRPr="00883281" w:rsidRDefault="00627E7E" w:rsidP="00BD69AF">
            <w:pPr>
              <w:rPr>
                <w:lang w:val="en-GB"/>
              </w:rPr>
            </w:pPr>
            <w:r w:rsidRPr="00883281">
              <w:rPr>
                <w:lang w:val="en-GB"/>
              </w:rPr>
              <w:t>Will it affect soil quality (related to acidification, pollution, pesticide or herbicide use)?</w:t>
            </w:r>
          </w:p>
        </w:tc>
        <w:tc>
          <w:tcPr>
            <w:tcW w:w="810" w:type="dxa"/>
          </w:tcPr>
          <w:p w14:paraId="5B269BF9" w14:textId="77777777" w:rsidR="00627E7E" w:rsidRPr="00883281" w:rsidRDefault="00627E7E" w:rsidP="00BD69AF">
            <w:pPr>
              <w:rPr>
                <w:lang w:val="en-GB"/>
              </w:rPr>
            </w:pPr>
          </w:p>
        </w:tc>
        <w:tc>
          <w:tcPr>
            <w:tcW w:w="900" w:type="dxa"/>
          </w:tcPr>
          <w:p w14:paraId="733A83C9" w14:textId="77777777" w:rsidR="00627E7E" w:rsidRPr="00883281" w:rsidRDefault="00627E7E" w:rsidP="00BD69AF">
            <w:pPr>
              <w:rPr>
                <w:lang w:val="en-GB"/>
              </w:rPr>
            </w:pPr>
            <w:r w:rsidRPr="00883281">
              <w:rPr>
                <w:lang w:val="en-GB"/>
              </w:rPr>
              <w:t>No</w:t>
            </w:r>
          </w:p>
        </w:tc>
        <w:tc>
          <w:tcPr>
            <w:tcW w:w="2430" w:type="dxa"/>
          </w:tcPr>
          <w:p w14:paraId="26DE982D" w14:textId="77777777" w:rsidR="00627E7E" w:rsidRPr="00883281" w:rsidRDefault="00627E7E" w:rsidP="00BD69AF">
            <w:pPr>
              <w:rPr>
                <w:lang w:val="en-GB"/>
              </w:rPr>
            </w:pPr>
          </w:p>
        </w:tc>
        <w:tc>
          <w:tcPr>
            <w:tcW w:w="1530" w:type="dxa"/>
          </w:tcPr>
          <w:p w14:paraId="4480CE3D" w14:textId="77777777" w:rsidR="00627E7E" w:rsidRPr="00883281" w:rsidRDefault="00627E7E" w:rsidP="00BD69AF">
            <w:pPr>
              <w:rPr>
                <w:lang w:val="en-GB"/>
              </w:rPr>
            </w:pPr>
          </w:p>
        </w:tc>
        <w:tc>
          <w:tcPr>
            <w:tcW w:w="2610" w:type="dxa"/>
          </w:tcPr>
          <w:p w14:paraId="1C74D679" w14:textId="77777777" w:rsidR="00627E7E" w:rsidRPr="00883281" w:rsidRDefault="00627E7E" w:rsidP="00BD69AF">
            <w:pPr>
              <w:rPr>
                <w:lang w:val="en-GB"/>
              </w:rPr>
            </w:pPr>
          </w:p>
        </w:tc>
      </w:tr>
      <w:tr w:rsidR="00627E7E" w:rsidRPr="00883281" w14:paraId="2C5F345E" w14:textId="77777777" w:rsidTr="00BD69AF">
        <w:tc>
          <w:tcPr>
            <w:tcW w:w="1710" w:type="dxa"/>
            <w:vMerge/>
          </w:tcPr>
          <w:p w14:paraId="5126A744" w14:textId="77777777" w:rsidR="00627E7E" w:rsidRPr="00883281" w:rsidRDefault="00627E7E" w:rsidP="00BD69AF">
            <w:pPr>
              <w:rPr>
                <w:lang w:val="en-GB"/>
              </w:rPr>
            </w:pPr>
          </w:p>
        </w:tc>
        <w:tc>
          <w:tcPr>
            <w:tcW w:w="4050" w:type="dxa"/>
          </w:tcPr>
          <w:p w14:paraId="52EBB64A" w14:textId="77777777" w:rsidR="00627E7E" w:rsidRPr="00883281" w:rsidRDefault="00627E7E" w:rsidP="00BD69AF">
            <w:pPr>
              <w:rPr>
                <w:lang w:val="en-GB"/>
              </w:rPr>
            </w:pPr>
            <w:r w:rsidRPr="00883281">
              <w:rPr>
                <w:lang w:val="en-GB"/>
              </w:rPr>
              <w:t>Will it have an impact on soil erosion?</w:t>
            </w:r>
          </w:p>
        </w:tc>
        <w:tc>
          <w:tcPr>
            <w:tcW w:w="810" w:type="dxa"/>
          </w:tcPr>
          <w:p w14:paraId="37BD25E0" w14:textId="77777777" w:rsidR="00627E7E" w:rsidRPr="00883281" w:rsidRDefault="00627E7E" w:rsidP="00BD69AF">
            <w:pPr>
              <w:rPr>
                <w:lang w:val="en-GB"/>
              </w:rPr>
            </w:pPr>
          </w:p>
        </w:tc>
        <w:tc>
          <w:tcPr>
            <w:tcW w:w="900" w:type="dxa"/>
          </w:tcPr>
          <w:p w14:paraId="6E62D8EA" w14:textId="77777777" w:rsidR="00627E7E" w:rsidRPr="00883281" w:rsidRDefault="00627E7E" w:rsidP="00BD69AF">
            <w:pPr>
              <w:rPr>
                <w:lang w:val="en-GB"/>
              </w:rPr>
            </w:pPr>
            <w:r w:rsidRPr="00883281">
              <w:rPr>
                <w:lang w:val="en-GB"/>
              </w:rPr>
              <w:t>No</w:t>
            </w:r>
          </w:p>
        </w:tc>
        <w:tc>
          <w:tcPr>
            <w:tcW w:w="2430" w:type="dxa"/>
          </w:tcPr>
          <w:p w14:paraId="61288157" w14:textId="77777777" w:rsidR="00627E7E" w:rsidRPr="00883281" w:rsidRDefault="00627E7E" w:rsidP="00BD69AF">
            <w:pPr>
              <w:rPr>
                <w:lang w:val="en-GB"/>
              </w:rPr>
            </w:pPr>
          </w:p>
        </w:tc>
        <w:tc>
          <w:tcPr>
            <w:tcW w:w="1530" w:type="dxa"/>
          </w:tcPr>
          <w:p w14:paraId="69F6DBDE" w14:textId="77777777" w:rsidR="00627E7E" w:rsidRPr="00883281" w:rsidRDefault="00627E7E" w:rsidP="00BD69AF">
            <w:pPr>
              <w:rPr>
                <w:lang w:val="en-GB"/>
              </w:rPr>
            </w:pPr>
          </w:p>
        </w:tc>
        <w:tc>
          <w:tcPr>
            <w:tcW w:w="2610" w:type="dxa"/>
          </w:tcPr>
          <w:p w14:paraId="3E5DB7C1" w14:textId="77777777" w:rsidR="00627E7E" w:rsidRPr="00883281" w:rsidRDefault="00627E7E" w:rsidP="00BD69AF">
            <w:pPr>
              <w:rPr>
                <w:lang w:val="en-GB"/>
              </w:rPr>
            </w:pPr>
          </w:p>
        </w:tc>
      </w:tr>
      <w:tr w:rsidR="00627E7E" w:rsidRPr="00883281" w14:paraId="5BEA000B" w14:textId="77777777" w:rsidTr="00BD69AF">
        <w:tc>
          <w:tcPr>
            <w:tcW w:w="1710" w:type="dxa"/>
            <w:vMerge/>
          </w:tcPr>
          <w:p w14:paraId="5B68B80A" w14:textId="77777777" w:rsidR="00627E7E" w:rsidRPr="00883281" w:rsidRDefault="00627E7E" w:rsidP="00BD69AF">
            <w:pPr>
              <w:rPr>
                <w:lang w:val="en-GB"/>
              </w:rPr>
            </w:pPr>
          </w:p>
        </w:tc>
        <w:tc>
          <w:tcPr>
            <w:tcW w:w="4050" w:type="dxa"/>
          </w:tcPr>
          <w:p w14:paraId="5B6932D2" w14:textId="77777777" w:rsidR="00627E7E" w:rsidRPr="00883281" w:rsidRDefault="00627E7E" w:rsidP="00BD69AF">
            <w:pPr>
              <w:rPr>
                <w:lang w:val="en-GB"/>
              </w:rPr>
            </w:pPr>
            <w:r w:rsidRPr="00883281">
              <w:rPr>
                <w:lang w:val="en-GB"/>
              </w:rPr>
              <w:t>Will the land be lost (through construction, etc.)?</w:t>
            </w:r>
          </w:p>
        </w:tc>
        <w:tc>
          <w:tcPr>
            <w:tcW w:w="810" w:type="dxa"/>
          </w:tcPr>
          <w:p w14:paraId="6DCF7E4C" w14:textId="77777777" w:rsidR="00627E7E" w:rsidRPr="00883281" w:rsidRDefault="00627E7E" w:rsidP="00BD69AF">
            <w:pPr>
              <w:rPr>
                <w:lang w:val="en-GB"/>
              </w:rPr>
            </w:pPr>
          </w:p>
        </w:tc>
        <w:tc>
          <w:tcPr>
            <w:tcW w:w="900" w:type="dxa"/>
          </w:tcPr>
          <w:p w14:paraId="4C2D2BE9" w14:textId="77777777" w:rsidR="00627E7E" w:rsidRPr="00883281" w:rsidRDefault="00627E7E" w:rsidP="00BD69AF">
            <w:pPr>
              <w:rPr>
                <w:lang w:val="en-GB"/>
              </w:rPr>
            </w:pPr>
            <w:r w:rsidRPr="00883281">
              <w:rPr>
                <w:lang w:val="en-GB"/>
              </w:rPr>
              <w:t>No</w:t>
            </w:r>
          </w:p>
        </w:tc>
        <w:tc>
          <w:tcPr>
            <w:tcW w:w="2430" w:type="dxa"/>
          </w:tcPr>
          <w:p w14:paraId="7BFA5EAF" w14:textId="77777777" w:rsidR="00627E7E" w:rsidRPr="00883281" w:rsidRDefault="00627E7E" w:rsidP="00BD69AF">
            <w:pPr>
              <w:rPr>
                <w:lang w:val="en-GB"/>
              </w:rPr>
            </w:pPr>
          </w:p>
        </w:tc>
        <w:tc>
          <w:tcPr>
            <w:tcW w:w="1530" w:type="dxa"/>
          </w:tcPr>
          <w:p w14:paraId="4F0F65FF" w14:textId="77777777" w:rsidR="00627E7E" w:rsidRPr="00883281" w:rsidRDefault="00627E7E" w:rsidP="00BD69AF">
            <w:pPr>
              <w:rPr>
                <w:lang w:val="en-GB"/>
              </w:rPr>
            </w:pPr>
          </w:p>
        </w:tc>
        <w:tc>
          <w:tcPr>
            <w:tcW w:w="2610" w:type="dxa"/>
          </w:tcPr>
          <w:p w14:paraId="1CC8BC3C" w14:textId="77777777" w:rsidR="00627E7E" w:rsidRPr="00883281" w:rsidRDefault="00627E7E" w:rsidP="00BD69AF">
            <w:pPr>
              <w:rPr>
                <w:lang w:val="en-GB"/>
              </w:rPr>
            </w:pPr>
          </w:p>
        </w:tc>
      </w:tr>
      <w:tr w:rsidR="00627E7E" w:rsidRPr="00883281" w14:paraId="36A9540B" w14:textId="77777777" w:rsidTr="00BD69AF">
        <w:tc>
          <w:tcPr>
            <w:tcW w:w="1710" w:type="dxa"/>
            <w:vMerge/>
          </w:tcPr>
          <w:p w14:paraId="3B109351" w14:textId="77777777" w:rsidR="00627E7E" w:rsidRPr="00883281" w:rsidRDefault="00627E7E" w:rsidP="00BD69AF">
            <w:pPr>
              <w:rPr>
                <w:lang w:val="en-GB"/>
              </w:rPr>
            </w:pPr>
          </w:p>
        </w:tc>
        <w:tc>
          <w:tcPr>
            <w:tcW w:w="4050" w:type="dxa"/>
          </w:tcPr>
          <w:p w14:paraId="05F064CB" w14:textId="77777777" w:rsidR="00627E7E" w:rsidRPr="00883281" w:rsidRDefault="00627E7E" w:rsidP="00BD69AF">
            <w:pPr>
              <w:rPr>
                <w:lang w:val="en-GB"/>
              </w:rPr>
            </w:pPr>
            <w:r w:rsidRPr="00883281">
              <w:rPr>
                <w:lang w:val="en-GB"/>
              </w:rPr>
              <w:t>Will there be gained ground (through decontamination, etc.)?</w:t>
            </w:r>
          </w:p>
        </w:tc>
        <w:tc>
          <w:tcPr>
            <w:tcW w:w="810" w:type="dxa"/>
          </w:tcPr>
          <w:p w14:paraId="72577578" w14:textId="77777777" w:rsidR="00627E7E" w:rsidRPr="00883281" w:rsidRDefault="00627E7E" w:rsidP="00BD69AF">
            <w:pPr>
              <w:rPr>
                <w:lang w:val="en-GB"/>
              </w:rPr>
            </w:pPr>
          </w:p>
        </w:tc>
        <w:tc>
          <w:tcPr>
            <w:tcW w:w="900" w:type="dxa"/>
          </w:tcPr>
          <w:p w14:paraId="20425F80" w14:textId="77777777" w:rsidR="00627E7E" w:rsidRPr="00883281" w:rsidRDefault="00627E7E" w:rsidP="00BD69AF">
            <w:pPr>
              <w:rPr>
                <w:lang w:val="en-GB"/>
              </w:rPr>
            </w:pPr>
            <w:r w:rsidRPr="00883281">
              <w:rPr>
                <w:lang w:val="en-GB"/>
              </w:rPr>
              <w:t>No</w:t>
            </w:r>
          </w:p>
        </w:tc>
        <w:tc>
          <w:tcPr>
            <w:tcW w:w="2430" w:type="dxa"/>
          </w:tcPr>
          <w:p w14:paraId="2D568259" w14:textId="77777777" w:rsidR="00627E7E" w:rsidRPr="00883281" w:rsidRDefault="00627E7E" w:rsidP="00BD69AF">
            <w:pPr>
              <w:rPr>
                <w:lang w:val="en-GB"/>
              </w:rPr>
            </w:pPr>
          </w:p>
        </w:tc>
        <w:tc>
          <w:tcPr>
            <w:tcW w:w="1530" w:type="dxa"/>
          </w:tcPr>
          <w:p w14:paraId="6AD369CB" w14:textId="77777777" w:rsidR="00627E7E" w:rsidRPr="00883281" w:rsidRDefault="00627E7E" w:rsidP="00BD69AF">
            <w:pPr>
              <w:rPr>
                <w:lang w:val="en-GB"/>
              </w:rPr>
            </w:pPr>
          </w:p>
        </w:tc>
        <w:tc>
          <w:tcPr>
            <w:tcW w:w="2610" w:type="dxa"/>
          </w:tcPr>
          <w:p w14:paraId="4B8E8C4D" w14:textId="77777777" w:rsidR="00627E7E" w:rsidRPr="00883281" w:rsidRDefault="00627E7E" w:rsidP="00BD69AF">
            <w:pPr>
              <w:rPr>
                <w:lang w:val="en-GB"/>
              </w:rPr>
            </w:pPr>
          </w:p>
        </w:tc>
      </w:tr>
      <w:tr w:rsidR="00627E7E" w:rsidRPr="00883281" w14:paraId="30EA13DB" w14:textId="77777777" w:rsidTr="00BD69AF">
        <w:tc>
          <w:tcPr>
            <w:tcW w:w="1710" w:type="dxa"/>
            <w:vMerge/>
          </w:tcPr>
          <w:p w14:paraId="1909FD52" w14:textId="77777777" w:rsidR="00627E7E" w:rsidRPr="00883281" w:rsidRDefault="00627E7E" w:rsidP="00BD69AF">
            <w:pPr>
              <w:rPr>
                <w:lang w:val="en-GB"/>
              </w:rPr>
            </w:pPr>
          </w:p>
        </w:tc>
        <w:tc>
          <w:tcPr>
            <w:tcW w:w="4050" w:type="dxa"/>
          </w:tcPr>
          <w:p w14:paraId="2F47E5AB" w14:textId="77777777" w:rsidR="00627E7E" w:rsidRPr="00883281" w:rsidRDefault="00627E7E" w:rsidP="00BD69AF">
            <w:pPr>
              <w:rPr>
                <w:lang w:val="en-GB"/>
              </w:rPr>
            </w:pPr>
            <w:r w:rsidRPr="00883281">
              <w:rPr>
                <w:lang w:val="en-GB"/>
              </w:rPr>
              <w:t>Will there be any change in land use (e.g. from forest use to agricultural or urban use)?</w:t>
            </w:r>
          </w:p>
        </w:tc>
        <w:tc>
          <w:tcPr>
            <w:tcW w:w="810" w:type="dxa"/>
          </w:tcPr>
          <w:p w14:paraId="74429168" w14:textId="77777777" w:rsidR="00627E7E" w:rsidRPr="00883281" w:rsidRDefault="00627E7E" w:rsidP="00BD69AF">
            <w:pPr>
              <w:rPr>
                <w:lang w:val="en-GB"/>
              </w:rPr>
            </w:pPr>
          </w:p>
        </w:tc>
        <w:tc>
          <w:tcPr>
            <w:tcW w:w="900" w:type="dxa"/>
          </w:tcPr>
          <w:p w14:paraId="38D13D24" w14:textId="77777777" w:rsidR="00627E7E" w:rsidRPr="00883281" w:rsidRDefault="00627E7E" w:rsidP="00BD69AF">
            <w:pPr>
              <w:rPr>
                <w:lang w:val="en-GB"/>
              </w:rPr>
            </w:pPr>
            <w:r w:rsidRPr="00883281">
              <w:rPr>
                <w:lang w:val="en-GB"/>
              </w:rPr>
              <w:t>No</w:t>
            </w:r>
          </w:p>
        </w:tc>
        <w:tc>
          <w:tcPr>
            <w:tcW w:w="2430" w:type="dxa"/>
          </w:tcPr>
          <w:p w14:paraId="4E235961" w14:textId="77777777" w:rsidR="00627E7E" w:rsidRPr="00883281" w:rsidRDefault="00627E7E" w:rsidP="00BD69AF">
            <w:pPr>
              <w:rPr>
                <w:lang w:val="en-GB"/>
              </w:rPr>
            </w:pPr>
          </w:p>
        </w:tc>
        <w:tc>
          <w:tcPr>
            <w:tcW w:w="1530" w:type="dxa"/>
          </w:tcPr>
          <w:p w14:paraId="3D28CD22" w14:textId="77777777" w:rsidR="00627E7E" w:rsidRPr="00883281" w:rsidRDefault="00627E7E" w:rsidP="00BD69AF">
            <w:pPr>
              <w:rPr>
                <w:lang w:val="en-GB"/>
              </w:rPr>
            </w:pPr>
          </w:p>
        </w:tc>
        <w:tc>
          <w:tcPr>
            <w:tcW w:w="2610" w:type="dxa"/>
          </w:tcPr>
          <w:p w14:paraId="61526498" w14:textId="77777777" w:rsidR="00627E7E" w:rsidRPr="00883281" w:rsidRDefault="00627E7E" w:rsidP="00BD69AF">
            <w:pPr>
              <w:rPr>
                <w:lang w:val="en-GB"/>
              </w:rPr>
            </w:pPr>
          </w:p>
        </w:tc>
      </w:tr>
      <w:tr w:rsidR="00627E7E" w:rsidRPr="00883281" w14:paraId="384E79C4" w14:textId="77777777" w:rsidTr="00BD69AF">
        <w:tc>
          <w:tcPr>
            <w:tcW w:w="1710" w:type="dxa"/>
            <w:vMerge w:val="restart"/>
          </w:tcPr>
          <w:p w14:paraId="1F087CF8" w14:textId="77777777" w:rsidR="00627E7E" w:rsidRPr="00883281" w:rsidRDefault="00627E7E" w:rsidP="00BD69AF">
            <w:pPr>
              <w:rPr>
                <w:lang w:val="en-GB"/>
              </w:rPr>
            </w:pPr>
            <w:r w:rsidRPr="00883281">
              <w:rPr>
                <w:lang w:val="en-GB"/>
              </w:rPr>
              <w:t>Waste and recycling</w:t>
            </w:r>
          </w:p>
        </w:tc>
        <w:tc>
          <w:tcPr>
            <w:tcW w:w="4050" w:type="dxa"/>
          </w:tcPr>
          <w:p w14:paraId="23AF09B7" w14:textId="77777777" w:rsidR="00627E7E" w:rsidRPr="00883281" w:rsidRDefault="00627E7E" w:rsidP="00BD69AF">
            <w:pPr>
              <w:rPr>
                <w:lang w:val="en-GB"/>
              </w:rPr>
            </w:pPr>
            <w:r w:rsidRPr="00883281">
              <w:rPr>
                <w:lang w:val="en-GB"/>
              </w:rPr>
              <w:t>Will the amount of waste generated change?</w:t>
            </w:r>
          </w:p>
        </w:tc>
        <w:tc>
          <w:tcPr>
            <w:tcW w:w="810" w:type="dxa"/>
          </w:tcPr>
          <w:p w14:paraId="0D14803C" w14:textId="77777777" w:rsidR="00627E7E" w:rsidRPr="00883281" w:rsidRDefault="00627E7E" w:rsidP="00BD69AF">
            <w:pPr>
              <w:rPr>
                <w:lang w:val="en-GB"/>
              </w:rPr>
            </w:pPr>
          </w:p>
        </w:tc>
        <w:tc>
          <w:tcPr>
            <w:tcW w:w="900" w:type="dxa"/>
          </w:tcPr>
          <w:p w14:paraId="66882D99" w14:textId="77777777" w:rsidR="00627E7E" w:rsidRPr="00883281" w:rsidRDefault="00627E7E" w:rsidP="00BD69AF">
            <w:pPr>
              <w:rPr>
                <w:lang w:val="en-GB"/>
              </w:rPr>
            </w:pPr>
            <w:r w:rsidRPr="00883281">
              <w:rPr>
                <w:lang w:val="en-GB"/>
              </w:rPr>
              <w:t>No</w:t>
            </w:r>
          </w:p>
        </w:tc>
        <w:tc>
          <w:tcPr>
            <w:tcW w:w="2430" w:type="dxa"/>
          </w:tcPr>
          <w:p w14:paraId="114A4271" w14:textId="77777777" w:rsidR="00627E7E" w:rsidRPr="00883281" w:rsidRDefault="00627E7E" w:rsidP="00BD69AF">
            <w:pPr>
              <w:rPr>
                <w:lang w:val="en-GB"/>
              </w:rPr>
            </w:pPr>
          </w:p>
        </w:tc>
        <w:tc>
          <w:tcPr>
            <w:tcW w:w="1530" w:type="dxa"/>
          </w:tcPr>
          <w:p w14:paraId="68E3A631" w14:textId="77777777" w:rsidR="00627E7E" w:rsidRPr="00883281" w:rsidRDefault="00627E7E" w:rsidP="00BD69AF">
            <w:pPr>
              <w:rPr>
                <w:lang w:val="en-GB"/>
              </w:rPr>
            </w:pPr>
          </w:p>
        </w:tc>
        <w:tc>
          <w:tcPr>
            <w:tcW w:w="2610" w:type="dxa"/>
          </w:tcPr>
          <w:p w14:paraId="006B8809" w14:textId="77777777" w:rsidR="00627E7E" w:rsidRPr="00883281" w:rsidRDefault="00627E7E" w:rsidP="00BD69AF">
            <w:pPr>
              <w:rPr>
                <w:lang w:val="en-GB"/>
              </w:rPr>
            </w:pPr>
          </w:p>
        </w:tc>
      </w:tr>
      <w:tr w:rsidR="00627E7E" w:rsidRPr="00883281" w14:paraId="310154A2" w14:textId="77777777" w:rsidTr="00BD69AF">
        <w:tc>
          <w:tcPr>
            <w:tcW w:w="1710" w:type="dxa"/>
            <w:vMerge/>
          </w:tcPr>
          <w:p w14:paraId="35A22C65" w14:textId="77777777" w:rsidR="00627E7E" w:rsidRPr="00883281" w:rsidRDefault="00627E7E" w:rsidP="00BD69AF">
            <w:pPr>
              <w:rPr>
                <w:lang w:val="en-GB"/>
              </w:rPr>
            </w:pPr>
          </w:p>
        </w:tc>
        <w:tc>
          <w:tcPr>
            <w:tcW w:w="4050" w:type="dxa"/>
          </w:tcPr>
          <w:p w14:paraId="298DFBFB" w14:textId="77777777" w:rsidR="00627E7E" w:rsidRPr="00883281" w:rsidRDefault="00627E7E" w:rsidP="00BD69AF">
            <w:pPr>
              <w:rPr>
                <w:lang w:val="en-GB"/>
              </w:rPr>
            </w:pPr>
            <w:r w:rsidRPr="00883281">
              <w:rPr>
                <w:lang w:val="en-GB"/>
              </w:rPr>
              <w:t>Will the ways in which waste is treated be changed?</w:t>
            </w:r>
          </w:p>
        </w:tc>
        <w:tc>
          <w:tcPr>
            <w:tcW w:w="810" w:type="dxa"/>
          </w:tcPr>
          <w:p w14:paraId="47088521" w14:textId="77777777" w:rsidR="00627E7E" w:rsidRPr="00883281" w:rsidRDefault="00627E7E" w:rsidP="00BD69AF">
            <w:pPr>
              <w:rPr>
                <w:lang w:val="en-GB"/>
              </w:rPr>
            </w:pPr>
          </w:p>
        </w:tc>
        <w:tc>
          <w:tcPr>
            <w:tcW w:w="900" w:type="dxa"/>
          </w:tcPr>
          <w:p w14:paraId="2CE81EA1" w14:textId="77777777" w:rsidR="00627E7E" w:rsidRPr="00883281" w:rsidRDefault="00627E7E" w:rsidP="00BD69AF">
            <w:pPr>
              <w:rPr>
                <w:lang w:val="en-GB"/>
              </w:rPr>
            </w:pPr>
            <w:r w:rsidRPr="00883281">
              <w:rPr>
                <w:lang w:val="en-GB"/>
              </w:rPr>
              <w:t>No</w:t>
            </w:r>
          </w:p>
        </w:tc>
        <w:tc>
          <w:tcPr>
            <w:tcW w:w="2430" w:type="dxa"/>
          </w:tcPr>
          <w:p w14:paraId="5FEBBF95" w14:textId="77777777" w:rsidR="00627E7E" w:rsidRPr="00883281" w:rsidRDefault="00627E7E" w:rsidP="00BD69AF">
            <w:pPr>
              <w:rPr>
                <w:lang w:val="en-GB"/>
              </w:rPr>
            </w:pPr>
          </w:p>
        </w:tc>
        <w:tc>
          <w:tcPr>
            <w:tcW w:w="1530" w:type="dxa"/>
          </w:tcPr>
          <w:p w14:paraId="7221A0B3" w14:textId="77777777" w:rsidR="00627E7E" w:rsidRPr="00883281" w:rsidRDefault="00627E7E" w:rsidP="00BD69AF">
            <w:pPr>
              <w:rPr>
                <w:lang w:val="en-GB"/>
              </w:rPr>
            </w:pPr>
          </w:p>
        </w:tc>
        <w:tc>
          <w:tcPr>
            <w:tcW w:w="2610" w:type="dxa"/>
          </w:tcPr>
          <w:p w14:paraId="0F1EF09C" w14:textId="77777777" w:rsidR="00627E7E" w:rsidRPr="00883281" w:rsidRDefault="00627E7E" w:rsidP="00BD69AF">
            <w:pPr>
              <w:rPr>
                <w:lang w:val="en-GB"/>
              </w:rPr>
            </w:pPr>
          </w:p>
        </w:tc>
      </w:tr>
      <w:tr w:rsidR="00627E7E" w:rsidRPr="00883281" w14:paraId="0C622BD9" w14:textId="77777777" w:rsidTr="00BD69AF">
        <w:tc>
          <w:tcPr>
            <w:tcW w:w="1710" w:type="dxa"/>
            <w:vMerge/>
          </w:tcPr>
          <w:p w14:paraId="1B189B07" w14:textId="77777777" w:rsidR="00627E7E" w:rsidRPr="00883281" w:rsidRDefault="00627E7E" w:rsidP="00BD69AF">
            <w:pPr>
              <w:rPr>
                <w:lang w:val="en-GB"/>
              </w:rPr>
            </w:pPr>
          </w:p>
        </w:tc>
        <w:tc>
          <w:tcPr>
            <w:tcW w:w="4050" w:type="dxa"/>
          </w:tcPr>
          <w:p w14:paraId="1A001CA9" w14:textId="77777777" w:rsidR="00627E7E" w:rsidRPr="00883281" w:rsidRDefault="00627E7E" w:rsidP="00BD69AF">
            <w:pPr>
              <w:rPr>
                <w:lang w:val="en-GB"/>
              </w:rPr>
            </w:pPr>
            <w:r w:rsidRPr="00883281">
              <w:rPr>
                <w:lang w:val="en-GB"/>
              </w:rPr>
              <w:t>Will it have an impact on waste recycling opportunities?</w:t>
            </w:r>
          </w:p>
        </w:tc>
        <w:tc>
          <w:tcPr>
            <w:tcW w:w="810" w:type="dxa"/>
          </w:tcPr>
          <w:p w14:paraId="11582CF4" w14:textId="77777777" w:rsidR="00627E7E" w:rsidRPr="00883281" w:rsidRDefault="00627E7E" w:rsidP="00BD69AF">
            <w:pPr>
              <w:rPr>
                <w:lang w:val="en-GB"/>
              </w:rPr>
            </w:pPr>
          </w:p>
        </w:tc>
        <w:tc>
          <w:tcPr>
            <w:tcW w:w="900" w:type="dxa"/>
          </w:tcPr>
          <w:p w14:paraId="7EC150E6" w14:textId="77777777" w:rsidR="00627E7E" w:rsidRPr="00883281" w:rsidRDefault="00627E7E" w:rsidP="00BD69AF">
            <w:pPr>
              <w:rPr>
                <w:lang w:val="en-GB"/>
              </w:rPr>
            </w:pPr>
            <w:r w:rsidRPr="00883281">
              <w:rPr>
                <w:lang w:val="en-GB"/>
              </w:rPr>
              <w:t>No</w:t>
            </w:r>
          </w:p>
        </w:tc>
        <w:tc>
          <w:tcPr>
            <w:tcW w:w="2430" w:type="dxa"/>
          </w:tcPr>
          <w:p w14:paraId="5949739A" w14:textId="77777777" w:rsidR="00627E7E" w:rsidRPr="00883281" w:rsidRDefault="00627E7E" w:rsidP="00BD69AF">
            <w:pPr>
              <w:rPr>
                <w:lang w:val="en-GB"/>
              </w:rPr>
            </w:pPr>
          </w:p>
        </w:tc>
        <w:tc>
          <w:tcPr>
            <w:tcW w:w="1530" w:type="dxa"/>
          </w:tcPr>
          <w:p w14:paraId="71E4B1EF" w14:textId="77777777" w:rsidR="00627E7E" w:rsidRPr="00883281" w:rsidRDefault="00627E7E" w:rsidP="00BD69AF">
            <w:pPr>
              <w:rPr>
                <w:lang w:val="en-GB"/>
              </w:rPr>
            </w:pPr>
          </w:p>
        </w:tc>
        <w:tc>
          <w:tcPr>
            <w:tcW w:w="2610" w:type="dxa"/>
          </w:tcPr>
          <w:p w14:paraId="6D8B199A" w14:textId="77777777" w:rsidR="00627E7E" w:rsidRPr="00883281" w:rsidRDefault="00627E7E" w:rsidP="00BD69AF">
            <w:pPr>
              <w:rPr>
                <w:lang w:val="en-GB"/>
              </w:rPr>
            </w:pPr>
          </w:p>
        </w:tc>
      </w:tr>
      <w:tr w:rsidR="00627E7E" w:rsidRPr="00883281" w14:paraId="31758A56" w14:textId="77777777" w:rsidTr="00BD69AF">
        <w:tc>
          <w:tcPr>
            <w:tcW w:w="1710" w:type="dxa"/>
            <w:vMerge w:val="restart"/>
          </w:tcPr>
          <w:p w14:paraId="2D38E3E6" w14:textId="77777777" w:rsidR="00627E7E" w:rsidRPr="00883281" w:rsidRDefault="00627E7E" w:rsidP="00BD69AF">
            <w:pPr>
              <w:rPr>
                <w:lang w:val="en-GB"/>
              </w:rPr>
            </w:pPr>
            <w:r w:rsidRPr="00883281">
              <w:rPr>
                <w:lang w:val="en-GB"/>
              </w:rPr>
              <w:t>Use of resources</w:t>
            </w:r>
          </w:p>
        </w:tc>
        <w:tc>
          <w:tcPr>
            <w:tcW w:w="4050" w:type="dxa"/>
          </w:tcPr>
          <w:p w14:paraId="7A8BADA4" w14:textId="77777777" w:rsidR="00627E7E" w:rsidRPr="00883281" w:rsidRDefault="00627E7E" w:rsidP="00BD69AF">
            <w:pPr>
              <w:rPr>
                <w:lang w:val="en-GB"/>
              </w:rPr>
            </w:pPr>
            <w:r w:rsidRPr="00883281">
              <w:rPr>
                <w:lang w:val="en-GB"/>
              </w:rPr>
              <w:t xml:space="preserve">Does the option affect the use of renewables (fish stocks, hydropower </w:t>
            </w:r>
            <w:r w:rsidRPr="00883281">
              <w:rPr>
                <w:lang w:val="en-GB"/>
              </w:rPr>
              <w:lastRenderedPageBreak/>
              <w:t>plants, solar energy, etc.)?</w:t>
            </w:r>
          </w:p>
        </w:tc>
        <w:tc>
          <w:tcPr>
            <w:tcW w:w="810" w:type="dxa"/>
          </w:tcPr>
          <w:p w14:paraId="5B916A88" w14:textId="77777777" w:rsidR="00627E7E" w:rsidRPr="00883281" w:rsidRDefault="00627E7E" w:rsidP="00BD69AF">
            <w:pPr>
              <w:rPr>
                <w:lang w:val="en-GB"/>
              </w:rPr>
            </w:pPr>
          </w:p>
        </w:tc>
        <w:tc>
          <w:tcPr>
            <w:tcW w:w="900" w:type="dxa"/>
          </w:tcPr>
          <w:p w14:paraId="74B0CA48" w14:textId="77777777" w:rsidR="00627E7E" w:rsidRPr="00883281" w:rsidRDefault="00627E7E" w:rsidP="00BD69AF">
            <w:pPr>
              <w:rPr>
                <w:lang w:val="en-GB"/>
              </w:rPr>
            </w:pPr>
            <w:r w:rsidRPr="00883281">
              <w:rPr>
                <w:lang w:val="en-GB"/>
              </w:rPr>
              <w:t>No</w:t>
            </w:r>
          </w:p>
        </w:tc>
        <w:tc>
          <w:tcPr>
            <w:tcW w:w="2430" w:type="dxa"/>
          </w:tcPr>
          <w:p w14:paraId="3D4D150E" w14:textId="77777777" w:rsidR="00627E7E" w:rsidRPr="00883281" w:rsidRDefault="00627E7E" w:rsidP="00BD69AF">
            <w:pPr>
              <w:rPr>
                <w:lang w:val="en-GB"/>
              </w:rPr>
            </w:pPr>
          </w:p>
        </w:tc>
        <w:tc>
          <w:tcPr>
            <w:tcW w:w="1530" w:type="dxa"/>
          </w:tcPr>
          <w:p w14:paraId="512D9F50" w14:textId="77777777" w:rsidR="00627E7E" w:rsidRPr="00883281" w:rsidRDefault="00627E7E" w:rsidP="00BD69AF">
            <w:pPr>
              <w:rPr>
                <w:lang w:val="en-GB"/>
              </w:rPr>
            </w:pPr>
          </w:p>
        </w:tc>
        <w:tc>
          <w:tcPr>
            <w:tcW w:w="2610" w:type="dxa"/>
          </w:tcPr>
          <w:p w14:paraId="5E45A91C" w14:textId="77777777" w:rsidR="00627E7E" w:rsidRPr="00883281" w:rsidRDefault="00627E7E" w:rsidP="00BD69AF">
            <w:pPr>
              <w:rPr>
                <w:lang w:val="en-GB"/>
              </w:rPr>
            </w:pPr>
          </w:p>
        </w:tc>
      </w:tr>
      <w:tr w:rsidR="00627E7E" w:rsidRPr="00883281" w14:paraId="71F3C6F9" w14:textId="77777777" w:rsidTr="00BD69AF">
        <w:tc>
          <w:tcPr>
            <w:tcW w:w="1710" w:type="dxa"/>
            <w:vMerge/>
          </w:tcPr>
          <w:p w14:paraId="0548E60E" w14:textId="77777777" w:rsidR="00627E7E" w:rsidRPr="00883281" w:rsidRDefault="00627E7E" w:rsidP="00BD69AF">
            <w:pPr>
              <w:rPr>
                <w:lang w:val="en-GB"/>
              </w:rPr>
            </w:pPr>
          </w:p>
        </w:tc>
        <w:tc>
          <w:tcPr>
            <w:tcW w:w="4050" w:type="dxa"/>
          </w:tcPr>
          <w:p w14:paraId="58AE4E46" w14:textId="77777777" w:rsidR="00627E7E" w:rsidRPr="00883281" w:rsidRDefault="00627E7E" w:rsidP="00BD69AF">
            <w:pPr>
              <w:rPr>
                <w:lang w:val="en-GB"/>
              </w:rPr>
            </w:pPr>
            <w:r w:rsidRPr="00883281">
              <w:rPr>
                <w:lang w:val="en-GB"/>
              </w:rPr>
              <w:t>Does the option affect the use of non-renewable resources (groundwater, minerals, coal, etc.)?</w:t>
            </w:r>
          </w:p>
        </w:tc>
        <w:tc>
          <w:tcPr>
            <w:tcW w:w="810" w:type="dxa"/>
          </w:tcPr>
          <w:p w14:paraId="31FDAD32" w14:textId="77777777" w:rsidR="00627E7E" w:rsidRPr="00883281" w:rsidRDefault="00627E7E" w:rsidP="00BD69AF">
            <w:pPr>
              <w:rPr>
                <w:lang w:val="en-GB"/>
              </w:rPr>
            </w:pPr>
          </w:p>
        </w:tc>
        <w:tc>
          <w:tcPr>
            <w:tcW w:w="900" w:type="dxa"/>
          </w:tcPr>
          <w:p w14:paraId="6BEA21DD" w14:textId="77777777" w:rsidR="00627E7E" w:rsidRPr="00883281" w:rsidRDefault="00627E7E" w:rsidP="00BD69AF">
            <w:pPr>
              <w:rPr>
                <w:lang w:val="en-GB"/>
              </w:rPr>
            </w:pPr>
            <w:r w:rsidRPr="00883281">
              <w:rPr>
                <w:lang w:val="en-GB"/>
              </w:rPr>
              <w:t>No</w:t>
            </w:r>
          </w:p>
        </w:tc>
        <w:tc>
          <w:tcPr>
            <w:tcW w:w="2430" w:type="dxa"/>
          </w:tcPr>
          <w:p w14:paraId="10221F2A" w14:textId="77777777" w:rsidR="00627E7E" w:rsidRPr="00883281" w:rsidRDefault="00627E7E" w:rsidP="00BD69AF">
            <w:pPr>
              <w:rPr>
                <w:lang w:val="en-GB"/>
              </w:rPr>
            </w:pPr>
          </w:p>
        </w:tc>
        <w:tc>
          <w:tcPr>
            <w:tcW w:w="1530" w:type="dxa"/>
          </w:tcPr>
          <w:p w14:paraId="081235C0" w14:textId="77777777" w:rsidR="00627E7E" w:rsidRPr="00883281" w:rsidRDefault="00627E7E" w:rsidP="00BD69AF">
            <w:pPr>
              <w:rPr>
                <w:lang w:val="en-GB"/>
              </w:rPr>
            </w:pPr>
          </w:p>
        </w:tc>
        <w:tc>
          <w:tcPr>
            <w:tcW w:w="2610" w:type="dxa"/>
          </w:tcPr>
          <w:p w14:paraId="3DA4AFA9" w14:textId="77777777" w:rsidR="00627E7E" w:rsidRPr="00883281" w:rsidRDefault="00627E7E" w:rsidP="00BD69AF">
            <w:pPr>
              <w:rPr>
                <w:lang w:val="en-GB"/>
              </w:rPr>
            </w:pPr>
          </w:p>
        </w:tc>
      </w:tr>
      <w:tr w:rsidR="00627E7E" w:rsidRPr="00883281" w14:paraId="6C0E13F6" w14:textId="77777777" w:rsidTr="00BD69AF">
        <w:tc>
          <w:tcPr>
            <w:tcW w:w="1710" w:type="dxa"/>
            <w:vMerge w:val="restart"/>
          </w:tcPr>
          <w:p w14:paraId="302543D5" w14:textId="77777777" w:rsidR="00627E7E" w:rsidRPr="00883281" w:rsidRDefault="00627E7E" w:rsidP="00BD69AF">
            <w:pPr>
              <w:rPr>
                <w:lang w:val="en-GB"/>
              </w:rPr>
            </w:pPr>
            <w:r w:rsidRPr="00883281">
              <w:rPr>
                <w:lang w:val="en-GB"/>
              </w:rPr>
              <w:t>The degree of environmental hazards</w:t>
            </w:r>
          </w:p>
        </w:tc>
        <w:tc>
          <w:tcPr>
            <w:tcW w:w="4050" w:type="dxa"/>
          </w:tcPr>
          <w:p w14:paraId="20A80225" w14:textId="77777777" w:rsidR="00627E7E" w:rsidRPr="00883281" w:rsidRDefault="00627E7E" w:rsidP="00BD69AF">
            <w:pPr>
              <w:rPr>
                <w:lang w:val="en-GB"/>
              </w:rPr>
            </w:pPr>
            <w:r w:rsidRPr="00883281">
              <w:rPr>
                <w:lang w:val="en-GB"/>
              </w:rPr>
              <w:t>Will it have any effect on the likelihood of hazards, such as fires, explosions or accidents?</w:t>
            </w:r>
          </w:p>
        </w:tc>
        <w:tc>
          <w:tcPr>
            <w:tcW w:w="810" w:type="dxa"/>
          </w:tcPr>
          <w:p w14:paraId="68670F05" w14:textId="77777777" w:rsidR="00627E7E" w:rsidRPr="00883281" w:rsidRDefault="00627E7E" w:rsidP="00BD69AF">
            <w:pPr>
              <w:rPr>
                <w:lang w:val="en-GB"/>
              </w:rPr>
            </w:pPr>
          </w:p>
        </w:tc>
        <w:tc>
          <w:tcPr>
            <w:tcW w:w="900" w:type="dxa"/>
          </w:tcPr>
          <w:p w14:paraId="54B81AE4" w14:textId="77777777" w:rsidR="00627E7E" w:rsidRPr="00883281" w:rsidRDefault="00627E7E" w:rsidP="00BD69AF">
            <w:pPr>
              <w:rPr>
                <w:lang w:val="en-GB"/>
              </w:rPr>
            </w:pPr>
            <w:r w:rsidRPr="00883281">
              <w:rPr>
                <w:lang w:val="en-GB"/>
              </w:rPr>
              <w:t>No</w:t>
            </w:r>
          </w:p>
        </w:tc>
        <w:tc>
          <w:tcPr>
            <w:tcW w:w="2430" w:type="dxa"/>
          </w:tcPr>
          <w:p w14:paraId="35EC8222" w14:textId="77777777" w:rsidR="00627E7E" w:rsidRPr="00883281" w:rsidRDefault="00627E7E" w:rsidP="00BD69AF">
            <w:pPr>
              <w:rPr>
                <w:lang w:val="en-GB"/>
              </w:rPr>
            </w:pPr>
          </w:p>
        </w:tc>
        <w:tc>
          <w:tcPr>
            <w:tcW w:w="1530" w:type="dxa"/>
          </w:tcPr>
          <w:p w14:paraId="4D491C01" w14:textId="77777777" w:rsidR="00627E7E" w:rsidRPr="00883281" w:rsidRDefault="00627E7E" w:rsidP="00BD69AF">
            <w:pPr>
              <w:rPr>
                <w:lang w:val="en-GB"/>
              </w:rPr>
            </w:pPr>
          </w:p>
        </w:tc>
        <w:tc>
          <w:tcPr>
            <w:tcW w:w="2610" w:type="dxa"/>
          </w:tcPr>
          <w:p w14:paraId="08C44169" w14:textId="77777777" w:rsidR="00627E7E" w:rsidRPr="00883281" w:rsidRDefault="00627E7E" w:rsidP="00BD69AF">
            <w:pPr>
              <w:rPr>
                <w:lang w:val="en-GB"/>
              </w:rPr>
            </w:pPr>
          </w:p>
        </w:tc>
      </w:tr>
      <w:tr w:rsidR="00627E7E" w:rsidRPr="00883281" w14:paraId="7DC41783" w14:textId="77777777" w:rsidTr="00BD69AF">
        <w:tc>
          <w:tcPr>
            <w:tcW w:w="1710" w:type="dxa"/>
            <w:vMerge/>
          </w:tcPr>
          <w:p w14:paraId="7320B4C2" w14:textId="77777777" w:rsidR="00627E7E" w:rsidRPr="00883281" w:rsidRDefault="00627E7E" w:rsidP="00BD69AF">
            <w:pPr>
              <w:rPr>
                <w:lang w:val="en-GB"/>
              </w:rPr>
            </w:pPr>
          </w:p>
        </w:tc>
        <w:tc>
          <w:tcPr>
            <w:tcW w:w="4050" w:type="dxa"/>
          </w:tcPr>
          <w:p w14:paraId="48C36200" w14:textId="77777777" w:rsidR="00627E7E" w:rsidRPr="00883281" w:rsidRDefault="00627E7E" w:rsidP="00BD69AF">
            <w:pPr>
              <w:rPr>
                <w:lang w:val="en-GB"/>
              </w:rPr>
            </w:pPr>
            <w:r w:rsidRPr="00883281">
              <w:rPr>
                <w:lang w:val="en-GB"/>
              </w:rPr>
              <w:t>Will it affect preparedness in case of natural disasters?</w:t>
            </w:r>
          </w:p>
        </w:tc>
        <w:tc>
          <w:tcPr>
            <w:tcW w:w="810" w:type="dxa"/>
          </w:tcPr>
          <w:p w14:paraId="0A9366A8" w14:textId="77777777" w:rsidR="00627E7E" w:rsidRPr="00883281" w:rsidRDefault="00627E7E" w:rsidP="00BD69AF">
            <w:pPr>
              <w:rPr>
                <w:lang w:val="en-GB"/>
              </w:rPr>
            </w:pPr>
          </w:p>
        </w:tc>
        <w:tc>
          <w:tcPr>
            <w:tcW w:w="900" w:type="dxa"/>
          </w:tcPr>
          <w:p w14:paraId="53D5E78A" w14:textId="77777777" w:rsidR="00627E7E" w:rsidRPr="00883281" w:rsidRDefault="00627E7E" w:rsidP="00BD69AF">
            <w:pPr>
              <w:rPr>
                <w:lang w:val="en-GB"/>
              </w:rPr>
            </w:pPr>
            <w:r w:rsidRPr="00883281">
              <w:rPr>
                <w:lang w:val="en-GB"/>
              </w:rPr>
              <w:t>No</w:t>
            </w:r>
          </w:p>
        </w:tc>
        <w:tc>
          <w:tcPr>
            <w:tcW w:w="2430" w:type="dxa"/>
          </w:tcPr>
          <w:p w14:paraId="50206EED" w14:textId="77777777" w:rsidR="00627E7E" w:rsidRPr="00883281" w:rsidRDefault="00627E7E" w:rsidP="00BD69AF">
            <w:pPr>
              <w:rPr>
                <w:lang w:val="en-GB"/>
              </w:rPr>
            </w:pPr>
          </w:p>
        </w:tc>
        <w:tc>
          <w:tcPr>
            <w:tcW w:w="1530" w:type="dxa"/>
          </w:tcPr>
          <w:p w14:paraId="074C531E" w14:textId="77777777" w:rsidR="00627E7E" w:rsidRPr="00883281" w:rsidRDefault="00627E7E" w:rsidP="00BD69AF">
            <w:pPr>
              <w:rPr>
                <w:lang w:val="en-GB"/>
              </w:rPr>
            </w:pPr>
          </w:p>
        </w:tc>
        <w:tc>
          <w:tcPr>
            <w:tcW w:w="2610" w:type="dxa"/>
          </w:tcPr>
          <w:p w14:paraId="161D5149" w14:textId="77777777" w:rsidR="00627E7E" w:rsidRPr="00883281" w:rsidRDefault="00627E7E" w:rsidP="00BD69AF">
            <w:pPr>
              <w:rPr>
                <w:lang w:val="en-GB"/>
              </w:rPr>
            </w:pPr>
          </w:p>
        </w:tc>
      </w:tr>
      <w:tr w:rsidR="00627E7E" w:rsidRPr="00883281" w14:paraId="00FE755D" w14:textId="77777777" w:rsidTr="00BD69AF">
        <w:tc>
          <w:tcPr>
            <w:tcW w:w="1710" w:type="dxa"/>
            <w:vMerge/>
          </w:tcPr>
          <w:p w14:paraId="66C6ED0E" w14:textId="77777777" w:rsidR="00627E7E" w:rsidRPr="00883281" w:rsidRDefault="00627E7E" w:rsidP="00BD69AF">
            <w:pPr>
              <w:rPr>
                <w:lang w:val="en-GB"/>
              </w:rPr>
            </w:pPr>
          </w:p>
        </w:tc>
        <w:tc>
          <w:tcPr>
            <w:tcW w:w="4050" w:type="dxa"/>
          </w:tcPr>
          <w:p w14:paraId="788124A6" w14:textId="77777777" w:rsidR="00627E7E" w:rsidRPr="00883281" w:rsidRDefault="00627E7E" w:rsidP="00BD69AF">
            <w:pPr>
              <w:rPr>
                <w:lang w:val="en-GB"/>
              </w:rPr>
            </w:pPr>
            <w:r w:rsidRPr="00883281">
              <w:rPr>
                <w:lang w:val="en-GB"/>
              </w:rPr>
              <w:t>Is the protection of society from natural disasters affected?</w:t>
            </w:r>
          </w:p>
        </w:tc>
        <w:tc>
          <w:tcPr>
            <w:tcW w:w="810" w:type="dxa"/>
          </w:tcPr>
          <w:p w14:paraId="0D67EA18" w14:textId="77777777" w:rsidR="00627E7E" w:rsidRPr="00883281" w:rsidRDefault="00627E7E" w:rsidP="00BD69AF">
            <w:pPr>
              <w:rPr>
                <w:lang w:val="en-GB"/>
              </w:rPr>
            </w:pPr>
          </w:p>
        </w:tc>
        <w:tc>
          <w:tcPr>
            <w:tcW w:w="900" w:type="dxa"/>
          </w:tcPr>
          <w:p w14:paraId="668C62DF" w14:textId="77777777" w:rsidR="00627E7E" w:rsidRPr="00883281" w:rsidRDefault="00627E7E" w:rsidP="00BD69AF">
            <w:pPr>
              <w:rPr>
                <w:lang w:val="en-GB"/>
              </w:rPr>
            </w:pPr>
            <w:r w:rsidRPr="00883281">
              <w:rPr>
                <w:lang w:val="en-GB"/>
              </w:rPr>
              <w:t>No</w:t>
            </w:r>
          </w:p>
        </w:tc>
        <w:tc>
          <w:tcPr>
            <w:tcW w:w="2430" w:type="dxa"/>
          </w:tcPr>
          <w:p w14:paraId="32BA0225" w14:textId="77777777" w:rsidR="00627E7E" w:rsidRPr="00883281" w:rsidRDefault="00627E7E" w:rsidP="00BD69AF">
            <w:pPr>
              <w:rPr>
                <w:lang w:val="en-GB"/>
              </w:rPr>
            </w:pPr>
          </w:p>
        </w:tc>
        <w:tc>
          <w:tcPr>
            <w:tcW w:w="1530" w:type="dxa"/>
          </w:tcPr>
          <w:p w14:paraId="24F105F5" w14:textId="77777777" w:rsidR="00627E7E" w:rsidRPr="00883281" w:rsidRDefault="00627E7E" w:rsidP="00BD69AF">
            <w:pPr>
              <w:rPr>
                <w:lang w:val="en-GB"/>
              </w:rPr>
            </w:pPr>
          </w:p>
        </w:tc>
        <w:tc>
          <w:tcPr>
            <w:tcW w:w="2610" w:type="dxa"/>
          </w:tcPr>
          <w:p w14:paraId="4D7E4A8A" w14:textId="77777777" w:rsidR="00627E7E" w:rsidRPr="00883281" w:rsidRDefault="00627E7E" w:rsidP="00BD69AF">
            <w:pPr>
              <w:rPr>
                <w:lang w:val="en-GB"/>
              </w:rPr>
            </w:pPr>
          </w:p>
        </w:tc>
      </w:tr>
      <w:tr w:rsidR="00627E7E" w:rsidRPr="00883281" w14:paraId="724CEFFA" w14:textId="77777777" w:rsidTr="00BD69AF">
        <w:tc>
          <w:tcPr>
            <w:tcW w:w="1710" w:type="dxa"/>
            <w:vMerge w:val="restart"/>
          </w:tcPr>
          <w:p w14:paraId="3CE93379" w14:textId="77777777" w:rsidR="00627E7E" w:rsidRPr="00883281" w:rsidRDefault="00627E7E" w:rsidP="00BD69AF">
            <w:pPr>
              <w:rPr>
                <w:lang w:val="en-GB"/>
              </w:rPr>
            </w:pPr>
            <w:r w:rsidRPr="00883281">
              <w:rPr>
                <w:lang w:val="en-GB"/>
              </w:rPr>
              <w:t>Biodiversity, flora and fauna</w:t>
            </w:r>
          </w:p>
        </w:tc>
        <w:tc>
          <w:tcPr>
            <w:tcW w:w="4050" w:type="dxa"/>
          </w:tcPr>
          <w:p w14:paraId="596875C2" w14:textId="77777777" w:rsidR="00627E7E" w:rsidRPr="00883281" w:rsidRDefault="00627E7E" w:rsidP="00BD69AF">
            <w:pPr>
              <w:rPr>
                <w:lang w:val="en-GB"/>
              </w:rPr>
            </w:pPr>
            <w:r w:rsidRPr="00883281">
              <w:rPr>
                <w:lang w:val="en-GB"/>
              </w:rPr>
              <w:t>Will it affect the protected or endangered species or the areas where they live?</w:t>
            </w:r>
          </w:p>
        </w:tc>
        <w:tc>
          <w:tcPr>
            <w:tcW w:w="810" w:type="dxa"/>
          </w:tcPr>
          <w:p w14:paraId="177A7FC0" w14:textId="77777777" w:rsidR="00627E7E" w:rsidRPr="00883281" w:rsidRDefault="00627E7E" w:rsidP="00BD69AF">
            <w:pPr>
              <w:rPr>
                <w:lang w:val="en-GB"/>
              </w:rPr>
            </w:pPr>
          </w:p>
        </w:tc>
        <w:tc>
          <w:tcPr>
            <w:tcW w:w="900" w:type="dxa"/>
          </w:tcPr>
          <w:p w14:paraId="5183AE48" w14:textId="77777777" w:rsidR="00627E7E" w:rsidRPr="00883281" w:rsidRDefault="00627E7E" w:rsidP="00BD69AF">
            <w:pPr>
              <w:rPr>
                <w:lang w:val="en-GB"/>
              </w:rPr>
            </w:pPr>
            <w:r w:rsidRPr="00883281">
              <w:rPr>
                <w:lang w:val="en-GB"/>
              </w:rPr>
              <w:t>No</w:t>
            </w:r>
          </w:p>
        </w:tc>
        <w:tc>
          <w:tcPr>
            <w:tcW w:w="2430" w:type="dxa"/>
          </w:tcPr>
          <w:p w14:paraId="43C1EF93" w14:textId="77777777" w:rsidR="00627E7E" w:rsidRPr="00883281" w:rsidRDefault="00627E7E" w:rsidP="00BD69AF">
            <w:pPr>
              <w:rPr>
                <w:lang w:val="en-GB"/>
              </w:rPr>
            </w:pPr>
          </w:p>
        </w:tc>
        <w:tc>
          <w:tcPr>
            <w:tcW w:w="1530" w:type="dxa"/>
          </w:tcPr>
          <w:p w14:paraId="0210B811" w14:textId="77777777" w:rsidR="00627E7E" w:rsidRPr="00883281" w:rsidRDefault="00627E7E" w:rsidP="00BD69AF">
            <w:pPr>
              <w:rPr>
                <w:lang w:val="en-GB"/>
              </w:rPr>
            </w:pPr>
          </w:p>
        </w:tc>
        <w:tc>
          <w:tcPr>
            <w:tcW w:w="2610" w:type="dxa"/>
          </w:tcPr>
          <w:p w14:paraId="56721999" w14:textId="77777777" w:rsidR="00627E7E" w:rsidRPr="00883281" w:rsidRDefault="00627E7E" w:rsidP="00BD69AF">
            <w:pPr>
              <w:rPr>
                <w:lang w:val="en-GB"/>
              </w:rPr>
            </w:pPr>
          </w:p>
        </w:tc>
      </w:tr>
      <w:tr w:rsidR="00627E7E" w:rsidRPr="00883281" w14:paraId="2BFDE711" w14:textId="77777777" w:rsidTr="00BD69AF">
        <w:tc>
          <w:tcPr>
            <w:tcW w:w="1710" w:type="dxa"/>
            <w:vMerge/>
          </w:tcPr>
          <w:p w14:paraId="0C9F4229" w14:textId="77777777" w:rsidR="00627E7E" w:rsidRPr="00883281" w:rsidRDefault="00627E7E" w:rsidP="00BD69AF">
            <w:pPr>
              <w:rPr>
                <w:lang w:val="en-GB"/>
              </w:rPr>
            </w:pPr>
          </w:p>
        </w:tc>
        <w:tc>
          <w:tcPr>
            <w:tcW w:w="4050" w:type="dxa"/>
          </w:tcPr>
          <w:p w14:paraId="54B9C76E" w14:textId="77777777" w:rsidR="00627E7E" w:rsidRPr="00883281" w:rsidRDefault="00627E7E" w:rsidP="00BD69AF">
            <w:pPr>
              <w:rPr>
                <w:lang w:val="en-GB"/>
              </w:rPr>
            </w:pPr>
            <w:r w:rsidRPr="00883281">
              <w:rPr>
                <w:lang w:val="en-GB"/>
              </w:rPr>
              <w:t>Will size or connections between nature areas be affected?</w:t>
            </w:r>
          </w:p>
        </w:tc>
        <w:tc>
          <w:tcPr>
            <w:tcW w:w="810" w:type="dxa"/>
          </w:tcPr>
          <w:p w14:paraId="7624AB10" w14:textId="77777777" w:rsidR="00627E7E" w:rsidRPr="00883281" w:rsidRDefault="00627E7E" w:rsidP="00BD69AF">
            <w:pPr>
              <w:rPr>
                <w:lang w:val="en-GB"/>
              </w:rPr>
            </w:pPr>
          </w:p>
        </w:tc>
        <w:tc>
          <w:tcPr>
            <w:tcW w:w="900" w:type="dxa"/>
          </w:tcPr>
          <w:p w14:paraId="77C3786C" w14:textId="77777777" w:rsidR="00627E7E" w:rsidRPr="00883281" w:rsidRDefault="00627E7E" w:rsidP="00BD69AF">
            <w:pPr>
              <w:rPr>
                <w:lang w:val="en-GB"/>
              </w:rPr>
            </w:pPr>
            <w:r w:rsidRPr="00883281">
              <w:rPr>
                <w:lang w:val="en-GB"/>
              </w:rPr>
              <w:t>No</w:t>
            </w:r>
          </w:p>
        </w:tc>
        <w:tc>
          <w:tcPr>
            <w:tcW w:w="2430" w:type="dxa"/>
          </w:tcPr>
          <w:p w14:paraId="20EFD1EE" w14:textId="77777777" w:rsidR="00627E7E" w:rsidRPr="00883281" w:rsidRDefault="00627E7E" w:rsidP="00BD69AF">
            <w:pPr>
              <w:rPr>
                <w:lang w:val="en-GB"/>
              </w:rPr>
            </w:pPr>
          </w:p>
        </w:tc>
        <w:tc>
          <w:tcPr>
            <w:tcW w:w="1530" w:type="dxa"/>
          </w:tcPr>
          <w:p w14:paraId="2B555355" w14:textId="77777777" w:rsidR="00627E7E" w:rsidRPr="00883281" w:rsidRDefault="00627E7E" w:rsidP="00BD69AF">
            <w:pPr>
              <w:rPr>
                <w:lang w:val="en-GB"/>
              </w:rPr>
            </w:pPr>
          </w:p>
        </w:tc>
        <w:tc>
          <w:tcPr>
            <w:tcW w:w="2610" w:type="dxa"/>
          </w:tcPr>
          <w:p w14:paraId="036A9C61" w14:textId="77777777" w:rsidR="00627E7E" w:rsidRPr="00883281" w:rsidRDefault="00627E7E" w:rsidP="00BD69AF">
            <w:pPr>
              <w:rPr>
                <w:lang w:val="en-GB"/>
              </w:rPr>
            </w:pPr>
          </w:p>
        </w:tc>
      </w:tr>
      <w:tr w:rsidR="00627E7E" w:rsidRPr="00883281" w14:paraId="4DBAA7E8" w14:textId="77777777" w:rsidTr="00BD69AF">
        <w:trPr>
          <w:trHeight w:val="241"/>
        </w:trPr>
        <w:tc>
          <w:tcPr>
            <w:tcW w:w="1710" w:type="dxa"/>
            <w:vMerge/>
          </w:tcPr>
          <w:p w14:paraId="469648FF" w14:textId="77777777" w:rsidR="00627E7E" w:rsidRPr="00883281" w:rsidRDefault="00627E7E" w:rsidP="00BD69AF">
            <w:pPr>
              <w:rPr>
                <w:lang w:val="en-GB"/>
              </w:rPr>
            </w:pPr>
          </w:p>
        </w:tc>
        <w:tc>
          <w:tcPr>
            <w:tcW w:w="4050" w:type="dxa"/>
          </w:tcPr>
          <w:p w14:paraId="0E7B45F7" w14:textId="77777777" w:rsidR="00627E7E" w:rsidRPr="00883281" w:rsidRDefault="00627E7E" w:rsidP="00BD69AF">
            <w:pPr>
              <w:rPr>
                <w:lang w:val="en-GB"/>
              </w:rPr>
            </w:pPr>
            <w:r w:rsidRPr="00883281">
              <w:rPr>
                <w:lang w:val="en-GB"/>
              </w:rPr>
              <w:t>Will it have any effect on the number of species in a given area?</w:t>
            </w:r>
          </w:p>
        </w:tc>
        <w:tc>
          <w:tcPr>
            <w:tcW w:w="810" w:type="dxa"/>
          </w:tcPr>
          <w:p w14:paraId="2A37DAB7" w14:textId="77777777" w:rsidR="00627E7E" w:rsidRPr="00883281" w:rsidRDefault="00627E7E" w:rsidP="00BD69AF">
            <w:pPr>
              <w:rPr>
                <w:lang w:val="en-GB"/>
              </w:rPr>
            </w:pPr>
          </w:p>
        </w:tc>
        <w:tc>
          <w:tcPr>
            <w:tcW w:w="900" w:type="dxa"/>
          </w:tcPr>
          <w:p w14:paraId="3BCE6AFC" w14:textId="77777777" w:rsidR="00627E7E" w:rsidRPr="00883281" w:rsidRDefault="00627E7E" w:rsidP="00BD69AF">
            <w:pPr>
              <w:rPr>
                <w:lang w:val="en-GB"/>
              </w:rPr>
            </w:pPr>
            <w:r w:rsidRPr="00883281">
              <w:rPr>
                <w:lang w:val="en-GB"/>
              </w:rPr>
              <w:t>No</w:t>
            </w:r>
          </w:p>
        </w:tc>
        <w:tc>
          <w:tcPr>
            <w:tcW w:w="2430" w:type="dxa"/>
          </w:tcPr>
          <w:p w14:paraId="78EB0A7A" w14:textId="77777777" w:rsidR="00627E7E" w:rsidRPr="00883281" w:rsidRDefault="00627E7E" w:rsidP="00BD69AF">
            <w:pPr>
              <w:rPr>
                <w:lang w:val="en-GB"/>
              </w:rPr>
            </w:pPr>
          </w:p>
        </w:tc>
        <w:tc>
          <w:tcPr>
            <w:tcW w:w="1530" w:type="dxa"/>
          </w:tcPr>
          <w:p w14:paraId="6BFDEEB7" w14:textId="77777777" w:rsidR="00627E7E" w:rsidRPr="00883281" w:rsidRDefault="00627E7E" w:rsidP="00BD69AF">
            <w:pPr>
              <w:rPr>
                <w:lang w:val="en-GB"/>
              </w:rPr>
            </w:pPr>
          </w:p>
        </w:tc>
        <w:tc>
          <w:tcPr>
            <w:tcW w:w="2610" w:type="dxa"/>
          </w:tcPr>
          <w:p w14:paraId="07BBE130" w14:textId="77777777" w:rsidR="00627E7E" w:rsidRPr="00883281" w:rsidRDefault="00627E7E" w:rsidP="00BD69AF">
            <w:pPr>
              <w:rPr>
                <w:lang w:val="en-GB"/>
              </w:rPr>
            </w:pPr>
          </w:p>
        </w:tc>
      </w:tr>
      <w:tr w:rsidR="00627E7E" w:rsidRPr="00883281" w14:paraId="066CB85D" w14:textId="77777777" w:rsidTr="00BD69AF">
        <w:trPr>
          <w:trHeight w:val="241"/>
        </w:trPr>
        <w:tc>
          <w:tcPr>
            <w:tcW w:w="1710" w:type="dxa"/>
            <w:vMerge w:val="restart"/>
          </w:tcPr>
          <w:p w14:paraId="0CC85556" w14:textId="77777777" w:rsidR="00627E7E" w:rsidRPr="00883281" w:rsidRDefault="00627E7E" w:rsidP="00BD69AF">
            <w:pPr>
              <w:rPr>
                <w:lang w:val="en-GB"/>
              </w:rPr>
            </w:pPr>
            <w:r w:rsidRPr="00883281">
              <w:rPr>
                <w:lang w:val="en-GB"/>
              </w:rPr>
              <w:t>Animal welfare</w:t>
            </w:r>
          </w:p>
        </w:tc>
        <w:tc>
          <w:tcPr>
            <w:tcW w:w="4050" w:type="dxa"/>
          </w:tcPr>
          <w:p w14:paraId="7C7E86DA" w14:textId="77777777" w:rsidR="00627E7E" w:rsidRPr="00883281" w:rsidRDefault="00627E7E" w:rsidP="00BD69AF">
            <w:pPr>
              <w:rPr>
                <w:lang w:val="en-GB"/>
              </w:rPr>
            </w:pPr>
            <w:r w:rsidRPr="00883281">
              <w:rPr>
                <w:lang w:val="en-GB"/>
              </w:rPr>
              <w:t>Will the treatment of animals be affected?</w:t>
            </w:r>
          </w:p>
        </w:tc>
        <w:tc>
          <w:tcPr>
            <w:tcW w:w="810" w:type="dxa"/>
          </w:tcPr>
          <w:p w14:paraId="1D084565" w14:textId="77777777" w:rsidR="00627E7E" w:rsidRPr="00883281" w:rsidRDefault="00627E7E" w:rsidP="00BD69AF">
            <w:pPr>
              <w:rPr>
                <w:lang w:val="en-GB"/>
              </w:rPr>
            </w:pPr>
          </w:p>
        </w:tc>
        <w:tc>
          <w:tcPr>
            <w:tcW w:w="900" w:type="dxa"/>
          </w:tcPr>
          <w:p w14:paraId="615AF241" w14:textId="77777777" w:rsidR="00627E7E" w:rsidRPr="00883281" w:rsidRDefault="00627E7E" w:rsidP="00BD69AF">
            <w:pPr>
              <w:rPr>
                <w:lang w:val="en-GB"/>
              </w:rPr>
            </w:pPr>
            <w:r w:rsidRPr="00883281">
              <w:rPr>
                <w:lang w:val="en-GB"/>
              </w:rPr>
              <w:t>No</w:t>
            </w:r>
          </w:p>
        </w:tc>
        <w:tc>
          <w:tcPr>
            <w:tcW w:w="2430" w:type="dxa"/>
          </w:tcPr>
          <w:p w14:paraId="790C9B26" w14:textId="77777777" w:rsidR="00627E7E" w:rsidRPr="00883281" w:rsidRDefault="00627E7E" w:rsidP="00BD69AF">
            <w:pPr>
              <w:rPr>
                <w:lang w:val="en-GB"/>
              </w:rPr>
            </w:pPr>
          </w:p>
        </w:tc>
        <w:tc>
          <w:tcPr>
            <w:tcW w:w="1530" w:type="dxa"/>
          </w:tcPr>
          <w:p w14:paraId="73A90473" w14:textId="77777777" w:rsidR="00627E7E" w:rsidRPr="00883281" w:rsidRDefault="00627E7E" w:rsidP="00BD69AF">
            <w:pPr>
              <w:rPr>
                <w:lang w:val="en-GB"/>
              </w:rPr>
            </w:pPr>
          </w:p>
        </w:tc>
        <w:tc>
          <w:tcPr>
            <w:tcW w:w="2610" w:type="dxa"/>
          </w:tcPr>
          <w:p w14:paraId="361CB586" w14:textId="77777777" w:rsidR="00627E7E" w:rsidRPr="00883281" w:rsidRDefault="00627E7E" w:rsidP="00BD69AF">
            <w:pPr>
              <w:rPr>
                <w:lang w:val="en-GB"/>
              </w:rPr>
            </w:pPr>
          </w:p>
        </w:tc>
      </w:tr>
      <w:tr w:rsidR="00627E7E" w:rsidRPr="00883281" w14:paraId="00283A3D" w14:textId="77777777" w:rsidTr="00BD69AF">
        <w:tc>
          <w:tcPr>
            <w:tcW w:w="1710" w:type="dxa"/>
            <w:vMerge/>
          </w:tcPr>
          <w:p w14:paraId="13E983BB" w14:textId="77777777" w:rsidR="00627E7E" w:rsidRPr="00883281" w:rsidRDefault="00627E7E" w:rsidP="00BD69AF">
            <w:pPr>
              <w:rPr>
                <w:lang w:val="en-GB"/>
              </w:rPr>
            </w:pPr>
          </w:p>
        </w:tc>
        <w:tc>
          <w:tcPr>
            <w:tcW w:w="4050" w:type="dxa"/>
          </w:tcPr>
          <w:p w14:paraId="006F5C67" w14:textId="77777777" w:rsidR="00627E7E" w:rsidRPr="00883281" w:rsidRDefault="00627E7E" w:rsidP="00BD69AF">
            <w:pPr>
              <w:rPr>
                <w:lang w:val="en-GB"/>
              </w:rPr>
            </w:pPr>
            <w:r w:rsidRPr="00883281">
              <w:rPr>
                <w:lang w:val="en-GB"/>
              </w:rPr>
              <w:t>Will animal health be affected?</w:t>
            </w:r>
          </w:p>
        </w:tc>
        <w:tc>
          <w:tcPr>
            <w:tcW w:w="810" w:type="dxa"/>
          </w:tcPr>
          <w:p w14:paraId="4B388920" w14:textId="77777777" w:rsidR="00627E7E" w:rsidRPr="00883281" w:rsidRDefault="00627E7E" w:rsidP="00BD69AF">
            <w:pPr>
              <w:rPr>
                <w:lang w:val="en-GB"/>
              </w:rPr>
            </w:pPr>
          </w:p>
        </w:tc>
        <w:tc>
          <w:tcPr>
            <w:tcW w:w="900" w:type="dxa"/>
          </w:tcPr>
          <w:p w14:paraId="52F162D2" w14:textId="77777777" w:rsidR="00627E7E" w:rsidRPr="00883281" w:rsidRDefault="00627E7E" w:rsidP="00BD69AF">
            <w:pPr>
              <w:rPr>
                <w:lang w:val="en-GB"/>
              </w:rPr>
            </w:pPr>
            <w:r w:rsidRPr="00883281">
              <w:rPr>
                <w:lang w:val="en-GB"/>
              </w:rPr>
              <w:t>No</w:t>
            </w:r>
          </w:p>
        </w:tc>
        <w:tc>
          <w:tcPr>
            <w:tcW w:w="2430" w:type="dxa"/>
          </w:tcPr>
          <w:p w14:paraId="11690190" w14:textId="77777777" w:rsidR="00627E7E" w:rsidRPr="00883281" w:rsidRDefault="00627E7E" w:rsidP="00BD69AF">
            <w:pPr>
              <w:rPr>
                <w:lang w:val="en-GB"/>
              </w:rPr>
            </w:pPr>
          </w:p>
        </w:tc>
        <w:tc>
          <w:tcPr>
            <w:tcW w:w="1530" w:type="dxa"/>
          </w:tcPr>
          <w:p w14:paraId="046D9AAD" w14:textId="77777777" w:rsidR="00627E7E" w:rsidRPr="00883281" w:rsidRDefault="00627E7E" w:rsidP="00BD69AF">
            <w:pPr>
              <w:rPr>
                <w:lang w:val="en-GB"/>
              </w:rPr>
            </w:pPr>
          </w:p>
        </w:tc>
        <w:tc>
          <w:tcPr>
            <w:tcW w:w="2610" w:type="dxa"/>
          </w:tcPr>
          <w:p w14:paraId="7BD39C83" w14:textId="77777777" w:rsidR="00627E7E" w:rsidRPr="00883281" w:rsidRDefault="00627E7E" w:rsidP="00BD69AF">
            <w:pPr>
              <w:rPr>
                <w:lang w:val="en-GB"/>
              </w:rPr>
            </w:pPr>
          </w:p>
        </w:tc>
      </w:tr>
      <w:tr w:rsidR="00627E7E" w:rsidRPr="00883281" w14:paraId="1F95DDE6" w14:textId="77777777" w:rsidTr="00BD69AF">
        <w:tc>
          <w:tcPr>
            <w:tcW w:w="1710" w:type="dxa"/>
            <w:vMerge/>
          </w:tcPr>
          <w:p w14:paraId="224EF82D" w14:textId="77777777" w:rsidR="00627E7E" w:rsidRPr="00883281" w:rsidRDefault="00627E7E" w:rsidP="00BD69AF">
            <w:pPr>
              <w:rPr>
                <w:lang w:val="en-GB"/>
              </w:rPr>
            </w:pPr>
          </w:p>
        </w:tc>
        <w:tc>
          <w:tcPr>
            <w:tcW w:w="4050" w:type="dxa"/>
          </w:tcPr>
          <w:p w14:paraId="4A938ACC" w14:textId="77777777" w:rsidR="00627E7E" w:rsidRPr="00883281" w:rsidRDefault="00627E7E" w:rsidP="00BD69AF">
            <w:pPr>
              <w:rPr>
                <w:lang w:val="en-GB"/>
              </w:rPr>
            </w:pPr>
            <w:r w:rsidRPr="00883281">
              <w:rPr>
                <w:lang w:val="en-GB"/>
              </w:rPr>
              <w:t>Will the quality and safety of animal feed be affected?</w:t>
            </w:r>
          </w:p>
        </w:tc>
        <w:tc>
          <w:tcPr>
            <w:tcW w:w="810" w:type="dxa"/>
          </w:tcPr>
          <w:p w14:paraId="1940A208" w14:textId="77777777" w:rsidR="00627E7E" w:rsidRPr="00883281" w:rsidRDefault="00627E7E" w:rsidP="00BD69AF">
            <w:pPr>
              <w:rPr>
                <w:lang w:val="en-GB"/>
              </w:rPr>
            </w:pPr>
          </w:p>
        </w:tc>
        <w:tc>
          <w:tcPr>
            <w:tcW w:w="900" w:type="dxa"/>
          </w:tcPr>
          <w:p w14:paraId="5F94D24A" w14:textId="77777777" w:rsidR="00627E7E" w:rsidRPr="00883281" w:rsidRDefault="00627E7E" w:rsidP="00BD69AF">
            <w:pPr>
              <w:rPr>
                <w:lang w:val="en-GB"/>
              </w:rPr>
            </w:pPr>
            <w:r w:rsidRPr="00883281">
              <w:rPr>
                <w:lang w:val="en-GB"/>
              </w:rPr>
              <w:t>No</w:t>
            </w:r>
          </w:p>
        </w:tc>
        <w:tc>
          <w:tcPr>
            <w:tcW w:w="2430" w:type="dxa"/>
          </w:tcPr>
          <w:p w14:paraId="6B54425D" w14:textId="77777777" w:rsidR="00627E7E" w:rsidRPr="00883281" w:rsidRDefault="00627E7E" w:rsidP="00BD69AF">
            <w:pPr>
              <w:rPr>
                <w:lang w:val="en-GB"/>
              </w:rPr>
            </w:pPr>
          </w:p>
        </w:tc>
        <w:tc>
          <w:tcPr>
            <w:tcW w:w="1530" w:type="dxa"/>
          </w:tcPr>
          <w:p w14:paraId="1A82CFB1" w14:textId="77777777" w:rsidR="00627E7E" w:rsidRPr="00883281" w:rsidRDefault="00627E7E" w:rsidP="00BD69AF">
            <w:pPr>
              <w:rPr>
                <w:lang w:val="en-GB"/>
              </w:rPr>
            </w:pPr>
          </w:p>
        </w:tc>
        <w:tc>
          <w:tcPr>
            <w:tcW w:w="2610" w:type="dxa"/>
          </w:tcPr>
          <w:p w14:paraId="27666DFA" w14:textId="77777777" w:rsidR="00627E7E" w:rsidRPr="00883281" w:rsidRDefault="00627E7E" w:rsidP="00BD69AF">
            <w:pPr>
              <w:rPr>
                <w:lang w:val="en-GB"/>
              </w:rPr>
            </w:pPr>
          </w:p>
        </w:tc>
      </w:tr>
    </w:tbl>
    <w:p w14:paraId="536E7E5F" w14:textId="77777777" w:rsidR="00627E7E" w:rsidRPr="00883281" w:rsidRDefault="00627E7E" w:rsidP="00627E7E">
      <w:pPr>
        <w:pStyle w:val="Heading1"/>
        <w:rPr>
          <w:lang w:val="en-GB"/>
        </w:rPr>
      </w:pPr>
      <w:bookmarkStart w:id="55" w:name="_Toc17462100"/>
      <w:r w:rsidRPr="00883281">
        <w:rPr>
          <w:lang w:val="en-GB"/>
        </w:rPr>
        <w:t>Annex 4: Form of assessment for the impact of fundamental rights</w:t>
      </w:r>
      <w:bookmarkEnd w:id="55"/>
    </w:p>
    <w:tbl>
      <w:tblPr>
        <w:tblStyle w:val="TableGrid"/>
        <w:tblW w:w="14040" w:type="dxa"/>
        <w:tblInd w:w="-635" w:type="dxa"/>
        <w:tblLook w:val="04A0" w:firstRow="1" w:lastRow="0" w:firstColumn="1" w:lastColumn="0" w:noHBand="0" w:noVBand="1"/>
      </w:tblPr>
      <w:tblGrid>
        <w:gridCol w:w="1710"/>
        <w:gridCol w:w="4050"/>
        <w:gridCol w:w="810"/>
        <w:gridCol w:w="1080"/>
        <w:gridCol w:w="2250"/>
        <w:gridCol w:w="1530"/>
        <w:gridCol w:w="2610"/>
      </w:tblGrid>
      <w:tr w:rsidR="00627E7E" w:rsidRPr="00883281" w14:paraId="0A416174" w14:textId="77777777" w:rsidTr="00BD69AF">
        <w:tc>
          <w:tcPr>
            <w:tcW w:w="1710" w:type="dxa"/>
            <w:vMerge w:val="restart"/>
          </w:tcPr>
          <w:p w14:paraId="50F2D6BB" w14:textId="77777777" w:rsidR="00627E7E" w:rsidRPr="00883281" w:rsidRDefault="00627E7E" w:rsidP="00BD69AF">
            <w:pPr>
              <w:rPr>
                <w:b/>
                <w:lang w:val="en-GB"/>
              </w:rPr>
            </w:pPr>
            <w:r w:rsidRPr="00883281">
              <w:rPr>
                <w:b/>
                <w:lang w:val="en-GB"/>
              </w:rPr>
              <w:t>Category of impact on fundamental rights</w:t>
            </w:r>
          </w:p>
        </w:tc>
        <w:tc>
          <w:tcPr>
            <w:tcW w:w="4050" w:type="dxa"/>
            <w:vMerge w:val="restart"/>
          </w:tcPr>
          <w:p w14:paraId="0F24A412" w14:textId="77777777" w:rsidR="00627E7E" w:rsidRPr="00883281" w:rsidRDefault="00627E7E" w:rsidP="00BD69AF">
            <w:pPr>
              <w:rPr>
                <w:b/>
                <w:lang w:val="en-GB"/>
              </w:rPr>
            </w:pPr>
            <w:r w:rsidRPr="00883281">
              <w:rPr>
                <w:b/>
                <w:lang w:val="en-GB"/>
              </w:rPr>
              <w:t>The main impact</w:t>
            </w:r>
          </w:p>
        </w:tc>
        <w:tc>
          <w:tcPr>
            <w:tcW w:w="1890" w:type="dxa"/>
            <w:gridSpan w:val="2"/>
          </w:tcPr>
          <w:p w14:paraId="0BB6FBBE" w14:textId="77777777" w:rsidR="00627E7E" w:rsidRPr="00883281" w:rsidRDefault="00627E7E" w:rsidP="00BD69AF">
            <w:pPr>
              <w:rPr>
                <w:b/>
                <w:lang w:val="en-GB"/>
              </w:rPr>
            </w:pPr>
            <w:r w:rsidRPr="00883281">
              <w:rPr>
                <w:b/>
                <w:lang w:val="en-GB"/>
              </w:rPr>
              <w:t>Is this impact expected to happen?</w:t>
            </w:r>
          </w:p>
        </w:tc>
        <w:tc>
          <w:tcPr>
            <w:tcW w:w="2250" w:type="dxa"/>
          </w:tcPr>
          <w:p w14:paraId="05E45A28" w14:textId="77777777" w:rsidR="00627E7E" w:rsidRPr="00883281" w:rsidRDefault="00627E7E" w:rsidP="00BD69AF">
            <w:pPr>
              <w:rPr>
                <w:b/>
                <w:lang w:val="en-GB"/>
              </w:rPr>
            </w:pPr>
            <w:r w:rsidRPr="00883281">
              <w:rPr>
                <w:b/>
                <w:lang w:val="en-GB"/>
              </w:rPr>
              <w:t>Number of affected organizations, companies and/or individuals</w:t>
            </w:r>
          </w:p>
        </w:tc>
        <w:tc>
          <w:tcPr>
            <w:tcW w:w="1530" w:type="dxa"/>
          </w:tcPr>
          <w:p w14:paraId="24635180" w14:textId="77777777" w:rsidR="00627E7E" w:rsidRPr="00883281" w:rsidRDefault="00627E7E" w:rsidP="00BD69AF">
            <w:pPr>
              <w:rPr>
                <w:b/>
                <w:lang w:val="en-GB"/>
              </w:rPr>
            </w:pPr>
            <w:r w:rsidRPr="00883281">
              <w:rPr>
                <w:b/>
                <w:lang w:val="en-GB"/>
              </w:rPr>
              <w:t>Expected benefit or cost of impact</w:t>
            </w:r>
          </w:p>
        </w:tc>
        <w:tc>
          <w:tcPr>
            <w:tcW w:w="2610" w:type="dxa"/>
          </w:tcPr>
          <w:p w14:paraId="113A7258" w14:textId="77777777" w:rsidR="00627E7E" w:rsidRPr="00883281" w:rsidRDefault="00627E7E" w:rsidP="00BD69AF">
            <w:pPr>
              <w:rPr>
                <w:b/>
                <w:lang w:val="en-GB"/>
              </w:rPr>
            </w:pPr>
            <w:r w:rsidRPr="00883281">
              <w:rPr>
                <w:b/>
                <w:lang w:val="en-GB"/>
              </w:rPr>
              <w:t>Preferred level of analysis</w:t>
            </w:r>
          </w:p>
        </w:tc>
      </w:tr>
      <w:tr w:rsidR="00627E7E" w:rsidRPr="00883281" w14:paraId="1DFA5524" w14:textId="77777777" w:rsidTr="00BD69AF">
        <w:tc>
          <w:tcPr>
            <w:tcW w:w="1710" w:type="dxa"/>
            <w:vMerge/>
          </w:tcPr>
          <w:p w14:paraId="09445D8F" w14:textId="77777777" w:rsidR="00627E7E" w:rsidRPr="00883281" w:rsidRDefault="00627E7E" w:rsidP="00BD69AF">
            <w:pPr>
              <w:rPr>
                <w:b/>
                <w:lang w:val="en-GB"/>
              </w:rPr>
            </w:pPr>
          </w:p>
        </w:tc>
        <w:tc>
          <w:tcPr>
            <w:tcW w:w="4050" w:type="dxa"/>
            <w:vMerge/>
          </w:tcPr>
          <w:p w14:paraId="1EC5F631" w14:textId="77777777" w:rsidR="00627E7E" w:rsidRPr="00883281" w:rsidRDefault="00627E7E" w:rsidP="00BD69AF">
            <w:pPr>
              <w:rPr>
                <w:b/>
                <w:lang w:val="en-GB"/>
              </w:rPr>
            </w:pPr>
          </w:p>
        </w:tc>
        <w:tc>
          <w:tcPr>
            <w:tcW w:w="810" w:type="dxa"/>
          </w:tcPr>
          <w:p w14:paraId="2B8274F8" w14:textId="77777777" w:rsidR="00627E7E" w:rsidRPr="00883281" w:rsidRDefault="00627E7E" w:rsidP="00BD69AF">
            <w:pPr>
              <w:rPr>
                <w:b/>
                <w:lang w:val="en-GB"/>
              </w:rPr>
            </w:pPr>
            <w:r w:rsidRPr="00883281">
              <w:rPr>
                <w:b/>
                <w:lang w:val="en-GB"/>
              </w:rPr>
              <w:t>Yes</w:t>
            </w:r>
          </w:p>
        </w:tc>
        <w:tc>
          <w:tcPr>
            <w:tcW w:w="1080" w:type="dxa"/>
          </w:tcPr>
          <w:p w14:paraId="46CE064A" w14:textId="77777777" w:rsidR="00627E7E" w:rsidRPr="00883281" w:rsidRDefault="00627E7E" w:rsidP="00BD69AF">
            <w:pPr>
              <w:rPr>
                <w:b/>
                <w:lang w:val="en-GB"/>
              </w:rPr>
            </w:pPr>
            <w:r w:rsidRPr="00883281">
              <w:rPr>
                <w:b/>
                <w:lang w:val="en-GB"/>
              </w:rPr>
              <w:t>No</w:t>
            </w:r>
          </w:p>
        </w:tc>
        <w:tc>
          <w:tcPr>
            <w:tcW w:w="2250" w:type="dxa"/>
          </w:tcPr>
          <w:p w14:paraId="68D42790" w14:textId="77777777" w:rsidR="00627E7E" w:rsidRPr="00883281" w:rsidRDefault="00627E7E" w:rsidP="00BD69AF">
            <w:pPr>
              <w:rPr>
                <w:b/>
                <w:lang w:val="en-GB"/>
              </w:rPr>
            </w:pPr>
            <w:r w:rsidRPr="00883281">
              <w:rPr>
                <w:b/>
                <w:lang w:val="en-GB"/>
              </w:rPr>
              <w:t>High/Low</w:t>
            </w:r>
          </w:p>
        </w:tc>
        <w:tc>
          <w:tcPr>
            <w:tcW w:w="1530" w:type="dxa"/>
          </w:tcPr>
          <w:p w14:paraId="2DFEA19F" w14:textId="77777777" w:rsidR="00627E7E" w:rsidRPr="00883281" w:rsidRDefault="00627E7E" w:rsidP="00BD69AF">
            <w:pPr>
              <w:rPr>
                <w:b/>
                <w:lang w:val="en-GB"/>
              </w:rPr>
            </w:pPr>
            <w:r w:rsidRPr="00883281">
              <w:rPr>
                <w:b/>
                <w:lang w:val="en-GB"/>
              </w:rPr>
              <w:t>High/Low</w:t>
            </w:r>
          </w:p>
        </w:tc>
        <w:tc>
          <w:tcPr>
            <w:tcW w:w="2610" w:type="dxa"/>
          </w:tcPr>
          <w:p w14:paraId="1C8B103A" w14:textId="77777777" w:rsidR="00627E7E" w:rsidRPr="00883281" w:rsidRDefault="00627E7E" w:rsidP="00BD69AF">
            <w:pPr>
              <w:rPr>
                <w:b/>
                <w:lang w:val="en-GB"/>
              </w:rPr>
            </w:pPr>
          </w:p>
        </w:tc>
      </w:tr>
      <w:tr w:rsidR="00627E7E" w:rsidRPr="00883281" w14:paraId="7188D46A" w14:textId="77777777" w:rsidTr="00BD69AF">
        <w:tc>
          <w:tcPr>
            <w:tcW w:w="1710" w:type="dxa"/>
          </w:tcPr>
          <w:p w14:paraId="27A11847" w14:textId="77777777" w:rsidR="00627E7E" w:rsidRPr="00883281" w:rsidRDefault="00627E7E" w:rsidP="00BD69AF">
            <w:pPr>
              <w:rPr>
                <w:lang w:val="en-GB"/>
              </w:rPr>
            </w:pPr>
            <w:r w:rsidRPr="00883281">
              <w:rPr>
                <w:lang w:val="en-GB"/>
              </w:rPr>
              <w:t>Dignity</w:t>
            </w:r>
          </w:p>
        </w:tc>
        <w:tc>
          <w:tcPr>
            <w:tcW w:w="4050" w:type="dxa"/>
          </w:tcPr>
          <w:p w14:paraId="6A2D193B" w14:textId="77777777" w:rsidR="00627E7E" w:rsidRPr="00883281" w:rsidRDefault="00627E7E" w:rsidP="00BD69AF">
            <w:pPr>
              <w:rPr>
                <w:lang w:val="en-GB"/>
              </w:rPr>
            </w:pPr>
            <w:r w:rsidRPr="00883281">
              <w:rPr>
                <w:lang w:val="en-GB"/>
              </w:rPr>
              <w:t>Does the option affect people's dignity, their right to life or the integrity of a person?</w:t>
            </w:r>
          </w:p>
        </w:tc>
        <w:tc>
          <w:tcPr>
            <w:tcW w:w="810" w:type="dxa"/>
          </w:tcPr>
          <w:p w14:paraId="5F2DEA89" w14:textId="77777777" w:rsidR="00627E7E" w:rsidRPr="00883281" w:rsidRDefault="00627E7E" w:rsidP="00BD69AF">
            <w:pPr>
              <w:rPr>
                <w:lang w:val="en-GB"/>
              </w:rPr>
            </w:pPr>
            <w:r w:rsidRPr="00883281">
              <w:rPr>
                <w:lang w:val="en-GB"/>
              </w:rPr>
              <w:t>Yes</w:t>
            </w:r>
          </w:p>
        </w:tc>
        <w:tc>
          <w:tcPr>
            <w:tcW w:w="1080" w:type="dxa"/>
          </w:tcPr>
          <w:p w14:paraId="7F8B7E81" w14:textId="77777777" w:rsidR="00627E7E" w:rsidRPr="00883281" w:rsidRDefault="00627E7E" w:rsidP="00BD69AF">
            <w:pPr>
              <w:rPr>
                <w:lang w:val="en-GB"/>
              </w:rPr>
            </w:pPr>
          </w:p>
        </w:tc>
        <w:tc>
          <w:tcPr>
            <w:tcW w:w="2250" w:type="dxa"/>
          </w:tcPr>
          <w:p w14:paraId="25811AEB" w14:textId="77777777" w:rsidR="00627E7E" w:rsidRPr="00883281" w:rsidRDefault="00627E7E" w:rsidP="00BD69AF">
            <w:pPr>
              <w:rPr>
                <w:lang w:val="en-GB"/>
              </w:rPr>
            </w:pPr>
            <w:r w:rsidRPr="00883281">
              <w:rPr>
                <w:lang w:val="en-GB"/>
              </w:rPr>
              <w:t>High</w:t>
            </w:r>
          </w:p>
        </w:tc>
        <w:tc>
          <w:tcPr>
            <w:tcW w:w="1530" w:type="dxa"/>
          </w:tcPr>
          <w:p w14:paraId="64F26D2E" w14:textId="77777777" w:rsidR="00627E7E" w:rsidRPr="00883281" w:rsidRDefault="00627E7E" w:rsidP="00BD69AF">
            <w:pPr>
              <w:rPr>
                <w:lang w:val="en-GB"/>
              </w:rPr>
            </w:pPr>
            <w:r w:rsidRPr="00883281">
              <w:rPr>
                <w:lang w:val="en-GB"/>
              </w:rPr>
              <w:t>High</w:t>
            </w:r>
          </w:p>
        </w:tc>
        <w:tc>
          <w:tcPr>
            <w:tcW w:w="2610" w:type="dxa"/>
          </w:tcPr>
          <w:p w14:paraId="43536650" w14:textId="77777777" w:rsidR="00627E7E" w:rsidRPr="00883281" w:rsidRDefault="00627E7E" w:rsidP="00BD69AF">
            <w:pPr>
              <w:rPr>
                <w:lang w:val="en-GB"/>
              </w:rPr>
            </w:pPr>
          </w:p>
        </w:tc>
      </w:tr>
      <w:tr w:rsidR="00627E7E" w:rsidRPr="00883281" w14:paraId="73BF262D" w14:textId="77777777" w:rsidTr="00BD69AF">
        <w:tc>
          <w:tcPr>
            <w:tcW w:w="1710" w:type="dxa"/>
            <w:vMerge w:val="restart"/>
          </w:tcPr>
          <w:p w14:paraId="2949E00B" w14:textId="77777777" w:rsidR="00627E7E" w:rsidRPr="00883281" w:rsidRDefault="00627E7E" w:rsidP="00BD69AF">
            <w:pPr>
              <w:rPr>
                <w:lang w:val="en-GB"/>
              </w:rPr>
            </w:pPr>
            <w:r w:rsidRPr="00883281">
              <w:rPr>
                <w:lang w:val="en-GB"/>
              </w:rPr>
              <w:t>Freedom</w:t>
            </w:r>
          </w:p>
        </w:tc>
        <w:tc>
          <w:tcPr>
            <w:tcW w:w="4050" w:type="dxa"/>
          </w:tcPr>
          <w:p w14:paraId="1224D14D" w14:textId="77777777" w:rsidR="00627E7E" w:rsidRPr="00883281" w:rsidRDefault="00627E7E" w:rsidP="00BD69AF">
            <w:pPr>
              <w:rPr>
                <w:lang w:val="en-GB"/>
              </w:rPr>
            </w:pPr>
            <w:r w:rsidRPr="00883281">
              <w:rPr>
                <w:lang w:val="en-GB"/>
              </w:rPr>
              <w:t xml:space="preserve">Does the option affect the right to </w:t>
            </w:r>
            <w:r w:rsidRPr="00883281">
              <w:rPr>
                <w:lang w:val="en-GB"/>
              </w:rPr>
              <w:lastRenderedPageBreak/>
              <w:t>freedom of individuals?</w:t>
            </w:r>
          </w:p>
        </w:tc>
        <w:tc>
          <w:tcPr>
            <w:tcW w:w="810" w:type="dxa"/>
          </w:tcPr>
          <w:p w14:paraId="297E3F81" w14:textId="77777777" w:rsidR="00627E7E" w:rsidRPr="00883281" w:rsidRDefault="00627E7E" w:rsidP="00BD69AF">
            <w:pPr>
              <w:rPr>
                <w:lang w:val="en-GB"/>
              </w:rPr>
            </w:pPr>
          </w:p>
        </w:tc>
        <w:tc>
          <w:tcPr>
            <w:tcW w:w="1080" w:type="dxa"/>
          </w:tcPr>
          <w:p w14:paraId="6B570B1B" w14:textId="77777777" w:rsidR="00627E7E" w:rsidRPr="00883281" w:rsidRDefault="00627E7E" w:rsidP="00BD69AF">
            <w:pPr>
              <w:rPr>
                <w:lang w:val="en-GB"/>
              </w:rPr>
            </w:pPr>
            <w:r w:rsidRPr="00883281">
              <w:rPr>
                <w:lang w:val="en-GB"/>
              </w:rPr>
              <w:t>No</w:t>
            </w:r>
          </w:p>
        </w:tc>
        <w:tc>
          <w:tcPr>
            <w:tcW w:w="2250" w:type="dxa"/>
          </w:tcPr>
          <w:p w14:paraId="05520372" w14:textId="77777777" w:rsidR="00627E7E" w:rsidRPr="00883281" w:rsidRDefault="00627E7E" w:rsidP="00BD69AF">
            <w:pPr>
              <w:rPr>
                <w:lang w:val="en-GB"/>
              </w:rPr>
            </w:pPr>
          </w:p>
        </w:tc>
        <w:tc>
          <w:tcPr>
            <w:tcW w:w="1530" w:type="dxa"/>
          </w:tcPr>
          <w:p w14:paraId="365AF0D3" w14:textId="77777777" w:rsidR="00627E7E" w:rsidRPr="00883281" w:rsidRDefault="00627E7E" w:rsidP="00BD69AF">
            <w:pPr>
              <w:rPr>
                <w:lang w:val="en-GB"/>
              </w:rPr>
            </w:pPr>
          </w:p>
        </w:tc>
        <w:tc>
          <w:tcPr>
            <w:tcW w:w="2610" w:type="dxa"/>
          </w:tcPr>
          <w:p w14:paraId="59D5A245" w14:textId="77777777" w:rsidR="00627E7E" w:rsidRPr="00883281" w:rsidRDefault="00627E7E" w:rsidP="00BD69AF">
            <w:pPr>
              <w:rPr>
                <w:lang w:val="en-GB"/>
              </w:rPr>
            </w:pPr>
          </w:p>
        </w:tc>
      </w:tr>
      <w:tr w:rsidR="00627E7E" w:rsidRPr="00883281" w14:paraId="71231EBD" w14:textId="77777777" w:rsidTr="00BD69AF">
        <w:tc>
          <w:tcPr>
            <w:tcW w:w="1710" w:type="dxa"/>
            <w:vMerge/>
          </w:tcPr>
          <w:p w14:paraId="072888E2" w14:textId="77777777" w:rsidR="00627E7E" w:rsidRPr="00883281" w:rsidRDefault="00627E7E" w:rsidP="00BD69AF">
            <w:pPr>
              <w:rPr>
                <w:lang w:val="en-GB"/>
              </w:rPr>
            </w:pPr>
          </w:p>
        </w:tc>
        <w:tc>
          <w:tcPr>
            <w:tcW w:w="4050" w:type="dxa"/>
          </w:tcPr>
          <w:p w14:paraId="3917F53B" w14:textId="77777777" w:rsidR="00627E7E" w:rsidRPr="00883281" w:rsidRDefault="00627E7E" w:rsidP="00BD69AF">
            <w:pPr>
              <w:rPr>
                <w:lang w:val="en-GB"/>
              </w:rPr>
            </w:pPr>
            <w:r w:rsidRPr="00883281">
              <w:rPr>
                <w:lang w:val="en-GB"/>
              </w:rPr>
              <w:t>Does the option affect a person's right to privacy?</w:t>
            </w:r>
          </w:p>
        </w:tc>
        <w:tc>
          <w:tcPr>
            <w:tcW w:w="810" w:type="dxa"/>
          </w:tcPr>
          <w:p w14:paraId="6727BBF0" w14:textId="77777777" w:rsidR="00627E7E" w:rsidRPr="00883281" w:rsidRDefault="00627E7E" w:rsidP="00BD69AF">
            <w:pPr>
              <w:rPr>
                <w:lang w:val="en-GB"/>
              </w:rPr>
            </w:pPr>
          </w:p>
        </w:tc>
        <w:tc>
          <w:tcPr>
            <w:tcW w:w="1080" w:type="dxa"/>
          </w:tcPr>
          <w:p w14:paraId="7A61C86A" w14:textId="77777777" w:rsidR="00627E7E" w:rsidRPr="00883281" w:rsidRDefault="00627E7E" w:rsidP="00BD69AF">
            <w:pPr>
              <w:rPr>
                <w:lang w:val="en-GB"/>
              </w:rPr>
            </w:pPr>
            <w:r w:rsidRPr="00883281">
              <w:rPr>
                <w:lang w:val="en-GB"/>
              </w:rPr>
              <w:t>No</w:t>
            </w:r>
          </w:p>
        </w:tc>
        <w:tc>
          <w:tcPr>
            <w:tcW w:w="2250" w:type="dxa"/>
          </w:tcPr>
          <w:p w14:paraId="14528FBC" w14:textId="77777777" w:rsidR="00627E7E" w:rsidRPr="00883281" w:rsidRDefault="00627E7E" w:rsidP="00BD69AF">
            <w:pPr>
              <w:rPr>
                <w:lang w:val="en-GB"/>
              </w:rPr>
            </w:pPr>
          </w:p>
        </w:tc>
        <w:tc>
          <w:tcPr>
            <w:tcW w:w="1530" w:type="dxa"/>
          </w:tcPr>
          <w:p w14:paraId="3E60D120" w14:textId="77777777" w:rsidR="00627E7E" w:rsidRPr="00883281" w:rsidRDefault="00627E7E" w:rsidP="00BD69AF">
            <w:pPr>
              <w:rPr>
                <w:lang w:val="en-GB"/>
              </w:rPr>
            </w:pPr>
          </w:p>
        </w:tc>
        <w:tc>
          <w:tcPr>
            <w:tcW w:w="2610" w:type="dxa"/>
          </w:tcPr>
          <w:p w14:paraId="23438A73" w14:textId="77777777" w:rsidR="00627E7E" w:rsidRPr="00883281" w:rsidRDefault="00627E7E" w:rsidP="00BD69AF">
            <w:pPr>
              <w:rPr>
                <w:lang w:val="en-GB"/>
              </w:rPr>
            </w:pPr>
          </w:p>
        </w:tc>
      </w:tr>
      <w:tr w:rsidR="00627E7E" w:rsidRPr="00883281" w14:paraId="73F84CD1" w14:textId="77777777" w:rsidTr="00BD69AF">
        <w:tc>
          <w:tcPr>
            <w:tcW w:w="1710" w:type="dxa"/>
            <w:vMerge/>
          </w:tcPr>
          <w:p w14:paraId="6B5F2501" w14:textId="77777777" w:rsidR="00627E7E" w:rsidRPr="00883281" w:rsidRDefault="00627E7E" w:rsidP="00BD69AF">
            <w:pPr>
              <w:rPr>
                <w:lang w:val="en-GB"/>
              </w:rPr>
            </w:pPr>
          </w:p>
        </w:tc>
        <w:tc>
          <w:tcPr>
            <w:tcW w:w="4050" w:type="dxa"/>
          </w:tcPr>
          <w:p w14:paraId="3C1B8A3B" w14:textId="77777777" w:rsidR="00627E7E" w:rsidRPr="00883281" w:rsidRDefault="00627E7E" w:rsidP="00BD69AF">
            <w:pPr>
              <w:rPr>
                <w:lang w:val="en-GB"/>
              </w:rPr>
            </w:pPr>
            <w:r w:rsidRPr="00883281">
              <w:rPr>
                <w:lang w:val="en-GB"/>
              </w:rPr>
              <w:t>Does the option affect the right to marry or have a family?</w:t>
            </w:r>
          </w:p>
        </w:tc>
        <w:tc>
          <w:tcPr>
            <w:tcW w:w="810" w:type="dxa"/>
          </w:tcPr>
          <w:p w14:paraId="0792BE72" w14:textId="77777777" w:rsidR="00627E7E" w:rsidRPr="00883281" w:rsidRDefault="00627E7E" w:rsidP="00BD69AF">
            <w:pPr>
              <w:rPr>
                <w:lang w:val="en-GB"/>
              </w:rPr>
            </w:pPr>
          </w:p>
        </w:tc>
        <w:tc>
          <w:tcPr>
            <w:tcW w:w="1080" w:type="dxa"/>
          </w:tcPr>
          <w:p w14:paraId="23A0DA0E" w14:textId="77777777" w:rsidR="00627E7E" w:rsidRPr="00883281" w:rsidRDefault="00627E7E" w:rsidP="00BD69AF">
            <w:pPr>
              <w:rPr>
                <w:lang w:val="en-GB"/>
              </w:rPr>
            </w:pPr>
            <w:r w:rsidRPr="00883281">
              <w:rPr>
                <w:lang w:val="en-GB"/>
              </w:rPr>
              <w:t>No</w:t>
            </w:r>
          </w:p>
        </w:tc>
        <w:tc>
          <w:tcPr>
            <w:tcW w:w="2250" w:type="dxa"/>
          </w:tcPr>
          <w:p w14:paraId="6CDA1F3A" w14:textId="77777777" w:rsidR="00627E7E" w:rsidRPr="00883281" w:rsidRDefault="00627E7E" w:rsidP="00BD69AF">
            <w:pPr>
              <w:rPr>
                <w:lang w:val="en-GB"/>
              </w:rPr>
            </w:pPr>
          </w:p>
        </w:tc>
        <w:tc>
          <w:tcPr>
            <w:tcW w:w="1530" w:type="dxa"/>
          </w:tcPr>
          <w:p w14:paraId="06ECF39A" w14:textId="77777777" w:rsidR="00627E7E" w:rsidRPr="00883281" w:rsidRDefault="00627E7E" w:rsidP="00BD69AF">
            <w:pPr>
              <w:rPr>
                <w:lang w:val="en-GB"/>
              </w:rPr>
            </w:pPr>
          </w:p>
        </w:tc>
        <w:tc>
          <w:tcPr>
            <w:tcW w:w="2610" w:type="dxa"/>
          </w:tcPr>
          <w:p w14:paraId="4B4A1444" w14:textId="77777777" w:rsidR="00627E7E" w:rsidRPr="00883281" w:rsidRDefault="00627E7E" w:rsidP="00BD69AF">
            <w:pPr>
              <w:rPr>
                <w:lang w:val="en-GB"/>
              </w:rPr>
            </w:pPr>
          </w:p>
        </w:tc>
      </w:tr>
      <w:tr w:rsidR="00627E7E" w:rsidRPr="00883281" w14:paraId="4D888CA5" w14:textId="77777777" w:rsidTr="00BD69AF">
        <w:tc>
          <w:tcPr>
            <w:tcW w:w="1710" w:type="dxa"/>
            <w:vMerge/>
          </w:tcPr>
          <w:p w14:paraId="17A7DF25" w14:textId="77777777" w:rsidR="00627E7E" w:rsidRPr="00883281" w:rsidRDefault="00627E7E" w:rsidP="00BD69AF">
            <w:pPr>
              <w:rPr>
                <w:lang w:val="en-GB"/>
              </w:rPr>
            </w:pPr>
          </w:p>
        </w:tc>
        <w:tc>
          <w:tcPr>
            <w:tcW w:w="4050" w:type="dxa"/>
          </w:tcPr>
          <w:p w14:paraId="1E28539A" w14:textId="77777777" w:rsidR="00627E7E" w:rsidRPr="00883281" w:rsidRDefault="00627E7E" w:rsidP="00BD69AF">
            <w:pPr>
              <w:rPr>
                <w:lang w:val="en-GB"/>
              </w:rPr>
            </w:pPr>
            <w:r w:rsidRPr="00883281">
              <w:rPr>
                <w:lang w:val="en-GB"/>
              </w:rPr>
              <w:t>Does the option affect the legal, economic or social protection of individuals or families?</w:t>
            </w:r>
          </w:p>
        </w:tc>
        <w:tc>
          <w:tcPr>
            <w:tcW w:w="810" w:type="dxa"/>
          </w:tcPr>
          <w:p w14:paraId="0C1C0787" w14:textId="77777777" w:rsidR="00627E7E" w:rsidRPr="00883281" w:rsidRDefault="00627E7E" w:rsidP="00BD69AF">
            <w:pPr>
              <w:rPr>
                <w:lang w:val="en-GB"/>
              </w:rPr>
            </w:pPr>
            <w:r w:rsidRPr="00883281">
              <w:rPr>
                <w:lang w:val="en-GB"/>
              </w:rPr>
              <w:t>Yes</w:t>
            </w:r>
          </w:p>
        </w:tc>
        <w:tc>
          <w:tcPr>
            <w:tcW w:w="1080" w:type="dxa"/>
          </w:tcPr>
          <w:p w14:paraId="2A596B95" w14:textId="77777777" w:rsidR="00627E7E" w:rsidRPr="00883281" w:rsidRDefault="00627E7E" w:rsidP="00BD69AF">
            <w:pPr>
              <w:rPr>
                <w:lang w:val="en-GB"/>
              </w:rPr>
            </w:pPr>
          </w:p>
        </w:tc>
        <w:tc>
          <w:tcPr>
            <w:tcW w:w="2250" w:type="dxa"/>
          </w:tcPr>
          <w:p w14:paraId="43810D0B" w14:textId="77777777" w:rsidR="00627E7E" w:rsidRPr="00883281" w:rsidRDefault="00627E7E" w:rsidP="00BD69AF">
            <w:pPr>
              <w:rPr>
                <w:lang w:val="en-GB"/>
              </w:rPr>
            </w:pPr>
            <w:r w:rsidRPr="00883281">
              <w:rPr>
                <w:lang w:val="en-GB"/>
              </w:rPr>
              <w:t>High</w:t>
            </w:r>
          </w:p>
        </w:tc>
        <w:tc>
          <w:tcPr>
            <w:tcW w:w="1530" w:type="dxa"/>
          </w:tcPr>
          <w:p w14:paraId="48DE37A3" w14:textId="77777777" w:rsidR="00627E7E" w:rsidRPr="00883281" w:rsidRDefault="00627E7E" w:rsidP="00BD69AF">
            <w:pPr>
              <w:rPr>
                <w:lang w:val="en-GB"/>
              </w:rPr>
            </w:pPr>
            <w:r w:rsidRPr="00883281">
              <w:rPr>
                <w:lang w:val="en-GB"/>
              </w:rPr>
              <w:t>High</w:t>
            </w:r>
          </w:p>
        </w:tc>
        <w:tc>
          <w:tcPr>
            <w:tcW w:w="2610" w:type="dxa"/>
          </w:tcPr>
          <w:p w14:paraId="10093D7D" w14:textId="77777777" w:rsidR="00627E7E" w:rsidRPr="00883281" w:rsidRDefault="00627E7E" w:rsidP="00BD69AF">
            <w:pPr>
              <w:rPr>
                <w:lang w:val="en-GB"/>
              </w:rPr>
            </w:pPr>
          </w:p>
        </w:tc>
      </w:tr>
      <w:tr w:rsidR="00627E7E" w:rsidRPr="00883281" w14:paraId="78E27CB6" w14:textId="77777777" w:rsidTr="00BD69AF">
        <w:tc>
          <w:tcPr>
            <w:tcW w:w="1710" w:type="dxa"/>
            <w:vMerge/>
          </w:tcPr>
          <w:p w14:paraId="0A88848A" w14:textId="77777777" w:rsidR="00627E7E" w:rsidRPr="00883281" w:rsidRDefault="00627E7E" w:rsidP="00BD69AF">
            <w:pPr>
              <w:rPr>
                <w:lang w:val="en-GB"/>
              </w:rPr>
            </w:pPr>
          </w:p>
        </w:tc>
        <w:tc>
          <w:tcPr>
            <w:tcW w:w="4050" w:type="dxa"/>
          </w:tcPr>
          <w:p w14:paraId="32515982" w14:textId="77777777" w:rsidR="00627E7E" w:rsidRPr="00883281" w:rsidRDefault="00627E7E" w:rsidP="00BD69AF">
            <w:pPr>
              <w:rPr>
                <w:lang w:val="en-GB"/>
              </w:rPr>
            </w:pPr>
            <w:r w:rsidRPr="00883281">
              <w:rPr>
                <w:lang w:val="en-GB"/>
              </w:rPr>
              <w:t>Does the option affect freedom of thought, conscience or religion?</w:t>
            </w:r>
          </w:p>
        </w:tc>
        <w:tc>
          <w:tcPr>
            <w:tcW w:w="810" w:type="dxa"/>
          </w:tcPr>
          <w:p w14:paraId="75E38C9E" w14:textId="77777777" w:rsidR="00627E7E" w:rsidRPr="00883281" w:rsidRDefault="00627E7E" w:rsidP="00BD69AF">
            <w:pPr>
              <w:rPr>
                <w:lang w:val="en-GB"/>
              </w:rPr>
            </w:pPr>
          </w:p>
        </w:tc>
        <w:tc>
          <w:tcPr>
            <w:tcW w:w="1080" w:type="dxa"/>
          </w:tcPr>
          <w:p w14:paraId="359672AC" w14:textId="77777777" w:rsidR="00627E7E" w:rsidRPr="00883281" w:rsidRDefault="00627E7E" w:rsidP="00BD69AF">
            <w:pPr>
              <w:rPr>
                <w:lang w:val="en-GB"/>
              </w:rPr>
            </w:pPr>
            <w:r w:rsidRPr="00883281">
              <w:rPr>
                <w:lang w:val="en-GB"/>
              </w:rPr>
              <w:t>No</w:t>
            </w:r>
          </w:p>
        </w:tc>
        <w:tc>
          <w:tcPr>
            <w:tcW w:w="2250" w:type="dxa"/>
          </w:tcPr>
          <w:p w14:paraId="67BA1244" w14:textId="77777777" w:rsidR="00627E7E" w:rsidRPr="00883281" w:rsidRDefault="00627E7E" w:rsidP="00BD69AF">
            <w:pPr>
              <w:rPr>
                <w:lang w:val="en-GB"/>
              </w:rPr>
            </w:pPr>
          </w:p>
        </w:tc>
        <w:tc>
          <w:tcPr>
            <w:tcW w:w="1530" w:type="dxa"/>
          </w:tcPr>
          <w:p w14:paraId="685B961D" w14:textId="77777777" w:rsidR="00627E7E" w:rsidRPr="00883281" w:rsidRDefault="00627E7E" w:rsidP="00BD69AF">
            <w:pPr>
              <w:rPr>
                <w:lang w:val="en-GB"/>
              </w:rPr>
            </w:pPr>
          </w:p>
        </w:tc>
        <w:tc>
          <w:tcPr>
            <w:tcW w:w="2610" w:type="dxa"/>
          </w:tcPr>
          <w:p w14:paraId="1C9AC774" w14:textId="77777777" w:rsidR="00627E7E" w:rsidRPr="00883281" w:rsidRDefault="00627E7E" w:rsidP="00BD69AF">
            <w:pPr>
              <w:rPr>
                <w:lang w:val="en-GB"/>
              </w:rPr>
            </w:pPr>
          </w:p>
        </w:tc>
      </w:tr>
      <w:tr w:rsidR="00627E7E" w:rsidRPr="00883281" w14:paraId="5D528655" w14:textId="77777777" w:rsidTr="00BD69AF">
        <w:tc>
          <w:tcPr>
            <w:tcW w:w="1710" w:type="dxa"/>
            <w:vMerge/>
          </w:tcPr>
          <w:p w14:paraId="23D74E93" w14:textId="77777777" w:rsidR="00627E7E" w:rsidRPr="00883281" w:rsidRDefault="00627E7E" w:rsidP="00BD69AF">
            <w:pPr>
              <w:rPr>
                <w:lang w:val="en-GB"/>
              </w:rPr>
            </w:pPr>
          </w:p>
        </w:tc>
        <w:tc>
          <w:tcPr>
            <w:tcW w:w="4050" w:type="dxa"/>
          </w:tcPr>
          <w:p w14:paraId="15EE2C01" w14:textId="77777777" w:rsidR="00627E7E" w:rsidRPr="00883281" w:rsidRDefault="00627E7E" w:rsidP="00BD69AF">
            <w:pPr>
              <w:rPr>
                <w:lang w:val="en-GB"/>
              </w:rPr>
            </w:pPr>
            <w:r w:rsidRPr="00883281">
              <w:rPr>
                <w:lang w:val="en-GB"/>
              </w:rPr>
              <w:t>Does the option affect freedom of expression?</w:t>
            </w:r>
          </w:p>
        </w:tc>
        <w:tc>
          <w:tcPr>
            <w:tcW w:w="810" w:type="dxa"/>
          </w:tcPr>
          <w:p w14:paraId="6D1AEA97" w14:textId="77777777" w:rsidR="00627E7E" w:rsidRPr="00883281" w:rsidRDefault="00627E7E" w:rsidP="00BD69AF">
            <w:pPr>
              <w:rPr>
                <w:lang w:val="en-GB"/>
              </w:rPr>
            </w:pPr>
          </w:p>
        </w:tc>
        <w:tc>
          <w:tcPr>
            <w:tcW w:w="1080" w:type="dxa"/>
          </w:tcPr>
          <w:p w14:paraId="3CA6A6F4" w14:textId="77777777" w:rsidR="00627E7E" w:rsidRPr="00883281" w:rsidRDefault="00627E7E" w:rsidP="00BD69AF">
            <w:pPr>
              <w:rPr>
                <w:lang w:val="en-GB"/>
              </w:rPr>
            </w:pPr>
            <w:r w:rsidRPr="00883281">
              <w:rPr>
                <w:lang w:val="en-GB"/>
              </w:rPr>
              <w:t>No</w:t>
            </w:r>
          </w:p>
        </w:tc>
        <w:tc>
          <w:tcPr>
            <w:tcW w:w="2250" w:type="dxa"/>
          </w:tcPr>
          <w:p w14:paraId="605FC178" w14:textId="77777777" w:rsidR="00627E7E" w:rsidRPr="00883281" w:rsidRDefault="00627E7E" w:rsidP="00BD69AF">
            <w:pPr>
              <w:rPr>
                <w:lang w:val="en-GB"/>
              </w:rPr>
            </w:pPr>
          </w:p>
        </w:tc>
        <w:tc>
          <w:tcPr>
            <w:tcW w:w="1530" w:type="dxa"/>
          </w:tcPr>
          <w:p w14:paraId="548E08D6" w14:textId="77777777" w:rsidR="00627E7E" w:rsidRPr="00883281" w:rsidRDefault="00627E7E" w:rsidP="00BD69AF">
            <w:pPr>
              <w:rPr>
                <w:lang w:val="en-GB"/>
              </w:rPr>
            </w:pPr>
          </w:p>
        </w:tc>
        <w:tc>
          <w:tcPr>
            <w:tcW w:w="2610" w:type="dxa"/>
          </w:tcPr>
          <w:p w14:paraId="67F5D753" w14:textId="77777777" w:rsidR="00627E7E" w:rsidRPr="00883281" w:rsidRDefault="00627E7E" w:rsidP="00BD69AF">
            <w:pPr>
              <w:rPr>
                <w:lang w:val="en-GB"/>
              </w:rPr>
            </w:pPr>
          </w:p>
        </w:tc>
      </w:tr>
      <w:tr w:rsidR="00627E7E" w:rsidRPr="00883281" w14:paraId="627CE391" w14:textId="77777777" w:rsidTr="00BD69AF">
        <w:tc>
          <w:tcPr>
            <w:tcW w:w="1710" w:type="dxa"/>
            <w:vMerge/>
          </w:tcPr>
          <w:p w14:paraId="41F85C65" w14:textId="77777777" w:rsidR="00627E7E" w:rsidRPr="00883281" w:rsidRDefault="00627E7E" w:rsidP="00BD69AF">
            <w:pPr>
              <w:rPr>
                <w:lang w:val="en-GB"/>
              </w:rPr>
            </w:pPr>
          </w:p>
        </w:tc>
        <w:tc>
          <w:tcPr>
            <w:tcW w:w="4050" w:type="dxa"/>
          </w:tcPr>
          <w:p w14:paraId="6FFD6FA5" w14:textId="77777777" w:rsidR="00627E7E" w:rsidRPr="00883281" w:rsidRDefault="00627E7E" w:rsidP="00BD69AF">
            <w:pPr>
              <w:rPr>
                <w:lang w:val="en-GB"/>
              </w:rPr>
            </w:pPr>
            <w:r w:rsidRPr="00883281">
              <w:rPr>
                <w:lang w:val="en-GB"/>
              </w:rPr>
              <w:t>Does the option affect freedom of assembly or association?</w:t>
            </w:r>
          </w:p>
        </w:tc>
        <w:tc>
          <w:tcPr>
            <w:tcW w:w="810" w:type="dxa"/>
          </w:tcPr>
          <w:p w14:paraId="68B10ECA" w14:textId="77777777" w:rsidR="00627E7E" w:rsidRPr="00883281" w:rsidRDefault="00627E7E" w:rsidP="00BD69AF">
            <w:pPr>
              <w:rPr>
                <w:lang w:val="en-GB"/>
              </w:rPr>
            </w:pPr>
          </w:p>
        </w:tc>
        <w:tc>
          <w:tcPr>
            <w:tcW w:w="1080" w:type="dxa"/>
          </w:tcPr>
          <w:p w14:paraId="6B915357" w14:textId="77777777" w:rsidR="00627E7E" w:rsidRPr="00883281" w:rsidRDefault="00627E7E" w:rsidP="00BD69AF">
            <w:pPr>
              <w:rPr>
                <w:lang w:val="en-GB"/>
              </w:rPr>
            </w:pPr>
            <w:r w:rsidRPr="00883281">
              <w:rPr>
                <w:lang w:val="en-GB"/>
              </w:rPr>
              <w:t>No</w:t>
            </w:r>
          </w:p>
        </w:tc>
        <w:tc>
          <w:tcPr>
            <w:tcW w:w="2250" w:type="dxa"/>
          </w:tcPr>
          <w:p w14:paraId="41372964" w14:textId="77777777" w:rsidR="00627E7E" w:rsidRPr="00883281" w:rsidRDefault="00627E7E" w:rsidP="00BD69AF">
            <w:pPr>
              <w:rPr>
                <w:lang w:val="en-GB"/>
              </w:rPr>
            </w:pPr>
          </w:p>
        </w:tc>
        <w:tc>
          <w:tcPr>
            <w:tcW w:w="1530" w:type="dxa"/>
          </w:tcPr>
          <w:p w14:paraId="7C3BB3AC" w14:textId="77777777" w:rsidR="00627E7E" w:rsidRPr="00883281" w:rsidRDefault="00627E7E" w:rsidP="00BD69AF">
            <w:pPr>
              <w:rPr>
                <w:lang w:val="en-GB"/>
              </w:rPr>
            </w:pPr>
          </w:p>
        </w:tc>
        <w:tc>
          <w:tcPr>
            <w:tcW w:w="2610" w:type="dxa"/>
          </w:tcPr>
          <w:p w14:paraId="1968BF3A" w14:textId="77777777" w:rsidR="00627E7E" w:rsidRPr="00883281" w:rsidRDefault="00627E7E" w:rsidP="00BD69AF">
            <w:pPr>
              <w:rPr>
                <w:lang w:val="en-GB"/>
              </w:rPr>
            </w:pPr>
          </w:p>
        </w:tc>
      </w:tr>
      <w:tr w:rsidR="00627E7E" w:rsidRPr="00883281" w14:paraId="4C11AAD6" w14:textId="77777777" w:rsidTr="00BD69AF">
        <w:tc>
          <w:tcPr>
            <w:tcW w:w="1710" w:type="dxa"/>
            <w:vMerge w:val="restart"/>
          </w:tcPr>
          <w:p w14:paraId="6C332729" w14:textId="77777777" w:rsidR="00627E7E" w:rsidRPr="00883281" w:rsidRDefault="00627E7E" w:rsidP="00BD69AF">
            <w:pPr>
              <w:rPr>
                <w:lang w:val="en-GB"/>
              </w:rPr>
            </w:pPr>
            <w:r w:rsidRPr="00883281">
              <w:rPr>
                <w:lang w:val="en-GB"/>
              </w:rPr>
              <w:t>Personal data</w:t>
            </w:r>
          </w:p>
        </w:tc>
        <w:tc>
          <w:tcPr>
            <w:tcW w:w="4050" w:type="dxa"/>
          </w:tcPr>
          <w:p w14:paraId="017248E8" w14:textId="77777777" w:rsidR="00627E7E" w:rsidRPr="00883281" w:rsidRDefault="00627E7E" w:rsidP="00BD69AF">
            <w:pPr>
              <w:rPr>
                <w:lang w:val="en-GB"/>
              </w:rPr>
            </w:pPr>
            <w:r w:rsidRPr="00883281">
              <w:rPr>
                <w:lang w:val="en-GB"/>
              </w:rPr>
              <w:t>Does the option include personal data processing?</w:t>
            </w:r>
          </w:p>
        </w:tc>
        <w:tc>
          <w:tcPr>
            <w:tcW w:w="810" w:type="dxa"/>
          </w:tcPr>
          <w:p w14:paraId="1863AD3F" w14:textId="77777777" w:rsidR="00627E7E" w:rsidRPr="00883281" w:rsidRDefault="00627E7E" w:rsidP="00BD69AF">
            <w:pPr>
              <w:rPr>
                <w:lang w:val="en-GB"/>
              </w:rPr>
            </w:pPr>
            <w:r w:rsidRPr="00883281">
              <w:rPr>
                <w:lang w:val="en-GB"/>
              </w:rPr>
              <w:t>Yes</w:t>
            </w:r>
          </w:p>
        </w:tc>
        <w:tc>
          <w:tcPr>
            <w:tcW w:w="1080" w:type="dxa"/>
          </w:tcPr>
          <w:p w14:paraId="42FA0FDF" w14:textId="77777777" w:rsidR="00627E7E" w:rsidRPr="00883281" w:rsidRDefault="00627E7E" w:rsidP="00BD69AF">
            <w:pPr>
              <w:rPr>
                <w:lang w:val="en-GB"/>
              </w:rPr>
            </w:pPr>
          </w:p>
        </w:tc>
        <w:tc>
          <w:tcPr>
            <w:tcW w:w="2250" w:type="dxa"/>
          </w:tcPr>
          <w:p w14:paraId="0E3FB605" w14:textId="77777777" w:rsidR="00627E7E" w:rsidRPr="00883281" w:rsidRDefault="00627E7E" w:rsidP="00BD69AF">
            <w:pPr>
              <w:rPr>
                <w:lang w:val="en-GB"/>
              </w:rPr>
            </w:pPr>
            <w:r w:rsidRPr="00883281">
              <w:rPr>
                <w:lang w:val="en-GB"/>
              </w:rPr>
              <w:t>High</w:t>
            </w:r>
          </w:p>
        </w:tc>
        <w:tc>
          <w:tcPr>
            <w:tcW w:w="1530" w:type="dxa"/>
          </w:tcPr>
          <w:p w14:paraId="3D368B13" w14:textId="77777777" w:rsidR="00627E7E" w:rsidRPr="00883281" w:rsidRDefault="00627E7E" w:rsidP="00BD69AF">
            <w:pPr>
              <w:rPr>
                <w:lang w:val="en-GB"/>
              </w:rPr>
            </w:pPr>
            <w:r w:rsidRPr="00883281">
              <w:rPr>
                <w:lang w:val="en-GB"/>
              </w:rPr>
              <w:t>High</w:t>
            </w:r>
          </w:p>
        </w:tc>
        <w:tc>
          <w:tcPr>
            <w:tcW w:w="2610" w:type="dxa"/>
          </w:tcPr>
          <w:p w14:paraId="708226A6" w14:textId="77777777" w:rsidR="00627E7E" w:rsidRPr="00883281" w:rsidRDefault="00627E7E" w:rsidP="00BD69AF">
            <w:pPr>
              <w:rPr>
                <w:lang w:val="en-GB"/>
              </w:rPr>
            </w:pPr>
          </w:p>
        </w:tc>
      </w:tr>
      <w:tr w:rsidR="00627E7E" w:rsidRPr="00883281" w14:paraId="6FD13816" w14:textId="77777777" w:rsidTr="00BD69AF">
        <w:tc>
          <w:tcPr>
            <w:tcW w:w="1710" w:type="dxa"/>
            <w:vMerge/>
          </w:tcPr>
          <w:p w14:paraId="5CD3A93C" w14:textId="77777777" w:rsidR="00627E7E" w:rsidRPr="00883281" w:rsidRDefault="00627E7E" w:rsidP="00BD69AF">
            <w:pPr>
              <w:rPr>
                <w:lang w:val="en-GB"/>
              </w:rPr>
            </w:pPr>
          </w:p>
        </w:tc>
        <w:tc>
          <w:tcPr>
            <w:tcW w:w="4050" w:type="dxa"/>
          </w:tcPr>
          <w:p w14:paraId="3F10464D" w14:textId="77777777" w:rsidR="00627E7E" w:rsidRPr="00883281" w:rsidRDefault="00627E7E" w:rsidP="00BD69AF">
            <w:pPr>
              <w:rPr>
                <w:lang w:val="en-GB"/>
              </w:rPr>
            </w:pPr>
            <w:r w:rsidRPr="00883281">
              <w:rPr>
                <w:lang w:val="en-GB"/>
              </w:rPr>
              <w:t>Are the individual's rights of access, correction and opposition guaranteed?</w:t>
            </w:r>
          </w:p>
        </w:tc>
        <w:tc>
          <w:tcPr>
            <w:tcW w:w="810" w:type="dxa"/>
          </w:tcPr>
          <w:p w14:paraId="6E65DA33" w14:textId="77777777" w:rsidR="00627E7E" w:rsidRPr="00883281" w:rsidRDefault="00627E7E" w:rsidP="00BD69AF">
            <w:pPr>
              <w:rPr>
                <w:lang w:val="en-GB"/>
              </w:rPr>
            </w:pPr>
            <w:r w:rsidRPr="00883281">
              <w:rPr>
                <w:lang w:val="en-GB"/>
              </w:rPr>
              <w:t>Yes</w:t>
            </w:r>
          </w:p>
        </w:tc>
        <w:tc>
          <w:tcPr>
            <w:tcW w:w="1080" w:type="dxa"/>
          </w:tcPr>
          <w:p w14:paraId="5470DBC0" w14:textId="77777777" w:rsidR="00627E7E" w:rsidRPr="00883281" w:rsidRDefault="00627E7E" w:rsidP="00BD69AF">
            <w:pPr>
              <w:rPr>
                <w:lang w:val="en-GB"/>
              </w:rPr>
            </w:pPr>
          </w:p>
        </w:tc>
        <w:tc>
          <w:tcPr>
            <w:tcW w:w="2250" w:type="dxa"/>
          </w:tcPr>
          <w:p w14:paraId="08AB2CF2" w14:textId="77777777" w:rsidR="00627E7E" w:rsidRPr="00883281" w:rsidRDefault="00627E7E" w:rsidP="00BD69AF">
            <w:pPr>
              <w:rPr>
                <w:lang w:val="en-GB"/>
              </w:rPr>
            </w:pPr>
            <w:r w:rsidRPr="00883281">
              <w:rPr>
                <w:lang w:val="en-GB"/>
              </w:rPr>
              <w:t>High</w:t>
            </w:r>
          </w:p>
        </w:tc>
        <w:tc>
          <w:tcPr>
            <w:tcW w:w="1530" w:type="dxa"/>
          </w:tcPr>
          <w:p w14:paraId="29E7EB60" w14:textId="77777777" w:rsidR="00627E7E" w:rsidRPr="00883281" w:rsidRDefault="00627E7E" w:rsidP="00BD69AF">
            <w:pPr>
              <w:rPr>
                <w:lang w:val="en-GB"/>
              </w:rPr>
            </w:pPr>
            <w:r w:rsidRPr="00883281">
              <w:rPr>
                <w:lang w:val="en-GB"/>
              </w:rPr>
              <w:t>High</w:t>
            </w:r>
          </w:p>
        </w:tc>
        <w:tc>
          <w:tcPr>
            <w:tcW w:w="2610" w:type="dxa"/>
          </w:tcPr>
          <w:p w14:paraId="413D82D7" w14:textId="77777777" w:rsidR="00627E7E" w:rsidRPr="00883281" w:rsidRDefault="00627E7E" w:rsidP="00BD69AF">
            <w:pPr>
              <w:rPr>
                <w:lang w:val="en-GB"/>
              </w:rPr>
            </w:pPr>
          </w:p>
        </w:tc>
      </w:tr>
      <w:tr w:rsidR="00627E7E" w:rsidRPr="00883281" w14:paraId="50CC9759" w14:textId="77777777" w:rsidTr="00BD69AF">
        <w:tc>
          <w:tcPr>
            <w:tcW w:w="1710" w:type="dxa"/>
            <w:vMerge/>
          </w:tcPr>
          <w:p w14:paraId="486196DB" w14:textId="77777777" w:rsidR="00627E7E" w:rsidRPr="00883281" w:rsidRDefault="00627E7E" w:rsidP="00BD69AF">
            <w:pPr>
              <w:rPr>
                <w:lang w:val="en-GB"/>
              </w:rPr>
            </w:pPr>
          </w:p>
        </w:tc>
        <w:tc>
          <w:tcPr>
            <w:tcW w:w="4050" w:type="dxa"/>
          </w:tcPr>
          <w:p w14:paraId="62E53AEE" w14:textId="77777777" w:rsidR="00627E7E" w:rsidRPr="00883281" w:rsidRDefault="00627E7E" w:rsidP="00BD69AF">
            <w:pPr>
              <w:rPr>
                <w:lang w:val="en-GB"/>
              </w:rPr>
            </w:pPr>
            <w:r w:rsidRPr="00883281">
              <w:rPr>
                <w:lang w:val="en-GB"/>
              </w:rPr>
              <w:t>Is the way in which personal data is processed clear and well protected?</w:t>
            </w:r>
          </w:p>
        </w:tc>
        <w:tc>
          <w:tcPr>
            <w:tcW w:w="810" w:type="dxa"/>
          </w:tcPr>
          <w:p w14:paraId="0F12A178" w14:textId="77777777" w:rsidR="00627E7E" w:rsidRPr="00883281" w:rsidRDefault="00627E7E" w:rsidP="00BD69AF">
            <w:pPr>
              <w:rPr>
                <w:lang w:val="en-GB"/>
              </w:rPr>
            </w:pPr>
            <w:r w:rsidRPr="00883281">
              <w:rPr>
                <w:lang w:val="en-GB"/>
              </w:rPr>
              <w:t>Yes</w:t>
            </w:r>
          </w:p>
        </w:tc>
        <w:tc>
          <w:tcPr>
            <w:tcW w:w="1080" w:type="dxa"/>
          </w:tcPr>
          <w:p w14:paraId="58C92660" w14:textId="77777777" w:rsidR="00627E7E" w:rsidRPr="00883281" w:rsidRDefault="00627E7E" w:rsidP="00BD69AF">
            <w:pPr>
              <w:rPr>
                <w:lang w:val="en-GB"/>
              </w:rPr>
            </w:pPr>
          </w:p>
        </w:tc>
        <w:tc>
          <w:tcPr>
            <w:tcW w:w="2250" w:type="dxa"/>
          </w:tcPr>
          <w:p w14:paraId="37D20A0A" w14:textId="77777777" w:rsidR="00627E7E" w:rsidRPr="00883281" w:rsidRDefault="00627E7E" w:rsidP="00BD69AF">
            <w:pPr>
              <w:rPr>
                <w:lang w:val="en-GB"/>
              </w:rPr>
            </w:pPr>
            <w:r w:rsidRPr="00883281">
              <w:rPr>
                <w:lang w:val="en-GB"/>
              </w:rPr>
              <w:t>High</w:t>
            </w:r>
          </w:p>
        </w:tc>
        <w:tc>
          <w:tcPr>
            <w:tcW w:w="1530" w:type="dxa"/>
          </w:tcPr>
          <w:p w14:paraId="0FD80152" w14:textId="77777777" w:rsidR="00627E7E" w:rsidRPr="00883281" w:rsidRDefault="00627E7E" w:rsidP="00BD69AF">
            <w:pPr>
              <w:rPr>
                <w:lang w:val="en-GB"/>
              </w:rPr>
            </w:pPr>
            <w:r w:rsidRPr="00883281">
              <w:rPr>
                <w:lang w:val="en-GB"/>
              </w:rPr>
              <w:t>High</w:t>
            </w:r>
          </w:p>
        </w:tc>
        <w:tc>
          <w:tcPr>
            <w:tcW w:w="2610" w:type="dxa"/>
          </w:tcPr>
          <w:p w14:paraId="6CB7588A" w14:textId="77777777" w:rsidR="00627E7E" w:rsidRPr="00883281" w:rsidRDefault="00627E7E" w:rsidP="00BD69AF">
            <w:pPr>
              <w:rPr>
                <w:lang w:val="en-GB"/>
              </w:rPr>
            </w:pPr>
          </w:p>
        </w:tc>
      </w:tr>
      <w:tr w:rsidR="00627E7E" w:rsidRPr="00883281" w14:paraId="721AED3C" w14:textId="77777777" w:rsidTr="00BD69AF">
        <w:tc>
          <w:tcPr>
            <w:tcW w:w="1710" w:type="dxa"/>
          </w:tcPr>
          <w:p w14:paraId="53D71CDA" w14:textId="77777777" w:rsidR="00627E7E" w:rsidRPr="00883281" w:rsidRDefault="00627E7E" w:rsidP="00BD69AF">
            <w:pPr>
              <w:rPr>
                <w:lang w:val="en-GB"/>
              </w:rPr>
            </w:pPr>
            <w:r w:rsidRPr="00883281">
              <w:rPr>
                <w:lang w:val="en-GB"/>
              </w:rPr>
              <w:t>Asylum</w:t>
            </w:r>
          </w:p>
        </w:tc>
        <w:tc>
          <w:tcPr>
            <w:tcW w:w="4050" w:type="dxa"/>
          </w:tcPr>
          <w:p w14:paraId="7E7ACA22" w14:textId="77777777" w:rsidR="00627E7E" w:rsidRPr="00883281" w:rsidRDefault="00627E7E" w:rsidP="00BD69AF">
            <w:pPr>
              <w:rPr>
                <w:lang w:val="en-GB"/>
              </w:rPr>
            </w:pPr>
            <w:r w:rsidRPr="00883281">
              <w:rPr>
                <w:lang w:val="en-GB"/>
              </w:rPr>
              <w:t>Does this option affect the right to asylum?</w:t>
            </w:r>
          </w:p>
        </w:tc>
        <w:tc>
          <w:tcPr>
            <w:tcW w:w="810" w:type="dxa"/>
          </w:tcPr>
          <w:p w14:paraId="47A96C9E" w14:textId="77777777" w:rsidR="00627E7E" w:rsidRPr="00883281" w:rsidRDefault="00627E7E" w:rsidP="00BD69AF">
            <w:pPr>
              <w:rPr>
                <w:lang w:val="en-GB"/>
              </w:rPr>
            </w:pPr>
          </w:p>
        </w:tc>
        <w:tc>
          <w:tcPr>
            <w:tcW w:w="1080" w:type="dxa"/>
          </w:tcPr>
          <w:p w14:paraId="49B8C363" w14:textId="77777777" w:rsidR="00627E7E" w:rsidRPr="00883281" w:rsidRDefault="00627E7E" w:rsidP="00BD69AF">
            <w:pPr>
              <w:rPr>
                <w:lang w:val="en-GB"/>
              </w:rPr>
            </w:pPr>
            <w:r w:rsidRPr="00883281">
              <w:rPr>
                <w:lang w:val="en-GB"/>
              </w:rPr>
              <w:t>No</w:t>
            </w:r>
          </w:p>
        </w:tc>
        <w:tc>
          <w:tcPr>
            <w:tcW w:w="2250" w:type="dxa"/>
          </w:tcPr>
          <w:p w14:paraId="502C8C93" w14:textId="77777777" w:rsidR="00627E7E" w:rsidRPr="00883281" w:rsidRDefault="00627E7E" w:rsidP="00BD69AF">
            <w:pPr>
              <w:rPr>
                <w:lang w:val="en-GB"/>
              </w:rPr>
            </w:pPr>
          </w:p>
        </w:tc>
        <w:tc>
          <w:tcPr>
            <w:tcW w:w="1530" w:type="dxa"/>
          </w:tcPr>
          <w:p w14:paraId="5819B48C" w14:textId="77777777" w:rsidR="00627E7E" w:rsidRPr="00883281" w:rsidRDefault="00627E7E" w:rsidP="00BD69AF">
            <w:pPr>
              <w:rPr>
                <w:lang w:val="en-GB"/>
              </w:rPr>
            </w:pPr>
          </w:p>
        </w:tc>
        <w:tc>
          <w:tcPr>
            <w:tcW w:w="2610" w:type="dxa"/>
          </w:tcPr>
          <w:p w14:paraId="6D305432" w14:textId="77777777" w:rsidR="00627E7E" w:rsidRPr="00883281" w:rsidRDefault="00627E7E" w:rsidP="00BD69AF">
            <w:pPr>
              <w:rPr>
                <w:lang w:val="en-GB"/>
              </w:rPr>
            </w:pPr>
          </w:p>
        </w:tc>
      </w:tr>
      <w:tr w:rsidR="00627E7E" w:rsidRPr="00883281" w14:paraId="1F83DBA2" w14:textId="77777777" w:rsidTr="00BD69AF">
        <w:tc>
          <w:tcPr>
            <w:tcW w:w="1710" w:type="dxa"/>
            <w:vMerge w:val="restart"/>
          </w:tcPr>
          <w:p w14:paraId="0E0C065E" w14:textId="77777777" w:rsidR="00627E7E" w:rsidRPr="00883281" w:rsidRDefault="00627E7E" w:rsidP="00BD69AF">
            <w:pPr>
              <w:rPr>
                <w:lang w:val="en-GB"/>
              </w:rPr>
            </w:pPr>
            <w:r w:rsidRPr="00883281">
              <w:rPr>
                <w:lang w:val="en-GB"/>
              </w:rPr>
              <w:t>Property rights</w:t>
            </w:r>
          </w:p>
        </w:tc>
        <w:tc>
          <w:tcPr>
            <w:tcW w:w="4050" w:type="dxa"/>
          </w:tcPr>
          <w:p w14:paraId="7E5D0974" w14:textId="77777777" w:rsidR="00627E7E" w:rsidRPr="00883281" w:rsidRDefault="00627E7E" w:rsidP="00BD69AF">
            <w:pPr>
              <w:rPr>
                <w:lang w:val="en-GB"/>
              </w:rPr>
            </w:pPr>
            <w:r w:rsidRPr="00883281">
              <w:rPr>
                <w:lang w:val="en-GB"/>
              </w:rPr>
              <w:t>Will property rights be affected?</w:t>
            </w:r>
          </w:p>
        </w:tc>
        <w:tc>
          <w:tcPr>
            <w:tcW w:w="810" w:type="dxa"/>
          </w:tcPr>
          <w:p w14:paraId="5240A804" w14:textId="77777777" w:rsidR="00627E7E" w:rsidRPr="00883281" w:rsidRDefault="00627E7E" w:rsidP="00BD69AF">
            <w:pPr>
              <w:rPr>
                <w:lang w:val="en-GB"/>
              </w:rPr>
            </w:pPr>
          </w:p>
        </w:tc>
        <w:tc>
          <w:tcPr>
            <w:tcW w:w="1080" w:type="dxa"/>
          </w:tcPr>
          <w:p w14:paraId="157A8B7B" w14:textId="77777777" w:rsidR="00627E7E" w:rsidRPr="00883281" w:rsidRDefault="00627E7E" w:rsidP="00BD69AF">
            <w:pPr>
              <w:rPr>
                <w:lang w:val="en-GB"/>
              </w:rPr>
            </w:pPr>
            <w:r w:rsidRPr="00883281">
              <w:rPr>
                <w:lang w:val="en-GB"/>
              </w:rPr>
              <w:t>No</w:t>
            </w:r>
          </w:p>
        </w:tc>
        <w:tc>
          <w:tcPr>
            <w:tcW w:w="2250" w:type="dxa"/>
          </w:tcPr>
          <w:p w14:paraId="1945A1FC" w14:textId="77777777" w:rsidR="00627E7E" w:rsidRPr="00883281" w:rsidRDefault="00627E7E" w:rsidP="00BD69AF">
            <w:pPr>
              <w:rPr>
                <w:lang w:val="en-GB"/>
              </w:rPr>
            </w:pPr>
          </w:p>
        </w:tc>
        <w:tc>
          <w:tcPr>
            <w:tcW w:w="1530" w:type="dxa"/>
          </w:tcPr>
          <w:p w14:paraId="1F641225" w14:textId="77777777" w:rsidR="00627E7E" w:rsidRPr="00883281" w:rsidRDefault="00627E7E" w:rsidP="00BD69AF">
            <w:pPr>
              <w:rPr>
                <w:lang w:val="en-GB"/>
              </w:rPr>
            </w:pPr>
          </w:p>
        </w:tc>
        <w:tc>
          <w:tcPr>
            <w:tcW w:w="2610" w:type="dxa"/>
          </w:tcPr>
          <w:p w14:paraId="5D18E7DC" w14:textId="77777777" w:rsidR="00627E7E" w:rsidRPr="00883281" w:rsidRDefault="00627E7E" w:rsidP="00BD69AF">
            <w:pPr>
              <w:rPr>
                <w:lang w:val="en-GB"/>
              </w:rPr>
            </w:pPr>
          </w:p>
        </w:tc>
      </w:tr>
      <w:tr w:rsidR="00627E7E" w:rsidRPr="00883281" w14:paraId="5975D7C4" w14:textId="77777777" w:rsidTr="00BD69AF">
        <w:tc>
          <w:tcPr>
            <w:tcW w:w="1710" w:type="dxa"/>
            <w:vMerge/>
          </w:tcPr>
          <w:p w14:paraId="208DA13B" w14:textId="77777777" w:rsidR="00627E7E" w:rsidRPr="00883281" w:rsidRDefault="00627E7E" w:rsidP="00BD69AF">
            <w:pPr>
              <w:rPr>
                <w:lang w:val="en-GB"/>
              </w:rPr>
            </w:pPr>
          </w:p>
        </w:tc>
        <w:tc>
          <w:tcPr>
            <w:tcW w:w="4050" w:type="dxa"/>
          </w:tcPr>
          <w:p w14:paraId="746F23EE" w14:textId="77777777" w:rsidR="00627E7E" w:rsidRPr="00883281" w:rsidRDefault="00627E7E" w:rsidP="00BD69AF">
            <w:pPr>
              <w:rPr>
                <w:lang w:val="en-GB"/>
              </w:rPr>
            </w:pPr>
            <w:r w:rsidRPr="00883281">
              <w:rPr>
                <w:lang w:val="en-GB"/>
              </w:rPr>
              <w:t>Does the option affect the freedom to do business?</w:t>
            </w:r>
          </w:p>
        </w:tc>
        <w:tc>
          <w:tcPr>
            <w:tcW w:w="810" w:type="dxa"/>
          </w:tcPr>
          <w:p w14:paraId="66C256F2" w14:textId="77777777" w:rsidR="00627E7E" w:rsidRPr="00883281" w:rsidRDefault="00627E7E" w:rsidP="00BD69AF">
            <w:pPr>
              <w:rPr>
                <w:lang w:val="en-GB"/>
              </w:rPr>
            </w:pPr>
          </w:p>
        </w:tc>
        <w:tc>
          <w:tcPr>
            <w:tcW w:w="1080" w:type="dxa"/>
          </w:tcPr>
          <w:p w14:paraId="488E7AEC" w14:textId="77777777" w:rsidR="00627E7E" w:rsidRPr="00883281" w:rsidRDefault="00627E7E" w:rsidP="00BD69AF">
            <w:pPr>
              <w:rPr>
                <w:lang w:val="en-GB"/>
              </w:rPr>
            </w:pPr>
            <w:r w:rsidRPr="00883281">
              <w:rPr>
                <w:lang w:val="en-GB"/>
              </w:rPr>
              <w:t>No</w:t>
            </w:r>
          </w:p>
        </w:tc>
        <w:tc>
          <w:tcPr>
            <w:tcW w:w="2250" w:type="dxa"/>
          </w:tcPr>
          <w:p w14:paraId="1D0E96FD" w14:textId="77777777" w:rsidR="00627E7E" w:rsidRPr="00883281" w:rsidRDefault="00627E7E" w:rsidP="00BD69AF">
            <w:pPr>
              <w:rPr>
                <w:lang w:val="en-GB"/>
              </w:rPr>
            </w:pPr>
          </w:p>
        </w:tc>
        <w:tc>
          <w:tcPr>
            <w:tcW w:w="1530" w:type="dxa"/>
          </w:tcPr>
          <w:p w14:paraId="53C326ED" w14:textId="77777777" w:rsidR="00627E7E" w:rsidRPr="00883281" w:rsidRDefault="00627E7E" w:rsidP="00BD69AF">
            <w:pPr>
              <w:rPr>
                <w:lang w:val="en-GB"/>
              </w:rPr>
            </w:pPr>
          </w:p>
        </w:tc>
        <w:tc>
          <w:tcPr>
            <w:tcW w:w="2610" w:type="dxa"/>
          </w:tcPr>
          <w:p w14:paraId="00B922BA" w14:textId="77777777" w:rsidR="00627E7E" w:rsidRPr="00883281" w:rsidRDefault="00627E7E" w:rsidP="00BD69AF">
            <w:pPr>
              <w:rPr>
                <w:lang w:val="en-GB"/>
              </w:rPr>
            </w:pPr>
          </w:p>
        </w:tc>
      </w:tr>
      <w:tr w:rsidR="00627E7E" w:rsidRPr="00883281" w14:paraId="7ED02B4A" w14:textId="77777777" w:rsidTr="00BD69AF">
        <w:tc>
          <w:tcPr>
            <w:tcW w:w="1710" w:type="dxa"/>
          </w:tcPr>
          <w:p w14:paraId="18E35BC3" w14:textId="77777777" w:rsidR="00627E7E" w:rsidRPr="00883281" w:rsidRDefault="00627E7E" w:rsidP="00BD69AF">
            <w:pPr>
              <w:rPr>
                <w:lang w:val="en-GB"/>
              </w:rPr>
            </w:pPr>
            <w:r w:rsidRPr="00883281">
              <w:rPr>
                <w:lang w:val="en-GB"/>
              </w:rPr>
              <w:t>Equal treatment</w:t>
            </w:r>
            <w:r w:rsidRPr="00883281">
              <w:rPr>
                <w:rStyle w:val="FootnoteReference"/>
                <w:vertAlign w:val="baseline"/>
                <w:lang w:val="en-GB"/>
              </w:rPr>
              <w:t xml:space="preserve"> </w:t>
            </w:r>
            <w:r w:rsidRPr="00883281">
              <w:rPr>
                <w:rStyle w:val="FootnoteReference"/>
                <w:lang w:val="en-GB"/>
              </w:rPr>
              <w:footnoteReference w:id="39"/>
            </w:r>
          </w:p>
        </w:tc>
        <w:tc>
          <w:tcPr>
            <w:tcW w:w="4050" w:type="dxa"/>
          </w:tcPr>
          <w:p w14:paraId="654419CF" w14:textId="77777777" w:rsidR="00627E7E" w:rsidRPr="00883281" w:rsidRDefault="00627E7E" w:rsidP="00BD69AF">
            <w:pPr>
              <w:rPr>
                <w:lang w:val="en-GB"/>
              </w:rPr>
            </w:pPr>
            <w:r w:rsidRPr="00883281">
              <w:rPr>
                <w:lang w:val="en-GB"/>
              </w:rPr>
              <w:t>Does the option uphold the principle of equality before the law?</w:t>
            </w:r>
          </w:p>
        </w:tc>
        <w:tc>
          <w:tcPr>
            <w:tcW w:w="810" w:type="dxa"/>
          </w:tcPr>
          <w:p w14:paraId="009F0F77" w14:textId="77777777" w:rsidR="00627E7E" w:rsidRPr="00883281" w:rsidRDefault="00627E7E" w:rsidP="00BD69AF">
            <w:pPr>
              <w:rPr>
                <w:lang w:val="en-GB"/>
              </w:rPr>
            </w:pPr>
            <w:r w:rsidRPr="00883281">
              <w:rPr>
                <w:lang w:val="en-GB"/>
              </w:rPr>
              <w:t>Yes</w:t>
            </w:r>
          </w:p>
        </w:tc>
        <w:tc>
          <w:tcPr>
            <w:tcW w:w="1080" w:type="dxa"/>
          </w:tcPr>
          <w:p w14:paraId="712105F8" w14:textId="77777777" w:rsidR="00627E7E" w:rsidRPr="00883281" w:rsidRDefault="00627E7E" w:rsidP="00BD69AF">
            <w:pPr>
              <w:rPr>
                <w:lang w:val="en-GB"/>
              </w:rPr>
            </w:pPr>
          </w:p>
        </w:tc>
        <w:tc>
          <w:tcPr>
            <w:tcW w:w="2250" w:type="dxa"/>
          </w:tcPr>
          <w:p w14:paraId="1AEEEEB6" w14:textId="77777777" w:rsidR="00627E7E" w:rsidRPr="00883281" w:rsidRDefault="00627E7E" w:rsidP="00BD69AF">
            <w:pPr>
              <w:rPr>
                <w:lang w:val="en-GB"/>
              </w:rPr>
            </w:pPr>
            <w:r w:rsidRPr="00883281">
              <w:rPr>
                <w:lang w:val="en-GB"/>
              </w:rPr>
              <w:t>High</w:t>
            </w:r>
          </w:p>
        </w:tc>
        <w:tc>
          <w:tcPr>
            <w:tcW w:w="1530" w:type="dxa"/>
          </w:tcPr>
          <w:p w14:paraId="5B488578" w14:textId="77777777" w:rsidR="00627E7E" w:rsidRPr="00883281" w:rsidRDefault="00627E7E" w:rsidP="00BD69AF">
            <w:pPr>
              <w:rPr>
                <w:lang w:val="en-GB"/>
              </w:rPr>
            </w:pPr>
            <w:r w:rsidRPr="00883281">
              <w:rPr>
                <w:lang w:val="en-GB"/>
              </w:rPr>
              <w:t>High</w:t>
            </w:r>
          </w:p>
        </w:tc>
        <w:tc>
          <w:tcPr>
            <w:tcW w:w="2610" w:type="dxa"/>
          </w:tcPr>
          <w:p w14:paraId="08354622" w14:textId="77777777" w:rsidR="00627E7E" w:rsidRPr="00883281" w:rsidRDefault="00627E7E" w:rsidP="00BD69AF">
            <w:pPr>
              <w:rPr>
                <w:lang w:val="en-GB"/>
              </w:rPr>
            </w:pPr>
          </w:p>
        </w:tc>
      </w:tr>
      <w:tr w:rsidR="00627E7E" w:rsidRPr="00883281" w14:paraId="301ABDEC" w14:textId="77777777" w:rsidTr="00BD69AF">
        <w:tc>
          <w:tcPr>
            <w:tcW w:w="1710" w:type="dxa"/>
          </w:tcPr>
          <w:p w14:paraId="1319A4C8" w14:textId="77777777" w:rsidR="00627E7E" w:rsidRPr="00883281" w:rsidRDefault="00627E7E" w:rsidP="00BD69AF">
            <w:pPr>
              <w:rPr>
                <w:lang w:val="en-GB"/>
              </w:rPr>
            </w:pPr>
          </w:p>
        </w:tc>
        <w:tc>
          <w:tcPr>
            <w:tcW w:w="4050" w:type="dxa"/>
          </w:tcPr>
          <w:p w14:paraId="59D33989" w14:textId="77777777" w:rsidR="00627E7E" w:rsidRPr="00883281" w:rsidRDefault="00627E7E" w:rsidP="00BD69AF">
            <w:pPr>
              <w:rPr>
                <w:lang w:val="en-GB"/>
              </w:rPr>
            </w:pPr>
            <w:r w:rsidRPr="00883281">
              <w:rPr>
                <w:lang w:val="en-GB"/>
              </w:rPr>
              <w:t xml:space="preserve">Are certain groups likely to be directly or indirectly affected by discrimination (e.g. any discrimination based on gender, race, </w:t>
            </w:r>
            <w:r w:rsidRPr="00883281">
              <w:rPr>
                <w:lang w:val="en-GB"/>
              </w:rPr>
              <w:lastRenderedPageBreak/>
              <w:t>colour, ethnicity, political or other opinions, age or sexual orientation)?</w:t>
            </w:r>
          </w:p>
        </w:tc>
        <w:tc>
          <w:tcPr>
            <w:tcW w:w="810" w:type="dxa"/>
          </w:tcPr>
          <w:p w14:paraId="17533568" w14:textId="77777777" w:rsidR="00627E7E" w:rsidRPr="00883281" w:rsidRDefault="00627E7E" w:rsidP="00BD69AF">
            <w:pPr>
              <w:rPr>
                <w:lang w:val="en-GB"/>
              </w:rPr>
            </w:pPr>
          </w:p>
        </w:tc>
        <w:tc>
          <w:tcPr>
            <w:tcW w:w="1080" w:type="dxa"/>
          </w:tcPr>
          <w:p w14:paraId="6E349B30" w14:textId="77777777" w:rsidR="00627E7E" w:rsidRPr="00883281" w:rsidRDefault="00627E7E" w:rsidP="00BD69AF">
            <w:pPr>
              <w:rPr>
                <w:lang w:val="en-GB"/>
              </w:rPr>
            </w:pPr>
            <w:r w:rsidRPr="00883281">
              <w:rPr>
                <w:lang w:val="en-GB"/>
              </w:rPr>
              <w:t>No</w:t>
            </w:r>
          </w:p>
        </w:tc>
        <w:tc>
          <w:tcPr>
            <w:tcW w:w="2250" w:type="dxa"/>
          </w:tcPr>
          <w:p w14:paraId="73327A6B" w14:textId="77777777" w:rsidR="00627E7E" w:rsidRPr="00883281" w:rsidRDefault="00627E7E" w:rsidP="00BD69AF">
            <w:pPr>
              <w:rPr>
                <w:lang w:val="en-GB"/>
              </w:rPr>
            </w:pPr>
          </w:p>
        </w:tc>
        <w:tc>
          <w:tcPr>
            <w:tcW w:w="1530" w:type="dxa"/>
          </w:tcPr>
          <w:p w14:paraId="728F4FFB" w14:textId="77777777" w:rsidR="00627E7E" w:rsidRPr="00883281" w:rsidRDefault="00627E7E" w:rsidP="00BD69AF">
            <w:pPr>
              <w:rPr>
                <w:lang w:val="en-GB"/>
              </w:rPr>
            </w:pPr>
          </w:p>
        </w:tc>
        <w:tc>
          <w:tcPr>
            <w:tcW w:w="2610" w:type="dxa"/>
          </w:tcPr>
          <w:p w14:paraId="7EFC4CC9" w14:textId="77777777" w:rsidR="00627E7E" w:rsidRPr="00883281" w:rsidRDefault="00627E7E" w:rsidP="00BD69AF">
            <w:pPr>
              <w:rPr>
                <w:lang w:val="en-GB"/>
              </w:rPr>
            </w:pPr>
          </w:p>
        </w:tc>
      </w:tr>
      <w:tr w:rsidR="00627E7E" w:rsidRPr="00883281" w14:paraId="610CE2AD" w14:textId="77777777" w:rsidTr="00BD69AF">
        <w:tc>
          <w:tcPr>
            <w:tcW w:w="1710" w:type="dxa"/>
          </w:tcPr>
          <w:p w14:paraId="0CF4C6CD" w14:textId="77777777" w:rsidR="00627E7E" w:rsidRPr="00883281" w:rsidRDefault="00627E7E" w:rsidP="00BD69AF">
            <w:pPr>
              <w:rPr>
                <w:lang w:val="en-GB"/>
              </w:rPr>
            </w:pPr>
          </w:p>
        </w:tc>
        <w:tc>
          <w:tcPr>
            <w:tcW w:w="4050" w:type="dxa"/>
          </w:tcPr>
          <w:p w14:paraId="257B6590" w14:textId="77777777" w:rsidR="00627E7E" w:rsidRPr="00883281" w:rsidRDefault="00627E7E" w:rsidP="00BD69AF">
            <w:pPr>
              <w:rPr>
                <w:lang w:val="en-GB"/>
              </w:rPr>
            </w:pPr>
            <w:r w:rsidRPr="00883281">
              <w:rPr>
                <w:lang w:val="en-GB"/>
              </w:rPr>
              <w:t>Does the option affect the rights of people with disabilities?</w:t>
            </w:r>
          </w:p>
        </w:tc>
        <w:tc>
          <w:tcPr>
            <w:tcW w:w="810" w:type="dxa"/>
          </w:tcPr>
          <w:p w14:paraId="09F41CE8" w14:textId="77777777" w:rsidR="00627E7E" w:rsidRPr="00883281" w:rsidRDefault="00627E7E" w:rsidP="00BD69AF">
            <w:pPr>
              <w:rPr>
                <w:lang w:val="en-GB"/>
              </w:rPr>
            </w:pPr>
          </w:p>
        </w:tc>
        <w:tc>
          <w:tcPr>
            <w:tcW w:w="1080" w:type="dxa"/>
          </w:tcPr>
          <w:p w14:paraId="7505B0B7" w14:textId="77777777" w:rsidR="00627E7E" w:rsidRPr="00883281" w:rsidRDefault="00627E7E" w:rsidP="00BD69AF">
            <w:pPr>
              <w:rPr>
                <w:lang w:val="en-GB"/>
              </w:rPr>
            </w:pPr>
            <w:r w:rsidRPr="00883281">
              <w:rPr>
                <w:lang w:val="en-GB"/>
              </w:rPr>
              <w:t>No</w:t>
            </w:r>
          </w:p>
        </w:tc>
        <w:tc>
          <w:tcPr>
            <w:tcW w:w="2250" w:type="dxa"/>
          </w:tcPr>
          <w:p w14:paraId="765964C6" w14:textId="77777777" w:rsidR="00627E7E" w:rsidRPr="00883281" w:rsidRDefault="00627E7E" w:rsidP="00BD69AF">
            <w:pPr>
              <w:rPr>
                <w:lang w:val="en-GB"/>
              </w:rPr>
            </w:pPr>
          </w:p>
        </w:tc>
        <w:tc>
          <w:tcPr>
            <w:tcW w:w="1530" w:type="dxa"/>
          </w:tcPr>
          <w:p w14:paraId="5E7BE95A" w14:textId="77777777" w:rsidR="00627E7E" w:rsidRPr="00883281" w:rsidRDefault="00627E7E" w:rsidP="00BD69AF">
            <w:pPr>
              <w:rPr>
                <w:lang w:val="en-GB"/>
              </w:rPr>
            </w:pPr>
          </w:p>
        </w:tc>
        <w:tc>
          <w:tcPr>
            <w:tcW w:w="2610" w:type="dxa"/>
          </w:tcPr>
          <w:p w14:paraId="52B4116A" w14:textId="77777777" w:rsidR="00627E7E" w:rsidRPr="00883281" w:rsidRDefault="00627E7E" w:rsidP="00BD69AF">
            <w:pPr>
              <w:rPr>
                <w:lang w:val="en-GB"/>
              </w:rPr>
            </w:pPr>
          </w:p>
        </w:tc>
      </w:tr>
      <w:tr w:rsidR="00627E7E" w:rsidRPr="00883281" w14:paraId="38F82348" w14:textId="77777777" w:rsidTr="00BD69AF">
        <w:tc>
          <w:tcPr>
            <w:tcW w:w="1710" w:type="dxa"/>
          </w:tcPr>
          <w:p w14:paraId="4660F884" w14:textId="77777777" w:rsidR="00627E7E" w:rsidRPr="00883281" w:rsidRDefault="00627E7E" w:rsidP="00BD69AF">
            <w:pPr>
              <w:rPr>
                <w:lang w:val="en-GB"/>
              </w:rPr>
            </w:pPr>
            <w:r w:rsidRPr="00883281">
              <w:rPr>
                <w:lang w:val="en-GB"/>
              </w:rPr>
              <w:t>Children's rights</w:t>
            </w:r>
          </w:p>
        </w:tc>
        <w:tc>
          <w:tcPr>
            <w:tcW w:w="4050" w:type="dxa"/>
          </w:tcPr>
          <w:p w14:paraId="112AA87D" w14:textId="77777777" w:rsidR="00627E7E" w:rsidRPr="00883281" w:rsidRDefault="00627E7E" w:rsidP="00BD69AF">
            <w:pPr>
              <w:rPr>
                <w:lang w:val="en-GB"/>
              </w:rPr>
            </w:pPr>
            <w:r w:rsidRPr="00883281">
              <w:rPr>
                <w:lang w:val="en-GB"/>
              </w:rPr>
              <w:t>Does the option affect children's rights?</w:t>
            </w:r>
          </w:p>
        </w:tc>
        <w:tc>
          <w:tcPr>
            <w:tcW w:w="810" w:type="dxa"/>
          </w:tcPr>
          <w:p w14:paraId="2C8E704B" w14:textId="77777777" w:rsidR="00627E7E" w:rsidRPr="00883281" w:rsidRDefault="00627E7E" w:rsidP="00BD69AF">
            <w:pPr>
              <w:rPr>
                <w:lang w:val="en-GB"/>
              </w:rPr>
            </w:pPr>
            <w:r w:rsidRPr="00883281">
              <w:rPr>
                <w:lang w:val="en-GB"/>
              </w:rPr>
              <w:t>Yes</w:t>
            </w:r>
          </w:p>
        </w:tc>
        <w:tc>
          <w:tcPr>
            <w:tcW w:w="1080" w:type="dxa"/>
          </w:tcPr>
          <w:p w14:paraId="6F76BF84" w14:textId="77777777" w:rsidR="00627E7E" w:rsidRPr="00883281" w:rsidRDefault="00627E7E" w:rsidP="00BD69AF">
            <w:pPr>
              <w:rPr>
                <w:lang w:val="en-GB"/>
              </w:rPr>
            </w:pPr>
          </w:p>
        </w:tc>
        <w:tc>
          <w:tcPr>
            <w:tcW w:w="2250" w:type="dxa"/>
          </w:tcPr>
          <w:p w14:paraId="399E15BA" w14:textId="77777777" w:rsidR="00627E7E" w:rsidRPr="00883281" w:rsidRDefault="00627E7E" w:rsidP="00BD69AF">
            <w:pPr>
              <w:rPr>
                <w:lang w:val="en-GB"/>
              </w:rPr>
            </w:pPr>
            <w:r w:rsidRPr="00883281">
              <w:rPr>
                <w:lang w:val="en-GB"/>
              </w:rPr>
              <w:t>High</w:t>
            </w:r>
          </w:p>
        </w:tc>
        <w:tc>
          <w:tcPr>
            <w:tcW w:w="1530" w:type="dxa"/>
          </w:tcPr>
          <w:p w14:paraId="00B45445" w14:textId="77777777" w:rsidR="00627E7E" w:rsidRPr="00883281" w:rsidRDefault="00627E7E" w:rsidP="00BD69AF">
            <w:pPr>
              <w:rPr>
                <w:lang w:val="en-GB"/>
              </w:rPr>
            </w:pPr>
            <w:r w:rsidRPr="00883281">
              <w:rPr>
                <w:lang w:val="en-GB"/>
              </w:rPr>
              <w:t>High</w:t>
            </w:r>
          </w:p>
        </w:tc>
        <w:tc>
          <w:tcPr>
            <w:tcW w:w="2610" w:type="dxa"/>
          </w:tcPr>
          <w:p w14:paraId="21118A6C" w14:textId="77777777" w:rsidR="00627E7E" w:rsidRPr="00883281" w:rsidRDefault="00627E7E" w:rsidP="00BD69AF">
            <w:pPr>
              <w:rPr>
                <w:lang w:val="en-GB"/>
              </w:rPr>
            </w:pPr>
          </w:p>
        </w:tc>
      </w:tr>
      <w:tr w:rsidR="00627E7E" w:rsidRPr="00883281" w14:paraId="5D1FCB55" w14:textId="77777777" w:rsidTr="00BD69AF">
        <w:tc>
          <w:tcPr>
            <w:tcW w:w="1710" w:type="dxa"/>
          </w:tcPr>
          <w:p w14:paraId="226E6287" w14:textId="77777777" w:rsidR="00627E7E" w:rsidRPr="00883281" w:rsidRDefault="00627E7E" w:rsidP="00BD69AF">
            <w:pPr>
              <w:rPr>
                <w:lang w:val="en-GB"/>
              </w:rPr>
            </w:pPr>
            <w:r w:rsidRPr="00883281">
              <w:rPr>
                <w:lang w:val="en-GB"/>
              </w:rPr>
              <w:t>Good administration</w:t>
            </w:r>
          </w:p>
        </w:tc>
        <w:tc>
          <w:tcPr>
            <w:tcW w:w="4050" w:type="dxa"/>
          </w:tcPr>
          <w:p w14:paraId="7FC69D58" w14:textId="77777777" w:rsidR="00627E7E" w:rsidRPr="00883281" w:rsidRDefault="00627E7E" w:rsidP="00BD69AF">
            <w:pPr>
              <w:rPr>
                <w:lang w:val="en-GB"/>
              </w:rPr>
            </w:pPr>
            <w:r w:rsidRPr="00883281">
              <w:rPr>
                <w:lang w:val="en-GB"/>
              </w:rPr>
              <w:t>Will the administrative procedures become more complicated?</w:t>
            </w:r>
          </w:p>
        </w:tc>
        <w:tc>
          <w:tcPr>
            <w:tcW w:w="810" w:type="dxa"/>
          </w:tcPr>
          <w:p w14:paraId="018F440A" w14:textId="77777777" w:rsidR="00627E7E" w:rsidRPr="00883281" w:rsidRDefault="00627E7E" w:rsidP="00BD69AF">
            <w:pPr>
              <w:rPr>
                <w:lang w:val="en-GB"/>
              </w:rPr>
            </w:pPr>
          </w:p>
        </w:tc>
        <w:tc>
          <w:tcPr>
            <w:tcW w:w="1080" w:type="dxa"/>
          </w:tcPr>
          <w:p w14:paraId="7031EBE7" w14:textId="77777777" w:rsidR="00627E7E" w:rsidRPr="00883281" w:rsidRDefault="00627E7E" w:rsidP="00BD69AF">
            <w:pPr>
              <w:rPr>
                <w:lang w:val="en-GB"/>
              </w:rPr>
            </w:pPr>
            <w:r w:rsidRPr="00883281">
              <w:rPr>
                <w:lang w:val="en-GB"/>
              </w:rPr>
              <w:t>No</w:t>
            </w:r>
          </w:p>
        </w:tc>
        <w:tc>
          <w:tcPr>
            <w:tcW w:w="2250" w:type="dxa"/>
          </w:tcPr>
          <w:p w14:paraId="4633E691" w14:textId="77777777" w:rsidR="00627E7E" w:rsidRPr="00883281" w:rsidRDefault="00627E7E" w:rsidP="00BD69AF">
            <w:pPr>
              <w:rPr>
                <w:lang w:val="en-GB"/>
              </w:rPr>
            </w:pPr>
            <w:r w:rsidRPr="00883281">
              <w:rPr>
                <w:lang w:val="en-GB"/>
              </w:rPr>
              <w:t>High</w:t>
            </w:r>
          </w:p>
        </w:tc>
        <w:tc>
          <w:tcPr>
            <w:tcW w:w="1530" w:type="dxa"/>
          </w:tcPr>
          <w:p w14:paraId="50213266" w14:textId="77777777" w:rsidR="00627E7E" w:rsidRPr="00883281" w:rsidRDefault="00627E7E" w:rsidP="00BD69AF">
            <w:pPr>
              <w:rPr>
                <w:lang w:val="en-GB"/>
              </w:rPr>
            </w:pPr>
            <w:r w:rsidRPr="00883281">
              <w:rPr>
                <w:lang w:val="en-GB"/>
              </w:rPr>
              <w:t>High</w:t>
            </w:r>
          </w:p>
        </w:tc>
        <w:tc>
          <w:tcPr>
            <w:tcW w:w="2610" w:type="dxa"/>
          </w:tcPr>
          <w:p w14:paraId="24975836" w14:textId="77777777" w:rsidR="00627E7E" w:rsidRPr="00883281" w:rsidRDefault="00627E7E" w:rsidP="00BD69AF">
            <w:pPr>
              <w:rPr>
                <w:lang w:val="en-GB"/>
              </w:rPr>
            </w:pPr>
          </w:p>
        </w:tc>
      </w:tr>
      <w:tr w:rsidR="00627E7E" w:rsidRPr="00883281" w14:paraId="7EE37447" w14:textId="77777777" w:rsidTr="00BD69AF">
        <w:tc>
          <w:tcPr>
            <w:tcW w:w="1710" w:type="dxa"/>
          </w:tcPr>
          <w:p w14:paraId="27C8732B" w14:textId="77777777" w:rsidR="00627E7E" w:rsidRPr="00883281" w:rsidRDefault="00627E7E" w:rsidP="00BD69AF">
            <w:pPr>
              <w:rPr>
                <w:lang w:val="en-GB"/>
              </w:rPr>
            </w:pPr>
          </w:p>
        </w:tc>
        <w:tc>
          <w:tcPr>
            <w:tcW w:w="4050" w:type="dxa"/>
          </w:tcPr>
          <w:p w14:paraId="4FF6F2B1" w14:textId="77777777" w:rsidR="00627E7E" w:rsidRPr="00883281" w:rsidRDefault="00627E7E" w:rsidP="00BD69AF">
            <w:pPr>
              <w:rPr>
                <w:lang w:val="en-GB"/>
              </w:rPr>
            </w:pPr>
            <w:r w:rsidRPr="00883281">
              <w:rPr>
                <w:lang w:val="en-GB"/>
              </w:rPr>
              <w:t>Does the way in which the administration makes decisions (transparency, procedural deadlines, access to a file, etc.) be affected?</w:t>
            </w:r>
          </w:p>
        </w:tc>
        <w:tc>
          <w:tcPr>
            <w:tcW w:w="810" w:type="dxa"/>
          </w:tcPr>
          <w:p w14:paraId="4FC9415F" w14:textId="77777777" w:rsidR="00627E7E" w:rsidRPr="00883281" w:rsidRDefault="00627E7E" w:rsidP="00BD69AF">
            <w:pPr>
              <w:rPr>
                <w:lang w:val="en-GB"/>
              </w:rPr>
            </w:pPr>
            <w:r w:rsidRPr="00883281">
              <w:rPr>
                <w:lang w:val="en-GB"/>
              </w:rPr>
              <w:t>Yes</w:t>
            </w:r>
          </w:p>
        </w:tc>
        <w:tc>
          <w:tcPr>
            <w:tcW w:w="1080" w:type="dxa"/>
          </w:tcPr>
          <w:p w14:paraId="76DDC7E1" w14:textId="77777777" w:rsidR="00627E7E" w:rsidRPr="00883281" w:rsidRDefault="00627E7E" w:rsidP="00BD69AF">
            <w:pPr>
              <w:rPr>
                <w:lang w:val="en-GB"/>
              </w:rPr>
            </w:pPr>
          </w:p>
        </w:tc>
        <w:tc>
          <w:tcPr>
            <w:tcW w:w="2250" w:type="dxa"/>
          </w:tcPr>
          <w:p w14:paraId="3549F1EF" w14:textId="77777777" w:rsidR="00627E7E" w:rsidRPr="00883281" w:rsidRDefault="00627E7E" w:rsidP="00BD69AF">
            <w:pPr>
              <w:rPr>
                <w:lang w:val="en-GB"/>
              </w:rPr>
            </w:pPr>
            <w:r w:rsidRPr="00883281">
              <w:rPr>
                <w:lang w:val="en-GB"/>
              </w:rPr>
              <w:t>High</w:t>
            </w:r>
          </w:p>
        </w:tc>
        <w:tc>
          <w:tcPr>
            <w:tcW w:w="1530" w:type="dxa"/>
          </w:tcPr>
          <w:p w14:paraId="70D32694" w14:textId="77777777" w:rsidR="00627E7E" w:rsidRPr="00883281" w:rsidRDefault="00627E7E" w:rsidP="00BD69AF">
            <w:pPr>
              <w:rPr>
                <w:lang w:val="en-GB"/>
              </w:rPr>
            </w:pPr>
            <w:r w:rsidRPr="00883281">
              <w:rPr>
                <w:lang w:val="en-GB"/>
              </w:rPr>
              <w:t>High</w:t>
            </w:r>
          </w:p>
        </w:tc>
        <w:tc>
          <w:tcPr>
            <w:tcW w:w="2610" w:type="dxa"/>
          </w:tcPr>
          <w:p w14:paraId="6F7BE3EA" w14:textId="77777777" w:rsidR="00627E7E" w:rsidRPr="00883281" w:rsidRDefault="00627E7E" w:rsidP="00BD69AF">
            <w:pPr>
              <w:rPr>
                <w:lang w:val="en-GB"/>
              </w:rPr>
            </w:pPr>
          </w:p>
        </w:tc>
      </w:tr>
      <w:tr w:rsidR="00627E7E" w:rsidRPr="00883281" w14:paraId="58DAE825" w14:textId="77777777" w:rsidTr="00BD69AF">
        <w:tc>
          <w:tcPr>
            <w:tcW w:w="1710" w:type="dxa"/>
            <w:shd w:val="clear" w:color="auto" w:fill="auto"/>
          </w:tcPr>
          <w:p w14:paraId="76F0B3C3" w14:textId="77777777" w:rsidR="00627E7E" w:rsidRPr="00883281" w:rsidRDefault="00627E7E" w:rsidP="00BD69AF">
            <w:pPr>
              <w:rPr>
                <w:lang w:val="en-GB"/>
              </w:rPr>
            </w:pPr>
          </w:p>
        </w:tc>
        <w:tc>
          <w:tcPr>
            <w:tcW w:w="4050" w:type="dxa"/>
            <w:shd w:val="clear" w:color="auto" w:fill="auto"/>
          </w:tcPr>
          <w:p w14:paraId="0B2D364E" w14:textId="77777777" w:rsidR="00627E7E" w:rsidRPr="00883281" w:rsidRDefault="00627E7E" w:rsidP="00BD69AF">
            <w:pPr>
              <w:rPr>
                <w:lang w:val="en-GB"/>
              </w:rPr>
            </w:pPr>
            <w:r w:rsidRPr="00883281">
              <w:rPr>
                <w:lang w:val="en-GB"/>
              </w:rPr>
              <w:t>On criminal law and anticipated penalties: are the rights of the respondent affected?</w:t>
            </w:r>
          </w:p>
        </w:tc>
        <w:tc>
          <w:tcPr>
            <w:tcW w:w="810" w:type="dxa"/>
            <w:shd w:val="clear" w:color="auto" w:fill="auto"/>
          </w:tcPr>
          <w:p w14:paraId="6089088E" w14:textId="77777777" w:rsidR="00627E7E" w:rsidRPr="00883281" w:rsidRDefault="00627E7E" w:rsidP="00BD69AF">
            <w:pPr>
              <w:rPr>
                <w:lang w:val="en-GB"/>
              </w:rPr>
            </w:pPr>
          </w:p>
        </w:tc>
        <w:tc>
          <w:tcPr>
            <w:tcW w:w="1080" w:type="dxa"/>
            <w:shd w:val="clear" w:color="auto" w:fill="auto"/>
          </w:tcPr>
          <w:p w14:paraId="041A0E99" w14:textId="77777777" w:rsidR="00627E7E" w:rsidRPr="00883281" w:rsidRDefault="00627E7E" w:rsidP="00BD69AF">
            <w:pPr>
              <w:rPr>
                <w:lang w:val="en-GB"/>
              </w:rPr>
            </w:pPr>
            <w:r w:rsidRPr="00883281">
              <w:rPr>
                <w:lang w:val="en-GB"/>
              </w:rPr>
              <w:t>No</w:t>
            </w:r>
          </w:p>
        </w:tc>
        <w:tc>
          <w:tcPr>
            <w:tcW w:w="2250" w:type="dxa"/>
            <w:shd w:val="clear" w:color="auto" w:fill="auto"/>
          </w:tcPr>
          <w:p w14:paraId="76AEC358" w14:textId="77777777" w:rsidR="00627E7E" w:rsidRPr="00883281" w:rsidRDefault="00627E7E" w:rsidP="00BD69AF">
            <w:pPr>
              <w:rPr>
                <w:lang w:val="en-GB"/>
              </w:rPr>
            </w:pPr>
          </w:p>
        </w:tc>
        <w:tc>
          <w:tcPr>
            <w:tcW w:w="1530" w:type="dxa"/>
            <w:shd w:val="clear" w:color="auto" w:fill="auto"/>
          </w:tcPr>
          <w:p w14:paraId="2988F6EA" w14:textId="77777777" w:rsidR="00627E7E" w:rsidRPr="00883281" w:rsidRDefault="00627E7E" w:rsidP="00BD69AF">
            <w:pPr>
              <w:rPr>
                <w:lang w:val="en-GB"/>
              </w:rPr>
            </w:pPr>
          </w:p>
        </w:tc>
        <w:tc>
          <w:tcPr>
            <w:tcW w:w="2610" w:type="dxa"/>
            <w:shd w:val="clear" w:color="auto" w:fill="auto"/>
          </w:tcPr>
          <w:p w14:paraId="067530B9" w14:textId="77777777" w:rsidR="00627E7E" w:rsidRPr="00883281" w:rsidRDefault="00627E7E" w:rsidP="00BD69AF">
            <w:pPr>
              <w:rPr>
                <w:lang w:val="en-GB"/>
              </w:rPr>
            </w:pPr>
          </w:p>
        </w:tc>
      </w:tr>
      <w:tr w:rsidR="00627E7E" w:rsidRPr="00883281" w14:paraId="733F8D8C" w14:textId="77777777" w:rsidTr="00BD69AF">
        <w:trPr>
          <w:trHeight w:val="241"/>
        </w:trPr>
        <w:tc>
          <w:tcPr>
            <w:tcW w:w="1710" w:type="dxa"/>
          </w:tcPr>
          <w:p w14:paraId="6108C375" w14:textId="77777777" w:rsidR="00627E7E" w:rsidRPr="00883281" w:rsidRDefault="00627E7E" w:rsidP="00BD69AF">
            <w:pPr>
              <w:rPr>
                <w:lang w:val="en-GB"/>
              </w:rPr>
            </w:pPr>
          </w:p>
        </w:tc>
        <w:tc>
          <w:tcPr>
            <w:tcW w:w="4050" w:type="dxa"/>
          </w:tcPr>
          <w:p w14:paraId="283F4E8D" w14:textId="77777777" w:rsidR="00627E7E" w:rsidRPr="00883281" w:rsidRDefault="00627E7E" w:rsidP="00BD69AF">
            <w:pPr>
              <w:rPr>
                <w:lang w:val="en-GB"/>
              </w:rPr>
            </w:pPr>
            <w:r w:rsidRPr="00883281">
              <w:rPr>
                <w:lang w:val="en-GB"/>
              </w:rPr>
              <w:t>Is access to justice affected?</w:t>
            </w:r>
          </w:p>
        </w:tc>
        <w:tc>
          <w:tcPr>
            <w:tcW w:w="810" w:type="dxa"/>
          </w:tcPr>
          <w:p w14:paraId="1FB5320B" w14:textId="77777777" w:rsidR="00627E7E" w:rsidRPr="00883281" w:rsidRDefault="00627E7E" w:rsidP="00BD69AF">
            <w:pPr>
              <w:rPr>
                <w:lang w:val="en-GB"/>
              </w:rPr>
            </w:pPr>
          </w:p>
        </w:tc>
        <w:tc>
          <w:tcPr>
            <w:tcW w:w="1080" w:type="dxa"/>
          </w:tcPr>
          <w:p w14:paraId="054D9A07" w14:textId="77777777" w:rsidR="00627E7E" w:rsidRPr="00883281" w:rsidRDefault="00627E7E" w:rsidP="00BD69AF">
            <w:pPr>
              <w:rPr>
                <w:lang w:val="en-GB"/>
              </w:rPr>
            </w:pPr>
            <w:r w:rsidRPr="00883281">
              <w:rPr>
                <w:lang w:val="en-GB"/>
              </w:rPr>
              <w:t>No</w:t>
            </w:r>
          </w:p>
        </w:tc>
        <w:tc>
          <w:tcPr>
            <w:tcW w:w="2250" w:type="dxa"/>
          </w:tcPr>
          <w:p w14:paraId="0D1AC3B5" w14:textId="77777777" w:rsidR="00627E7E" w:rsidRPr="00883281" w:rsidRDefault="00627E7E" w:rsidP="00BD69AF">
            <w:pPr>
              <w:rPr>
                <w:lang w:val="en-GB"/>
              </w:rPr>
            </w:pPr>
          </w:p>
        </w:tc>
        <w:tc>
          <w:tcPr>
            <w:tcW w:w="1530" w:type="dxa"/>
          </w:tcPr>
          <w:p w14:paraId="56D29CF7" w14:textId="77777777" w:rsidR="00627E7E" w:rsidRPr="00883281" w:rsidRDefault="00627E7E" w:rsidP="00BD69AF">
            <w:pPr>
              <w:rPr>
                <w:lang w:val="en-GB"/>
              </w:rPr>
            </w:pPr>
          </w:p>
        </w:tc>
        <w:tc>
          <w:tcPr>
            <w:tcW w:w="2610" w:type="dxa"/>
          </w:tcPr>
          <w:p w14:paraId="68DCA1FE" w14:textId="77777777" w:rsidR="00627E7E" w:rsidRPr="00883281" w:rsidRDefault="00627E7E" w:rsidP="00BD69AF">
            <w:pPr>
              <w:rPr>
                <w:lang w:val="en-GB"/>
              </w:rPr>
            </w:pPr>
          </w:p>
        </w:tc>
      </w:tr>
    </w:tbl>
    <w:p w14:paraId="682632DC" w14:textId="77777777" w:rsidR="00627E7E" w:rsidRPr="00883281" w:rsidRDefault="00627E7E" w:rsidP="00627E7E">
      <w:pPr>
        <w:rPr>
          <w:lang w:val="en-GB"/>
        </w:rPr>
        <w:sectPr w:rsidR="00627E7E" w:rsidRPr="00883281" w:rsidSect="00DF2517">
          <w:pgSz w:w="15840" w:h="12240" w:orient="landscape"/>
          <w:pgMar w:top="1440" w:right="1440" w:bottom="1440" w:left="1440" w:header="720" w:footer="720" w:gutter="0"/>
          <w:cols w:space="720"/>
          <w:docGrid w:linePitch="360"/>
        </w:sectPr>
      </w:pPr>
    </w:p>
    <w:p w14:paraId="1C7A1DA2" w14:textId="77777777" w:rsidR="00627E7E" w:rsidRPr="00883281" w:rsidRDefault="00627E7E" w:rsidP="00627E7E">
      <w:pPr>
        <w:rPr>
          <w:lang w:val="en-GB"/>
        </w:rPr>
      </w:pPr>
    </w:p>
    <w:p w14:paraId="1561DE25" w14:textId="77777777" w:rsidR="00950BD4" w:rsidRDefault="00950BD4">
      <w:pPr>
        <w:rPr>
          <w:rFonts w:asciiTheme="majorHAnsi" w:eastAsiaTheme="majorEastAsia" w:hAnsiTheme="majorHAnsi" w:cstheme="majorBidi"/>
          <w:color w:val="2E74B5" w:themeColor="accent1" w:themeShade="BF"/>
          <w:sz w:val="32"/>
          <w:szCs w:val="32"/>
          <w:lang w:val="en-GB"/>
        </w:rPr>
      </w:pPr>
      <w:r>
        <w:rPr>
          <w:lang w:val="en-GB"/>
        </w:rPr>
        <w:br w:type="page"/>
      </w:r>
    </w:p>
    <w:p w14:paraId="13CF7F0F" w14:textId="2F6D7658" w:rsidR="00627E7E" w:rsidRPr="00883281" w:rsidRDefault="00627E7E" w:rsidP="00627E7E">
      <w:pPr>
        <w:pStyle w:val="Heading1"/>
        <w:rPr>
          <w:lang w:val="en-GB"/>
        </w:rPr>
      </w:pPr>
      <w:bookmarkStart w:id="56" w:name="_Toc17462101"/>
      <w:r w:rsidRPr="00883281">
        <w:rPr>
          <w:lang w:val="en-GB"/>
        </w:rPr>
        <w:lastRenderedPageBreak/>
        <w:t>Annex</w:t>
      </w:r>
      <w:bookmarkEnd w:id="56"/>
    </w:p>
    <w:p w14:paraId="0D1DCF2E" w14:textId="77777777" w:rsidR="00950BD4" w:rsidRDefault="00950BD4">
      <w:pPr>
        <w:rPr>
          <w:i/>
          <w:iCs/>
          <w:color w:val="44546A" w:themeColor="text2"/>
          <w:sz w:val="18"/>
          <w:szCs w:val="18"/>
          <w:lang w:val="en-GB"/>
        </w:rPr>
      </w:pPr>
      <w:r>
        <w:rPr>
          <w:lang w:val="en-GB"/>
        </w:rPr>
        <w:br w:type="page"/>
      </w:r>
    </w:p>
    <w:p w14:paraId="1A4A2690" w14:textId="2BD1079D" w:rsidR="00627E7E" w:rsidRPr="00883281" w:rsidRDefault="00627E7E" w:rsidP="00627E7E">
      <w:pPr>
        <w:pStyle w:val="Caption"/>
        <w:keepNext/>
        <w:rPr>
          <w:lang w:val="en-GB"/>
        </w:rPr>
      </w:pPr>
      <w:r w:rsidRPr="00883281">
        <w:rPr>
          <w:lang w:val="en-GB"/>
        </w:rPr>
        <w:lastRenderedPageBreak/>
        <w:t xml:space="preserve">Figure A </w:t>
      </w:r>
      <w:r w:rsidRPr="00883281">
        <w:rPr>
          <w:lang w:val="en-GB"/>
        </w:rPr>
        <w:fldChar w:fldCharType="begin"/>
      </w:r>
      <w:r w:rsidRPr="00883281">
        <w:rPr>
          <w:lang w:val="en-GB"/>
        </w:rPr>
        <w:instrText xml:space="preserve"> SEQ Figura_A \* ARABIC </w:instrText>
      </w:r>
      <w:r w:rsidRPr="00883281">
        <w:rPr>
          <w:lang w:val="en-GB"/>
        </w:rPr>
        <w:fldChar w:fldCharType="separate"/>
      </w:r>
      <w:r w:rsidRPr="00883281">
        <w:rPr>
          <w:lang w:val="en-GB"/>
        </w:rPr>
        <w:t>1</w:t>
      </w:r>
      <w:r w:rsidRPr="00883281">
        <w:rPr>
          <w:lang w:val="en-GB"/>
        </w:rPr>
        <w:fldChar w:fldCharType="end"/>
      </w:r>
      <w:r w:rsidRPr="00883281">
        <w:rPr>
          <w:lang w:val="en-GB"/>
        </w:rPr>
        <w:t xml:space="preserve"> Characteri</w:t>
      </w:r>
      <w:r w:rsidR="00D43597" w:rsidRPr="00883281">
        <w:rPr>
          <w:lang w:val="en-GB"/>
        </w:rPr>
        <w:t xml:space="preserve">stics of lower consumption/poor </w:t>
      </w:r>
      <w:r w:rsidRPr="00883281">
        <w:rPr>
          <w:lang w:val="en-GB"/>
        </w:rPr>
        <w:t xml:space="preserve">quintile  </w:t>
      </w:r>
    </w:p>
    <w:p w14:paraId="29B61A10" w14:textId="77777777" w:rsidR="00627E7E" w:rsidRPr="00883281" w:rsidRDefault="00627E7E" w:rsidP="00627E7E">
      <w:pPr>
        <w:keepNext/>
        <w:rPr>
          <w:lang w:val="en-GB"/>
        </w:rPr>
      </w:pPr>
      <w:r w:rsidRPr="00883281">
        <w:rPr>
          <w:noProof/>
          <w:lang w:val="en-US"/>
        </w:rPr>
        <w:drawing>
          <wp:inline distT="0" distB="0" distL="0" distR="0" wp14:anchorId="7C670668" wp14:editId="4C0984F4">
            <wp:extent cx="5867400" cy="4991100"/>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04AD50-4D19-4269-98AF-7C81A419A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A1290AF" w14:textId="77777777" w:rsidR="00627E7E" w:rsidRPr="00883281" w:rsidRDefault="00627E7E" w:rsidP="00627E7E">
      <w:pPr>
        <w:keepNext/>
        <w:rPr>
          <w:i/>
          <w:iCs/>
          <w:sz w:val="16"/>
          <w:szCs w:val="16"/>
          <w:lang w:val="en-GB"/>
        </w:rPr>
      </w:pPr>
      <w:r w:rsidRPr="00883281">
        <w:rPr>
          <w:i/>
          <w:iCs/>
          <w:sz w:val="16"/>
          <w:szCs w:val="16"/>
          <w:lang w:val="en-GB"/>
        </w:rPr>
        <w:t>Source: Kosovo Agency of Statistics and World Bank, 2017.</w:t>
      </w:r>
    </w:p>
    <w:p w14:paraId="45455E3E" w14:textId="77777777" w:rsidR="00627E7E" w:rsidRPr="00883281" w:rsidRDefault="00627E7E" w:rsidP="00627E7E">
      <w:pPr>
        <w:rPr>
          <w:lang w:val="en-GB"/>
        </w:rPr>
      </w:pPr>
      <w:r w:rsidRPr="00883281">
        <w:rPr>
          <w:lang w:val="en-GB"/>
        </w:rPr>
        <w:br w:type="page"/>
      </w:r>
    </w:p>
    <w:p w14:paraId="113D541B" w14:textId="662986B0" w:rsidR="00627E7E" w:rsidRPr="00883281" w:rsidRDefault="00627E7E" w:rsidP="00A26903">
      <w:pPr>
        <w:pStyle w:val="Caption"/>
        <w:keepNext/>
        <w:rPr>
          <w:lang w:val="en-GB"/>
        </w:rPr>
      </w:pPr>
      <w:r w:rsidRPr="00883281">
        <w:rPr>
          <w:lang w:val="en-GB"/>
        </w:rPr>
        <w:lastRenderedPageBreak/>
        <w:t>Table A 1 SAS beneficiary households by family size</w:t>
      </w:r>
    </w:p>
    <w:tbl>
      <w:tblPr>
        <w:tblStyle w:val="GridTable1Light-Accent11"/>
        <w:tblW w:w="9182" w:type="dxa"/>
        <w:tblLook w:val="04A0" w:firstRow="1" w:lastRow="0" w:firstColumn="1" w:lastColumn="0" w:noHBand="0" w:noVBand="1"/>
      </w:tblPr>
      <w:tblGrid>
        <w:gridCol w:w="3595"/>
        <w:gridCol w:w="2664"/>
        <w:gridCol w:w="2923"/>
      </w:tblGrid>
      <w:tr w:rsidR="00627E7E" w:rsidRPr="00883281" w14:paraId="6C19AD89" w14:textId="77777777" w:rsidTr="00A2690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95" w:type="dxa"/>
            <w:noWrap/>
            <w:hideMark/>
          </w:tcPr>
          <w:p w14:paraId="78D052A4"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Number of family members</w:t>
            </w:r>
          </w:p>
        </w:tc>
        <w:tc>
          <w:tcPr>
            <w:tcW w:w="2664" w:type="dxa"/>
            <w:noWrap/>
            <w:hideMark/>
          </w:tcPr>
          <w:p w14:paraId="6AFF5EAD" w14:textId="77777777" w:rsidR="00627E7E" w:rsidRPr="00883281" w:rsidRDefault="00627E7E" w:rsidP="00BD69A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Number of SAS beneficiary families</w:t>
            </w:r>
          </w:p>
        </w:tc>
        <w:tc>
          <w:tcPr>
            <w:tcW w:w="2923" w:type="dxa"/>
            <w:noWrap/>
            <w:hideMark/>
          </w:tcPr>
          <w:p w14:paraId="61E011D9" w14:textId="77777777" w:rsidR="00627E7E" w:rsidRPr="00883281" w:rsidRDefault="00627E7E" w:rsidP="00BD69A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Percentage of SAS beneficiary families</w:t>
            </w:r>
          </w:p>
        </w:tc>
      </w:tr>
      <w:tr w:rsidR="00627E7E" w:rsidRPr="00883281" w14:paraId="47DDCCE8"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30235CB4"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1 member</w:t>
            </w:r>
          </w:p>
        </w:tc>
        <w:tc>
          <w:tcPr>
            <w:tcW w:w="2664" w:type="dxa"/>
            <w:noWrap/>
            <w:hideMark/>
          </w:tcPr>
          <w:p w14:paraId="57A82980"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2247</w:t>
            </w:r>
          </w:p>
        </w:tc>
        <w:tc>
          <w:tcPr>
            <w:tcW w:w="2923" w:type="dxa"/>
            <w:noWrap/>
            <w:hideMark/>
          </w:tcPr>
          <w:p w14:paraId="694CF19C"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7.33%</w:t>
            </w:r>
          </w:p>
        </w:tc>
      </w:tr>
      <w:tr w:rsidR="00627E7E" w:rsidRPr="00883281" w14:paraId="5EC67837"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230AB4F4"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2 members</w:t>
            </w:r>
          </w:p>
        </w:tc>
        <w:tc>
          <w:tcPr>
            <w:tcW w:w="2664" w:type="dxa"/>
            <w:noWrap/>
            <w:hideMark/>
          </w:tcPr>
          <w:p w14:paraId="6CCCB1DB"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3935</w:t>
            </w:r>
          </w:p>
        </w:tc>
        <w:tc>
          <w:tcPr>
            <w:tcW w:w="2923" w:type="dxa"/>
            <w:noWrap/>
            <w:hideMark/>
          </w:tcPr>
          <w:p w14:paraId="03D007C3"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12.83%</w:t>
            </w:r>
          </w:p>
        </w:tc>
      </w:tr>
      <w:tr w:rsidR="00627E7E" w:rsidRPr="00883281" w14:paraId="548A4720"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7EFEAE8B"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3 members</w:t>
            </w:r>
          </w:p>
        </w:tc>
        <w:tc>
          <w:tcPr>
            <w:tcW w:w="2664" w:type="dxa"/>
            <w:noWrap/>
            <w:hideMark/>
          </w:tcPr>
          <w:p w14:paraId="0B7AFF2A"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5021</w:t>
            </w:r>
          </w:p>
        </w:tc>
        <w:tc>
          <w:tcPr>
            <w:tcW w:w="2923" w:type="dxa"/>
            <w:noWrap/>
            <w:hideMark/>
          </w:tcPr>
          <w:p w14:paraId="089B9AB2"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16.38%</w:t>
            </w:r>
          </w:p>
        </w:tc>
      </w:tr>
      <w:tr w:rsidR="00627E7E" w:rsidRPr="00883281" w14:paraId="34722EEC"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57D773C2"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4 members</w:t>
            </w:r>
          </w:p>
        </w:tc>
        <w:tc>
          <w:tcPr>
            <w:tcW w:w="2664" w:type="dxa"/>
            <w:noWrap/>
            <w:hideMark/>
          </w:tcPr>
          <w:p w14:paraId="7F80D135"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7264</w:t>
            </w:r>
          </w:p>
        </w:tc>
        <w:tc>
          <w:tcPr>
            <w:tcW w:w="2923" w:type="dxa"/>
            <w:noWrap/>
            <w:hideMark/>
          </w:tcPr>
          <w:p w14:paraId="0BE6E880"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23.69%</w:t>
            </w:r>
          </w:p>
        </w:tc>
      </w:tr>
      <w:tr w:rsidR="00627E7E" w:rsidRPr="00883281" w14:paraId="4223B027"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1B7EE4F6"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5 members</w:t>
            </w:r>
          </w:p>
        </w:tc>
        <w:tc>
          <w:tcPr>
            <w:tcW w:w="2664" w:type="dxa"/>
            <w:noWrap/>
            <w:hideMark/>
          </w:tcPr>
          <w:p w14:paraId="6E2260F2"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6388</w:t>
            </w:r>
          </w:p>
        </w:tc>
        <w:tc>
          <w:tcPr>
            <w:tcW w:w="2923" w:type="dxa"/>
            <w:noWrap/>
            <w:hideMark/>
          </w:tcPr>
          <w:p w14:paraId="37EE0ADE"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20.83%</w:t>
            </w:r>
          </w:p>
        </w:tc>
      </w:tr>
      <w:tr w:rsidR="00627E7E" w:rsidRPr="00883281" w14:paraId="6322392D"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6E29A946"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6 members</w:t>
            </w:r>
          </w:p>
        </w:tc>
        <w:tc>
          <w:tcPr>
            <w:tcW w:w="2664" w:type="dxa"/>
            <w:noWrap/>
            <w:hideMark/>
          </w:tcPr>
          <w:p w14:paraId="4F4FCBDA"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3649</w:t>
            </w:r>
          </w:p>
        </w:tc>
        <w:tc>
          <w:tcPr>
            <w:tcW w:w="2923" w:type="dxa"/>
            <w:noWrap/>
            <w:hideMark/>
          </w:tcPr>
          <w:p w14:paraId="434C59EA"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11.90%</w:t>
            </w:r>
          </w:p>
        </w:tc>
      </w:tr>
      <w:tr w:rsidR="00627E7E" w:rsidRPr="00883281" w14:paraId="48AFDE18"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32F86504"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7 members</w:t>
            </w:r>
          </w:p>
        </w:tc>
        <w:tc>
          <w:tcPr>
            <w:tcW w:w="2664" w:type="dxa"/>
            <w:noWrap/>
            <w:hideMark/>
          </w:tcPr>
          <w:p w14:paraId="7E4812FB"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1350</w:t>
            </w:r>
          </w:p>
        </w:tc>
        <w:tc>
          <w:tcPr>
            <w:tcW w:w="2923" w:type="dxa"/>
            <w:noWrap/>
            <w:hideMark/>
          </w:tcPr>
          <w:p w14:paraId="2E0D20CB"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4.40%</w:t>
            </w:r>
          </w:p>
        </w:tc>
      </w:tr>
      <w:tr w:rsidR="00627E7E" w:rsidRPr="00883281" w14:paraId="3439F743"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1DE80A19"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8 members</w:t>
            </w:r>
          </w:p>
        </w:tc>
        <w:tc>
          <w:tcPr>
            <w:tcW w:w="2664" w:type="dxa"/>
            <w:noWrap/>
            <w:hideMark/>
          </w:tcPr>
          <w:p w14:paraId="69D83094"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536</w:t>
            </w:r>
          </w:p>
        </w:tc>
        <w:tc>
          <w:tcPr>
            <w:tcW w:w="2923" w:type="dxa"/>
            <w:noWrap/>
            <w:hideMark/>
          </w:tcPr>
          <w:p w14:paraId="25CC9341"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1.75%</w:t>
            </w:r>
          </w:p>
        </w:tc>
      </w:tr>
      <w:tr w:rsidR="00627E7E" w:rsidRPr="00883281" w14:paraId="053CF3FB"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2ECF863B"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9 members</w:t>
            </w:r>
          </w:p>
        </w:tc>
        <w:tc>
          <w:tcPr>
            <w:tcW w:w="2664" w:type="dxa"/>
            <w:noWrap/>
            <w:hideMark/>
          </w:tcPr>
          <w:p w14:paraId="6A5D4472"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194</w:t>
            </w:r>
          </w:p>
        </w:tc>
        <w:tc>
          <w:tcPr>
            <w:tcW w:w="2923" w:type="dxa"/>
            <w:noWrap/>
            <w:hideMark/>
          </w:tcPr>
          <w:p w14:paraId="1717C067"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0.63%</w:t>
            </w:r>
          </w:p>
        </w:tc>
      </w:tr>
      <w:tr w:rsidR="00627E7E" w:rsidRPr="00883281" w14:paraId="14B37ECA"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0E689F61"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10 members</w:t>
            </w:r>
          </w:p>
        </w:tc>
        <w:tc>
          <w:tcPr>
            <w:tcW w:w="2664" w:type="dxa"/>
            <w:noWrap/>
            <w:hideMark/>
          </w:tcPr>
          <w:p w14:paraId="5EB712BF"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54</w:t>
            </w:r>
          </w:p>
        </w:tc>
        <w:tc>
          <w:tcPr>
            <w:tcW w:w="2923" w:type="dxa"/>
            <w:noWrap/>
            <w:hideMark/>
          </w:tcPr>
          <w:p w14:paraId="3057004E"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0.18%</w:t>
            </w:r>
          </w:p>
        </w:tc>
      </w:tr>
      <w:tr w:rsidR="00627E7E" w:rsidRPr="00883281" w14:paraId="68205859"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4513C5AD"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11 members</w:t>
            </w:r>
          </w:p>
        </w:tc>
        <w:tc>
          <w:tcPr>
            <w:tcW w:w="2664" w:type="dxa"/>
            <w:noWrap/>
            <w:hideMark/>
          </w:tcPr>
          <w:p w14:paraId="229363D4"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16</w:t>
            </w:r>
          </w:p>
        </w:tc>
        <w:tc>
          <w:tcPr>
            <w:tcW w:w="2923" w:type="dxa"/>
            <w:noWrap/>
            <w:hideMark/>
          </w:tcPr>
          <w:p w14:paraId="0B6977A9"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0.05%</w:t>
            </w:r>
          </w:p>
        </w:tc>
      </w:tr>
      <w:tr w:rsidR="00627E7E" w:rsidRPr="00883281" w14:paraId="75073174" w14:textId="77777777" w:rsidTr="00A26903">
        <w:trPr>
          <w:trHeight w:val="300"/>
        </w:trPr>
        <w:tc>
          <w:tcPr>
            <w:cnfStyle w:val="001000000000" w:firstRow="0" w:lastRow="0" w:firstColumn="1" w:lastColumn="0" w:oddVBand="0" w:evenVBand="0" w:oddHBand="0" w:evenHBand="0" w:firstRowFirstColumn="0" w:firstRowLastColumn="0" w:lastRowFirstColumn="0" w:lastRowLastColumn="0"/>
            <w:tcW w:w="3595" w:type="dxa"/>
            <w:hideMark/>
          </w:tcPr>
          <w:p w14:paraId="3BEA32E3"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12 members</w:t>
            </w:r>
          </w:p>
        </w:tc>
        <w:tc>
          <w:tcPr>
            <w:tcW w:w="2664" w:type="dxa"/>
            <w:noWrap/>
            <w:hideMark/>
          </w:tcPr>
          <w:p w14:paraId="22AEFF2A"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7</w:t>
            </w:r>
          </w:p>
        </w:tc>
        <w:tc>
          <w:tcPr>
            <w:tcW w:w="2923" w:type="dxa"/>
            <w:noWrap/>
            <w:hideMark/>
          </w:tcPr>
          <w:p w14:paraId="2E7FB9C9"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0.02%</w:t>
            </w:r>
          </w:p>
        </w:tc>
      </w:tr>
      <w:tr w:rsidR="00627E7E" w:rsidRPr="00883281" w14:paraId="164CA506" w14:textId="77777777" w:rsidTr="00A26903">
        <w:trPr>
          <w:trHeight w:val="312"/>
        </w:trPr>
        <w:tc>
          <w:tcPr>
            <w:cnfStyle w:val="001000000000" w:firstRow="0" w:lastRow="0" w:firstColumn="1" w:lastColumn="0" w:oddVBand="0" w:evenVBand="0" w:oddHBand="0" w:evenHBand="0" w:firstRowFirstColumn="0" w:firstRowLastColumn="0" w:lastRowFirstColumn="0" w:lastRowLastColumn="0"/>
            <w:tcW w:w="3595" w:type="dxa"/>
            <w:hideMark/>
          </w:tcPr>
          <w:p w14:paraId="30011C63" w14:textId="77777777" w:rsidR="00627E7E" w:rsidRPr="00883281" w:rsidRDefault="00627E7E" w:rsidP="00BD69AF">
            <w:pPr>
              <w:rPr>
                <w:rFonts w:ascii="Calibri" w:eastAsia="Times New Roman" w:hAnsi="Calibri" w:cs="Calibri"/>
                <w:b w:val="0"/>
                <w:bCs w:val="0"/>
                <w:color w:val="000000"/>
                <w:lang w:val="en-GB"/>
              </w:rPr>
            </w:pPr>
            <w:r w:rsidRPr="00883281">
              <w:rPr>
                <w:rFonts w:ascii="Calibri" w:eastAsia="Times New Roman" w:hAnsi="Calibri" w:cs="Calibri"/>
                <w:b w:val="0"/>
                <w:bCs w:val="0"/>
                <w:color w:val="000000"/>
                <w:lang w:val="en-GB"/>
              </w:rPr>
              <w:t>13 members</w:t>
            </w:r>
          </w:p>
        </w:tc>
        <w:tc>
          <w:tcPr>
            <w:tcW w:w="2664" w:type="dxa"/>
            <w:noWrap/>
            <w:hideMark/>
          </w:tcPr>
          <w:p w14:paraId="35AAD55C"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1</w:t>
            </w:r>
          </w:p>
        </w:tc>
        <w:tc>
          <w:tcPr>
            <w:tcW w:w="2923" w:type="dxa"/>
            <w:noWrap/>
            <w:hideMark/>
          </w:tcPr>
          <w:p w14:paraId="75C80AA0" w14:textId="77777777" w:rsidR="00627E7E" w:rsidRPr="00883281" w:rsidRDefault="00627E7E" w:rsidP="00BD69A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883281">
              <w:rPr>
                <w:rFonts w:ascii="Calibri" w:eastAsia="Times New Roman" w:hAnsi="Calibri" w:cs="Calibri"/>
                <w:color w:val="000000"/>
                <w:lang w:val="en-GB"/>
              </w:rPr>
              <w:t>0.003%</w:t>
            </w:r>
          </w:p>
        </w:tc>
      </w:tr>
    </w:tbl>
    <w:p w14:paraId="15638543" w14:textId="77777777" w:rsidR="00627E7E" w:rsidRPr="00883281" w:rsidRDefault="00627E7E" w:rsidP="00627E7E">
      <w:pPr>
        <w:pStyle w:val="Caption"/>
        <w:keepNext/>
        <w:jc w:val="center"/>
        <w:rPr>
          <w:i w:val="0"/>
          <w:iCs w:val="0"/>
          <w:color w:val="auto"/>
          <w:lang w:val="en-GB"/>
        </w:rPr>
      </w:pPr>
      <w:r w:rsidRPr="00883281">
        <w:rPr>
          <w:i w:val="0"/>
          <w:iCs w:val="0"/>
          <w:color w:val="auto"/>
          <w:lang w:val="en-GB"/>
        </w:rPr>
        <w:lastRenderedPageBreak/>
        <w:t>Source: Administrative data on SAS beneficiaries 2017 from SAS database.</w:t>
      </w:r>
    </w:p>
    <w:p w14:paraId="25FC2A04" w14:textId="77777777" w:rsidR="00627E7E" w:rsidRPr="00883281" w:rsidRDefault="00627E7E" w:rsidP="00627E7E">
      <w:pPr>
        <w:keepNext/>
        <w:rPr>
          <w:i/>
          <w:iCs/>
          <w:sz w:val="16"/>
          <w:szCs w:val="16"/>
          <w:lang w:val="en-GB"/>
        </w:rPr>
      </w:pPr>
    </w:p>
    <w:p w14:paraId="55E4AAA7" w14:textId="7ADE0B18" w:rsidR="00627E7E" w:rsidRPr="00883281" w:rsidRDefault="00627E7E" w:rsidP="00627E7E">
      <w:pPr>
        <w:pStyle w:val="Caption"/>
        <w:keepNext/>
        <w:jc w:val="both"/>
        <w:rPr>
          <w:lang w:val="en-GB"/>
        </w:rPr>
      </w:pPr>
      <w:r w:rsidRPr="00883281">
        <w:rPr>
          <w:lang w:val="en-GB"/>
        </w:rPr>
        <w:t xml:space="preserve">Figure A </w:t>
      </w:r>
      <w:r w:rsidRPr="00883281">
        <w:rPr>
          <w:lang w:val="en-GB"/>
        </w:rPr>
        <w:fldChar w:fldCharType="begin"/>
      </w:r>
      <w:r w:rsidRPr="00883281">
        <w:rPr>
          <w:lang w:val="en-GB"/>
        </w:rPr>
        <w:instrText xml:space="preserve"> SEQ Figura_A \* ARABIC </w:instrText>
      </w:r>
      <w:r w:rsidRPr="00883281">
        <w:rPr>
          <w:lang w:val="en-GB"/>
        </w:rPr>
        <w:fldChar w:fldCharType="separate"/>
      </w:r>
      <w:r w:rsidRPr="00883281">
        <w:rPr>
          <w:lang w:val="en-GB"/>
        </w:rPr>
        <w:t>2</w:t>
      </w:r>
      <w:r w:rsidRPr="00883281">
        <w:rPr>
          <w:lang w:val="en-GB"/>
        </w:rPr>
        <w:fldChar w:fldCharType="end"/>
      </w:r>
      <w:r w:rsidRPr="00883281">
        <w:rPr>
          <w:lang w:val="en-GB"/>
        </w:rPr>
        <w:t xml:space="preserve"> Incidence of benefit by consumption quintile (</w:t>
      </w:r>
      <w:r w:rsidR="001C24D5" w:rsidRPr="00883281">
        <w:rPr>
          <w:lang w:val="en-GB"/>
        </w:rPr>
        <w:t>Q</w:t>
      </w:r>
      <w:r w:rsidRPr="00883281">
        <w:rPr>
          <w:lang w:val="en-GB"/>
        </w:rPr>
        <w:t>1,</w:t>
      </w:r>
      <w:r w:rsidR="001C24D5" w:rsidRPr="00883281">
        <w:rPr>
          <w:lang w:val="en-GB"/>
        </w:rPr>
        <w:t xml:space="preserve"> Q</w:t>
      </w:r>
      <w:r w:rsidRPr="00883281">
        <w:rPr>
          <w:lang w:val="en-GB"/>
        </w:rPr>
        <w:t>1/</w:t>
      </w:r>
      <w:r w:rsidR="001C24D5" w:rsidRPr="00883281">
        <w:rPr>
          <w:lang w:val="en-GB"/>
        </w:rPr>
        <w:t>Q</w:t>
      </w:r>
      <w:r w:rsidRPr="00883281">
        <w:rPr>
          <w:lang w:val="en-GB"/>
        </w:rPr>
        <w:t xml:space="preserve">2 and </w:t>
      </w:r>
      <w:r w:rsidR="001C24D5" w:rsidRPr="00883281">
        <w:rPr>
          <w:lang w:val="en-GB"/>
        </w:rPr>
        <w:t>Q</w:t>
      </w:r>
      <w:r w:rsidRPr="00883281">
        <w:rPr>
          <w:lang w:val="en-GB"/>
        </w:rPr>
        <w:t>5) of social assistance programs, pensions and private transfers, 2016, percentage</w:t>
      </w:r>
    </w:p>
    <w:p w14:paraId="4073A248" w14:textId="47BD0DCE" w:rsidR="00627E7E" w:rsidRPr="00883281" w:rsidRDefault="00B91659" w:rsidP="00627E7E">
      <w:pPr>
        <w:pStyle w:val="FootnoteText"/>
        <w:rPr>
          <w:lang w:val="en-GB"/>
        </w:rPr>
      </w:pPr>
      <w:r w:rsidRPr="00883281">
        <w:rPr>
          <w:noProof/>
          <w:lang w:val="en-US"/>
        </w:rPr>
        <mc:AlternateContent>
          <mc:Choice Requires="wps">
            <w:drawing>
              <wp:anchor distT="0" distB="0" distL="114300" distR="114300" simplePos="0" relativeHeight="251670528" behindDoc="0" locked="0" layoutInCell="1" allowOverlap="1" wp14:anchorId="29E5A0E0" wp14:editId="6CC12A97">
                <wp:simplePos x="0" y="0"/>
                <wp:positionH relativeFrom="column">
                  <wp:posOffset>2838450</wp:posOffset>
                </wp:positionH>
                <wp:positionV relativeFrom="paragraph">
                  <wp:posOffset>2886710</wp:posOffset>
                </wp:positionV>
                <wp:extent cx="504825" cy="207645"/>
                <wp:effectExtent l="0" t="0" r="28575" b="209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07645"/>
                        </a:xfrm>
                        <a:prstGeom prst="rect">
                          <a:avLst/>
                        </a:prstGeom>
                        <a:solidFill>
                          <a:srgbClr val="FFFFFF"/>
                        </a:solidFill>
                        <a:ln w="9525">
                          <a:solidFill>
                            <a:srgbClr val="000000"/>
                          </a:solidFill>
                          <a:miter lim="800000"/>
                          <a:headEnd/>
                          <a:tailEnd/>
                        </a:ln>
                      </wps:spPr>
                      <wps:txbx>
                        <w:txbxContent>
                          <w:p w14:paraId="49A1B756" w14:textId="2EA0B1BF" w:rsidR="00B91659" w:rsidRPr="00A72C6B" w:rsidRDefault="00B91659">
                            <w:pPr>
                              <w:rPr>
                                <w:sz w:val="16"/>
                                <w:szCs w:val="16"/>
                              </w:rPr>
                            </w:pPr>
                            <w:r w:rsidRPr="00A72C6B">
                              <w:rPr>
                                <w:sz w:val="16"/>
                                <w:szCs w:val="16"/>
                              </w:rPr>
                              <w:t>Bottom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E5A0E0" id="_x0000_t202" coordsize="21600,21600" o:spt="202" path="m,l,21600r21600,l21600,xe">
                <v:stroke joinstyle="miter"/>
                <v:path gradientshapeok="t" o:connecttype="rect"/>
              </v:shapetype>
              <v:shape id="Text Box 2" o:spid="_x0000_s1026" type="#_x0000_t202" style="position:absolute;margin-left:223.5pt;margin-top:227.3pt;width:39.75pt;height:1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r0HwIAAEMEAAAOAAAAZHJzL2Uyb0RvYy54bWysU9tu2zAMfR+wfxD0vtgxkl6MOEWXLsOA&#10;7gK0+wBGlmNhkuhJSuzu60fJbpZdsIdhehBEkToizyFXN4PR7CidV2grPp/lnEkrsFZ2X/HPj9tX&#10;V5z5ALYGjVZW/El6frN++WLVd6UssEVdS8cIxPqy7yrehtCVWeZFKw34GXbSkrNBZyCQ6fZZ7aAn&#10;dKOzIs8vsh5d3TkU0nu6vRudfJ3wm0aK8LFpvAxMV5xyC2l3ad/FPVuvoNw76FolpjTgH7IwoCx9&#10;eoK6gwDs4NRvUEYJhx6bMBNoMmwaJWSqgaqZ579U89BCJ1MtRI7vTjT5/wcrPhw/OabqipNQFgxJ&#10;9CiHwF7jwIrITt/5koIeOgoLA12TyqlS392j+OKZxU0Ldi9vncO+lVBTdvP4Mjt7OuL4CLLr32NN&#10;38AhYAIaGmcidUQGI3RS6emkTExF0OUyX1wVS84EuYr88mKxTD9A+fy4cz68lWhYPFTckfAJHI73&#10;PsRkoHwOiX951KreKq2T4fa7jXbsCNQk27Qm9J/CtGV9xa+XlMffIfK0/gRhVKBu18oQ3acgKCNr&#10;b2ydejGA0uOZUtZ2ojEyN3IYht0wybLD+okIdTh2NU0hHVp03zjrqaMr7r8ewEnO9DtLolzPF4s4&#10;AslYLC8LMty5Z3fuASsIquKBs/G4CWlsYukWb0m8RiVio8pjJlOu1KmJ72mq4iic2ynqx+yvvwMA&#10;AP//AwBQSwMEFAAGAAgAAAAhADJfLdjhAAAACwEAAA8AAABkcnMvZG93bnJldi54bWxMj0tPwzAQ&#10;hO9I/Adrkbgg6tDmRYhTISQQ3KCt4OrG2yTCj2C7afj3LCe47e6MZr+p17PRbEIfBmcF3CwSYGhb&#10;pwbbCdhtH69LYCFKq6R2FgV8Y4B1c35Wy0q5k33DaRM7RiE2VFJAH+NYcR7aHo0MCzeiJe3gvJGR&#10;Vt9x5eWJwo3myyTJuZGDpQ+9HPGhx/ZzczQCyvR5+ggvq9f3Nj/o23hVTE9fXojLi/n+DljEOf6Z&#10;4Ref0KEhpr07WhWYFpCmBXWJNGRpDowc2TLPgO3pUhYr4E3N/3dofgAAAP//AwBQSwECLQAUAAYA&#10;CAAAACEAtoM4kv4AAADhAQAAEwAAAAAAAAAAAAAAAAAAAAAAW0NvbnRlbnRfVHlwZXNdLnhtbFBL&#10;AQItABQABgAIAAAAIQA4/SH/1gAAAJQBAAALAAAAAAAAAAAAAAAAAC8BAABfcmVscy8ucmVsc1BL&#10;AQItABQABgAIAAAAIQCoX8r0HwIAAEMEAAAOAAAAAAAAAAAAAAAAAC4CAABkcnMvZTJvRG9jLnht&#10;bFBLAQItABQABgAIAAAAIQAyXy3Y4QAAAAsBAAAPAAAAAAAAAAAAAAAAAHkEAABkcnMvZG93bnJl&#10;di54bWxQSwUGAAAAAAQABADzAAAAhwUAAAAA&#10;">
                <v:textbox>
                  <w:txbxContent>
                    <w:p w14:paraId="49A1B756" w14:textId="2EA0B1BF" w:rsidR="00B91659" w:rsidRPr="00A72C6B" w:rsidRDefault="00B91659">
                      <w:pPr>
                        <w:rPr>
                          <w:sz w:val="16"/>
                          <w:szCs w:val="16"/>
                        </w:rPr>
                      </w:pPr>
                      <w:r w:rsidRPr="00A72C6B">
                        <w:rPr>
                          <w:sz w:val="16"/>
                          <w:szCs w:val="16"/>
                        </w:rPr>
                        <w:t>Bottom</w:t>
                      </w:r>
                    </w:p>
                  </w:txbxContent>
                </v:textbox>
              </v:shape>
            </w:pict>
          </mc:Fallback>
        </mc:AlternateContent>
      </w:r>
      <w:r w:rsidR="00A72C6B" w:rsidRPr="00883281">
        <w:rPr>
          <w:noProof/>
          <w:lang w:val="en-US"/>
        </w:rPr>
        <mc:AlternateContent>
          <mc:Choice Requires="wps">
            <w:drawing>
              <wp:anchor distT="0" distB="0" distL="114300" distR="114300" simplePos="0" relativeHeight="251672576" behindDoc="0" locked="0" layoutInCell="1" allowOverlap="1" wp14:anchorId="0287B587" wp14:editId="527F2D49">
                <wp:simplePos x="0" y="0"/>
                <wp:positionH relativeFrom="column">
                  <wp:posOffset>3762375</wp:posOffset>
                </wp:positionH>
                <wp:positionV relativeFrom="paragraph">
                  <wp:posOffset>2895600</wp:posOffset>
                </wp:positionV>
                <wp:extent cx="571500" cy="2000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0025"/>
                        </a:xfrm>
                        <a:prstGeom prst="rect">
                          <a:avLst/>
                        </a:prstGeom>
                        <a:solidFill>
                          <a:srgbClr val="FFFFFF"/>
                        </a:solidFill>
                        <a:ln w="9525">
                          <a:solidFill>
                            <a:srgbClr val="000000"/>
                          </a:solidFill>
                          <a:miter lim="800000"/>
                          <a:headEnd/>
                          <a:tailEnd/>
                        </a:ln>
                      </wps:spPr>
                      <wps:txbx>
                        <w:txbxContent>
                          <w:p w14:paraId="302A4D01" w14:textId="38E87478" w:rsidR="00B91659" w:rsidRPr="00A72C6B" w:rsidRDefault="00B91659">
                            <w:pPr>
                              <w:rPr>
                                <w:sz w:val="16"/>
                                <w:szCs w:val="16"/>
                              </w:rPr>
                            </w:pPr>
                            <w:r>
                              <w:rPr>
                                <w:sz w:val="16"/>
                                <w:szCs w:val="16"/>
                              </w:rPr>
                              <w:t>Bottom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7B587" id="_x0000_s1027" type="#_x0000_t202" style="position:absolute;margin-left:296.25pt;margin-top:228pt;width:4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WgIgIAAEoEAAAOAAAAZHJzL2Uyb0RvYy54bWysVNtu2zAMfR+wfxD0vtgJkrU14hRdugwD&#10;ugvQ7gMYWY6FSaImKbG7rx8lp2l2wR6G+UEQRerw6JD08nowmh2kDwptzaeTkjNpBTbK7mr+5WHz&#10;6pKzEME2oNHKmj/KwK9XL18se1fJGXaoG+kZgdhQ9a7mXYyuKoogOmkgTNBJS84WvYFIpt8VjYee&#10;0I0uZmX5uujRN86jkCHQ6e3o5KuM37ZSxE9tG2RkuubELebV53Wb1mK1hGrnwXVKHGnAP7AwoCwl&#10;PUHdQgS29+o3KKOEx4BtnAg0BbatEjK/gV4zLX95zX0HTua3kDjBnWQK/w9WfDx89kw1Nb/izIKh&#10;Ej3IIbI3OLBZUqd3oaKge0dhcaBjqnJ+aXB3KL4GZnHdgd3JG++x7yQ0xG6abhZnV0eckEC2/Qds&#10;KA3sI2agofUmSUdiMEKnKj2eKpOoCDpcXEwXJXkEuajs5WyRM0D1dNn5EN9JNCxtau6p8BkcDnch&#10;JjJQPYWkXAG1ajZK62z43XatPTsANckmf0f0n8K0ZT3JtKDcf4cgfvT9CcKoSN2ulan55SkIqqTa&#10;W9vkXoyg9LgnytoeZUzKjRrGYTvkemWNk8RbbB5JV49jc9Mw0qZD/52znhq75uHbHrzkTL+3VJur&#10;6XyeJiEb88XFjAx/7tmee8AKgqp55GzcrmOenqSAxRuqYauyvs9MjpSpYbPsx+FKE3Fu56jnX8Dq&#10;BwAAAP//AwBQSwMEFAAGAAgAAAAhAOeXAAvgAAAACwEAAA8AAABkcnMvZG93bnJldi54bWxMj8tO&#10;wzAQRfdI/IM1SGwQdShNmoY4FUIC0R0UBFs3mSYR9jjYbhr+nukKlnPn6D7K9WSNGNGH3pGCm1kC&#10;Aql2TU+tgve3x+scRIiaGm0coYIfDLCuzs9KXTTuSK84bmMr2IRCoRV0MQ6FlKHu0OowcwMS//bO&#10;Wx359K1svD6yuTVyniSZtLonTuj0gA8d1l/bg1WQL57Hz7C5ffmos71Zxavl+PTtlbq8mO7vQESc&#10;4h8Mp/pcHSrutHMHaoIwCtLVPGVUwSLNeBQTWX5SdqzkyxRkVcr/G6pfAAAA//8DAFBLAQItABQA&#10;BgAIAAAAIQC2gziS/gAAAOEBAAATAAAAAAAAAAAAAAAAAAAAAABbQ29udGVudF9UeXBlc10ueG1s&#10;UEsBAi0AFAAGAAgAAAAhADj9If/WAAAAlAEAAAsAAAAAAAAAAAAAAAAALwEAAF9yZWxzLy5yZWxz&#10;UEsBAi0AFAAGAAgAAAAhAAC0VaAiAgAASgQAAA4AAAAAAAAAAAAAAAAALgIAAGRycy9lMm9Eb2Mu&#10;eG1sUEsBAi0AFAAGAAgAAAAhAOeXAAvgAAAACwEAAA8AAAAAAAAAAAAAAAAAfAQAAGRycy9kb3du&#10;cmV2LnhtbFBLBQYAAAAABAAEAPMAAACJBQAAAAA=&#10;">
                <v:textbox>
                  <w:txbxContent>
                    <w:p w14:paraId="302A4D01" w14:textId="38E87478" w:rsidR="00B91659" w:rsidRPr="00A72C6B" w:rsidRDefault="00B91659">
                      <w:pPr>
                        <w:rPr>
                          <w:sz w:val="16"/>
                          <w:szCs w:val="16"/>
                        </w:rPr>
                      </w:pPr>
                      <w:r>
                        <w:rPr>
                          <w:sz w:val="16"/>
                          <w:szCs w:val="16"/>
                        </w:rPr>
                        <w:t>Bottom</w:t>
                      </w:r>
                    </w:p>
                  </w:txbxContent>
                </v:textbox>
              </v:shape>
            </w:pict>
          </mc:Fallback>
        </mc:AlternateContent>
      </w:r>
      <w:r w:rsidR="00A72C6B" w:rsidRPr="00883281">
        <w:rPr>
          <w:noProof/>
          <w:lang w:val="en-US"/>
        </w:rPr>
        <mc:AlternateContent>
          <mc:Choice Requires="wps">
            <w:drawing>
              <wp:anchor distT="0" distB="0" distL="114300" distR="114300" simplePos="0" relativeHeight="251668480" behindDoc="0" locked="0" layoutInCell="1" allowOverlap="1" wp14:anchorId="47821965" wp14:editId="3AC78276">
                <wp:simplePos x="0" y="0"/>
                <wp:positionH relativeFrom="column">
                  <wp:posOffset>2019300</wp:posOffset>
                </wp:positionH>
                <wp:positionV relativeFrom="paragraph">
                  <wp:posOffset>2875915</wp:posOffset>
                </wp:positionV>
                <wp:extent cx="438150" cy="2000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0025"/>
                        </a:xfrm>
                        <a:prstGeom prst="rect">
                          <a:avLst/>
                        </a:prstGeom>
                        <a:solidFill>
                          <a:srgbClr val="FFFFFF"/>
                        </a:solidFill>
                        <a:ln w="9525">
                          <a:solidFill>
                            <a:srgbClr val="000000"/>
                          </a:solidFill>
                          <a:miter lim="800000"/>
                          <a:headEnd/>
                          <a:tailEnd/>
                        </a:ln>
                      </wps:spPr>
                      <wps:txbx>
                        <w:txbxContent>
                          <w:p w14:paraId="6837681D" w14:textId="6CE02F95" w:rsidR="00B91659" w:rsidRPr="00A72C6B" w:rsidRDefault="00B91659">
                            <w:pPr>
                              <w:rPr>
                                <w:sz w:val="16"/>
                                <w:szCs w:val="16"/>
                              </w:rPr>
                            </w:pPr>
                            <w:r w:rsidRPr="00A72C6B">
                              <w:rPr>
                                <w:sz w:val="16"/>
                                <w:szCs w:val="16"/>
                              </w:rPr>
                              <w:t>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21965" id="_x0000_s1028" type="#_x0000_t202" style="position:absolute;margin-left:159pt;margin-top:226.45pt;width:34.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tgBIwIAAEoEAAAOAAAAZHJzL2Uyb0RvYy54bWysVNuO0zAQfUfiHyy/07SlZbtR09XSpQhp&#10;uUi7fMDUcRoL22Nst0n5esZOt5SLeEDkwfJ4xmfG58xkedMbzQ7SB4W24pPRmDNpBdbK7ir++XHz&#10;YsFZiGBr0GhlxY8y8JvV82fLzpVyii3qWnpGIDaUnat4G6MriyKIVhoII3TSkrNBbyCS6XdF7aEj&#10;dKOL6Xj8qujQ186jkCHQ6d3g5KuM3zRSxI9NE2RkuuJUW8yrz+s2rcVqCeXOg2uVOJUB/1CFAWUp&#10;6RnqDiKwvVe/QRklPAZs4kigKbBplJD5DfSayfiX1zy04GR+C5ET3Jmm8P9gxYfDJ89UXfErziwY&#10;kuhR9pG9xp5NEzudCyUFPTgKiz0dk8r5pcHdo/gSmMV1C3Ynb73HrpVQU3WTdLO4uDrghASy7d5j&#10;TWlgHzED9Y03iToigxE6qXQ8K5NKEXQ4e7mYzMkjyEWyj6fznAHKp8vOh/hWomFpU3FPwmdwONyH&#10;mIqB8ikk5QqoVb1RWmfD77Zr7dkBqEk2+Tuh/xSmLesqfj2n3H+HoPro+xOEUZG6XStT8cU5CMrE&#10;2htb516MoPSwp5K1PdGYmBs4jP22z3qd1dlifSRePQ7NTcNImxb9N846auyKh6978JIz/c6SNteT&#10;2SxNQjZm86spGf7Ss730gBUEVfHI2bBdxzw9iQGLt6RhozK/SeyhklPJ1LCZ9tNwpYm4tHPUj1/A&#10;6jsAAAD//wMAUEsDBBQABgAIAAAAIQDh2FSl4QAAAAsBAAAPAAAAZHJzL2Rvd25yZXYueG1sTI/B&#10;TsMwEETvSPyDtUhcEHXahNYNcSqEBKI3KAiubuwmEfY62G4a/p7lBMedHc28qTaTs2w0IfYeJcxn&#10;GTCDjdc9thLeXh+uBbCYFGplPRoJ3ybCpj4/q1Sp/QlfzLhLLaMQjKWS0KU0lJzHpjNOxZkfDNLv&#10;4INTic7Qch3UicKd5YssW3KneqSGTg3mvjPN5+7oJIjiafyI2/z5vVke7DpdrcbHryDl5cV0dwss&#10;mSn9meEXn9ChJqa9P6KOzErI54K2JAnFzWINjBy5WJGyJ0UUBfC64v831D8AAAD//wMAUEsBAi0A&#10;FAAGAAgAAAAhALaDOJL+AAAA4QEAABMAAAAAAAAAAAAAAAAAAAAAAFtDb250ZW50X1R5cGVzXS54&#10;bWxQSwECLQAUAAYACAAAACEAOP0h/9YAAACUAQAACwAAAAAAAAAAAAAAAAAvAQAAX3JlbHMvLnJl&#10;bHNQSwECLQAUAAYACAAAACEA/drYASMCAABKBAAADgAAAAAAAAAAAAAAAAAuAgAAZHJzL2Uyb0Rv&#10;Yy54bWxQSwECLQAUAAYACAAAACEA4dhUpeEAAAALAQAADwAAAAAAAAAAAAAAAAB9BAAAZHJzL2Rv&#10;d25yZXYueG1sUEsFBgAAAAAEAAQA8wAAAIsFAAAAAA==&#10;">
                <v:textbox>
                  <w:txbxContent>
                    <w:p w14:paraId="6837681D" w14:textId="6CE02F95" w:rsidR="00B91659" w:rsidRPr="00A72C6B" w:rsidRDefault="00B91659">
                      <w:pPr>
                        <w:rPr>
                          <w:sz w:val="16"/>
                          <w:szCs w:val="16"/>
                        </w:rPr>
                      </w:pPr>
                      <w:r w:rsidRPr="00A72C6B">
                        <w:rPr>
                          <w:sz w:val="16"/>
                          <w:szCs w:val="16"/>
                        </w:rPr>
                        <w:t>Top</w:t>
                      </w:r>
                    </w:p>
                  </w:txbxContent>
                </v:textbox>
              </v:shape>
            </w:pict>
          </mc:Fallback>
        </mc:AlternateContent>
      </w:r>
      <w:r w:rsidR="00627E7E" w:rsidRPr="00883281">
        <w:rPr>
          <w:noProof/>
          <w:lang w:val="en-US"/>
        </w:rPr>
        <mc:AlternateContent>
          <mc:Choice Requires="wps">
            <w:drawing>
              <wp:anchor distT="0" distB="0" distL="114300" distR="114300" simplePos="0" relativeHeight="251666432" behindDoc="0" locked="0" layoutInCell="1" allowOverlap="1" wp14:anchorId="6AD8F723" wp14:editId="208DE5EA">
                <wp:simplePos x="0" y="0"/>
                <wp:positionH relativeFrom="column">
                  <wp:posOffset>752475</wp:posOffset>
                </wp:positionH>
                <wp:positionV relativeFrom="paragraph">
                  <wp:posOffset>2178050</wp:posOffset>
                </wp:positionV>
                <wp:extent cx="1152525" cy="4381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8150"/>
                        </a:xfrm>
                        <a:prstGeom prst="rect">
                          <a:avLst/>
                        </a:prstGeom>
                        <a:solidFill>
                          <a:srgbClr val="FFFFFF"/>
                        </a:solidFill>
                        <a:ln w="9525">
                          <a:solidFill>
                            <a:srgbClr val="000000"/>
                          </a:solidFill>
                          <a:miter lim="800000"/>
                          <a:headEnd/>
                          <a:tailEnd/>
                        </a:ln>
                      </wps:spPr>
                      <wps:txbx>
                        <w:txbxContent>
                          <w:p w14:paraId="7153694D" w14:textId="77777777" w:rsidR="00B91659" w:rsidRPr="00611A7D" w:rsidRDefault="00B91659" w:rsidP="00627E7E">
                            <w:pPr>
                              <w:rPr>
                                <w:lang w:val="en-US"/>
                              </w:rPr>
                            </w:pPr>
                            <w:r>
                              <w:rPr>
                                <w:lang w:val="en-US"/>
                              </w:rPr>
                              <w:t>E</w:t>
                            </w:r>
                            <w:r w:rsidRPr="00611A7D">
                              <w:rPr>
                                <w:lang w:val="en-US"/>
                              </w:rPr>
                              <w:t>ntire social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8F723" id="_x0000_s1029" type="#_x0000_t202" style="position:absolute;margin-left:59.25pt;margin-top:171.5pt;width:90.7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7wIwIAAEsEAAAOAAAAZHJzL2Uyb0RvYy54bWysVNtu2zAMfR+wfxD0vjhJky414hRdugwD&#10;ugvQ7gNoWY6FSaInKbGzry8lJ1nQDXsYZgOCaFJH5Dmkl7e90WwvnVdoCz4ZjTmTVmCl7Lbg3542&#10;bxac+QC2Ao1WFvwgPb9dvX617NpcTrFBXUnHCMT6vGsL3oTQ5lnmRSMN+BG20pKzRmcgkOm2WeWg&#10;I3Sjs+l4fJ116KrWoZDe09f7wclXCb+upQhf6trLwHTBKbeQVpfWMq7Zagn51kHbKHFMA/4hCwPK&#10;0qVnqHsIwHZO/QZllHDosQ4jgSbDulZCphqomsn4RTWPDbQy1ULk+PZMk/9/sOLz/qtjqir4NWcW&#10;DEn0JPvA3mHPppGdrvU5BT22FBZ6+kwqp0p9+4Diu2cW1w3YrbxzDrtGQkXZTeLJ7OLogOMjSNl9&#10;woqugV3ABNTXzkTqiAxG6KTS4axMTEXEKyfzKb2cCfLNrhaTeZIug/x0unU+fJBoWNwU3JHyCR32&#10;Dz7EbCA/hcTLPGpVbZTWyXDbcq0d2wN1ySY9qYAXYdqyruA3MY+/Q4zT8ycIowK1u1am4ItzEOSR&#10;tve2Ss0YQOlhTylre+QxUjeQGPqyT4JdneQpsToQsQ6H7qZppE2D7idnHXV2wf2PHTjJmf5oSZyb&#10;yWwWRyEZs/nbKRnu0lNeesAKgip44GzYrkMan8iAxTsSsVaJ36j2kMkxZerYRPtxuuJIXNop6tc/&#10;YPUMAAD//wMAUEsDBBQABgAIAAAAIQAGwRJD3wAAAAsBAAAPAAAAZHJzL2Rvd25yZXYueG1sTI/L&#10;TsMwEEX3SPyDNUhsELXThBJCnAohgegOCoKtG0+TCD+C7abh7xlWsJurObqPej1bwyYMcfBOQrYQ&#10;wNC1Xg+uk/D2+nBZAotJOa2MdyjhGyOsm9OTWlXaH90LTtvUMTJxsVIS+pTGivPY9mhVXPgRHf32&#10;PliVSIaO66COZG4NXwqx4lYNjhJ6NeJ9j+3n9mAllMXT9BE3+fN7u9qbm3RxPT1+BSnPz+a7W2AJ&#10;5/QHw299qg4Nddr5g9ORGdJZeUWohLzIaRQRuRB07CQU2VIAb2r+f0PzAwAA//8DAFBLAQItABQA&#10;BgAIAAAAIQC2gziS/gAAAOEBAAATAAAAAAAAAAAAAAAAAAAAAABbQ29udGVudF9UeXBlc10ueG1s&#10;UEsBAi0AFAAGAAgAAAAhADj9If/WAAAAlAEAAAsAAAAAAAAAAAAAAAAALwEAAF9yZWxzLy5yZWxz&#10;UEsBAi0AFAAGAAgAAAAhAOFwXvAjAgAASwQAAA4AAAAAAAAAAAAAAAAALgIAAGRycy9lMm9Eb2Mu&#10;eG1sUEsBAi0AFAAGAAgAAAAhAAbBEkPfAAAACwEAAA8AAAAAAAAAAAAAAAAAfQQAAGRycy9kb3du&#10;cmV2LnhtbFBLBQYAAAAABAAEAPMAAACJBQAAAAA=&#10;">
                <v:textbox>
                  <w:txbxContent>
                    <w:p w14:paraId="7153694D" w14:textId="77777777" w:rsidR="00B91659" w:rsidRPr="00611A7D" w:rsidRDefault="00B91659" w:rsidP="00627E7E">
                      <w:pPr>
                        <w:rPr>
                          <w:lang w:val="en-US"/>
                        </w:rPr>
                      </w:pPr>
                      <w:r>
                        <w:rPr>
                          <w:lang w:val="en-US"/>
                        </w:rPr>
                        <w:t>E</w:t>
                      </w:r>
                      <w:r w:rsidRPr="00611A7D">
                        <w:rPr>
                          <w:lang w:val="en-US"/>
                        </w:rPr>
                        <w:t>ntire social protection</w:t>
                      </w:r>
                    </w:p>
                  </w:txbxContent>
                </v:textbox>
              </v:shape>
            </w:pict>
          </mc:Fallback>
        </mc:AlternateContent>
      </w:r>
      <w:r w:rsidR="00627E7E" w:rsidRPr="00883281">
        <w:rPr>
          <w:noProof/>
          <w:lang w:val="en-US"/>
        </w:rPr>
        <mc:AlternateContent>
          <mc:Choice Requires="wps">
            <w:drawing>
              <wp:anchor distT="0" distB="0" distL="114300" distR="114300" simplePos="0" relativeHeight="251665408" behindDoc="0" locked="0" layoutInCell="1" allowOverlap="1" wp14:anchorId="7EBA0092" wp14:editId="40B4D494">
                <wp:simplePos x="0" y="0"/>
                <wp:positionH relativeFrom="column">
                  <wp:posOffset>752475</wp:posOffset>
                </wp:positionH>
                <wp:positionV relativeFrom="paragraph">
                  <wp:posOffset>1695450</wp:posOffset>
                </wp:positionV>
                <wp:extent cx="1152525" cy="3333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3375"/>
                        </a:xfrm>
                        <a:prstGeom prst="rect">
                          <a:avLst/>
                        </a:prstGeom>
                        <a:solidFill>
                          <a:srgbClr val="FFFFFF"/>
                        </a:solidFill>
                        <a:ln w="9525">
                          <a:solidFill>
                            <a:srgbClr val="000000"/>
                          </a:solidFill>
                          <a:miter lim="800000"/>
                          <a:headEnd/>
                          <a:tailEnd/>
                        </a:ln>
                      </wps:spPr>
                      <wps:txbx>
                        <w:txbxContent>
                          <w:p w14:paraId="796E71B4" w14:textId="77777777" w:rsidR="00B91659" w:rsidRPr="00611A7D" w:rsidRDefault="00B91659" w:rsidP="00627E7E">
                            <w:pPr>
                              <w:rPr>
                                <w:lang w:val="en-US"/>
                              </w:rPr>
                            </w:pPr>
                            <w:r>
                              <w:rPr>
                                <w:lang w:val="en-US"/>
                              </w:rPr>
                              <w:t>Pensions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A0092" id="_x0000_s1030" type="#_x0000_t202" style="position:absolute;margin-left:59.25pt;margin-top:133.5pt;width:90.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u8IQIAAEsEAAAOAAAAZHJzL2Uyb0RvYy54bWysVNtu2zAMfR+wfxD0vjhJk7U14hRdugwD&#10;ugvQ7gNoWY6FSaImKbGzrx+lpGl2wR6GKYAgWtTh4SGZxc1gNNtJHxTaik9GY86kFdgou6n4l8f1&#10;qyvOQgTbgEYrK76Xgd8sX75Y9K6UU+xQN9IzArGh7F3FuxhdWRRBdNJAGKGTli5b9AYimX5TNB56&#10;Qje6mI7Hr4sefeM8ChkCfb07XPJlxm9bKeKntg0yMl1x4hbz7vNep71YLqDceHCdEkca8A8sDChL&#10;QU9QdxCBbb36Dcoo4TFgG0cCTYFtq4TMOVA2k/Ev2Tx04GTOhcQJ7iRT+H+w4uPus2eqqfgFZxYM&#10;lehRDpG9wYFNkzq9CyU5PThyiwN9pirnTIO7R/E1MIurDuxG3nqPfSehIXaT9LI4e3rACQmk7j9g&#10;Q2FgGzEDDa03SToSgxE6VWl/qkyiIlLIyXxKP84E3V3QupznEFA+vXY+xHcSDUuHinuqfEaH3X2I&#10;iQ2UTy4pWECtmrXSOht+U6+0ZzugLlnndUT/yU1b1lf8OvH4O8Q4rz9BGBWp3bUyFb86OUGZZHtr&#10;m9yMEZQ+nImytkcdk3QHEeNQD7lgsxQgaVxjsydhPR66m6aRDh3675z11NkVD9+24CVn+r2l4lxP&#10;ZrM0CtmYzS+nZPjzm/r8BqwgqIpHzg7HVczjkxSweEtFbFXW95nJkTJ1bJb9OF1pJM7t7PX8H7D8&#10;AQAA//8DAFBLAwQUAAYACAAAACEA2pHVQ+AAAAALAQAADwAAAGRycy9kb3ducmV2LnhtbEyPzU7D&#10;MBCE70i8g7VIXBC109I0DXEqhASiNygIrm68TSL8E2w3DW/PcoLbjPbT7Ey1maxhI4bYeychmwlg&#10;6Bqve9dKeHt9uC6AxaScVsY7lPCNETb1+VmlSu1P7gXHXWoZhbhYKgldSkPJeWw6tCrO/ICObgcf&#10;rEpkQ8t1UCcKt4bPhci5Vb2jD50a8L7D5nN3tBKKm6fxI24Xz+9NfjDrdLUaH7+ClJcX090tsIRT&#10;+oPhtz5Vh5o67f3R6cgM+axYEiphnq9oFBELIUjsSWTrJfC64v831D8AAAD//wMAUEsBAi0AFAAG&#10;AAgAAAAhALaDOJL+AAAA4QEAABMAAAAAAAAAAAAAAAAAAAAAAFtDb250ZW50X1R5cGVzXS54bWxQ&#10;SwECLQAUAAYACAAAACEAOP0h/9YAAACUAQAACwAAAAAAAAAAAAAAAAAvAQAAX3JlbHMvLnJlbHNQ&#10;SwECLQAUAAYACAAAACEAxoLbvCECAABLBAAADgAAAAAAAAAAAAAAAAAuAgAAZHJzL2Uyb0RvYy54&#10;bWxQSwECLQAUAAYACAAAACEA2pHVQ+AAAAALAQAADwAAAAAAAAAAAAAAAAB7BAAAZHJzL2Rvd25y&#10;ZXYueG1sUEsFBgAAAAAEAAQA8wAAAIgFAAAAAA==&#10;">
                <v:textbox>
                  <w:txbxContent>
                    <w:p w14:paraId="796E71B4" w14:textId="77777777" w:rsidR="00B91659" w:rsidRPr="00611A7D" w:rsidRDefault="00B91659" w:rsidP="00627E7E">
                      <w:pPr>
                        <w:rPr>
                          <w:lang w:val="en-US"/>
                        </w:rPr>
                      </w:pPr>
                      <w:r>
                        <w:rPr>
                          <w:lang w:val="en-US"/>
                        </w:rPr>
                        <w:t>Pensions</w:t>
                      </w:r>
                    </w:p>
                  </w:txbxContent>
                </v:textbox>
              </v:shape>
            </w:pict>
          </mc:Fallback>
        </mc:AlternateContent>
      </w:r>
      <w:r w:rsidR="00627E7E" w:rsidRPr="00883281">
        <w:rPr>
          <w:noProof/>
          <w:lang w:val="en-US"/>
        </w:rPr>
        <mc:AlternateContent>
          <mc:Choice Requires="wps">
            <w:drawing>
              <wp:anchor distT="0" distB="0" distL="114300" distR="114300" simplePos="0" relativeHeight="251664384" behindDoc="0" locked="0" layoutInCell="1" allowOverlap="1" wp14:anchorId="744C0F0C" wp14:editId="24EA4509">
                <wp:simplePos x="0" y="0"/>
                <wp:positionH relativeFrom="column">
                  <wp:posOffset>752475</wp:posOffset>
                </wp:positionH>
                <wp:positionV relativeFrom="paragraph">
                  <wp:posOffset>1206500</wp:posOffset>
                </wp:positionV>
                <wp:extent cx="1152525" cy="4095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09575"/>
                        </a:xfrm>
                        <a:prstGeom prst="rect">
                          <a:avLst/>
                        </a:prstGeom>
                        <a:solidFill>
                          <a:srgbClr val="FFFFFF"/>
                        </a:solidFill>
                        <a:ln w="9525">
                          <a:solidFill>
                            <a:srgbClr val="000000"/>
                          </a:solidFill>
                          <a:miter lim="800000"/>
                          <a:headEnd/>
                          <a:tailEnd/>
                        </a:ln>
                      </wps:spPr>
                      <wps:txbx>
                        <w:txbxContent>
                          <w:p w14:paraId="166CB649" w14:textId="77777777" w:rsidR="00B91659" w:rsidRPr="00611A7D" w:rsidRDefault="00B91659" w:rsidP="00627E7E">
                            <w:pPr>
                              <w:rPr>
                                <w:lang w:val="en-US"/>
                              </w:rPr>
                            </w:pPr>
                            <w:r>
                              <w:rPr>
                                <w:lang w:val="en-US"/>
                              </w:rPr>
                              <w:t>Social assistance 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C0F0C" id="_x0000_s1031" type="#_x0000_t202" style="position:absolute;margin-left:59.25pt;margin-top:95pt;width:90.7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CWIAIAAEsEAAAOAAAAZHJzL2Uyb0RvYy54bWysVFFv0zAQfkfiP1h+p0mrlq1R02l0FCGN&#10;gbTxAy6O01jYvmC7Tcqv5+x0XQWIB0QiWb7c+fN3391ldTMYzQ7SeYW25NNJzpm0AmtldyX/+rR9&#10;c82ZD2Br0GhlyY/S85v161ervivkDFvUtXSMQKwv+q7kbQhdkWVetNKAn2AnLTkbdAYCmW6X1Q56&#10;Qjc6m+X526xHV3cOhfSevt6NTr5O+E0jRfjcNF4GpktO3EJaXVqruGbrFRQ7B12rxIkG/AMLA8rS&#10;pWeoOwjA9k79BmWUcOixCROBJsOmUUKmHCibaf5LNo8tdDLlQuL47iyT/3+w4uHwxTFVU+04s2Co&#10;RE9yCOwdDmwW1ek7X1DQY0dhYaDPMTJm6rt7FN88s7hpwe7krXPYtxJqYjeNJ7OLoyOOjyBV/wlr&#10;ugb2ARPQ0DgTAUkMRuhUpeO5MpGKiFdOFzN6ORPkm+fLxdUiXQHF8+nO+fBBomFxU3JHlU/ocLj3&#10;IbKB4jkksUet6q3SOhluV220YwegLtmm54TuL8O0ZX3Jl5HH3yHy9PwJwqhA7a6VKfn1OQiKKNt7&#10;W6dmDKD0uCfK2p50jNKNIoahGlLBkgJR4wrrIwnrcOxumkbatOh+cNZTZ5fcf9+Dk5zpj5aKs5zO&#10;53EUkjFfXM3IcJee6tIDVhBUyQNn43YT0vhEBSzeUhEblfR9YXKiTB2bZD9NVxyJSztFvfwD1j8B&#10;AAD//wMAUEsDBBQABgAIAAAAIQA92aTn4AAAAAsBAAAPAAAAZHJzL2Rvd25yZXYueG1sTI9LT8Mw&#10;EITvSPwHa5G4IGr3kZKGOBVCAsEN2gqubrxNIvwItpuGf8/2BLcZ7afZmXI9WsMGDLHzTsJ0IoCh&#10;q73uXCNht326zYHFpJxWxjuU8IMR1tXlRakK7U/uHYdNahiFuFgoCW1KfcF5rFu0Kk58j45uBx+s&#10;SmRDw3VQJwq3hs+EWHKrOkcfWtXjY4v11+ZoJeSLl+Ezvs7fPurlwazSzd3w/B2kvL4aH+6BJRzT&#10;Hwzn+lQdKuq090enIzPkp3lGKImVoFFEzMVZ7CXMskUGvCr5/w3VLwAAAP//AwBQSwECLQAUAAYA&#10;CAAAACEAtoM4kv4AAADhAQAAEwAAAAAAAAAAAAAAAAAAAAAAW0NvbnRlbnRfVHlwZXNdLnhtbFBL&#10;AQItABQABgAIAAAAIQA4/SH/1gAAAJQBAAALAAAAAAAAAAAAAAAAAC8BAABfcmVscy8ucmVsc1BL&#10;AQItABQABgAIAAAAIQAbWSCWIAIAAEsEAAAOAAAAAAAAAAAAAAAAAC4CAABkcnMvZTJvRG9jLnht&#10;bFBLAQItABQABgAIAAAAIQA92aTn4AAAAAsBAAAPAAAAAAAAAAAAAAAAAHoEAABkcnMvZG93bnJl&#10;di54bWxQSwUGAAAAAAQABADzAAAAhwUAAAAA&#10;">
                <v:textbox>
                  <w:txbxContent>
                    <w:p w14:paraId="166CB649" w14:textId="77777777" w:rsidR="00B91659" w:rsidRPr="00611A7D" w:rsidRDefault="00B91659" w:rsidP="00627E7E">
                      <w:pPr>
                        <w:rPr>
                          <w:lang w:val="en-US"/>
                        </w:rPr>
                      </w:pPr>
                      <w:r>
                        <w:rPr>
                          <w:lang w:val="en-US"/>
                        </w:rPr>
                        <w:t>Social assistance SAS</w:t>
                      </w:r>
                    </w:p>
                  </w:txbxContent>
                </v:textbox>
              </v:shape>
            </w:pict>
          </mc:Fallback>
        </mc:AlternateContent>
      </w:r>
      <w:r w:rsidR="00627E7E" w:rsidRPr="00883281">
        <w:rPr>
          <w:noProof/>
          <w:lang w:val="en-US"/>
        </w:rPr>
        <mc:AlternateContent>
          <mc:Choice Requires="wps">
            <w:drawing>
              <wp:anchor distT="0" distB="0" distL="114300" distR="114300" simplePos="0" relativeHeight="251663360" behindDoc="0" locked="0" layoutInCell="1" allowOverlap="1" wp14:anchorId="4A671F8B" wp14:editId="7131F6F4">
                <wp:simplePos x="0" y="0"/>
                <wp:positionH relativeFrom="column">
                  <wp:posOffset>752475</wp:posOffset>
                </wp:positionH>
                <wp:positionV relativeFrom="paragraph">
                  <wp:posOffset>733425</wp:posOffset>
                </wp:positionV>
                <wp:extent cx="1152525" cy="333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3375"/>
                        </a:xfrm>
                        <a:prstGeom prst="rect">
                          <a:avLst/>
                        </a:prstGeom>
                        <a:solidFill>
                          <a:srgbClr val="FFFFFF"/>
                        </a:solidFill>
                        <a:ln w="9525">
                          <a:solidFill>
                            <a:srgbClr val="000000"/>
                          </a:solidFill>
                          <a:miter lim="800000"/>
                          <a:headEnd/>
                          <a:tailEnd/>
                        </a:ln>
                      </wps:spPr>
                      <wps:txbx>
                        <w:txbxContent>
                          <w:p w14:paraId="1B63D471" w14:textId="77777777" w:rsidR="00B91659" w:rsidRDefault="00B91659" w:rsidP="00627E7E">
                            <w:r>
                              <w:t>Private transfers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71F8B" id="_x0000_s1032" type="#_x0000_t202" style="position:absolute;margin-left:59.25pt;margin-top:57.75pt;width:90.7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tQIwIAAE0EAAAOAAAAZHJzL2Uyb0RvYy54bWysVNtu2zAMfR+wfxD0vjhJk6Y14hRdugwD&#10;ugvQ7gNoWY6FSaInKbGzry8lp2l2wR6GKYAgWtTh4SGZ5U1vNNtL5xXagk9GY86kFVgpuy3418fN&#10;myvOfABbgUYrC36Qnt+sXr9adm0up9igrqRjBGJ93rUFb0Jo8yzzopEG/AhbaemyRmcgkOm2WeWg&#10;I3Sjs+l4fJl16KrWoZDe09e74ZKvEn5dSxE+17WXgemCE7eQdpf2Mu7Zagn51kHbKHGkAf/AwoCy&#10;FPQEdQcB2M6p36CMEg491mEk0GRY10rIlANlMxn/ks1DA61MuZA4vj3J5P8frPi0/+KYqgp+MV5w&#10;ZsFQkR5lH9hb7Nk06tO1Pie3h5YcQ0+fqc4pV9/eo/jmmcV1A3Yrb53DrpFQEb9JfJmdPR1wfAQp&#10;u49YURjYBUxAfe1MFI/kYIROdTqcahOpiBhyMp/SjzNBdxe0FvMUAvLn163z4b1Ew+Kh4I5qn9Bh&#10;f+9DZAP5s0sM5lGraqO0Tobblmvt2B6oTzZpHdF/ctOWdQW/jjz+DjFO608QRgVqeK1Mwa9OTpBH&#10;2d7ZKrVjAKWHM1HW9qhjlG4QMfRln0p2GQNEjUusDiSsw6G/aR7p0KD7wVlHvV1w/30HTnKmP1gq&#10;zvVkNovDkIzZfDElw53flOc3YAVBFTxwNhzXIQ1QVMDiLRWxVknfFyZHytSzSfbjfMWhOLeT18u/&#10;wOoJAAD//wMAUEsDBBQABgAIAAAAIQBNUD5p3QAAAAsBAAAPAAAAZHJzL2Rvd25yZXYueG1sTE9B&#10;TsMwELwj8QdrkbggapfSEEKcCiGB6A0Kgqsbb5MIex1iNw2/Z3uC28zOaHamXE3eiRGH2AXSMJ8p&#10;EEh1sB01Gt7fHi9zEDEZssYFQg0/GGFVnZ6UprDhQK84blIjOIRiYTS0KfWFlLFu0Zs4Cz0Sa7sw&#10;eJOYDo20gzlwuHfySqlMetMRf2hNjw8t1l+bvdeQXz+Pn3G9ePmos527TRc349P3oPX52XR/ByLh&#10;lP7McKzP1aHiTtuwJxuFYz7Pl2w9giUDdiyU4nVbvmS5AlmV8v+G6hcAAP//AwBQSwECLQAUAAYA&#10;CAAAACEAtoM4kv4AAADhAQAAEwAAAAAAAAAAAAAAAAAAAAAAW0NvbnRlbnRfVHlwZXNdLnhtbFBL&#10;AQItABQABgAIAAAAIQA4/SH/1gAAAJQBAAALAAAAAAAAAAAAAAAAAC8BAABfcmVscy8ucmVsc1BL&#10;AQItABQABgAIAAAAIQDJOgtQIwIAAE0EAAAOAAAAAAAAAAAAAAAAAC4CAABkcnMvZTJvRG9jLnht&#10;bFBLAQItABQABgAIAAAAIQBNUD5p3QAAAAsBAAAPAAAAAAAAAAAAAAAAAH0EAABkcnMvZG93bnJl&#10;di54bWxQSwUGAAAAAAQABADzAAAAhwUAAAAA&#10;">
                <v:textbox>
                  <w:txbxContent>
                    <w:p w14:paraId="1B63D471" w14:textId="77777777" w:rsidR="00B91659" w:rsidRDefault="00B91659" w:rsidP="00627E7E">
                      <w:r>
                        <w:t>Private transfers</w:t>
                      </w:r>
                    </w:p>
                  </w:txbxContent>
                </v:textbox>
              </v:shape>
            </w:pict>
          </mc:Fallback>
        </mc:AlternateContent>
      </w:r>
      <w:r w:rsidR="00627E7E" w:rsidRPr="00883281">
        <w:rPr>
          <w:noProof/>
          <w:lang w:val="en-US"/>
        </w:rPr>
        <w:drawing>
          <wp:inline distT="0" distB="0" distL="0" distR="0" wp14:anchorId="24DBD837" wp14:editId="6A515BBA">
            <wp:extent cx="5890260" cy="3173506"/>
            <wp:effectExtent l="0" t="0" r="15240" b="27305"/>
            <wp:docPr id="56" name="Chart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D047B4-F13B-424B-9C95-2D6CEBF02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25874A" w14:textId="77777777" w:rsidR="00627E7E" w:rsidRPr="00883281" w:rsidRDefault="00627E7E" w:rsidP="00627E7E">
      <w:pPr>
        <w:pStyle w:val="FootnoteText"/>
        <w:rPr>
          <w:i/>
          <w:sz w:val="16"/>
          <w:szCs w:val="16"/>
          <w:lang w:val="en-GB"/>
        </w:rPr>
      </w:pPr>
    </w:p>
    <w:p w14:paraId="4DC3E146" w14:textId="77777777" w:rsidR="00627E7E" w:rsidRPr="00883281" w:rsidRDefault="00627E7E" w:rsidP="00627E7E">
      <w:pPr>
        <w:pStyle w:val="FootnoteText"/>
        <w:rPr>
          <w:sz w:val="16"/>
          <w:szCs w:val="16"/>
          <w:lang w:val="en-GB"/>
        </w:rPr>
      </w:pPr>
      <w:r w:rsidRPr="00883281">
        <w:rPr>
          <w:i/>
          <w:sz w:val="16"/>
          <w:szCs w:val="16"/>
          <w:lang w:val="en-GB"/>
        </w:rPr>
        <w:t>Source: World Bank calculations using HBS 2006-2016 with ADePT</w:t>
      </w:r>
      <w:r w:rsidRPr="00883281">
        <w:rPr>
          <w:sz w:val="16"/>
          <w:szCs w:val="16"/>
          <w:lang w:val="en-GB"/>
        </w:rPr>
        <w:t>.</w:t>
      </w:r>
    </w:p>
    <w:p w14:paraId="6EA60787" w14:textId="77777777" w:rsidR="00627E7E" w:rsidRPr="00883281" w:rsidRDefault="00627E7E" w:rsidP="00627E7E">
      <w:pPr>
        <w:pStyle w:val="Caption"/>
        <w:keepNext/>
        <w:jc w:val="center"/>
        <w:rPr>
          <w:i w:val="0"/>
          <w:iCs w:val="0"/>
          <w:color w:val="auto"/>
          <w:sz w:val="16"/>
          <w:szCs w:val="16"/>
          <w:lang w:val="en-GB"/>
        </w:rPr>
      </w:pPr>
    </w:p>
    <w:p w14:paraId="727BC2B9" w14:textId="26EB7068" w:rsidR="00627E7E" w:rsidRDefault="00627E7E" w:rsidP="00627E7E">
      <w:pPr>
        <w:rPr>
          <w:lang w:val="en-GB"/>
        </w:rPr>
      </w:pPr>
    </w:p>
    <w:p w14:paraId="31440DB7" w14:textId="77777777" w:rsidR="00B70125" w:rsidRPr="00883281" w:rsidRDefault="00B70125" w:rsidP="00627E7E">
      <w:pPr>
        <w:rPr>
          <w:lang w:val="en-GB"/>
        </w:rPr>
      </w:pPr>
    </w:p>
    <w:p w14:paraId="10EA16A4" w14:textId="77777777" w:rsidR="00627E7E" w:rsidRPr="00883281" w:rsidRDefault="00627E7E" w:rsidP="00627E7E">
      <w:pPr>
        <w:pStyle w:val="Caption"/>
        <w:keepNext/>
        <w:rPr>
          <w:lang w:val="en-GB"/>
        </w:rPr>
      </w:pPr>
    </w:p>
    <w:p w14:paraId="7F73468D" w14:textId="77777777" w:rsidR="00627E7E" w:rsidRPr="00883281" w:rsidRDefault="00627E7E" w:rsidP="00C70CE2">
      <w:pPr>
        <w:pStyle w:val="Caption"/>
        <w:keepNext/>
        <w:rPr>
          <w:lang w:val="en-GB"/>
        </w:rPr>
      </w:pPr>
      <w:r w:rsidRPr="00883281">
        <w:rPr>
          <w:lang w:val="en-GB"/>
        </w:rPr>
        <w:t>Table A 2 Indicators foreseen to be included in the TMP after piloting and field validation</w:t>
      </w:r>
    </w:p>
    <w:tbl>
      <w:tblPr>
        <w:tblStyle w:val="GridTable1Light-Accent11"/>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1"/>
      </w:tblGrid>
      <w:tr w:rsidR="00627E7E" w:rsidRPr="00883281" w14:paraId="6A4360AD" w14:textId="77777777" w:rsidTr="00BD69AF">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531" w:type="dxa"/>
            <w:tcBorders>
              <w:bottom w:val="none" w:sz="0" w:space="0" w:color="auto"/>
            </w:tcBorders>
          </w:tcPr>
          <w:p w14:paraId="0466792D" w14:textId="70B0AFA9" w:rsidR="00627E7E" w:rsidRPr="00883281" w:rsidRDefault="00A56A99" w:rsidP="00A56A99">
            <w:pPr>
              <w:pStyle w:val="ListParagraph"/>
              <w:numPr>
                <w:ilvl w:val="0"/>
                <w:numId w:val="17"/>
              </w:numPr>
              <w:rPr>
                <w:b w:val="0"/>
                <w:bCs w:val="0"/>
                <w:sz w:val="20"/>
                <w:szCs w:val="20"/>
                <w:lang w:val="en-GB"/>
              </w:rPr>
            </w:pPr>
            <w:r w:rsidRPr="00883281">
              <w:rPr>
                <w:b w:val="0"/>
                <w:bCs w:val="0"/>
                <w:sz w:val="20"/>
                <w:szCs w:val="20"/>
                <w:lang w:val="en-GB"/>
              </w:rPr>
              <w:t>Household owns the house</w:t>
            </w:r>
          </w:p>
        </w:tc>
      </w:tr>
      <w:tr w:rsidR="00627E7E" w:rsidRPr="00883281" w14:paraId="0B892483"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35E0C8EE" w14:textId="79D1FEA1" w:rsidR="00627E7E" w:rsidRPr="00883281" w:rsidRDefault="00627E7E" w:rsidP="00A56A99">
            <w:pPr>
              <w:pStyle w:val="ListParagraph"/>
              <w:numPr>
                <w:ilvl w:val="0"/>
                <w:numId w:val="17"/>
              </w:numPr>
              <w:rPr>
                <w:b w:val="0"/>
                <w:bCs w:val="0"/>
                <w:sz w:val="20"/>
                <w:szCs w:val="20"/>
                <w:lang w:val="en-GB"/>
              </w:rPr>
            </w:pPr>
            <w:r w:rsidRPr="00883281">
              <w:rPr>
                <w:b w:val="0"/>
                <w:bCs w:val="0"/>
                <w:sz w:val="20"/>
                <w:szCs w:val="20"/>
                <w:lang w:val="en-GB"/>
              </w:rPr>
              <w:t xml:space="preserve">Number of rooms per </w:t>
            </w:r>
            <w:r w:rsidR="00A56A99" w:rsidRPr="00883281">
              <w:rPr>
                <w:b w:val="0"/>
                <w:bCs w:val="0"/>
                <w:sz w:val="20"/>
                <w:szCs w:val="20"/>
                <w:lang w:val="en-GB"/>
              </w:rPr>
              <w:t>capita</w:t>
            </w:r>
          </w:p>
        </w:tc>
      </w:tr>
      <w:tr w:rsidR="00627E7E" w:rsidRPr="00883281" w14:paraId="6C1529B3"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274A6519" w14:textId="77777777" w:rsidR="00627E7E" w:rsidRPr="00883281" w:rsidRDefault="00627E7E" w:rsidP="00BD69AF">
            <w:pPr>
              <w:pStyle w:val="ListParagraph"/>
              <w:numPr>
                <w:ilvl w:val="0"/>
                <w:numId w:val="17"/>
              </w:numPr>
              <w:rPr>
                <w:b w:val="0"/>
                <w:bCs w:val="0"/>
                <w:sz w:val="20"/>
                <w:szCs w:val="20"/>
                <w:lang w:val="en-GB"/>
              </w:rPr>
            </w:pPr>
            <w:r w:rsidRPr="00883281">
              <w:rPr>
                <w:b w:val="0"/>
                <w:bCs w:val="0"/>
                <w:sz w:val="20"/>
                <w:szCs w:val="20"/>
                <w:lang w:val="en-GB"/>
              </w:rPr>
              <w:t>Characteristics of the walls</w:t>
            </w:r>
          </w:p>
        </w:tc>
      </w:tr>
      <w:tr w:rsidR="00627E7E" w:rsidRPr="00883281" w14:paraId="72ECF62F"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02EDAC05" w14:textId="7398D355" w:rsidR="00627E7E" w:rsidRPr="00883281" w:rsidRDefault="00A56A99" w:rsidP="00BD69AF">
            <w:pPr>
              <w:pStyle w:val="ListParagraph"/>
              <w:numPr>
                <w:ilvl w:val="0"/>
                <w:numId w:val="17"/>
              </w:numPr>
              <w:rPr>
                <w:b w:val="0"/>
                <w:bCs w:val="0"/>
                <w:sz w:val="20"/>
                <w:szCs w:val="20"/>
                <w:lang w:val="en-GB"/>
              </w:rPr>
            </w:pPr>
            <w:r w:rsidRPr="00883281">
              <w:rPr>
                <w:b w:val="0"/>
                <w:bCs w:val="0"/>
                <w:sz w:val="20"/>
                <w:szCs w:val="20"/>
                <w:lang w:val="en-GB"/>
              </w:rPr>
              <w:t>H</w:t>
            </w:r>
            <w:r w:rsidR="00627E7E" w:rsidRPr="00883281">
              <w:rPr>
                <w:b w:val="0"/>
                <w:bCs w:val="0"/>
                <w:sz w:val="20"/>
                <w:szCs w:val="20"/>
                <w:lang w:val="en-GB"/>
              </w:rPr>
              <w:t>ouse has central heating</w:t>
            </w:r>
          </w:p>
        </w:tc>
      </w:tr>
      <w:tr w:rsidR="00627E7E" w:rsidRPr="00883281" w14:paraId="1FC9F2A2"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07AD5607" w14:textId="7B62C5EA" w:rsidR="00627E7E" w:rsidRPr="00883281" w:rsidRDefault="00A56A99" w:rsidP="00A56A99">
            <w:pPr>
              <w:pStyle w:val="ListParagraph"/>
              <w:numPr>
                <w:ilvl w:val="0"/>
                <w:numId w:val="17"/>
              </w:numPr>
              <w:rPr>
                <w:b w:val="0"/>
                <w:bCs w:val="0"/>
                <w:sz w:val="20"/>
                <w:szCs w:val="20"/>
                <w:lang w:val="en-GB"/>
              </w:rPr>
            </w:pPr>
            <w:r w:rsidRPr="00883281">
              <w:rPr>
                <w:b w:val="0"/>
                <w:bCs w:val="0"/>
                <w:sz w:val="20"/>
                <w:szCs w:val="20"/>
                <w:lang w:val="en-GB"/>
              </w:rPr>
              <w:t>H</w:t>
            </w:r>
            <w:r w:rsidR="00627E7E" w:rsidRPr="00883281">
              <w:rPr>
                <w:b w:val="0"/>
                <w:bCs w:val="0"/>
                <w:sz w:val="20"/>
                <w:szCs w:val="20"/>
                <w:lang w:val="en-GB"/>
              </w:rPr>
              <w:t>ouse has in</w:t>
            </w:r>
            <w:r w:rsidRPr="00883281">
              <w:rPr>
                <w:b w:val="0"/>
                <w:bCs w:val="0"/>
                <w:sz w:val="20"/>
                <w:szCs w:val="20"/>
                <w:lang w:val="en-GB"/>
              </w:rPr>
              <w:t>door</w:t>
            </w:r>
            <w:r w:rsidR="00627E7E" w:rsidRPr="00883281">
              <w:rPr>
                <w:b w:val="0"/>
                <w:bCs w:val="0"/>
                <w:sz w:val="20"/>
                <w:szCs w:val="20"/>
                <w:lang w:val="en-GB"/>
              </w:rPr>
              <w:t xml:space="preserve"> bath</w:t>
            </w:r>
          </w:p>
        </w:tc>
      </w:tr>
      <w:tr w:rsidR="00627E7E" w:rsidRPr="00883281" w14:paraId="10E2D06C"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216DEB26" w14:textId="5C0C75C2" w:rsidR="00627E7E" w:rsidRPr="00883281" w:rsidRDefault="00A56A99" w:rsidP="00A56A99">
            <w:pPr>
              <w:pStyle w:val="ListParagraph"/>
              <w:numPr>
                <w:ilvl w:val="0"/>
                <w:numId w:val="17"/>
              </w:numPr>
              <w:rPr>
                <w:b w:val="0"/>
                <w:bCs w:val="0"/>
                <w:sz w:val="20"/>
                <w:szCs w:val="20"/>
                <w:lang w:val="en-GB"/>
              </w:rPr>
            </w:pPr>
            <w:r w:rsidRPr="00883281">
              <w:rPr>
                <w:b w:val="0"/>
                <w:bCs w:val="0"/>
                <w:sz w:val="20"/>
                <w:szCs w:val="20"/>
                <w:lang w:val="en-GB"/>
              </w:rPr>
              <w:t>H</w:t>
            </w:r>
            <w:r w:rsidR="00627E7E" w:rsidRPr="00883281">
              <w:rPr>
                <w:b w:val="0"/>
                <w:bCs w:val="0"/>
                <w:sz w:val="20"/>
                <w:szCs w:val="20"/>
                <w:lang w:val="en-GB"/>
              </w:rPr>
              <w:t xml:space="preserve">ouse has </w:t>
            </w:r>
            <w:r w:rsidRPr="00883281">
              <w:rPr>
                <w:b w:val="0"/>
                <w:bCs w:val="0"/>
                <w:sz w:val="20"/>
                <w:szCs w:val="20"/>
                <w:lang w:val="en-GB"/>
              </w:rPr>
              <w:t>an indor tap</w:t>
            </w:r>
          </w:p>
        </w:tc>
      </w:tr>
      <w:tr w:rsidR="00627E7E" w:rsidRPr="00883281" w14:paraId="2510D3B2"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68627AE0" w14:textId="2846AA3F" w:rsidR="00627E7E" w:rsidRPr="00883281" w:rsidRDefault="00A56A99" w:rsidP="00A56A99">
            <w:pPr>
              <w:pStyle w:val="ListParagraph"/>
              <w:numPr>
                <w:ilvl w:val="0"/>
                <w:numId w:val="17"/>
              </w:numPr>
              <w:rPr>
                <w:b w:val="0"/>
                <w:bCs w:val="0"/>
                <w:sz w:val="20"/>
                <w:szCs w:val="20"/>
                <w:lang w:val="en-GB"/>
              </w:rPr>
            </w:pPr>
            <w:r w:rsidRPr="00883281">
              <w:rPr>
                <w:b w:val="0"/>
                <w:bCs w:val="0"/>
                <w:sz w:val="20"/>
                <w:szCs w:val="20"/>
                <w:lang w:val="en-GB"/>
              </w:rPr>
              <w:t>House has indoor hot water</w:t>
            </w:r>
          </w:p>
        </w:tc>
      </w:tr>
      <w:tr w:rsidR="00627E7E" w:rsidRPr="00883281" w14:paraId="4537CF42"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119611DC" w14:textId="74045DCF" w:rsidR="00627E7E" w:rsidRPr="00883281" w:rsidRDefault="00A56A99" w:rsidP="00A56A99">
            <w:pPr>
              <w:pStyle w:val="ListParagraph"/>
              <w:numPr>
                <w:ilvl w:val="0"/>
                <w:numId w:val="17"/>
              </w:numPr>
              <w:rPr>
                <w:b w:val="0"/>
                <w:bCs w:val="0"/>
                <w:sz w:val="20"/>
                <w:szCs w:val="20"/>
                <w:lang w:val="en-GB"/>
              </w:rPr>
            </w:pPr>
            <w:r w:rsidRPr="00883281">
              <w:rPr>
                <w:b w:val="0"/>
                <w:bCs w:val="0"/>
                <w:sz w:val="20"/>
                <w:szCs w:val="20"/>
                <w:lang w:val="en-GB"/>
              </w:rPr>
              <w:t>House has indoor electricity</w:t>
            </w:r>
          </w:p>
        </w:tc>
      </w:tr>
      <w:tr w:rsidR="00627E7E" w:rsidRPr="00883281" w14:paraId="4DFC4C4C"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0916E282" w14:textId="79B65ACF" w:rsidR="00627E7E" w:rsidRPr="00883281" w:rsidRDefault="00A56A99" w:rsidP="00A56A99">
            <w:pPr>
              <w:pStyle w:val="ListParagraph"/>
              <w:numPr>
                <w:ilvl w:val="0"/>
                <w:numId w:val="17"/>
              </w:numPr>
              <w:rPr>
                <w:b w:val="0"/>
                <w:bCs w:val="0"/>
                <w:sz w:val="20"/>
                <w:szCs w:val="20"/>
                <w:lang w:val="en-GB"/>
              </w:rPr>
            </w:pPr>
            <w:r w:rsidRPr="00883281">
              <w:rPr>
                <w:b w:val="0"/>
                <w:bCs w:val="0"/>
                <w:sz w:val="20"/>
                <w:szCs w:val="20"/>
                <w:lang w:val="en-GB"/>
              </w:rPr>
              <w:t>House has a washing machine</w:t>
            </w:r>
          </w:p>
        </w:tc>
      </w:tr>
      <w:tr w:rsidR="00627E7E" w:rsidRPr="00883281" w14:paraId="421660F4"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6307ECDA" w14:textId="3BA183C4" w:rsidR="00627E7E" w:rsidRPr="00883281" w:rsidRDefault="00A56A99" w:rsidP="00BD69AF">
            <w:pPr>
              <w:pStyle w:val="ListParagraph"/>
              <w:numPr>
                <w:ilvl w:val="0"/>
                <w:numId w:val="17"/>
              </w:numPr>
              <w:rPr>
                <w:b w:val="0"/>
                <w:bCs w:val="0"/>
                <w:sz w:val="20"/>
                <w:szCs w:val="20"/>
                <w:lang w:val="en-GB"/>
              </w:rPr>
            </w:pPr>
            <w:r w:rsidRPr="00883281">
              <w:rPr>
                <w:b w:val="0"/>
                <w:bCs w:val="0"/>
                <w:sz w:val="20"/>
                <w:szCs w:val="20"/>
                <w:lang w:val="en-GB"/>
              </w:rPr>
              <w:t>H</w:t>
            </w:r>
            <w:r w:rsidR="00627E7E" w:rsidRPr="00883281">
              <w:rPr>
                <w:b w:val="0"/>
                <w:bCs w:val="0"/>
                <w:sz w:val="20"/>
                <w:szCs w:val="20"/>
                <w:lang w:val="en-GB"/>
              </w:rPr>
              <w:t>ouse has a telephone</w:t>
            </w:r>
          </w:p>
        </w:tc>
      </w:tr>
      <w:tr w:rsidR="00627E7E" w:rsidRPr="00883281" w14:paraId="5B34775D"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6F9250D9" w14:textId="7C9AAEAD" w:rsidR="00627E7E" w:rsidRPr="00883281" w:rsidRDefault="00A56A99" w:rsidP="00A56A99">
            <w:pPr>
              <w:pStyle w:val="ListParagraph"/>
              <w:numPr>
                <w:ilvl w:val="0"/>
                <w:numId w:val="17"/>
              </w:numPr>
              <w:rPr>
                <w:b w:val="0"/>
                <w:bCs w:val="0"/>
                <w:sz w:val="20"/>
                <w:szCs w:val="20"/>
                <w:lang w:val="en-GB"/>
              </w:rPr>
            </w:pPr>
            <w:r w:rsidRPr="00883281">
              <w:rPr>
                <w:b w:val="0"/>
                <w:bCs w:val="0"/>
                <w:sz w:val="20"/>
                <w:szCs w:val="20"/>
                <w:lang w:val="en-GB"/>
              </w:rPr>
              <w:t>H</w:t>
            </w:r>
            <w:r w:rsidR="00627E7E" w:rsidRPr="00883281">
              <w:rPr>
                <w:b w:val="0"/>
                <w:bCs w:val="0"/>
                <w:sz w:val="20"/>
                <w:szCs w:val="20"/>
                <w:lang w:val="en-GB"/>
              </w:rPr>
              <w:t>ouse has LCD TV</w:t>
            </w:r>
          </w:p>
        </w:tc>
      </w:tr>
      <w:tr w:rsidR="00627E7E" w:rsidRPr="00883281" w14:paraId="0DF3491D"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06D3FF3C" w14:textId="05439635" w:rsidR="00627E7E" w:rsidRPr="00883281" w:rsidRDefault="00A56A99" w:rsidP="00A56A99">
            <w:pPr>
              <w:pStyle w:val="ListParagraph"/>
              <w:numPr>
                <w:ilvl w:val="0"/>
                <w:numId w:val="17"/>
              </w:numPr>
              <w:rPr>
                <w:b w:val="0"/>
                <w:bCs w:val="0"/>
                <w:sz w:val="20"/>
                <w:szCs w:val="20"/>
                <w:lang w:val="en-GB"/>
              </w:rPr>
            </w:pPr>
            <w:r w:rsidRPr="00883281">
              <w:rPr>
                <w:b w:val="0"/>
                <w:bCs w:val="0"/>
                <w:sz w:val="20"/>
                <w:szCs w:val="20"/>
                <w:lang w:val="en-GB"/>
              </w:rPr>
              <w:t>H</w:t>
            </w:r>
            <w:r w:rsidR="00627E7E" w:rsidRPr="00883281">
              <w:rPr>
                <w:b w:val="0"/>
                <w:bCs w:val="0"/>
                <w:sz w:val="20"/>
                <w:szCs w:val="20"/>
                <w:lang w:val="en-GB"/>
              </w:rPr>
              <w:t>ouse has a computer</w:t>
            </w:r>
          </w:p>
        </w:tc>
      </w:tr>
      <w:tr w:rsidR="00627E7E" w:rsidRPr="00883281" w14:paraId="7E57C41F"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4948865F" w14:textId="19327C82" w:rsidR="00627E7E" w:rsidRPr="00883281" w:rsidRDefault="00A56A99" w:rsidP="00BD69AF">
            <w:pPr>
              <w:pStyle w:val="ListParagraph"/>
              <w:numPr>
                <w:ilvl w:val="0"/>
                <w:numId w:val="17"/>
              </w:numPr>
              <w:rPr>
                <w:b w:val="0"/>
                <w:bCs w:val="0"/>
                <w:sz w:val="20"/>
                <w:szCs w:val="20"/>
                <w:lang w:val="en-GB"/>
              </w:rPr>
            </w:pPr>
            <w:r w:rsidRPr="00883281">
              <w:rPr>
                <w:b w:val="0"/>
                <w:bCs w:val="0"/>
                <w:sz w:val="20"/>
                <w:szCs w:val="20"/>
                <w:lang w:val="en-GB"/>
              </w:rPr>
              <w:t>H</w:t>
            </w:r>
            <w:r w:rsidR="00627E7E" w:rsidRPr="00883281">
              <w:rPr>
                <w:b w:val="0"/>
                <w:bCs w:val="0"/>
                <w:sz w:val="20"/>
                <w:szCs w:val="20"/>
                <w:lang w:val="en-GB"/>
              </w:rPr>
              <w:t>ouse has internet</w:t>
            </w:r>
          </w:p>
        </w:tc>
      </w:tr>
      <w:tr w:rsidR="00627E7E" w:rsidRPr="00883281" w14:paraId="4B06EBF1"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080BE2C2" w14:textId="7F1137CF" w:rsidR="00627E7E" w:rsidRPr="00883281" w:rsidRDefault="00627E7E" w:rsidP="00FA4D46">
            <w:pPr>
              <w:pStyle w:val="ListParagraph"/>
              <w:numPr>
                <w:ilvl w:val="0"/>
                <w:numId w:val="17"/>
              </w:numPr>
              <w:rPr>
                <w:b w:val="0"/>
                <w:bCs w:val="0"/>
                <w:sz w:val="20"/>
                <w:szCs w:val="20"/>
                <w:lang w:val="en-GB"/>
              </w:rPr>
            </w:pPr>
            <w:r w:rsidRPr="00883281">
              <w:rPr>
                <w:b w:val="0"/>
                <w:bCs w:val="0"/>
                <w:sz w:val="20"/>
                <w:szCs w:val="20"/>
                <w:lang w:val="en-GB"/>
              </w:rPr>
              <w:t xml:space="preserve">Number of </w:t>
            </w:r>
            <w:r w:rsidR="00FA4D46" w:rsidRPr="00883281">
              <w:rPr>
                <w:b w:val="0"/>
                <w:bCs w:val="0"/>
                <w:sz w:val="20"/>
                <w:szCs w:val="20"/>
                <w:lang w:val="en-GB"/>
              </w:rPr>
              <w:t>mobile</w:t>
            </w:r>
            <w:r w:rsidRPr="00883281">
              <w:rPr>
                <w:b w:val="0"/>
                <w:bCs w:val="0"/>
                <w:sz w:val="20"/>
                <w:szCs w:val="20"/>
                <w:lang w:val="en-GB"/>
              </w:rPr>
              <w:t xml:space="preserve"> phones owned by the household</w:t>
            </w:r>
          </w:p>
        </w:tc>
      </w:tr>
      <w:tr w:rsidR="00627E7E" w:rsidRPr="00883281" w14:paraId="189FB5F6"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6396509E" w14:textId="152590E8" w:rsidR="00627E7E" w:rsidRPr="00883281" w:rsidRDefault="00FA4D46" w:rsidP="00BD69AF">
            <w:pPr>
              <w:pStyle w:val="ListParagraph"/>
              <w:numPr>
                <w:ilvl w:val="0"/>
                <w:numId w:val="17"/>
              </w:numPr>
              <w:rPr>
                <w:b w:val="0"/>
                <w:bCs w:val="0"/>
                <w:sz w:val="20"/>
                <w:szCs w:val="20"/>
                <w:lang w:val="en-GB"/>
              </w:rPr>
            </w:pPr>
            <w:r w:rsidRPr="00883281">
              <w:rPr>
                <w:b w:val="0"/>
                <w:bCs w:val="0"/>
                <w:sz w:val="20"/>
                <w:szCs w:val="20"/>
                <w:lang w:val="en-GB"/>
              </w:rPr>
              <w:t>H</w:t>
            </w:r>
            <w:r w:rsidR="00627E7E" w:rsidRPr="00883281">
              <w:rPr>
                <w:b w:val="0"/>
                <w:bCs w:val="0"/>
                <w:sz w:val="20"/>
                <w:szCs w:val="20"/>
                <w:lang w:val="en-GB"/>
              </w:rPr>
              <w:t>ousehold owns a car</w:t>
            </w:r>
          </w:p>
        </w:tc>
      </w:tr>
      <w:tr w:rsidR="00627E7E" w:rsidRPr="00883281" w14:paraId="2212EBF1"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42145BCF" w14:textId="4DEB6CC0"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Household</w:t>
            </w:r>
            <w:r w:rsidR="00627E7E" w:rsidRPr="00883281">
              <w:rPr>
                <w:b w:val="0"/>
                <w:bCs w:val="0"/>
                <w:sz w:val="20"/>
                <w:szCs w:val="20"/>
                <w:lang w:val="en-GB"/>
              </w:rPr>
              <w:t xml:space="preserve"> size</w:t>
            </w:r>
          </w:p>
        </w:tc>
      </w:tr>
      <w:tr w:rsidR="00627E7E" w:rsidRPr="00883281" w14:paraId="4C313FC9"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4AF24AED" w14:textId="45DC4A90"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Household has a child under the age of 5</w:t>
            </w:r>
          </w:p>
        </w:tc>
      </w:tr>
      <w:tr w:rsidR="00627E7E" w:rsidRPr="00883281" w14:paraId="0C371C89"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1868EC1F" w14:textId="0EBA7D12"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Household has a child between 5 and 15</w:t>
            </w:r>
          </w:p>
        </w:tc>
      </w:tr>
      <w:tr w:rsidR="00627E7E" w:rsidRPr="00883281" w14:paraId="0E0162E7"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394E5AE2" w14:textId="4077E66A"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Household has a child between 15 and 24</w:t>
            </w:r>
          </w:p>
        </w:tc>
      </w:tr>
      <w:tr w:rsidR="00627E7E" w:rsidRPr="00883281" w14:paraId="221BC660"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663BE061" w14:textId="13E6649E"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Gender of the household head</w:t>
            </w:r>
          </w:p>
        </w:tc>
      </w:tr>
      <w:tr w:rsidR="00627E7E" w:rsidRPr="00883281" w14:paraId="00ACAEC5"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1E962240" w14:textId="24C6026C"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lastRenderedPageBreak/>
              <w:t>Marital status of the household head</w:t>
            </w:r>
          </w:p>
        </w:tc>
      </w:tr>
      <w:tr w:rsidR="00627E7E" w:rsidRPr="00883281" w14:paraId="14A0A244"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7BB973E9" w14:textId="5B33A832"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Number of female adults</w:t>
            </w:r>
          </w:p>
        </w:tc>
      </w:tr>
      <w:tr w:rsidR="00627E7E" w:rsidRPr="00883281" w14:paraId="01B62836"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717DC9DD" w14:textId="0D50F89F"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Household head age</w:t>
            </w:r>
          </w:p>
        </w:tc>
      </w:tr>
      <w:tr w:rsidR="00627E7E" w:rsidRPr="00883281" w14:paraId="34A0C222"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44315BEF" w14:textId="4C262EDC"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Education of the household head</w:t>
            </w:r>
          </w:p>
        </w:tc>
      </w:tr>
      <w:tr w:rsidR="00627E7E" w:rsidRPr="00883281" w14:paraId="59760B4B"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164468D2" w14:textId="50C910FA"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Number of disabled in the household</w:t>
            </w:r>
          </w:p>
        </w:tc>
      </w:tr>
      <w:tr w:rsidR="00627E7E" w:rsidRPr="00883281" w14:paraId="1E02876F" w14:textId="77777777" w:rsidTr="00BD69AF">
        <w:trPr>
          <w:trHeight w:val="391"/>
        </w:trPr>
        <w:tc>
          <w:tcPr>
            <w:cnfStyle w:val="001000000000" w:firstRow="0" w:lastRow="0" w:firstColumn="1" w:lastColumn="0" w:oddVBand="0" w:evenVBand="0" w:oddHBand="0" w:evenHBand="0" w:firstRowFirstColumn="0" w:firstRowLastColumn="0" w:lastRowFirstColumn="0" w:lastRowLastColumn="0"/>
            <w:tcW w:w="9531" w:type="dxa"/>
          </w:tcPr>
          <w:p w14:paraId="209C0F45" w14:textId="07F08ACC" w:rsidR="00627E7E" w:rsidRPr="00883281" w:rsidRDefault="00FA4D46" w:rsidP="00FA4D46">
            <w:pPr>
              <w:pStyle w:val="ListParagraph"/>
              <w:numPr>
                <w:ilvl w:val="0"/>
                <w:numId w:val="17"/>
              </w:numPr>
              <w:rPr>
                <w:b w:val="0"/>
                <w:bCs w:val="0"/>
                <w:sz w:val="20"/>
                <w:szCs w:val="20"/>
                <w:lang w:val="en-GB"/>
              </w:rPr>
            </w:pPr>
            <w:r w:rsidRPr="00883281">
              <w:rPr>
                <w:b w:val="0"/>
                <w:bCs w:val="0"/>
                <w:sz w:val="20"/>
                <w:szCs w:val="20"/>
                <w:lang w:val="en-GB"/>
              </w:rPr>
              <w:t>Number of dependent in the household</w:t>
            </w:r>
          </w:p>
        </w:tc>
      </w:tr>
    </w:tbl>
    <w:p w14:paraId="62127E18" w14:textId="77777777" w:rsidR="00627E7E" w:rsidRPr="00883281" w:rsidRDefault="00627E7E" w:rsidP="00627E7E">
      <w:pPr>
        <w:pStyle w:val="FootnoteText"/>
        <w:rPr>
          <w:i/>
          <w:sz w:val="16"/>
          <w:szCs w:val="16"/>
          <w:lang w:val="en-GB"/>
        </w:rPr>
      </w:pPr>
    </w:p>
    <w:p w14:paraId="7A7C5793" w14:textId="320979B8" w:rsidR="00627E7E" w:rsidRPr="00883281" w:rsidRDefault="00627E7E" w:rsidP="00627E7E">
      <w:pPr>
        <w:pStyle w:val="FootnoteText"/>
        <w:jc w:val="center"/>
        <w:rPr>
          <w:sz w:val="16"/>
          <w:szCs w:val="16"/>
          <w:lang w:val="en-GB"/>
        </w:rPr>
      </w:pPr>
      <w:r w:rsidRPr="00883281">
        <w:rPr>
          <w:i/>
          <w:sz w:val="16"/>
          <w:szCs w:val="16"/>
          <w:lang w:val="en-GB"/>
        </w:rPr>
        <w:t>Source</w:t>
      </w:r>
      <w:r w:rsidRPr="00883281">
        <w:rPr>
          <w:sz w:val="16"/>
          <w:szCs w:val="16"/>
          <w:lang w:val="en-GB"/>
        </w:rPr>
        <w:t>: World Bank, 2019, p.</w:t>
      </w:r>
      <w:r w:rsidR="00FA4D46" w:rsidRPr="00883281">
        <w:rPr>
          <w:sz w:val="16"/>
          <w:szCs w:val="16"/>
          <w:lang w:val="en-GB"/>
        </w:rPr>
        <w:t xml:space="preserve"> </w:t>
      </w:r>
      <w:r w:rsidRPr="00883281">
        <w:rPr>
          <w:sz w:val="16"/>
          <w:szCs w:val="16"/>
          <w:lang w:val="en-GB"/>
        </w:rPr>
        <w:t>79.</w:t>
      </w:r>
    </w:p>
    <w:p w14:paraId="2D0C87A2" w14:textId="77777777" w:rsidR="00C70CE2" w:rsidRDefault="00C70CE2" w:rsidP="00627E7E">
      <w:pPr>
        <w:pStyle w:val="Caption"/>
        <w:keepNext/>
        <w:rPr>
          <w:lang w:val="en-GB"/>
        </w:rPr>
      </w:pPr>
    </w:p>
    <w:p w14:paraId="0F38A215" w14:textId="7DB893D7" w:rsidR="00627E7E" w:rsidRPr="00883281" w:rsidRDefault="00627E7E" w:rsidP="00627E7E">
      <w:pPr>
        <w:pStyle w:val="Caption"/>
        <w:keepNext/>
        <w:rPr>
          <w:lang w:val="en-GB"/>
        </w:rPr>
      </w:pPr>
      <w:r w:rsidRPr="00883281">
        <w:rPr>
          <w:lang w:val="en-GB"/>
        </w:rPr>
        <w:t xml:space="preserve">Table A 3 Monthly amounts of SAS, current scheme, by modified equivalence scale with and without child allowances, and by OECD </w:t>
      </w:r>
      <w:r w:rsidR="00A85D90" w:rsidRPr="00883281">
        <w:rPr>
          <w:lang w:val="en-GB"/>
        </w:rPr>
        <w:t xml:space="preserve">modified </w:t>
      </w:r>
      <w:r w:rsidRPr="00883281">
        <w:rPr>
          <w:lang w:val="en-GB"/>
        </w:rPr>
        <w:t>equivalence scale</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930"/>
        <w:gridCol w:w="2002"/>
        <w:gridCol w:w="1450"/>
        <w:gridCol w:w="2112"/>
        <w:gridCol w:w="1821"/>
      </w:tblGrid>
      <w:tr w:rsidR="00627E7E" w:rsidRPr="00883281" w14:paraId="2A21EEF0" w14:textId="77777777" w:rsidTr="003764F0">
        <w:trPr>
          <w:trHeight w:val="1070"/>
        </w:trPr>
        <w:tc>
          <w:tcPr>
            <w:tcW w:w="1035" w:type="dxa"/>
            <w:shd w:val="clear" w:color="auto" w:fill="auto"/>
            <w:vAlign w:val="bottom"/>
            <w:hideMark/>
          </w:tcPr>
          <w:p w14:paraId="0AAEC6E4" w14:textId="77777777" w:rsidR="00627E7E" w:rsidRPr="00883281" w:rsidRDefault="00627E7E" w:rsidP="00BD69AF">
            <w:pPr>
              <w:spacing w:after="0" w:line="240" w:lineRule="auto"/>
              <w:rPr>
                <w:rFonts w:ascii="Calibri" w:eastAsia="Times New Roman" w:hAnsi="Calibri" w:cs="Calibri"/>
                <w:color w:val="000000"/>
                <w:sz w:val="18"/>
                <w:szCs w:val="18"/>
                <w:lang w:val="en-GB"/>
              </w:rPr>
            </w:pPr>
            <w:r w:rsidRPr="00883281">
              <w:rPr>
                <w:rFonts w:ascii="Calibri" w:eastAsia="Times New Roman" w:hAnsi="Calibri" w:cs="Calibri"/>
                <w:color w:val="000000"/>
                <w:sz w:val="18"/>
                <w:szCs w:val="18"/>
                <w:lang w:val="en-GB"/>
              </w:rPr>
              <w:t>The size of the household</w:t>
            </w:r>
          </w:p>
        </w:tc>
        <w:tc>
          <w:tcPr>
            <w:tcW w:w="1930" w:type="dxa"/>
            <w:shd w:val="clear" w:color="auto" w:fill="auto"/>
            <w:vAlign w:val="bottom"/>
            <w:hideMark/>
          </w:tcPr>
          <w:p w14:paraId="6E10C256" w14:textId="77777777" w:rsidR="00627E7E" w:rsidRPr="00883281" w:rsidRDefault="00627E7E" w:rsidP="00BD69AF">
            <w:pPr>
              <w:spacing w:after="0" w:line="240" w:lineRule="auto"/>
              <w:rPr>
                <w:rFonts w:ascii="Calibri" w:eastAsia="Times New Roman" w:hAnsi="Calibri" w:cs="Calibri"/>
                <w:color w:val="000000"/>
                <w:sz w:val="18"/>
                <w:szCs w:val="18"/>
                <w:lang w:val="en-GB"/>
              </w:rPr>
            </w:pPr>
            <w:r w:rsidRPr="00883281">
              <w:rPr>
                <w:rFonts w:ascii="Calibri" w:eastAsia="Times New Roman" w:hAnsi="Calibri" w:cs="Calibri"/>
                <w:color w:val="000000"/>
                <w:sz w:val="18"/>
                <w:szCs w:val="18"/>
                <w:lang w:val="en-GB"/>
              </w:rPr>
              <w:t>Family structure</w:t>
            </w:r>
          </w:p>
        </w:tc>
        <w:tc>
          <w:tcPr>
            <w:tcW w:w="2002" w:type="dxa"/>
            <w:shd w:val="clear" w:color="auto" w:fill="auto"/>
            <w:vAlign w:val="bottom"/>
            <w:hideMark/>
          </w:tcPr>
          <w:p w14:paraId="13FC4F36" w14:textId="5A7804E2" w:rsidR="00627E7E" w:rsidRPr="00883281" w:rsidRDefault="00627E7E" w:rsidP="00BD69AF">
            <w:pPr>
              <w:spacing w:after="0" w:line="240" w:lineRule="auto"/>
              <w:jc w:val="center"/>
              <w:rPr>
                <w:rFonts w:ascii="Calibri" w:eastAsia="Times New Roman" w:hAnsi="Calibri" w:cs="Calibri"/>
                <w:color w:val="000000"/>
                <w:sz w:val="18"/>
                <w:szCs w:val="18"/>
                <w:lang w:val="en-GB"/>
              </w:rPr>
            </w:pPr>
            <w:r w:rsidRPr="00883281">
              <w:rPr>
                <w:rFonts w:ascii="Calibri" w:eastAsia="Times New Roman" w:hAnsi="Calibri" w:cs="Calibri"/>
                <w:color w:val="000000"/>
                <w:sz w:val="18"/>
                <w:szCs w:val="18"/>
                <w:lang w:val="en-GB"/>
              </w:rPr>
              <w:t>Monthly</w:t>
            </w:r>
            <w:r w:rsidR="00A85D90" w:rsidRPr="00883281">
              <w:rPr>
                <w:rFonts w:ascii="Calibri" w:eastAsia="Times New Roman" w:hAnsi="Calibri" w:cs="Calibri"/>
                <w:color w:val="000000"/>
                <w:sz w:val="18"/>
                <w:szCs w:val="18"/>
                <w:lang w:val="en-GB"/>
              </w:rPr>
              <w:t xml:space="preserve"> amount of child allowances of </w:t>
            </w:r>
            <w:r w:rsidRPr="00883281">
              <w:rPr>
                <w:rFonts w:ascii="Calibri" w:eastAsia="Times New Roman" w:hAnsi="Calibri" w:cs="Calibri"/>
                <w:color w:val="000000"/>
                <w:sz w:val="18"/>
                <w:szCs w:val="18"/>
                <w:lang w:val="en-GB"/>
              </w:rPr>
              <w:t>EUR</w:t>
            </w:r>
            <w:r w:rsidR="00A85D90" w:rsidRPr="00883281">
              <w:rPr>
                <w:rFonts w:ascii="Calibri" w:eastAsia="Times New Roman" w:hAnsi="Calibri" w:cs="Calibri"/>
                <w:color w:val="000000"/>
                <w:sz w:val="18"/>
                <w:szCs w:val="18"/>
                <w:lang w:val="en-GB"/>
              </w:rPr>
              <w:t xml:space="preserve"> 5</w:t>
            </w:r>
            <w:r w:rsidRPr="00883281">
              <w:rPr>
                <w:rFonts w:ascii="Calibri" w:eastAsia="Times New Roman" w:hAnsi="Calibri" w:cs="Calibri"/>
                <w:color w:val="000000"/>
                <w:sz w:val="18"/>
                <w:szCs w:val="18"/>
                <w:lang w:val="en-GB"/>
              </w:rPr>
              <w:t>/month per child (current SAS Scheme)</w:t>
            </w:r>
          </w:p>
        </w:tc>
        <w:tc>
          <w:tcPr>
            <w:tcW w:w="1450" w:type="dxa"/>
            <w:shd w:val="clear" w:color="auto" w:fill="auto"/>
            <w:vAlign w:val="bottom"/>
            <w:hideMark/>
          </w:tcPr>
          <w:p w14:paraId="517788BB" w14:textId="6620F7BB" w:rsidR="00627E7E" w:rsidRPr="00883281" w:rsidRDefault="00627E7E" w:rsidP="00A85D90">
            <w:pPr>
              <w:spacing w:after="0" w:line="240" w:lineRule="auto"/>
              <w:jc w:val="center"/>
              <w:rPr>
                <w:rFonts w:ascii="Calibri" w:eastAsia="Times New Roman" w:hAnsi="Calibri" w:cs="Calibri"/>
                <w:color w:val="000000"/>
                <w:sz w:val="18"/>
                <w:szCs w:val="18"/>
                <w:lang w:val="en-GB"/>
              </w:rPr>
            </w:pPr>
            <w:r w:rsidRPr="00883281">
              <w:rPr>
                <w:rFonts w:ascii="Calibri" w:eastAsia="Times New Roman" w:hAnsi="Calibri" w:cs="Calibri"/>
                <w:color w:val="000000"/>
                <w:sz w:val="18"/>
                <w:szCs w:val="18"/>
                <w:lang w:val="en-GB"/>
              </w:rPr>
              <w:t xml:space="preserve">Monthly amount with optimal equivalence </w:t>
            </w:r>
            <w:r w:rsidR="00A85D90" w:rsidRPr="00883281">
              <w:rPr>
                <w:rFonts w:ascii="Calibri" w:eastAsia="Times New Roman" w:hAnsi="Calibri" w:cs="Calibri"/>
                <w:color w:val="000000"/>
                <w:sz w:val="18"/>
                <w:szCs w:val="18"/>
                <w:lang w:val="en-GB"/>
              </w:rPr>
              <w:t>scale</w:t>
            </w:r>
          </w:p>
        </w:tc>
        <w:tc>
          <w:tcPr>
            <w:tcW w:w="2112" w:type="dxa"/>
            <w:shd w:val="clear" w:color="auto" w:fill="auto"/>
            <w:vAlign w:val="bottom"/>
            <w:hideMark/>
          </w:tcPr>
          <w:p w14:paraId="71C55E06" w14:textId="362BE06C" w:rsidR="00627E7E" w:rsidRPr="00883281" w:rsidRDefault="00627E7E" w:rsidP="00A85D90">
            <w:pPr>
              <w:spacing w:after="0" w:line="240" w:lineRule="auto"/>
              <w:jc w:val="center"/>
              <w:rPr>
                <w:rFonts w:ascii="Calibri" w:eastAsia="Times New Roman" w:hAnsi="Calibri" w:cs="Calibri"/>
                <w:color w:val="000000"/>
                <w:sz w:val="18"/>
                <w:szCs w:val="18"/>
                <w:lang w:val="en-GB"/>
              </w:rPr>
            </w:pPr>
            <w:r w:rsidRPr="00883281">
              <w:rPr>
                <w:rFonts w:ascii="Calibri" w:eastAsia="Times New Roman" w:hAnsi="Calibri" w:cs="Calibri"/>
                <w:color w:val="000000"/>
                <w:sz w:val="18"/>
                <w:szCs w:val="18"/>
                <w:lang w:val="en-GB"/>
              </w:rPr>
              <w:t xml:space="preserve">Monthly amount with optimal equivalence </w:t>
            </w:r>
            <w:r w:rsidR="00A85D90" w:rsidRPr="00883281">
              <w:rPr>
                <w:rFonts w:ascii="Calibri" w:eastAsia="Times New Roman" w:hAnsi="Calibri" w:cs="Calibri"/>
                <w:color w:val="000000"/>
                <w:sz w:val="18"/>
                <w:szCs w:val="18"/>
                <w:lang w:val="en-GB"/>
              </w:rPr>
              <w:t>scale</w:t>
            </w:r>
            <w:r w:rsidRPr="00883281">
              <w:rPr>
                <w:rFonts w:ascii="Calibri" w:eastAsia="Times New Roman" w:hAnsi="Calibri" w:cs="Calibri"/>
                <w:color w:val="000000"/>
                <w:sz w:val="18"/>
                <w:szCs w:val="18"/>
                <w:lang w:val="en-GB"/>
              </w:rPr>
              <w:t xml:space="preserve"> and monthly </w:t>
            </w:r>
            <w:r w:rsidR="00A85D90" w:rsidRPr="00883281">
              <w:rPr>
                <w:rFonts w:ascii="Calibri" w:eastAsia="Times New Roman" w:hAnsi="Calibri" w:cs="Calibri"/>
                <w:color w:val="000000"/>
                <w:sz w:val="18"/>
                <w:szCs w:val="18"/>
                <w:lang w:val="en-GB"/>
              </w:rPr>
              <w:t>allowance</w:t>
            </w:r>
            <w:r w:rsidRPr="00883281">
              <w:rPr>
                <w:rFonts w:ascii="Calibri" w:eastAsia="Times New Roman" w:hAnsi="Calibri" w:cs="Calibri"/>
                <w:color w:val="000000"/>
                <w:sz w:val="18"/>
                <w:szCs w:val="18"/>
                <w:lang w:val="en-GB"/>
              </w:rPr>
              <w:t xml:space="preserve"> of </w:t>
            </w:r>
            <w:r w:rsidR="00A85D90" w:rsidRPr="00883281">
              <w:rPr>
                <w:rFonts w:ascii="Calibri" w:eastAsia="Times New Roman" w:hAnsi="Calibri" w:cs="Calibri"/>
                <w:color w:val="000000"/>
                <w:sz w:val="18"/>
                <w:szCs w:val="18"/>
                <w:lang w:val="en-GB"/>
              </w:rPr>
              <w:t xml:space="preserve">EUR </w:t>
            </w:r>
            <w:r w:rsidRPr="00883281">
              <w:rPr>
                <w:rFonts w:ascii="Calibri" w:eastAsia="Times New Roman" w:hAnsi="Calibri" w:cs="Calibri"/>
                <w:color w:val="000000"/>
                <w:sz w:val="18"/>
                <w:szCs w:val="18"/>
                <w:lang w:val="en-GB"/>
              </w:rPr>
              <w:t>10/month per child</w:t>
            </w:r>
          </w:p>
        </w:tc>
        <w:tc>
          <w:tcPr>
            <w:tcW w:w="1821" w:type="dxa"/>
            <w:shd w:val="clear" w:color="auto" w:fill="auto"/>
            <w:vAlign w:val="bottom"/>
            <w:hideMark/>
          </w:tcPr>
          <w:p w14:paraId="3BB50231" w14:textId="3B890767" w:rsidR="00627E7E" w:rsidRPr="00883281" w:rsidRDefault="00627E7E" w:rsidP="00A85D90">
            <w:pPr>
              <w:spacing w:after="0" w:line="240" w:lineRule="auto"/>
              <w:jc w:val="center"/>
              <w:rPr>
                <w:rFonts w:ascii="Calibri" w:eastAsia="Times New Roman" w:hAnsi="Calibri" w:cs="Calibri"/>
                <w:color w:val="000000"/>
                <w:sz w:val="18"/>
                <w:szCs w:val="18"/>
                <w:lang w:val="en-GB"/>
              </w:rPr>
            </w:pPr>
            <w:r w:rsidRPr="00883281">
              <w:rPr>
                <w:rFonts w:ascii="Calibri" w:eastAsia="Times New Roman" w:hAnsi="Calibri" w:cs="Calibri"/>
                <w:color w:val="000000"/>
                <w:sz w:val="18"/>
                <w:szCs w:val="18"/>
                <w:lang w:val="en-GB"/>
              </w:rPr>
              <w:t xml:space="preserve">Monthly amount with OECD </w:t>
            </w:r>
            <w:r w:rsidR="00A85D90" w:rsidRPr="00883281">
              <w:rPr>
                <w:rFonts w:ascii="Calibri" w:eastAsia="Times New Roman" w:hAnsi="Calibri" w:cs="Calibri"/>
                <w:color w:val="000000"/>
                <w:sz w:val="18"/>
                <w:szCs w:val="18"/>
                <w:lang w:val="en-GB"/>
              </w:rPr>
              <w:t xml:space="preserve">modified </w:t>
            </w:r>
            <w:r w:rsidRPr="00883281">
              <w:rPr>
                <w:rFonts w:ascii="Calibri" w:eastAsia="Times New Roman" w:hAnsi="Calibri" w:cs="Calibri"/>
                <w:color w:val="000000"/>
                <w:sz w:val="18"/>
                <w:szCs w:val="18"/>
                <w:lang w:val="en-GB"/>
              </w:rPr>
              <w:t>equivalence scale</w:t>
            </w:r>
          </w:p>
        </w:tc>
      </w:tr>
      <w:tr w:rsidR="00627E7E" w:rsidRPr="00883281" w14:paraId="4D0EFE1F" w14:textId="77777777" w:rsidTr="003764F0">
        <w:trPr>
          <w:trHeight w:val="300"/>
        </w:trPr>
        <w:tc>
          <w:tcPr>
            <w:tcW w:w="1035" w:type="dxa"/>
            <w:shd w:val="clear" w:color="auto" w:fill="auto"/>
            <w:noWrap/>
            <w:vAlign w:val="center"/>
            <w:hideMark/>
          </w:tcPr>
          <w:p w14:paraId="72D83E8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w:t>
            </w:r>
          </w:p>
        </w:tc>
        <w:tc>
          <w:tcPr>
            <w:tcW w:w="1930" w:type="dxa"/>
            <w:shd w:val="clear" w:color="auto" w:fill="auto"/>
            <w:noWrap/>
            <w:vAlign w:val="center"/>
            <w:hideMark/>
          </w:tcPr>
          <w:p w14:paraId="6CE4D7D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w:t>
            </w:r>
          </w:p>
        </w:tc>
        <w:tc>
          <w:tcPr>
            <w:tcW w:w="2002" w:type="dxa"/>
            <w:shd w:val="clear" w:color="auto" w:fill="auto"/>
            <w:noWrap/>
            <w:vAlign w:val="center"/>
            <w:hideMark/>
          </w:tcPr>
          <w:p w14:paraId="2238BEC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60.0</w:t>
            </w:r>
          </w:p>
        </w:tc>
        <w:tc>
          <w:tcPr>
            <w:tcW w:w="1450" w:type="dxa"/>
            <w:shd w:val="clear" w:color="auto" w:fill="auto"/>
            <w:noWrap/>
            <w:vAlign w:val="center"/>
            <w:hideMark/>
          </w:tcPr>
          <w:p w14:paraId="75FC8FC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60.00</w:t>
            </w:r>
          </w:p>
        </w:tc>
        <w:tc>
          <w:tcPr>
            <w:tcW w:w="2112" w:type="dxa"/>
            <w:shd w:val="clear" w:color="auto" w:fill="auto"/>
            <w:vAlign w:val="center"/>
            <w:hideMark/>
          </w:tcPr>
          <w:p w14:paraId="7524557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60.00</w:t>
            </w:r>
          </w:p>
        </w:tc>
        <w:tc>
          <w:tcPr>
            <w:tcW w:w="1821" w:type="dxa"/>
            <w:shd w:val="clear" w:color="auto" w:fill="auto"/>
            <w:vAlign w:val="center"/>
            <w:hideMark/>
          </w:tcPr>
          <w:p w14:paraId="0DF00C2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60.00</w:t>
            </w:r>
          </w:p>
        </w:tc>
      </w:tr>
      <w:tr w:rsidR="00627E7E" w:rsidRPr="00883281" w14:paraId="7EF5DA27" w14:textId="77777777" w:rsidTr="003764F0">
        <w:trPr>
          <w:trHeight w:val="300"/>
        </w:trPr>
        <w:tc>
          <w:tcPr>
            <w:tcW w:w="1035" w:type="dxa"/>
            <w:vMerge w:val="restart"/>
            <w:shd w:val="clear" w:color="auto" w:fill="auto"/>
            <w:noWrap/>
            <w:vAlign w:val="center"/>
            <w:hideMark/>
          </w:tcPr>
          <w:p w14:paraId="5337CFD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w:t>
            </w:r>
          </w:p>
        </w:tc>
        <w:tc>
          <w:tcPr>
            <w:tcW w:w="1930" w:type="dxa"/>
            <w:shd w:val="clear" w:color="auto" w:fill="auto"/>
            <w:noWrap/>
            <w:vAlign w:val="center"/>
            <w:hideMark/>
          </w:tcPr>
          <w:p w14:paraId="1F2C55A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w:t>
            </w:r>
          </w:p>
        </w:tc>
        <w:tc>
          <w:tcPr>
            <w:tcW w:w="2002" w:type="dxa"/>
            <w:shd w:val="clear" w:color="auto" w:fill="auto"/>
            <w:noWrap/>
            <w:vAlign w:val="center"/>
            <w:hideMark/>
          </w:tcPr>
          <w:p w14:paraId="02DDA6A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82.5</w:t>
            </w:r>
          </w:p>
        </w:tc>
        <w:tc>
          <w:tcPr>
            <w:tcW w:w="1450" w:type="dxa"/>
            <w:shd w:val="clear" w:color="auto" w:fill="auto"/>
            <w:noWrap/>
            <w:vAlign w:val="center"/>
            <w:hideMark/>
          </w:tcPr>
          <w:p w14:paraId="0C4F321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75.00</w:t>
            </w:r>
          </w:p>
        </w:tc>
        <w:tc>
          <w:tcPr>
            <w:tcW w:w="2112" w:type="dxa"/>
            <w:shd w:val="clear" w:color="auto" w:fill="auto"/>
            <w:vAlign w:val="center"/>
            <w:hideMark/>
          </w:tcPr>
          <w:p w14:paraId="5541FCB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75.00</w:t>
            </w:r>
          </w:p>
        </w:tc>
        <w:tc>
          <w:tcPr>
            <w:tcW w:w="1821" w:type="dxa"/>
            <w:shd w:val="clear" w:color="auto" w:fill="auto"/>
            <w:vAlign w:val="center"/>
            <w:hideMark/>
          </w:tcPr>
          <w:p w14:paraId="5F87FCB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90.00</w:t>
            </w:r>
          </w:p>
        </w:tc>
      </w:tr>
      <w:tr w:rsidR="00627E7E" w:rsidRPr="00883281" w14:paraId="1F498AD1" w14:textId="77777777" w:rsidTr="003764F0">
        <w:trPr>
          <w:trHeight w:val="300"/>
        </w:trPr>
        <w:tc>
          <w:tcPr>
            <w:tcW w:w="1035" w:type="dxa"/>
            <w:vMerge/>
            <w:shd w:val="clear" w:color="auto" w:fill="auto"/>
            <w:vAlign w:val="center"/>
            <w:hideMark/>
          </w:tcPr>
          <w:p w14:paraId="38BF11C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151A436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1 adult</w:t>
            </w:r>
          </w:p>
        </w:tc>
        <w:tc>
          <w:tcPr>
            <w:tcW w:w="2002" w:type="dxa"/>
            <w:shd w:val="clear" w:color="auto" w:fill="auto"/>
            <w:noWrap/>
            <w:vAlign w:val="center"/>
            <w:hideMark/>
          </w:tcPr>
          <w:p w14:paraId="2B97C7A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87.5</w:t>
            </w:r>
          </w:p>
        </w:tc>
        <w:tc>
          <w:tcPr>
            <w:tcW w:w="1450" w:type="dxa"/>
            <w:shd w:val="clear" w:color="auto" w:fill="auto"/>
            <w:noWrap/>
            <w:vAlign w:val="center"/>
            <w:hideMark/>
          </w:tcPr>
          <w:p w14:paraId="78D2AB8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72.00</w:t>
            </w:r>
          </w:p>
        </w:tc>
        <w:tc>
          <w:tcPr>
            <w:tcW w:w="2112" w:type="dxa"/>
            <w:shd w:val="clear" w:color="auto" w:fill="auto"/>
            <w:vAlign w:val="center"/>
            <w:hideMark/>
          </w:tcPr>
          <w:p w14:paraId="450B48C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82.00</w:t>
            </w:r>
          </w:p>
        </w:tc>
        <w:tc>
          <w:tcPr>
            <w:tcW w:w="1821" w:type="dxa"/>
            <w:shd w:val="clear" w:color="auto" w:fill="auto"/>
            <w:vAlign w:val="center"/>
            <w:hideMark/>
          </w:tcPr>
          <w:p w14:paraId="5CF432B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78.00</w:t>
            </w:r>
          </w:p>
        </w:tc>
      </w:tr>
      <w:tr w:rsidR="00627E7E" w:rsidRPr="00883281" w14:paraId="1626B2AB" w14:textId="77777777" w:rsidTr="003764F0">
        <w:trPr>
          <w:trHeight w:val="300"/>
        </w:trPr>
        <w:tc>
          <w:tcPr>
            <w:tcW w:w="1035" w:type="dxa"/>
            <w:vMerge w:val="restart"/>
            <w:shd w:val="clear" w:color="auto" w:fill="auto"/>
            <w:noWrap/>
            <w:vAlign w:val="center"/>
            <w:hideMark/>
          </w:tcPr>
          <w:p w14:paraId="635F379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w:t>
            </w:r>
          </w:p>
        </w:tc>
        <w:tc>
          <w:tcPr>
            <w:tcW w:w="1930" w:type="dxa"/>
            <w:shd w:val="clear" w:color="auto" w:fill="auto"/>
            <w:noWrap/>
            <w:vAlign w:val="center"/>
            <w:hideMark/>
          </w:tcPr>
          <w:p w14:paraId="56E4502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w:t>
            </w:r>
          </w:p>
        </w:tc>
        <w:tc>
          <w:tcPr>
            <w:tcW w:w="2002" w:type="dxa"/>
            <w:shd w:val="clear" w:color="auto" w:fill="auto"/>
            <w:noWrap/>
            <w:vAlign w:val="center"/>
            <w:hideMark/>
          </w:tcPr>
          <w:p w14:paraId="0FE3E02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90.0</w:t>
            </w:r>
          </w:p>
        </w:tc>
        <w:tc>
          <w:tcPr>
            <w:tcW w:w="1450" w:type="dxa"/>
            <w:shd w:val="clear" w:color="auto" w:fill="auto"/>
            <w:noWrap/>
            <w:vAlign w:val="center"/>
            <w:hideMark/>
          </w:tcPr>
          <w:p w14:paraId="341A246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90.00</w:t>
            </w:r>
          </w:p>
        </w:tc>
        <w:tc>
          <w:tcPr>
            <w:tcW w:w="2112" w:type="dxa"/>
            <w:shd w:val="clear" w:color="auto" w:fill="auto"/>
            <w:vAlign w:val="center"/>
            <w:hideMark/>
          </w:tcPr>
          <w:p w14:paraId="69F3A27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90.00</w:t>
            </w:r>
          </w:p>
        </w:tc>
        <w:tc>
          <w:tcPr>
            <w:tcW w:w="1821" w:type="dxa"/>
            <w:shd w:val="clear" w:color="auto" w:fill="auto"/>
            <w:vAlign w:val="center"/>
            <w:hideMark/>
          </w:tcPr>
          <w:p w14:paraId="42AD872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120.00</w:t>
            </w:r>
          </w:p>
        </w:tc>
      </w:tr>
      <w:tr w:rsidR="00627E7E" w:rsidRPr="00883281" w14:paraId="7BFE152E" w14:textId="77777777" w:rsidTr="003764F0">
        <w:trPr>
          <w:trHeight w:val="300"/>
        </w:trPr>
        <w:tc>
          <w:tcPr>
            <w:tcW w:w="1035" w:type="dxa"/>
            <w:vMerge/>
            <w:shd w:val="clear" w:color="auto" w:fill="auto"/>
            <w:vAlign w:val="center"/>
            <w:hideMark/>
          </w:tcPr>
          <w:p w14:paraId="65A1193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7052588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1 adult</w:t>
            </w:r>
          </w:p>
        </w:tc>
        <w:tc>
          <w:tcPr>
            <w:tcW w:w="2002" w:type="dxa"/>
            <w:shd w:val="clear" w:color="auto" w:fill="auto"/>
            <w:noWrap/>
            <w:vAlign w:val="center"/>
            <w:hideMark/>
          </w:tcPr>
          <w:p w14:paraId="221B40A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95.0</w:t>
            </w:r>
          </w:p>
        </w:tc>
        <w:tc>
          <w:tcPr>
            <w:tcW w:w="1450" w:type="dxa"/>
            <w:shd w:val="clear" w:color="auto" w:fill="auto"/>
            <w:noWrap/>
            <w:vAlign w:val="center"/>
            <w:hideMark/>
          </w:tcPr>
          <w:p w14:paraId="0A8C526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87.00</w:t>
            </w:r>
          </w:p>
        </w:tc>
        <w:tc>
          <w:tcPr>
            <w:tcW w:w="2112" w:type="dxa"/>
            <w:shd w:val="clear" w:color="auto" w:fill="auto"/>
            <w:vAlign w:val="center"/>
            <w:hideMark/>
          </w:tcPr>
          <w:p w14:paraId="444256C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97.00</w:t>
            </w:r>
          </w:p>
        </w:tc>
        <w:tc>
          <w:tcPr>
            <w:tcW w:w="1821" w:type="dxa"/>
            <w:shd w:val="clear" w:color="auto" w:fill="auto"/>
            <w:vAlign w:val="center"/>
            <w:hideMark/>
          </w:tcPr>
          <w:p w14:paraId="4007882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108.00</w:t>
            </w:r>
          </w:p>
        </w:tc>
      </w:tr>
      <w:tr w:rsidR="00627E7E" w:rsidRPr="00883281" w14:paraId="3223D728" w14:textId="77777777" w:rsidTr="003764F0">
        <w:trPr>
          <w:trHeight w:val="300"/>
        </w:trPr>
        <w:tc>
          <w:tcPr>
            <w:tcW w:w="1035" w:type="dxa"/>
            <w:vMerge/>
            <w:shd w:val="clear" w:color="auto" w:fill="auto"/>
            <w:vAlign w:val="center"/>
            <w:hideMark/>
          </w:tcPr>
          <w:p w14:paraId="5D7F729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7D5B951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2 adults</w:t>
            </w:r>
          </w:p>
        </w:tc>
        <w:tc>
          <w:tcPr>
            <w:tcW w:w="2002" w:type="dxa"/>
            <w:shd w:val="clear" w:color="auto" w:fill="auto"/>
            <w:noWrap/>
            <w:vAlign w:val="center"/>
            <w:hideMark/>
          </w:tcPr>
          <w:p w14:paraId="3D749BA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100.0</w:t>
            </w:r>
          </w:p>
        </w:tc>
        <w:tc>
          <w:tcPr>
            <w:tcW w:w="1450" w:type="dxa"/>
            <w:shd w:val="clear" w:color="auto" w:fill="auto"/>
            <w:noWrap/>
            <w:vAlign w:val="center"/>
            <w:hideMark/>
          </w:tcPr>
          <w:p w14:paraId="3D853EB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84.00</w:t>
            </w:r>
          </w:p>
        </w:tc>
        <w:tc>
          <w:tcPr>
            <w:tcW w:w="2112" w:type="dxa"/>
            <w:shd w:val="clear" w:color="auto" w:fill="auto"/>
            <w:vAlign w:val="center"/>
            <w:hideMark/>
          </w:tcPr>
          <w:p w14:paraId="3BC50BB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104.00</w:t>
            </w:r>
          </w:p>
        </w:tc>
        <w:tc>
          <w:tcPr>
            <w:tcW w:w="1821" w:type="dxa"/>
            <w:shd w:val="clear" w:color="auto" w:fill="auto"/>
            <w:vAlign w:val="center"/>
            <w:hideMark/>
          </w:tcPr>
          <w:p w14:paraId="1160302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96.00</w:t>
            </w:r>
          </w:p>
        </w:tc>
      </w:tr>
      <w:tr w:rsidR="00627E7E" w:rsidRPr="00883281" w14:paraId="09861799" w14:textId="77777777" w:rsidTr="003764F0">
        <w:trPr>
          <w:trHeight w:val="300"/>
        </w:trPr>
        <w:tc>
          <w:tcPr>
            <w:tcW w:w="1035" w:type="dxa"/>
            <w:vMerge w:val="restart"/>
            <w:shd w:val="clear" w:color="auto" w:fill="auto"/>
            <w:noWrap/>
            <w:vAlign w:val="center"/>
            <w:hideMark/>
          </w:tcPr>
          <w:p w14:paraId="2401D99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w:t>
            </w:r>
          </w:p>
        </w:tc>
        <w:tc>
          <w:tcPr>
            <w:tcW w:w="1930" w:type="dxa"/>
            <w:shd w:val="clear" w:color="auto" w:fill="auto"/>
            <w:noWrap/>
            <w:vAlign w:val="center"/>
            <w:hideMark/>
          </w:tcPr>
          <w:p w14:paraId="760581A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w:t>
            </w:r>
          </w:p>
        </w:tc>
        <w:tc>
          <w:tcPr>
            <w:tcW w:w="2002" w:type="dxa"/>
            <w:shd w:val="clear" w:color="auto" w:fill="auto"/>
            <w:noWrap/>
            <w:vAlign w:val="center"/>
            <w:hideMark/>
          </w:tcPr>
          <w:p w14:paraId="4C4C7B1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97.5</w:t>
            </w:r>
          </w:p>
        </w:tc>
        <w:tc>
          <w:tcPr>
            <w:tcW w:w="1450" w:type="dxa"/>
            <w:shd w:val="clear" w:color="auto" w:fill="auto"/>
            <w:noWrap/>
            <w:vAlign w:val="center"/>
            <w:hideMark/>
          </w:tcPr>
          <w:p w14:paraId="2D1A6EC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105.00</w:t>
            </w:r>
          </w:p>
        </w:tc>
        <w:tc>
          <w:tcPr>
            <w:tcW w:w="2112" w:type="dxa"/>
            <w:shd w:val="clear" w:color="auto" w:fill="auto"/>
            <w:vAlign w:val="center"/>
            <w:hideMark/>
          </w:tcPr>
          <w:p w14:paraId="6A18B13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105.00</w:t>
            </w:r>
          </w:p>
        </w:tc>
        <w:tc>
          <w:tcPr>
            <w:tcW w:w="1821" w:type="dxa"/>
            <w:shd w:val="clear" w:color="auto" w:fill="auto"/>
            <w:vAlign w:val="center"/>
            <w:hideMark/>
          </w:tcPr>
          <w:p w14:paraId="50528A0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150.00</w:t>
            </w:r>
          </w:p>
        </w:tc>
      </w:tr>
      <w:tr w:rsidR="00627E7E" w:rsidRPr="00883281" w14:paraId="66F351D6" w14:textId="77777777" w:rsidTr="003764F0">
        <w:trPr>
          <w:trHeight w:val="300"/>
        </w:trPr>
        <w:tc>
          <w:tcPr>
            <w:tcW w:w="1035" w:type="dxa"/>
            <w:vMerge/>
            <w:shd w:val="clear" w:color="auto" w:fill="auto"/>
            <w:vAlign w:val="center"/>
            <w:hideMark/>
          </w:tcPr>
          <w:p w14:paraId="7843EF0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6135739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1 adult</w:t>
            </w:r>
          </w:p>
        </w:tc>
        <w:tc>
          <w:tcPr>
            <w:tcW w:w="2002" w:type="dxa"/>
            <w:shd w:val="clear" w:color="auto" w:fill="auto"/>
            <w:noWrap/>
            <w:vAlign w:val="center"/>
            <w:hideMark/>
          </w:tcPr>
          <w:p w14:paraId="5AA18EA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102.5</w:t>
            </w:r>
          </w:p>
        </w:tc>
        <w:tc>
          <w:tcPr>
            <w:tcW w:w="1450" w:type="dxa"/>
            <w:shd w:val="clear" w:color="auto" w:fill="auto"/>
            <w:noWrap/>
            <w:vAlign w:val="center"/>
            <w:hideMark/>
          </w:tcPr>
          <w:p w14:paraId="02EB5C9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102.00</w:t>
            </w:r>
          </w:p>
        </w:tc>
        <w:tc>
          <w:tcPr>
            <w:tcW w:w="2112" w:type="dxa"/>
            <w:shd w:val="clear" w:color="auto" w:fill="auto"/>
            <w:vAlign w:val="center"/>
            <w:hideMark/>
          </w:tcPr>
          <w:p w14:paraId="1A4CBDB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112.00</w:t>
            </w:r>
          </w:p>
        </w:tc>
        <w:tc>
          <w:tcPr>
            <w:tcW w:w="1821" w:type="dxa"/>
            <w:shd w:val="clear" w:color="auto" w:fill="auto"/>
            <w:vAlign w:val="center"/>
            <w:hideMark/>
          </w:tcPr>
          <w:p w14:paraId="0D17D92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138.00</w:t>
            </w:r>
          </w:p>
        </w:tc>
      </w:tr>
      <w:tr w:rsidR="00627E7E" w:rsidRPr="00883281" w14:paraId="2D406569" w14:textId="77777777" w:rsidTr="003764F0">
        <w:trPr>
          <w:trHeight w:val="300"/>
        </w:trPr>
        <w:tc>
          <w:tcPr>
            <w:tcW w:w="1035" w:type="dxa"/>
            <w:vMerge/>
            <w:shd w:val="clear" w:color="auto" w:fill="auto"/>
            <w:vAlign w:val="center"/>
            <w:hideMark/>
          </w:tcPr>
          <w:p w14:paraId="1F976B5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0EFCBD7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2 children</w:t>
            </w:r>
          </w:p>
        </w:tc>
        <w:tc>
          <w:tcPr>
            <w:tcW w:w="2002" w:type="dxa"/>
            <w:shd w:val="clear" w:color="auto" w:fill="auto"/>
            <w:noWrap/>
            <w:vAlign w:val="center"/>
            <w:hideMark/>
          </w:tcPr>
          <w:p w14:paraId="10FD838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107.5</w:t>
            </w:r>
          </w:p>
        </w:tc>
        <w:tc>
          <w:tcPr>
            <w:tcW w:w="1450" w:type="dxa"/>
            <w:shd w:val="clear" w:color="auto" w:fill="auto"/>
            <w:noWrap/>
            <w:vAlign w:val="center"/>
            <w:hideMark/>
          </w:tcPr>
          <w:p w14:paraId="68ABB13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99.00</w:t>
            </w:r>
          </w:p>
        </w:tc>
        <w:tc>
          <w:tcPr>
            <w:tcW w:w="2112" w:type="dxa"/>
            <w:shd w:val="clear" w:color="auto" w:fill="auto"/>
            <w:vAlign w:val="center"/>
            <w:hideMark/>
          </w:tcPr>
          <w:p w14:paraId="1DB9E59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119.00</w:t>
            </w:r>
          </w:p>
        </w:tc>
        <w:tc>
          <w:tcPr>
            <w:tcW w:w="1821" w:type="dxa"/>
            <w:shd w:val="clear" w:color="auto" w:fill="auto"/>
            <w:vAlign w:val="center"/>
            <w:hideMark/>
          </w:tcPr>
          <w:p w14:paraId="7FA9B98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126.00</w:t>
            </w:r>
          </w:p>
        </w:tc>
      </w:tr>
      <w:tr w:rsidR="00627E7E" w:rsidRPr="00883281" w14:paraId="35B6C020" w14:textId="77777777" w:rsidTr="003764F0">
        <w:trPr>
          <w:trHeight w:val="300"/>
        </w:trPr>
        <w:tc>
          <w:tcPr>
            <w:tcW w:w="1035" w:type="dxa"/>
            <w:vMerge/>
            <w:shd w:val="clear" w:color="auto" w:fill="auto"/>
            <w:vAlign w:val="center"/>
            <w:hideMark/>
          </w:tcPr>
          <w:p w14:paraId="1A7F4B7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207F7B7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3 children</w:t>
            </w:r>
          </w:p>
        </w:tc>
        <w:tc>
          <w:tcPr>
            <w:tcW w:w="2002" w:type="dxa"/>
            <w:shd w:val="clear" w:color="auto" w:fill="auto"/>
            <w:noWrap/>
            <w:vAlign w:val="center"/>
            <w:hideMark/>
          </w:tcPr>
          <w:p w14:paraId="55B0262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112.5</w:t>
            </w:r>
          </w:p>
        </w:tc>
        <w:tc>
          <w:tcPr>
            <w:tcW w:w="1450" w:type="dxa"/>
            <w:shd w:val="clear" w:color="auto" w:fill="auto"/>
            <w:noWrap/>
            <w:vAlign w:val="center"/>
            <w:hideMark/>
          </w:tcPr>
          <w:p w14:paraId="61B54AB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96.00</w:t>
            </w:r>
          </w:p>
        </w:tc>
        <w:tc>
          <w:tcPr>
            <w:tcW w:w="2112" w:type="dxa"/>
            <w:shd w:val="clear" w:color="auto" w:fill="auto"/>
            <w:vAlign w:val="center"/>
            <w:hideMark/>
          </w:tcPr>
          <w:p w14:paraId="02FF209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126.00</w:t>
            </w:r>
          </w:p>
        </w:tc>
        <w:tc>
          <w:tcPr>
            <w:tcW w:w="1821" w:type="dxa"/>
            <w:shd w:val="clear" w:color="auto" w:fill="auto"/>
            <w:vAlign w:val="center"/>
            <w:hideMark/>
          </w:tcPr>
          <w:p w14:paraId="10916AB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114.00</w:t>
            </w:r>
          </w:p>
        </w:tc>
      </w:tr>
      <w:tr w:rsidR="00627E7E" w:rsidRPr="00883281" w14:paraId="03D27A90" w14:textId="77777777" w:rsidTr="003764F0">
        <w:trPr>
          <w:trHeight w:val="300"/>
        </w:trPr>
        <w:tc>
          <w:tcPr>
            <w:tcW w:w="1035" w:type="dxa"/>
            <w:vMerge w:val="restart"/>
            <w:shd w:val="clear" w:color="auto" w:fill="auto"/>
            <w:noWrap/>
            <w:vAlign w:val="center"/>
            <w:hideMark/>
          </w:tcPr>
          <w:p w14:paraId="3EF5627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w:t>
            </w:r>
          </w:p>
        </w:tc>
        <w:tc>
          <w:tcPr>
            <w:tcW w:w="1930" w:type="dxa"/>
            <w:shd w:val="clear" w:color="auto" w:fill="auto"/>
            <w:noWrap/>
            <w:vAlign w:val="center"/>
            <w:hideMark/>
          </w:tcPr>
          <w:p w14:paraId="66CF5D1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w:t>
            </w:r>
          </w:p>
        </w:tc>
        <w:tc>
          <w:tcPr>
            <w:tcW w:w="2002" w:type="dxa"/>
            <w:shd w:val="clear" w:color="auto" w:fill="auto"/>
            <w:noWrap/>
            <w:vAlign w:val="center"/>
            <w:hideMark/>
          </w:tcPr>
          <w:p w14:paraId="3C3286A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105.0</w:t>
            </w:r>
          </w:p>
        </w:tc>
        <w:tc>
          <w:tcPr>
            <w:tcW w:w="1450" w:type="dxa"/>
            <w:shd w:val="clear" w:color="auto" w:fill="auto"/>
            <w:noWrap/>
            <w:vAlign w:val="center"/>
            <w:hideMark/>
          </w:tcPr>
          <w:p w14:paraId="7965A6C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120.00</w:t>
            </w:r>
          </w:p>
        </w:tc>
        <w:tc>
          <w:tcPr>
            <w:tcW w:w="2112" w:type="dxa"/>
            <w:shd w:val="clear" w:color="auto" w:fill="auto"/>
            <w:vAlign w:val="center"/>
            <w:hideMark/>
          </w:tcPr>
          <w:p w14:paraId="4BBD5F1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120.00</w:t>
            </w:r>
          </w:p>
        </w:tc>
        <w:tc>
          <w:tcPr>
            <w:tcW w:w="1821" w:type="dxa"/>
            <w:shd w:val="clear" w:color="auto" w:fill="auto"/>
            <w:vAlign w:val="center"/>
            <w:hideMark/>
          </w:tcPr>
          <w:p w14:paraId="3AF5D3F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180.00</w:t>
            </w:r>
          </w:p>
        </w:tc>
      </w:tr>
      <w:tr w:rsidR="00627E7E" w:rsidRPr="00883281" w14:paraId="1C154252" w14:textId="77777777" w:rsidTr="003764F0">
        <w:trPr>
          <w:trHeight w:val="300"/>
        </w:trPr>
        <w:tc>
          <w:tcPr>
            <w:tcW w:w="1035" w:type="dxa"/>
            <w:vMerge/>
            <w:shd w:val="clear" w:color="auto" w:fill="auto"/>
            <w:vAlign w:val="center"/>
            <w:hideMark/>
          </w:tcPr>
          <w:p w14:paraId="3CB49E2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7823648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1 child</w:t>
            </w:r>
          </w:p>
        </w:tc>
        <w:tc>
          <w:tcPr>
            <w:tcW w:w="2002" w:type="dxa"/>
            <w:shd w:val="clear" w:color="auto" w:fill="auto"/>
            <w:noWrap/>
            <w:vAlign w:val="center"/>
            <w:hideMark/>
          </w:tcPr>
          <w:p w14:paraId="00D56C2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110.0</w:t>
            </w:r>
          </w:p>
        </w:tc>
        <w:tc>
          <w:tcPr>
            <w:tcW w:w="1450" w:type="dxa"/>
            <w:shd w:val="clear" w:color="auto" w:fill="auto"/>
            <w:noWrap/>
            <w:vAlign w:val="center"/>
            <w:hideMark/>
          </w:tcPr>
          <w:p w14:paraId="16A2386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117.00</w:t>
            </w:r>
          </w:p>
        </w:tc>
        <w:tc>
          <w:tcPr>
            <w:tcW w:w="2112" w:type="dxa"/>
            <w:shd w:val="clear" w:color="auto" w:fill="auto"/>
            <w:vAlign w:val="center"/>
            <w:hideMark/>
          </w:tcPr>
          <w:p w14:paraId="6859CDE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127.00</w:t>
            </w:r>
          </w:p>
        </w:tc>
        <w:tc>
          <w:tcPr>
            <w:tcW w:w="1821" w:type="dxa"/>
            <w:shd w:val="clear" w:color="auto" w:fill="auto"/>
            <w:vAlign w:val="center"/>
            <w:hideMark/>
          </w:tcPr>
          <w:p w14:paraId="583C4AF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168.00</w:t>
            </w:r>
          </w:p>
        </w:tc>
      </w:tr>
      <w:tr w:rsidR="00627E7E" w:rsidRPr="00883281" w14:paraId="5F9E8911" w14:textId="77777777" w:rsidTr="003764F0">
        <w:trPr>
          <w:trHeight w:val="300"/>
        </w:trPr>
        <w:tc>
          <w:tcPr>
            <w:tcW w:w="1035" w:type="dxa"/>
            <w:vMerge/>
            <w:shd w:val="clear" w:color="auto" w:fill="auto"/>
            <w:vAlign w:val="center"/>
            <w:hideMark/>
          </w:tcPr>
          <w:p w14:paraId="769E140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29738BB7"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2 children</w:t>
            </w:r>
          </w:p>
        </w:tc>
        <w:tc>
          <w:tcPr>
            <w:tcW w:w="2002" w:type="dxa"/>
            <w:shd w:val="clear" w:color="auto" w:fill="auto"/>
            <w:noWrap/>
            <w:vAlign w:val="center"/>
            <w:hideMark/>
          </w:tcPr>
          <w:p w14:paraId="50C3BB4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115.0</w:t>
            </w:r>
          </w:p>
        </w:tc>
        <w:tc>
          <w:tcPr>
            <w:tcW w:w="1450" w:type="dxa"/>
            <w:shd w:val="clear" w:color="auto" w:fill="auto"/>
            <w:noWrap/>
            <w:vAlign w:val="center"/>
            <w:hideMark/>
          </w:tcPr>
          <w:p w14:paraId="7FF47DC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114.00</w:t>
            </w:r>
          </w:p>
        </w:tc>
        <w:tc>
          <w:tcPr>
            <w:tcW w:w="2112" w:type="dxa"/>
            <w:shd w:val="clear" w:color="auto" w:fill="auto"/>
            <w:vAlign w:val="center"/>
            <w:hideMark/>
          </w:tcPr>
          <w:p w14:paraId="618A96E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134.00</w:t>
            </w:r>
          </w:p>
        </w:tc>
        <w:tc>
          <w:tcPr>
            <w:tcW w:w="1821" w:type="dxa"/>
            <w:shd w:val="clear" w:color="auto" w:fill="auto"/>
            <w:vAlign w:val="center"/>
            <w:hideMark/>
          </w:tcPr>
          <w:p w14:paraId="1CCC2B1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156.00</w:t>
            </w:r>
          </w:p>
        </w:tc>
      </w:tr>
      <w:tr w:rsidR="00627E7E" w:rsidRPr="00883281" w14:paraId="5280035B" w14:textId="77777777" w:rsidTr="003764F0">
        <w:trPr>
          <w:trHeight w:val="300"/>
        </w:trPr>
        <w:tc>
          <w:tcPr>
            <w:tcW w:w="1035" w:type="dxa"/>
            <w:vMerge/>
            <w:shd w:val="clear" w:color="auto" w:fill="auto"/>
            <w:vAlign w:val="center"/>
            <w:hideMark/>
          </w:tcPr>
          <w:p w14:paraId="5FFD3E5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114DA8C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3 children</w:t>
            </w:r>
          </w:p>
        </w:tc>
        <w:tc>
          <w:tcPr>
            <w:tcW w:w="2002" w:type="dxa"/>
            <w:shd w:val="clear" w:color="auto" w:fill="auto"/>
            <w:noWrap/>
            <w:vAlign w:val="center"/>
            <w:hideMark/>
          </w:tcPr>
          <w:p w14:paraId="6B4FFEC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120.0</w:t>
            </w:r>
          </w:p>
        </w:tc>
        <w:tc>
          <w:tcPr>
            <w:tcW w:w="1450" w:type="dxa"/>
            <w:shd w:val="clear" w:color="auto" w:fill="auto"/>
            <w:noWrap/>
            <w:vAlign w:val="center"/>
            <w:hideMark/>
          </w:tcPr>
          <w:p w14:paraId="76EF06F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111.00</w:t>
            </w:r>
          </w:p>
        </w:tc>
        <w:tc>
          <w:tcPr>
            <w:tcW w:w="2112" w:type="dxa"/>
            <w:shd w:val="clear" w:color="auto" w:fill="auto"/>
            <w:vAlign w:val="center"/>
            <w:hideMark/>
          </w:tcPr>
          <w:p w14:paraId="4AEC162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131.00</w:t>
            </w:r>
          </w:p>
        </w:tc>
        <w:tc>
          <w:tcPr>
            <w:tcW w:w="1821" w:type="dxa"/>
            <w:shd w:val="clear" w:color="auto" w:fill="auto"/>
            <w:vAlign w:val="center"/>
            <w:hideMark/>
          </w:tcPr>
          <w:p w14:paraId="5E1B25A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144.00</w:t>
            </w:r>
          </w:p>
        </w:tc>
      </w:tr>
      <w:tr w:rsidR="00627E7E" w:rsidRPr="00883281" w14:paraId="79C07445" w14:textId="77777777" w:rsidTr="003764F0">
        <w:trPr>
          <w:trHeight w:val="300"/>
        </w:trPr>
        <w:tc>
          <w:tcPr>
            <w:tcW w:w="1035" w:type="dxa"/>
            <w:vMerge/>
            <w:shd w:val="clear" w:color="auto" w:fill="auto"/>
            <w:vAlign w:val="center"/>
            <w:hideMark/>
          </w:tcPr>
          <w:p w14:paraId="140DA0C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69DE19F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4 children</w:t>
            </w:r>
          </w:p>
        </w:tc>
        <w:tc>
          <w:tcPr>
            <w:tcW w:w="2002" w:type="dxa"/>
            <w:shd w:val="clear" w:color="auto" w:fill="auto"/>
            <w:noWrap/>
            <w:vAlign w:val="center"/>
            <w:hideMark/>
          </w:tcPr>
          <w:p w14:paraId="08979FA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125.0</w:t>
            </w:r>
          </w:p>
        </w:tc>
        <w:tc>
          <w:tcPr>
            <w:tcW w:w="1450" w:type="dxa"/>
            <w:shd w:val="clear" w:color="auto" w:fill="auto"/>
            <w:noWrap/>
            <w:vAlign w:val="center"/>
            <w:hideMark/>
          </w:tcPr>
          <w:p w14:paraId="3BD4B1F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108.00</w:t>
            </w:r>
          </w:p>
        </w:tc>
        <w:tc>
          <w:tcPr>
            <w:tcW w:w="2112" w:type="dxa"/>
            <w:shd w:val="clear" w:color="auto" w:fill="auto"/>
            <w:vAlign w:val="center"/>
            <w:hideMark/>
          </w:tcPr>
          <w:p w14:paraId="69BC4AF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148.00</w:t>
            </w:r>
          </w:p>
        </w:tc>
        <w:tc>
          <w:tcPr>
            <w:tcW w:w="1821" w:type="dxa"/>
            <w:shd w:val="clear" w:color="auto" w:fill="auto"/>
            <w:vAlign w:val="center"/>
            <w:hideMark/>
          </w:tcPr>
          <w:p w14:paraId="7793BCD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132.00</w:t>
            </w:r>
          </w:p>
        </w:tc>
      </w:tr>
      <w:tr w:rsidR="00627E7E" w:rsidRPr="00883281" w14:paraId="126FDE7B" w14:textId="77777777" w:rsidTr="003764F0">
        <w:trPr>
          <w:trHeight w:val="300"/>
        </w:trPr>
        <w:tc>
          <w:tcPr>
            <w:tcW w:w="1035" w:type="dxa"/>
            <w:vMerge w:val="restart"/>
            <w:shd w:val="clear" w:color="auto" w:fill="auto"/>
            <w:noWrap/>
            <w:vAlign w:val="center"/>
            <w:hideMark/>
          </w:tcPr>
          <w:p w14:paraId="6739781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w:t>
            </w:r>
          </w:p>
        </w:tc>
        <w:tc>
          <w:tcPr>
            <w:tcW w:w="1930" w:type="dxa"/>
            <w:shd w:val="clear" w:color="auto" w:fill="auto"/>
            <w:noWrap/>
            <w:vAlign w:val="center"/>
            <w:hideMark/>
          </w:tcPr>
          <w:p w14:paraId="22C21D3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w:t>
            </w:r>
          </w:p>
        </w:tc>
        <w:tc>
          <w:tcPr>
            <w:tcW w:w="2002" w:type="dxa"/>
            <w:shd w:val="clear" w:color="auto" w:fill="auto"/>
            <w:noWrap/>
            <w:vAlign w:val="center"/>
            <w:hideMark/>
          </w:tcPr>
          <w:p w14:paraId="0BE8C78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112.5</w:t>
            </w:r>
          </w:p>
        </w:tc>
        <w:tc>
          <w:tcPr>
            <w:tcW w:w="1450" w:type="dxa"/>
            <w:shd w:val="clear" w:color="auto" w:fill="auto"/>
            <w:noWrap/>
            <w:vAlign w:val="center"/>
            <w:hideMark/>
          </w:tcPr>
          <w:p w14:paraId="7C3ACD5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135.00</w:t>
            </w:r>
          </w:p>
        </w:tc>
        <w:tc>
          <w:tcPr>
            <w:tcW w:w="2112" w:type="dxa"/>
            <w:shd w:val="clear" w:color="auto" w:fill="auto"/>
            <w:vAlign w:val="center"/>
            <w:hideMark/>
          </w:tcPr>
          <w:p w14:paraId="76E3AFB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135.00</w:t>
            </w:r>
          </w:p>
        </w:tc>
        <w:tc>
          <w:tcPr>
            <w:tcW w:w="1821" w:type="dxa"/>
            <w:shd w:val="clear" w:color="auto" w:fill="auto"/>
            <w:vAlign w:val="center"/>
            <w:hideMark/>
          </w:tcPr>
          <w:p w14:paraId="17D99D2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210.00</w:t>
            </w:r>
          </w:p>
        </w:tc>
      </w:tr>
      <w:tr w:rsidR="00627E7E" w:rsidRPr="00883281" w14:paraId="6FECD871" w14:textId="77777777" w:rsidTr="003764F0">
        <w:trPr>
          <w:trHeight w:val="300"/>
        </w:trPr>
        <w:tc>
          <w:tcPr>
            <w:tcW w:w="1035" w:type="dxa"/>
            <w:vMerge/>
            <w:shd w:val="clear" w:color="auto" w:fill="auto"/>
            <w:vAlign w:val="center"/>
            <w:hideMark/>
          </w:tcPr>
          <w:p w14:paraId="68B6D65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4948E62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1 child</w:t>
            </w:r>
          </w:p>
        </w:tc>
        <w:tc>
          <w:tcPr>
            <w:tcW w:w="2002" w:type="dxa"/>
            <w:shd w:val="clear" w:color="auto" w:fill="auto"/>
            <w:noWrap/>
            <w:vAlign w:val="center"/>
            <w:hideMark/>
          </w:tcPr>
          <w:p w14:paraId="0CB1276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117.5</w:t>
            </w:r>
          </w:p>
        </w:tc>
        <w:tc>
          <w:tcPr>
            <w:tcW w:w="1450" w:type="dxa"/>
            <w:shd w:val="clear" w:color="auto" w:fill="auto"/>
            <w:noWrap/>
            <w:vAlign w:val="center"/>
            <w:hideMark/>
          </w:tcPr>
          <w:p w14:paraId="034162B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132.00</w:t>
            </w:r>
          </w:p>
        </w:tc>
        <w:tc>
          <w:tcPr>
            <w:tcW w:w="2112" w:type="dxa"/>
            <w:shd w:val="clear" w:color="auto" w:fill="auto"/>
            <w:vAlign w:val="center"/>
            <w:hideMark/>
          </w:tcPr>
          <w:p w14:paraId="7E7537E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142.00</w:t>
            </w:r>
          </w:p>
        </w:tc>
        <w:tc>
          <w:tcPr>
            <w:tcW w:w="1821" w:type="dxa"/>
            <w:shd w:val="clear" w:color="auto" w:fill="auto"/>
            <w:vAlign w:val="center"/>
            <w:hideMark/>
          </w:tcPr>
          <w:p w14:paraId="71EEC44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198.00</w:t>
            </w:r>
          </w:p>
        </w:tc>
      </w:tr>
      <w:tr w:rsidR="00627E7E" w:rsidRPr="00883281" w14:paraId="01FF7E4C" w14:textId="77777777" w:rsidTr="003764F0">
        <w:trPr>
          <w:trHeight w:val="300"/>
        </w:trPr>
        <w:tc>
          <w:tcPr>
            <w:tcW w:w="1035" w:type="dxa"/>
            <w:vMerge/>
            <w:shd w:val="clear" w:color="auto" w:fill="auto"/>
            <w:vAlign w:val="center"/>
            <w:hideMark/>
          </w:tcPr>
          <w:p w14:paraId="6C38629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4A2BC26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2 children</w:t>
            </w:r>
          </w:p>
        </w:tc>
        <w:tc>
          <w:tcPr>
            <w:tcW w:w="2002" w:type="dxa"/>
            <w:shd w:val="clear" w:color="auto" w:fill="auto"/>
            <w:noWrap/>
            <w:vAlign w:val="center"/>
            <w:hideMark/>
          </w:tcPr>
          <w:p w14:paraId="0BCCD6A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122.5</w:t>
            </w:r>
          </w:p>
        </w:tc>
        <w:tc>
          <w:tcPr>
            <w:tcW w:w="1450" w:type="dxa"/>
            <w:shd w:val="clear" w:color="auto" w:fill="auto"/>
            <w:noWrap/>
            <w:vAlign w:val="center"/>
            <w:hideMark/>
          </w:tcPr>
          <w:p w14:paraId="4C52E50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129.00</w:t>
            </w:r>
          </w:p>
        </w:tc>
        <w:tc>
          <w:tcPr>
            <w:tcW w:w="2112" w:type="dxa"/>
            <w:shd w:val="clear" w:color="auto" w:fill="auto"/>
            <w:vAlign w:val="center"/>
            <w:hideMark/>
          </w:tcPr>
          <w:p w14:paraId="232A52F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149.00</w:t>
            </w:r>
          </w:p>
        </w:tc>
        <w:tc>
          <w:tcPr>
            <w:tcW w:w="1821" w:type="dxa"/>
            <w:shd w:val="clear" w:color="auto" w:fill="auto"/>
            <w:vAlign w:val="center"/>
            <w:hideMark/>
          </w:tcPr>
          <w:p w14:paraId="29BE3B8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186.00</w:t>
            </w:r>
          </w:p>
        </w:tc>
      </w:tr>
      <w:tr w:rsidR="00627E7E" w:rsidRPr="00883281" w14:paraId="0B09783E" w14:textId="77777777" w:rsidTr="003764F0">
        <w:trPr>
          <w:trHeight w:val="300"/>
        </w:trPr>
        <w:tc>
          <w:tcPr>
            <w:tcW w:w="1035" w:type="dxa"/>
            <w:vMerge/>
            <w:shd w:val="clear" w:color="auto" w:fill="auto"/>
            <w:vAlign w:val="center"/>
            <w:hideMark/>
          </w:tcPr>
          <w:p w14:paraId="419CD69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38E051E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3 children</w:t>
            </w:r>
          </w:p>
        </w:tc>
        <w:tc>
          <w:tcPr>
            <w:tcW w:w="2002" w:type="dxa"/>
            <w:shd w:val="clear" w:color="auto" w:fill="auto"/>
            <w:noWrap/>
            <w:vAlign w:val="center"/>
            <w:hideMark/>
          </w:tcPr>
          <w:p w14:paraId="10B37BA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127.5</w:t>
            </w:r>
          </w:p>
        </w:tc>
        <w:tc>
          <w:tcPr>
            <w:tcW w:w="1450" w:type="dxa"/>
            <w:shd w:val="clear" w:color="auto" w:fill="auto"/>
            <w:noWrap/>
            <w:vAlign w:val="center"/>
            <w:hideMark/>
          </w:tcPr>
          <w:p w14:paraId="509BF3A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126.00</w:t>
            </w:r>
          </w:p>
        </w:tc>
        <w:tc>
          <w:tcPr>
            <w:tcW w:w="2112" w:type="dxa"/>
            <w:shd w:val="clear" w:color="auto" w:fill="auto"/>
            <w:vAlign w:val="center"/>
            <w:hideMark/>
          </w:tcPr>
          <w:p w14:paraId="09E072F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156.00</w:t>
            </w:r>
          </w:p>
        </w:tc>
        <w:tc>
          <w:tcPr>
            <w:tcW w:w="1821" w:type="dxa"/>
            <w:shd w:val="clear" w:color="auto" w:fill="auto"/>
            <w:vAlign w:val="center"/>
            <w:hideMark/>
          </w:tcPr>
          <w:p w14:paraId="02A83BC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174.00</w:t>
            </w:r>
          </w:p>
        </w:tc>
      </w:tr>
      <w:tr w:rsidR="00627E7E" w:rsidRPr="00883281" w14:paraId="6E04644E" w14:textId="77777777" w:rsidTr="003764F0">
        <w:trPr>
          <w:trHeight w:val="300"/>
        </w:trPr>
        <w:tc>
          <w:tcPr>
            <w:tcW w:w="1035" w:type="dxa"/>
            <w:vMerge/>
            <w:shd w:val="clear" w:color="auto" w:fill="auto"/>
            <w:vAlign w:val="center"/>
            <w:hideMark/>
          </w:tcPr>
          <w:p w14:paraId="0556922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6532CD4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4 children</w:t>
            </w:r>
          </w:p>
        </w:tc>
        <w:tc>
          <w:tcPr>
            <w:tcW w:w="2002" w:type="dxa"/>
            <w:shd w:val="clear" w:color="auto" w:fill="auto"/>
            <w:noWrap/>
            <w:vAlign w:val="center"/>
            <w:hideMark/>
          </w:tcPr>
          <w:p w14:paraId="68F956C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132.5</w:t>
            </w:r>
          </w:p>
        </w:tc>
        <w:tc>
          <w:tcPr>
            <w:tcW w:w="1450" w:type="dxa"/>
            <w:shd w:val="clear" w:color="auto" w:fill="auto"/>
            <w:noWrap/>
            <w:vAlign w:val="center"/>
            <w:hideMark/>
          </w:tcPr>
          <w:p w14:paraId="40825E7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123.00</w:t>
            </w:r>
          </w:p>
        </w:tc>
        <w:tc>
          <w:tcPr>
            <w:tcW w:w="2112" w:type="dxa"/>
            <w:shd w:val="clear" w:color="auto" w:fill="auto"/>
            <w:vAlign w:val="center"/>
            <w:hideMark/>
          </w:tcPr>
          <w:p w14:paraId="646EDD1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163.00</w:t>
            </w:r>
          </w:p>
        </w:tc>
        <w:tc>
          <w:tcPr>
            <w:tcW w:w="1821" w:type="dxa"/>
            <w:shd w:val="clear" w:color="auto" w:fill="auto"/>
            <w:vAlign w:val="center"/>
            <w:hideMark/>
          </w:tcPr>
          <w:p w14:paraId="0C24776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162.00</w:t>
            </w:r>
          </w:p>
        </w:tc>
      </w:tr>
      <w:tr w:rsidR="00627E7E" w:rsidRPr="00883281" w14:paraId="4349C83E" w14:textId="77777777" w:rsidTr="003764F0">
        <w:trPr>
          <w:trHeight w:val="300"/>
        </w:trPr>
        <w:tc>
          <w:tcPr>
            <w:tcW w:w="1035" w:type="dxa"/>
            <w:vMerge/>
            <w:shd w:val="clear" w:color="auto" w:fill="auto"/>
            <w:vAlign w:val="center"/>
            <w:hideMark/>
          </w:tcPr>
          <w:p w14:paraId="3988FAA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p>
        </w:tc>
        <w:tc>
          <w:tcPr>
            <w:tcW w:w="1930" w:type="dxa"/>
            <w:shd w:val="clear" w:color="auto" w:fill="auto"/>
            <w:noWrap/>
            <w:vAlign w:val="center"/>
            <w:hideMark/>
          </w:tcPr>
          <w:p w14:paraId="570484F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5 children</w:t>
            </w:r>
          </w:p>
        </w:tc>
        <w:tc>
          <w:tcPr>
            <w:tcW w:w="2002" w:type="dxa"/>
            <w:shd w:val="clear" w:color="auto" w:fill="auto"/>
            <w:noWrap/>
            <w:vAlign w:val="center"/>
            <w:hideMark/>
          </w:tcPr>
          <w:p w14:paraId="636D458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137.5</w:t>
            </w:r>
          </w:p>
        </w:tc>
        <w:tc>
          <w:tcPr>
            <w:tcW w:w="1450" w:type="dxa"/>
            <w:shd w:val="clear" w:color="auto" w:fill="auto"/>
            <w:noWrap/>
            <w:vAlign w:val="center"/>
            <w:hideMark/>
          </w:tcPr>
          <w:p w14:paraId="7211316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120.00</w:t>
            </w:r>
          </w:p>
        </w:tc>
        <w:tc>
          <w:tcPr>
            <w:tcW w:w="2112" w:type="dxa"/>
            <w:shd w:val="clear" w:color="auto" w:fill="auto"/>
            <w:vAlign w:val="center"/>
            <w:hideMark/>
          </w:tcPr>
          <w:p w14:paraId="18A1CCD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170.00</w:t>
            </w:r>
          </w:p>
        </w:tc>
        <w:tc>
          <w:tcPr>
            <w:tcW w:w="1821" w:type="dxa"/>
            <w:shd w:val="clear" w:color="auto" w:fill="auto"/>
            <w:vAlign w:val="center"/>
            <w:hideMark/>
          </w:tcPr>
          <w:p w14:paraId="123CD87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150.00</w:t>
            </w:r>
          </w:p>
        </w:tc>
      </w:tr>
      <w:tr w:rsidR="00627E7E" w:rsidRPr="00883281" w14:paraId="0650D481" w14:textId="77777777" w:rsidTr="003764F0">
        <w:trPr>
          <w:trHeight w:val="300"/>
        </w:trPr>
        <w:tc>
          <w:tcPr>
            <w:tcW w:w="1035" w:type="dxa"/>
            <w:shd w:val="clear" w:color="auto" w:fill="auto"/>
            <w:vAlign w:val="center"/>
            <w:hideMark/>
          </w:tcPr>
          <w:p w14:paraId="0093B90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E2E3ED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 adults</w:t>
            </w:r>
          </w:p>
        </w:tc>
        <w:tc>
          <w:tcPr>
            <w:tcW w:w="2002" w:type="dxa"/>
            <w:shd w:val="clear" w:color="auto" w:fill="auto"/>
            <w:noWrap/>
            <w:vAlign w:val="center"/>
            <w:hideMark/>
          </w:tcPr>
          <w:p w14:paraId="0F2CF31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120.00</w:t>
            </w:r>
          </w:p>
        </w:tc>
        <w:tc>
          <w:tcPr>
            <w:tcW w:w="1450" w:type="dxa"/>
            <w:shd w:val="clear" w:color="auto" w:fill="auto"/>
            <w:noWrap/>
            <w:vAlign w:val="center"/>
            <w:hideMark/>
          </w:tcPr>
          <w:p w14:paraId="4A77189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150.00</w:t>
            </w:r>
          </w:p>
        </w:tc>
        <w:tc>
          <w:tcPr>
            <w:tcW w:w="2112" w:type="dxa"/>
            <w:shd w:val="clear" w:color="auto" w:fill="auto"/>
            <w:vAlign w:val="center"/>
            <w:hideMark/>
          </w:tcPr>
          <w:p w14:paraId="55F650A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150.00</w:t>
            </w:r>
          </w:p>
        </w:tc>
        <w:tc>
          <w:tcPr>
            <w:tcW w:w="1821" w:type="dxa"/>
            <w:shd w:val="clear" w:color="auto" w:fill="auto"/>
            <w:vAlign w:val="center"/>
            <w:hideMark/>
          </w:tcPr>
          <w:p w14:paraId="65804E8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240.00</w:t>
            </w:r>
          </w:p>
        </w:tc>
      </w:tr>
      <w:tr w:rsidR="00627E7E" w:rsidRPr="00883281" w14:paraId="29B4FF47" w14:textId="77777777" w:rsidTr="003764F0">
        <w:trPr>
          <w:trHeight w:val="300"/>
        </w:trPr>
        <w:tc>
          <w:tcPr>
            <w:tcW w:w="1035" w:type="dxa"/>
            <w:shd w:val="clear" w:color="auto" w:fill="auto"/>
            <w:vAlign w:val="center"/>
            <w:hideMark/>
          </w:tcPr>
          <w:p w14:paraId="65F5155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64027C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 1 child</w:t>
            </w:r>
          </w:p>
        </w:tc>
        <w:tc>
          <w:tcPr>
            <w:tcW w:w="2002" w:type="dxa"/>
            <w:shd w:val="clear" w:color="auto" w:fill="auto"/>
            <w:noWrap/>
            <w:vAlign w:val="center"/>
            <w:hideMark/>
          </w:tcPr>
          <w:p w14:paraId="66421B0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125.00</w:t>
            </w:r>
          </w:p>
        </w:tc>
        <w:tc>
          <w:tcPr>
            <w:tcW w:w="1450" w:type="dxa"/>
            <w:shd w:val="clear" w:color="auto" w:fill="auto"/>
            <w:noWrap/>
            <w:vAlign w:val="center"/>
            <w:hideMark/>
          </w:tcPr>
          <w:p w14:paraId="111509A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147.00</w:t>
            </w:r>
          </w:p>
        </w:tc>
        <w:tc>
          <w:tcPr>
            <w:tcW w:w="2112" w:type="dxa"/>
            <w:shd w:val="clear" w:color="auto" w:fill="auto"/>
            <w:vAlign w:val="center"/>
            <w:hideMark/>
          </w:tcPr>
          <w:p w14:paraId="6F1F570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157.00</w:t>
            </w:r>
          </w:p>
        </w:tc>
        <w:tc>
          <w:tcPr>
            <w:tcW w:w="1821" w:type="dxa"/>
            <w:shd w:val="clear" w:color="auto" w:fill="auto"/>
            <w:vAlign w:val="center"/>
            <w:hideMark/>
          </w:tcPr>
          <w:p w14:paraId="2059A25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228.00</w:t>
            </w:r>
          </w:p>
        </w:tc>
      </w:tr>
      <w:tr w:rsidR="00627E7E" w:rsidRPr="00883281" w14:paraId="1B2CF0D0" w14:textId="77777777" w:rsidTr="003764F0">
        <w:trPr>
          <w:trHeight w:val="300"/>
        </w:trPr>
        <w:tc>
          <w:tcPr>
            <w:tcW w:w="1035" w:type="dxa"/>
            <w:shd w:val="clear" w:color="auto" w:fill="auto"/>
            <w:vAlign w:val="center"/>
            <w:hideMark/>
          </w:tcPr>
          <w:p w14:paraId="1FB2185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w:t>
            </w:r>
          </w:p>
        </w:tc>
        <w:tc>
          <w:tcPr>
            <w:tcW w:w="1930" w:type="dxa"/>
            <w:shd w:val="clear" w:color="auto" w:fill="auto"/>
            <w:noWrap/>
            <w:vAlign w:val="center"/>
            <w:hideMark/>
          </w:tcPr>
          <w:p w14:paraId="0E5BA6E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2 children</w:t>
            </w:r>
          </w:p>
        </w:tc>
        <w:tc>
          <w:tcPr>
            <w:tcW w:w="2002" w:type="dxa"/>
            <w:shd w:val="clear" w:color="auto" w:fill="auto"/>
            <w:noWrap/>
            <w:vAlign w:val="center"/>
            <w:hideMark/>
          </w:tcPr>
          <w:p w14:paraId="6D1DDC3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130.00</w:t>
            </w:r>
          </w:p>
        </w:tc>
        <w:tc>
          <w:tcPr>
            <w:tcW w:w="1450" w:type="dxa"/>
            <w:shd w:val="clear" w:color="auto" w:fill="auto"/>
            <w:noWrap/>
            <w:vAlign w:val="center"/>
            <w:hideMark/>
          </w:tcPr>
          <w:p w14:paraId="2D95A84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144.00</w:t>
            </w:r>
          </w:p>
        </w:tc>
        <w:tc>
          <w:tcPr>
            <w:tcW w:w="2112" w:type="dxa"/>
            <w:shd w:val="clear" w:color="auto" w:fill="auto"/>
            <w:vAlign w:val="center"/>
            <w:hideMark/>
          </w:tcPr>
          <w:p w14:paraId="6164BF1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164.00</w:t>
            </w:r>
          </w:p>
        </w:tc>
        <w:tc>
          <w:tcPr>
            <w:tcW w:w="1821" w:type="dxa"/>
            <w:shd w:val="clear" w:color="auto" w:fill="auto"/>
            <w:vAlign w:val="center"/>
            <w:hideMark/>
          </w:tcPr>
          <w:p w14:paraId="7103003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216.00</w:t>
            </w:r>
          </w:p>
        </w:tc>
      </w:tr>
      <w:tr w:rsidR="00627E7E" w:rsidRPr="00883281" w14:paraId="5750E118" w14:textId="77777777" w:rsidTr="003764F0">
        <w:trPr>
          <w:trHeight w:val="300"/>
        </w:trPr>
        <w:tc>
          <w:tcPr>
            <w:tcW w:w="1035" w:type="dxa"/>
            <w:shd w:val="clear" w:color="auto" w:fill="auto"/>
            <w:vAlign w:val="center"/>
            <w:hideMark/>
          </w:tcPr>
          <w:p w14:paraId="261F2E8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15480DF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3 children</w:t>
            </w:r>
          </w:p>
        </w:tc>
        <w:tc>
          <w:tcPr>
            <w:tcW w:w="2002" w:type="dxa"/>
            <w:shd w:val="clear" w:color="auto" w:fill="auto"/>
            <w:noWrap/>
            <w:vAlign w:val="center"/>
            <w:hideMark/>
          </w:tcPr>
          <w:p w14:paraId="084D77C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135.00</w:t>
            </w:r>
          </w:p>
        </w:tc>
        <w:tc>
          <w:tcPr>
            <w:tcW w:w="1450" w:type="dxa"/>
            <w:shd w:val="clear" w:color="auto" w:fill="auto"/>
            <w:noWrap/>
            <w:vAlign w:val="center"/>
            <w:hideMark/>
          </w:tcPr>
          <w:p w14:paraId="1EF9EBF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141.00</w:t>
            </w:r>
          </w:p>
        </w:tc>
        <w:tc>
          <w:tcPr>
            <w:tcW w:w="2112" w:type="dxa"/>
            <w:shd w:val="clear" w:color="auto" w:fill="auto"/>
            <w:vAlign w:val="center"/>
            <w:hideMark/>
          </w:tcPr>
          <w:p w14:paraId="74DDF2D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171.00</w:t>
            </w:r>
          </w:p>
        </w:tc>
        <w:tc>
          <w:tcPr>
            <w:tcW w:w="1821" w:type="dxa"/>
            <w:shd w:val="clear" w:color="auto" w:fill="auto"/>
            <w:vAlign w:val="center"/>
            <w:hideMark/>
          </w:tcPr>
          <w:p w14:paraId="01B9FDF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204.00</w:t>
            </w:r>
          </w:p>
        </w:tc>
      </w:tr>
      <w:tr w:rsidR="00627E7E" w:rsidRPr="00883281" w14:paraId="3A26E070" w14:textId="77777777" w:rsidTr="003764F0">
        <w:trPr>
          <w:trHeight w:val="300"/>
        </w:trPr>
        <w:tc>
          <w:tcPr>
            <w:tcW w:w="1035" w:type="dxa"/>
            <w:shd w:val="clear" w:color="auto" w:fill="auto"/>
            <w:vAlign w:val="center"/>
            <w:hideMark/>
          </w:tcPr>
          <w:p w14:paraId="54D832E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526C3C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4 children</w:t>
            </w:r>
          </w:p>
        </w:tc>
        <w:tc>
          <w:tcPr>
            <w:tcW w:w="2002" w:type="dxa"/>
            <w:shd w:val="clear" w:color="auto" w:fill="auto"/>
            <w:noWrap/>
            <w:vAlign w:val="center"/>
            <w:hideMark/>
          </w:tcPr>
          <w:p w14:paraId="3B328C8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140.00</w:t>
            </w:r>
          </w:p>
        </w:tc>
        <w:tc>
          <w:tcPr>
            <w:tcW w:w="1450" w:type="dxa"/>
            <w:shd w:val="clear" w:color="auto" w:fill="auto"/>
            <w:noWrap/>
            <w:vAlign w:val="center"/>
            <w:hideMark/>
          </w:tcPr>
          <w:p w14:paraId="1D45F6F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138.00</w:t>
            </w:r>
          </w:p>
        </w:tc>
        <w:tc>
          <w:tcPr>
            <w:tcW w:w="2112" w:type="dxa"/>
            <w:shd w:val="clear" w:color="auto" w:fill="auto"/>
            <w:vAlign w:val="center"/>
            <w:hideMark/>
          </w:tcPr>
          <w:p w14:paraId="201FB54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178.00</w:t>
            </w:r>
          </w:p>
        </w:tc>
        <w:tc>
          <w:tcPr>
            <w:tcW w:w="1821" w:type="dxa"/>
            <w:shd w:val="clear" w:color="auto" w:fill="auto"/>
            <w:vAlign w:val="center"/>
            <w:hideMark/>
          </w:tcPr>
          <w:p w14:paraId="7B7B097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192.00</w:t>
            </w:r>
          </w:p>
        </w:tc>
      </w:tr>
      <w:tr w:rsidR="00627E7E" w:rsidRPr="00883281" w14:paraId="1F5FE01A" w14:textId="77777777" w:rsidTr="003764F0">
        <w:trPr>
          <w:trHeight w:val="300"/>
        </w:trPr>
        <w:tc>
          <w:tcPr>
            <w:tcW w:w="1035" w:type="dxa"/>
            <w:shd w:val="clear" w:color="auto" w:fill="auto"/>
            <w:vAlign w:val="center"/>
            <w:hideMark/>
          </w:tcPr>
          <w:p w14:paraId="007D0A2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7FBF98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5 children</w:t>
            </w:r>
          </w:p>
        </w:tc>
        <w:tc>
          <w:tcPr>
            <w:tcW w:w="2002" w:type="dxa"/>
            <w:shd w:val="clear" w:color="auto" w:fill="auto"/>
            <w:noWrap/>
            <w:vAlign w:val="center"/>
            <w:hideMark/>
          </w:tcPr>
          <w:p w14:paraId="78A064B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145.00</w:t>
            </w:r>
          </w:p>
        </w:tc>
        <w:tc>
          <w:tcPr>
            <w:tcW w:w="1450" w:type="dxa"/>
            <w:shd w:val="clear" w:color="auto" w:fill="auto"/>
            <w:noWrap/>
            <w:vAlign w:val="center"/>
            <w:hideMark/>
          </w:tcPr>
          <w:p w14:paraId="3C44C06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135.00</w:t>
            </w:r>
          </w:p>
        </w:tc>
        <w:tc>
          <w:tcPr>
            <w:tcW w:w="2112" w:type="dxa"/>
            <w:shd w:val="clear" w:color="auto" w:fill="auto"/>
            <w:vAlign w:val="center"/>
            <w:hideMark/>
          </w:tcPr>
          <w:p w14:paraId="34954BD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185.00</w:t>
            </w:r>
          </w:p>
        </w:tc>
        <w:tc>
          <w:tcPr>
            <w:tcW w:w="1821" w:type="dxa"/>
            <w:shd w:val="clear" w:color="auto" w:fill="auto"/>
            <w:vAlign w:val="center"/>
            <w:hideMark/>
          </w:tcPr>
          <w:p w14:paraId="5E8B419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180.00</w:t>
            </w:r>
          </w:p>
        </w:tc>
      </w:tr>
      <w:tr w:rsidR="00627E7E" w:rsidRPr="00883281" w14:paraId="5FB2D823" w14:textId="77777777" w:rsidTr="003764F0">
        <w:trPr>
          <w:trHeight w:val="300"/>
        </w:trPr>
        <w:tc>
          <w:tcPr>
            <w:tcW w:w="1035" w:type="dxa"/>
            <w:shd w:val="clear" w:color="auto" w:fill="auto"/>
            <w:vAlign w:val="center"/>
            <w:hideMark/>
          </w:tcPr>
          <w:p w14:paraId="3C24F94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717CA6C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6 children</w:t>
            </w:r>
          </w:p>
        </w:tc>
        <w:tc>
          <w:tcPr>
            <w:tcW w:w="2002" w:type="dxa"/>
            <w:shd w:val="clear" w:color="auto" w:fill="auto"/>
            <w:noWrap/>
            <w:vAlign w:val="center"/>
            <w:hideMark/>
          </w:tcPr>
          <w:p w14:paraId="56164B9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150.00</w:t>
            </w:r>
          </w:p>
        </w:tc>
        <w:tc>
          <w:tcPr>
            <w:tcW w:w="1450" w:type="dxa"/>
            <w:shd w:val="clear" w:color="auto" w:fill="auto"/>
            <w:noWrap/>
            <w:vAlign w:val="center"/>
            <w:hideMark/>
          </w:tcPr>
          <w:p w14:paraId="3060093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132.00</w:t>
            </w:r>
          </w:p>
        </w:tc>
        <w:tc>
          <w:tcPr>
            <w:tcW w:w="2112" w:type="dxa"/>
            <w:shd w:val="clear" w:color="auto" w:fill="auto"/>
            <w:vAlign w:val="center"/>
            <w:hideMark/>
          </w:tcPr>
          <w:p w14:paraId="6F4EB03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192.00</w:t>
            </w:r>
          </w:p>
        </w:tc>
        <w:tc>
          <w:tcPr>
            <w:tcW w:w="1821" w:type="dxa"/>
            <w:shd w:val="clear" w:color="auto" w:fill="auto"/>
            <w:vAlign w:val="center"/>
            <w:hideMark/>
          </w:tcPr>
          <w:p w14:paraId="38CB060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168.00</w:t>
            </w:r>
          </w:p>
        </w:tc>
      </w:tr>
      <w:tr w:rsidR="00627E7E" w:rsidRPr="00883281" w14:paraId="269D28D8" w14:textId="77777777" w:rsidTr="003764F0">
        <w:trPr>
          <w:trHeight w:val="300"/>
        </w:trPr>
        <w:tc>
          <w:tcPr>
            <w:tcW w:w="1035" w:type="dxa"/>
            <w:shd w:val="clear" w:color="auto" w:fill="auto"/>
            <w:vAlign w:val="center"/>
            <w:hideMark/>
          </w:tcPr>
          <w:p w14:paraId="6B1AAD4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797557B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 adults</w:t>
            </w:r>
          </w:p>
        </w:tc>
        <w:tc>
          <w:tcPr>
            <w:tcW w:w="2002" w:type="dxa"/>
            <w:shd w:val="clear" w:color="auto" w:fill="auto"/>
            <w:noWrap/>
            <w:vAlign w:val="center"/>
            <w:hideMark/>
          </w:tcPr>
          <w:p w14:paraId="25B34E9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127.50</w:t>
            </w:r>
          </w:p>
        </w:tc>
        <w:tc>
          <w:tcPr>
            <w:tcW w:w="1450" w:type="dxa"/>
            <w:shd w:val="clear" w:color="auto" w:fill="auto"/>
            <w:noWrap/>
            <w:vAlign w:val="center"/>
            <w:hideMark/>
          </w:tcPr>
          <w:p w14:paraId="6AD9DBF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165.00</w:t>
            </w:r>
          </w:p>
        </w:tc>
        <w:tc>
          <w:tcPr>
            <w:tcW w:w="2112" w:type="dxa"/>
            <w:shd w:val="clear" w:color="auto" w:fill="auto"/>
            <w:vAlign w:val="center"/>
            <w:hideMark/>
          </w:tcPr>
          <w:p w14:paraId="42D8F4B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165.00</w:t>
            </w:r>
          </w:p>
        </w:tc>
        <w:tc>
          <w:tcPr>
            <w:tcW w:w="1821" w:type="dxa"/>
            <w:shd w:val="clear" w:color="auto" w:fill="auto"/>
            <w:vAlign w:val="center"/>
            <w:hideMark/>
          </w:tcPr>
          <w:p w14:paraId="1830E3B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270.00</w:t>
            </w:r>
          </w:p>
        </w:tc>
      </w:tr>
      <w:tr w:rsidR="00627E7E" w:rsidRPr="00883281" w14:paraId="6F1653C8" w14:textId="77777777" w:rsidTr="003764F0">
        <w:trPr>
          <w:trHeight w:val="300"/>
        </w:trPr>
        <w:tc>
          <w:tcPr>
            <w:tcW w:w="1035" w:type="dxa"/>
            <w:shd w:val="clear" w:color="auto" w:fill="auto"/>
            <w:vAlign w:val="center"/>
            <w:hideMark/>
          </w:tcPr>
          <w:p w14:paraId="7634AAE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D8C4D5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 adults, 1  children</w:t>
            </w:r>
          </w:p>
        </w:tc>
        <w:tc>
          <w:tcPr>
            <w:tcW w:w="2002" w:type="dxa"/>
            <w:shd w:val="clear" w:color="auto" w:fill="auto"/>
            <w:noWrap/>
            <w:vAlign w:val="center"/>
            <w:hideMark/>
          </w:tcPr>
          <w:p w14:paraId="6A80912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132.50</w:t>
            </w:r>
          </w:p>
        </w:tc>
        <w:tc>
          <w:tcPr>
            <w:tcW w:w="1450" w:type="dxa"/>
            <w:shd w:val="clear" w:color="auto" w:fill="auto"/>
            <w:noWrap/>
            <w:vAlign w:val="center"/>
            <w:hideMark/>
          </w:tcPr>
          <w:p w14:paraId="614E1B2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162.00</w:t>
            </w:r>
          </w:p>
        </w:tc>
        <w:tc>
          <w:tcPr>
            <w:tcW w:w="2112" w:type="dxa"/>
            <w:shd w:val="clear" w:color="auto" w:fill="auto"/>
            <w:vAlign w:val="center"/>
            <w:hideMark/>
          </w:tcPr>
          <w:p w14:paraId="0C747CA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172.00</w:t>
            </w:r>
          </w:p>
        </w:tc>
        <w:tc>
          <w:tcPr>
            <w:tcW w:w="1821" w:type="dxa"/>
            <w:shd w:val="clear" w:color="auto" w:fill="auto"/>
            <w:vAlign w:val="center"/>
            <w:hideMark/>
          </w:tcPr>
          <w:p w14:paraId="6BDF42E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258.00</w:t>
            </w:r>
          </w:p>
        </w:tc>
      </w:tr>
      <w:tr w:rsidR="00627E7E" w:rsidRPr="00883281" w14:paraId="51DF3224" w14:textId="77777777" w:rsidTr="003764F0">
        <w:trPr>
          <w:trHeight w:val="300"/>
        </w:trPr>
        <w:tc>
          <w:tcPr>
            <w:tcW w:w="1035" w:type="dxa"/>
            <w:shd w:val="clear" w:color="auto" w:fill="auto"/>
            <w:vAlign w:val="center"/>
            <w:hideMark/>
          </w:tcPr>
          <w:p w14:paraId="469924F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7C2B83D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 2 children</w:t>
            </w:r>
          </w:p>
        </w:tc>
        <w:tc>
          <w:tcPr>
            <w:tcW w:w="2002" w:type="dxa"/>
            <w:shd w:val="clear" w:color="auto" w:fill="auto"/>
            <w:noWrap/>
            <w:vAlign w:val="center"/>
            <w:hideMark/>
          </w:tcPr>
          <w:p w14:paraId="2C6EFD0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137.50</w:t>
            </w:r>
          </w:p>
        </w:tc>
        <w:tc>
          <w:tcPr>
            <w:tcW w:w="1450" w:type="dxa"/>
            <w:shd w:val="clear" w:color="auto" w:fill="auto"/>
            <w:noWrap/>
            <w:vAlign w:val="center"/>
            <w:hideMark/>
          </w:tcPr>
          <w:p w14:paraId="38EE729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159.00</w:t>
            </w:r>
          </w:p>
        </w:tc>
        <w:tc>
          <w:tcPr>
            <w:tcW w:w="2112" w:type="dxa"/>
            <w:shd w:val="clear" w:color="auto" w:fill="auto"/>
            <w:vAlign w:val="center"/>
            <w:hideMark/>
          </w:tcPr>
          <w:p w14:paraId="2EAE5A9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179.00</w:t>
            </w:r>
          </w:p>
        </w:tc>
        <w:tc>
          <w:tcPr>
            <w:tcW w:w="1821" w:type="dxa"/>
            <w:shd w:val="clear" w:color="auto" w:fill="auto"/>
            <w:vAlign w:val="center"/>
            <w:hideMark/>
          </w:tcPr>
          <w:p w14:paraId="71D6A0A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246.00</w:t>
            </w:r>
          </w:p>
        </w:tc>
      </w:tr>
      <w:tr w:rsidR="00627E7E" w:rsidRPr="00883281" w14:paraId="753D31F3" w14:textId="77777777" w:rsidTr="003764F0">
        <w:trPr>
          <w:trHeight w:val="300"/>
        </w:trPr>
        <w:tc>
          <w:tcPr>
            <w:tcW w:w="1035" w:type="dxa"/>
            <w:shd w:val="clear" w:color="auto" w:fill="auto"/>
            <w:vAlign w:val="center"/>
            <w:hideMark/>
          </w:tcPr>
          <w:p w14:paraId="7A935D6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w:t>
            </w:r>
          </w:p>
        </w:tc>
        <w:tc>
          <w:tcPr>
            <w:tcW w:w="1930" w:type="dxa"/>
            <w:shd w:val="clear" w:color="auto" w:fill="auto"/>
            <w:noWrap/>
            <w:vAlign w:val="center"/>
            <w:hideMark/>
          </w:tcPr>
          <w:p w14:paraId="027224F7"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3 children</w:t>
            </w:r>
          </w:p>
        </w:tc>
        <w:tc>
          <w:tcPr>
            <w:tcW w:w="2002" w:type="dxa"/>
            <w:shd w:val="clear" w:color="auto" w:fill="auto"/>
            <w:noWrap/>
            <w:vAlign w:val="center"/>
            <w:hideMark/>
          </w:tcPr>
          <w:p w14:paraId="7000B93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142.50</w:t>
            </w:r>
          </w:p>
        </w:tc>
        <w:tc>
          <w:tcPr>
            <w:tcW w:w="1450" w:type="dxa"/>
            <w:shd w:val="clear" w:color="auto" w:fill="auto"/>
            <w:noWrap/>
            <w:vAlign w:val="center"/>
            <w:hideMark/>
          </w:tcPr>
          <w:p w14:paraId="66CEA0F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156.00</w:t>
            </w:r>
          </w:p>
        </w:tc>
        <w:tc>
          <w:tcPr>
            <w:tcW w:w="2112" w:type="dxa"/>
            <w:shd w:val="clear" w:color="auto" w:fill="auto"/>
            <w:vAlign w:val="center"/>
            <w:hideMark/>
          </w:tcPr>
          <w:p w14:paraId="20020BA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186.00</w:t>
            </w:r>
          </w:p>
        </w:tc>
        <w:tc>
          <w:tcPr>
            <w:tcW w:w="1821" w:type="dxa"/>
            <w:shd w:val="clear" w:color="auto" w:fill="auto"/>
            <w:vAlign w:val="center"/>
            <w:hideMark/>
          </w:tcPr>
          <w:p w14:paraId="0986036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234.00</w:t>
            </w:r>
          </w:p>
        </w:tc>
      </w:tr>
      <w:tr w:rsidR="00627E7E" w:rsidRPr="00883281" w14:paraId="67D5FE57" w14:textId="77777777" w:rsidTr="003764F0">
        <w:trPr>
          <w:trHeight w:val="300"/>
        </w:trPr>
        <w:tc>
          <w:tcPr>
            <w:tcW w:w="1035" w:type="dxa"/>
            <w:shd w:val="clear" w:color="auto" w:fill="auto"/>
            <w:vAlign w:val="center"/>
            <w:hideMark/>
          </w:tcPr>
          <w:p w14:paraId="47B2259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18583A4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4 children</w:t>
            </w:r>
          </w:p>
        </w:tc>
        <w:tc>
          <w:tcPr>
            <w:tcW w:w="2002" w:type="dxa"/>
            <w:shd w:val="clear" w:color="auto" w:fill="auto"/>
            <w:noWrap/>
            <w:vAlign w:val="center"/>
            <w:hideMark/>
          </w:tcPr>
          <w:p w14:paraId="0BC00F9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147.50</w:t>
            </w:r>
          </w:p>
        </w:tc>
        <w:tc>
          <w:tcPr>
            <w:tcW w:w="1450" w:type="dxa"/>
            <w:shd w:val="clear" w:color="auto" w:fill="auto"/>
            <w:noWrap/>
            <w:vAlign w:val="center"/>
            <w:hideMark/>
          </w:tcPr>
          <w:p w14:paraId="6222888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153.00</w:t>
            </w:r>
          </w:p>
        </w:tc>
        <w:tc>
          <w:tcPr>
            <w:tcW w:w="2112" w:type="dxa"/>
            <w:shd w:val="clear" w:color="auto" w:fill="auto"/>
            <w:vAlign w:val="center"/>
            <w:hideMark/>
          </w:tcPr>
          <w:p w14:paraId="61DD05E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193.00</w:t>
            </w:r>
          </w:p>
        </w:tc>
        <w:tc>
          <w:tcPr>
            <w:tcW w:w="1821" w:type="dxa"/>
            <w:shd w:val="clear" w:color="auto" w:fill="auto"/>
            <w:vAlign w:val="center"/>
            <w:hideMark/>
          </w:tcPr>
          <w:p w14:paraId="77392F3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222.00</w:t>
            </w:r>
          </w:p>
        </w:tc>
      </w:tr>
      <w:tr w:rsidR="00627E7E" w:rsidRPr="00883281" w14:paraId="6B7F608D" w14:textId="77777777" w:rsidTr="003764F0">
        <w:trPr>
          <w:trHeight w:val="300"/>
        </w:trPr>
        <w:tc>
          <w:tcPr>
            <w:tcW w:w="1035" w:type="dxa"/>
            <w:shd w:val="clear" w:color="auto" w:fill="auto"/>
            <w:vAlign w:val="center"/>
            <w:hideMark/>
          </w:tcPr>
          <w:p w14:paraId="178B3EE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3F7E71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5 children</w:t>
            </w:r>
          </w:p>
        </w:tc>
        <w:tc>
          <w:tcPr>
            <w:tcW w:w="2002" w:type="dxa"/>
            <w:shd w:val="clear" w:color="auto" w:fill="auto"/>
            <w:noWrap/>
            <w:vAlign w:val="center"/>
            <w:hideMark/>
          </w:tcPr>
          <w:p w14:paraId="68698E1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152.50</w:t>
            </w:r>
          </w:p>
        </w:tc>
        <w:tc>
          <w:tcPr>
            <w:tcW w:w="1450" w:type="dxa"/>
            <w:shd w:val="clear" w:color="auto" w:fill="auto"/>
            <w:noWrap/>
            <w:vAlign w:val="center"/>
            <w:hideMark/>
          </w:tcPr>
          <w:p w14:paraId="347DB4D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150.00</w:t>
            </w:r>
          </w:p>
        </w:tc>
        <w:tc>
          <w:tcPr>
            <w:tcW w:w="2112" w:type="dxa"/>
            <w:shd w:val="clear" w:color="auto" w:fill="auto"/>
            <w:vAlign w:val="center"/>
            <w:hideMark/>
          </w:tcPr>
          <w:p w14:paraId="558E9E4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200.00</w:t>
            </w:r>
          </w:p>
        </w:tc>
        <w:tc>
          <w:tcPr>
            <w:tcW w:w="1821" w:type="dxa"/>
            <w:shd w:val="clear" w:color="auto" w:fill="auto"/>
            <w:vAlign w:val="center"/>
            <w:hideMark/>
          </w:tcPr>
          <w:p w14:paraId="5B5BCAC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210.00</w:t>
            </w:r>
          </w:p>
        </w:tc>
      </w:tr>
      <w:tr w:rsidR="00627E7E" w:rsidRPr="00883281" w14:paraId="6B13F29B" w14:textId="77777777" w:rsidTr="003764F0">
        <w:trPr>
          <w:trHeight w:val="300"/>
        </w:trPr>
        <w:tc>
          <w:tcPr>
            <w:tcW w:w="1035" w:type="dxa"/>
            <w:shd w:val="clear" w:color="auto" w:fill="auto"/>
            <w:vAlign w:val="center"/>
            <w:hideMark/>
          </w:tcPr>
          <w:p w14:paraId="10A7F1C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15F2BF4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6 children</w:t>
            </w:r>
          </w:p>
        </w:tc>
        <w:tc>
          <w:tcPr>
            <w:tcW w:w="2002" w:type="dxa"/>
            <w:shd w:val="clear" w:color="auto" w:fill="auto"/>
            <w:noWrap/>
            <w:vAlign w:val="center"/>
            <w:hideMark/>
          </w:tcPr>
          <w:p w14:paraId="1CA1B14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157.50</w:t>
            </w:r>
          </w:p>
        </w:tc>
        <w:tc>
          <w:tcPr>
            <w:tcW w:w="1450" w:type="dxa"/>
            <w:shd w:val="clear" w:color="auto" w:fill="auto"/>
            <w:noWrap/>
            <w:vAlign w:val="center"/>
            <w:hideMark/>
          </w:tcPr>
          <w:p w14:paraId="021BF05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147.00</w:t>
            </w:r>
          </w:p>
        </w:tc>
        <w:tc>
          <w:tcPr>
            <w:tcW w:w="2112" w:type="dxa"/>
            <w:shd w:val="clear" w:color="auto" w:fill="auto"/>
            <w:vAlign w:val="center"/>
            <w:hideMark/>
          </w:tcPr>
          <w:p w14:paraId="04E07F9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207.00</w:t>
            </w:r>
          </w:p>
        </w:tc>
        <w:tc>
          <w:tcPr>
            <w:tcW w:w="1821" w:type="dxa"/>
            <w:shd w:val="clear" w:color="auto" w:fill="auto"/>
            <w:vAlign w:val="center"/>
            <w:hideMark/>
          </w:tcPr>
          <w:p w14:paraId="338AB37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198.00</w:t>
            </w:r>
          </w:p>
        </w:tc>
      </w:tr>
      <w:tr w:rsidR="00627E7E" w:rsidRPr="00883281" w14:paraId="5F164D27" w14:textId="77777777" w:rsidTr="003764F0">
        <w:trPr>
          <w:trHeight w:val="300"/>
        </w:trPr>
        <w:tc>
          <w:tcPr>
            <w:tcW w:w="1035" w:type="dxa"/>
            <w:shd w:val="clear" w:color="auto" w:fill="auto"/>
            <w:vAlign w:val="center"/>
            <w:hideMark/>
          </w:tcPr>
          <w:p w14:paraId="774F0BB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E81121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7 children</w:t>
            </w:r>
          </w:p>
        </w:tc>
        <w:tc>
          <w:tcPr>
            <w:tcW w:w="2002" w:type="dxa"/>
            <w:shd w:val="clear" w:color="auto" w:fill="auto"/>
            <w:noWrap/>
            <w:vAlign w:val="center"/>
            <w:hideMark/>
          </w:tcPr>
          <w:p w14:paraId="289F04F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162.50</w:t>
            </w:r>
          </w:p>
        </w:tc>
        <w:tc>
          <w:tcPr>
            <w:tcW w:w="1450" w:type="dxa"/>
            <w:shd w:val="clear" w:color="auto" w:fill="auto"/>
            <w:noWrap/>
            <w:vAlign w:val="center"/>
            <w:hideMark/>
          </w:tcPr>
          <w:p w14:paraId="778F76E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144.00</w:t>
            </w:r>
          </w:p>
        </w:tc>
        <w:tc>
          <w:tcPr>
            <w:tcW w:w="2112" w:type="dxa"/>
            <w:shd w:val="clear" w:color="auto" w:fill="auto"/>
            <w:vAlign w:val="center"/>
            <w:hideMark/>
          </w:tcPr>
          <w:p w14:paraId="55D1C56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114.00</w:t>
            </w:r>
          </w:p>
        </w:tc>
        <w:tc>
          <w:tcPr>
            <w:tcW w:w="1821" w:type="dxa"/>
            <w:shd w:val="clear" w:color="auto" w:fill="auto"/>
            <w:vAlign w:val="center"/>
            <w:hideMark/>
          </w:tcPr>
          <w:p w14:paraId="6B8EC48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186.00</w:t>
            </w:r>
          </w:p>
        </w:tc>
      </w:tr>
      <w:tr w:rsidR="00627E7E" w:rsidRPr="00883281" w14:paraId="627732C6" w14:textId="77777777" w:rsidTr="003764F0">
        <w:trPr>
          <w:trHeight w:val="300"/>
        </w:trPr>
        <w:tc>
          <w:tcPr>
            <w:tcW w:w="1035" w:type="dxa"/>
            <w:shd w:val="clear" w:color="auto" w:fill="auto"/>
            <w:vAlign w:val="center"/>
            <w:hideMark/>
          </w:tcPr>
          <w:p w14:paraId="759AB06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4A6E341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 adults</w:t>
            </w:r>
          </w:p>
        </w:tc>
        <w:tc>
          <w:tcPr>
            <w:tcW w:w="2002" w:type="dxa"/>
            <w:shd w:val="clear" w:color="auto" w:fill="auto"/>
            <w:noWrap/>
            <w:vAlign w:val="center"/>
            <w:hideMark/>
          </w:tcPr>
          <w:p w14:paraId="00D1139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135.00</w:t>
            </w:r>
          </w:p>
        </w:tc>
        <w:tc>
          <w:tcPr>
            <w:tcW w:w="1450" w:type="dxa"/>
            <w:shd w:val="clear" w:color="auto" w:fill="auto"/>
            <w:noWrap/>
            <w:vAlign w:val="center"/>
            <w:hideMark/>
          </w:tcPr>
          <w:p w14:paraId="6FE8B13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180.00</w:t>
            </w:r>
          </w:p>
        </w:tc>
        <w:tc>
          <w:tcPr>
            <w:tcW w:w="2112" w:type="dxa"/>
            <w:shd w:val="clear" w:color="auto" w:fill="auto"/>
            <w:vAlign w:val="center"/>
            <w:hideMark/>
          </w:tcPr>
          <w:p w14:paraId="4CE44BE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180.00</w:t>
            </w:r>
          </w:p>
        </w:tc>
        <w:tc>
          <w:tcPr>
            <w:tcW w:w="1821" w:type="dxa"/>
            <w:shd w:val="clear" w:color="auto" w:fill="auto"/>
            <w:vAlign w:val="center"/>
            <w:hideMark/>
          </w:tcPr>
          <w:p w14:paraId="6D409A9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300.00</w:t>
            </w:r>
          </w:p>
        </w:tc>
      </w:tr>
      <w:tr w:rsidR="00627E7E" w:rsidRPr="00883281" w14:paraId="7CF1E072" w14:textId="77777777" w:rsidTr="003764F0">
        <w:trPr>
          <w:trHeight w:val="300"/>
        </w:trPr>
        <w:tc>
          <w:tcPr>
            <w:tcW w:w="1035" w:type="dxa"/>
            <w:shd w:val="clear" w:color="auto" w:fill="auto"/>
            <w:vAlign w:val="center"/>
            <w:hideMark/>
          </w:tcPr>
          <w:p w14:paraId="11E3BE4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6908912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 adults, 1 child</w:t>
            </w:r>
          </w:p>
        </w:tc>
        <w:tc>
          <w:tcPr>
            <w:tcW w:w="2002" w:type="dxa"/>
            <w:shd w:val="clear" w:color="auto" w:fill="auto"/>
            <w:noWrap/>
            <w:vAlign w:val="center"/>
            <w:hideMark/>
          </w:tcPr>
          <w:p w14:paraId="08B53E5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140.00</w:t>
            </w:r>
          </w:p>
        </w:tc>
        <w:tc>
          <w:tcPr>
            <w:tcW w:w="1450" w:type="dxa"/>
            <w:shd w:val="clear" w:color="auto" w:fill="auto"/>
            <w:noWrap/>
            <w:vAlign w:val="center"/>
            <w:hideMark/>
          </w:tcPr>
          <w:p w14:paraId="2C2559C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177.00</w:t>
            </w:r>
          </w:p>
        </w:tc>
        <w:tc>
          <w:tcPr>
            <w:tcW w:w="2112" w:type="dxa"/>
            <w:shd w:val="clear" w:color="auto" w:fill="auto"/>
            <w:vAlign w:val="center"/>
            <w:hideMark/>
          </w:tcPr>
          <w:p w14:paraId="2FF2471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187.00</w:t>
            </w:r>
          </w:p>
        </w:tc>
        <w:tc>
          <w:tcPr>
            <w:tcW w:w="1821" w:type="dxa"/>
            <w:shd w:val="clear" w:color="auto" w:fill="auto"/>
            <w:vAlign w:val="center"/>
            <w:hideMark/>
          </w:tcPr>
          <w:p w14:paraId="7C9F0E3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288.00</w:t>
            </w:r>
          </w:p>
        </w:tc>
      </w:tr>
      <w:tr w:rsidR="00627E7E" w:rsidRPr="00883281" w14:paraId="45988343" w14:textId="77777777" w:rsidTr="003764F0">
        <w:trPr>
          <w:trHeight w:val="300"/>
        </w:trPr>
        <w:tc>
          <w:tcPr>
            <w:tcW w:w="1035" w:type="dxa"/>
            <w:shd w:val="clear" w:color="auto" w:fill="auto"/>
            <w:vAlign w:val="center"/>
            <w:hideMark/>
          </w:tcPr>
          <w:p w14:paraId="663C6EB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7708C0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 adults, 2 children</w:t>
            </w:r>
          </w:p>
        </w:tc>
        <w:tc>
          <w:tcPr>
            <w:tcW w:w="2002" w:type="dxa"/>
            <w:shd w:val="clear" w:color="auto" w:fill="auto"/>
            <w:noWrap/>
            <w:vAlign w:val="center"/>
            <w:hideMark/>
          </w:tcPr>
          <w:p w14:paraId="73B95DD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145.00</w:t>
            </w:r>
          </w:p>
        </w:tc>
        <w:tc>
          <w:tcPr>
            <w:tcW w:w="1450" w:type="dxa"/>
            <w:shd w:val="clear" w:color="auto" w:fill="auto"/>
            <w:noWrap/>
            <w:vAlign w:val="center"/>
            <w:hideMark/>
          </w:tcPr>
          <w:p w14:paraId="29528EE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174.00</w:t>
            </w:r>
          </w:p>
        </w:tc>
        <w:tc>
          <w:tcPr>
            <w:tcW w:w="2112" w:type="dxa"/>
            <w:shd w:val="clear" w:color="auto" w:fill="auto"/>
            <w:vAlign w:val="center"/>
            <w:hideMark/>
          </w:tcPr>
          <w:p w14:paraId="5F41D10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194.00</w:t>
            </w:r>
          </w:p>
        </w:tc>
        <w:tc>
          <w:tcPr>
            <w:tcW w:w="1821" w:type="dxa"/>
            <w:shd w:val="clear" w:color="auto" w:fill="auto"/>
            <w:vAlign w:val="center"/>
            <w:hideMark/>
          </w:tcPr>
          <w:p w14:paraId="7AFC8C1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276.00</w:t>
            </w:r>
          </w:p>
        </w:tc>
      </w:tr>
      <w:tr w:rsidR="00627E7E" w:rsidRPr="00883281" w14:paraId="6E73927A" w14:textId="77777777" w:rsidTr="003764F0">
        <w:trPr>
          <w:trHeight w:val="300"/>
        </w:trPr>
        <w:tc>
          <w:tcPr>
            <w:tcW w:w="1035" w:type="dxa"/>
            <w:shd w:val="clear" w:color="auto" w:fill="auto"/>
            <w:vAlign w:val="center"/>
            <w:hideMark/>
          </w:tcPr>
          <w:p w14:paraId="06F080E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38CDB8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 3 children</w:t>
            </w:r>
          </w:p>
        </w:tc>
        <w:tc>
          <w:tcPr>
            <w:tcW w:w="2002" w:type="dxa"/>
            <w:shd w:val="clear" w:color="auto" w:fill="auto"/>
            <w:noWrap/>
            <w:vAlign w:val="center"/>
            <w:hideMark/>
          </w:tcPr>
          <w:p w14:paraId="5DCFA9A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150.00</w:t>
            </w:r>
          </w:p>
        </w:tc>
        <w:tc>
          <w:tcPr>
            <w:tcW w:w="1450" w:type="dxa"/>
            <w:shd w:val="clear" w:color="auto" w:fill="auto"/>
            <w:noWrap/>
            <w:vAlign w:val="center"/>
            <w:hideMark/>
          </w:tcPr>
          <w:p w14:paraId="02AD62E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171.00</w:t>
            </w:r>
          </w:p>
        </w:tc>
        <w:tc>
          <w:tcPr>
            <w:tcW w:w="2112" w:type="dxa"/>
            <w:shd w:val="clear" w:color="auto" w:fill="auto"/>
            <w:vAlign w:val="center"/>
            <w:hideMark/>
          </w:tcPr>
          <w:p w14:paraId="50B8514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201.00</w:t>
            </w:r>
          </w:p>
        </w:tc>
        <w:tc>
          <w:tcPr>
            <w:tcW w:w="1821" w:type="dxa"/>
            <w:shd w:val="clear" w:color="auto" w:fill="auto"/>
            <w:vAlign w:val="center"/>
            <w:hideMark/>
          </w:tcPr>
          <w:p w14:paraId="4A13A37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264.00</w:t>
            </w:r>
          </w:p>
        </w:tc>
      </w:tr>
      <w:tr w:rsidR="00627E7E" w:rsidRPr="00883281" w14:paraId="3DA825DA" w14:textId="77777777" w:rsidTr="003764F0">
        <w:trPr>
          <w:trHeight w:val="300"/>
        </w:trPr>
        <w:tc>
          <w:tcPr>
            <w:tcW w:w="1035" w:type="dxa"/>
            <w:shd w:val="clear" w:color="auto" w:fill="auto"/>
            <w:vAlign w:val="center"/>
            <w:hideMark/>
          </w:tcPr>
          <w:p w14:paraId="62C748A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w:t>
            </w:r>
          </w:p>
        </w:tc>
        <w:tc>
          <w:tcPr>
            <w:tcW w:w="1930" w:type="dxa"/>
            <w:shd w:val="clear" w:color="auto" w:fill="auto"/>
            <w:noWrap/>
            <w:vAlign w:val="center"/>
            <w:hideMark/>
          </w:tcPr>
          <w:p w14:paraId="123A418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4 children</w:t>
            </w:r>
          </w:p>
        </w:tc>
        <w:tc>
          <w:tcPr>
            <w:tcW w:w="2002" w:type="dxa"/>
            <w:shd w:val="clear" w:color="auto" w:fill="auto"/>
            <w:noWrap/>
            <w:vAlign w:val="center"/>
            <w:hideMark/>
          </w:tcPr>
          <w:p w14:paraId="5FEF8C6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155.00</w:t>
            </w:r>
          </w:p>
        </w:tc>
        <w:tc>
          <w:tcPr>
            <w:tcW w:w="1450" w:type="dxa"/>
            <w:shd w:val="clear" w:color="auto" w:fill="auto"/>
            <w:noWrap/>
            <w:vAlign w:val="center"/>
            <w:hideMark/>
          </w:tcPr>
          <w:p w14:paraId="03E9975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168.00</w:t>
            </w:r>
          </w:p>
        </w:tc>
        <w:tc>
          <w:tcPr>
            <w:tcW w:w="2112" w:type="dxa"/>
            <w:shd w:val="clear" w:color="auto" w:fill="auto"/>
            <w:vAlign w:val="center"/>
            <w:hideMark/>
          </w:tcPr>
          <w:p w14:paraId="335FDB9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208.00</w:t>
            </w:r>
          </w:p>
        </w:tc>
        <w:tc>
          <w:tcPr>
            <w:tcW w:w="1821" w:type="dxa"/>
            <w:shd w:val="clear" w:color="auto" w:fill="auto"/>
            <w:vAlign w:val="center"/>
            <w:hideMark/>
          </w:tcPr>
          <w:p w14:paraId="7F781AC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252.00</w:t>
            </w:r>
          </w:p>
        </w:tc>
      </w:tr>
      <w:tr w:rsidR="00627E7E" w:rsidRPr="00883281" w14:paraId="0055B747" w14:textId="77777777" w:rsidTr="003764F0">
        <w:trPr>
          <w:trHeight w:val="300"/>
        </w:trPr>
        <w:tc>
          <w:tcPr>
            <w:tcW w:w="1035" w:type="dxa"/>
            <w:shd w:val="clear" w:color="auto" w:fill="auto"/>
            <w:vAlign w:val="center"/>
            <w:hideMark/>
          </w:tcPr>
          <w:p w14:paraId="76C0E2B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60C5EA4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5 children</w:t>
            </w:r>
          </w:p>
        </w:tc>
        <w:tc>
          <w:tcPr>
            <w:tcW w:w="2002" w:type="dxa"/>
            <w:shd w:val="clear" w:color="auto" w:fill="auto"/>
            <w:noWrap/>
            <w:vAlign w:val="center"/>
            <w:hideMark/>
          </w:tcPr>
          <w:p w14:paraId="23BAA72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160.00</w:t>
            </w:r>
          </w:p>
        </w:tc>
        <w:tc>
          <w:tcPr>
            <w:tcW w:w="1450" w:type="dxa"/>
            <w:shd w:val="clear" w:color="auto" w:fill="auto"/>
            <w:noWrap/>
            <w:vAlign w:val="center"/>
            <w:hideMark/>
          </w:tcPr>
          <w:p w14:paraId="4AAB3D7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165.00</w:t>
            </w:r>
          </w:p>
        </w:tc>
        <w:tc>
          <w:tcPr>
            <w:tcW w:w="2112" w:type="dxa"/>
            <w:shd w:val="clear" w:color="auto" w:fill="auto"/>
            <w:vAlign w:val="center"/>
            <w:hideMark/>
          </w:tcPr>
          <w:p w14:paraId="2661BDD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215.00</w:t>
            </w:r>
          </w:p>
        </w:tc>
        <w:tc>
          <w:tcPr>
            <w:tcW w:w="1821" w:type="dxa"/>
            <w:shd w:val="clear" w:color="auto" w:fill="auto"/>
            <w:vAlign w:val="center"/>
            <w:hideMark/>
          </w:tcPr>
          <w:p w14:paraId="0EBCE97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240.00</w:t>
            </w:r>
          </w:p>
        </w:tc>
      </w:tr>
      <w:tr w:rsidR="00627E7E" w:rsidRPr="00883281" w14:paraId="4B40F6C0" w14:textId="77777777" w:rsidTr="003764F0">
        <w:trPr>
          <w:trHeight w:val="300"/>
        </w:trPr>
        <w:tc>
          <w:tcPr>
            <w:tcW w:w="1035" w:type="dxa"/>
            <w:shd w:val="clear" w:color="auto" w:fill="auto"/>
            <w:vAlign w:val="center"/>
            <w:hideMark/>
          </w:tcPr>
          <w:p w14:paraId="7364DCF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7F7E803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6 children</w:t>
            </w:r>
          </w:p>
        </w:tc>
        <w:tc>
          <w:tcPr>
            <w:tcW w:w="2002" w:type="dxa"/>
            <w:shd w:val="clear" w:color="auto" w:fill="auto"/>
            <w:noWrap/>
            <w:vAlign w:val="center"/>
            <w:hideMark/>
          </w:tcPr>
          <w:p w14:paraId="330ACAB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165.00</w:t>
            </w:r>
          </w:p>
        </w:tc>
        <w:tc>
          <w:tcPr>
            <w:tcW w:w="1450" w:type="dxa"/>
            <w:shd w:val="clear" w:color="auto" w:fill="auto"/>
            <w:noWrap/>
            <w:vAlign w:val="center"/>
            <w:hideMark/>
          </w:tcPr>
          <w:p w14:paraId="4010135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162.00</w:t>
            </w:r>
          </w:p>
        </w:tc>
        <w:tc>
          <w:tcPr>
            <w:tcW w:w="2112" w:type="dxa"/>
            <w:shd w:val="clear" w:color="auto" w:fill="auto"/>
            <w:vAlign w:val="center"/>
            <w:hideMark/>
          </w:tcPr>
          <w:p w14:paraId="43C1EAC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222.00</w:t>
            </w:r>
          </w:p>
        </w:tc>
        <w:tc>
          <w:tcPr>
            <w:tcW w:w="1821" w:type="dxa"/>
            <w:shd w:val="clear" w:color="auto" w:fill="auto"/>
            <w:vAlign w:val="center"/>
            <w:hideMark/>
          </w:tcPr>
          <w:p w14:paraId="0158EB2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228.00</w:t>
            </w:r>
          </w:p>
        </w:tc>
      </w:tr>
      <w:tr w:rsidR="00627E7E" w:rsidRPr="00883281" w14:paraId="01821C3A" w14:textId="77777777" w:rsidTr="003764F0">
        <w:trPr>
          <w:trHeight w:val="300"/>
        </w:trPr>
        <w:tc>
          <w:tcPr>
            <w:tcW w:w="1035" w:type="dxa"/>
            <w:shd w:val="clear" w:color="auto" w:fill="auto"/>
            <w:vAlign w:val="center"/>
            <w:hideMark/>
          </w:tcPr>
          <w:p w14:paraId="1647129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lastRenderedPageBreak/>
              <w:t> </w:t>
            </w:r>
          </w:p>
        </w:tc>
        <w:tc>
          <w:tcPr>
            <w:tcW w:w="1930" w:type="dxa"/>
            <w:shd w:val="clear" w:color="auto" w:fill="auto"/>
            <w:noWrap/>
            <w:vAlign w:val="center"/>
            <w:hideMark/>
          </w:tcPr>
          <w:p w14:paraId="3FA042C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7 children</w:t>
            </w:r>
          </w:p>
        </w:tc>
        <w:tc>
          <w:tcPr>
            <w:tcW w:w="2002" w:type="dxa"/>
            <w:shd w:val="clear" w:color="auto" w:fill="auto"/>
            <w:noWrap/>
            <w:vAlign w:val="center"/>
            <w:hideMark/>
          </w:tcPr>
          <w:p w14:paraId="022EC10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170.00</w:t>
            </w:r>
          </w:p>
        </w:tc>
        <w:tc>
          <w:tcPr>
            <w:tcW w:w="1450" w:type="dxa"/>
            <w:shd w:val="clear" w:color="auto" w:fill="auto"/>
            <w:noWrap/>
            <w:vAlign w:val="center"/>
            <w:hideMark/>
          </w:tcPr>
          <w:p w14:paraId="56B0299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159.00</w:t>
            </w:r>
          </w:p>
        </w:tc>
        <w:tc>
          <w:tcPr>
            <w:tcW w:w="2112" w:type="dxa"/>
            <w:shd w:val="clear" w:color="auto" w:fill="auto"/>
            <w:vAlign w:val="center"/>
            <w:hideMark/>
          </w:tcPr>
          <w:p w14:paraId="3F38965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229.00</w:t>
            </w:r>
          </w:p>
        </w:tc>
        <w:tc>
          <w:tcPr>
            <w:tcW w:w="1821" w:type="dxa"/>
            <w:shd w:val="clear" w:color="auto" w:fill="auto"/>
            <w:vAlign w:val="center"/>
            <w:hideMark/>
          </w:tcPr>
          <w:p w14:paraId="78EB9A0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216.00</w:t>
            </w:r>
          </w:p>
        </w:tc>
      </w:tr>
      <w:tr w:rsidR="00627E7E" w:rsidRPr="00883281" w14:paraId="55C3E814" w14:textId="77777777" w:rsidTr="003764F0">
        <w:trPr>
          <w:trHeight w:val="300"/>
        </w:trPr>
        <w:tc>
          <w:tcPr>
            <w:tcW w:w="1035" w:type="dxa"/>
            <w:shd w:val="clear" w:color="auto" w:fill="auto"/>
            <w:vAlign w:val="center"/>
            <w:hideMark/>
          </w:tcPr>
          <w:p w14:paraId="77818A6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FA7672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8 children</w:t>
            </w:r>
          </w:p>
        </w:tc>
        <w:tc>
          <w:tcPr>
            <w:tcW w:w="2002" w:type="dxa"/>
            <w:shd w:val="clear" w:color="auto" w:fill="auto"/>
            <w:noWrap/>
            <w:vAlign w:val="center"/>
            <w:hideMark/>
          </w:tcPr>
          <w:p w14:paraId="142C874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175.00</w:t>
            </w:r>
          </w:p>
        </w:tc>
        <w:tc>
          <w:tcPr>
            <w:tcW w:w="1450" w:type="dxa"/>
            <w:shd w:val="clear" w:color="auto" w:fill="auto"/>
            <w:noWrap/>
            <w:vAlign w:val="center"/>
            <w:hideMark/>
          </w:tcPr>
          <w:p w14:paraId="0B4F69C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156.00</w:t>
            </w:r>
          </w:p>
        </w:tc>
        <w:tc>
          <w:tcPr>
            <w:tcW w:w="2112" w:type="dxa"/>
            <w:shd w:val="clear" w:color="auto" w:fill="auto"/>
            <w:vAlign w:val="center"/>
            <w:hideMark/>
          </w:tcPr>
          <w:p w14:paraId="009A5BE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236.00</w:t>
            </w:r>
          </w:p>
        </w:tc>
        <w:tc>
          <w:tcPr>
            <w:tcW w:w="1821" w:type="dxa"/>
            <w:shd w:val="clear" w:color="auto" w:fill="auto"/>
            <w:vAlign w:val="center"/>
            <w:hideMark/>
          </w:tcPr>
          <w:p w14:paraId="3CC4678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204.00</w:t>
            </w:r>
          </w:p>
        </w:tc>
      </w:tr>
      <w:tr w:rsidR="00627E7E" w:rsidRPr="00883281" w14:paraId="2EDDBA5F" w14:textId="77777777" w:rsidTr="003764F0">
        <w:trPr>
          <w:trHeight w:val="300"/>
        </w:trPr>
        <w:tc>
          <w:tcPr>
            <w:tcW w:w="1035" w:type="dxa"/>
            <w:shd w:val="clear" w:color="auto" w:fill="auto"/>
            <w:vAlign w:val="center"/>
            <w:hideMark/>
          </w:tcPr>
          <w:p w14:paraId="57AB244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B9A950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 adults</w:t>
            </w:r>
          </w:p>
        </w:tc>
        <w:tc>
          <w:tcPr>
            <w:tcW w:w="2002" w:type="dxa"/>
            <w:shd w:val="clear" w:color="auto" w:fill="auto"/>
            <w:noWrap/>
            <w:vAlign w:val="center"/>
            <w:hideMark/>
          </w:tcPr>
          <w:p w14:paraId="5454D97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143.00</w:t>
            </w:r>
          </w:p>
        </w:tc>
        <w:tc>
          <w:tcPr>
            <w:tcW w:w="1450" w:type="dxa"/>
            <w:shd w:val="clear" w:color="auto" w:fill="auto"/>
            <w:noWrap/>
            <w:vAlign w:val="center"/>
            <w:hideMark/>
          </w:tcPr>
          <w:p w14:paraId="562821A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195.00</w:t>
            </w:r>
          </w:p>
        </w:tc>
        <w:tc>
          <w:tcPr>
            <w:tcW w:w="2112" w:type="dxa"/>
            <w:shd w:val="clear" w:color="auto" w:fill="auto"/>
            <w:vAlign w:val="center"/>
            <w:hideMark/>
          </w:tcPr>
          <w:p w14:paraId="5C9F883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195.00</w:t>
            </w:r>
          </w:p>
        </w:tc>
        <w:tc>
          <w:tcPr>
            <w:tcW w:w="1821" w:type="dxa"/>
            <w:shd w:val="clear" w:color="auto" w:fill="auto"/>
            <w:vAlign w:val="center"/>
            <w:hideMark/>
          </w:tcPr>
          <w:p w14:paraId="6F3A691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330.00</w:t>
            </w:r>
          </w:p>
        </w:tc>
      </w:tr>
      <w:tr w:rsidR="00627E7E" w:rsidRPr="00883281" w14:paraId="7FCA7849" w14:textId="77777777" w:rsidTr="003764F0">
        <w:trPr>
          <w:trHeight w:val="300"/>
        </w:trPr>
        <w:tc>
          <w:tcPr>
            <w:tcW w:w="1035" w:type="dxa"/>
            <w:shd w:val="clear" w:color="auto" w:fill="auto"/>
            <w:vAlign w:val="center"/>
            <w:hideMark/>
          </w:tcPr>
          <w:p w14:paraId="0B43987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B3CF1C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 adults, 1 child</w:t>
            </w:r>
          </w:p>
        </w:tc>
        <w:tc>
          <w:tcPr>
            <w:tcW w:w="2002" w:type="dxa"/>
            <w:shd w:val="clear" w:color="auto" w:fill="auto"/>
            <w:noWrap/>
            <w:vAlign w:val="center"/>
            <w:hideMark/>
          </w:tcPr>
          <w:p w14:paraId="2C147CB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148.00</w:t>
            </w:r>
          </w:p>
        </w:tc>
        <w:tc>
          <w:tcPr>
            <w:tcW w:w="1450" w:type="dxa"/>
            <w:shd w:val="clear" w:color="auto" w:fill="auto"/>
            <w:noWrap/>
            <w:vAlign w:val="center"/>
            <w:hideMark/>
          </w:tcPr>
          <w:p w14:paraId="29016A6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192.00</w:t>
            </w:r>
          </w:p>
        </w:tc>
        <w:tc>
          <w:tcPr>
            <w:tcW w:w="2112" w:type="dxa"/>
            <w:shd w:val="clear" w:color="auto" w:fill="auto"/>
            <w:vAlign w:val="center"/>
            <w:hideMark/>
          </w:tcPr>
          <w:p w14:paraId="365A9BF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202.00</w:t>
            </w:r>
          </w:p>
        </w:tc>
        <w:tc>
          <w:tcPr>
            <w:tcW w:w="1821" w:type="dxa"/>
            <w:shd w:val="clear" w:color="auto" w:fill="auto"/>
            <w:vAlign w:val="center"/>
            <w:hideMark/>
          </w:tcPr>
          <w:p w14:paraId="4D1D802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318.00</w:t>
            </w:r>
          </w:p>
        </w:tc>
      </w:tr>
      <w:tr w:rsidR="00627E7E" w:rsidRPr="00883281" w14:paraId="15647F85" w14:textId="77777777" w:rsidTr="003764F0">
        <w:trPr>
          <w:trHeight w:val="300"/>
        </w:trPr>
        <w:tc>
          <w:tcPr>
            <w:tcW w:w="1035" w:type="dxa"/>
            <w:shd w:val="clear" w:color="auto" w:fill="auto"/>
            <w:vAlign w:val="center"/>
            <w:hideMark/>
          </w:tcPr>
          <w:p w14:paraId="15758F1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9FF47E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 adults, 2 children</w:t>
            </w:r>
          </w:p>
        </w:tc>
        <w:tc>
          <w:tcPr>
            <w:tcW w:w="2002" w:type="dxa"/>
            <w:shd w:val="clear" w:color="auto" w:fill="auto"/>
            <w:noWrap/>
            <w:vAlign w:val="center"/>
            <w:hideMark/>
          </w:tcPr>
          <w:p w14:paraId="3175A3D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153.00</w:t>
            </w:r>
          </w:p>
        </w:tc>
        <w:tc>
          <w:tcPr>
            <w:tcW w:w="1450" w:type="dxa"/>
            <w:shd w:val="clear" w:color="auto" w:fill="auto"/>
            <w:noWrap/>
            <w:vAlign w:val="center"/>
            <w:hideMark/>
          </w:tcPr>
          <w:p w14:paraId="091B107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189.00</w:t>
            </w:r>
          </w:p>
        </w:tc>
        <w:tc>
          <w:tcPr>
            <w:tcW w:w="2112" w:type="dxa"/>
            <w:shd w:val="clear" w:color="auto" w:fill="auto"/>
            <w:vAlign w:val="center"/>
            <w:hideMark/>
          </w:tcPr>
          <w:p w14:paraId="6E52DF1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209.00</w:t>
            </w:r>
          </w:p>
        </w:tc>
        <w:tc>
          <w:tcPr>
            <w:tcW w:w="1821" w:type="dxa"/>
            <w:shd w:val="clear" w:color="auto" w:fill="auto"/>
            <w:vAlign w:val="center"/>
            <w:hideMark/>
          </w:tcPr>
          <w:p w14:paraId="7C459B5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306.00</w:t>
            </w:r>
          </w:p>
        </w:tc>
      </w:tr>
      <w:tr w:rsidR="00627E7E" w:rsidRPr="00883281" w14:paraId="1DAA328B" w14:textId="77777777" w:rsidTr="003764F0">
        <w:trPr>
          <w:trHeight w:val="300"/>
        </w:trPr>
        <w:tc>
          <w:tcPr>
            <w:tcW w:w="1035" w:type="dxa"/>
            <w:shd w:val="clear" w:color="auto" w:fill="auto"/>
            <w:vAlign w:val="center"/>
            <w:hideMark/>
          </w:tcPr>
          <w:p w14:paraId="4B7CC5F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CC46F5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 adults, 3 children</w:t>
            </w:r>
          </w:p>
        </w:tc>
        <w:tc>
          <w:tcPr>
            <w:tcW w:w="2002" w:type="dxa"/>
            <w:shd w:val="clear" w:color="auto" w:fill="auto"/>
            <w:noWrap/>
            <w:vAlign w:val="center"/>
            <w:hideMark/>
          </w:tcPr>
          <w:p w14:paraId="66F08D8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158.00</w:t>
            </w:r>
          </w:p>
        </w:tc>
        <w:tc>
          <w:tcPr>
            <w:tcW w:w="1450" w:type="dxa"/>
            <w:shd w:val="clear" w:color="auto" w:fill="auto"/>
            <w:noWrap/>
            <w:vAlign w:val="center"/>
            <w:hideMark/>
          </w:tcPr>
          <w:p w14:paraId="3571AEC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186.00</w:t>
            </w:r>
          </w:p>
        </w:tc>
        <w:tc>
          <w:tcPr>
            <w:tcW w:w="2112" w:type="dxa"/>
            <w:shd w:val="clear" w:color="auto" w:fill="auto"/>
            <w:vAlign w:val="center"/>
            <w:hideMark/>
          </w:tcPr>
          <w:p w14:paraId="654C1B5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216.00</w:t>
            </w:r>
          </w:p>
        </w:tc>
        <w:tc>
          <w:tcPr>
            <w:tcW w:w="1821" w:type="dxa"/>
            <w:shd w:val="clear" w:color="auto" w:fill="auto"/>
            <w:vAlign w:val="center"/>
            <w:hideMark/>
          </w:tcPr>
          <w:p w14:paraId="33C1677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294.00</w:t>
            </w:r>
          </w:p>
        </w:tc>
      </w:tr>
      <w:tr w:rsidR="00627E7E" w:rsidRPr="00883281" w14:paraId="7DCFA27D" w14:textId="77777777" w:rsidTr="003764F0">
        <w:trPr>
          <w:trHeight w:val="300"/>
        </w:trPr>
        <w:tc>
          <w:tcPr>
            <w:tcW w:w="1035" w:type="dxa"/>
            <w:shd w:val="clear" w:color="auto" w:fill="auto"/>
            <w:vAlign w:val="center"/>
            <w:hideMark/>
          </w:tcPr>
          <w:p w14:paraId="2561C5D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w:t>
            </w:r>
          </w:p>
        </w:tc>
        <w:tc>
          <w:tcPr>
            <w:tcW w:w="1930" w:type="dxa"/>
            <w:shd w:val="clear" w:color="auto" w:fill="auto"/>
            <w:noWrap/>
            <w:vAlign w:val="center"/>
            <w:hideMark/>
          </w:tcPr>
          <w:p w14:paraId="32EF2CD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 4 children</w:t>
            </w:r>
          </w:p>
        </w:tc>
        <w:tc>
          <w:tcPr>
            <w:tcW w:w="2002" w:type="dxa"/>
            <w:shd w:val="clear" w:color="auto" w:fill="auto"/>
            <w:noWrap/>
            <w:vAlign w:val="center"/>
            <w:hideMark/>
          </w:tcPr>
          <w:p w14:paraId="1C98BB6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163.00</w:t>
            </w:r>
          </w:p>
        </w:tc>
        <w:tc>
          <w:tcPr>
            <w:tcW w:w="1450" w:type="dxa"/>
            <w:shd w:val="clear" w:color="auto" w:fill="auto"/>
            <w:noWrap/>
            <w:vAlign w:val="center"/>
            <w:hideMark/>
          </w:tcPr>
          <w:p w14:paraId="2A5A433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183.00</w:t>
            </w:r>
          </w:p>
        </w:tc>
        <w:tc>
          <w:tcPr>
            <w:tcW w:w="2112" w:type="dxa"/>
            <w:shd w:val="clear" w:color="auto" w:fill="auto"/>
            <w:vAlign w:val="center"/>
            <w:hideMark/>
          </w:tcPr>
          <w:p w14:paraId="63D0BAC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223.00</w:t>
            </w:r>
          </w:p>
        </w:tc>
        <w:tc>
          <w:tcPr>
            <w:tcW w:w="1821" w:type="dxa"/>
            <w:shd w:val="clear" w:color="auto" w:fill="auto"/>
            <w:vAlign w:val="center"/>
            <w:hideMark/>
          </w:tcPr>
          <w:p w14:paraId="5999D6B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282.00</w:t>
            </w:r>
          </w:p>
        </w:tc>
      </w:tr>
      <w:tr w:rsidR="00627E7E" w:rsidRPr="00883281" w14:paraId="17EA09B6" w14:textId="77777777" w:rsidTr="003764F0">
        <w:trPr>
          <w:trHeight w:val="300"/>
        </w:trPr>
        <w:tc>
          <w:tcPr>
            <w:tcW w:w="1035" w:type="dxa"/>
            <w:shd w:val="clear" w:color="auto" w:fill="auto"/>
            <w:vAlign w:val="center"/>
            <w:hideMark/>
          </w:tcPr>
          <w:p w14:paraId="21999E7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1D60AA8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5 children</w:t>
            </w:r>
          </w:p>
        </w:tc>
        <w:tc>
          <w:tcPr>
            <w:tcW w:w="2002" w:type="dxa"/>
            <w:shd w:val="clear" w:color="auto" w:fill="auto"/>
            <w:noWrap/>
            <w:vAlign w:val="center"/>
            <w:hideMark/>
          </w:tcPr>
          <w:p w14:paraId="207A9D1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168.00</w:t>
            </w:r>
          </w:p>
        </w:tc>
        <w:tc>
          <w:tcPr>
            <w:tcW w:w="1450" w:type="dxa"/>
            <w:shd w:val="clear" w:color="auto" w:fill="auto"/>
            <w:noWrap/>
            <w:vAlign w:val="center"/>
            <w:hideMark/>
          </w:tcPr>
          <w:p w14:paraId="1AEA317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180.00</w:t>
            </w:r>
          </w:p>
        </w:tc>
        <w:tc>
          <w:tcPr>
            <w:tcW w:w="2112" w:type="dxa"/>
            <w:shd w:val="clear" w:color="auto" w:fill="auto"/>
            <w:vAlign w:val="center"/>
            <w:hideMark/>
          </w:tcPr>
          <w:p w14:paraId="2579349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230.00</w:t>
            </w:r>
          </w:p>
        </w:tc>
        <w:tc>
          <w:tcPr>
            <w:tcW w:w="1821" w:type="dxa"/>
            <w:shd w:val="clear" w:color="auto" w:fill="auto"/>
            <w:vAlign w:val="center"/>
            <w:hideMark/>
          </w:tcPr>
          <w:p w14:paraId="35E471A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270.00</w:t>
            </w:r>
          </w:p>
        </w:tc>
      </w:tr>
      <w:tr w:rsidR="00627E7E" w:rsidRPr="00883281" w14:paraId="6797E066" w14:textId="77777777" w:rsidTr="003764F0">
        <w:trPr>
          <w:trHeight w:val="300"/>
        </w:trPr>
        <w:tc>
          <w:tcPr>
            <w:tcW w:w="1035" w:type="dxa"/>
            <w:shd w:val="clear" w:color="auto" w:fill="auto"/>
            <w:vAlign w:val="center"/>
            <w:hideMark/>
          </w:tcPr>
          <w:p w14:paraId="08835B5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254ED3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6 children</w:t>
            </w:r>
          </w:p>
        </w:tc>
        <w:tc>
          <w:tcPr>
            <w:tcW w:w="2002" w:type="dxa"/>
            <w:shd w:val="clear" w:color="auto" w:fill="auto"/>
            <w:noWrap/>
            <w:vAlign w:val="center"/>
            <w:hideMark/>
          </w:tcPr>
          <w:p w14:paraId="7F1DC03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173.00</w:t>
            </w:r>
          </w:p>
        </w:tc>
        <w:tc>
          <w:tcPr>
            <w:tcW w:w="1450" w:type="dxa"/>
            <w:shd w:val="clear" w:color="auto" w:fill="auto"/>
            <w:noWrap/>
            <w:vAlign w:val="center"/>
            <w:hideMark/>
          </w:tcPr>
          <w:p w14:paraId="3364826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177.00</w:t>
            </w:r>
          </w:p>
        </w:tc>
        <w:tc>
          <w:tcPr>
            <w:tcW w:w="2112" w:type="dxa"/>
            <w:shd w:val="clear" w:color="auto" w:fill="auto"/>
            <w:vAlign w:val="center"/>
            <w:hideMark/>
          </w:tcPr>
          <w:p w14:paraId="31EC9E7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237.00</w:t>
            </w:r>
          </w:p>
        </w:tc>
        <w:tc>
          <w:tcPr>
            <w:tcW w:w="1821" w:type="dxa"/>
            <w:shd w:val="clear" w:color="auto" w:fill="auto"/>
            <w:vAlign w:val="center"/>
            <w:hideMark/>
          </w:tcPr>
          <w:p w14:paraId="5D88E3C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258.00</w:t>
            </w:r>
          </w:p>
        </w:tc>
      </w:tr>
      <w:tr w:rsidR="00627E7E" w:rsidRPr="00883281" w14:paraId="24D9D0F5" w14:textId="77777777" w:rsidTr="003764F0">
        <w:trPr>
          <w:trHeight w:val="300"/>
        </w:trPr>
        <w:tc>
          <w:tcPr>
            <w:tcW w:w="1035" w:type="dxa"/>
            <w:shd w:val="clear" w:color="auto" w:fill="auto"/>
            <w:vAlign w:val="center"/>
            <w:hideMark/>
          </w:tcPr>
          <w:p w14:paraId="48889A5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B96146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7 children</w:t>
            </w:r>
          </w:p>
        </w:tc>
        <w:tc>
          <w:tcPr>
            <w:tcW w:w="2002" w:type="dxa"/>
            <w:shd w:val="clear" w:color="auto" w:fill="auto"/>
            <w:noWrap/>
            <w:vAlign w:val="center"/>
            <w:hideMark/>
          </w:tcPr>
          <w:p w14:paraId="0798DB7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178.00</w:t>
            </w:r>
          </w:p>
        </w:tc>
        <w:tc>
          <w:tcPr>
            <w:tcW w:w="1450" w:type="dxa"/>
            <w:shd w:val="clear" w:color="auto" w:fill="auto"/>
            <w:noWrap/>
            <w:vAlign w:val="center"/>
            <w:hideMark/>
          </w:tcPr>
          <w:p w14:paraId="0E27C18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174.00</w:t>
            </w:r>
          </w:p>
        </w:tc>
        <w:tc>
          <w:tcPr>
            <w:tcW w:w="2112" w:type="dxa"/>
            <w:shd w:val="clear" w:color="auto" w:fill="auto"/>
            <w:vAlign w:val="center"/>
            <w:hideMark/>
          </w:tcPr>
          <w:p w14:paraId="2638A12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244.00</w:t>
            </w:r>
          </w:p>
        </w:tc>
        <w:tc>
          <w:tcPr>
            <w:tcW w:w="1821" w:type="dxa"/>
            <w:shd w:val="clear" w:color="auto" w:fill="auto"/>
            <w:vAlign w:val="center"/>
            <w:hideMark/>
          </w:tcPr>
          <w:p w14:paraId="658B1CB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246.00</w:t>
            </w:r>
          </w:p>
        </w:tc>
      </w:tr>
      <w:tr w:rsidR="00627E7E" w:rsidRPr="00883281" w14:paraId="1763FE04" w14:textId="77777777" w:rsidTr="003764F0">
        <w:trPr>
          <w:trHeight w:val="300"/>
        </w:trPr>
        <w:tc>
          <w:tcPr>
            <w:tcW w:w="1035" w:type="dxa"/>
            <w:shd w:val="clear" w:color="auto" w:fill="auto"/>
            <w:vAlign w:val="center"/>
            <w:hideMark/>
          </w:tcPr>
          <w:p w14:paraId="5332021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4088452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8 children</w:t>
            </w:r>
          </w:p>
        </w:tc>
        <w:tc>
          <w:tcPr>
            <w:tcW w:w="2002" w:type="dxa"/>
            <w:shd w:val="clear" w:color="auto" w:fill="auto"/>
            <w:noWrap/>
            <w:vAlign w:val="center"/>
            <w:hideMark/>
          </w:tcPr>
          <w:p w14:paraId="46D2374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183.00</w:t>
            </w:r>
          </w:p>
        </w:tc>
        <w:tc>
          <w:tcPr>
            <w:tcW w:w="1450" w:type="dxa"/>
            <w:shd w:val="clear" w:color="auto" w:fill="auto"/>
            <w:noWrap/>
            <w:vAlign w:val="center"/>
            <w:hideMark/>
          </w:tcPr>
          <w:p w14:paraId="09A02CB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171.00</w:t>
            </w:r>
          </w:p>
        </w:tc>
        <w:tc>
          <w:tcPr>
            <w:tcW w:w="2112" w:type="dxa"/>
            <w:shd w:val="clear" w:color="auto" w:fill="auto"/>
            <w:vAlign w:val="center"/>
            <w:hideMark/>
          </w:tcPr>
          <w:p w14:paraId="60DF19C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251.00</w:t>
            </w:r>
          </w:p>
        </w:tc>
        <w:tc>
          <w:tcPr>
            <w:tcW w:w="1821" w:type="dxa"/>
            <w:shd w:val="clear" w:color="auto" w:fill="auto"/>
            <w:vAlign w:val="center"/>
            <w:hideMark/>
          </w:tcPr>
          <w:p w14:paraId="69EBD55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234.00</w:t>
            </w:r>
          </w:p>
        </w:tc>
      </w:tr>
      <w:tr w:rsidR="00627E7E" w:rsidRPr="00883281" w14:paraId="1A5ADC69" w14:textId="77777777" w:rsidTr="003764F0">
        <w:trPr>
          <w:trHeight w:val="300"/>
        </w:trPr>
        <w:tc>
          <w:tcPr>
            <w:tcW w:w="1035" w:type="dxa"/>
            <w:shd w:val="clear" w:color="auto" w:fill="auto"/>
            <w:vAlign w:val="center"/>
            <w:hideMark/>
          </w:tcPr>
          <w:p w14:paraId="721494A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1A97A32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9 children</w:t>
            </w:r>
          </w:p>
        </w:tc>
        <w:tc>
          <w:tcPr>
            <w:tcW w:w="2002" w:type="dxa"/>
            <w:shd w:val="clear" w:color="auto" w:fill="auto"/>
            <w:noWrap/>
            <w:vAlign w:val="center"/>
            <w:hideMark/>
          </w:tcPr>
          <w:p w14:paraId="465B234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188.00</w:t>
            </w:r>
          </w:p>
        </w:tc>
        <w:tc>
          <w:tcPr>
            <w:tcW w:w="1450" w:type="dxa"/>
            <w:shd w:val="clear" w:color="auto" w:fill="auto"/>
            <w:noWrap/>
            <w:vAlign w:val="center"/>
            <w:hideMark/>
          </w:tcPr>
          <w:p w14:paraId="31661EC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168.00</w:t>
            </w:r>
          </w:p>
        </w:tc>
        <w:tc>
          <w:tcPr>
            <w:tcW w:w="2112" w:type="dxa"/>
            <w:shd w:val="clear" w:color="auto" w:fill="auto"/>
            <w:vAlign w:val="center"/>
            <w:hideMark/>
          </w:tcPr>
          <w:p w14:paraId="35B7C86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258.00</w:t>
            </w:r>
          </w:p>
        </w:tc>
        <w:tc>
          <w:tcPr>
            <w:tcW w:w="1821" w:type="dxa"/>
            <w:shd w:val="clear" w:color="auto" w:fill="auto"/>
            <w:vAlign w:val="center"/>
            <w:hideMark/>
          </w:tcPr>
          <w:p w14:paraId="668F166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222.00</w:t>
            </w:r>
          </w:p>
        </w:tc>
      </w:tr>
      <w:tr w:rsidR="00627E7E" w:rsidRPr="00883281" w14:paraId="4419277A" w14:textId="77777777" w:rsidTr="003764F0">
        <w:trPr>
          <w:trHeight w:val="300"/>
        </w:trPr>
        <w:tc>
          <w:tcPr>
            <w:tcW w:w="1035" w:type="dxa"/>
            <w:shd w:val="clear" w:color="auto" w:fill="auto"/>
            <w:vAlign w:val="center"/>
            <w:hideMark/>
          </w:tcPr>
          <w:p w14:paraId="2AC6791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1B1F619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 adults</w:t>
            </w:r>
          </w:p>
        </w:tc>
        <w:tc>
          <w:tcPr>
            <w:tcW w:w="2002" w:type="dxa"/>
            <w:shd w:val="clear" w:color="auto" w:fill="auto"/>
            <w:noWrap/>
            <w:vAlign w:val="center"/>
            <w:hideMark/>
          </w:tcPr>
          <w:p w14:paraId="1DF06EB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150.00</w:t>
            </w:r>
          </w:p>
        </w:tc>
        <w:tc>
          <w:tcPr>
            <w:tcW w:w="1450" w:type="dxa"/>
            <w:shd w:val="clear" w:color="auto" w:fill="auto"/>
            <w:noWrap/>
            <w:vAlign w:val="center"/>
            <w:hideMark/>
          </w:tcPr>
          <w:p w14:paraId="2BD55D6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210.00</w:t>
            </w:r>
          </w:p>
        </w:tc>
        <w:tc>
          <w:tcPr>
            <w:tcW w:w="2112" w:type="dxa"/>
            <w:shd w:val="clear" w:color="auto" w:fill="auto"/>
            <w:vAlign w:val="center"/>
            <w:hideMark/>
          </w:tcPr>
          <w:p w14:paraId="336CB48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210.00</w:t>
            </w:r>
          </w:p>
        </w:tc>
        <w:tc>
          <w:tcPr>
            <w:tcW w:w="1821" w:type="dxa"/>
            <w:shd w:val="clear" w:color="auto" w:fill="auto"/>
            <w:vAlign w:val="center"/>
            <w:hideMark/>
          </w:tcPr>
          <w:p w14:paraId="6C56416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360.00</w:t>
            </w:r>
          </w:p>
        </w:tc>
      </w:tr>
      <w:tr w:rsidR="00627E7E" w:rsidRPr="00883281" w14:paraId="7E781808" w14:textId="77777777" w:rsidTr="003764F0">
        <w:trPr>
          <w:trHeight w:val="300"/>
        </w:trPr>
        <w:tc>
          <w:tcPr>
            <w:tcW w:w="1035" w:type="dxa"/>
            <w:shd w:val="clear" w:color="auto" w:fill="auto"/>
            <w:vAlign w:val="center"/>
            <w:hideMark/>
          </w:tcPr>
          <w:p w14:paraId="140C393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3FC51F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 adults, 1 child</w:t>
            </w:r>
          </w:p>
        </w:tc>
        <w:tc>
          <w:tcPr>
            <w:tcW w:w="2002" w:type="dxa"/>
            <w:shd w:val="clear" w:color="auto" w:fill="auto"/>
            <w:noWrap/>
            <w:vAlign w:val="center"/>
            <w:hideMark/>
          </w:tcPr>
          <w:p w14:paraId="71E1602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155.00</w:t>
            </w:r>
          </w:p>
        </w:tc>
        <w:tc>
          <w:tcPr>
            <w:tcW w:w="1450" w:type="dxa"/>
            <w:shd w:val="clear" w:color="auto" w:fill="auto"/>
            <w:noWrap/>
            <w:vAlign w:val="center"/>
            <w:hideMark/>
          </w:tcPr>
          <w:p w14:paraId="6E326F7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207.00</w:t>
            </w:r>
          </w:p>
        </w:tc>
        <w:tc>
          <w:tcPr>
            <w:tcW w:w="2112" w:type="dxa"/>
            <w:shd w:val="clear" w:color="auto" w:fill="auto"/>
            <w:vAlign w:val="center"/>
            <w:hideMark/>
          </w:tcPr>
          <w:p w14:paraId="1FEB040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217.00</w:t>
            </w:r>
          </w:p>
        </w:tc>
        <w:tc>
          <w:tcPr>
            <w:tcW w:w="1821" w:type="dxa"/>
            <w:shd w:val="clear" w:color="auto" w:fill="auto"/>
            <w:vAlign w:val="center"/>
            <w:hideMark/>
          </w:tcPr>
          <w:p w14:paraId="1605FAE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348.00</w:t>
            </w:r>
          </w:p>
        </w:tc>
      </w:tr>
      <w:tr w:rsidR="00627E7E" w:rsidRPr="00883281" w14:paraId="7874F487" w14:textId="77777777" w:rsidTr="003764F0">
        <w:trPr>
          <w:trHeight w:val="300"/>
        </w:trPr>
        <w:tc>
          <w:tcPr>
            <w:tcW w:w="1035" w:type="dxa"/>
            <w:shd w:val="clear" w:color="auto" w:fill="auto"/>
            <w:vAlign w:val="center"/>
            <w:hideMark/>
          </w:tcPr>
          <w:p w14:paraId="603EE51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67E86D4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 adults, 2 children</w:t>
            </w:r>
          </w:p>
        </w:tc>
        <w:tc>
          <w:tcPr>
            <w:tcW w:w="2002" w:type="dxa"/>
            <w:shd w:val="clear" w:color="auto" w:fill="auto"/>
            <w:noWrap/>
            <w:vAlign w:val="center"/>
            <w:hideMark/>
          </w:tcPr>
          <w:p w14:paraId="5AB49A7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160.00</w:t>
            </w:r>
          </w:p>
        </w:tc>
        <w:tc>
          <w:tcPr>
            <w:tcW w:w="1450" w:type="dxa"/>
            <w:shd w:val="clear" w:color="auto" w:fill="auto"/>
            <w:noWrap/>
            <w:vAlign w:val="center"/>
            <w:hideMark/>
          </w:tcPr>
          <w:p w14:paraId="5D970CD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204.00</w:t>
            </w:r>
          </w:p>
        </w:tc>
        <w:tc>
          <w:tcPr>
            <w:tcW w:w="2112" w:type="dxa"/>
            <w:shd w:val="clear" w:color="auto" w:fill="auto"/>
            <w:vAlign w:val="center"/>
            <w:hideMark/>
          </w:tcPr>
          <w:p w14:paraId="06D3873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224.00</w:t>
            </w:r>
          </w:p>
        </w:tc>
        <w:tc>
          <w:tcPr>
            <w:tcW w:w="1821" w:type="dxa"/>
            <w:shd w:val="clear" w:color="auto" w:fill="auto"/>
            <w:vAlign w:val="center"/>
            <w:hideMark/>
          </w:tcPr>
          <w:p w14:paraId="7BF81CC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336.00</w:t>
            </w:r>
          </w:p>
        </w:tc>
      </w:tr>
      <w:tr w:rsidR="00627E7E" w:rsidRPr="00883281" w14:paraId="35D3AB09" w14:textId="77777777" w:rsidTr="003764F0">
        <w:trPr>
          <w:trHeight w:val="300"/>
        </w:trPr>
        <w:tc>
          <w:tcPr>
            <w:tcW w:w="1035" w:type="dxa"/>
            <w:shd w:val="clear" w:color="auto" w:fill="auto"/>
            <w:vAlign w:val="center"/>
            <w:hideMark/>
          </w:tcPr>
          <w:p w14:paraId="39D5D10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AC01E3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 adults, 3 children</w:t>
            </w:r>
          </w:p>
        </w:tc>
        <w:tc>
          <w:tcPr>
            <w:tcW w:w="2002" w:type="dxa"/>
            <w:shd w:val="clear" w:color="auto" w:fill="auto"/>
            <w:noWrap/>
            <w:vAlign w:val="center"/>
            <w:hideMark/>
          </w:tcPr>
          <w:p w14:paraId="1753A0F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165.00</w:t>
            </w:r>
          </w:p>
        </w:tc>
        <w:tc>
          <w:tcPr>
            <w:tcW w:w="1450" w:type="dxa"/>
            <w:shd w:val="clear" w:color="auto" w:fill="auto"/>
            <w:noWrap/>
            <w:vAlign w:val="center"/>
            <w:hideMark/>
          </w:tcPr>
          <w:p w14:paraId="7E53B33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201.00</w:t>
            </w:r>
          </w:p>
        </w:tc>
        <w:tc>
          <w:tcPr>
            <w:tcW w:w="2112" w:type="dxa"/>
            <w:shd w:val="clear" w:color="auto" w:fill="auto"/>
            <w:vAlign w:val="center"/>
            <w:hideMark/>
          </w:tcPr>
          <w:p w14:paraId="6C0E623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231.00</w:t>
            </w:r>
          </w:p>
        </w:tc>
        <w:tc>
          <w:tcPr>
            <w:tcW w:w="1821" w:type="dxa"/>
            <w:shd w:val="clear" w:color="auto" w:fill="auto"/>
            <w:vAlign w:val="center"/>
            <w:hideMark/>
          </w:tcPr>
          <w:p w14:paraId="7EDB157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324.00</w:t>
            </w:r>
          </w:p>
        </w:tc>
      </w:tr>
      <w:tr w:rsidR="00627E7E" w:rsidRPr="00883281" w14:paraId="546615AF" w14:textId="77777777" w:rsidTr="003764F0">
        <w:trPr>
          <w:trHeight w:val="300"/>
        </w:trPr>
        <w:tc>
          <w:tcPr>
            <w:tcW w:w="1035" w:type="dxa"/>
            <w:shd w:val="clear" w:color="auto" w:fill="auto"/>
            <w:vAlign w:val="center"/>
            <w:hideMark/>
          </w:tcPr>
          <w:p w14:paraId="1455374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436BC2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 adults, 4 children</w:t>
            </w:r>
          </w:p>
        </w:tc>
        <w:tc>
          <w:tcPr>
            <w:tcW w:w="2002" w:type="dxa"/>
            <w:shd w:val="clear" w:color="auto" w:fill="auto"/>
            <w:noWrap/>
            <w:vAlign w:val="center"/>
            <w:hideMark/>
          </w:tcPr>
          <w:p w14:paraId="62DC9C0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170.00</w:t>
            </w:r>
          </w:p>
        </w:tc>
        <w:tc>
          <w:tcPr>
            <w:tcW w:w="1450" w:type="dxa"/>
            <w:shd w:val="clear" w:color="auto" w:fill="auto"/>
            <w:noWrap/>
            <w:vAlign w:val="center"/>
            <w:hideMark/>
          </w:tcPr>
          <w:p w14:paraId="44598D8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198.00</w:t>
            </w:r>
          </w:p>
        </w:tc>
        <w:tc>
          <w:tcPr>
            <w:tcW w:w="2112" w:type="dxa"/>
            <w:shd w:val="clear" w:color="auto" w:fill="auto"/>
            <w:vAlign w:val="center"/>
            <w:hideMark/>
          </w:tcPr>
          <w:p w14:paraId="3A986D7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238.00</w:t>
            </w:r>
          </w:p>
        </w:tc>
        <w:tc>
          <w:tcPr>
            <w:tcW w:w="1821" w:type="dxa"/>
            <w:shd w:val="clear" w:color="auto" w:fill="auto"/>
            <w:vAlign w:val="center"/>
            <w:hideMark/>
          </w:tcPr>
          <w:p w14:paraId="04ABF86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312.00</w:t>
            </w:r>
          </w:p>
        </w:tc>
      </w:tr>
      <w:tr w:rsidR="00627E7E" w:rsidRPr="00883281" w14:paraId="5457EC05" w14:textId="77777777" w:rsidTr="003764F0">
        <w:trPr>
          <w:trHeight w:val="300"/>
        </w:trPr>
        <w:tc>
          <w:tcPr>
            <w:tcW w:w="1035" w:type="dxa"/>
            <w:shd w:val="clear" w:color="auto" w:fill="auto"/>
            <w:vAlign w:val="center"/>
            <w:hideMark/>
          </w:tcPr>
          <w:p w14:paraId="6B5ABB3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w:t>
            </w:r>
          </w:p>
        </w:tc>
        <w:tc>
          <w:tcPr>
            <w:tcW w:w="1930" w:type="dxa"/>
            <w:shd w:val="clear" w:color="auto" w:fill="auto"/>
            <w:noWrap/>
            <w:vAlign w:val="center"/>
            <w:hideMark/>
          </w:tcPr>
          <w:p w14:paraId="12CDAC6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 5 children</w:t>
            </w:r>
          </w:p>
        </w:tc>
        <w:tc>
          <w:tcPr>
            <w:tcW w:w="2002" w:type="dxa"/>
            <w:shd w:val="clear" w:color="auto" w:fill="auto"/>
            <w:noWrap/>
            <w:vAlign w:val="center"/>
            <w:hideMark/>
          </w:tcPr>
          <w:p w14:paraId="775C1A3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175.00</w:t>
            </w:r>
          </w:p>
        </w:tc>
        <w:tc>
          <w:tcPr>
            <w:tcW w:w="1450" w:type="dxa"/>
            <w:shd w:val="clear" w:color="auto" w:fill="auto"/>
            <w:noWrap/>
            <w:vAlign w:val="center"/>
            <w:hideMark/>
          </w:tcPr>
          <w:p w14:paraId="2366F3F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195.00</w:t>
            </w:r>
          </w:p>
        </w:tc>
        <w:tc>
          <w:tcPr>
            <w:tcW w:w="2112" w:type="dxa"/>
            <w:shd w:val="clear" w:color="auto" w:fill="auto"/>
            <w:vAlign w:val="center"/>
            <w:hideMark/>
          </w:tcPr>
          <w:p w14:paraId="3FAB37B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245.00</w:t>
            </w:r>
          </w:p>
        </w:tc>
        <w:tc>
          <w:tcPr>
            <w:tcW w:w="1821" w:type="dxa"/>
            <w:shd w:val="clear" w:color="auto" w:fill="auto"/>
            <w:vAlign w:val="center"/>
            <w:hideMark/>
          </w:tcPr>
          <w:p w14:paraId="2684EBD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300.00</w:t>
            </w:r>
          </w:p>
        </w:tc>
      </w:tr>
      <w:tr w:rsidR="00627E7E" w:rsidRPr="00883281" w14:paraId="246BD1AD" w14:textId="77777777" w:rsidTr="003764F0">
        <w:trPr>
          <w:trHeight w:val="300"/>
        </w:trPr>
        <w:tc>
          <w:tcPr>
            <w:tcW w:w="1035" w:type="dxa"/>
            <w:shd w:val="clear" w:color="auto" w:fill="auto"/>
            <w:vAlign w:val="center"/>
            <w:hideMark/>
          </w:tcPr>
          <w:p w14:paraId="4C066B0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D441AD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6 children</w:t>
            </w:r>
          </w:p>
        </w:tc>
        <w:tc>
          <w:tcPr>
            <w:tcW w:w="2002" w:type="dxa"/>
            <w:shd w:val="clear" w:color="auto" w:fill="auto"/>
            <w:noWrap/>
            <w:vAlign w:val="center"/>
            <w:hideMark/>
          </w:tcPr>
          <w:p w14:paraId="28C6B89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180.00</w:t>
            </w:r>
          </w:p>
        </w:tc>
        <w:tc>
          <w:tcPr>
            <w:tcW w:w="1450" w:type="dxa"/>
            <w:shd w:val="clear" w:color="auto" w:fill="auto"/>
            <w:noWrap/>
            <w:vAlign w:val="center"/>
            <w:hideMark/>
          </w:tcPr>
          <w:p w14:paraId="6AA571A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192.00</w:t>
            </w:r>
          </w:p>
        </w:tc>
        <w:tc>
          <w:tcPr>
            <w:tcW w:w="2112" w:type="dxa"/>
            <w:shd w:val="clear" w:color="auto" w:fill="auto"/>
            <w:vAlign w:val="center"/>
            <w:hideMark/>
          </w:tcPr>
          <w:p w14:paraId="6806990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252.00</w:t>
            </w:r>
          </w:p>
        </w:tc>
        <w:tc>
          <w:tcPr>
            <w:tcW w:w="1821" w:type="dxa"/>
            <w:shd w:val="clear" w:color="auto" w:fill="auto"/>
            <w:vAlign w:val="center"/>
            <w:hideMark/>
          </w:tcPr>
          <w:p w14:paraId="60291DD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288.00</w:t>
            </w:r>
          </w:p>
        </w:tc>
      </w:tr>
      <w:tr w:rsidR="00627E7E" w:rsidRPr="00883281" w14:paraId="666DC95D" w14:textId="77777777" w:rsidTr="003764F0">
        <w:trPr>
          <w:trHeight w:val="300"/>
        </w:trPr>
        <w:tc>
          <w:tcPr>
            <w:tcW w:w="1035" w:type="dxa"/>
            <w:shd w:val="clear" w:color="auto" w:fill="auto"/>
            <w:vAlign w:val="center"/>
            <w:hideMark/>
          </w:tcPr>
          <w:p w14:paraId="57578F4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520377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7 children</w:t>
            </w:r>
          </w:p>
        </w:tc>
        <w:tc>
          <w:tcPr>
            <w:tcW w:w="2002" w:type="dxa"/>
            <w:shd w:val="clear" w:color="auto" w:fill="auto"/>
            <w:noWrap/>
            <w:vAlign w:val="center"/>
            <w:hideMark/>
          </w:tcPr>
          <w:p w14:paraId="4FFC8B3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185.00</w:t>
            </w:r>
          </w:p>
        </w:tc>
        <w:tc>
          <w:tcPr>
            <w:tcW w:w="1450" w:type="dxa"/>
            <w:shd w:val="clear" w:color="auto" w:fill="auto"/>
            <w:noWrap/>
            <w:vAlign w:val="center"/>
            <w:hideMark/>
          </w:tcPr>
          <w:p w14:paraId="2674FB7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189.00</w:t>
            </w:r>
          </w:p>
        </w:tc>
        <w:tc>
          <w:tcPr>
            <w:tcW w:w="2112" w:type="dxa"/>
            <w:shd w:val="clear" w:color="auto" w:fill="auto"/>
            <w:vAlign w:val="center"/>
            <w:hideMark/>
          </w:tcPr>
          <w:p w14:paraId="70E0F40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259.00</w:t>
            </w:r>
          </w:p>
        </w:tc>
        <w:tc>
          <w:tcPr>
            <w:tcW w:w="1821" w:type="dxa"/>
            <w:shd w:val="clear" w:color="auto" w:fill="auto"/>
            <w:vAlign w:val="center"/>
            <w:hideMark/>
          </w:tcPr>
          <w:p w14:paraId="00FF8A6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276.00</w:t>
            </w:r>
          </w:p>
        </w:tc>
      </w:tr>
      <w:tr w:rsidR="00627E7E" w:rsidRPr="00883281" w14:paraId="43C18823" w14:textId="77777777" w:rsidTr="003764F0">
        <w:trPr>
          <w:trHeight w:val="300"/>
        </w:trPr>
        <w:tc>
          <w:tcPr>
            <w:tcW w:w="1035" w:type="dxa"/>
            <w:shd w:val="clear" w:color="auto" w:fill="auto"/>
            <w:vAlign w:val="center"/>
            <w:hideMark/>
          </w:tcPr>
          <w:p w14:paraId="1CD2F23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63A30FD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8  children</w:t>
            </w:r>
          </w:p>
        </w:tc>
        <w:tc>
          <w:tcPr>
            <w:tcW w:w="2002" w:type="dxa"/>
            <w:shd w:val="clear" w:color="auto" w:fill="auto"/>
            <w:noWrap/>
            <w:vAlign w:val="center"/>
            <w:hideMark/>
          </w:tcPr>
          <w:p w14:paraId="01A32EC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190.00</w:t>
            </w:r>
          </w:p>
        </w:tc>
        <w:tc>
          <w:tcPr>
            <w:tcW w:w="1450" w:type="dxa"/>
            <w:shd w:val="clear" w:color="auto" w:fill="auto"/>
            <w:noWrap/>
            <w:vAlign w:val="center"/>
            <w:hideMark/>
          </w:tcPr>
          <w:p w14:paraId="6C465E4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186.00</w:t>
            </w:r>
          </w:p>
        </w:tc>
        <w:tc>
          <w:tcPr>
            <w:tcW w:w="2112" w:type="dxa"/>
            <w:shd w:val="clear" w:color="auto" w:fill="auto"/>
            <w:vAlign w:val="center"/>
            <w:hideMark/>
          </w:tcPr>
          <w:p w14:paraId="629CEA9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266.00</w:t>
            </w:r>
          </w:p>
        </w:tc>
        <w:tc>
          <w:tcPr>
            <w:tcW w:w="1821" w:type="dxa"/>
            <w:shd w:val="clear" w:color="auto" w:fill="auto"/>
            <w:vAlign w:val="center"/>
            <w:hideMark/>
          </w:tcPr>
          <w:p w14:paraId="38E1A69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264.00</w:t>
            </w:r>
          </w:p>
        </w:tc>
      </w:tr>
      <w:tr w:rsidR="00627E7E" w:rsidRPr="00883281" w14:paraId="67226C89" w14:textId="77777777" w:rsidTr="003764F0">
        <w:trPr>
          <w:trHeight w:val="300"/>
        </w:trPr>
        <w:tc>
          <w:tcPr>
            <w:tcW w:w="1035" w:type="dxa"/>
            <w:shd w:val="clear" w:color="auto" w:fill="auto"/>
            <w:vAlign w:val="center"/>
            <w:hideMark/>
          </w:tcPr>
          <w:p w14:paraId="72907BE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BEE6147"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9 children</w:t>
            </w:r>
          </w:p>
        </w:tc>
        <w:tc>
          <w:tcPr>
            <w:tcW w:w="2002" w:type="dxa"/>
            <w:shd w:val="clear" w:color="auto" w:fill="auto"/>
            <w:noWrap/>
            <w:vAlign w:val="center"/>
            <w:hideMark/>
          </w:tcPr>
          <w:p w14:paraId="7316AD2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195.00</w:t>
            </w:r>
          </w:p>
        </w:tc>
        <w:tc>
          <w:tcPr>
            <w:tcW w:w="1450" w:type="dxa"/>
            <w:shd w:val="clear" w:color="auto" w:fill="auto"/>
            <w:noWrap/>
            <w:vAlign w:val="center"/>
            <w:hideMark/>
          </w:tcPr>
          <w:p w14:paraId="47FD41C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183.00</w:t>
            </w:r>
          </w:p>
        </w:tc>
        <w:tc>
          <w:tcPr>
            <w:tcW w:w="2112" w:type="dxa"/>
            <w:shd w:val="clear" w:color="auto" w:fill="auto"/>
            <w:vAlign w:val="center"/>
            <w:hideMark/>
          </w:tcPr>
          <w:p w14:paraId="59D23BC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273.00</w:t>
            </w:r>
          </w:p>
        </w:tc>
        <w:tc>
          <w:tcPr>
            <w:tcW w:w="1821" w:type="dxa"/>
            <w:shd w:val="clear" w:color="auto" w:fill="auto"/>
            <w:vAlign w:val="center"/>
            <w:hideMark/>
          </w:tcPr>
          <w:p w14:paraId="714B0C4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252.00</w:t>
            </w:r>
          </w:p>
        </w:tc>
      </w:tr>
      <w:tr w:rsidR="00627E7E" w:rsidRPr="00883281" w14:paraId="65E245CF" w14:textId="77777777" w:rsidTr="003764F0">
        <w:trPr>
          <w:trHeight w:val="300"/>
        </w:trPr>
        <w:tc>
          <w:tcPr>
            <w:tcW w:w="1035" w:type="dxa"/>
            <w:shd w:val="clear" w:color="auto" w:fill="auto"/>
            <w:vAlign w:val="center"/>
            <w:hideMark/>
          </w:tcPr>
          <w:p w14:paraId="2EAAA9E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6444A62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10 children</w:t>
            </w:r>
          </w:p>
        </w:tc>
        <w:tc>
          <w:tcPr>
            <w:tcW w:w="2002" w:type="dxa"/>
            <w:shd w:val="clear" w:color="auto" w:fill="auto"/>
            <w:noWrap/>
            <w:vAlign w:val="center"/>
            <w:hideMark/>
          </w:tcPr>
          <w:p w14:paraId="38A64E6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200.00</w:t>
            </w:r>
          </w:p>
        </w:tc>
        <w:tc>
          <w:tcPr>
            <w:tcW w:w="1450" w:type="dxa"/>
            <w:shd w:val="clear" w:color="auto" w:fill="auto"/>
            <w:noWrap/>
            <w:vAlign w:val="center"/>
            <w:hideMark/>
          </w:tcPr>
          <w:p w14:paraId="5F1B90E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180.00</w:t>
            </w:r>
          </w:p>
        </w:tc>
        <w:tc>
          <w:tcPr>
            <w:tcW w:w="2112" w:type="dxa"/>
            <w:shd w:val="clear" w:color="auto" w:fill="auto"/>
            <w:vAlign w:val="center"/>
            <w:hideMark/>
          </w:tcPr>
          <w:p w14:paraId="3F92B79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280.00</w:t>
            </w:r>
          </w:p>
        </w:tc>
        <w:tc>
          <w:tcPr>
            <w:tcW w:w="1821" w:type="dxa"/>
            <w:shd w:val="clear" w:color="auto" w:fill="auto"/>
            <w:vAlign w:val="center"/>
            <w:hideMark/>
          </w:tcPr>
          <w:p w14:paraId="7A994B1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240.00</w:t>
            </w:r>
          </w:p>
        </w:tc>
      </w:tr>
      <w:tr w:rsidR="00627E7E" w:rsidRPr="00883281" w14:paraId="31DB47DF" w14:textId="77777777" w:rsidTr="003764F0">
        <w:trPr>
          <w:trHeight w:val="300"/>
        </w:trPr>
        <w:tc>
          <w:tcPr>
            <w:tcW w:w="1035" w:type="dxa"/>
            <w:shd w:val="clear" w:color="auto" w:fill="auto"/>
            <w:vAlign w:val="center"/>
            <w:hideMark/>
          </w:tcPr>
          <w:p w14:paraId="349D06A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7159A4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 adults</w:t>
            </w:r>
          </w:p>
        </w:tc>
        <w:tc>
          <w:tcPr>
            <w:tcW w:w="2002" w:type="dxa"/>
            <w:shd w:val="clear" w:color="auto" w:fill="auto"/>
            <w:noWrap/>
            <w:vAlign w:val="center"/>
            <w:hideMark/>
          </w:tcPr>
          <w:p w14:paraId="62CB51B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158.00</w:t>
            </w:r>
          </w:p>
        </w:tc>
        <w:tc>
          <w:tcPr>
            <w:tcW w:w="1450" w:type="dxa"/>
            <w:shd w:val="clear" w:color="auto" w:fill="auto"/>
            <w:noWrap/>
            <w:vAlign w:val="center"/>
            <w:hideMark/>
          </w:tcPr>
          <w:p w14:paraId="2D0A590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225.00</w:t>
            </w:r>
          </w:p>
        </w:tc>
        <w:tc>
          <w:tcPr>
            <w:tcW w:w="2112" w:type="dxa"/>
            <w:shd w:val="clear" w:color="auto" w:fill="auto"/>
            <w:vAlign w:val="center"/>
            <w:hideMark/>
          </w:tcPr>
          <w:p w14:paraId="01065E4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225.00</w:t>
            </w:r>
          </w:p>
        </w:tc>
        <w:tc>
          <w:tcPr>
            <w:tcW w:w="1821" w:type="dxa"/>
            <w:shd w:val="clear" w:color="auto" w:fill="auto"/>
            <w:vAlign w:val="center"/>
            <w:hideMark/>
          </w:tcPr>
          <w:p w14:paraId="6C5C740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390.00</w:t>
            </w:r>
          </w:p>
        </w:tc>
      </w:tr>
      <w:tr w:rsidR="00627E7E" w:rsidRPr="00883281" w14:paraId="1FA290B4" w14:textId="77777777" w:rsidTr="003764F0">
        <w:trPr>
          <w:trHeight w:val="300"/>
        </w:trPr>
        <w:tc>
          <w:tcPr>
            <w:tcW w:w="1035" w:type="dxa"/>
            <w:shd w:val="clear" w:color="auto" w:fill="auto"/>
            <w:vAlign w:val="center"/>
            <w:hideMark/>
          </w:tcPr>
          <w:p w14:paraId="4460FE7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80F0DD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 adults, 1 children</w:t>
            </w:r>
          </w:p>
        </w:tc>
        <w:tc>
          <w:tcPr>
            <w:tcW w:w="2002" w:type="dxa"/>
            <w:shd w:val="clear" w:color="auto" w:fill="auto"/>
            <w:noWrap/>
            <w:vAlign w:val="center"/>
            <w:hideMark/>
          </w:tcPr>
          <w:p w14:paraId="5493FA6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163.00</w:t>
            </w:r>
          </w:p>
        </w:tc>
        <w:tc>
          <w:tcPr>
            <w:tcW w:w="1450" w:type="dxa"/>
            <w:shd w:val="clear" w:color="auto" w:fill="auto"/>
            <w:noWrap/>
            <w:vAlign w:val="center"/>
            <w:hideMark/>
          </w:tcPr>
          <w:p w14:paraId="4BFA2BD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222.00</w:t>
            </w:r>
          </w:p>
        </w:tc>
        <w:tc>
          <w:tcPr>
            <w:tcW w:w="2112" w:type="dxa"/>
            <w:shd w:val="clear" w:color="auto" w:fill="auto"/>
            <w:vAlign w:val="center"/>
            <w:hideMark/>
          </w:tcPr>
          <w:p w14:paraId="576FC81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232.00</w:t>
            </w:r>
          </w:p>
        </w:tc>
        <w:tc>
          <w:tcPr>
            <w:tcW w:w="1821" w:type="dxa"/>
            <w:shd w:val="clear" w:color="auto" w:fill="auto"/>
            <w:vAlign w:val="center"/>
            <w:hideMark/>
          </w:tcPr>
          <w:p w14:paraId="765B178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378.00</w:t>
            </w:r>
          </w:p>
        </w:tc>
      </w:tr>
      <w:tr w:rsidR="00627E7E" w:rsidRPr="00883281" w14:paraId="1DB0B56C" w14:textId="77777777" w:rsidTr="003764F0">
        <w:trPr>
          <w:trHeight w:val="300"/>
        </w:trPr>
        <w:tc>
          <w:tcPr>
            <w:tcW w:w="1035" w:type="dxa"/>
            <w:shd w:val="clear" w:color="auto" w:fill="auto"/>
            <w:vAlign w:val="center"/>
            <w:hideMark/>
          </w:tcPr>
          <w:p w14:paraId="3A960A3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9124B4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 adults, 2 children</w:t>
            </w:r>
          </w:p>
        </w:tc>
        <w:tc>
          <w:tcPr>
            <w:tcW w:w="2002" w:type="dxa"/>
            <w:shd w:val="clear" w:color="auto" w:fill="auto"/>
            <w:noWrap/>
            <w:vAlign w:val="center"/>
            <w:hideMark/>
          </w:tcPr>
          <w:p w14:paraId="3DDF9DB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168.00</w:t>
            </w:r>
          </w:p>
        </w:tc>
        <w:tc>
          <w:tcPr>
            <w:tcW w:w="1450" w:type="dxa"/>
            <w:shd w:val="clear" w:color="auto" w:fill="auto"/>
            <w:noWrap/>
            <w:vAlign w:val="center"/>
            <w:hideMark/>
          </w:tcPr>
          <w:p w14:paraId="46B2600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219.00</w:t>
            </w:r>
          </w:p>
        </w:tc>
        <w:tc>
          <w:tcPr>
            <w:tcW w:w="2112" w:type="dxa"/>
            <w:shd w:val="clear" w:color="auto" w:fill="auto"/>
            <w:vAlign w:val="center"/>
            <w:hideMark/>
          </w:tcPr>
          <w:p w14:paraId="441AD19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239.00</w:t>
            </w:r>
          </w:p>
        </w:tc>
        <w:tc>
          <w:tcPr>
            <w:tcW w:w="1821" w:type="dxa"/>
            <w:shd w:val="clear" w:color="auto" w:fill="auto"/>
            <w:vAlign w:val="center"/>
            <w:hideMark/>
          </w:tcPr>
          <w:p w14:paraId="53E89BE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366.00</w:t>
            </w:r>
          </w:p>
        </w:tc>
      </w:tr>
      <w:tr w:rsidR="00627E7E" w:rsidRPr="00883281" w14:paraId="797B31D6" w14:textId="77777777" w:rsidTr="003764F0">
        <w:trPr>
          <w:trHeight w:val="300"/>
        </w:trPr>
        <w:tc>
          <w:tcPr>
            <w:tcW w:w="1035" w:type="dxa"/>
            <w:shd w:val="clear" w:color="auto" w:fill="auto"/>
            <w:vAlign w:val="center"/>
            <w:hideMark/>
          </w:tcPr>
          <w:p w14:paraId="1F2CA9E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F7FE40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 adults, 3 children</w:t>
            </w:r>
          </w:p>
        </w:tc>
        <w:tc>
          <w:tcPr>
            <w:tcW w:w="2002" w:type="dxa"/>
            <w:shd w:val="clear" w:color="auto" w:fill="auto"/>
            <w:noWrap/>
            <w:vAlign w:val="center"/>
            <w:hideMark/>
          </w:tcPr>
          <w:p w14:paraId="385CC9B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173.00</w:t>
            </w:r>
          </w:p>
        </w:tc>
        <w:tc>
          <w:tcPr>
            <w:tcW w:w="1450" w:type="dxa"/>
            <w:shd w:val="clear" w:color="auto" w:fill="auto"/>
            <w:noWrap/>
            <w:vAlign w:val="center"/>
            <w:hideMark/>
          </w:tcPr>
          <w:p w14:paraId="5AB29EF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216.00</w:t>
            </w:r>
          </w:p>
        </w:tc>
        <w:tc>
          <w:tcPr>
            <w:tcW w:w="2112" w:type="dxa"/>
            <w:shd w:val="clear" w:color="auto" w:fill="auto"/>
            <w:vAlign w:val="center"/>
            <w:hideMark/>
          </w:tcPr>
          <w:p w14:paraId="118A03E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246.00</w:t>
            </w:r>
          </w:p>
        </w:tc>
        <w:tc>
          <w:tcPr>
            <w:tcW w:w="1821" w:type="dxa"/>
            <w:shd w:val="clear" w:color="auto" w:fill="auto"/>
            <w:vAlign w:val="center"/>
            <w:hideMark/>
          </w:tcPr>
          <w:p w14:paraId="76C4DDB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354.00</w:t>
            </w:r>
          </w:p>
        </w:tc>
      </w:tr>
      <w:tr w:rsidR="00627E7E" w:rsidRPr="00883281" w14:paraId="2E6E9E54" w14:textId="77777777" w:rsidTr="003764F0">
        <w:trPr>
          <w:trHeight w:val="300"/>
        </w:trPr>
        <w:tc>
          <w:tcPr>
            <w:tcW w:w="1035" w:type="dxa"/>
            <w:shd w:val="clear" w:color="auto" w:fill="auto"/>
            <w:vAlign w:val="center"/>
            <w:hideMark/>
          </w:tcPr>
          <w:p w14:paraId="0633D5F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DA3CB2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 adults, 4 children</w:t>
            </w:r>
          </w:p>
        </w:tc>
        <w:tc>
          <w:tcPr>
            <w:tcW w:w="2002" w:type="dxa"/>
            <w:shd w:val="clear" w:color="auto" w:fill="auto"/>
            <w:noWrap/>
            <w:vAlign w:val="center"/>
            <w:hideMark/>
          </w:tcPr>
          <w:p w14:paraId="5FB67FD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178.00</w:t>
            </w:r>
          </w:p>
        </w:tc>
        <w:tc>
          <w:tcPr>
            <w:tcW w:w="1450" w:type="dxa"/>
            <w:shd w:val="clear" w:color="auto" w:fill="auto"/>
            <w:noWrap/>
            <w:vAlign w:val="center"/>
            <w:hideMark/>
          </w:tcPr>
          <w:p w14:paraId="775477E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213.00</w:t>
            </w:r>
          </w:p>
        </w:tc>
        <w:tc>
          <w:tcPr>
            <w:tcW w:w="2112" w:type="dxa"/>
            <w:shd w:val="clear" w:color="auto" w:fill="auto"/>
            <w:vAlign w:val="center"/>
            <w:hideMark/>
          </w:tcPr>
          <w:p w14:paraId="7E880C3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253.00</w:t>
            </w:r>
          </w:p>
        </w:tc>
        <w:tc>
          <w:tcPr>
            <w:tcW w:w="1821" w:type="dxa"/>
            <w:shd w:val="clear" w:color="auto" w:fill="auto"/>
            <w:vAlign w:val="center"/>
            <w:hideMark/>
          </w:tcPr>
          <w:p w14:paraId="44488DA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342.00</w:t>
            </w:r>
          </w:p>
        </w:tc>
      </w:tr>
      <w:tr w:rsidR="00627E7E" w:rsidRPr="00883281" w14:paraId="6A884F60" w14:textId="77777777" w:rsidTr="003764F0">
        <w:trPr>
          <w:trHeight w:val="300"/>
        </w:trPr>
        <w:tc>
          <w:tcPr>
            <w:tcW w:w="1035" w:type="dxa"/>
            <w:shd w:val="clear" w:color="auto" w:fill="auto"/>
            <w:vAlign w:val="center"/>
            <w:hideMark/>
          </w:tcPr>
          <w:p w14:paraId="64BCB68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w:t>
            </w:r>
          </w:p>
        </w:tc>
        <w:tc>
          <w:tcPr>
            <w:tcW w:w="1930" w:type="dxa"/>
            <w:shd w:val="clear" w:color="auto" w:fill="auto"/>
            <w:noWrap/>
            <w:vAlign w:val="center"/>
            <w:hideMark/>
          </w:tcPr>
          <w:p w14:paraId="36B289B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 adults, 5 children</w:t>
            </w:r>
          </w:p>
        </w:tc>
        <w:tc>
          <w:tcPr>
            <w:tcW w:w="2002" w:type="dxa"/>
            <w:shd w:val="clear" w:color="auto" w:fill="auto"/>
            <w:noWrap/>
            <w:vAlign w:val="center"/>
            <w:hideMark/>
          </w:tcPr>
          <w:p w14:paraId="7A593DC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183.00</w:t>
            </w:r>
          </w:p>
        </w:tc>
        <w:tc>
          <w:tcPr>
            <w:tcW w:w="1450" w:type="dxa"/>
            <w:shd w:val="clear" w:color="auto" w:fill="auto"/>
            <w:noWrap/>
            <w:vAlign w:val="center"/>
            <w:hideMark/>
          </w:tcPr>
          <w:p w14:paraId="4CA45D3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210.00</w:t>
            </w:r>
          </w:p>
        </w:tc>
        <w:tc>
          <w:tcPr>
            <w:tcW w:w="2112" w:type="dxa"/>
            <w:shd w:val="clear" w:color="auto" w:fill="auto"/>
            <w:vAlign w:val="center"/>
            <w:hideMark/>
          </w:tcPr>
          <w:p w14:paraId="5898603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260.00</w:t>
            </w:r>
          </w:p>
        </w:tc>
        <w:tc>
          <w:tcPr>
            <w:tcW w:w="1821" w:type="dxa"/>
            <w:shd w:val="clear" w:color="auto" w:fill="auto"/>
            <w:vAlign w:val="center"/>
            <w:hideMark/>
          </w:tcPr>
          <w:p w14:paraId="68B107E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330.00</w:t>
            </w:r>
          </w:p>
        </w:tc>
      </w:tr>
      <w:tr w:rsidR="00627E7E" w:rsidRPr="00883281" w14:paraId="4FB6954D" w14:textId="77777777" w:rsidTr="003764F0">
        <w:trPr>
          <w:trHeight w:val="300"/>
        </w:trPr>
        <w:tc>
          <w:tcPr>
            <w:tcW w:w="1035" w:type="dxa"/>
            <w:shd w:val="clear" w:color="auto" w:fill="auto"/>
            <w:vAlign w:val="center"/>
            <w:hideMark/>
          </w:tcPr>
          <w:p w14:paraId="0A5A13C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lastRenderedPageBreak/>
              <w:t> </w:t>
            </w:r>
          </w:p>
        </w:tc>
        <w:tc>
          <w:tcPr>
            <w:tcW w:w="1930" w:type="dxa"/>
            <w:shd w:val="clear" w:color="auto" w:fill="auto"/>
            <w:noWrap/>
            <w:vAlign w:val="center"/>
            <w:hideMark/>
          </w:tcPr>
          <w:p w14:paraId="3CB4B2F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 6 children</w:t>
            </w:r>
          </w:p>
        </w:tc>
        <w:tc>
          <w:tcPr>
            <w:tcW w:w="2002" w:type="dxa"/>
            <w:shd w:val="clear" w:color="auto" w:fill="auto"/>
            <w:noWrap/>
            <w:vAlign w:val="center"/>
            <w:hideMark/>
          </w:tcPr>
          <w:p w14:paraId="7B41D3F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188.00</w:t>
            </w:r>
          </w:p>
        </w:tc>
        <w:tc>
          <w:tcPr>
            <w:tcW w:w="1450" w:type="dxa"/>
            <w:shd w:val="clear" w:color="auto" w:fill="auto"/>
            <w:noWrap/>
            <w:vAlign w:val="center"/>
            <w:hideMark/>
          </w:tcPr>
          <w:p w14:paraId="276D93B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207.00</w:t>
            </w:r>
          </w:p>
        </w:tc>
        <w:tc>
          <w:tcPr>
            <w:tcW w:w="2112" w:type="dxa"/>
            <w:shd w:val="clear" w:color="auto" w:fill="auto"/>
            <w:vAlign w:val="center"/>
            <w:hideMark/>
          </w:tcPr>
          <w:p w14:paraId="31C84CA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267.00</w:t>
            </w:r>
          </w:p>
        </w:tc>
        <w:tc>
          <w:tcPr>
            <w:tcW w:w="1821" w:type="dxa"/>
            <w:shd w:val="clear" w:color="auto" w:fill="auto"/>
            <w:vAlign w:val="center"/>
            <w:hideMark/>
          </w:tcPr>
          <w:p w14:paraId="6C31DB4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318.00</w:t>
            </w:r>
          </w:p>
        </w:tc>
      </w:tr>
      <w:tr w:rsidR="00627E7E" w:rsidRPr="00883281" w14:paraId="1F8A0898" w14:textId="77777777" w:rsidTr="003764F0">
        <w:trPr>
          <w:trHeight w:val="300"/>
        </w:trPr>
        <w:tc>
          <w:tcPr>
            <w:tcW w:w="1035" w:type="dxa"/>
            <w:shd w:val="clear" w:color="auto" w:fill="auto"/>
            <w:vAlign w:val="center"/>
            <w:hideMark/>
          </w:tcPr>
          <w:p w14:paraId="2A8A88B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1FAB6A8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7 children</w:t>
            </w:r>
          </w:p>
        </w:tc>
        <w:tc>
          <w:tcPr>
            <w:tcW w:w="2002" w:type="dxa"/>
            <w:shd w:val="clear" w:color="auto" w:fill="auto"/>
            <w:noWrap/>
            <w:vAlign w:val="center"/>
            <w:hideMark/>
          </w:tcPr>
          <w:p w14:paraId="0E21E68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193.00</w:t>
            </w:r>
          </w:p>
        </w:tc>
        <w:tc>
          <w:tcPr>
            <w:tcW w:w="1450" w:type="dxa"/>
            <w:shd w:val="clear" w:color="auto" w:fill="auto"/>
            <w:noWrap/>
            <w:vAlign w:val="center"/>
            <w:hideMark/>
          </w:tcPr>
          <w:p w14:paraId="45949E3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204.00</w:t>
            </w:r>
          </w:p>
        </w:tc>
        <w:tc>
          <w:tcPr>
            <w:tcW w:w="2112" w:type="dxa"/>
            <w:shd w:val="clear" w:color="auto" w:fill="auto"/>
            <w:vAlign w:val="center"/>
            <w:hideMark/>
          </w:tcPr>
          <w:p w14:paraId="71862BB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274.00</w:t>
            </w:r>
          </w:p>
        </w:tc>
        <w:tc>
          <w:tcPr>
            <w:tcW w:w="1821" w:type="dxa"/>
            <w:shd w:val="clear" w:color="auto" w:fill="auto"/>
            <w:vAlign w:val="center"/>
            <w:hideMark/>
          </w:tcPr>
          <w:p w14:paraId="434740B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306.00</w:t>
            </w:r>
          </w:p>
        </w:tc>
      </w:tr>
      <w:tr w:rsidR="00627E7E" w:rsidRPr="00883281" w14:paraId="7A010B29" w14:textId="77777777" w:rsidTr="003764F0">
        <w:trPr>
          <w:trHeight w:val="300"/>
        </w:trPr>
        <w:tc>
          <w:tcPr>
            <w:tcW w:w="1035" w:type="dxa"/>
            <w:shd w:val="clear" w:color="auto" w:fill="auto"/>
            <w:vAlign w:val="center"/>
            <w:hideMark/>
          </w:tcPr>
          <w:p w14:paraId="0D78627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E6678B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8 children</w:t>
            </w:r>
          </w:p>
        </w:tc>
        <w:tc>
          <w:tcPr>
            <w:tcW w:w="2002" w:type="dxa"/>
            <w:shd w:val="clear" w:color="auto" w:fill="auto"/>
            <w:noWrap/>
            <w:vAlign w:val="center"/>
            <w:hideMark/>
          </w:tcPr>
          <w:p w14:paraId="1C3236F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198.00</w:t>
            </w:r>
          </w:p>
        </w:tc>
        <w:tc>
          <w:tcPr>
            <w:tcW w:w="1450" w:type="dxa"/>
            <w:shd w:val="clear" w:color="auto" w:fill="auto"/>
            <w:noWrap/>
            <w:vAlign w:val="center"/>
            <w:hideMark/>
          </w:tcPr>
          <w:p w14:paraId="4D73487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201.00</w:t>
            </w:r>
          </w:p>
        </w:tc>
        <w:tc>
          <w:tcPr>
            <w:tcW w:w="2112" w:type="dxa"/>
            <w:shd w:val="clear" w:color="auto" w:fill="auto"/>
            <w:vAlign w:val="center"/>
            <w:hideMark/>
          </w:tcPr>
          <w:p w14:paraId="5AAFF9E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281.00</w:t>
            </w:r>
          </w:p>
        </w:tc>
        <w:tc>
          <w:tcPr>
            <w:tcW w:w="1821" w:type="dxa"/>
            <w:shd w:val="clear" w:color="auto" w:fill="auto"/>
            <w:vAlign w:val="center"/>
            <w:hideMark/>
          </w:tcPr>
          <w:p w14:paraId="2C13431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294.00</w:t>
            </w:r>
          </w:p>
        </w:tc>
      </w:tr>
      <w:tr w:rsidR="00627E7E" w:rsidRPr="00883281" w14:paraId="5597B470" w14:textId="77777777" w:rsidTr="003764F0">
        <w:trPr>
          <w:trHeight w:val="300"/>
        </w:trPr>
        <w:tc>
          <w:tcPr>
            <w:tcW w:w="1035" w:type="dxa"/>
            <w:shd w:val="clear" w:color="auto" w:fill="auto"/>
            <w:vAlign w:val="center"/>
            <w:hideMark/>
          </w:tcPr>
          <w:p w14:paraId="15162D3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ED2550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9  children</w:t>
            </w:r>
          </w:p>
        </w:tc>
        <w:tc>
          <w:tcPr>
            <w:tcW w:w="2002" w:type="dxa"/>
            <w:shd w:val="clear" w:color="auto" w:fill="auto"/>
            <w:noWrap/>
            <w:vAlign w:val="center"/>
            <w:hideMark/>
          </w:tcPr>
          <w:p w14:paraId="3615B00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203.00</w:t>
            </w:r>
          </w:p>
        </w:tc>
        <w:tc>
          <w:tcPr>
            <w:tcW w:w="1450" w:type="dxa"/>
            <w:shd w:val="clear" w:color="auto" w:fill="auto"/>
            <w:noWrap/>
            <w:vAlign w:val="center"/>
            <w:hideMark/>
          </w:tcPr>
          <w:p w14:paraId="790F1AB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198.00</w:t>
            </w:r>
          </w:p>
        </w:tc>
        <w:tc>
          <w:tcPr>
            <w:tcW w:w="2112" w:type="dxa"/>
            <w:shd w:val="clear" w:color="auto" w:fill="auto"/>
            <w:vAlign w:val="center"/>
            <w:hideMark/>
          </w:tcPr>
          <w:p w14:paraId="5380C95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288.00</w:t>
            </w:r>
          </w:p>
        </w:tc>
        <w:tc>
          <w:tcPr>
            <w:tcW w:w="1821" w:type="dxa"/>
            <w:shd w:val="clear" w:color="auto" w:fill="auto"/>
            <w:vAlign w:val="center"/>
            <w:hideMark/>
          </w:tcPr>
          <w:p w14:paraId="0EB8761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282.00</w:t>
            </w:r>
          </w:p>
        </w:tc>
      </w:tr>
      <w:tr w:rsidR="00627E7E" w:rsidRPr="00883281" w14:paraId="185554A3" w14:textId="77777777" w:rsidTr="003764F0">
        <w:trPr>
          <w:trHeight w:val="300"/>
        </w:trPr>
        <w:tc>
          <w:tcPr>
            <w:tcW w:w="1035" w:type="dxa"/>
            <w:shd w:val="clear" w:color="auto" w:fill="auto"/>
            <w:vAlign w:val="center"/>
            <w:hideMark/>
          </w:tcPr>
          <w:p w14:paraId="37F2033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A72C067"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10 children</w:t>
            </w:r>
          </w:p>
        </w:tc>
        <w:tc>
          <w:tcPr>
            <w:tcW w:w="2002" w:type="dxa"/>
            <w:shd w:val="clear" w:color="auto" w:fill="auto"/>
            <w:noWrap/>
            <w:vAlign w:val="center"/>
            <w:hideMark/>
          </w:tcPr>
          <w:p w14:paraId="7F4C24A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208.00</w:t>
            </w:r>
          </w:p>
        </w:tc>
        <w:tc>
          <w:tcPr>
            <w:tcW w:w="1450" w:type="dxa"/>
            <w:shd w:val="clear" w:color="auto" w:fill="auto"/>
            <w:noWrap/>
            <w:vAlign w:val="center"/>
            <w:hideMark/>
          </w:tcPr>
          <w:p w14:paraId="27280B5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195.00</w:t>
            </w:r>
          </w:p>
        </w:tc>
        <w:tc>
          <w:tcPr>
            <w:tcW w:w="2112" w:type="dxa"/>
            <w:shd w:val="clear" w:color="auto" w:fill="auto"/>
            <w:vAlign w:val="center"/>
            <w:hideMark/>
          </w:tcPr>
          <w:p w14:paraId="4646EFA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295.00</w:t>
            </w:r>
          </w:p>
        </w:tc>
        <w:tc>
          <w:tcPr>
            <w:tcW w:w="1821" w:type="dxa"/>
            <w:shd w:val="clear" w:color="auto" w:fill="auto"/>
            <w:vAlign w:val="center"/>
            <w:hideMark/>
          </w:tcPr>
          <w:p w14:paraId="2A65A41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270.00</w:t>
            </w:r>
          </w:p>
        </w:tc>
      </w:tr>
      <w:tr w:rsidR="00627E7E" w:rsidRPr="00883281" w14:paraId="4A3DB202" w14:textId="77777777" w:rsidTr="003764F0">
        <w:trPr>
          <w:trHeight w:val="300"/>
        </w:trPr>
        <w:tc>
          <w:tcPr>
            <w:tcW w:w="1035" w:type="dxa"/>
            <w:shd w:val="clear" w:color="auto" w:fill="auto"/>
            <w:vAlign w:val="center"/>
            <w:hideMark/>
          </w:tcPr>
          <w:p w14:paraId="1C9CA6D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40BA483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11 children</w:t>
            </w:r>
          </w:p>
        </w:tc>
        <w:tc>
          <w:tcPr>
            <w:tcW w:w="2002" w:type="dxa"/>
            <w:shd w:val="clear" w:color="auto" w:fill="auto"/>
            <w:noWrap/>
            <w:vAlign w:val="center"/>
            <w:hideMark/>
          </w:tcPr>
          <w:p w14:paraId="457187A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213.00</w:t>
            </w:r>
          </w:p>
        </w:tc>
        <w:tc>
          <w:tcPr>
            <w:tcW w:w="1450" w:type="dxa"/>
            <w:shd w:val="clear" w:color="auto" w:fill="auto"/>
            <w:noWrap/>
            <w:vAlign w:val="center"/>
            <w:hideMark/>
          </w:tcPr>
          <w:p w14:paraId="2F6ED0F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192.00</w:t>
            </w:r>
          </w:p>
        </w:tc>
        <w:tc>
          <w:tcPr>
            <w:tcW w:w="2112" w:type="dxa"/>
            <w:shd w:val="clear" w:color="auto" w:fill="auto"/>
            <w:vAlign w:val="center"/>
            <w:hideMark/>
          </w:tcPr>
          <w:p w14:paraId="49525FE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302.00</w:t>
            </w:r>
          </w:p>
        </w:tc>
        <w:tc>
          <w:tcPr>
            <w:tcW w:w="1821" w:type="dxa"/>
            <w:shd w:val="clear" w:color="auto" w:fill="auto"/>
            <w:vAlign w:val="center"/>
            <w:hideMark/>
          </w:tcPr>
          <w:p w14:paraId="7835FD2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258.00</w:t>
            </w:r>
          </w:p>
        </w:tc>
      </w:tr>
      <w:tr w:rsidR="00627E7E" w:rsidRPr="00883281" w14:paraId="4A9FE1F6" w14:textId="77777777" w:rsidTr="003764F0">
        <w:trPr>
          <w:trHeight w:val="300"/>
        </w:trPr>
        <w:tc>
          <w:tcPr>
            <w:tcW w:w="1035" w:type="dxa"/>
            <w:shd w:val="clear" w:color="auto" w:fill="auto"/>
            <w:vAlign w:val="center"/>
            <w:hideMark/>
          </w:tcPr>
          <w:p w14:paraId="3BE2E5B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A92B7E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 adults</w:t>
            </w:r>
          </w:p>
        </w:tc>
        <w:tc>
          <w:tcPr>
            <w:tcW w:w="2002" w:type="dxa"/>
            <w:shd w:val="clear" w:color="auto" w:fill="auto"/>
            <w:noWrap/>
            <w:vAlign w:val="center"/>
            <w:hideMark/>
          </w:tcPr>
          <w:p w14:paraId="39A500E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165.00</w:t>
            </w:r>
          </w:p>
        </w:tc>
        <w:tc>
          <w:tcPr>
            <w:tcW w:w="1450" w:type="dxa"/>
            <w:shd w:val="clear" w:color="auto" w:fill="auto"/>
            <w:noWrap/>
            <w:vAlign w:val="center"/>
            <w:hideMark/>
          </w:tcPr>
          <w:p w14:paraId="0A1FEF9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240.00</w:t>
            </w:r>
          </w:p>
        </w:tc>
        <w:tc>
          <w:tcPr>
            <w:tcW w:w="2112" w:type="dxa"/>
            <w:shd w:val="clear" w:color="auto" w:fill="auto"/>
            <w:vAlign w:val="center"/>
            <w:hideMark/>
          </w:tcPr>
          <w:p w14:paraId="06382A2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240.00</w:t>
            </w:r>
          </w:p>
        </w:tc>
        <w:tc>
          <w:tcPr>
            <w:tcW w:w="1821" w:type="dxa"/>
            <w:shd w:val="clear" w:color="auto" w:fill="auto"/>
            <w:vAlign w:val="center"/>
            <w:hideMark/>
          </w:tcPr>
          <w:p w14:paraId="33B53AD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420.00</w:t>
            </w:r>
          </w:p>
        </w:tc>
      </w:tr>
      <w:tr w:rsidR="00627E7E" w:rsidRPr="00883281" w14:paraId="69FFAA9D" w14:textId="77777777" w:rsidTr="003764F0">
        <w:trPr>
          <w:trHeight w:val="300"/>
        </w:trPr>
        <w:tc>
          <w:tcPr>
            <w:tcW w:w="1035" w:type="dxa"/>
            <w:shd w:val="clear" w:color="auto" w:fill="auto"/>
            <w:vAlign w:val="center"/>
            <w:hideMark/>
          </w:tcPr>
          <w:p w14:paraId="72AC849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F686A9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 adults, 1 child</w:t>
            </w:r>
          </w:p>
        </w:tc>
        <w:tc>
          <w:tcPr>
            <w:tcW w:w="2002" w:type="dxa"/>
            <w:shd w:val="clear" w:color="auto" w:fill="auto"/>
            <w:noWrap/>
            <w:vAlign w:val="center"/>
            <w:hideMark/>
          </w:tcPr>
          <w:p w14:paraId="43CE819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170.00</w:t>
            </w:r>
          </w:p>
        </w:tc>
        <w:tc>
          <w:tcPr>
            <w:tcW w:w="1450" w:type="dxa"/>
            <w:shd w:val="clear" w:color="auto" w:fill="auto"/>
            <w:noWrap/>
            <w:vAlign w:val="center"/>
            <w:hideMark/>
          </w:tcPr>
          <w:p w14:paraId="644F64E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237.00</w:t>
            </w:r>
          </w:p>
        </w:tc>
        <w:tc>
          <w:tcPr>
            <w:tcW w:w="2112" w:type="dxa"/>
            <w:shd w:val="clear" w:color="auto" w:fill="auto"/>
            <w:vAlign w:val="center"/>
            <w:hideMark/>
          </w:tcPr>
          <w:p w14:paraId="54DF28A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247.00</w:t>
            </w:r>
          </w:p>
        </w:tc>
        <w:tc>
          <w:tcPr>
            <w:tcW w:w="1821" w:type="dxa"/>
            <w:shd w:val="clear" w:color="auto" w:fill="auto"/>
            <w:vAlign w:val="center"/>
            <w:hideMark/>
          </w:tcPr>
          <w:p w14:paraId="102802C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408.00</w:t>
            </w:r>
          </w:p>
        </w:tc>
      </w:tr>
      <w:tr w:rsidR="00627E7E" w:rsidRPr="00883281" w14:paraId="4BA5D9CD" w14:textId="77777777" w:rsidTr="003764F0">
        <w:trPr>
          <w:trHeight w:val="300"/>
        </w:trPr>
        <w:tc>
          <w:tcPr>
            <w:tcW w:w="1035" w:type="dxa"/>
            <w:shd w:val="clear" w:color="auto" w:fill="auto"/>
            <w:vAlign w:val="center"/>
            <w:hideMark/>
          </w:tcPr>
          <w:p w14:paraId="104141D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286E7A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 adults, 2 children</w:t>
            </w:r>
          </w:p>
        </w:tc>
        <w:tc>
          <w:tcPr>
            <w:tcW w:w="2002" w:type="dxa"/>
            <w:shd w:val="clear" w:color="auto" w:fill="auto"/>
            <w:noWrap/>
            <w:vAlign w:val="center"/>
            <w:hideMark/>
          </w:tcPr>
          <w:p w14:paraId="7C71239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175.00</w:t>
            </w:r>
          </w:p>
        </w:tc>
        <w:tc>
          <w:tcPr>
            <w:tcW w:w="1450" w:type="dxa"/>
            <w:shd w:val="clear" w:color="auto" w:fill="auto"/>
            <w:noWrap/>
            <w:vAlign w:val="center"/>
            <w:hideMark/>
          </w:tcPr>
          <w:p w14:paraId="1B6F4DB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234.00</w:t>
            </w:r>
          </w:p>
        </w:tc>
        <w:tc>
          <w:tcPr>
            <w:tcW w:w="2112" w:type="dxa"/>
            <w:shd w:val="clear" w:color="auto" w:fill="auto"/>
            <w:vAlign w:val="center"/>
            <w:hideMark/>
          </w:tcPr>
          <w:p w14:paraId="18055B0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254.00</w:t>
            </w:r>
          </w:p>
        </w:tc>
        <w:tc>
          <w:tcPr>
            <w:tcW w:w="1821" w:type="dxa"/>
            <w:shd w:val="clear" w:color="auto" w:fill="auto"/>
            <w:vAlign w:val="center"/>
            <w:hideMark/>
          </w:tcPr>
          <w:p w14:paraId="20828E9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396.00</w:t>
            </w:r>
          </w:p>
        </w:tc>
      </w:tr>
      <w:tr w:rsidR="00627E7E" w:rsidRPr="00883281" w14:paraId="4040E182" w14:textId="77777777" w:rsidTr="003764F0">
        <w:trPr>
          <w:trHeight w:val="300"/>
        </w:trPr>
        <w:tc>
          <w:tcPr>
            <w:tcW w:w="1035" w:type="dxa"/>
            <w:shd w:val="clear" w:color="auto" w:fill="auto"/>
            <w:vAlign w:val="center"/>
            <w:hideMark/>
          </w:tcPr>
          <w:p w14:paraId="34A1733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0CE452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 adults, 3 children</w:t>
            </w:r>
          </w:p>
        </w:tc>
        <w:tc>
          <w:tcPr>
            <w:tcW w:w="2002" w:type="dxa"/>
            <w:shd w:val="clear" w:color="auto" w:fill="auto"/>
            <w:noWrap/>
            <w:vAlign w:val="center"/>
            <w:hideMark/>
          </w:tcPr>
          <w:p w14:paraId="74407F4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180.00</w:t>
            </w:r>
          </w:p>
        </w:tc>
        <w:tc>
          <w:tcPr>
            <w:tcW w:w="1450" w:type="dxa"/>
            <w:shd w:val="clear" w:color="auto" w:fill="auto"/>
            <w:noWrap/>
            <w:vAlign w:val="center"/>
            <w:hideMark/>
          </w:tcPr>
          <w:p w14:paraId="6960906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231.00</w:t>
            </w:r>
          </w:p>
        </w:tc>
        <w:tc>
          <w:tcPr>
            <w:tcW w:w="2112" w:type="dxa"/>
            <w:shd w:val="clear" w:color="auto" w:fill="auto"/>
            <w:vAlign w:val="center"/>
            <w:hideMark/>
          </w:tcPr>
          <w:p w14:paraId="38909AC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261.00</w:t>
            </w:r>
          </w:p>
        </w:tc>
        <w:tc>
          <w:tcPr>
            <w:tcW w:w="1821" w:type="dxa"/>
            <w:shd w:val="clear" w:color="auto" w:fill="auto"/>
            <w:vAlign w:val="center"/>
            <w:hideMark/>
          </w:tcPr>
          <w:p w14:paraId="1E8DC81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384.00</w:t>
            </w:r>
          </w:p>
        </w:tc>
      </w:tr>
      <w:tr w:rsidR="00627E7E" w:rsidRPr="00883281" w14:paraId="2FF38F8F" w14:textId="77777777" w:rsidTr="003764F0">
        <w:trPr>
          <w:trHeight w:val="300"/>
        </w:trPr>
        <w:tc>
          <w:tcPr>
            <w:tcW w:w="1035" w:type="dxa"/>
            <w:shd w:val="clear" w:color="auto" w:fill="auto"/>
            <w:vAlign w:val="center"/>
            <w:hideMark/>
          </w:tcPr>
          <w:p w14:paraId="14180DF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79DBCEF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 adults, 4 children</w:t>
            </w:r>
          </w:p>
        </w:tc>
        <w:tc>
          <w:tcPr>
            <w:tcW w:w="2002" w:type="dxa"/>
            <w:shd w:val="clear" w:color="auto" w:fill="auto"/>
            <w:noWrap/>
            <w:vAlign w:val="center"/>
            <w:hideMark/>
          </w:tcPr>
          <w:p w14:paraId="009F893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185.00</w:t>
            </w:r>
          </w:p>
        </w:tc>
        <w:tc>
          <w:tcPr>
            <w:tcW w:w="1450" w:type="dxa"/>
            <w:shd w:val="clear" w:color="auto" w:fill="auto"/>
            <w:noWrap/>
            <w:vAlign w:val="center"/>
            <w:hideMark/>
          </w:tcPr>
          <w:p w14:paraId="0360A2C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228.00</w:t>
            </w:r>
          </w:p>
        </w:tc>
        <w:tc>
          <w:tcPr>
            <w:tcW w:w="2112" w:type="dxa"/>
            <w:shd w:val="clear" w:color="auto" w:fill="auto"/>
            <w:vAlign w:val="center"/>
            <w:hideMark/>
          </w:tcPr>
          <w:p w14:paraId="2D51A04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268.00</w:t>
            </w:r>
          </w:p>
        </w:tc>
        <w:tc>
          <w:tcPr>
            <w:tcW w:w="1821" w:type="dxa"/>
            <w:shd w:val="clear" w:color="auto" w:fill="auto"/>
            <w:vAlign w:val="center"/>
            <w:hideMark/>
          </w:tcPr>
          <w:p w14:paraId="2F7ED66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372.00</w:t>
            </w:r>
          </w:p>
        </w:tc>
      </w:tr>
      <w:tr w:rsidR="00627E7E" w:rsidRPr="00883281" w14:paraId="6586B743" w14:textId="77777777" w:rsidTr="003764F0">
        <w:trPr>
          <w:trHeight w:val="300"/>
        </w:trPr>
        <w:tc>
          <w:tcPr>
            <w:tcW w:w="1035" w:type="dxa"/>
            <w:shd w:val="clear" w:color="auto" w:fill="auto"/>
            <w:vAlign w:val="center"/>
            <w:hideMark/>
          </w:tcPr>
          <w:p w14:paraId="2DD73F3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5A2315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 adults, 5 children</w:t>
            </w:r>
          </w:p>
        </w:tc>
        <w:tc>
          <w:tcPr>
            <w:tcW w:w="2002" w:type="dxa"/>
            <w:shd w:val="clear" w:color="auto" w:fill="auto"/>
            <w:noWrap/>
            <w:vAlign w:val="center"/>
            <w:hideMark/>
          </w:tcPr>
          <w:p w14:paraId="2A4C73F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190.00</w:t>
            </w:r>
          </w:p>
        </w:tc>
        <w:tc>
          <w:tcPr>
            <w:tcW w:w="1450" w:type="dxa"/>
            <w:shd w:val="clear" w:color="auto" w:fill="auto"/>
            <w:noWrap/>
            <w:vAlign w:val="center"/>
            <w:hideMark/>
          </w:tcPr>
          <w:p w14:paraId="5209D5A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225.00</w:t>
            </w:r>
          </w:p>
        </w:tc>
        <w:tc>
          <w:tcPr>
            <w:tcW w:w="2112" w:type="dxa"/>
            <w:shd w:val="clear" w:color="auto" w:fill="auto"/>
            <w:vAlign w:val="center"/>
            <w:hideMark/>
          </w:tcPr>
          <w:p w14:paraId="5E56120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275.00</w:t>
            </w:r>
          </w:p>
        </w:tc>
        <w:tc>
          <w:tcPr>
            <w:tcW w:w="1821" w:type="dxa"/>
            <w:shd w:val="clear" w:color="auto" w:fill="auto"/>
            <w:vAlign w:val="center"/>
            <w:hideMark/>
          </w:tcPr>
          <w:p w14:paraId="26FD7BE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360.00</w:t>
            </w:r>
          </w:p>
        </w:tc>
      </w:tr>
      <w:tr w:rsidR="00627E7E" w:rsidRPr="00883281" w14:paraId="117FF31D" w14:textId="77777777" w:rsidTr="003764F0">
        <w:trPr>
          <w:trHeight w:val="300"/>
        </w:trPr>
        <w:tc>
          <w:tcPr>
            <w:tcW w:w="1035" w:type="dxa"/>
            <w:shd w:val="clear" w:color="auto" w:fill="auto"/>
            <w:vAlign w:val="center"/>
            <w:hideMark/>
          </w:tcPr>
          <w:p w14:paraId="7C31729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w:t>
            </w:r>
          </w:p>
        </w:tc>
        <w:tc>
          <w:tcPr>
            <w:tcW w:w="1930" w:type="dxa"/>
            <w:shd w:val="clear" w:color="auto" w:fill="auto"/>
            <w:noWrap/>
            <w:vAlign w:val="center"/>
            <w:hideMark/>
          </w:tcPr>
          <w:p w14:paraId="1005B7E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 adults, 6 children</w:t>
            </w:r>
          </w:p>
        </w:tc>
        <w:tc>
          <w:tcPr>
            <w:tcW w:w="2002" w:type="dxa"/>
            <w:shd w:val="clear" w:color="auto" w:fill="auto"/>
            <w:noWrap/>
            <w:vAlign w:val="center"/>
            <w:hideMark/>
          </w:tcPr>
          <w:p w14:paraId="466C5FB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195.00</w:t>
            </w:r>
          </w:p>
        </w:tc>
        <w:tc>
          <w:tcPr>
            <w:tcW w:w="1450" w:type="dxa"/>
            <w:shd w:val="clear" w:color="auto" w:fill="auto"/>
            <w:noWrap/>
            <w:vAlign w:val="center"/>
            <w:hideMark/>
          </w:tcPr>
          <w:p w14:paraId="46A20BE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222.00</w:t>
            </w:r>
          </w:p>
        </w:tc>
        <w:tc>
          <w:tcPr>
            <w:tcW w:w="2112" w:type="dxa"/>
            <w:shd w:val="clear" w:color="auto" w:fill="auto"/>
            <w:vAlign w:val="center"/>
            <w:hideMark/>
          </w:tcPr>
          <w:p w14:paraId="51AED3B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282.00</w:t>
            </w:r>
          </w:p>
        </w:tc>
        <w:tc>
          <w:tcPr>
            <w:tcW w:w="1821" w:type="dxa"/>
            <w:shd w:val="clear" w:color="auto" w:fill="auto"/>
            <w:vAlign w:val="center"/>
            <w:hideMark/>
          </w:tcPr>
          <w:p w14:paraId="3AFCDB9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348.00</w:t>
            </w:r>
          </w:p>
        </w:tc>
      </w:tr>
      <w:tr w:rsidR="00627E7E" w:rsidRPr="00883281" w14:paraId="490E085F" w14:textId="77777777" w:rsidTr="003764F0">
        <w:trPr>
          <w:trHeight w:val="300"/>
        </w:trPr>
        <w:tc>
          <w:tcPr>
            <w:tcW w:w="1035" w:type="dxa"/>
            <w:shd w:val="clear" w:color="auto" w:fill="auto"/>
            <w:vAlign w:val="center"/>
            <w:hideMark/>
          </w:tcPr>
          <w:p w14:paraId="749E642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7B75AE2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 7 children</w:t>
            </w:r>
          </w:p>
        </w:tc>
        <w:tc>
          <w:tcPr>
            <w:tcW w:w="2002" w:type="dxa"/>
            <w:shd w:val="clear" w:color="auto" w:fill="auto"/>
            <w:noWrap/>
            <w:vAlign w:val="center"/>
            <w:hideMark/>
          </w:tcPr>
          <w:p w14:paraId="6CA6AA4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200.00</w:t>
            </w:r>
          </w:p>
        </w:tc>
        <w:tc>
          <w:tcPr>
            <w:tcW w:w="1450" w:type="dxa"/>
            <w:shd w:val="clear" w:color="auto" w:fill="auto"/>
            <w:noWrap/>
            <w:vAlign w:val="center"/>
            <w:hideMark/>
          </w:tcPr>
          <w:p w14:paraId="50DED10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219.00</w:t>
            </w:r>
          </w:p>
        </w:tc>
        <w:tc>
          <w:tcPr>
            <w:tcW w:w="2112" w:type="dxa"/>
            <w:shd w:val="clear" w:color="auto" w:fill="auto"/>
            <w:vAlign w:val="center"/>
            <w:hideMark/>
          </w:tcPr>
          <w:p w14:paraId="0F063A7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289.00</w:t>
            </w:r>
          </w:p>
        </w:tc>
        <w:tc>
          <w:tcPr>
            <w:tcW w:w="1821" w:type="dxa"/>
            <w:shd w:val="clear" w:color="auto" w:fill="auto"/>
            <w:vAlign w:val="center"/>
            <w:hideMark/>
          </w:tcPr>
          <w:p w14:paraId="7CFE765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336.00</w:t>
            </w:r>
          </w:p>
        </w:tc>
      </w:tr>
      <w:tr w:rsidR="00627E7E" w:rsidRPr="00883281" w14:paraId="22AE89D9" w14:textId="77777777" w:rsidTr="003764F0">
        <w:trPr>
          <w:trHeight w:val="300"/>
        </w:trPr>
        <w:tc>
          <w:tcPr>
            <w:tcW w:w="1035" w:type="dxa"/>
            <w:shd w:val="clear" w:color="auto" w:fill="auto"/>
            <w:vAlign w:val="center"/>
            <w:hideMark/>
          </w:tcPr>
          <w:p w14:paraId="3A64039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9EACB5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8 children</w:t>
            </w:r>
          </w:p>
        </w:tc>
        <w:tc>
          <w:tcPr>
            <w:tcW w:w="2002" w:type="dxa"/>
            <w:shd w:val="clear" w:color="auto" w:fill="auto"/>
            <w:noWrap/>
            <w:vAlign w:val="center"/>
            <w:hideMark/>
          </w:tcPr>
          <w:p w14:paraId="2F86A7E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205.00</w:t>
            </w:r>
          </w:p>
        </w:tc>
        <w:tc>
          <w:tcPr>
            <w:tcW w:w="1450" w:type="dxa"/>
            <w:shd w:val="clear" w:color="auto" w:fill="auto"/>
            <w:noWrap/>
            <w:vAlign w:val="center"/>
            <w:hideMark/>
          </w:tcPr>
          <w:p w14:paraId="5BE3718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216.00</w:t>
            </w:r>
          </w:p>
        </w:tc>
        <w:tc>
          <w:tcPr>
            <w:tcW w:w="2112" w:type="dxa"/>
            <w:shd w:val="clear" w:color="auto" w:fill="auto"/>
            <w:vAlign w:val="center"/>
            <w:hideMark/>
          </w:tcPr>
          <w:p w14:paraId="3F88100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296.00</w:t>
            </w:r>
          </w:p>
        </w:tc>
        <w:tc>
          <w:tcPr>
            <w:tcW w:w="1821" w:type="dxa"/>
            <w:shd w:val="clear" w:color="auto" w:fill="auto"/>
            <w:vAlign w:val="center"/>
            <w:hideMark/>
          </w:tcPr>
          <w:p w14:paraId="61DAD1C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324.00</w:t>
            </w:r>
          </w:p>
        </w:tc>
      </w:tr>
      <w:tr w:rsidR="00627E7E" w:rsidRPr="00883281" w14:paraId="04776B52" w14:textId="77777777" w:rsidTr="003764F0">
        <w:trPr>
          <w:trHeight w:val="300"/>
        </w:trPr>
        <w:tc>
          <w:tcPr>
            <w:tcW w:w="1035" w:type="dxa"/>
            <w:shd w:val="clear" w:color="auto" w:fill="auto"/>
            <w:vAlign w:val="center"/>
            <w:hideMark/>
          </w:tcPr>
          <w:p w14:paraId="1CEB196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23A80E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9 children</w:t>
            </w:r>
          </w:p>
        </w:tc>
        <w:tc>
          <w:tcPr>
            <w:tcW w:w="2002" w:type="dxa"/>
            <w:shd w:val="clear" w:color="auto" w:fill="auto"/>
            <w:noWrap/>
            <w:vAlign w:val="center"/>
            <w:hideMark/>
          </w:tcPr>
          <w:p w14:paraId="196EDFE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210.00</w:t>
            </w:r>
          </w:p>
        </w:tc>
        <w:tc>
          <w:tcPr>
            <w:tcW w:w="1450" w:type="dxa"/>
            <w:shd w:val="clear" w:color="auto" w:fill="auto"/>
            <w:noWrap/>
            <w:vAlign w:val="center"/>
            <w:hideMark/>
          </w:tcPr>
          <w:p w14:paraId="4D90622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213.00</w:t>
            </w:r>
          </w:p>
        </w:tc>
        <w:tc>
          <w:tcPr>
            <w:tcW w:w="2112" w:type="dxa"/>
            <w:shd w:val="clear" w:color="auto" w:fill="auto"/>
            <w:vAlign w:val="center"/>
            <w:hideMark/>
          </w:tcPr>
          <w:p w14:paraId="3713779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303.00</w:t>
            </w:r>
          </w:p>
        </w:tc>
        <w:tc>
          <w:tcPr>
            <w:tcW w:w="1821" w:type="dxa"/>
            <w:shd w:val="clear" w:color="auto" w:fill="auto"/>
            <w:vAlign w:val="center"/>
            <w:hideMark/>
          </w:tcPr>
          <w:p w14:paraId="00DEF55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312.00</w:t>
            </w:r>
          </w:p>
        </w:tc>
      </w:tr>
      <w:tr w:rsidR="00627E7E" w:rsidRPr="00883281" w14:paraId="0F68A8CD" w14:textId="77777777" w:rsidTr="003764F0">
        <w:trPr>
          <w:trHeight w:val="300"/>
        </w:trPr>
        <w:tc>
          <w:tcPr>
            <w:tcW w:w="1035" w:type="dxa"/>
            <w:shd w:val="clear" w:color="auto" w:fill="auto"/>
            <w:vAlign w:val="center"/>
            <w:hideMark/>
          </w:tcPr>
          <w:p w14:paraId="745CD24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7FCAB1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10 children</w:t>
            </w:r>
          </w:p>
        </w:tc>
        <w:tc>
          <w:tcPr>
            <w:tcW w:w="2002" w:type="dxa"/>
            <w:shd w:val="clear" w:color="auto" w:fill="auto"/>
            <w:noWrap/>
            <w:vAlign w:val="center"/>
            <w:hideMark/>
          </w:tcPr>
          <w:p w14:paraId="233BEAE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215.00</w:t>
            </w:r>
          </w:p>
        </w:tc>
        <w:tc>
          <w:tcPr>
            <w:tcW w:w="1450" w:type="dxa"/>
            <w:shd w:val="clear" w:color="auto" w:fill="auto"/>
            <w:noWrap/>
            <w:vAlign w:val="center"/>
            <w:hideMark/>
          </w:tcPr>
          <w:p w14:paraId="4CB00C3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210.00</w:t>
            </w:r>
          </w:p>
        </w:tc>
        <w:tc>
          <w:tcPr>
            <w:tcW w:w="2112" w:type="dxa"/>
            <w:shd w:val="clear" w:color="auto" w:fill="auto"/>
            <w:vAlign w:val="center"/>
            <w:hideMark/>
          </w:tcPr>
          <w:p w14:paraId="18D27C5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310.00</w:t>
            </w:r>
          </w:p>
        </w:tc>
        <w:tc>
          <w:tcPr>
            <w:tcW w:w="1821" w:type="dxa"/>
            <w:shd w:val="clear" w:color="auto" w:fill="auto"/>
            <w:vAlign w:val="center"/>
            <w:hideMark/>
          </w:tcPr>
          <w:p w14:paraId="5DF8087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300.00</w:t>
            </w:r>
          </w:p>
        </w:tc>
      </w:tr>
      <w:tr w:rsidR="00627E7E" w:rsidRPr="00883281" w14:paraId="3780186A" w14:textId="77777777" w:rsidTr="003764F0">
        <w:trPr>
          <w:trHeight w:val="300"/>
        </w:trPr>
        <w:tc>
          <w:tcPr>
            <w:tcW w:w="1035" w:type="dxa"/>
            <w:shd w:val="clear" w:color="auto" w:fill="auto"/>
            <w:vAlign w:val="center"/>
            <w:hideMark/>
          </w:tcPr>
          <w:p w14:paraId="3D207A7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20717B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11 children</w:t>
            </w:r>
          </w:p>
        </w:tc>
        <w:tc>
          <w:tcPr>
            <w:tcW w:w="2002" w:type="dxa"/>
            <w:shd w:val="clear" w:color="auto" w:fill="auto"/>
            <w:noWrap/>
            <w:vAlign w:val="center"/>
            <w:hideMark/>
          </w:tcPr>
          <w:p w14:paraId="0524FA2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220.00</w:t>
            </w:r>
          </w:p>
        </w:tc>
        <w:tc>
          <w:tcPr>
            <w:tcW w:w="1450" w:type="dxa"/>
            <w:shd w:val="clear" w:color="auto" w:fill="auto"/>
            <w:noWrap/>
            <w:vAlign w:val="center"/>
            <w:hideMark/>
          </w:tcPr>
          <w:p w14:paraId="769D98F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207.00</w:t>
            </w:r>
          </w:p>
        </w:tc>
        <w:tc>
          <w:tcPr>
            <w:tcW w:w="2112" w:type="dxa"/>
            <w:shd w:val="clear" w:color="auto" w:fill="auto"/>
            <w:vAlign w:val="center"/>
            <w:hideMark/>
          </w:tcPr>
          <w:p w14:paraId="1702EE3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317.00</w:t>
            </w:r>
          </w:p>
        </w:tc>
        <w:tc>
          <w:tcPr>
            <w:tcW w:w="1821" w:type="dxa"/>
            <w:shd w:val="clear" w:color="auto" w:fill="auto"/>
            <w:vAlign w:val="center"/>
            <w:hideMark/>
          </w:tcPr>
          <w:p w14:paraId="66787DD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288.00</w:t>
            </w:r>
          </w:p>
        </w:tc>
      </w:tr>
      <w:tr w:rsidR="00627E7E" w:rsidRPr="00883281" w14:paraId="36E5AF61" w14:textId="77777777" w:rsidTr="003764F0">
        <w:trPr>
          <w:trHeight w:val="300"/>
        </w:trPr>
        <w:tc>
          <w:tcPr>
            <w:tcW w:w="1035" w:type="dxa"/>
            <w:shd w:val="clear" w:color="auto" w:fill="auto"/>
            <w:vAlign w:val="center"/>
            <w:hideMark/>
          </w:tcPr>
          <w:p w14:paraId="483571A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4555D0A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12 children</w:t>
            </w:r>
          </w:p>
        </w:tc>
        <w:tc>
          <w:tcPr>
            <w:tcW w:w="2002" w:type="dxa"/>
            <w:shd w:val="clear" w:color="auto" w:fill="auto"/>
            <w:noWrap/>
            <w:vAlign w:val="center"/>
            <w:hideMark/>
          </w:tcPr>
          <w:p w14:paraId="0832B7B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225.00</w:t>
            </w:r>
          </w:p>
        </w:tc>
        <w:tc>
          <w:tcPr>
            <w:tcW w:w="1450" w:type="dxa"/>
            <w:shd w:val="clear" w:color="auto" w:fill="auto"/>
            <w:noWrap/>
            <w:vAlign w:val="center"/>
            <w:hideMark/>
          </w:tcPr>
          <w:p w14:paraId="1CBDC20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204.00</w:t>
            </w:r>
          </w:p>
        </w:tc>
        <w:tc>
          <w:tcPr>
            <w:tcW w:w="2112" w:type="dxa"/>
            <w:shd w:val="clear" w:color="auto" w:fill="auto"/>
            <w:vAlign w:val="center"/>
            <w:hideMark/>
          </w:tcPr>
          <w:p w14:paraId="36C9D11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324.00</w:t>
            </w:r>
          </w:p>
        </w:tc>
        <w:tc>
          <w:tcPr>
            <w:tcW w:w="1821" w:type="dxa"/>
            <w:shd w:val="clear" w:color="auto" w:fill="auto"/>
            <w:vAlign w:val="center"/>
            <w:hideMark/>
          </w:tcPr>
          <w:p w14:paraId="77669EC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276.00</w:t>
            </w:r>
          </w:p>
        </w:tc>
      </w:tr>
      <w:tr w:rsidR="00627E7E" w:rsidRPr="00883281" w14:paraId="65CB7F91" w14:textId="77777777" w:rsidTr="003764F0">
        <w:trPr>
          <w:trHeight w:val="300"/>
        </w:trPr>
        <w:tc>
          <w:tcPr>
            <w:tcW w:w="1035" w:type="dxa"/>
            <w:shd w:val="clear" w:color="auto" w:fill="auto"/>
            <w:vAlign w:val="center"/>
            <w:hideMark/>
          </w:tcPr>
          <w:p w14:paraId="2485DE8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EB7978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 adults</w:t>
            </w:r>
          </w:p>
        </w:tc>
        <w:tc>
          <w:tcPr>
            <w:tcW w:w="2002" w:type="dxa"/>
            <w:shd w:val="clear" w:color="auto" w:fill="auto"/>
            <w:noWrap/>
            <w:vAlign w:val="center"/>
            <w:hideMark/>
          </w:tcPr>
          <w:p w14:paraId="243DA4E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173.00</w:t>
            </w:r>
          </w:p>
        </w:tc>
        <w:tc>
          <w:tcPr>
            <w:tcW w:w="1450" w:type="dxa"/>
            <w:shd w:val="clear" w:color="auto" w:fill="auto"/>
            <w:noWrap/>
            <w:vAlign w:val="center"/>
            <w:hideMark/>
          </w:tcPr>
          <w:p w14:paraId="6BEC4A5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255.00</w:t>
            </w:r>
          </w:p>
        </w:tc>
        <w:tc>
          <w:tcPr>
            <w:tcW w:w="2112" w:type="dxa"/>
            <w:shd w:val="clear" w:color="auto" w:fill="auto"/>
            <w:vAlign w:val="center"/>
            <w:hideMark/>
          </w:tcPr>
          <w:p w14:paraId="62EC172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255.00</w:t>
            </w:r>
          </w:p>
        </w:tc>
        <w:tc>
          <w:tcPr>
            <w:tcW w:w="1821" w:type="dxa"/>
            <w:shd w:val="clear" w:color="auto" w:fill="auto"/>
            <w:vAlign w:val="center"/>
            <w:hideMark/>
          </w:tcPr>
          <w:p w14:paraId="164164F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450.00</w:t>
            </w:r>
          </w:p>
        </w:tc>
      </w:tr>
      <w:tr w:rsidR="00627E7E" w:rsidRPr="00883281" w14:paraId="4DA57955" w14:textId="77777777" w:rsidTr="003764F0">
        <w:trPr>
          <w:trHeight w:val="300"/>
        </w:trPr>
        <w:tc>
          <w:tcPr>
            <w:tcW w:w="1035" w:type="dxa"/>
            <w:shd w:val="clear" w:color="auto" w:fill="auto"/>
            <w:vAlign w:val="center"/>
            <w:hideMark/>
          </w:tcPr>
          <w:p w14:paraId="4AE9D91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839DAB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 adults, 1 child</w:t>
            </w:r>
          </w:p>
        </w:tc>
        <w:tc>
          <w:tcPr>
            <w:tcW w:w="2002" w:type="dxa"/>
            <w:shd w:val="clear" w:color="auto" w:fill="auto"/>
            <w:noWrap/>
            <w:vAlign w:val="center"/>
            <w:hideMark/>
          </w:tcPr>
          <w:p w14:paraId="2E87668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178.00</w:t>
            </w:r>
          </w:p>
        </w:tc>
        <w:tc>
          <w:tcPr>
            <w:tcW w:w="1450" w:type="dxa"/>
            <w:shd w:val="clear" w:color="auto" w:fill="auto"/>
            <w:noWrap/>
            <w:vAlign w:val="center"/>
            <w:hideMark/>
          </w:tcPr>
          <w:p w14:paraId="1B754C0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252.00</w:t>
            </w:r>
          </w:p>
        </w:tc>
        <w:tc>
          <w:tcPr>
            <w:tcW w:w="2112" w:type="dxa"/>
            <w:shd w:val="clear" w:color="auto" w:fill="auto"/>
            <w:vAlign w:val="center"/>
            <w:hideMark/>
          </w:tcPr>
          <w:p w14:paraId="7DF222C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262.00</w:t>
            </w:r>
          </w:p>
        </w:tc>
        <w:tc>
          <w:tcPr>
            <w:tcW w:w="1821" w:type="dxa"/>
            <w:shd w:val="clear" w:color="auto" w:fill="auto"/>
            <w:vAlign w:val="center"/>
            <w:hideMark/>
          </w:tcPr>
          <w:p w14:paraId="4D2CE04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438.00</w:t>
            </w:r>
          </w:p>
        </w:tc>
      </w:tr>
      <w:tr w:rsidR="00627E7E" w:rsidRPr="00883281" w14:paraId="2518FFE8" w14:textId="77777777" w:rsidTr="003764F0">
        <w:trPr>
          <w:trHeight w:val="300"/>
        </w:trPr>
        <w:tc>
          <w:tcPr>
            <w:tcW w:w="1035" w:type="dxa"/>
            <w:shd w:val="clear" w:color="auto" w:fill="auto"/>
            <w:vAlign w:val="center"/>
            <w:hideMark/>
          </w:tcPr>
          <w:p w14:paraId="602C94C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954B3D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 adults, 2 children</w:t>
            </w:r>
          </w:p>
        </w:tc>
        <w:tc>
          <w:tcPr>
            <w:tcW w:w="2002" w:type="dxa"/>
            <w:shd w:val="clear" w:color="auto" w:fill="auto"/>
            <w:noWrap/>
            <w:vAlign w:val="center"/>
            <w:hideMark/>
          </w:tcPr>
          <w:p w14:paraId="3185251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183.00</w:t>
            </w:r>
          </w:p>
        </w:tc>
        <w:tc>
          <w:tcPr>
            <w:tcW w:w="1450" w:type="dxa"/>
            <w:shd w:val="clear" w:color="auto" w:fill="auto"/>
            <w:noWrap/>
            <w:vAlign w:val="center"/>
            <w:hideMark/>
          </w:tcPr>
          <w:p w14:paraId="5BED9EB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249.00</w:t>
            </w:r>
          </w:p>
        </w:tc>
        <w:tc>
          <w:tcPr>
            <w:tcW w:w="2112" w:type="dxa"/>
            <w:shd w:val="clear" w:color="auto" w:fill="auto"/>
            <w:vAlign w:val="center"/>
            <w:hideMark/>
          </w:tcPr>
          <w:p w14:paraId="45EF339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269.00</w:t>
            </w:r>
          </w:p>
        </w:tc>
        <w:tc>
          <w:tcPr>
            <w:tcW w:w="1821" w:type="dxa"/>
            <w:shd w:val="clear" w:color="auto" w:fill="auto"/>
            <w:vAlign w:val="center"/>
            <w:hideMark/>
          </w:tcPr>
          <w:p w14:paraId="049A0E0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426.00</w:t>
            </w:r>
          </w:p>
        </w:tc>
      </w:tr>
      <w:tr w:rsidR="00627E7E" w:rsidRPr="00883281" w14:paraId="45BFDED5" w14:textId="77777777" w:rsidTr="003764F0">
        <w:trPr>
          <w:trHeight w:val="300"/>
        </w:trPr>
        <w:tc>
          <w:tcPr>
            <w:tcW w:w="1035" w:type="dxa"/>
            <w:shd w:val="clear" w:color="auto" w:fill="auto"/>
            <w:vAlign w:val="center"/>
            <w:hideMark/>
          </w:tcPr>
          <w:p w14:paraId="4B1E2732"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ED280A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 adults, 3 children</w:t>
            </w:r>
          </w:p>
        </w:tc>
        <w:tc>
          <w:tcPr>
            <w:tcW w:w="2002" w:type="dxa"/>
            <w:shd w:val="clear" w:color="auto" w:fill="auto"/>
            <w:noWrap/>
            <w:vAlign w:val="center"/>
            <w:hideMark/>
          </w:tcPr>
          <w:p w14:paraId="4C9F730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188.00</w:t>
            </w:r>
          </w:p>
        </w:tc>
        <w:tc>
          <w:tcPr>
            <w:tcW w:w="1450" w:type="dxa"/>
            <w:shd w:val="clear" w:color="auto" w:fill="auto"/>
            <w:noWrap/>
            <w:vAlign w:val="center"/>
            <w:hideMark/>
          </w:tcPr>
          <w:p w14:paraId="1C0D530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246.00</w:t>
            </w:r>
          </w:p>
        </w:tc>
        <w:tc>
          <w:tcPr>
            <w:tcW w:w="2112" w:type="dxa"/>
            <w:shd w:val="clear" w:color="auto" w:fill="auto"/>
            <w:vAlign w:val="center"/>
            <w:hideMark/>
          </w:tcPr>
          <w:p w14:paraId="4637DC5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276.00</w:t>
            </w:r>
          </w:p>
        </w:tc>
        <w:tc>
          <w:tcPr>
            <w:tcW w:w="1821" w:type="dxa"/>
            <w:shd w:val="clear" w:color="auto" w:fill="auto"/>
            <w:vAlign w:val="center"/>
            <w:hideMark/>
          </w:tcPr>
          <w:p w14:paraId="680C951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414.00</w:t>
            </w:r>
          </w:p>
        </w:tc>
      </w:tr>
      <w:tr w:rsidR="00627E7E" w:rsidRPr="00883281" w14:paraId="7DB4FDFA" w14:textId="77777777" w:rsidTr="003764F0">
        <w:trPr>
          <w:trHeight w:val="300"/>
        </w:trPr>
        <w:tc>
          <w:tcPr>
            <w:tcW w:w="1035" w:type="dxa"/>
            <w:shd w:val="clear" w:color="auto" w:fill="auto"/>
            <w:vAlign w:val="center"/>
            <w:hideMark/>
          </w:tcPr>
          <w:p w14:paraId="6CD45E8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A3C4AE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 adults, 4 children</w:t>
            </w:r>
          </w:p>
        </w:tc>
        <w:tc>
          <w:tcPr>
            <w:tcW w:w="2002" w:type="dxa"/>
            <w:shd w:val="clear" w:color="auto" w:fill="auto"/>
            <w:noWrap/>
            <w:vAlign w:val="center"/>
            <w:hideMark/>
          </w:tcPr>
          <w:p w14:paraId="66112C6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193.00</w:t>
            </w:r>
          </w:p>
        </w:tc>
        <w:tc>
          <w:tcPr>
            <w:tcW w:w="1450" w:type="dxa"/>
            <w:shd w:val="clear" w:color="auto" w:fill="auto"/>
            <w:noWrap/>
            <w:vAlign w:val="center"/>
            <w:hideMark/>
          </w:tcPr>
          <w:p w14:paraId="3BE1014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243.00</w:t>
            </w:r>
          </w:p>
        </w:tc>
        <w:tc>
          <w:tcPr>
            <w:tcW w:w="2112" w:type="dxa"/>
            <w:shd w:val="clear" w:color="auto" w:fill="auto"/>
            <w:vAlign w:val="center"/>
            <w:hideMark/>
          </w:tcPr>
          <w:p w14:paraId="41FB9BF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283.00</w:t>
            </w:r>
          </w:p>
        </w:tc>
        <w:tc>
          <w:tcPr>
            <w:tcW w:w="1821" w:type="dxa"/>
            <w:shd w:val="clear" w:color="auto" w:fill="auto"/>
            <w:vAlign w:val="center"/>
            <w:hideMark/>
          </w:tcPr>
          <w:p w14:paraId="6C9A7CD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402.00</w:t>
            </w:r>
          </w:p>
        </w:tc>
      </w:tr>
      <w:tr w:rsidR="00627E7E" w:rsidRPr="00883281" w14:paraId="5CCE4D3B" w14:textId="77777777" w:rsidTr="003764F0">
        <w:trPr>
          <w:trHeight w:val="300"/>
        </w:trPr>
        <w:tc>
          <w:tcPr>
            <w:tcW w:w="1035" w:type="dxa"/>
            <w:shd w:val="clear" w:color="auto" w:fill="auto"/>
            <w:vAlign w:val="center"/>
            <w:hideMark/>
          </w:tcPr>
          <w:p w14:paraId="23805BF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w:t>
            </w:r>
          </w:p>
        </w:tc>
        <w:tc>
          <w:tcPr>
            <w:tcW w:w="1930" w:type="dxa"/>
            <w:shd w:val="clear" w:color="auto" w:fill="auto"/>
            <w:noWrap/>
            <w:vAlign w:val="center"/>
            <w:hideMark/>
          </w:tcPr>
          <w:p w14:paraId="0E555EE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 adults, 5 children</w:t>
            </w:r>
          </w:p>
        </w:tc>
        <w:tc>
          <w:tcPr>
            <w:tcW w:w="2002" w:type="dxa"/>
            <w:shd w:val="clear" w:color="auto" w:fill="auto"/>
            <w:noWrap/>
            <w:vAlign w:val="center"/>
            <w:hideMark/>
          </w:tcPr>
          <w:p w14:paraId="7C26E95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198.00</w:t>
            </w:r>
          </w:p>
        </w:tc>
        <w:tc>
          <w:tcPr>
            <w:tcW w:w="1450" w:type="dxa"/>
            <w:shd w:val="clear" w:color="auto" w:fill="auto"/>
            <w:noWrap/>
            <w:vAlign w:val="center"/>
            <w:hideMark/>
          </w:tcPr>
          <w:p w14:paraId="7BD34AA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240.00</w:t>
            </w:r>
          </w:p>
        </w:tc>
        <w:tc>
          <w:tcPr>
            <w:tcW w:w="2112" w:type="dxa"/>
            <w:shd w:val="clear" w:color="auto" w:fill="auto"/>
            <w:vAlign w:val="center"/>
            <w:hideMark/>
          </w:tcPr>
          <w:p w14:paraId="73E3FFF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290.00</w:t>
            </w:r>
          </w:p>
        </w:tc>
        <w:tc>
          <w:tcPr>
            <w:tcW w:w="1821" w:type="dxa"/>
            <w:shd w:val="clear" w:color="auto" w:fill="auto"/>
            <w:vAlign w:val="center"/>
            <w:hideMark/>
          </w:tcPr>
          <w:p w14:paraId="0CDEDCE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390.00</w:t>
            </w:r>
          </w:p>
        </w:tc>
      </w:tr>
      <w:tr w:rsidR="00627E7E" w:rsidRPr="00883281" w14:paraId="74FFDE13" w14:textId="77777777" w:rsidTr="003764F0">
        <w:trPr>
          <w:trHeight w:val="300"/>
        </w:trPr>
        <w:tc>
          <w:tcPr>
            <w:tcW w:w="1035" w:type="dxa"/>
            <w:shd w:val="clear" w:color="auto" w:fill="auto"/>
            <w:vAlign w:val="center"/>
            <w:hideMark/>
          </w:tcPr>
          <w:p w14:paraId="7175C82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4E8CFD8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 adults, 6 children</w:t>
            </w:r>
          </w:p>
        </w:tc>
        <w:tc>
          <w:tcPr>
            <w:tcW w:w="2002" w:type="dxa"/>
            <w:shd w:val="clear" w:color="auto" w:fill="auto"/>
            <w:noWrap/>
            <w:vAlign w:val="center"/>
            <w:hideMark/>
          </w:tcPr>
          <w:p w14:paraId="11E5F64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203.00</w:t>
            </w:r>
          </w:p>
        </w:tc>
        <w:tc>
          <w:tcPr>
            <w:tcW w:w="1450" w:type="dxa"/>
            <w:shd w:val="clear" w:color="auto" w:fill="auto"/>
            <w:noWrap/>
            <w:vAlign w:val="center"/>
            <w:hideMark/>
          </w:tcPr>
          <w:p w14:paraId="3E261FB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237.00</w:t>
            </w:r>
          </w:p>
        </w:tc>
        <w:tc>
          <w:tcPr>
            <w:tcW w:w="2112" w:type="dxa"/>
            <w:shd w:val="clear" w:color="auto" w:fill="auto"/>
            <w:vAlign w:val="center"/>
            <w:hideMark/>
          </w:tcPr>
          <w:p w14:paraId="579C91F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297.00</w:t>
            </w:r>
          </w:p>
        </w:tc>
        <w:tc>
          <w:tcPr>
            <w:tcW w:w="1821" w:type="dxa"/>
            <w:shd w:val="clear" w:color="auto" w:fill="auto"/>
            <w:vAlign w:val="center"/>
            <w:hideMark/>
          </w:tcPr>
          <w:p w14:paraId="2C9897A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378.00</w:t>
            </w:r>
          </w:p>
        </w:tc>
      </w:tr>
      <w:tr w:rsidR="00627E7E" w:rsidRPr="00883281" w14:paraId="312830F1" w14:textId="77777777" w:rsidTr="003764F0">
        <w:trPr>
          <w:trHeight w:val="300"/>
        </w:trPr>
        <w:tc>
          <w:tcPr>
            <w:tcW w:w="1035" w:type="dxa"/>
            <w:shd w:val="clear" w:color="auto" w:fill="auto"/>
            <w:vAlign w:val="center"/>
            <w:hideMark/>
          </w:tcPr>
          <w:p w14:paraId="16F7866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0EAD3F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 adults, 7 children</w:t>
            </w:r>
          </w:p>
        </w:tc>
        <w:tc>
          <w:tcPr>
            <w:tcW w:w="2002" w:type="dxa"/>
            <w:shd w:val="clear" w:color="auto" w:fill="auto"/>
            <w:noWrap/>
            <w:vAlign w:val="center"/>
            <w:hideMark/>
          </w:tcPr>
          <w:p w14:paraId="3BD1677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208.00</w:t>
            </w:r>
          </w:p>
        </w:tc>
        <w:tc>
          <w:tcPr>
            <w:tcW w:w="1450" w:type="dxa"/>
            <w:shd w:val="clear" w:color="auto" w:fill="auto"/>
            <w:noWrap/>
            <w:vAlign w:val="center"/>
            <w:hideMark/>
          </w:tcPr>
          <w:p w14:paraId="6B7B32C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234.00</w:t>
            </w:r>
          </w:p>
        </w:tc>
        <w:tc>
          <w:tcPr>
            <w:tcW w:w="2112" w:type="dxa"/>
            <w:shd w:val="clear" w:color="auto" w:fill="auto"/>
            <w:vAlign w:val="center"/>
            <w:hideMark/>
          </w:tcPr>
          <w:p w14:paraId="70588B8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304.00</w:t>
            </w:r>
          </w:p>
        </w:tc>
        <w:tc>
          <w:tcPr>
            <w:tcW w:w="1821" w:type="dxa"/>
            <w:shd w:val="clear" w:color="auto" w:fill="auto"/>
            <w:vAlign w:val="center"/>
            <w:hideMark/>
          </w:tcPr>
          <w:p w14:paraId="0FEDCEE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366.00</w:t>
            </w:r>
          </w:p>
        </w:tc>
      </w:tr>
      <w:tr w:rsidR="00627E7E" w:rsidRPr="00883281" w14:paraId="7E715289" w14:textId="77777777" w:rsidTr="003764F0">
        <w:trPr>
          <w:trHeight w:val="300"/>
        </w:trPr>
        <w:tc>
          <w:tcPr>
            <w:tcW w:w="1035" w:type="dxa"/>
            <w:shd w:val="clear" w:color="auto" w:fill="auto"/>
            <w:vAlign w:val="center"/>
            <w:hideMark/>
          </w:tcPr>
          <w:p w14:paraId="6DEA550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1CCF8A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 8 children</w:t>
            </w:r>
          </w:p>
        </w:tc>
        <w:tc>
          <w:tcPr>
            <w:tcW w:w="2002" w:type="dxa"/>
            <w:shd w:val="clear" w:color="auto" w:fill="auto"/>
            <w:noWrap/>
            <w:vAlign w:val="center"/>
            <w:hideMark/>
          </w:tcPr>
          <w:p w14:paraId="3F6D374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213.00</w:t>
            </w:r>
          </w:p>
        </w:tc>
        <w:tc>
          <w:tcPr>
            <w:tcW w:w="1450" w:type="dxa"/>
            <w:shd w:val="clear" w:color="auto" w:fill="auto"/>
            <w:noWrap/>
            <w:vAlign w:val="center"/>
            <w:hideMark/>
          </w:tcPr>
          <w:p w14:paraId="5BED7EB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231.00</w:t>
            </w:r>
          </w:p>
        </w:tc>
        <w:tc>
          <w:tcPr>
            <w:tcW w:w="2112" w:type="dxa"/>
            <w:shd w:val="clear" w:color="auto" w:fill="auto"/>
            <w:vAlign w:val="center"/>
            <w:hideMark/>
          </w:tcPr>
          <w:p w14:paraId="41243FD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311.00</w:t>
            </w:r>
          </w:p>
        </w:tc>
        <w:tc>
          <w:tcPr>
            <w:tcW w:w="1821" w:type="dxa"/>
            <w:shd w:val="clear" w:color="auto" w:fill="auto"/>
            <w:vAlign w:val="center"/>
            <w:hideMark/>
          </w:tcPr>
          <w:p w14:paraId="26B164B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354.00</w:t>
            </w:r>
          </w:p>
        </w:tc>
      </w:tr>
      <w:tr w:rsidR="00627E7E" w:rsidRPr="00883281" w14:paraId="2E3807CD" w14:textId="77777777" w:rsidTr="003764F0">
        <w:trPr>
          <w:trHeight w:val="300"/>
        </w:trPr>
        <w:tc>
          <w:tcPr>
            <w:tcW w:w="1035" w:type="dxa"/>
            <w:shd w:val="clear" w:color="auto" w:fill="auto"/>
            <w:vAlign w:val="center"/>
            <w:hideMark/>
          </w:tcPr>
          <w:p w14:paraId="5C78495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0DA2FE0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9 children</w:t>
            </w:r>
          </w:p>
        </w:tc>
        <w:tc>
          <w:tcPr>
            <w:tcW w:w="2002" w:type="dxa"/>
            <w:shd w:val="clear" w:color="auto" w:fill="auto"/>
            <w:noWrap/>
            <w:vAlign w:val="center"/>
            <w:hideMark/>
          </w:tcPr>
          <w:p w14:paraId="40F72CF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218.00</w:t>
            </w:r>
          </w:p>
        </w:tc>
        <w:tc>
          <w:tcPr>
            <w:tcW w:w="1450" w:type="dxa"/>
            <w:shd w:val="clear" w:color="auto" w:fill="auto"/>
            <w:noWrap/>
            <w:vAlign w:val="center"/>
            <w:hideMark/>
          </w:tcPr>
          <w:p w14:paraId="6584562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228.00</w:t>
            </w:r>
          </w:p>
        </w:tc>
        <w:tc>
          <w:tcPr>
            <w:tcW w:w="2112" w:type="dxa"/>
            <w:shd w:val="clear" w:color="auto" w:fill="auto"/>
            <w:vAlign w:val="center"/>
            <w:hideMark/>
          </w:tcPr>
          <w:p w14:paraId="20E9AA8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318.00</w:t>
            </w:r>
          </w:p>
        </w:tc>
        <w:tc>
          <w:tcPr>
            <w:tcW w:w="1821" w:type="dxa"/>
            <w:shd w:val="clear" w:color="auto" w:fill="auto"/>
            <w:vAlign w:val="center"/>
            <w:hideMark/>
          </w:tcPr>
          <w:p w14:paraId="3F40A64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342.00</w:t>
            </w:r>
          </w:p>
        </w:tc>
      </w:tr>
      <w:tr w:rsidR="00627E7E" w:rsidRPr="00883281" w14:paraId="118648F3" w14:textId="77777777" w:rsidTr="003764F0">
        <w:trPr>
          <w:trHeight w:val="300"/>
        </w:trPr>
        <w:tc>
          <w:tcPr>
            <w:tcW w:w="1035" w:type="dxa"/>
            <w:shd w:val="clear" w:color="auto" w:fill="auto"/>
            <w:vAlign w:val="center"/>
            <w:hideMark/>
          </w:tcPr>
          <w:p w14:paraId="36900FA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lastRenderedPageBreak/>
              <w:t> </w:t>
            </w:r>
          </w:p>
        </w:tc>
        <w:tc>
          <w:tcPr>
            <w:tcW w:w="1930" w:type="dxa"/>
            <w:shd w:val="clear" w:color="auto" w:fill="auto"/>
            <w:noWrap/>
            <w:vAlign w:val="center"/>
            <w:hideMark/>
          </w:tcPr>
          <w:p w14:paraId="4FB62F4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10 children</w:t>
            </w:r>
          </w:p>
        </w:tc>
        <w:tc>
          <w:tcPr>
            <w:tcW w:w="2002" w:type="dxa"/>
            <w:shd w:val="clear" w:color="auto" w:fill="auto"/>
            <w:noWrap/>
            <w:vAlign w:val="center"/>
            <w:hideMark/>
          </w:tcPr>
          <w:p w14:paraId="1B40589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223.00</w:t>
            </w:r>
          </w:p>
        </w:tc>
        <w:tc>
          <w:tcPr>
            <w:tcW w:w="1450" w:type="dxa"/>
            <w:shd w:val="clear" w:color="auto" w:fill="auto"/>
            <w:noWrap/>
            <w:vAlign w:val="center"/>
            <w:hideMark/>
          </w:tcPr>
          <w:p w14:paraId="0E93494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225.00</w:t>
            </w:r>
          </w:p>
        </w:tc>
        <w:tc>
          <w:tcPr>
            <w:tcW w:w="2112" w:type="dxa"/>
            <w:shd w:val="clear" w:color="auto" w:fill="auto"/>
            <w:vAlign w:val="center"/>
            <w:hideMark/>
          </w:tcPr>
          <w:p w14:paraId="436E4FD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325.00</w:t>
            </w:r>
          </w:p>
        </w:tc>
        <w:tc>
          <w:tcPr>
            <w:tcW w:w="1821" w:type="dxa"/>
            <w:shd w:val="clear" w:color="auto" w:fill="auto"/>
            <w:vAlign w:val="center"/>
            <w:hideMark/>
          </w:tcPr>
          <w:p w14:paraId="79FA471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330.00</w:t>
            </w:r>
          </w:p>
        </w:tc>
      </w:tr>
      <w:tr w:rsidR="00627E7E" w:rsidRPr="00883281" w14:paraId="71D5C79A" w14:textId="77777777" w:rsidTr="003764F0">
        <w:trPr>
          <w:trHeight w:val="300"/>
        </w:trPr>
        <w:tc>
          <w:tcPr>
            <w:tcW w:w="1035" w:type="dxa"/>
            <w:shd w:val="clear" w:color="auto" w:fill="auto"/>
            <w:vAlign w:val="center"/>
            <w:hideMark/>
          </w:tcPr>
          <w:p w14:paraId="67A9550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66303467"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11 children</w:t>
            </w:r>
          </w:p>
        </w:tc>
        <w:tc>
          <w:tcPr>
            <w:tcW w:w="2002" w:type="dxa"/>
            <w:shd w:val="clear" w:color="auto" w:fill="auto"/>
            <w:noWrap/>
            <w:vAlign w:val="center"/>
            <w:hideMark/>
          </w:tcPr>
          <w:p w14:paraId="6257301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228.00</w:t>
            </w:r>
          </w:p>
        </w:tc>
        <w:tc>
          <w:tcPr>
            <w:tcW w:w="1450" w:type="dxa"/>
            <w:shd w:val="clear" w:color="auto" w:fill="auto"/>
            <w:noWrap/>
            <w:vAlign w:val="center"/>
            <w:hideMark/>
          </w:tcPr>
          <w:p w14:paraId="45DD49B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222.00</w:t>
            </w:r>
          </w:p>
        </w:tc>
        <w:tc>
          <w:tcPr>
            <w:tcW w:w="2112" w:type="dxa"/>
            <w:shd w:val="clear" w:color="auto" w:fill="auto"/>
            <w:vAlign w:val="center"/>
            <w:hideMark/>
          </w:tcPr>
          <w:p w14:paraId="5562878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342.00</w:t>
            </w:r>
          </w:p>
        </w:tc>
        <w:tc>
          <w:tcPr>
            <w:tcW w:w="1821" w:type="dxa"/>
            <w:shd w:val="clear" w:color="auto" w:fill="auto"/>
            <w:vAlign w:val="center"/>
            <w:hideMark/>
          </w:tcPr>
          <w:p w14:paraId="3FF6959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318.00</w:t>
            </w:r>
          </w:p>
        </w:tc>
      </w:tr>
      <w:tr w:rsidR="00627E7E" w:rsidRPr="00883281" w14:paraId="4863B5F2" w14:textId="77777777" w:rsidTr="003764F0">
        <w:trPr>
          <w:trHeight w:val="300"/>
        </w:trPr>
        <w:tc>
          <w:tcPr>
            <w:tcW w:w="1035" w:type="dxa"/>
            <w:shd w:val="clear" w:color="auto" w:fill="auto"/>
            <w:vAlign w:val="center"/>
            <w:hideMark/>
          </w:tcPr>
          <w:p w14:paraId="3157418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7B7A998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12 children</w:t>
            </w:r>
          </w:p>
        </w:tc>
        <w:tc>
          <w:tcPr>
            <w:tcW w:w="2002" w:type="dxa"/>
            <w:shd w:val="clear" w:color="auto" w:fill="auto"/>
            <w:noWrap/>
            <w:vAlign w:val="center"/>
            <w:hideMark/>
          </w:tcPr>
          <w:p w14:paraId="2961ECE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233.00</w:t>
            </w:r>
          </w:p>
        </w:tc>
        <w:tc>
          <w:tcPr>
            <w:tcW w:w="1450" w:type="dxa"/>
            <w:shd w:val="clear" w:color="auto" w:fill="auto"/>
            <w:noWrap/>
            <w:vAlign w:val="center"/>
            <w:hideMark/>
          </w:tcPr>
          <w:p w14:paraId="2CCA074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219.00</w:t>
            </w:r>
          </w:p>
        </w:tc>
        <w:tc>
          <w:tcPr>
            <w:tcW w:w="2112" w:type="dxa"/>
            <w:shd w:val="clear" w:color="auto" w:fill="auto"/>
            <w:vAlign w:val="center"/>
            <w:hideMark/>
          </w:tcPr>
          <w:p w14:paraId="5D84F7F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349.00</w:t>
            </w:r>
          </w:p>
        </w:tc>
        <w:tc>
          <w:tcPr>
            <w:tcW w:w="1821" w:type="dxa"/>
            <w:shd w:val="clear" w:color="auto" w:fill="auto"/>
            <w:vAlign w:val="center"/>
            <w:hideMark/>
          </w:tcPr>
          <w:p w14:paraId="5129B72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306.00</w:t>
            </w:r>
          </w:p>
        </w:tc>
      </w:tr>
      <w:tr w:rsidR="00627E7E" w:rsidRPr="00883281" w14:paraId="1EBF25C3" w14:textId="77777777" w:rsidTr="003764F0">
        <w:trPr>
          <w:trHeight w:val="300"/>
        </w:trPr>
        <w:tc>
          <w:tcPr>
            <w:tcW w:w="1035" w:type="dxa"/>
            <w:shd w:val="clear" w:color="auto" w:fill="auto"/>
            <w:vAlign w:val="center"/>
            <w:hideMark/>
          </w:tcPr>
          <w:p w14:paraId="3447E4E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4525192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13 children</w:t>
            </w:r>
          </w:p>
        </w:tc>
        <w:tc>
          <w:tcPr>
            <w:tcW w:w="2002" w:type="dxa"/>
            <w:shd w:val="clear" w:color="auto" w:fill="auto"/>
            <w:noWrap/>
            <w:vAlign w:val="center"/>
            <w:hideMark/>
          </w:tcPr>
          <w:p w14:paraId="3B43DA7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238.00</w:t>
            </w:r>
          </w:p>
        </w:tc>
        <w:tc>
          <w:tcPr>
            <w:tcW w:w="1450" w:type="dxa"/>
            <w:shd w:val="clear" w:color="auto" w:fill="auto"/>
            <w:noWrap/>
            <w:vAlign w:val="center"/>
            <w:hideMark/>
          </w:tcPr>
          <w:p w14:paraId="35200DF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216.00</w:t>
            </w:r>
          </w:p>
        </w:tc>
        <w:tc>
          <w:tcPr>
            <w:tcW w:w="2112" w:type="dxa"/>
            <w:shd w:val="clear" w:color="auto" w:fill="auto"/>
            <w:vAlign w:val="center"/>
            <w:hideMark/>
          </w:tcPr>
          <w:p w14:paraId="29C5CD8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356.00</w:t>
            </w:r>
          </w:p>
        </w:tc>
        <w:tc>
          <w:tcPr>
            <w:tcW w:w="1821" w:type="dxa"/>
            <w:shd w:val="clear" w:color="auto" w:fill="auto"/>
            <w:vAlign w:val="center"/>
            <w:hideMark/>
          </w:tcPr>
          <w:p w14:paraId="246A580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294.00</w:t>
            </w:r>
          </w:p>
        </w:tc>
      </w:tr>
      <w:tr w:rsidR="00627E7E" w:rsidRPr="00883281" w14:paraId="6FB3B0CE" w14:textId="77777777" w:rsidTr="003764F0">
        <w:trPr>
          <w:trHeight w:val="300"/>
        </w:trPr>
        <w:tc>
          <w:tcPr>
            <w:tcW w:w="1035" w:type="dxa"/>
            <w:shd w:val="clear" w:color="auto" w:fill="auto"/>
            <w:vAlign w:val="center"/>
            <w:hideMark/>
          </w:tcPr>
          <w:p w14:paraId="261865E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110B4F3A"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 adults</w:t>
            </w:r>
          </w:p>
        </w:tc>
        <w:tc>
          <w:tcPr>
            <w:tcW w:w="2002" w:type="dxa"/>
            <w:shd w:val="clear" w:color="auto" w:fill="auto"/>
            <w:noWrap/>
            <w:vAlign w:val="center"/>
            <w:hideMark/>
          </w:tcPr>
          <w:p w14:paraId="79EB2FE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180.00</w:t>
            </w:r>
          </w:p>
        </w:tc>
        <w:tc>
          <w:tcPr>
            <w:tcW w:w="1450" w:type="dxa"/>
            <w:shd w:val="clear" w:color="auto" w:fill="auto"/>
            <w:noWrap/>
            <w:vAlign w:val="center"/>
            <w:hideMark/>
          </w:tcPr>
          <w:p w14:paraId="4E995D8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270.00</w:t>
            </w:r>
          </w:p>
        </w:tc>
        <w:tc>
          <w:tcPr>
            <w:tcW w:w="2112" w:type="dxa"/>
            <w:shd w:val="clear" w:color="auto" w:fill="auto"/>
            <w:vAlign w:val="center"/>
            <w:hideMark/>
          </w:tcPr>
          <w:p w14:paraId="6CA4D45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270.00</w:t>
            </w:r>
          </w:p>
        </w:tc>
        <w:tc>
          <w:tcPr>
            <w:tcW w:w="1821" w:type="dxa"/>
            <w:shd w:val="clear" w:color="auto" w:fill="auto"/>
            <w:vAlign w:val="center"/>
            <w:hideMark/>
          </w:tcPr>
          <w:p w14:paraId="0A72C31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480.00</w:t>
            </w:r>
          </w:p>
        </w:tc>
      </w:tr>
      <w:tr w:rsidR="00627E7E" w:rsidRPr="00883281" w14:paraId="10392740" w14:textId="77777777" w:rsidTr="003764F0">
        <w:trPr>
          <w:trHeight w:val="300"/>
        </w:trPr>
        <w:tc>
          <w:tcPr>
            <w:tcW w:w="1035" w:type="dxa"/>
            <w:shd w:val="clear" w:color="auto" w:fill="auto"/>
            <w:vAlign w:val="center"/>
            <w:hideMark/>
          </w:tcPr>
          <w:p w14:paraId="5B92D26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A9EDE7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14 adults, 1 child</w:t>
            </w:r>
          </w:p>
        </w:tc>
        <w:tc>
          <w:tcPr>
            <w:tcW w:w="2002" w:type="dxa"/>
            <w:shd w:val="clear" w:color="auto" w:fill="auto"/>
            <w:noWrap/>
            <w:vAlign w:val="center"/>
            <w:hideMark/>
          </w:tcPr>
          <w:p w14:paraId="2BCA1AC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185.00</w:t>
            </w:r>
          </w:p>
        </w:tc>
        <w:tc>
          <w:tcPr>
            <w:tcW w:w="1450" w:type="dxa"/>
            <w:shd w:val="clear" w:color="auto" w:fill="auto"/>
            <w:noWrap/>
            <w:vAlign w:val="center"/>
            <w:hideMark/>
          </w:tcPr>
          <w:p w14:paraId="03732FE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267.00</w:t>
            </w:r>
          </w:p>
        </w:tc>
        <w:tc>
          <w:tcPr>
            <w:tcW w:w="2112" w:type="dxa"/>
            <w:shd w:val="clear" w:color="auto" w:fill="auto"/>
            <w:vAlign w:val="center"/>
            <w:hideMark/>
          </w:tcPr>
          <w:p w14:paraId="7502377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277.00</w:t>
            </w:r>
          </w:p>
        </w:tc>
        <w:tc>
          <w:tcPr>
            <w:tcW w:w="1821" w:type="dxa"/>
            <w:shd w:val="clear" w:color="auto" w:fill="auto"/>
            <w:vAlign w:val="center"/>
            <w:hideMark/>
          </w:tcPr>
          <w:p w14:paraId="7116BC0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468.00</w:t>
            </w:r>
          </w:p>
        </w:tc>
      </w:tr>
      <w:tr w:rsidR="00627E7E" w:rsidRPr="00883281" w14:paraId="1848C64E" w14:textId="77777777" w:rsidTr="003764F0">
        <w:trPr>
          <w:trHeight w:val="300"/>
        </w:trPr>
        <w:tc>
          <w:tcPr>
            <w:tcW w:w="1035" w:type="dxa"/>
            <w:shd w:val="clear" w:color="auto" w:fill="auto"/>
            <w:vAlign w:val="center"/>
            <w:hideMark/>
          </w:tcPr>
          <w:p w14:paraId="7BA384B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4B271860"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13 adults, 2 children</w:t>
            </w:r>
          </w:p>
        </w:tc>
        <w:tc>
          <w:tcPr>
            <w:tcW w:w="2002" w:type="dxa"/>
            <w:shd w:val="clear" w:color="auto" w:fill="auto"/>
            <w:noWrap/>
            <w:vAlign w:val="center"/>
            <w:hideMark/>
          </w:tcPr>
          <w:p w14:paraId="35DF080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190.00</w:t>
            </w:r>
          </w:p>
        </w:tc>
        <w:tc>
          <w:tcPr>
            <w:tcW w:w="1450" w:type="dxa"/>
            <w:shd w:val="clear" w:color="auto" w:fill="auto"/>
            <w:noWrap/>
            <w:vAlign w:val="center"/>
            <w:hideMark/>
          </w:tcPr>
          <w:p w14:paraId="484480C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264.00</w:t>
            </w:r>
          </w:p>
        </w:tc>
        <w:tc>
          <w:tcPr>
            <w:tcW w:w="2112" w:type="dxa"/>
            <w:shd w:val="clear" w:color="auto" w:fill="auto"/>
            <w:vAlign w:val="center"/>
            <w:hideMark/>
          </w:tcPr>
          <w:p w14:paraId="070D835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284.00</w:t>
            </w:r>
          </w:p>
        </w:tc>
        <w:tc>
          <w:tcPr>
            <w:tcW w:w="1821" w:type="dxa"/>
            <w:shd w:val="clear" w:color="auto" w:fill="auto"/>
            <w:vAlign w:val="center"/>
            <w:hideMark/>
          </w:tcPr>
          <w:p w14:paraId="2C74CF7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456.00</w:t>
            </w:r>
          </w:p>
        </w:tc>
      </w:tr>
      <w:tr w:rsidR="00627E7E" w:rsidRPr="00883281" w14:paraId="0E1CCAA9" w14:textId="77777777" w:rsidTr="003764F0">
        <w:trPr>
          <w:trHeight w:val="300"/>
        </w:trPr>
        <w:tc>
          <w:tcPr>
            <w:tcW w:w="1035" w:type="dxa"/>
            <w:shd w:val="clear" w:color="auto" w:fill="auto"/>
            <w:vAlign w:val="center"/>
            <w:hideMark/>
          </w:tcPr>
          <w:p w14:paraId="3AEC544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176A45F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12 adults, 3 children</w:t>
            </w:r>
          </w:p>
        </w:tc>
        <w:tc>
          <w:tcPr>
            <w:tcW w:w="2002" w:type="dxa"/>
            <w:shd w:val="clear" w:color="auto" w:fill="auto"/>
            <w:noWrap/>
            <w:vAlign w:val="center"/>
            <w:hideMark/>
          </w:tcPr>
          <w:p w14:paraId="630AFF94"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195.00</w:t>
            </w:r>
          </w:p>
        </w:tc>
        <w:tc>
          <w:tcPr>
            <w:tcW w:w="1450" w:type="dxa"/>
            <w:shd w:val="clear" w:color="auto" w:fill="auto"/>
            <w:noWrap/>
            <w:vAlign w:val="center"/>
            <w:hideMark/>
          </w:tcPr>
          <w:p w14:paraId="37FBAB5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261.00</w:t>
            </w:r>
          </w:p>
        </w:tc>
        <w:tc>
          <w:tcPr>
            <w:tcW w:w="2112" w:type="dxa"/>
            <w:shd w:val="clear" w:color="auto" w:fill="auto"/>
            <w:vAlign w:val="center"/>
            <w:hideMark/>
          </w:tcPr>
          <w:p w14:paraId="4CE98CB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291.00</w:t>
            </w:r>
          </w:p>
        </w:tc>
        <w:tc>
          <w:tcPr>
            <w:tcW w:w="1821" w:type="dxa"/>
            <w:shd w:val="clear" w:color="auto" w:fill="auto"/>
            <w:vAlign w:val="center"/>
            <w:hideMark/>
          </w:tcPr>
          <w:p w14:paraId="36C7127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444.00</w:t>
            </w:r>
          </w:p>
        </w:tc>
      </w:tr>
      <w:tr w:rsidR="00627E7E" w:rsidRPr="00883281" w14:paraId="1118F69A" w14:textId="77777777" w:rsidTr="003764F0">
        <w:trPr>
          <w:trHeight w:val="300"/>
        </w:trPr>
        <w:tc>
          <w:tcPr>
            <w:tcW w:w="1035" w:type="dxa"/>
            <w:shd w:val="clear" w:color="auto" w:fill="auto"/>
            <w:vAlign w:val="center"/>
            <w:hideMark/>
          </w:tcPr>
          <w:p w14:paraId="01975DE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6FB579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11 adults, 4 children</w:t>
            </w:r>
          </w:p>
        </w:tc>
        <w:tc>
          <w:tcPr>
            <w:tcW w:w="2002" w:type="dxa"/>
            <w:shd w:val="clear" w:color="auto" w:fill="auto"/>
            <w:noWrap/>
            <w:vAlign w:val="center"/>
            <w:hideMark/>
          </w:tcPr>
          <w:p w14:paraId="135B22E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200.00</w:t>
            </w:r>
          </w:p>
        </w:tc>
        <w:tc>
          <w:tcPr>
            <w:tcW w:w="1450" w:type="dxa"/>
            <w:shd w:val="clear" w:color="auto" w:fill="auto"/>
            <w:noWrap/>
            <w:vAlign w:val="center"/>
            <w:hideMark/>
          </w:tcPr>
          <w:p w14:paraId="2A57CDD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258.00</w:t>
            </w:r>
          </w:p>
        </w:tc>
        <w:tc>
          <w:tcPr>
            <w:tcW w:w="2112" w:type="dxa"/>
            <w:shd w:val="clear" w:color="auto" w:fill="auto"/>
            <w:vAlign w:val="center"/>
            <w:hideMark/>
          </w:tcPr>
          <w:p w14:paraId="05810E0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298.00</w:t>
            </w:r>
          </w:p>
        </w:tc>
        <w:tc>
          <w:tcPr>
            <w:tcW w:w="1821" w:type="dxa"/>
            <w:shd w:val="clear" w:color="auto" w:fill="auto"/>
            <w:vAlign w:val="center"/>
            <w:hideMark/>
          </w:tcPr>
          <w:p w14:paraId="4304255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432.00</w:t>
            </w:r>
          </w:p>
        </w:tc>
      </w:tr>
      <w:tr w:rsidR="00627E7E" w:rsidRPr="00883281" w14:paraId="4C6C1EB9" w14:textId="77777777" w:rsidTr="003764F0">
        <w:trPr>
          <w:trHeight w:val="300"/>
        </w:trPr>
        <w:tc>
          <w:tcPr>
            <w:tcW w:w="1035" w:type="dxa"/>
            <w:shd w:val="clear" w:color="auto" w:fill="auto"/>
            <w:vAlign w:val="center"/>
            <w:hideMark/>
          </w:tcPr>
          <w:p w14:paraId="05B91D1C"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299E6043"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10 adults, 5 children</w:t>
            </w:r>
          </w:p>
        </w:tc>
        <w:tc>
          <w:tcPr>
            <w:tcW w:w="2002" w:type="dxa"/>
            <w:shd w:val="clear" w:color="auto" w:fill="auto"/>
            <w:noWrap/>
            <w:vAlign w:val="center"/>
            <w:hideMark/>
          </w:tcPr>
          <w:p w14:paraId="3BDFC0C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205.00</w:t>
            </w:r>
          </w:p>
        </w:tc>
        <w:tc>
          <w:tcPr>
            <w:tcW w:w="1450" w:type="dxa"/>
            <w:shd w:val="clear" w:color="auto" w:fill="auto"/>
            <w:noWrap/>
            <w:vAlign w:val="center"/>
            <w:hideMark/>
          </w:tcPr>
          <w:p w14:paraId="11F4903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255.00</w:t>
            </w:r>
          </w:p>
        </w:tc>
        <w:tc>
          <w:tcPr>
            <w:tcW w:w="2112" w:type="dxa"/>
            <w:shd w:val="clear" w:color="auto" w:fill="auto"/>
            <w:vAlign w:val="center"/>
            <w:hideMark/>
          </w:tcPr>
          <w:p w14:paraId="6E4CEDE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305.00</w:t>
            </w:r>
          </w:p>
        </w:tc>
        <w:tc>
          <w:tcPr>
            <w:tcW w:w="1821" w:type="dxa"/>
            <w:shd w:val="clear" w:color="auto" w:fill="auto"/>
            <w:vAlign w:val="center"/>
            <w:hideMark/>
          </w:tcPr>
          <w:p w14:paraId="184FE76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420.00</w:t>
            </w:r>
          </w:p>
        </w:tc>
      </w:tr>
      <w:tr w:rsidR="00627E7E" w:rsidRPr="00883281" w14:paraId="00D8B105" w14:textId="77777777" w:rsidTr="003764F0">
        <w:trPr>
          <w:trHeight w:val="300"/>
        </w:trPr>
        <w:tc>
          <w:tcPr>
            <w:tcW w:w="1035" w:type="dxa"/>
            <w:shd w:val="clear" w:color="auto" w:fill="auto"/>
            <w:vAlign w:val="center"/>
            <w:hideMark/>
          </w:tcPr>
          <w:p w14:paraId="6AE378AB"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39933A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9 adults, 6 children</w:t>
            </w:r>
          </w:p>
        </w:tc>
        <w:tc>
          <w:tcPr>
            <w:tcW w:w="2002" w:type="dxa"/>
            <w:shd w:val="clear" w:color="auto" w:fill="auto"/>
            <w:noWrap/>
            <w:vAlign w:val="center"/>
            <w:hideMark/>
          </w:tcPr>
          <w:p w14:paraId="176061E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210.00</w:t>
            </w:r>
          </w:p>
        </w:tc>
        <w:tc>
          <w:tcPr>
            <w:tcW w:w="1450" w:type="dxa"/>
            <w:shd w:val="clear" w:color="auto" w:fill="auto"/>
            <w:noWrap/>
            <w:vAlign w:val="center"/>
            <w:hideMark/>
          </w:tcPr>
          <w:p w14:paraId="679947B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252.00</w:t>
            </w:r>
          </w:p>
        </w:tc>
        <w:tc>
          <w:tcPr>
            <w:tcW w:w="2112" w:type="dxa"/>
            <w:shd w:val="clear" w:color="auto" w:fill="auto"/>
            <w:vAlign w:val="center"/>
            <w:hideMark/>
          </w:tcPr>
          <w:p w14:paraId="7E602A8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312.00</w:t>
            </w:r>
          </w:p>
        </w:tc>
        <w:tc>
          <w:tcPr>
            <w:tcW w:w="1821" w:type="dxa"/>
            <w:shd w:val="clear" w:color="auto" w:fill="auto"/>
            <w:vAlign w:val="center"/>
            <w:hideMark/>
          </w:tcPr>
          <w:p w14:paraId="4A4CD6C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408.00</w:t>
            </w:r>
          </w:p>
        </w:tc>
      </w:tr>
      <w:tr w:rsidR="00627E7E" w:rsidRPr="00883281" w14:paraId="10D0F488" w14:textId="77777777" w:rsidTr="003764F0">
        <w:trPr>
          <w:trHeight w:val="300"/>
        </w:trPr>
        <w:tc>
          <w:tcPr>
            <w:tcW w:w="1035" w:type="dxa"/>
            <w:shd w:val="clear" w:color="auto" w:fill="auto"/>
            <w:vAlign w:val="center"/>
            <w:hideMark/>
          </w:tcPr>
          <w:p w14:paraId="140BB1A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15</w:t>
            </w:r>
          </w:p>
        </w:tc>
        <w:tc>
          <w:tcPr>
            <w:tcW w:w="1930" w:type="dxa"/>
            <w:shd w:val="clear" w:color="auto" w:fill="auto"/>
            <w:noWrap/>
            <w:vAlign w:val="center"/>
            <w:hideMark/>
          </w:tcPr>
          <w:p w14:paraId="1FAC482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8 adults, 7 children</w:t>
            </w:r>
          </w:p>
        </w:tc>
        <w:tc>
          <w:tcPr>
            <w:tcW w:w="2002" w:type="dxa"/>
            <w:shd w:val="clear" w:color="auto" w:fill="auto"/>
            <w:noWrap/>
            <w:vAlign w:val="center"/>
            <w:hideMark/>
          </w:tcPr>
          <w:p w14:paraId="2F58499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215.00</w:t>
            </w:r>
          </w:p>
        </w:tc>
        <w:tc>
          <w:tcPr>
            <w:tcW w:w="1450" w:type="dxa"/>
            <w:shd w:val="clear" w:color="auto" w:fill="auto"/>
            <w:noWrap/>
            <w:vAlign w:val="center"/>
            <w:hideMark/>
          </w:tcPr>
          <w:p w14:paraId="690BB9A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249.00</w:t>
            </w:r>
          </w:p>
        </w:tc>
        <w:tc>
          <w:tcPr>
            <w:tcW w:w="2112" w:type="dxa"/>
            <w:shd w:val="clear" w:color="auto" w:fill="auto"/>
            <w:vAlign w:val="center"/>
            <w:hideMark/>
          </w:tcPr>
          <w:p w14:paraId="01DEEA3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319.00</w:t>
            </w:r>
          </w:p>
        </w:tc>
        <w:tc>
          <w:tcPr>
            <w:tcW w:w="1821" w:type="dxa"/>
            <w:shd w:val="clear" w:color="auto" w:fill="auto"/>
            <w:vAlign w:val="center"/>
            <w:hideMark/>
          </w:tcPr>
          <w:p w14:paraId="5FCB2ED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396.00</w:t>
            </w:r>
          </w:p>
        </w:tc>
      </w:tr>
      <w:tr w:rsidR="00627E7E" w:rsidRPr="00883281" w14:paraId="73159AEB" w14:textId="77777777" w:rsidTr="003764F0">
        <w:trPr>
          <w:trHeight w:val="300"/>
        </w:trPr>
        <w:tc>
          <w:tcPr>
            <w:tcW w:w="1035" w:type="dxa"/>
            <w:shd w:val="clear" w:color="auto" w:fill="auto"/>
            <w:vAlign w:val="center"/>
            <w:hideMark/>
          </w:tcPr>
          <w:p w14:paraId="3B41CAA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6607C91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7 adults, 8 children</w:t>
            </w:r>
          </w:p>
        </w:tc>
        <w:tc>
          <w:tcPr>
            <w:tcW w:w="2002" w:type="dxa"/>
            <w:shd w:val="clear" w:color="auto" w:fill="auto"/>
            <w:noWrap/>
            <w:vAlign w:val="center"/>
            <w:hideMark/>
          </w:tcPr>
          <w:p w14:paraId="53BB986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220.00</w:t>
            </w:r>
          </w:p>
        </w:tc>
        <w:tc>
          <w:tcPr>
            <w:tcW w:w="1450" w:type="dxa"/>
            <w:shd w:val="clear" w:color="auto" w:fill="auto"/>
            <w:noWrap/>
            <w:vAlign w:val="center"/>
            <w:hideMark/>
          </w:tcPr>
          <w:p w14:paraId="5ED2A81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246.00</w:t>
            </w:r>
          </w:p>
        </w:tc>
        <w:tc>
          <w:tcPr>
            <w:tcW w:w="2112" w:type="dxa"/>
            <w:shd w:val="clear" w:color="auto" w:fill="auto"/>
            <w:vAlign w:val="center"/>
            <w:hideMark/>
          </w:tcPr>
          <w:p w14:paraId="52868FA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326.00</w:t>
            </w:r>
          </w:p>
        </w:tc>
        <w:tc>
          <w:tcPr>
            <w:tcW w:w="1821" w:type="dxa"/>
            <w:shd w:val="clear" w:color="auto" w:fill="auto"/>
            <w:vAlign w:val="center"/>
            <w:hideMark/>
          </w:tcPr>
          <w:p w14:paraId="0F42071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384.00</w:t>
            </w:r>
          </w:p>
        </w:tc>
      </w:tr>
      <w:tr w:rsidR="00627E7E" w:rsidRPr="00883281" w14:paraId="192850FF" w14:textId="77777777" w:rsidTr="003764F0">
        <w:trPr>
          <w:trHeight w:val="300"/>
        </w:trPr>
        <w:tc>
          <w:tcPr>
            <w:tcW w:w="1035" w:type="dxa"/>
            <w:shd w:val="clear" w:color="auto" w:fill="auto"/>
            <w:vAlign w:val="center"/>
            <w:hideMark/>
          </w:tcPr>
          <w:p w14:paraId="1EE52CB9"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8F178B7"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6 adults, 9 children</w:t>
            </w:r>
          </w:p>
        </w:tc>
        <w:tc>
          <w:tcPr>
            <w:tcW w:w="2002" w:type="dxa"/>
            <w:shd w:val="clear" w:color="auto" w:fill="auto"/>
            <w:noWrap/>
            <w:vAlign w:val="center"/>
            <w:hideMark/>
          </w:tcPr>
          <w:p w14:paraId="42B0F79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225.00</w:t>
            </w:r>
          </w:p>
        </w:tc>
        <w:tc>
          <w:tcPr>
            <w:tcW w:w="1450" w:type="dxa"/>
            <w:shd w:val="clear" w:color="auto" w:fill="auto"/>
            <w:noWrap/>
            <w:vAlign w:val="center"/>
            <w:hideMark/>
          </w:tcPr>
          <w:p w14:paraId="1A1675E1"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243.00</w:t>
            </w:r>
          </w:p>
        </w:tc>
        <w:tc>
          <w:tcPr>
            <w:tcW w:w="2112" w:type="dxa"/>
            <w:shd w:val="clear" w:color="auto" w:fill="auto"/>
            <w:vAlign w:val="center"/>
            <w:hideMark/>
          </w:tcPr>
          <w:p w14:paraId="6AB50A68"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333.00</w:t>
            </w:r>
          </w:p>
        </w:tc>
        <w:tc>
          <w:tcPr>
            <w:tcW w:w="1821" w:type="dxa"/>
            <w:shd w:val="clear" w:color="auto" w:fill="auto"/>
            <w:vAlign w:val="center"/>
            <w:hideMark/>
          </w:tcPr>
          <w:p w14:paraId="3E5D378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372.00</w:t>
            </w:r>
          </w:p>
        </w:tc>
      </w:tr>
      <w:tr w:rsidR="00627E7E" w:rsidRPr="00883281" w14:paraId="39C8AF6B" w14:textId="77777777" w:rsidTr="003764F0">
        <w:trPr>
          <w:trHeight w:val="300"/>
        </w:trPr>
        <w:tc>
          <w:tcPr>
            <w:tcW w:w="1035" w:type="dxa"/>
            <w:shd w:val="clear" w:color="auto" w:fill="auto"/>
            <w:vAlign w:val="center"/>
            <w:hideMark/>
          </w:tcPr>
          <w:p w14:paraId="3AB81264"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42A6524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5 adults, 10 children</w:t>
            </w:r>
          </w:p>
        </w:tc>
        <w:tc>
          <w:tcPr>
            <w:tcW w:w="2002" w:type="dxa"/>
            <w:shd w:val="clear" w:color="auto" w:fill="auto"/>
            <w:noWrap/>
            <w:vAlign w:val="center"/>
            <w:hideMark/>
          </w:tcPr>
          <w:p w14:paraId="01B05B39"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230.00</w:t>
            </w:r>
          </w:p>
        </w:tc>
        <w:tc>
          <w:tcPr>
            <w:tcW w:w="1450" w:type="dxa"/>
            <w:shd w:val="clear" w:color="auto" w:fill="auto"/>
            <w:noWrap/>
            <w:vAlign w:val="center"/>
            <w:hideMark/>
          </w:tcPr>
          <w:p w14:paraId="65A847DC"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240.00</w:t>
            </w:r>
          </w:p>
        </w:tc>
        <w:tc>
          <w:tcPr>
            <w:tcW w:w="2112" w:type="dxa"/>
            <w:shd w:val="clear" w:color="auto" w:fill="auto"/>
            <w:vAlign w:val="center"/>
            <w:hideMark/>
          </w:tcPr>
          <w:p w14:paraId="03D9BEE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340.00</w:t>
            </w:r>
          </w:p>
        </w:tc>
        <w:tc>
          <w:tcPr>
            <w:tcW w:w="1821" w:type="dxa"/>
            <w:shd w:val="clear" w:color="auto" w:fill="auto"/>
            <w:vAlign w:val="center"/>
            <w:hideMark/>
          </w:tcPr>
          <w:p w14:paraId="537E928B"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360.00</w:t>
            </w:r>
          </w:p>
        </w:tc>
      </w:tr>
      <w:tr w:rsidR="00627E7E" w:rsidRPr="00883281" w14:paraId="1500749D" w14:textId="77777777" w:rsidTr="003764F0">
        <w:trPr>
          <w:trHeight w:val="300"/>
        </w:trPr>
        <w:tc>
          <w:tcPr>
            <w:tcW w:w="1035" w:type="dxa"/>
            <w:shd w:val="clear" w:color="auto" w:fill="auto"/>
            <w:vAlign w:val="center"/>
            <w:hideMark/>
          </w:tcPr>
          <w:p w14:paraId="62FE7C4D"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7F38D68"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4 adults, 11 children</w:t>
            </w:r>
          </w:p>
        </w:tc>
        <w:tc>
          <w:tcPr>
            <w:tcW w:w="2002" w:type="dxa"/>
            <w:shd w:val="clear" w:color="auto" w:fill="auto"/>
            <w:noWrap/>
            <w:vAlign w:val="center"/>
            <w:hideMark/>
          </w:tcPr>
          <w:p w14:paraId="3584BD2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235.00</w:t>
            </w:r>
          </w:p>
        </w:tc>
        <w:tc>
          <w:tcPr>
            <w:tcW w:w="1450" w:type="dxa"/>
            <w:shd w:val="clear" w:color="auto" w:fill="auto"/>
            <w:noWrap/>
            <w:vAlign w:val="center"/>
            <w:hideMark/>
          </w:tcPr>
          <w:p w14:paraId="40594A00"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237.00</w:t>
            </w:r>
          </w:p>
        </w:tc>
        <w:tc>
          <w:tcPr>
            <w:tcW w:w="2112" w:type="dxa"/>
            <w:shd w:val="clear" w:color="auto" w:fill="auto"/>
            <w:vAlign w:val="center"/>
            <w:hideMark/>
          </w:tcPr>
          <w:p w14:paraId="3C78AAC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347.00</w:t>
            </w:r>
          </w:p>
        </w:tc>
        <w:tc>
          <w:tcPr>
            <w:tcW w:w="1821" w:type="dxa"/>
            <w:shd w:val="clear" w:color="auto" w:fill="auto"/>
            <w:vAlign w:val="center"/>
            <w:hideMark/>
          </w:tcPr>
          <w:p w14:paraId="7C3B9643"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348.00</w:t>
            </w:r>
          </w:p>
        </w:tc>
      </w:tr>
      <w:tr w:rsidR="00627E7E" w:rsidRPr="00883281" w14:paraId="426C384A" w14:textId="77777777" w:rsidTr="003764F0">
        <w:trPr>
          <w:trHeight w:val="300"/>
        </w:trPr>
        <w:tc>
          <w:tcPr>
            <w:tcW w:w="1035" w:type="dxa"/>
            <w:shd w:val="clear" w:color="auto" w:fill="auto"/>
            <w:vAlign w:val="center"/>
            <w:hideMark/>
          </w:tcPr>
          <w:p w14:paraId="4D8670A5"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99C39F7"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 adults, 12 children</w:t>
            </w:r>
          </w:p>
        </w:tc>
        <w:tc>
          <w:tcPr>
            <w:tcW w:w="2002" w:type="dxa"/>
            <w:shd w:val="clear" w:color="auto" w:fill="auto"/>
            <w:noWrap/>
            <w:vAlign w:val="center"/>
            <w:hideMark/>
          </w:tcPr>
          <w:p w14:paraId="3968924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240.00</w:t>
            </w:r>
          </w:p>
        </w:tc>
        <w:tc>
          <w:tcPr>
            <w:tcW w:w="1450" w:type="dxa"/>
            <w:shd w:val="clear" w:color="auto" w:fill="auto"/>
            <w:noWrap/>
            <w:vAlign w:val="center"/>
            <w:hideMark/>
          </w:tcPr>
          <w:p w14:paraId="7BC03D3A"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234.00</w:t>
            </w:r>
          </w:p>
        </w:tc>
        <w:tc>
          <w:tcPr>
            <w:tcW w:w="2112" w:type="dxa"/>
            <w:shd w:val="clear" w:color="auto" w:fill="auto"/>
            <w:vAlign w:val="center"/>
            <w:hideMark/>
          </w:tcPr>
          <w:p w14:paraId="18F9C3F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354.00</w:t>
            </w:r>
          </w:p>
        </w:tc>
        <w:tc>
          <w:tcPr>
            <w:tcW w:w="1821" w:type="dxa"/>
            <w:shd w:val="clear" w:color="auto" w:fill="auto"/>
            <w:vAlign w:val="center"/>
            <w:hideMark/>
          </w:tcPr>
          <w:p w14:paraId="40DEE7B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336.00</w:t>
            </w:r>
          </w:p>
        </w:tc>
      </w:tr>
      <w:tr w:rsidR="00627E7E" w:rsidRPr="00883281" w14:paraId="3FBA58FB" w14:textId="77777777" w:rsidTr="003764F0">
        <w:trPr>
          <w:trHeight w:val="300"/>
        </w:trPr>
        <w:tc>
          <w:tcPr>
            <w:tcW w:w="1035" w:type="dxa"/>
            <w:shd w:val="clear" w:color="auto" w:fill="auto"/>
            <w:vAlign w:val="center"/>
            <w:hideMark/>
          </w:tcPr>
          <w:p w14:paraId="4CB83C6F"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52F34816"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 adults, 13 children</w:t>
            </w:r>
          </w:p>
        </w:tc>
        <w:tc>
          <w:tcPr>
            <w:tcW w:w="2002" w:type="dxa"/>
            <w:shd w:val="clear" w:color="auto" w:fill="auto"/>
            <w:noWrap/>
            <w:vAlign w:val="center"/>
            <w:hideMark/>
          </w:tcPr>
          <w:p w14:paraId="5A21650F"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245.00</w:t>
            </w:r>
          </w:p>
        </w:tc>
        <w:tc>
          <w:tcPr>
            <w:tcW w:w="1450" w:type="dxa"/>
            <w:shd w:val="clear" w:color="auto" w:fill="auto"/>
            <w:noWrap/>
            <w:vAlign w:val="center"/>
            <w:hideMark/>
          </w:tcPr>
          <w:p w14:paraId="4E2ECDF6"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231.00</w:t>
            </w:r>
          </w:p>
        </w:tc>
        <w:tc>
          <w:tcPr>
            <w:tcW w:w="2112" w:type="dxa"/>
            <w:shd w:val="clear" w:color="auto" w:fill="auto"/>
            <w:vAlign w:val="center"/>
            <w:hideMark/>
          </w:tcPr>
          <w:p w14:paraId="74A02437"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361.00</w:t>
            </w:r>
          </w:p>
        </w:tc>
        <w:tc>
          <w:tcPr>
            <w:tcW w:w="1821" w:type="dxa"/>
            <w:shd w:val="clear" w:color="auto" w:fill="auto"/>
            <w:vAlign w:val="center"/>
            <w:hideMark/>
          </w:tcPr>
          <w:p w14:paraId="3E9A479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324.00</w:t>
            </w:r>
          </w:p>
        </w:tc>
      </w:tr>
      <w:tr w:rsidR="00627E7E" w:rsidRPr="00883281" w14:paraId="613D61DB" w14:textId="77777777" w:rsidTr="003764F0">
        <w:trPr>
          <w:trHeight w:val="300"/>
        </w:trPr>
        <w:tc>
          <w:tcPr>
            <w:tcW w:w="1035" w:type="dxa"/>
            <w:shd w:val="clear" w:color="auto" w:fill="auto"/>
            <w:vAlign w:val="center"/>
            <w:hideMark/>
          </w:tcPr>
          <w:p w14:paraId="6AF47431"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 </w:t>
            </w:r>
          </w:p>
        </w:tc>
        <w:tc>
          <w:tcPr>
            <w:tcW w:w="1930" w:type="dxa"/>
            <w:shd w:val="clear" w:color="auto" w:fill="auto"/>
            <w:noWrap/>
            <w:vAlign w:val="center"/>
            <w:hideMark/>
          </w:tcPr>
          <w:p w14:paraId="3F1A61EE" w14:textId="77777777" w:rsidR="00627E7E" w:rsidRPr="00883281" w:rsidRDefault="00627E7E" w:rsidP="00BD69AF">
            <w:pPr>
              <w:spacing w:after="0" w:line="240" w:lineRule="auto"/>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1 adult, 14 children</w:t>
            </w:r>
          </w:p>
        </w:tc>
        <w:tc>
          <w:tcPr>
            <w:tcW w:w="2002" w:type="dxa"/>
            <w:shd w:val="clear" w:color="auto" w:fill="auto"/>
            <w:noWrap/>
            <w:vAlign w:val="center"/>
            <w:hideMark/>
          </w:tcPr>
          <w:p w14:paraId="722BB11D"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250.00</w:t>
            </w:r>
          </w:p>
        </w:tc>
        <w:tc>
          <w:tcPr>
            <w:tcW w:w="1450" w:type="dxa"/>
            <w:shd w:val="clear" w:color="auto" w:fill="auto"/>
            <w:noWrap/>
            <w:vAlign w:val="center"/>
            <w:hideMark/>
          </w:tcPr>
          <w:p w14:paraId="11369495"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228.00</w:t>
            </w:r>
          </w:p>
        </w:tc>
        <w:tc>
          <w:tcPr>
            <w:tcW w:w="2112" w:type="dxa"/>
            <w:shd w:val="clear" w:color="auto" w:fill="auto"/>
            <w:vAlign w:val="center"/>
            <w:hideMark/>
          </w:tcPr>
          <w:p w14:paraId="75EED2F2"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368.00</w:t>
            </w:r>
          </w:p>
        </w:tc>
        <w:tc>
          <w:tcPr>
            <w:tcW w:w="1821" w:type="dxa"/>
            <w:shd w:val="clear" w:color="auto" w:fill="auto"/>
            <w:vAlign w:val="center"/>
            <w:hideMark/>
          </w:tcPr>
          <w:p w14:paraId="661F7E4E" w14:textId="77777777" w:rsidR="00627E7E" w:rsidRPr="00883281" w:rsidRDefault="00627E7E" w:rsidP="00BD69AF">
            <w:pPr>
              <w:spacing w:after="0" w:line="240" w:lineRule="auto"/>
              <w:jc w:val="center"/>
              <w:rPr>
                <w:rFonts w:ascii="Calibri Light" w:eastAsia="Times New Roman" w:hAnsi="Calibri Light" w:cs="Calibri Light"/>
                <w:color w:val="000000"/>
                <w:sz w:val="18"/>
                <w:szCs w:val="18"/>
                <w:lang w:val="en-GB"/>
              </w:rPr>
            </w:pPr>
            <w:r w:rsidRPr="00883281">
              <w:rPr>
                <w:rFonts w:ascii="Calibri Light" w:eastAsia="Times New Roman" w:hAnsi="Calibri Light" w:cs="Calibri Light"/>
                <w:color w:val="000000"/>
                <w:sz w:val="18"/>
                <w:szCs w:val="18"/>
                <w:lang w:val="en-GB"/>
              </w:rPr>
              <w:t>312.00</w:t>
            </w:r>
          </w:p>
        </w:tc>
      </w:tr>
    </w:tbl>
    <w:p w14:paraId="0AE00181" w14:textId="77777777" w:rsidR="00627E7E" w:rsidRPr="00883281" w:rsidRDefault="00627E7E" w:rsidP="00627E7E">
      <w:pPr>
        <w:jc w:val="center"/>
        <w:rPr>
          <w:rFonts w:cstheme="minorHAnsi"/>
          <w:sz w:val="16"/>
          <w:szCs w:val="16"/>
          <w:lang w:val="en-GB"/>
        </w:rPr>
      </w:pPr>
      <w:r w:rsidRPr="00883281">
        <w:rPr>
          <w:rFonts w:cstheme="minorHAnsi"/>
          <w:sz w:val="16"/>
          <w:szCs w:val="16"/>
          <w:lang w:val="en-GB"/>
        </w:rPr>
        <w:t>Source: Administrative data from MLSW and World Bank calculations for the purpose of this CD.</w:t>
      </w:r>
    </w:p>
    <w:p w14:paraId="4EA65767" w14:textId="77777777" w:rsidR="00627E7E" w:rsidRPr="00883281" w:rsidRDefault="00627E7E" w:rsidP="00627E7E">
      <w:pPr>
        <w:rPr>
          <w:i/>
          <w:iCs/>
          <w:color w:val="44546A" w:themeColor="text2"/>
          <w:sz w:val="18"/>
          <w:szCs w:val="18"/>
          <w:lang w:val="en-GB"/>
        </w:rPr>
      </w:pPr>
      <w:r w:rsidRPr="00883281">
        <w:rPr>
          <w:lang w:val="en-GB"/>
        </w:rPr>
        <w:br w:type="page"/>
      </w:r>
    </w:p>
    <w:p w14:paraId="5E73E455" w14:textId="77777777" w:rsidR="00627E7E" w:rsidRPr="00883281" w:rsidRDefault="00627E7E" w:rsidP="00627E7E">
      <w:pPr>
        <w:pStyle w:val="Caption"/>
        <w:rPr>
          <w:lang w:val="en-GB"/>
        </w:rPr>
      </w:pPr>
      <w:r w:rsidRPr="00883281">
        <w:rPr>
          <w:lang w:val="en-GB"/>
        </w:rPr>
        <w:lastRenderedPageBreak/>
        <w:t>Box A 1 Good practices from European public employment services for the integration of long-term unemployed (LTU)</w:t>
      </w:r>
    </w:p>
    <w:tbl>
      <w:tblPr>
        <w:tblStyle w:val="TableGrid"/>
        <w:tblW w:w="0" w:type="auto"/>
        <w:tblLook w:val="04A0" w:firstRow="1" w:lastRow="0" w:firstColumn="1" w:lastColumn="0" w:noHBand="0" w:noVBand="1"/>
      </w:tblPr>
      <w:tblGrid>
        <w:gridCol w:w="9016"/>
      </w:tblGrid>
      <w:tr w:rsidR="00627E7E" w:rsidRPr="00883281" w14:paraId="1801AEF0" w14:textId="77777777" w:rsidTr="00BD69AF">
        <w:tc>
          <w:tcPr>
            <w:tcW w:w="9016" w:type="dxa"/>
            <w:shd w:val="clear" w:color="auto" w:fill="F2F2F2" w:themeFill="background1" w:themeFillShade="F2"/>
          </w:tcPr>
          <w:p w14:paraId="1F0B6985" w14:textId="77777777" w:rsidR="00627E7E" w:rsidRPr="00883281" w:rsidRDefault="00627E7E" w:rsidP="00BD69AF">
            <w:pPr>
              <w:spacing w:before="60"/>
              <w:jc w:val="both"/>
              <w:rPr>
                <w:b/>
                <w:i/>
                <w:sz w:val="20"/>
                <w:szCs w:val="20"/>
                <w:lang w:val="en-GB"/>
              </w:rPr>
            </w:pPr>
            <w:r w:rsidRPr="00883281">
              <w:rPr>
                <w:b/>
                <w:i/>
                <w:sz w:val="20"/>
                <w:szCs w:val="20"/>
                <w:lang w:val="en-GB"/>
              </w:rPr>
              <w:t>Employment services and counselling</w:t>
            </w:r>
          </w:p>
          <w:p w14:paraId="13DBE896" w14:textId="28F33B19" w:rsidR="00627E7E" w:rsidRPr="00883281" w:rsidRDefault="00627E7E" w:rsidP="00DF5A11">
            <w:pPr>
              <w:pStyle w:val="ListParagraph"/>
              <w:numPr>
                <w:ilvl w:val="0"/>
                <w:numId w:val="18"/>
              </w:numPr>
              <w:jc w:val="both"/>
              <w:rPr>
                <w:sz w:val="20"/>
                <w:szCs w:val="20"/>
                <w:lang w:val="en-GB"/>
              </w:rPr>
            </w:pPr>
            <w:r w:rsidRPr="00883281">
              <w:rPr>
                <w:b/>
                <w:sz w:val="20"/>
                <w:szCs w:val="20"/>
                <w:lang w:val="en-GB"/>
              </w:rPr>
              <w:t>Profiling and segmentation.</w:t>
            </w:r>
            <w:r w:rsidRPr="00883281">
              <w:rPr>
                <w:sz w:val="20"/>
                <w:szCs w:val="20"/>
                <w:lang w:val="en-GB"/>
              </w:rPr>
              <w:t xml:space="preserve"> </w:t>
            </w:r>
            <w:r w:rsidR="00DF5A11" w:rsidRPr="00883281">
              <w:rPr>
                <w:sz w:val="20"/>
                <w:szCs w:val="20"/>
                <w:lang w:val="en-GB"/>
              </w:rPr>
              <w:t>Several public employment services (PES) use in-depth profiling systems to identify those at risk of LTU as early as possible and segment customers into categories of support or distinguish between ‘standard’ support and ‘case management’. Detailed profiling tools can also support the development of action plans in the case of complex personal situations</w:t>
            </w:r>
            <w:r w:rsidRPr="00883281">
              <w:rPr>
                <w:sz w:val="20"/>
                <w:szCs w:val="20"/>
                <w:lang w:val="en-GB"/>
              </w:rPr>
              <w:t>.</w:t>
            </w:r>
          </w:p>
          <w:p w14:paraId="76769117" w14:textId="242ADCB6" w:rsidR="00627E7E" w:rsidRPr="00883281" w:rsidRDefault="00DF5A11" w:rsidP="00DC14B8">
            <w:pPr>
              <w:pStyle w:val="ListParagraph"/>
              <w:numPr>
                <w:ilvl w:val="0"/>
                <w:numId w:val="18"/>
              </w:numPr>
              <w:jc w:val="both"/>
              <w:rPr>
                <w:sz w:val="20"/>
                <w:szCs w:val="20"/>
                <w:lang w:val="en-GB"/>
              </w:rPr>
            </w:pPr>
            <w:r w:rsidRPr="00883281">
              <w:rPr>
                <w:b/>
                <w:sz w:val="20"/>
                <w:szCs w:val="20"/>
                <w:lang w:val="en-GB"/>
              </w:rPr>
              <w:t>Individualized and ‘person-</w:t>
            </w:r>
            <w:r w:rsidR="00600DC6" w:rsidRPr="00883281">
              <w:rPr>
                <w:b/>
                <w:sz w:val="20"/>
                <w:szCs w:val="20"/>
                <w:lang w:val="en-GB"/>
              </w:rPr>
              <w:t>centred</w:t>
            </w:r>
            <w:r w:rsidRPr="00883281">
              <w:rPr>
                <w:b/>
                <w:sz w:val="20"/>
                <w:szCs w:val="20"/>
                <w:lang w:val="en-GB"/>
              </w:rPr>
              <w:t>’</w:t>
            </w:r>
            <w:r w:rsidR="00627E7E" w:rsidRPr="00883281">
              <w:rPr>
                <w:b/>
                <w:sz w:val="20"/>
                <w:szCs w:val="20"/>
                <w:lang w:val="en-GB"/>
              </w:rPr>
              <w:t>.</w:t>
            </w:r>
            <w:r w:rsidR="00627E7E" w:rsidRPr="00883281">
              <w:rPr>
                <w:sz w:val="20"/>
                <w:szCs w:val="20"/>
                <w:lang w:val="en-GB"/>
              </w:rPr>
              <w:t xml:space="preserve"> </w:t>
            </w:r>
            <w:r w:rsidR="00DC14B8" w:rsidRPr="00883281">
              <w:rPr>
                <w:sz w:val="20"/>
                <w:szCs w:val="20"/>
                <w:lang w:val="en-GB"/>
              </w:rPr>
              <w:t>An increasing number of employment services offer intensified case management for the hard-to-place</w:t>
            </w:r>
            <w:r w:rsidR="00627E7E" w:rsidRPr="00883281">
              <w:rPr>
                <w:sz w:val="20"/>
                <w:szCs w:val="20"/>
                <w:lang w:val="en-GB"/>
              </w:rPr>
              <w:t xml:space="preserve"> (e.g. Germany, Latvia). </w:t>
            </w:r>
            <w:r w:rsidR="00DC14B8" w:rsidRPr="00883281">
              <w:rPr>
                <w:sz w:val="20"/>
                <w:szCs w:val="20"/>
                <w:lang w:val="en-GB"/>
              </w:rPr>
              <w:t xml:space="preserve">Counsellors in charge of individuals at a greater distance to the </w:t>
            </w:r>
            <w:r w:rsidR="00600DC6" w:rsidRPr="00883281">
              <w:rPr>
                <w:sz w:val="20"/>
                <w:szCs w:val="20"/>
                <w:lang w:val="en-GB"/>
              </w:rPr>
              <w:t>labour</w:t>
            </w:r>
            <w:r w:rsidR="00DC14B8" w:rsidRPr="00883281">
              <w:rPr>
                <w:sz w:val="20"/>
                <w:szCs w:val="20"/>
                <w:lang w:val="en-GB"/>
              </w:rPr>
              <w:t xml:space="preserve"> market may have a smaller caseload than ‘generalist’ counsellors (e.g. in France or Germany) to ensure more frequent meetings and intensive support to their clients. Public employment services aim to ensure that job seekers have a personal counsellor, which allows the building of mutual trust and cooperation</w:t>
            </w:r>
            <w:r w:rsidR="00627E7E" w:rsidRPr="00883281">
              <w:rPr>
                <w:sz w:val="20"/>
                <w:szCs w:val="20"/>
                <w:lang w:val="en-GB"/>
              </w:rPr>
              <w:t>.</w:t>
            </w:r>
          </w:p>
          <w:p w14:paraId="3DA90DF3" w14:textId="2DA4BCD6" w:rsidR="00627E7E" w:rsidRPr="00883281" w:rsidRDefault="00627E7E" w:rsidP="00DC14B8">
            <w:pPr>
              <w:pStyle w:val="ListParagraph"/>
              <w:numPr>
                <w:ilvl w:val="0"/>
                <w:numId w:val="18"/>
              </w:numPr>
              <w:jc w:val="both"/>
              <w:rPr>
                <w:sz w:val="20"/>
                <w:szCs w:val="20"/>
                <w:lang w:val="en-GB"/>
              </w:rPr>
            </w:pPr>
            <w:r w:rsidRPr="00883281">
              <w:rPr>
                <w:b/>
                <w:sz w:val="20"/>
                <w:szCs w:val="20"/>
                <w:lang w:val="en-GB"/>
              </w:rPr>
              <w:t xml:space="preserve">The motivational and personal issues of LTUs need to be </w:t>
            </w:r>
            <w:r w:rsidR="00DC14B8" w:rsidRPr="00883281">
              <w:rPr>
                <w:b/>
                <w:sz w:val="20"/>
                <w:szCs w:val="20"/>
                <w:lang w:val="en-GB"/>
              </w:rPr>
              <w:t>tackled</w:t>
            </w:r>
            <w:r w:rsidRPr="00883281">
              <w:rPr>
                <w:b/>
                <w:sz w:val="20"/>
                <w:szCs w:val="20"/>
                <w:lang w:val="en-GB"/>
              </w:rPr>
              <w:t xml:space="preserve"> first.</w:t>
            </w:r>
            <w:r w:rsidRPr="00883281">
              <w:rPr>
                <w:sz w:val="20"/>
                <w:szCs w:val="20"/>
                <w:lang w:val="en-GB"/>
              </w:rPr>
              <w:t xml:space="preserve"> </w:t>
            </w:r>
            <w:r w:rsidR="00DC14B8" w:rsidRPr="00883281">
              <w:rPr>
                <w:sz w:val="20"/>
                <w:szCs w:val="20"/>
                <w:lang w:val="en-GB"/>
              </w:rPr>
              <w:t xml:space="preserve">Counselling and coaching can make a difference, especially for those who lack the personal </w:t>
            </w:r>
            <w:r w:rsidR="00600DC6" w:rsidRPr="00883281">
              <w:rPr>
                <w:sz w:val="20"/>
                <w:szCs w:val="20"/>
                <w:lang w:val="en-GB"/>
              </w:rPr>
              <w:t>behaviour</w:t>
            </w:r>
            <w:r w:rsidR="00DC14B8" w:rsidRPr="00883281">
              <w:rPr>
                <w:sz w:val="20"/>
                <w:szCs w:val="20"/>
                <w:lang w:val="en-GB"/>
              </w:rPr>
              <w:t xml:space="preserve"> and social skills required. In a number of countries (e.g. Bulgaria) group work has proved successful in obtaining such motivational outcomes. Achieving gradual integration into the </w:t>
            </w:r>
            <w:r w:rsidR="00600DC6" w:rsidRPr="00883281">
              <w:rPr>
                <w:sz w:val="20"/>
                <w:szCs w:val="20"/>
                <w:lang w:val="en-GB"/>
              </w:rPr>
              <w:t>labour</w:t>
            </w:r>
            <w:r w:rsidR="00DC14B8" w:rsidRPr="00883281">
              <w:rPr>
                <w:sz w:val="20"/>
                <w:szCs w:val="20"/>
                <w:lang w:val="en-GB"/>
              </w:rPr>
              <w:t xml:space="preserve"> market along a well-defined ‘pathway’ also requires support to be provided for long periods. Several employment services employ psychologists, specifically trained counsellors, coaches (e.g. in Estonia) or mentors of a particular ethnic origin (e.g. in Bulgaria) to meet the specific needs of hard-to-place clients</w:t>
            </w:r>
            <w:r w:rsidRPr="00883281">
              <w:rPr>
                <w:sz w:val="20"/>
                <w:szCs w:val="20"/>
                <w:lang w:val="en-GB"/>
              </w:rPr>
              <w:t>.</w:t>
            </w:r>
          </w:p>
          <w:p w14:paraId="19890104" w14:textId="77777777" w:rsidR="00627E7E" w:rsidRPr="00883281" w:rsidRDefault="00627E7E" w:rsidP="00BD69AF">
            <w:pPr>
              <w:jc w:val="both"/>
              <w:rPr>
                <w:b/>
                <w:i/>
                <w:sz w:val="20"/>
                <w:szCs w:val="20"/>
                <w:lang w:val="en-GB"/>
              </w:rPr>
            </w:pPr>
            <w:r w:rsidRPr="00883281">
              <w:rPr>
                <w:b/>
                <w:i/>
                <w:sz w:val="20"/>
                <w:szCs w:val="20"/>
                <w:lang w:val="en-GB"/>
              </w:rPr>
              <w:t>Active measures</w:t>
            </w:r>
          </w:p>
          <w:p w14:paraId="37F8B2D9" w14:textId="3DE43CB6" w:rsidR="00627E7E" w:rsidRPr="00883281" w:rsidRDefault="00DC14B8" w:rsidP="005C3C8D">
            <w:pPr>
              <w:pStyle w:val="ListParagraph"/>
              <w:numPr>
                <w:ilvl w:val="0"/>
                <w:numId w:val="19"/>
              </w:numPr>
              <w:jc w:val="both"/>
              <w:rPr>
                <w:sz w:val="20"/>
                <w:szCs w:val="20"/>
                <w:lang w:val="en-GB"/>
              </w:rPr>
            </w:pPr>
            <w:r w:rsidRPr="00883281">
              <w:rPr>
                <w:b/>
                <w:sz w:val="20"/>
                <w:szCs w:val="20"/>
                <w:lang w:val="en-GB"/>
              </w:rPr>
              <w:t>Step-</w:t>
            </w:r>
            <w:r w:rsidR="00627E7E" w:rsidRPr="00883281">
              <w:rPr>
                <w:b/>
                <w:sz w:val="20"/>
                <w:szCs w:val="20"/>
                <w:lang w:val="en-GB"/>
              </w:rPr>
              <w:t>by</w:t>
            </w:r>
            <w:r w:rsidRPr="00883281">
              <w:rPr>
                <w:b/>
                <w:sz w:val="20"/>
                <w:szCs w:val="20"/>
                <w:lang w:val="en-GB"/>
              </w:rPr>
              <w:t>-</w:t>
            </w:r>
            <w:r w:rsidR="00627E7E" w:rsidRPr="00883281">
              <w:rPr>
                <w:b/>
                <w:sz w:val="20"/>
                <w:szCs w:val="20"/>
                <w:lang w:val="en-GB"/>
              </w:rPr>
              <w:t>step.</w:t>
            </w:r>
            <w:r w:rsidR="00627E7E" w:rsidRPr="00883281">
              <w:rPr>
                <w:sz w:val="20"/>
                <w:szCs w:val="20"/>
                <w:lang w:val="en-GB"/>
              </w:rPr>
              <w:t xml:space="preserve"> </w:t>
            </w:r>
            <w:r w:rsidR="005C3C8D" w:rsidRPr="00883281">
              <w:rPr>
                <w:sz w:val="20"/>
                <w:szCs w:val="20"/>
                <w:lang w:val="en-GB"/>
              </w:rPr>
              <w:t xml:space="preserve">LTU furthest away from the </w:t>
            </w:r>
            <w:r w:rsidR="00600DC6" w:rsidRPr="00883281">
              <w:rPr>
                <w:sz w:val="20"/>
                <w:szCs w:val="20"/>
                <w:lang w:val="en-GB"/>
              </w:rPr>
              <w:t>labour</w:t>
            </w:r>
            <w:r w:rsidR="005C3C8D" w:rsidRPr="00883281">
              <w:rPr>
                <w:sz w:val="20"/>
                <w:szCs w:val="20"/>
                <w:lang w:val="en-GB"/>
              </w:rPr>
              <w:t xml:space="preserve"> market require a step-by-step approach, starting from strengthening life skills or basic skills and coaching for working life, to be followed by </w:t>
            </w:r>
            <w:r w:rsidR="00600DC6">
              <w:rPr>
                <w:sz w:val="20"/>
                <w:szCs w:val="20"/>
                <w:lang w:val="en-GB"/>
              </w:rPr>
              <w:t>workplace</w:t>
            </w:r>
            <w:r w:rsidR="003665AC">
              <w:rPr>
                <w:sz w:val="20"/>
                <w:szCs w:val="20"/>
                <w:lang w:val="en-GB"/>
              </w:rPr>
              <w:t>-</w:t>
            </w:r>
            <w:r w:rsidR="005C3C8D" w:rsidRPr="00883281">
              <w:rPr>
                <w:sz w:val="20"/>
                <w:szCs w:val="20"/>
                <w:lang w:val="en-GB"/>
              </w:rPr>
              <w:t>oriented training, vocational training and job search assistance</w:t>
            </w:r>
            <w:r w:rsidR="00627E7E" w:rsidRPr="00883281">
              <w:rPr>
                <w:sz w:val="20"/>
                <w:szCs w:val="20"/>
                <w:lang w:val="en-GB"/>
              </w:rPr>
              <w:t>.</w:t>
            </w:r>
          </w:p>
          <w:p w14:paraId="5AF1F1BE" w14:textId="13DA0EC0" w:rsidR="00627E7E" w:rsidRPr="00883281" w:rsidRDefault="00627E7E" w:rsidP="005C3C8D">
            <w:pPr>
              <w:pStyle w:val="ListParagraph"/>
              <w:numPr>
                <w:ilvl w:val="0"/>
                <w:numId w:val="19"/>
              </w:numPr>
              <w:jc w:val="both"/>
              <w:rPr>
                <w:sz w:val="20"/>
                <w:szCs w:val="20"/>
                <w:lang w:val="en-GB"/>
              </w:rPr>
            </w:pPr>
            <w:r w:rsidRPr="00883281">
              <w:rPr>
                <w:b/>
                <w:sz w:val="20"/>
                <w:szCs w:val="20"/>
                <w:lang w:val="en-GB"/>
              </w:rPr>
              <w:t>Mix of measures.</w:t>
            </w:r>
            <w:r w:rsidRPr="00883281">
              <w:rPr>
                <w:sz w:val="20"/>
                <w:szCs w:val="20"/>
                <w:lang w:val="en-GB"/>
              </w:rPr>
              <w:t xml:space="preserve"> </w:t>
            </w:r>
            <w:r w:rsidR="005C3C8D" w:rsidRPr="00883281">
              <w:rPr>
                <w:sz w:val="20"/>
                <w:szCs w:val="20"/>
                <w:lang w:val="en-GB"/>
              </w:rPr>
              <w:t>Active measures</w:t>
            </w:r>
            <w:r w:rsidR="00600DC6">
              <w:rPr>
                <w:sz w:val="20"/>
                <w:szCs w:val="20"/>
                <w:lang w:val="en-GB"/>
              </w:rPr>
              <w:t xml:space="preserve"> </w:t>
            </w:r>
            <w:r w:rsidR="005C3C8D" w:rsidRPr="00883281">
              <w:rPr>
                <w:sz w:val="20"/>
                <w:szCs w:val="20"/>
                <w:lang w:val="en-GB"/>
              </w:rPr>
              <w:t xml:space="preserve">for disadvantaged groups tend to be more effective if the job </w:t>
            </w:r>
            <w:r w:rsidR="00600DC6" w:rsidRPr="00883281">
              <w:rPr>
                <w:sz w:val="20"/>
                <w:szCs w:val="20"/>
                <w:lang w:val="en-GB"/>
              </w:rPr>
              <w:t>centre</w:t>
            </w:r>
            <w:r w:rsidR="005C3C8D" w:rsidRPr="00883281">
              <w:rPr>
                <w:sz w:val="20"/>
                <w:szCs w:val="20"/>
                <w:lang w:val="en-GB"/>
              </w:rPr>
              <w:t xml:space="preserve"> has close contacts with employers and can develop mutual trust. Most public employment services rely on incentives for employers to hire LTU, such as wage subsidies, bonuses for hiring LTU, and/or training cost subsidies. Public works may be efficient in disadvantaged regions where jobs are scarce</w:t>
            </w:r>
            <w:r w:rsidRPr="00883281">
              <w:rPr>
                <w:bCs/>
                <w:sz w:val="20"/>
                <w:szCs w:val="20"/>
                <w:lang w:val="en-GB"/>
              </w:rPr>
              <w:t>.</w:t>
            </w:r>
          </w:p>
          <w:p w14:paraId="0ED3E7BC" w14:textId="77777777" w:rsidR="00627E7E" w:rsidRPr="00883281" w:rsidRDefault="00627E7E" w:rsidP="00BD69AF">
            <w:pPr>
              <w:jc w:val="both"/>
              <w:rPr>
                <w:sz w:val="20"/>
                <w:szCs w:val="20"/>
                <w:lang w:val="en-GB"/>
              </w:rPr>
            </w:pPr>
          </w:p>
          <w:p w14:paraId="726DC560" w14:textId="5EFA6615" w:rsidR="00627E7E" w:rsidRPr="00883281" w:rsidRDefault="005C3C8D" w:rsidP="00BD69AF">
            <w:pPr>
              <w:jc w:val="both"/>
              <w:rPr>
                <w:b/>
                <w:i/>
                <w:sz w:val="20"/>
                <w:szCs w:val="20"/>
                <w:lang w:val="en-GB"/>
              </w:rPr>
            </w:pPr>
            <w:r w:rsidRPr="00883281">
              <w:rPr>
                <w:b/>
                <w:i/>
                <w:sz w:val="20"/>
                <w:szCs w:val="20"/>
                <w:lang w:val="en-GB"/>
              </w:rPr>
              <w:t>Delivery</w:t>
            </w:r>
            <w:r w:rsidR="00627E7E" w:rsidRPr="00883281">
              <w:rPr>
                <w:b/>
                <w:i/>
                <w:sz w:val="20"/>
                <w:szCs w:val="20"/>
                <w:lang w:val="en-GB"/>
              </w:rPr>
              <w:t xml:space="preserve"> arrangements</w:t>
            </w:r>
          </w:p>
          <w:p w14:paraId="7839E8E9" w14:textId="2A1420F4" w:rsidR="00627E7E" w:rsidRPr="00883281" w:rsidRDefault="005C3C8D" w:rsidP="005C3C8D">
            <w:pPr>
              <w:jc w:val="both"/>
              <w:rPr>
                <w:sz w:val="20"/>
                <w:szCs w:val="20"/>
                <w:lang w:val="en-GB"/>
              </w:rPr>
            </w:pPr>
            <w:r w:rsidRPr="00883281">
              <w:rPr>
                <w:sz w:val="20"/>
                <w:szCs w:val="20"/>
                <w:lang w:val="en-GB"/>
              </w:rPr>
              <w:t>Many employment services rely on service delivery in partnership with contracted or other specialized providers</w:t>
            </w:r>
            <w:r w:rsidR="00627E7E" w:rsidRPr="00883281">
              <w:rPr>
                <w:sz w:val="20"/>
                <w:szCs w:val="20"/>
                <w:lang w:val="en-GB"/>
              </w:rPr>
              <w:t>.</w:t>
            </w:r>
          </w:p>
          <w:p w14:paraId="60A92835" w14:textId="550F1A3F" w:rsidR="00627E7E" w:rsidRPr="00883281" w:rsidRDefault="00627E7E" w:rsidP="005C3C8D">
            <w:pPr>
              <w:pStyle w:val="ListParagraph"/>
              <w:numPr>
                <w:ilvl w:val="0"/>
                <w:numId w:val="18"/>
              </w:numPr>
              <w:jc w:val="both"/>
              <w:rPr>
                <w:sz w:val="20"/>
                <w:szCs w:val="20"/>
                <w:lang w:val="en-GB"/>
              </w:rPr>
            </w:pPr>
            <w:r w:rsidRPr="00883281">
              <w:rPr>
                <w:b/>
                <w:sz w:val="20"/>
                <w:szCs w:val="20"/>
                <w:lang w:val="en-GB"/>
              </w:rPr>
              <w:t xml:space="preserve">Partnerships with employers. </w:t>
            </w:r>
            <w:r w:rsidR="005C3C8D" w:rsidRPr="00883281">
              <w:rPr>
                <w:sz w:val="20"/>
                <w:szCs w:val="20"/>
                <w:lang w:val="en-GB"/>
              </w:rPr>
              <w:t xml:space="preserve">Overcoming prejudices in recruiting LTU is a challenge that can be countered through partnerships with employers in order to raise awareness and encourage them to provide employment opportunities to LTU. Several PES currently have a dedicated employer service or specialized counsellors working with employers, but their role is not restricted to </w:t>
            </w:r>
            <w:r w:rsidR="005C3C8D" w:rsidRPr="00883281">
              <w:rPr>
                <w:sz w:val="20"/>
                <w:szCs w:val="20"/>
                <w:lang w:val="en-GB"/>
              </w:rPr>
              <w:lastRenderedPageBreak/>
              <w:t>promoting LTU into jobs as they also work with other customers</w:t>
            </w:r>
            <w:r w:rsidRPr="00883281">
              <w:rPr>
                <w:sz w:val="20"/>
                <w:szCs w:val="20"/>
                <w:lang w:val="en-GB"/>
              </w:rPr>
              <w:t>.</w:t>
            </w:r>
          </w:p>
          <w:p w14:paraId="547852F1" w14:textId="4856B93B" w:rsidR="00627E7E" w:rsidRPr="00883281" w:rsidRDefault="00627E7E" w:rsidP="00BD69AF">
            <w:pPr>
              <w:pStyle w:val="ListParagraph"/>
              <w:numPr>
                <w:ilvl w:val="0"/>
                <w:numId w:val="18"/>
              </w:numPr>
              <w:jc w:val="both"/>
              <w:rPr>
                <w:sz w:val="20"/>
                <w:szCs w:val="20"/>
                <w:lang w:val="en-GB"/>
              </w:rPr>
            </w:pPr>
            <w:r w:rsidRPr="00883281">
              <w:rPr>
                <w:b/>
                <w:sz w:val="20"/>
                <w:szCs w:val="20"/>
                <w:lang w:val="en-GB"/>
              </w:rPr>
              <w:t>Coordination.</w:t>
            </w:r>
            <w:r w:rsidRPr="00883281">
              <w:rPr>
                <w:sz w:val="20"/>
                <w:szCs w:val="20"/>
                <w:lang w:val="en-GB"/>
              </w:rPr>
              <w:t xml:space="preserve"> </w:t>
            </w:r>
            <w:r w:rsidR="005C3C8D" w:rsidRPr="00883281">
              <w:rPr>
                <w:sz w:val="20"/>
                <w:szCs w:val="20"/>
                <w:lang w:val="en-GB"/>
              </w:rPr>
              <w:t xml:space="preserve">Municipalities, youth services, family services and other social services are common partners for employment services when working to support the LTU. Some public employment services hold regular meetings with local stakeholders and develop coordinated programs for </w:t>
            </w:r>
            <w:r w:rsidR="00600DC6" w:rsidRPr="00883281">
              <w:rPr>
                <w:sz w:val="20"/>
                <w:szCs w:val="20"/>
                <w:lang w:val="en-GB"/>
              </w:rPr>
              <w:t>labour</w:t>
            </w:r>
            <w:r w:rsidR="005C3C8D" w:rsidRPr="00883281">
              <w:rPr>
                <w:sz w:val="20"/>
                <w:szCs w:val="20"/>
                <w:lang w:val="en-GB"/>
              </w:rPr>
              <w:t xml:space="preserve"> market integration and service delivery</w:t>
            </w:r>
            <w:r w:rsidRPr="00883281">
              <w:rPr>
                <w:sz w:val="20"/>
                <w:szCs w:val="20"/>
                <w:lang w:val="en-GB"/>
              </w:rPr>
              <w:t>.</w:t>
            </w:r>
          </w:p>
          <w:p w14:paraId="2712D1A7" w14:textId="23EFC4BF" w:rsidR="00627E7E" w:rsidRPr="00883281" w:rsidRDefault="00627E7E" w:rsidP="005C3C8D">
            <w:pPr>
              <w:pStyle w:val="ListParagraph"/>
              <w:numPr>
                <w:ilvl w:val="0"/>
                <w:numId w:val="18"/>
              </w:numPr>
              <w:spacing w:after="60"/>
              <w:jc w:val="both"/>
              <w:rPr>
                <w:sz w:val="20"/>
                <w:szCs w:val="20"/>
                <w:lang w:val="en-GB"/>
              </w:rPr>
            </w:pPr>
            <w:r w:rsidRPr="00883281">
              <w:rPr>
                <w:b/>
                <w:sz w:val="20"/>
                <w:szCs w:val="20"/>
                <w:lang w:val="en-GB"/>
              </w:rPr>
              <w:t>Refer</w:t>
            </w:r>
            <w:r w:rsidR="005C3C8D" w:rsidRPr="00883281">
              <w:rPr>
                <w:b/>
                <w:sz w:val="20"/>
                <w:szCs w:val="20"/>
                <w:lang w:val="en-GB"/>
              </w:rPr>
              <w:t>ral</w:t>
            </w:r>
            <w:r w:rsidRPr="00883281">
              <w:rPr>
                <w:b/>
                <w:sz w:val="20"/>
                <w:szCs w:val="20"/>
                <w:lang w:val="en-GB"/>
              </w:rPr>
              <w:t xml:space="preserve"> and subcontracting.</w:t>
            </w:r>
            <w:r w:rsidRPr="00883281">
              <w:rPr>
                <w:sz w:val="20"/>
                <w:szCs w:val="20"/>
                <w:lang w:val="en-GB"/>
              </w:rPr>
              <w:t xml:space="preserve"> </w:t>
            </w:r>
            <w:r w:rsidR="005C3C8D" w:rsidRPr="00883281">
              <w:rPr>
                <w:sz w:val="20"/>
                <w:szCs w:val="20"/>
                <w:lang w:val="en-GB"/>
              </w:rPr>
              <w:t>The public employment service may also use the services of various partners by referring LTU to them (e.g. social or health services) or by contractual arrangements (e.g. education and training providers, NGOs specialized on LTUs with specific challenges</w:t>
            </w:r>
            <w:r w:rsidRPr="00883281">
              <w:rPr>
                <w:sz w:val="20"/>
                <w:szCs w:val="20"/>
                <w:lang w:val="en-GB"/>
              </w:rPr>
              <w:t>).</w:t>
            </w:r>
          </w:p>
        </w:tc>
      </w:tr>
    </w:tbl>
    <w:p w14:paraId="13A0FAAB" w14:textId="77777777" w:rsidR="00627E7E" w:rsidRPr="00883281" w:rsidRDefault="00627E7E" w:rsidP="00627E7E">
      <w:pPr>
        <w:jc w:val="both"/>
        <w:rPr>
          <w:rFonts w:cstheme="minorHAnsi"/>
          <w:i/>
          <w:iCs/>
          <w:sz w:val="16"/>
          <w:szCs w:val="16"/>
          <w:lang w:val="en-GB"/>
        </w:rPr>
      </w:pPr>
      <w:r w:rsidRPr="00883281">
        <w:rPr>
          <w:i/>
          <w:iCs/>
          <w:sz w:val="16"/>
          <w:szCs w:val="16"/>
          <w:lang w:val="en-GB"/>
        </w:rPr>
        <w:lastRenderedPageBreak/>
        <w:t>Source: World Bank, 2019, p. 64, taken from European Commission (2014).</w:t>
      </w:r>
    </w:p>
    <w:p w14:paraId="21BD1E8E" w14:textId="77777777" w:rsidR="00627E7E" w:rsidRPr="00883281" w:rsidRDefault="00627E7E" w:rsidP="00627E7E">
      <w:pPr>
        <w:pStyle w:val="Caption"/>
        <w:keepNext/>
        <w:jc w:val="both"/>
        <w:rPr>
          <w:lang w:val="en-GB"/>
        </w:rPr>
      </w:pPr>
    </w:p>
    <w:p w14:paraId="6F49FC68" w14:textId="7E51B1FF" w:rsidR="00627E7E" w:rsidRPr="00883281" w:rsidRDefault="00627E7E" w:rsidP="00627E7E">
      <w:pPr>
        <w:pStyle w:val="Caption"/>
        <w:keepNext/>
        <w:jc w:val="both"/>
        <w:rPr>
          <w:lang w:val="en-GB"/>
        </w:rPr>
      </w:pPr>
      <w:r w:rsidRPr="00883281">
        <w:rPr>
          <w:lang w:val="en-GB"/>
        </w:rPr>
        <w:t xml:space="preserve">Box A 2 Experience of Portugal and Chile with targeted activation measures for </w:t>
      </w:r>
      <w:r w:rsidR="005C3C8D" w:rsidRPr="00883281">
        <w:rPr>
          <w:lang w:val="en-GB"/>
        </w:rPr>
        <w:t>hardest-to-employ social assistance beneficiaries</w:t>
      </w:r>
    </w:p>
    <w:tbl>
      <w:tblPr>
        <w:tblStyle w:val="TableGrid"/>
        <w:tblW w:w="9445" w:type="dxa"/>
        <w:tblLook w:val="04A0" w:firstRow="1" w:lastRow="0" w:firstColumn="1" w:lastColumn="0" w:noHBand="0" w:noVBand="1"/>
      </w:tblPr>
      <w:tblGrid>
        <w:gridCol w:w="9445"/>
      </w:tblGrid>
      <w:tr w:rsidR="00627E7E" w:rsidRPr="00883281" w14:paraId="278213B9" w14:textId="77777777" w:rsidTr="00BD69AF">
        <w:tc>
          <w:tcPr>
            <w:tcW w:w="9445" w:type="dxa"/>
            <w:shd w:val="clear" w:color="auto" w:fill="E7E6E6" w:themeFill="background2"/>
          </w:tcPr>
          <w:p w14:paraId="04652549" w14:textId="4B719D91" w:rsidR="00627E7E" w:rsidRPr="00883281" w:rsidRDefault="00627E7E" w:rsidP="005C3C8D">
            <w:pPr>
              <w:pStyle w:val="CommentText"/>
              <w:shd w:val="clear" w:color="auto" w:fill="F2F2F2" w:themeFill="background1" w:themeFillShade="F2"/>
              <w:spacing w:before="160" w:after="60"/>
              <w:jc w:val="both"/>
              <w:rPr>
                <w:b/>
                <w:i/>
                <w:lang w:val="en-GB"/>
              </w:rPr>
            </w:pPr>
            <w:r w:rsidRPr="00883281">
              <w:rPr>
                <w:b/>
                <w:i/>
                <w:lang w:val="en-GB"/>
              </w:rPr>
              <w:t xml:space="preserve">Portugal: </w:t>
            </w:r>
            <w:r w:rsidR="005C3C8D" w:rsidRPr="00883281">
              <w:rPr>
                <w:b/>
                <w:i/>
                <w:lang w:val="en-GB"/>
              </w:rPr>
              <w:t>integration contracts, multi-agency and interdisciplinary approaches to activation with interventions at individual, household and community levels</w:t>
            </w:r>
          </w:p>
          <w:p w14:paraId="37540C9B" w14:textId="77777777" w:rsidR="00627E7E" w:rsidRPr="00883281" w:rsidRDefault="00627E7E" w:rsidP="00BD69AF">
            <w:pPr>
              <w:pStyle w:val="CommentText"/>
              <w:shd w:val="clear" w:color="auto" w:fill="F2F2F2" w:themeFill="background1" w:themeFillShade="F2"/>
              <w:spacing w:before="160" w:after="60"/>
              <w:jc w:val="both"/>
              <w:rPr>
                <w:b/>
                <w:i/>
                <w:lang w:val="en-GB"/>
              </w:rPr>
            </w:pPr>
          </w:p>
          <w:p w14:paraId="2E745ACB" w14:textId="09AE2715" w:rsidR="00627E7E" w:rsidRPr="00883281" w:rsidRDefault="005C3C8D" w:rsidP="00BD69AF">
            <w:pPr>
              <w:pStyle w:val="CommentText"/>
              <w:shd w:val="clear" w:color="auto" w:fill="F2F2F2" w:themeFill="background1" w:themeFillShade="F2"/>
              <w:spacing w:after="60"/>
              <w:jc w:val="both"/>
              <w:rPr>
                <w:lang w:val="en-GB"/>
              </w:rPr>
            </w:pPr>
            <w:r w:rsidRPr="00883281">
              <w:rPr>
                <w:lang w:val="en-GB"/>
              </w:rPr>
              <w:t>Portugal operates a social integration minimum income benefit</w:t>
            </w:r>
            <w:r w:rsidR="00627E7E" w:rsidRPr="00883281">
              <w:rPr>
                <w:lang w:val="en-GB"/>
              </w:rPr>
              <w:t xml:space="preserve"> (</w:t>
            </w:r>
            <w:r w:rsidR="00627E7E" w:rsidRPr="00883281">
              <w:rPr>
                <w:i/>
                <w:lang w:val="en-GB"/>
              </w:rPr>
              <w:t>Rendiment social de inserção, RSI</w:t>
            </w:r>
            <w:r w:rsidR="00627E7E" w:rsidRPr="00883281">
              <w:rPr>
                <w:lang w:val="en-GB"/>
              </w:rPr>
              <w:t xml:space="preserve">) </w:t>
            </w:r>
            <w:r w:rsidRPr="00883281">
              <w:rPr>
                <w:lang w:val="en-GB"/>
              </w:rPr>
              <w:t xml:space="preserve">with two complementary dimensions: (i) pecuniary benefit and (ii) integration and social inclusion program. To get the benefit, the claimant must register as a jobseeker and accept the obligations stemming from the integration contract, in which obligations affect household members as well. A prime example is the local model of the Lisbon Social Security District </w:t>
            </w:r>
            <w:r w:rsidR="00600DC6" w:rsidRPr="00883281">
              <w:rPr>
                <w:lang w:val="en-GB"/>
              </w:rPr>
              <w:t>Centre</w:t>
            </w:r>
            <w:r w:rsidRPr="00883281">
              <w:rPr>
                <w:lang w:val="en-GB"/>
              </w:rPr>
              <w:t xml:space="preserve"> which implements a project for social monitoring and follow-up of 200 socially vulnerable families that receive RSI. The Center combined the efforts of different institutions in an action plan for social monitoring and established a multi-disciplinary team to conduct social diagnostics of the vulnerable households, manage the households’ integration process, prepare integration plans and support integration at individual, household and community levels. With respect to labor market integration, the project offers group counselling sessions on job search techniques, preparation for interviews, self-assessment of </w:t>
            </w:r>
            <w:r w:rsidR="00600DC6" w:rsidRPr="00883281">
              <w:rPr>
                <w:lang w:val="en-GB"/>
              </w:rPr>
              <w:t>labour</w:t>
            </w:r>
            <w:r w:rsidRPr="00883281">
              <w:rPr>
                <w:lang w:val="en-GB"/>
              </w:rPr>
              <w:t xml:space="preserve"> market related skills and skill gaps, and self-esteem building</w:t>
            </w:r>
            <w:r w:rsidR="00627E7E" w:rsidRPr="00883281">
              <w:rPr>
                <w:lang w:val="en-GB"/>
              </w:rPr>
              <w:t xml:space="preserve">. </w:t>
            </w:r>
          </w:p>
          <w:p w14:paraId="40CBF856" w14:textId="77777777" w:rsidR="00627E7E" w:rsidRPr="00883281" w:rsidRDefault="00627E7E" w:rsidP="00BD69AF">
            <w:pPr>
              <w:pStyle w:val="CommentText"/>
              <w:shd w:val="clear" w:color="auto" w:fill="F2F2F2" w:themeFill="background1" w:themeFillShade="F2"/>
              <w:spacing w:after="60"/>
              <w:jc w:val="center"/>
              <w:rPr>
                <w:lang w:val="en-GB"/>
              </w:rPr>
            </w:pPr>
          </w:p>
          <w:p w14:paraId="6C02C5DE" w14:textId="1AB1BFD1" w:rsidR="00627E7E" w:rsidRPr="00883281" w:rsidRDefault="00627E7E" w:rsidP="00BD69AF">
            <w:pPr>
              <w:pStyle w:val="CommentText"/>
              <w:shd w:val="clear" w:color="auto" w:fill="F2F2F2" w:themeFill="background1" w:themeFillShade="F2"/>
              <w:spacing w:after="60"/>
              <w:jc w:val="both"/>
              <w:rPr>
                <w:b/>
                <w:i/>
                <w:lang w:val="en-GB"/>
              </w:rPr>
            </w:pPr>
            <w:r w:rsidRPr="00883281">
              <w:rPr>
                <w:b/>
                <w:i/>
                <w:lang w:val="en-GB"/>
              </w:rPr>
              <w:t xml:space="preserve">Chile Solidario: </w:t>
            </w:r>
            <w:r w:rsidR="005C3C8D" w:rsidRPr="00883281">
              <w:rPr>
                <w:b/>
                <w:i/>
                <w:lang w:val="en-GB"/>
              </w:rPr>
              <w:t>cross-sectoral management model; guaranteed cash social assistance during activation</w:t>
            </w:r>
          </w:p>
          <w:p w14:paraId="416DD28E" w14:textId="1A736535" w:rsidR="00627E7E" w:rsidRPr="00883281" w:rsidRDefault="005C3C8D" w:rsidP="00BD69AF">
            <w:pPr>
              <w:pStyle w:val="CommentText"/>
              <w:shd w:val="clear" w:color="auto" w:fill="F2F2F2" w:themeFill="background1" w:themeFillShade="F2"/>
              <w:spacing w:after="120"/>
              <w:jc w:val="both"/>
              <w:rPr>
                <w:lang w:val="en-GB"/>
              </w:rPr>
            </w:pPr>
            <w:r w:rsidRPr="00883281">
              <w:rPr>
                <w:lang w:val="en-GB"/>
              </w:rPr>
              <w:t>The Chile Solidario (CHS) is a management model / coordination mechanism for</w:t>
            </w:r>
            <w:r w:rsidR="00600DC6">
              <w:rPr>
                <w:lang w:val="en-GB"/>
              </w:rPr>
              <w:t xml:space="preserve"> </w:t>
            </w:r>
            <w:r w:rsidRPr="00883281">
              <w:rPr>
                <w:lang w:val="en-GB"/>
              </w:rPr>
              <w:t xml:space="preserve">service delivery to help families in extreme poverty overcome social and economic hardship with four key attributes: (i) accessibility - institutional arrangements that facilitate the beneficiaries’ entry into the system (single entry point); (ii) quality – continuous adjustment to the content of social services and benefits and services; (iii) timeliness - mechanisms to ensure effectiveness of the institutions to meet the beneficiaries’ demands; and (iv) local provision – institutional </w:t>
            </w:r>
            <w:r w:rsidRPr="00883281">
              <w:rPr>
                <w:lang w:val="en-GB"/>
              </w:rPr>
              <w:lastRenderedPageBreak/>
              <w:t xml:space="preserve">network close to the beneficiaries. CHS guarantees social protection to poor families for 5 years, comprising of a protection grant of 24-month duration, and an exit grant of 36-month duration. The protection grant period emphasizes psychosocial support and direct services to families, family counselling and linking the target family to social services. The exit grant phase emphasizes guaranteed benefits and social services (health, family dynamics, education, housing, income support and employment). The employment dimension of the exit grant involves registration with the local employment service and preferential access to childcare services, job placement programs, self-employment, and employability. Evaluations indicate a positive impact on employment: (i) CHS participants are more likely to be involved in </w:t>
            </w:r>
            <w:r w:rsidR="00600DC6" w:rsidRPr="00883281">
              <w:rPr>
                <w:lang w:val="en-GB"/>
              </w:rPr>
              <w:t>labour</w:t>
            </w:r>
            <w:r w:rsidRPr="00883281">
              <w:rPr>
                <w:lang w:val="en-GB"/>
              </w:rPr>
              <w:t xml:space="preserve"> and training programs; (ii) rural households achieve significant gains in employment, total income, </w:t>
            </w:r>
            <w:r w:rsidR="00600DC6" w:rsidRPr="00883281">
              <w:rPr>
                <w:lang w:val="en-GB"/>
              </w:rPr>
              <w:t>labour</w:t>
            </w:r>
            <w:r w:rsidRPr="00883281">
              <w:rPr>
                <w:lang w:val="en-GB"/>
              </w:rPr>
              <w:t xml:space="preserve"> income and poverty status; (iii) urban households achieve gains in the </w:t>
            </w:r>
            <w:r w:rsidR="00600DC6" w:rsidRPr="00883281">
              <w:rPr>
                <w:lang w:val="en-GB"/>
              </w:rPr>
              <w:t>labour</w:t>
            </w:r>
            <w:r w:rsidRPr="00883281">
              <w:rPr>
                <w:lang w:val="en-GB"/>
              </w:rPr>
              <w:t xml:space="preserve"> income of young families and in the </w:t>
            </w:r>
            <w:r w:rsidR="00600DC6" w:rsidRPr="00883281">
              <w:rPr>
                <w:lang w:val="en-GB"/>
              </w:rPr>
              <w:t>labour</w:t>
            </w:r>
            <w:r w:rsidRPr="00883281">
              <w:rPr>
                <w:lang w:val="en-GB"/>
              </w:rPr>
              <w:t xml:space="preserve"> force participation of women (second earners)</w:t>
            </w:r>
            <w:r w:rsidR="00627E7E" w:rsidRPr="00883281">
              <w:rPr>
                <w:lang w:val="en-GB"/>
              </w:rPr>
              <w:t xml:space="preserve">. </w:t>
            </w:r>
          </w:p>
          <w:p w14:paraId="2D3363A2" w14:textId="77777777" w:rsidR="00627E7E" w:rsidRPr="00883281" w:rsidRDefault="00627E7E" w:rsidP="00BD69AF">
            <w:pPr>
              <w:pStyle w:val="CommentText"/>
              <w:shd w:val="clear" w:color="auto" w:fill="F2F2F2" w:themeFill="background1" w:themeFillShade="F2"/>
              <w:spacing w:after="120"/>
              <w:jc w:val="both"/>
              <w:rPr>
                <w:color w:val="FF0000"/>
                <w:lang w:val="en-GB"/>
              </w:rPr>
            </w:pPr>
          </w:p>
        </w:tc>
      </w:tr>
    </w:tbl>
    <w:p w14:paraId="443B59D4" w14:textId="77777777" w:rsidR="00627E7E" w:rsidRPr="00883281" w:rsidRDefault="00627E7E" w:rsidP="00627E7E">
      <w:pPr>
        <w:jc w:val="center"/>
        <w:rPr>
          <w:i/>
          <w:iCs/>
          <w:sz w:val="16"/>
          <w:szCs w:val="16"/>
          <w:lang w:val="en-GB"/>
        </w:rPr>
      </w:pPr>
      <w:r w:rsidRPr="00883281">
        <w:rPr>
          <w:i/>
          <w:iCs/>
          <w:sz w:val="16"/>
          <w:szCs w:val="16"/>
          <w:lang w:val="en-GB"/>
        </w:rPr>
        <w:lastRenderedPageBreak/>
        <w:t>Source: World Bank, 2019, p. 65, taken from Instituto da Segurança (2016) and Silva (2014).</w:t>
      </w:r>
    </w:p>
    <w:p w14:paraId="33F1E7A4" w14:textId="30EB6A74" w:rsidR="00627E7E" w:rsidRPr="00883281" w:rsidRDefault="00627E7E" w:rsidP="00627E7E">
      <w:pPr>
        <w:rPr>
          <w:i/>
          <w:iCs/>
          <w:sz w:val="16"/>
          <w:szCs w:val="16"/>
          <w:lang w:val="en-GB"/>
        </w:rPr>
      </w:pPr>
    </w:p>
    <w:sectPr w:rsidR="00627E7E" w:rsidRPr="00883281" w:rsidSect="00627E7E">
      <w:headerReference w:type="default" r:id="rId44"/>
      <w:footerReference w:type="default" r:id="rId4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5DABF" w14:textId="77777777" w:rsidR="002342BE" w:rsidRDefault="002342BE" w:rsidP="0075339D">
      <w:pPr>
        <w:spacing w:after="0" w:line="240" w:lineRule="auto"/>
      </w:pPr>
      <w:r>
        <w:separator/>
      </w:r>
    </w:p>
  </w:endnote>
  <w:endnote w:type="continuationSeparator" w:id="0">
    <w:p w14:paraId="128A14B3" w14:textId="77777777" w:rsidR="002342BE" w:rsidRDefault="002342BE" w:rsidP="007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81973"/>
      <w:docPartObj>
        <w:docPartGallery w:val="Page Numbers (Bottom of Page)"/>
        <w:docPartUnique/>
      </w:docPartObj>
    </w:sdtPr>
    <w:sdtEndPr>
      <w:rPr>
        <w:noProof/>
      </w:rPr>
    </w:sdtEndPr>
    <w:sdtContent>
      <w:p w14:paraId="63440864" w14:textId="77777777" w:rsidR="00B91659" w:rsidRDefault="00B91659">
        <w:pPr>
          <w:pStyle w:val="Footer"/>
          <w:jc w:val="right"/>
        </w:pPr>
        <w:r>
          <w:fldChar w:fldCharType="begin"/>
        </w:r>
        <w:r>
          <w:instrText xml:space="preserve"> PAGE   \* MERGEFORMAT </w:instrText>
        </w:r>
        <w:r>
          <w:fldChar w:fldCharType="separate"/>
        </w:r>
        <w:r w:rsidR="00B94EDE">
          <w:rPr>
            <w:noProof/>
          </w:rPr>
          <w:t>2</w:t>
        </w:r>
        <w:r>
          <w:rPr>
            <w:noProof/>
          </w:rPr>
          <w:fldChar w:fldCharType="end"/>
        </w:r>
      </w:p>
    </w:sdtContent>
  </w:sdt>
  <w:p w14:paraId="4402C955" w14:textId="77777777" w:rsidR="00B91659" w:rsidRDefault="00B916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9619"/>
      <w:docPartObj>
        <w:docPartGallery w:val="Page Numbers (Bottom of Page)"/>
        <w:docPartUnique/>
      </w:docPartObj>
    </w:sdtPr>
    <w:sdtEndPr>
      <w:rPr>
        <w:noProof/>
      </w:rPr>
    </w:sdtEndPr>
    <w:sdtContent>
      <w:p w14:paraId="24A2208C" w14:textId="3A3889A0" w:rsidR="00B91659" w:rsidRDefault="00B91659">
        <w:pPr>
          <w:pStyle w:val="Footer"/>
          <w:jc w:val="right"/>
        </w:pPr>
        <w:r>
          <w:fldChar w:fldCharType="begin"/>
        </w:r>
        <w:r>
          <w:instrText xml:space="preserve"> PAGE   \* MERGEFORMAT </w:instrText>
        </w:r>
        <w:r>
          <w:fldChar w:fldCharType="separate"/>
        </w:r>
        <w:r w:rsidR="00B94EDE">
          <w:rPr>
            <w:noProof/>
          </w:rPr>
          <w:t>75</w:t>
        </w:r>
        <w:r>
          <w:rPr>
            <w:noProof/>
          </w:rPr>
          <w:fldChar w:fldCharType="end"/>
        </w:r>
      </w:p>
    </w:sdtContent>
  </w:sdt>
  <w:p w14:paraId="7AC76D0D" w14:textId="77777777" w:rsidR="00B91659" w:rsidRDefault="00B916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5BFA7" w14:textId="77777777" w:rsidR="002342BE" w:rsidRDefault="002342BE" w:rsidP="0075339D">
      <w:pPr>
        <w:spacing w:after="0" w:line="240" w:lineRule="auto"/>
      </w:pPr>
      <w:r>
        <w:separator/>
      </w:r>
    </w:p>
  </w:footnote>
  <w:footnote w:type="continuationSeparator" w:id="0">
    <w:p w14:paraId="6A1C5104" w14:textId="77777777" w:rsidR="002342BE" w:rsidRDefault="002342BE" w:rsidP="0075339D">
      <w:pPr>
        <w:spacing w:after="0" w:line="240" w:lineRule="auto"/>
      </w:pPr>
      <w:r>
        <w:continuationSeparator/>
      </w:r>
    </w:p>
  </w:footnote>
  <w:footnote w:id="1">
    <w:p w14:paraId="4BA748E6" w14:textId="48C70050" w:rsidR="00B91659" w:rsidRPr="003665AC" w:rsidRDefault="00B91659" w:rsidP="004B285B">
      <w:pPr>
        <w:pStyle w:val="FootnoteText"/>
        <w:rPr>
          <w:lang w:val="en-GB"/>
        </w:rPr>
      </w:pPr>
      <w:r w:rsidRPr="003665AC">
        <w:rPr>
          <w:rStyle w:val="FootnoteReference"/>
          <w:lang w:val="en-GB"/>
        </w:rPr>
        <w:footnoteRef/>
      </w:r>
      <w:r w:rsidRPr="003665AC">
        <w:rPr>
          <w:lang w:val="en-GB"/>
        </w:rPr>
        <w:t xml:space="preserve"> EU Statistics on Income and Living Conditions </w:t>
      </w:r>
    </w:p>
  </w:footnote>
  <w:footnote w:id="2">
    <w:p w14:paraId="586943FA" w14:textId="77777777" w:rsidR="00B91659" w:rsidRPr="003665AC" w:rsidRDefault="00B91659" w:rsidP="00627E7E">
      <w:pPr>
        <w:pStyle w:val="FootnoteText"/>
        <w:rPr>
          <w:sz w:val="16"/>
          <w:szCs w:val="16"/>
          <w:lang w:val="en-GB"/>
        </w:rPr>
      </w:pPr>
      <w:r w:rsidRPr="003665AC">
        <w:rPr>
          <w:rStyle w:val="FootnoteReference"/>
          <w:sz w:val="16"/>
          <w:szCs w:val="16"/>
          <w:lang w:val="en-GB"/>
        </w:rPr>
        <w:footnoteRef/>
      </w:r>
      <w:r w:rsidRPr="003665AC">
        <w:rPr>
          <w:sz w:val="16"/>
          <w:szCs w:val="16"/>
          <w:lang w:val="en-GB"/>
        </w:rPr>
        <w:t xml:space="preserve"> Does not include energy subsidies</w:t>
      </w:r>
    </w:p>
  </w:footnote>
  <w:footnote w:id="3">
    <w:p w14:paraId="0EF58B67" w14:textId="43E659CB" w:rsidR="00B91659" w:rsidRPr="003665AC" w:rsidRDefault="00B91659">
      <w:pPr>
        <w:pStyle w:val="FootnoteText"/>
        <w:rPr>
          <w:lang w:val="en-GB"/>
        </w:rPr>
      </w:pPr>
      <w:r w:rsidRPr="003665AC">
        <w:rPr>
          <w:rStyle w:val="FootnoteReference"/>
          <w:lang w:val="en-GB"/>
        </w:rPr>
        <w:footnoteRef/>
      </w:r>
      <w:r w:rsidRPr="003665AC">
        <w:rPr>
          <w:lang w:val="en-GB"/>
        </w:rPr>
        <w:t xml:space="preserve"> </w:t>
      </w:r>
      <w:r w:rsidRPr="003665AC">
        <w:rPr>
          <w:sz w:val="16"/>
          <w:lang w:val="en-GB"/>
        </w:rPr>
        <w:t>Social assistance expenses include: Social Assistance Scheme, Scheme of Financial Support for the Families that have Permanently Disabled Children (under the age of 18), Scheme of Housing Children without Parental Care, and One-time Social Assistance for extraordinary/emergent cases.</w:t>
      </w:r>
    </w:p>
  </w:footnote>
  <w:footnote w:id="4">
    <w:p w14:paraId="6FF31092" w14:textId="5119D97D" w:rsidR="00B91659" w:rsidRPr="003665AC" w:rsidRDefault="00B91659">
      <w:pPr>
        <w:pStyle w:val="FootnoteText"/>
        <w:rPr>
          <w:lang w:val="en-GB"/>
        </w:rPr>
      </w:pPr>
      <w:r w:rsidRPr="003665AC">
        <w:rPr>
          <w:rStyle w:val="FootnoteReference"/>
          <w:lang w:val="en-GB"/>
        </w:rPr>
        <w:footnoteRef/>
      </w:r>
      <w:r w:rsidRPr="003665AC">
        <w:rPr>
          <w:lang w:val="en-GB"/>
        </w:rPr>
        <w:t xml:space="preserve"> </w:t>
      </w:r>
      <w:r w:rsidRPr="003665AC">
        <w:rPr>
          <w:sz w:val="16"/>
          <w:lang w:val="en-GB"/>
        </w:rPr>
        <w:t>In the first quintile of consumption - equivalent to the poverty rate of 18% - the proportion of households in rural areas (19%) is higher than that of households living in urban areas (16%). The percentage of large households is also significantly higher than in the first quintile; 21% of 5-member households, 20% of 6- or more member households as compared to 8% of one-member households or 8% of two-member households. The gap is gender-wide; a significantly higher percentage of women-headed households (24%) compared to 17% of men-headed households belong to the lowest consumption quintile and to the one of education: almost a quarter (23%) of uneducated adults are in the first quintile compared to only 6% of highly educated adults. In terms of economic activity and the status of the ability to work, people in occasional employment, people with disabilities, and students are over-represented in the first quintile, respectively with 26, 24 and 18%. The number of families with more children in the first quintile - 22% of families with 3+ children and 18% of families with 2 children - is significantly higher (see Figure 1A in the Annex).</w:t>
      </w:r>
    </w:p>
  </w:footnote>
  <w:footnote w:id="5">
    <w:p w14:paraId="5961BC0A" w14:textId="5AEC7D53" w:rsidR="00B91659" w:rsidRPr="003665AC" w:rsidRDefault="00B91659" w:rsidP="00627E7E">
      <w:pPr>
        <w:pStyle w:val="FootnoteText"/>
        <w:rPr>
          <w:sz w:val="16"/>
          <w:szCs w:val="16"/>
          <w:lang w:val="en-GB"/>
        </w:rPr>
      </w:pPr>
      <w:r w:rsidRPr="003665AC">
        <w:rPr>
          <w:rStyle w:val="FootnoteReference"/>
          <w:sz w:val="16"/>
          <w:szCs w:val="16"/>
          <w:lang w:val="en-GB"/>
        </w:rPr>
        <w:footnoteRef/>
      </w:r>
      <w:r w:rsidR="00681DCF" w:rsidRPr="003665AC">
        <w:rPr>
          <w:sz w:val="16"/>
          <w:szCs w:val="16"/>
          <w:lang w:val="en-GB"/>
        </w:rPr>
        <w:t xml:space="preserve"> Last </w:t>
      </w:r>
      <w:r w:rsidRPr="003665AC">
        <w:rPr>
          <w:sz w:val="16"/>
          <w:szCs w:val="16"/>
          <w:lang w:val="en-GB"/>
        </w:rPr>
        <w:t xml:space="preserve">Resort </w:t>
      </w:r>
      <w:r w:rsidR="00681DCF" w:rsidRPr="003665AC">
        <w:rPr>
          <w:sz w:val="16"/>
          <w:szCs w:val="16"/>
          <w:lang w:val="en-GB"/>
        </w:rPr>
        <w:t xml:space="preserve">Income </w:t>
      </w:r>
      <w:r w:rsidRPr="003665AC">
        <w:rPr>
          <w:sz w:val="16"/>
          <w:szCs w:val="16"/>
          <w:lang w:val="en-GB"/>
        </w:rPr>
        <w:t>Support (LR</w:t>
      </w:r>
      <w:r w:rsidR="00681DCF" w:rsidRPr="003665AC">
        <w:rPr>
          <w:sz w:val="16"/>
          <w:szCs w:val="16"/>
          <w:lang w:val="en-GB"/>
        </w:rPr>
        <w:t>I</w:t>
      </w:r>
      <w:r w:rsidRPr="003665AC">
        <w:rPr>
          <w:sz w:val="16"/>
          <w:szCs w:val="16"/>
          <w:lang w:val="en-GB"/>
        </w:rPr>
        <w:t>S)</w:t>
      </w:r>
    </w:p>
  </w:footnote>
  <w:footnote w:id="6">
    <w:p w14:paraId="1577ACE5" w14:textId="77777777" w:rsidR="00B91659" w:rsidRPr="003665AC" w:rsidRDefault="00B91659" w:rsidP="00627E7E">
      <w:pPr>
        <w:pStyle w:val="FootnoteText"/>
        <w:jc w:val="both"/>
        <w:rPr>
          <w:sz w:val="16"/>
          <w:szCs w:val="16"/>
          <w:lang w:val="en-GB"/>
        </w:rPr>
      </w:pPr>
      <w:r w:rsidRPr="003665AC">
        <w:rPr>
          <w:rStyle w:val="FootnoteReference"/>
          <w:sz w:val="16"/>
          <w:szCs w:val="16"/>
          <w:lang w:val="en-GB"/>
        </w:rPr>
        <w:footnoteRef/>
      </w:r>
      <w:r w:rsidRPr="003665AC">
        <w:rPr>
          <w:sz w:val="16"/>
          <w:szCs w:val="16"/>
          <w:lang w:val="en-GB"/>
        </w:rPr>
        <w:t xml:space="preserve"> Based on interviews with MLSW and CSW officials regarding the World Bank report “Exemption from payment of social health insurance contributions: Capacity Assessment of the Centres for Social Work” carried out on 16 March 2018.  </w:t>
      </w:r>
    </w:p>
  </w:footnote>
  <w:footnote w:id="7">
    <w:p w14:paraId="2B3077D4" w14:textId="77777777" w:rsidR="00B91659" w:rsidRPr="003665AC" w:rsidRDefault="00B91659" w:rsidP="00627E7E">
      <w:pPr>
        <w:pStyle w:val="FootnoteText"/>
        <w:rPr>
          <w:sz w:val="16"/>
          <w:szCs w:val="16"/>
          <w:lang w:val="en-GB"/>
        </w:rPr>
      </w:pPr>
      <w:r w:rsidRPr="003665AC">
        <w:rPr>
          <w:rStyle w:val="FootnoteReference"/>
          <w:sz w:val="16"/>
          <w:szCs w:val="16"/>
          <w:lang w:val="en-GB"/>
        </w:rPr>
        <w:footnoteRef/>
      </w:r>
      <w:r w:rsidRPr="003665AC">
        <w:rPr>
          <w:sz w:val="16"/>
          <w:szCs w:val="16"/>
          <w:lang w:val="en-GB"/>
        </w:rPr>
        <w:t xml:space="preserve"> After the addition of EUR 5 per child per month, which has been implemented since 2012</w:t>
      </w:r>
    </w:p>
  </w:footnote>
  <w:footnote w:id="8">
    <w:p w14:paraId="7D71C10D" w14:textId="77777777" w:rsidR="00B91659" w:rsidRPr="003665AC" w:rsidRDefault="00B91659" w:rsidP="00627E7E">
      <w:pPr>
        <w:pStyle w:val="FootnoteText"/>
        <w:rPr>
          <w:sz w:val="16"/>
          <w:szCs w:val="16"/>
          <w:lang w:val="en-GB"/>
        </w:rPr>
      </w:pPr>
      <w:r w:rsidRPr="003665AC">
        <w:rPr>
          <w:rStyle w:val="FootnoteReference"/>
          <w:sz w:val="16"/>
          <w:szCs w:val="16"/>
          <w:lang w:val="en-GB"/>
        </w:rPr>
        <w:footnoteRef/>
      </w:r>
      <w:r w:rsidRPr="003665AC">
        <w:rPr>
          <w:sz w:val="16"/>
          <w:szCs w:val="16"/>
          <w:lang w:val="en-GB"/>
        </w:rPr>
        <w:t xml:space="preserve"> Administrative data on SAS beneficiaries 2017 from SAS database</w:t>
      </w:r>
    </w:p>
  </w:footnote>
  <w:footnote w:id="9">
    <w:p w14:paraId="1008030A" w14:textId="2AE8E4A8" w:rsidR="00B91659" w:rsidRPr="003665AC" w:rsidRDefault="00B91659" w:rsidP="00A16FE4">
      <w:pPr>
        <w:pStyle w:val="FootnoteText"/>
        <w:jc w:val="both"/>
        <w:rPr>
          <w:sz w:val="16"/>
          <w:szCs w:val="16"/>
          <w:lang w:val="en-GB"/>
        </w:rPr>
      </w:pPr>
      <w:r w:rsidRPr="003665AC">
        <w:rPr>
          <w:rStyle w:val="FootnoteReference"/>
          <w:sz w:val="16"/>
          <w:szCs w:val="16"/>
          <w:lang w:val="en-GB"/>
        </w:rPr>
        <w:footnoteRef/>
      </w:r>
      <w:r w:rsidRPr="003665AC">
        <w:rPr>
          <w:sz w:val="16"/>
          <w:szCs w:val="16"/>
          <w:lang w:val="en-GB"/>
        </w:rPr>
        <w:t xml:space="preserve"> In the Western Balkan region, Serbia and Albania apply OECD equivalence scales in the design of their LRIS benefits. The remaining countries apply national scales which are overall more generous than the SAS scale. Exception is the LRIS in Montenegro where the increment for the second family member is 0.2.</w:t>
      </w:r>
    </w:p>
  </w:footnote>
  <w:footnote w:id="10">
    <w:p w14:paraId="1E695F17" w14:textId="77777777" w:rsidR="00B91659" w:rsidRPr="003665AC" w:rsidRDefault="00B91659" w:rsidP="00627E7E">
      <w:pPr>
        <w:pStyle w:val="FootnoteText"/>
        <w:rPr>
          <w:sz w:val="16"/>
          <w:szCs w:val="16"/>
          <w:lang w:val="en-GB"/>
        </w:rPr>
      </w:pPr>
      <w:r w:rsidRPr="003665AC">
        <w:rPr>
          <w:rStyle w:val="FootnoteReference"/>
          <w:sz w:val="16"/>
          <w:szCs w:val="16"/>
          <w:lang w:val="en-GB"/>
        </w:rPr>
        <w:footnoteRef/>
      </w:r>
      <w:r w:rsidRPr="003665AC">
        <w:rPr>
          <w:sz w:val="16"/>
          <w:szCs w:val="16"/>
          <w:lang w:val="en-GB"/>
        </w:rPr>
        <w:t xml:space="preserve"> OECD – Organization for Economic Cooperation and Development</w:t>
      </w:r>
    </w:p>
  </w:footnote>
  <w:footnote w:id="11">
    <w:p w14:paraId="4B71C1A2" w14:textId="77777777" w:rsidR="00B91659" w:rsidRPr="003665AC" w:rsidRDefault="00B91659" w:rsidP="00627E7E">
      <w:pPr>
        <w:pStyle w:val="FootnoteText"/>
        <w:rPr>
          <w:sz w:val="16"/>
          <w:szCs w:val="16"/>
          <w:lang w:val="en-GB"/>
        </w:rPr>
      </w:pPr>
      <w:r w:rsidRPr="003665AC">
        <w:rPr>
          <w:rStyle w:val="FootnoteReference"/>
          <w:sz w:val="16"/>
          <w:szCs w:val="16"/>
          <w:lang w:val="en-GB"/>
        </w:rPr>
        <w:footnoteRef/>
      </w:r>
      <w:r w:rsidRPr="003665AC">
        <w:rPr>
          <w:sz w:val="16"/>
          <w:szCs w:val="16"/>
          <w:lang w:val="en-GB"/>
        </w:rPr>
        <w:t xml:space="preserve"> Tesliuc et al. (2014)</w:t>
      </w:r>
    </w:p>
  </w:footnote>
  <w:footnote w:id="12">
    <w:p w14:paraId="661E3A3E" w14:textId="77777777" w:rsidR="00B91659" w:rsidRPr="003665AC" w:rsidRDefault="00B91659" w:rsidP="00627E7E">
      <w:pPr>
        <w:pStyle w:val="FootnoteText"/>
        <w:rPr>
          <w:sz w:val="16"/>
          <w:szCs w:val="16"/>
          <w:lang w:val="en-GB"/>
        </w:rPr>
      </w:pPr>
      <w:r w:rsidRPr="003665AC">
        <w:rPr>
          <w:rStyle w:val="FootnoteReference"/>
          <w:sz w:val="16"/>
          <w:szCs w:val="16"/>
          <w:lang w:val="en-GB"/>
        </w:rPr>
        <w:footnoteRef/>
      </w:r>
      <w:r w:rsidRPr="003665AC">
        <w:rPr>
          <w:sz w:val="16"/>
          <w:szCs w:val="16"/>
          <w:lang w:val="en-GB"/>
        </w:rPr>
        <w:t xml:space="preserve"> Regulation (MLSW) No. 01/2018 on Active Labour Market Measures, Article 33</w:t>
      </w:r>
    </w:p>
  </w:footnote>
  <w:footnote w:id="13">
    <w:p w14:paraId="67729ACD" w14:textId="67BDD28A" w:rsidR="00B91659" w:rsidRPr="003665AC" w:rsidRDefault="00B91659">
      <w:pPr>
        <w:pStyle w:val="FootnoteText"/>
        <w:rPr>
          <w:rFonts w:ascii="Calibri" w:hAnsi="Calibri" w:cs="Calibri"/>
          <w:lang w:val="en-GB"/>
        </w:rPr>
      </w:pPr>
      <w:r w:rsidRPr="003665AC">
        <w:rPr>
          <w:rStyle w:val="FootnoteReference"/>
          <w:rFonts w:ascii="Calibri" w:hAnsi="Calibri" w:cs="Calibri"/>
          <w:lang w:val="en-GB"/>
        </w:rPr>
        <w:footnoteRef/>
      </w:r>
      <w:r w:rsidRPr="003665AC">
        <w:rPr>
          <w:rFonts w:ascii="Calibri" w:hAnsi="Calibri" w:cs="Calibri"/>
          <w:lang w:val="en-GB"/>
        </w:rPr>
        <w:t xml:space="preserve"> </w:t>
      </w:r>
      <w:r w:rsidRPr="003665AC">
        <w:rPr>
          <w:rFonts w:ascii="Calibri" w:hAnsi="Calibri" w:cs="Calibri"/>
          <w:sz w:val="16"/>
          <w:szCs w:val="16"/>
          <w:lang w:val="en-GB"/>
        </w:rPr>
        <w:t>Or orphaned child younger than 15 under permanent care.</w:t>
      </w:r>
    </w:p>
  </w:footnote>
  <w:footnote w:id="14">
    <w:p w14:paraId="30AD46EC" w14:textId="7369F4C9" w:rsidR="00B91659" w:rsidRPr="003665AC" w:rsidRDefault="00B91659" w:rsidP="00627E7E">
      <w:pPr>
        <w:pStyle w:val="FootnoteText"/>
        <w:rPr>
          <w:sz w:val="16"/>
          <w:szCs w:val="16"/>
          <w:lang w:val="en-GB"/>
        </w:rPr>
      </w:pPr>
      <w:r w:rsidRPr="003665AC">
        <w:rPr>
          <w:rStyle w:val="FootnoteReference"/>
          <w:sz w:val="16"/>
          <w:szCs w:val="16"/>
          <w:lang w:val="en-GB"/>
        </w:rPr>
        <w:footnoteRef/>
      </w:r>
      <w:r w:rsidRPr="003665AC">
        <w:rPr>
          <w:sz w:val="16"/>
          <w:szCs w:val="16"/>
          <w:lang w:val="en-GB"/>
        </w:rPr>
        <w:t>Excluding vehicles that are intended and used for the transportation of household members with permanent disabilities.</w:t>
      </w:r>
    </w:p>
  </w:footnote>
  <w:footnote w:id="15">
    <w:p w14:paraId="0286A2E1" w14:textId="77777777" w:rsidR="00B91659" w:rsidRPr="003665AC" w:rsidRDefault="00B91659" w:rsidP="00627E7E">
      <w:pPr>
        <w:pStyle w:val="FootnoteText"/>
        <w:rPr>
          <w:i/>
          <w:iCs/>
          <w:sz w:val="16"/>
          <w:szCs w:val="16"/>
          <w:lang w:val="en-GB"/>
        </w:rPr>
      </w:pPr>
      <w:r w:rsidRPr="003665AC">
        <w:rPr>
          <w:rStyle w:val="FootnoteReference"/>
          <w:sz w:val="16"/>
          <w:szCs w:val="16"/>
          <w:lang w:val="en-GB"/>
        </w:rPr>
        <w:footnoteRef/>
      </w:r>
      <w:r w:rsidRPr="003665AC">
        <w:rPr>
          <w:sz w:val="16"/>
          <w:szCs w:val="16"/>
          <w:lang w:val="en-GB"/>
        </w:rPr>
        <w:t xml:space="preserve"> World Bank. (16 March 2018). </w:t>
      </w:r>
      <w:r w:rsidRPr="003665AC">
        <w:rPr>
          <w:i/>
          <w:iCs/>
          <w:sz w:val="16"/>
          <w:szCs w:val="16"/>
          <w:lang w:val="en-GB"/>
        </w:rPr>
        <w:t xml:space="preserve">Exemption from payment of social health insurance premiums: Assessment of CSW capacities. </w:t>
      </w:r>
    </w:p>
  </w:footnote>
  <w:footnote w:id="16">
    <w:p w14:paraId="3458F764" w14:textId="77777777" w:rsidR="00B91659" w:rsidRPr="003665AC" w:rsidRDefault="00B91659" w:rsidP="00BF25E5">
      <w:pPr>
        <w:pStyle w:val="FootnoteText"/>
        <w:jc w:val="both"/>
        <w:rPr>
          <w:sz w:val="16"/>
          <w:szCs w:val="16"/>
          <w:lang w:val="en-GB"/>
        </w:rPr>
      </w:pPr>
      <w:r w:rsidRPr="003665AC">
        <w:rPr>
          <w:rStyle w:val="FootnoteReference"/>
          <w:sz w:val="16"/>
          <w:szCs w:val="16"/>
          <w:lang w:val="en-GB"/>
        </w:rPr>
        <w:footnoteRef/>
      </w:r>
      <w:r w:rsidRPr="003665AC">
        <w:rPr>
          <w:sz w:val="16"/>
          <w:szCs w:val="16"/>
          <w:lang w:val="en-GB"/>
        </w:rPr>
        <w:t xml:space="preserve"> Although the legislation provides for indexing on an annual basis. UNDP, 2014, The real value of Social Assistance in Kosovo: An assessment of Social Assistance benefit adequacy: </w:t>
      </w:r>
    </w:p>
    <w:p w14:paraId="541783AE" w14:textId="77777777" w:rsidR="00B91659" w:rsidRPr="003665AC" w:rsidRDefault="002342BE" w:rsidP="00BF25E5">
      <w:pPr>
        <w:pStyle w:val="FootnoteText"/>
        <w:jc w:val="both"/>
        <w:rPr>
          <w:sz w:val="16"/>
          <w:szCs w:val="16"/>
          <w:lang w:val="en-GB"/>
        </w:rPr>
      </w:pPr>
      <w:hyperlink r:id="rId1" w:history="1">
        <w:r w:rsidR="00B91659" w:rsidRPr="003665AC">
          <w:rPr>
            <w:rStyle w:val="Hyperlink"/>
            <w:sz w:val="16"/>
            <w:szCs w:val="16"/>
            <w:lang w:val="en-GB"/>
          </w:rPr>
          <w:t>https://www.undp.org/content/dam/kosovo/docs/Communications/Dokumenti%20The%20Real%20Value%20of%20Social%20Assistance%20ONLINE.pdf</w:t>
        </w:r>
      </w:hyperlink>
      <w:r w:rsidR="00B91659" w:rsidRPr="003665AC">
        <w:rPr>
          <w:lang w:val="en-GB"/>
        </w:rPr>
        <w:t xml:space="preserve"> </w:t>
      </w:r>
    </w:p>
  </w:footnote>
  <w:footnote w:id="17">
    <w:p w14:paraId="25238793" w14:textId="77777777" w:rsidR="00B91659" w:rsidRPr="003665AC" w:rsidRDefault="00B91659" w:rsidP="00BF25E5">
      <w:pPr>
        <w:pStyle w:val="FootnoteText"/>
        <w:jc w:val="both"/>
        <w:rPr>
          <w:sz w:val="16"/>
          <w:szCs w:val="16"/>
          <w:lang w:val="en-GB"/>
        </w:rPr>
      </w:pPr>
      <w:r w:rsidRPr="003665AC">
        <w:rPr>
          <w:rStyle w:val="FootnoteReference"/>
          <w:sz w:val="16"/>
          <w:szCs w:val="16"/>
          <w:lang w:val="en-GB"/>
        </w:rPr>
        <w:footnoteRef/>
      </w:r>
      <w:r w:rsidRPr="003665AC">
        <w:rPr>
          <w:sz w:val="16"/>
          <w:szCs w:val="16"/>
          <w:lang w:val="en-GB"/>
        </w:rPr>
        <w:t xml:space="preserve"> AI No. 15/2012 on the Calculation of Monthly Social Assistance Amounts</w:t>
      </w:r>
    </w:p>
  </w:footnote>
  <w:footnote w:id="18">
    <w:p w14:paraId="5F14D251" w14:textId="77777777" w:rsidR="00B91659" w:rsidRPr="003665AC" w:rsidRDefault="00B91659" w:rsidP="00BF25E5">
      <w:pPr>
        <w:pStyle w:val="FootnoteText"/>
        <w:jc w:val="both"/>
        <w:rPr>
          <w:lang w:val="en-GB"/>
        </w:rPr>
      </w:pPr>
      <w:r w:rsidRPr="003665AC">
        <w:rPr>
          <w:rStyle w:val="FootnoteReference"/>
          <w:sz w:val="16"/>
          <w:szCs w:val="16"/>
          <w:lang w:val="en-GB"/>
        </w:rPr>
        <w:footnoteRef/>
      </w:r>
      <w:r w:rsidRPr="003665AC">
        <w:rPr>
          <w:sz w:val="16"/>
          <w:szCs w:val="16"/>
          <w:lang w:val="en-GB"/>
        </w:rPr>
        <w:t xml:space="preserve"> The Ministry of Education, Science and Technology provides free books to all children in primary schools in Kosovo, so this benefit should not be considered 'exclusive' for SAS beneficiaries.</w:t>
      </w:r>
    </w:p>
  </w:footnote>
  <w:footnote w:id="19">
    <w:p w14:paraId="3CD544F1" w14:textId="77777777" w:rsidR="00B91659" w:rsidRPr="00B55CEC" w:rsidRDefault="00B91659" w:rsidP="00BF25E5">
      <w:pPr>
        <w:pStyle w:val="FootnoteText"/>
        <w:jc w:val="both"/>
        <w:rPr>
          <w:sz w:val="16"/>
          <w:szCs w:val="16"/>
        </w:rPr>
      </w:pPr>
      <w:r w:rsidRPr="003665AC">
        <w:rPr>
          <w:rStyle w:val="FootnoteReference"/>
          <w:sz w:val="16"/>
          <w:szCs w:val="16"/>
          <w:lang w:val="en-GB"/>
        </w:rPr>
        <w:footnoteRef/>
      </w:r>
      <w:r w:rsidRPr="003665AC">
        <w:rPr>
          <w:sz w:val="16"/>
          <w:szCs w:val="16"/>
          <w:lang w:val="en-GB"/>
        </w:rPr>
        <w:t xml:space="preserve"> Compared to 30.5% for the basic age pension, 24.5% for age contribution pensions, and 17.8% for war veterans and their families scheme. Figures calculated using data from Kosovo Agency of Statistics, 2018, Social Welfare Statistics 2017, p. 48. </w:t>
      </w:r>
      <w:hyperlink r:id="rId2" w:history="1">
        <w:r w:rsidRPr="00B55CEC">
          <w:rPr>
            <w:rStyle w:val="Hyperlink"/>
            <w:sz w:val="16"/>
            <w:szCs w:val="16"/>
          </w:rPr>
          <w:t>http://ask.rks-gov.net/media/3964/statistikat-e-mir%C3%ABqenies-sociale-2017.pdf</w:t>
        </w:r>
      </w:hyperlink>
    </w:p>
  </w:footnote>
  <w:footnote w:id="20">
    <w:p w14:paraId="5CC2B162" w14:textId="77777777" w:rsidR="00B91659" w:rsidRPr="003665AC" w:rsidRDefault="00B91659" w:rsidP="00BF25E5">
      <w:pPr>
        <w:pStyle w:val="FootnoteText"/>
        <w:jc w:val="both"/>
        <w:rPr>
          <w:sz w:val="16"/>
          <w:szCs w:val="16"/>
          <w:lang w:val="en-GB"/>
        </w:rPr>
      </w:pPr>
      <w:r w:rsidRPr="003665AC">
        <w:rPr>
          <w:rStyle w:val="FootnoteReference"/>
          <w:sz w:val="16"/>
          <w:szCs w:val="16"/>
          <w:lang w:val="en-GB"/>
        </w:rPr>
        <w:footnoteRef/>
      </w:r>
      <w:r w:rsidRPr="003665AC">
        <w:rPr>
          <w:sz w:val="16"/>
          <w:szCs w:val="16"/>
          <w:lang w:val="en-GB"/>
        </w:rPr>
        <w:t xml:space="preserve"> The HBS of Kosovo does not allow for the distinction between different social protection programs. Revenues from: (1) Social Assistance Scheme, (2) Material support for families with children with permanent disabilities (ages 1-18), (3) One-time social assistance for emergency needs and (4) Revenue for foster families, are grouped into one variable. Similarly, revenues from different pension schemes - age, disability, war-related categories, special pensions, etc. - are all grouped into one variable. </w:t>
      </w:r>
    </w:p>
  </w:footnote>
  <w:footnote w:id="21">
    <w:p w14:paraId="341BE2A8" w14:textId="5B884ADA" w:rsidR="00B91659" w:rsidRPr="003665AC" w:rsidRDefault="00B91659" w:rsidP="00BF25E5">
      <w:pPr>
        <w:pStyle w:val="FootnoteText"/>
        <w:rPr>
          <w:lang w:val="en-GB"/>
        </w:rPr>
      </w:pPr>
      <w:r w:rsidRPr="003665AC">
        <w:rPr>
          <w:rStyle w:val="FootnoteReference"/>
          <w:lang w:val="en-GB"/>
        </w:rPr>
        <w:footnoteRef/>
      </w:r>
      <w:r w:rsidRPr="003665AC">
        <w:rPr>
          <w:lang w:val="en-GB"/>
        </w:rPr>
        <w:t xml:space="preserve"> </w:t>
      </w:r>
      <w:r w:rsidRPr="003665AC">
        <w:rPr>
          <w:sz w:val="18"/>
          <w:szCs w:val="18"/>
          <w:lang w:val="en-GB"/>
        </w:rPr>
        <w:t xml:space="preserve">The optimal equivalence scale is as follows: </w:t>
      </w:r>
      <m:oMath>
        <m:sSub>
          <m:sSubPr>
            <m:ctrlPr>
              <w:rPr>
                <w:rFonts w:ascii="Cambria Math" w:hAnsi="Cambria Math"/>
                <w:i/>
                <w:sz w:val="18"/>
                <w:szCs w:val="18"/>
                <w:lang w:val="en-GB"/>
              </w:rPr>
            </m:ctrlPr>
          </m:sSubPr>
          <m:e>
            <m:r>
              <w:rPr>
                <w:rFonts w:ascii="Cambria Math" w:hAnsi="Cambria Math"/>
                <w:sz w:val="18"/>
                <w:szCs w:val="18"/>
                <w:lang w:val="en-GB"/>
              </w:rPr>
              <m:t>Benefit</m:t>
            </m:r>
          </m:e>
          <m:sub>
            <m:r>
              <w:rPr>
                <w:rFonts w:ascii="Cambria Math" w:hAnsi="Cambria Math"/>
                <w:sz w:val="18"/>
                <w:szCs w:val="18"/>
                <w:lang w:val="en-GB"/>
              </w:rPr>
              <m:t>Optimal scale</m:t>
            </m:r>
          </m:sub>
        </m:sSub>
        <m:r>
          <w:rPr>
            <w:rFonts w:ascii="Cambria Math" w:hAnsi="Cambria Math"/>
            <w:sz w:val="18"/>
            <w:szCs w:val="18"/>
            <w:lang w:val="en-GB"/>
          </w:rPr>
          <m:t>= 60*[1+</m:t>
        </m:r>
        <m:func>
          <m:funcPr>
            <m:ctrlPr>
              <w:rPr>
                <w:rFonts w:ascii="Cambria Math" w:hAnsi="Cambria Math"/>
                <w:i/>
                <w:sz w:val="18"/>
                <w:szCs w:val="18"/>
                <w:lang w:val="en-GB"/>
              </w:rPr>
            </m:ctrlPr>
          </m:funcPr>
          <m:fName>
            <m:r>
              <m:rPr>
                <m:sty m:val="p"/>
              </m:rPr>
              <w:rPr>
                <w:rFonts w:ascii="Cambria Math" w:hAnsi="Cambria Math"/>
                <w:sz w:val="18"/>
                <w:szCs w:val="18"/>
                <w:lang w:val="en-GB"/>
              </w:rPr>
              <m:t>max</m:t>
            </m:r>
          </m:fName>
          <m:e>
            <m:d>
              <m:dPr>
                <m:ctrlPr>
                  <w:rPr>
                    <w:rFonts w:ascii="Cambria Math" w:hAnsi="Cambria Math"/>
                    <w:i/>
                    <w:sz w:val="18"/>
                    <w:szCs w:val="18"/>
                    <w:lang w:val="en-GB"/>
                  </w:rPr>
                </m:ctrlPr>
              </m:dPr>
              <m:e>
                <m:r>
                  <w:rPr>
                    <w:rFonts w:ascii="Cambria Math" w:hAnsi="Cambria Math"/>
                    <w:sz w:val="18"/>
                    <w:szCs w:val="18"/>
                    <w:lang w:val="en-GB"/>
                  </w:rPr>
                  <m:t>nadult-1,0</m:t>
                </m:r>
              </m:e>
            </m:d>
          </m:e>
        </m:func>
        <m:r>
          <w:rPr>
            <w:rFonts w:ascii="Cambria Math" w:hAnsi="Cambria Math"/>
            <w:sz w:val="18"/>
            <w:szCs w:val="18"/>
            <w:lang w:val="en-GB"/>
          </w:rPr>
          <m:t>*0.25+nchildren*0.2]</m:t>
        </m:r>
      </m:oMath>
    </w:p>
  </w:footnote>
  <w:footnote w:id="22">
    <w:p w14:paraId="2CD309A5" w14:textId="6FEA41C5" w:rsidR="00B91659" w:rsidRPr="003665AC" w:rsidRDefault="00B91659" w:rsidP="00BF25E5">
      <w:pPr>
        <w:pStyle w:val="FootnoteText"/>
        <w:rPr>
          <w:lang w:val="en-GB"/>
        </w:rPr>
      </w:pPr>
      <w:r w:rsidRPr="003665AC">
        <w:rPr>
          <w:rStyle w:val="FootnoteReference"/>
          <w:lang w:val="en-GB"/>
        </w:rPr>
        <w:footnoteRef/>
      </w:r>
      <w:r w:rsidRPr="003665AC">
        <w:rPr>
          <w:lang w:val="en-GB"/>
        </w:rPr>
        <w:t xml:space="preserve"> EUR 1.82 per adult equivalent per day (KAS, 2017, p. 4).</w:t>
      </w:r>
    </w:p>
  </w:footnote>
  <w:footnote w:id="23">
    <w:p w14:paraId="3725C4C7" w14:textId="38D96406" w:rsidR="00B91659" w:rsidRPr="003665AC" w:rsidRDefault="00B91659" w:rsidP="00BF25E5">
      <w:pPr>
        <w:pStyle w:val="FootnoteText"/>
        <w:rPr>
          <w:sz w:val="16"/>
          <w:szCs w:val="16"/>
          <w:lang w:val="en-GB"/>
        </w:rPr>
      </w:pPr>
      <w:r w:rsidRPr="003665AC">
        <w:rPr>
          <w:rStyle w:val="FootnoteReference"/>
          <w:sz w:val="16"/>
          <w:szCs w:val="16"/>
          <w:lang w:val="en-GB"/>
        </w:rPr>
        <w:footnoteRef/>
      </w:r>
      <w:r w:rsidRPr="003665AC">
        <w:rPr>
          <w:sz w:val="16"/>
          <w:szCs w:val="16"/>
          <w:lang w:val="en-GB"/>
        </w:rPr>
        <w:t xml:space="preserve"> OECD modified equivalence scale is: </w:t>
      </w:r>
      <m:oMath>
        <m:sSub>
          <m:sSubPr>
            <m:ctrlPr>
              <w:rPr>
                <w:rFonts w:ascii="Cambria Math" w:hAnsi="Cambria Math"/>
                <w:i/>
                <w:sz w:val="16"/>
                <w:szCs w:val="16"/>
                <w:lang w:val="en-GB"/>
              </w:rPr>
            </m:ctrlPr>
          </m:sSubPr>
          <m:e>
            <m:r>
              <w:rPr>
                <w:rFonts w:ascii="Cambria Math" w:hAnsi="Cambria Math"/>
                <w:sz w:val="16"/>
                <w:szCs w:val="16"/>
                <w:lang w:val="en-GB"/>
              </w:rPr>
              <m:t>Benefit</m:t>
            </m:r>
          </m:e>
          <m:sub>
            <m:r>
              <w:rPr>
                <w:rFonts w:ascii="Cambria Math" w:hAnsi="Cambria Math"/>
                <w:sz w:val="16"/>
                <w:szCs w:val="16"/>
                <w:lang w:val="en-GB"/>
              </w:rPr>
              <m:t>OECDmodifiedscale</m:t>
            </m:r>
          </m:sub>
        </m:sSub>
        <m:r>
          <w:rPr>
            <w:rFonts w:ascii="Cambria Math" w:hAnsi="Cambria Math"/>
            <w:sz w:val="16"/>
            <w:szCs w:val="16"/>
            <w:lang w:val="en-GB"/>
          </w:rPr>
          <m:t>= 60*[1+</m:t>
        </m:r>
        <m:func>
          <m:funcPr>
            <m:ctrlPr>
              <w:rPr>
                <w:rFonts w:ascii="Cambria Math" w:hAnsi="Cambria Math"/>
                <w:i/>
                <w:sz w:val="16"/>
                <w:szCs w:val="16"/>
                <w:lang w:val="en-GB"/>
              </w:rPr>
            </m:ctrlPr>
          </m:funcPr>
          <m:fName>
            <m:r>
              <m:rPr>
                <m:sty m:val="p"/>
              </m:rPr>
              <w:rPr>
                <w:rFonts w:ascii="Cambria Math" w:hAnsi="Cambria Math"/>
                <w:sz w:val="16"/>
                <w:szCs w:val="16"/>
                <w:lang w:val="en-GB"/>
              </w:rPr>
              <m:t>max</m:t>
            </m:r>
          </m:fName>
          <m:e>
            <m:d>
              <m:dPr>
                <m:ctrlPr>
                  <w:rPr>
                    <w:rFonts w:ascii="Cambria Math" w:hAnsi="Cambria Math"/>
                    <w:i/>
                    <w:sz w:val="16"/>
                    <w:szCs w:val="16"/>
                    <w:lang w:val="en-GB"/>
                  </w:rPr>
                </m:ctrlPr>
              </m:dPr>
              <m:e>
                <m:r>
                  <w:rPr>
                    <w:rFonts w:ascii="Cambria Math" w:hAnsi="Cambria Math"/>
                    <w:sz w:val="16"/>
                    <w:szCs w:val="16"/>
                    <w:lang w:val="en-GB"/>
                  </w:rPr>
                  <m:t>nadult-1,0</m:t>
                </m:r>
              </m:e>
            </m:d>
          </m:e>
        </m:func>
        <m:r>
          <w:rPr>
            <w:rFonts w:ascii="Cambria Math" w:hAnsi="Cambria Math"/>
            <w:sz w:val="16"/>
            <w:szCs w:val="16"/>
            <w:lang w:val="en-GB"/>
          </w:rPr>
          <m:t>*0.5+nchildren*0.3]</m:t>
        </m:r>
      </m:oMath>
    </w:p>
  </w:footnote>
  <w:footnote w:id="24">
    <w:p w14:paraId="3EFAC4DC" w14:textId="1DB70E3E" w:rsidR="00B91659" w:rsidRPr="003665AC" w:rsidRDefault="00B91659" w:rsidP="00BF25E5">
      <w:pPr>
        <w:pStyle w:val="FootnoteText"/>
        <w:rPr>
          <w:lang w:val="en-GB"/>
        </w:rPr>
      </w:pPr>
      <w:r w:rsidRPr="003665AC">
        <w:rPr>
          <w:rStyle w:val="FootnoteReference"/>
          <w:sz w:val="16"/>
          <w:szCs w:val="16"/>
          <w:lang w:val="en-GB"/>
        </w:rPr>
        <w:footnoteRef/>
      </w:r>
      <w:r w:rsidRPr="003665AC">
        <w:rPr>
          <w:sz w:val="16"/>
          <w:szCs w:val="16"/>
          <w:lang w:val="en-GB"/>
        </w:rPr>
        <w:t xml:space="preserve"> EUR 1.82 per adult equivalent per day (KAS, 2017, p. 4).</w:t>
      </w:r>
    </w:p>
  </w:footnote>
  <w:footnote w:id="25">
    <w:p w14:paraId="56000D29" w14:textId="77777777" w:rsidR="00B91659" w:rsidRPr="003665AC" w:rsidRDefault="00B91659" w:rsidP="00B97DE0">
      <w:pPr>
        <w:pStyle w:val="FootnoteText"/>
        <w:rPr>
          <w:lang w:val="en-GB"/>
        </w:rPr>
      </w:pPr>
      <w:r w:rsidRPr="003665AC">
        <w:rPr>
          <w:rStyle w:val="FootnoteReference"/>
          <w:lang w:val="en-GB"/>
        </w:rPr>
        <w:footnoteRef/>
      </w:r>
      <w:r w:rsidRPr="003665AC">
        <w:rPr>
          <w:lang w:val="en-GB"/>
        </w:rPr>
        <w:t xml:space="preserve"> </w:t>
      </w:r>
      <w:r w:rsidRPr="003665AC">
        <w:rPr>
          <w:sz w:val="16"/>
          <w:szCs w:val="16"/>
          <w:lang w:val="en-GB"/>
        </w:rPr>
        <w:t>KAS, 2019, Labor Force Survey 2019, p. 12. http://ask.rks-gov.net/media/4671/anketa-e-tregut-te-punes-2018.pdf</w:t>
      </w:r>
      <w:r w:rsidRPr="003665AC">
        <w:rPr>
          <w:lang w:val="en-GB"/>
        </w:rPr>
        <w:t xml:space="preserve"> </w:t>
      </w:r>
    </w:p>
  </w:footnote>
  <w:footnote w:id="26">
    <w:p w14:paraId="5B05C6F1" w14:textId="77777777" w:rsidR="00B91659" w:rsidRPr="003665AC" w:rsidRDefault="00B91659" w:rsidP="00B97DE0">
      <w:pPr>
        <w:pStyle w:val="FootnoteText"/>
        <w:rPr>
          <w:lang w:val="en-GB"/>
        </w:rPr>
      </w:pPr>
      <w:r w:rsidRPr="003665AC">
        <w:rPr>
          <w:rStyle w:val="FootnoteReference"/>
          <w:lang w:val="en-GB"/>
        </w:rPr>
        <w:footnoteRef/>
      </w:r>
      <w:r w:rsidRPr="003665AC">
        <w:rPr>
          <w:lang w:val="en-GB"/>
        </w:rPr>
        <w:t xml:space="preserve"> </w:t>
      </w:r>
      <w:r w:rsidRPr="003665AC">
        <w:rPr>
          <w:sz w:val="16"/>
          <w:szCs w:val="16"/>
          <w:lang w:val="en-GB"/>
        </w:rPr>
        <w:t>Ibid.</w:t>
      </w:r>
    </w:p>
  </w:footnote>
  <w:footnote w:id="27">
    <w:p w14:paraId="07ADFEB8" w14:textId="3A511627" w:rsidR="00B91659" w:rsidRPr="003665AC" w:rsidRDefault="00B91659" w:rsidP="00B97DE0">
      <w:pPr>
        <w:pStyle w:val="FootnoteText"/>
        <w:rPr>
          <w:lang w:val="en-GB"/>
        </w:rPr>
      </w:pPr>
      <w:r w:rsidRPr="003665AC">
        <w:rPr>
          <w:rStyle w:val="FootnoteReference"/>
          <w:lang w:val="en-GB"/>
        </w:rPr>
        <w:footnoteRef/>
      </w:r>
      <w:r w:rsidRPr="003665AC">
        <w:rPr>
          <w:lang w:val="en-GB"/>
        </w:rPr>
        <w:t xml:space="preserve"> </w:t>
      </w:r>
      <w:r w:rsidRPr="003665AC">
        <w:rPr>
          <w:sz w:val="16"/>
          <w:szCs w:val="16"/>
          <w:lang w:val="en-GB"/>
        </w:rPr>
        <w:t>Although the official age of participation in the labor market in Kosovo is 15-64 years, to stimulate human capital development, the new SAS law stipulates that registration with employment offices must be done at the age when the high school is completed, at the age of 18 years.</w:t>
      </w:r>
    </w:p>
  </w:footnote>
  <w:footnote w:id="28">
    <w:p w14:paraId="3911934A" w14:textId="4A94BAB7" w:rsidR="00B91659" w:rsidRPr="003665AC" w:rsidRDefault="00B91659" w:rsidP="00B97DE0">
      <w:pPr>
        <w:pStyle w:val="FootnoteText"/>
        <w:rPr>
          <w:sz w:val="16"/>
          <w:szCs w:val="16"/>
          <w:lang w:val="en-GB"/>
        </w:rPr>
      </w:pPr>
      <w:r w:rsidRPr="003665AC">
        <w:rPr>
          <w:rStyle w:val="FootnoteReference"/>
          <w:sz w:val="16"/>
          <w:szCs w:val="16"/>
          <w:lang w:val="en-GB"/>
        </w:rPr>
        <w:footnoteRef/>
      </w:r>
      <w:r w:rsidRPr="003665AC">
        <w:rPr>
          <w:sz w:val="16"/>
          <w:szCs w:val="16"/>
          <w:lang w:val="en-GB"/>
        </w:rPr>
        <w:t xml:space="preserve"> Since the degree of disability cannot be simulated with HB</w:t>
      </w:r>
      <w:r w:rsidR="00600DC6" w:rsidRPr="003665AC">
        <w:rPr>
          <w:sz w:val="16"/>
          <w:szCs w:val="16"/>
          <w:lang w:val="en-GB"/>
        </w:rPr>
        <w:t>S</w:t>
      </w:r>
      <w:r w:rsidRPr="003665AC">
        <w:rPr>
          <w:sz w:val="16"/>
          <w:szCs w:val="16"/>
          <w:lang w:val="en-GB"/>
        </w:rPr>
        <w:t xml:space="preserve"> data, these figures represent the highest possible number of persons aged 18-64 who can be registered at employment offices on the assumption that all the selected are capable of work. </w:t>
      </w:r>
    </w:p>
  </w:footnote>
  <w:footnote w:id="29">
    <w:p w14:paraId="724C4B6E" w14:textId="77777777" w:rsidR="00B91659" w:rsidRPr="003665AC" w:rsidRDefault="00B91659" w:rsidP="00B97DE0">
      <w:pPr>
        <w:pStyle w:val="FootnoteText"/>
        <w:rPr>
          <w:lang w:val="en-GB"/>
        </w:rPr>
      </w:pPr>
      <w:r w:rsidRPr="003665AC">
        <w:rPr>
          <w:rStyle w:val="FootnoteReference"/>
          <w:lang w:val="en-GB"/>
        </w:rPr>
        <w:footnoteRef/>
      </w:r>
      <w:r w:rsidRPr="003665AC">
        <w:rPr>
          <w:lang w:val="en-GB"/>
        </w:rPr>
        <w:t xml:space="preserve"> MLSW, 2017, SAS database.</w:t>
      </w:r>
    </w:p>
  </w:footnote>
  <w:footnote w:id="30">
    <w:p w14:paraId="73F6BB16" w14:textId="77777777" w:rsidR="00B91659" w:rsidRPr="003665AC" w:rsidRDefault="00B91659" w:rsidP="00B97DE0">
      <w:pPr>
        <w:pStyle w:val="FootnoteText"/>
        <w:rPr>
          <w:lang w:val="en-GB"/>
        </w:rPr>
      </w:pPr>
      <w:r w:rsidRPr="003665AC">
        <w:rPr>
          <w:rStyle w:val="FootnoteReference"/>
          <w:lang w:val="en-GB"/>
        </w:rPr>
        <w:footnoteRef/>
      </w:r>
      <w:r w:rsidRPr="003665AC">
        <w:rPr>
          <w:lang w:val="en-GB"/>
        </w:rPr>
        <w:t xml:space="preserve"> Administrative data from SAS database, 2017, MLSW.</w:t>
      </w:r>
    </w:p>
  </w:footnote>
  <w:footnote w:id="31">
    <w:p w14:paraId="5B742C0F" w14:textId="20811A3E" w:rsidR="00B91659" w:rsidRPr="003665AC" w:rsidRDefault="00B91659" w:rsidP="00B97DE0">
      <w:pPr>
        <w:pStyle w:val="FootnoteText"/>
        <w:rPr>
          <w:lang w:val="en-GB"/>
        </w:rPr>
      </w:pPr>
      <w:r w:rsidRPr="003665AC">
        <w:rPr>
          <w:rStyle w:val="FootnoteReference"/>
          <w:sz w:val="16"/>
          <w:szCs w:val="16"/>
          <w:lang w:val="en-GB"/>
        </w:rPr>
        <w:footnoteRef/>
      </w:r>
      <w:r w:rsidRPr="003665AC">
        <w:rPr>
          <w:sz w:val="16"/>
          <w:szCs w:val="16"/>
          <w:lang w:val="en-GB"/>
        </w:rPr>
        <w:t xml:space="preserve"> Financial income, possession of assets, the demographic structure of family members, gender of the head of the family, marital status of the head of the family, number of adult females in the family, number of dependent members, level of education, etc.</w:t>
      </w:r>
    </w:p>
  </w:footnote>
  <w:footnote w:id="32">
    <w:p w14:paraId="12CB190A" w14:textId="77777777" w:rsidR="00B91659" w:rsidRPr="003665AC" w:rsidRDefault="00B91659" w:rsidP="00B97DE0">
      <w:pPr>
        <w:pStyle w:val="FootnoteText"/>
        <w:rPr>
          <w:lang w:val="en-GB"/>
        </w:rPr>
      </w:pPr>
      <w:r w:rsidRPr="003665AC">
        <w:rPr>
          <w:rStyle w:val="FootnoteReference"/>
          <w:sz w:val="16"/>
          <w:szCs w:val="16"/>
          <w:lang w:val="en-GB"/>
        </w:rPr>
        <w:footnoteRef/>
      </w:r>
      <w:r w:rsidRPr="003665AC">
        <w:rPr>
          <w:sz w:val="16"/>
          <w:szCs w:val="16"/>
          <w:lang w:val="en-GB"/>
        </w:rPr>
        <w:t xml:space="preserve"> Financial income, possession of assets, demographic structure of family members, gender of the head of family, marital status of the head of family, number of adult females in the family, number of dependents, level of education, etc. </w:t>
      </w:r>
    </w:p>
  </w:footnote>
  <w:footnote w:id="33">
    <w:p w14:paraId="102D5E80" w14:textId="32FF292B" w:rsidR="00B91659" w:rsidRPr="00BF135E" w:rsidRDefault="00B91659" w:rsidP="00627E7E">
      <w:pPr>
        <w:pStyle w:val="FootnoteText"/>
        <w:rPr>
          <w:sz w:val="16"/>
          <w:szCs w:val="16"/>
        </w:rPr>
      </w:pPr>
      <w:r w:rsidRPr="003665AC">
        <w:rPr>
          <w:rStyle w:val="FootnoteReference"/>
          <w:sz w:val="16"/>
          <w:szCs w:val="16"/>
          <w:lang w:val="en-GB"/>
        </w:rPr>
        <w:footnoteRef/>
      </w:r>
      <w:r w:rsidRPr="003665AC">
        <w:rPr>
          <w:sz w:val="16"/>
          <w:szCs w:val="16"/>
          <w:lang w:val="en-GB"/>
        </w:rPr>
        <w:t xml:space="preserve"> KAS, 2019, Labour Force Survey 2019, p. 12. </w:t>
      </w:r>
      <w:hyperlink r:id="rId3" w:history="1">
        <w:r w:rsidRPr="00BF135E">
          <w:rPr>
            <w:rStyle w:val="Hyperlink"/>
            <w:sz w:val="16"/>
            <w:szCs w:val="16"/>
          </w:rPr>
          <w:t>http://ask.rks-gov.net/media/4671/anketa-e-tregut-te-punes-2018.pdf</w:t>
        </w:r>
      </w:hyperlink>
      <w:r w:rsidRPr="00BF135E">
        <w:rPr>
          <w:sz w:val="16"/>
          <w:szCs w:val="16"/>
        </w:rPr>
        <w:t xml:space="preserve"> </w:t>
      </w:r>
    </w:p>
  </w:footnote>
  <w:footnote w:id="34">
    <w:p w14:paraId="378F0641" w14:textId="77777777" w:rsidR="00B91659" w:rsidRPr="003665AC" w:rsidRDefault="00B91659" w:rsidP="00627E7E">
      <w:pPr>
        <w:pStyle w:val="FootnoteText"/>
        <w:rPr>
          <w:lang w:val="en-GB"/>
        </w:rPr>
      </w:pPr>
      <w:r w:rsidRPr="003665AC">
        <w:rPr>
          <w:rStyle w:val="FootnoteReference"/>
          <w:sz w:val="16"/>
          <w:szCs w:val="16"/>
          <w:lang w:val="en-GB"/>
        </w:rPr>
        <w:footnoteRef/>
      </w:r>
      <w:r w:rsidRPr="003665AC">
        <w:rPr>
          <w:sz w:val="16"/>
          <w:szCs w:val="16"/>
          <w:lang w:val="en-GB"/>
        </w:rPr>
        <w:t xml:space="preserve"> Ibid.</w:t>
      </w:r>
    </w:p>
  </w:footnote>
  <w:footnote w:id="35">
    <w:p w14:paraId="04EFB678" w14:textId="0A06560F" w:rsidR="00B91659" w:rsidRPr="003665AC" w:rsidRDefault="00B91659" w:rsidP="00627E7E">
      <w:pPr>
        <w:pStyle w:val="FootnoteText"/>
        <w:rPr>
          <w:sz w:val="16"/>
          <w:szCs w:val="16"/>
          <w:lang w:val="en-GB"/>
        </w:rPr>
      </w:pPr>
      <w:r w:rsidRPr="003665AC">
        <w:rPr>
          <w:rStyle w:val="FootnoteReference"/>
          <w:sz w:val="16"/>
          <w:szCs w:val="16"/>
          <w:lang w:val="en-GB"/>
        </w:rPr>
        <w:footnoteRef/>
      </w:r>
      <w:r w:rsidRPr="003665AC">
        <w:rPr>
          <w:sz w:val="16"/>
          <w:szCs w:val="16"/>
          <w:lang w:val="en-GB"/>
        </w:rPr>
        <w:t xml:space="preserve"> As the degree of disability cannot be simulated with HBS data, these figures represent the highest possible number of persons aged 18-64 who can register with Employment Offices on the assumption that all the selected are able to work. </w:t>
      </w:r>
    </w:p>
  </w:footnote>
  <w:footnote w:id="36">
    <w:p w14:paraId="0611A619" w14:textId="77777777" w:rsidR="00B91659" w:rsidRPr="003665AC" w:rsidRDefault="00B91659" w:rsidP="00627E7E">
      <w:pPr>
        <w:pStyle w:val="FootnoteText"/>
        <w:rPr>
          <w:lang w:val="en-GB"/>
        </w:rPr>
      </w:pPr>
      <w:r w:rsidRPr="003665AC">
        <w:rPr>
          <w:rStyle w:val="FootnoteReference"/>
          <w:lang w:val="en-GB"/>
        </w:rPr>
        <w:footnoteRef/>
      </w:r>
      <w:r w:rsidRPr="003665AC">
        <w:rPr>
          <w:lang w:val="en-GB"/>
        </w:rPr>
        <w:t xml:space="preserve"> When there is an impact on jobs, there will be social impacts as well. </w:t>
      </w:r>
    </w:p>
  </w:footnote>
  <w:footnote w:id="37">
    <w:p w14:paraId="6E1DB1CB" w14:textId="77777777" w:rsidR="00B91659" w:rsidRPr="003665AC" w:rsidRDefault="00B91659" w:rsidP="00627E7E">
      <w:pPr>
        <w:pStyle w:val="FootnoteText"/>
        <w:rPr>
          <w:lang w:val="en-GB"/>
        </w:rPr>
      </w:pPr>
      <w:r w:rsidRPr="003665AC">
        <w:rPr>
          <w:rStyle w:val="FootnoteReference"/>
          <w:lang w:val="en-GB"/>
        </w:rPr>
        <w:footnoteRef/>
      </w:r>
      <w:r w:rsidRPr="003665AC">
        <w:rPr>
          <w:lang w:val="en-GB"/>
        </w:rPr>
        <w:t xml:space="preserve"> When there is an impact on jobs, there will be economic impacts as well.</w:t>
      </w:r>
    </w:p>
  </w:footnote>
  <w:footnote w:id="38">
    <w:p w14:paraId="043AB91A" w14:textId="77777777" w:rsidR="00B91659" w:rsidRPr="003665AC" w:rsidRDefault="00B91659" w:rsidP="00627E7E">
      <w:pPr>
        <w:pStyle w:val="FootnoteText"/>
        <w:rPr>
          <w:lang w:val="en-GB"/>
        </w:rPr>
      </w:pPr>
      <w:r w:rsidRPr="003665AC">
        <w:rPr>
          <w:rStyle w:val="FootnoteReference"/>
          <w:lang w:val="en-GB"/>
        </w:rPr>
        <w:footnoteRef/>
      </w:r>
      <w:r w:rsidRPr="003665AC">
        <w:rPr>
          <w:lang w:val="en-GB"/>
        </w:rPr>
        <w:t xml:space="preserve"> When there are public health and safety impacts, there regularly are environmental impacts as well. </w:t>
      </w:r>
    </w:p>
  </w:footnote>
  <w:footnote w:id="39">
    <w:p w14:paraId="79F2815B" w14:textId="77777777" w:rsidR="00B91659" w:rsidRPr="003665AC" w:rsidRDefault="00B91659" w:rsidP="00627E7E">
      <w:pPr>
        <w:rPr>
          <w:lang w:val="en-GB"/>
        </w:rPr>
      </w:pPr>
      <w:r w:rsidRPr="003665AC">
        <w:rPr>
          <w:rStyle w:val="FootnoteReference"/>
          <w:lang w:val="en-GB"/>
        </w:rPr>
        <w:footnoteRef/>
      </w:r>
      <w:r w:rsidRPr="003665AC">
        <w:rPr>
          <w:lang w:val="en-GB"/>
        </w:rPr>
        <w:t xml:space="preserve"> Gender equality is addressed in the </w:t>
      </w:r>
      <w:r w:rsidRPr="003665AC">
        <w:rPr>
          <w:i/>
          <w:lang w:val="en-GB"/>
        </w:rPr>
        <w:t>Gender Impact Assessment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188067709"/>
      <w:dataBinding w:prefixMappings="xmlns:ns0='http://schemas.openxmlformats.org/package/2006/metadata/core-properties' xmlns:ns1='http://purl.org/dc/elements/1.1/'" w:xpath="/ns0:coreProperties[1]/ns1:title[1]" w:storeItemID="{6C3C8BC8-F283-45AE-878A-BAB7291924A1}"/>
      <w:text/>
    </w:sdtPr>
    <w:sdtEndPr/>
    <w:sdtContent>
      <w:p w14:paraId="7435C4E8" w14:textId="3A5FAF45" w:rsidR="00B91659" w:rsidRDefault="00B91659">
        <w:pPr>
          <w:pStyle w:val="Header"/>
          <w:pBdr>
            <w:between w:val="single" w:sz="4" w:space="1" w:color="5B9BD5" w:themeColor="accent1"/>
          </w:pBdr>
          <w:spacing w:line="276" w:lineRule="auto"/>
          <w:jc w:val="center"/>
        </w:pPr>
        <w:r>
          <w:rPr>
            <w:lang w:val="en-US"/>
          </w:rPr>
          <w:t>Concept Document on Social Assistance Scheme</w:t>
        </w:r>
      </w:p>
    </w:sdtContent>
  </w:sdt>
  <w:p w14:paraId="4DCFEFCB" w14:textId="77777777" w:rsidR="00B91659" w:rsidRDefault="00B91659">
    <w:pPr>
      <w:pStyle w:val="Header"/>
      <w:pBdr>
        <w:between w:val="single" w:sz="4" w:space="1" w:color="5B9BD5" w:themeColor="accent1"/>
      </w:pBdr>
      <w:spacing w:line="276" w:lineRule="auto"/>
      <w:jc w:val="center"/>
    </w:pPr>
  </w:p>
  <w:p w14:paraId="3D2F0DCC" w14:textId="77777777" w:rsidR="00B91659" w:rsidRDefault="00B916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n-GB"/>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14:paraId="06B8E2AB" w14:textId="417C1A0C" w:rsidR="00B91659" w:rsidRPr="003039AD" w:rsidRDefault="00B91659">
        <w:pPr>
          <w:pStyle w:val="Header"/>
          <w:pBdr>
            <w:between w:val="single" w:sz="4" w:space="1" w:color="5B9BD5" w:themeColor="accent1"/>
          </w:pBdr>
          <w:spacing w:line="276" w:lineRule="auto"/>
          <w:jc w:val="center"/>
          <w:rPr>
            <w:lang w:val="en-GB"/>
          </w:rPr>
        </w:pPr>
        <w:r w:rsidRPr="003039AD">
          <w:rPr>
            <w:lang w:val="en-GB"/>
          </w:rPr>
          <w:t>Concept Document on Social Assistance Scheme</w:t>
        </w:r>
      </w:p>
    </w:sdtContent>
  </w:sdt>
  <w:p w14:paraId="7DDC7769" w14:textId="7B7F435C" w:rsidR="00B91659" w:rsidRDefault="00B91659">
    <w:pPr>
      <w:pStyle w:val="Header"/>
      <w:pBdr>
        <w:between w:val="single" w:sz="4" w:space="1" w:color="5B9BD5" w:themeColor="accent1"/>
      </w:pBdr>
      <w:spacing w:line="276" w:lineRule="auto"/>
      <w:jc w:val="center"/>
    </w:pPr>
  </w:p>
  <w:p w14:paraId="0361A5C7" w14:textId="310778FA" w:rsidR="00B91659" w:rsidRDefault="00B916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76D95"/>
    <w:multiLevelType w:val="hybridMultilevel"/>
    <w:tmpl w:val="94A87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9842570"/>
    <w:multiLevelType w:val="hybridMultilevel"/>
    <w:tmpl w:val="F662A0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19E76138"/>
    <w:multiLevelType w:val="hybridMultilevel"/>
    <w:tmpl w:val="CC3C9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57236B"/>
    <w:multiLevelType w:val="hybridMultilevel"/>
    <w:tmpl w:val="DE1C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185DE4"/>
    <w:multiLevelType w:val="hybridMultilevel"/>
    <w:tmpl w:val="8BB2C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9790803"/>
    <w:multiLevelType w:val="hybridMultilevel"/>
    <w:tmpl w:val="3126F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B196A65"/>
    <w:multiLevelType w:val="hybridMultilevel"/>
    <w:tmpl w:val="EDA44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894B66"/>
    <w:multiLevelType w:val="hybridMultilevel"/>
    <w:tmpl w:val="B606A7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2F25F5"/>
    <w:multiLevelType w:val="hybridMultilevel"/>
    <w:tmpl w:val="C0F65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DF61971"/>
    <w:multiLevelType w:val="hybridMultilevel"/>
    <w:tmpl w:val="597EB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2746BE5"/>
    <w:multiLevelType w:val="hybridMultilevel"/>
    <w:tmpl w:val="1B4A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865587"/>
    <w:multiLevelType w:val="hybridMultilevel"/>
    <w:tmpl w:val="C2DE5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981408E"/>
    <w:multiLevelType w:val="hybridMultilevel"/>
    <w:tmpl w:val="9762F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341499"/>
    <w:multiLevelType w:val="hybridMultilevel"/>
    <w:tmpl w:val="15A4BB7C"/>
    <w:lvl w:ilvl="0" w:tplc="CA3AA280">
      <w:start w:val="1"/>
      <w:numFmt w:val="decimal"/>
      <w:pStyle w:val="ParagraphNumbering"/>
      <w:lvlText w:val="%1."/>
      <w:lvlJc w:val="left"/>
      <w:pPr>
        <w:tabs>
          <w:tab w:val="num" w:pos="720"/>
        </w:tabs>
        <w:ind w:left="0"/>
      </w:pPr>
      <w:rPr>
        <w:b w:val="0"/>
        <w:i w:val="0"/>
      </w:rPr>
    </w:lvl>
    <w:lvl w:ilvl="1" w:tplc="A08E0778">
      <w:start w:val="1"/>
      <w:numFmt w:val="lowerLetter"/>
      <w:lvlText w:val="%2."/>
      <w:lvlJc w:val="left"/>
      <w:pPr>
        <w:tabs>
          <w:tab w:val="num" w:pos="1440"/>
        </w:tabs>
        <w:ind w:left="1440" w:hanging="360"/>
      </w:pPr>
    </w:lvl>
    <w:lvl w:ilvl="2" w:tplc="D5EC805C">
      <w:start w:val="1"/>
      <w:numFmt w:val="lowerRoman"/>
      <w:lvlText w:val="%3."/>
      <w:lvlJc w:val="right"/>
      <w:pPr>
        <w:tabs>
          <w:tab w:val="num" w:pos="2160"/>
        </w:tabs>
        <w:ind w:left="2160" w:hanging="180"/>
      </w:pPr>
    </w:lvl>
    <w:lvl w:ilvl="3" w:tplc="AE56C328">
      <w:start w:val="1"/>
      <w:numFmt w:val="decimal"/>
      <w:lvlText w:val="%4."/>
      <w:lvlJc w:val="left"/>
      <w:pPr>
        <w:tabs>
          <w:tab w:val="num" w:pos="2880"/>
        </w:tabs>
        <w:ind w:left="2880" w:hanging="360"/>
      </w:pPr>
    </w:lvl>
    <w:lvl w:ilvl="4" w:tplc="4C5A7EEC">
      <w:start w:val="1"/>
      <w:numFmt w:val="lowerLetter"/>
      <w:lvlText w:val="%5."/>
      <w:lvlJc w:val="left"/>
      <w:pPr>
        <w:tabs>
          <w:tab w:val="num" w:pos="3600"/>
        </w:tabs>
        <w:ind w:left="3600" w:hanging="360"/>
      </w:pPr>
    </w:lvl>
    <w:lvl w:ilvl="5" w:tplc="B0E82F46">
      <w:start w:val="1"/>
      <w:numFmt w:val="lowerRoman"/>
      <w:lvlText w:val="%6."/>
      <w:lvlJc w:val="right"/>
      <w:pPr>
        <w:tabs>
          <w:tab w:val="num" w:pos="4320"/>
        </w:tabs>
        <w:ind w:left="4320" w:hanging="180"/>
      </w:pPr>
    </w:lvl>
    <w:lvl w:ilvl="6" w:tplc="E104F174">
      <w:start w:val="1"/>
      <w:numFmt w:val="decimal"/>
      <w:lvlText w:val="%7."/>
      <w:lvlJc w:val="left"/>
      <w:pPr>
        <w:tabs>
          <w:tab w:val="num" w:pos="5040"/>
        </w:tabs>
        <w:ind w:left="5040" w:hanging="360"/>
      </w:pPr>
    </w:lvl>
    <w:lvl w:ilvl="7" w:tplc="95EE390E">
      <w:start w:val="1"/>
      <w:numFmt w:val="lowerLetter"/>
      <w:lvlText w:val="%8."/>
      <w:lvlJc w:val="left"/>
      <w:pPr>
        <w:tabs>
          <w:tab w:val="num" w:pos="5760"/>
        </w:tabs>
        <w:ind w:left="5760" w:hanging="360"/>
      </w:pPr>
    </w:lvl>
    <w:lvl w:ilvl="8" w:tplc="32DC706E">
      <w:start w:val="1"/>
      <w:numFmt w:val="lowerRoman"/>
      <w:lvlText w:val="%9."/>
      <w:lvlJc w:val="right"/>
      <w:pPr>
        <w:tabs>
          <w:tab w:val="num" w:pos="6480"/>
        </w:tabs>
        <w:ind w:left="6480" w:hanging="180"/>
      </w:pPr>
    </w:lvl>
  </w:abstractNum>
  <w:abstractNum w:abstractNumId="14">
    <w:nsid w:val="6D720180"/>
    <w:multiLevelType w:val="hybridMultilevel"/>
    <w:tmpl w:val="70E8E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17A3312"/>
    <w:multiLevelType w:val="hybridMultilevel"/>
    <w:tmpl w:val="E4BEE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E485F62"/>
    <w:multiLevelType w:val="hybridMultilevel"/>
    <w:tmpl w:val="D876D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EDE6F39"/>
    <w:multiLevelType w:val="hybridMultilevel"/>
    <w:tmpl w:val="6BB2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FC03FDA"/>
    <w:multiLevelType w:val="hybridMultilevel"/>
    <w:tmpl w:val="B484E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5"/>
  </w:num>
  <w:num w:numId="4">
    <w:abstractNumId w:val="0"/>
  </w:num>
  <w:num w:numId="5">
    <w:abstractNumId w:val="16"/>
  </w:num>
  <w:num w:numId="6">
    <w:abstractNumId w:val="9"/>
  </w:num>
  <w:num w:numId="7">
    <w:abstractNumId w:val="14"/>
  </w:num>
  <w:num w:numId="8">
    <w:abstractNumId w:val="8"/>
  </w:num>
  <w:num w:numId="9">
    <w:abstractNumId w:val="18"/>
  </w:num>
  <w:num w:numId="10">
    <w:abstractNumId w:val="2"/>
  </w:num>
  <w:num w:numId="11">
    <w:abstractNumId w:val="6"/>
  </w:num>
  <w:num w:numId="12">
    <w:abstractNumId w:val="4"/>
  </w:num>
  <w:num w:numId="13">
    <w:abstractNumId w:val="15"/>
  </w:num>
  <w:num w:numId="14">
    <w:abstractNumId w:val="17"/>
  </w:num>
  <w:num w:numId="15">
    <w:abstractNumId w:val="10"/>
  </w:num>
  <w:num w:numId="16">
    <w:abstractNumId w:val="13"/>
  </w:num>
  <w:num w:numId="17">
    <w:abstractNumId w:val="7"/>
  </w:num>
  <w:num w:numId="18">
    <w:abstractNumId w:val="3"/>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90B"/>
    <w:rsid w:val="00000657"/>
    <w:rsid w:val="00000C63"/>
    <w:rsid w:val="00000FE3"/>
    <w:rsid w:val="00002578"/>
    <w:rsid w:val="00002CB3"/>
    <w:rsid w:val="00003655"/>
    <w:rsid w:val="00004AF0"/>
    <w:rsid w:val="00004E7D"/>
    <w:rsid w:val="0000560D"/>
    <w:rsid w:val="00005630"/>
    <w:rsid w:val="00005B3D"/>
    <w:rsid w:val="00005FBD"/>
    <w:rsid w:val="00006978"/>
    <w:rsid w:val="00007018"/>
    <w:rsid w:val="0000735C"/>
    <w:rsid w:val="00007671"/>
    <w:rsid w:val="00007A30"/>
    <w:rsid w:val="0001035E"/>
    <w:rsid w:val="00010EFE"/>
    <w:rsid w:val="000116C9"/>
    <w:rsid w:val="00011DB8"/>
    <w:rsid w:val="0001237A"/>
    <w:rsid w:val="000148C1"/>
    <w:rsid w:val="00015828"/>
    <w:rsid w:val="00016CE3"/>
    <w:rsid w:val="000178EB"/>
    <w:rsid w:val="00017F2E"/>
    <w:rsid w:val="0002001C"/>
    <w:rsid w:val="000201D7"/>
    <w:rsid w:val="00020E57"/>
    <w:rsid w:val="0002126E"/>
    <w:rsid w:val="00023994"/>
    <w:rsid w:val="00024950"/>
    <w:rsid w:val="000264B5"/>
    <w:rsid w:val="00027967"/>
    <w:rsid w:val="00027A97"/>
    <w:rsid w:val="00030650"/>
    <w:rsid w:val="00030CCE"/>
    <w:rsid w:val="00030CD6"/>
    <w:rsid w:val="0003355A"/>
    <w:rsid w:val="000338E1"/>
    <w:rsid w:val="00034650"/>
    <w:rsid w:val="00035EE5"/>
    <w:rsid w:val="00035EEC"/>
    <w:rsid w:val="00036B0B"/>
    <w:rsid w:val="00037499"/>
    <w:rsid w:val="000407F0"/>
    <w:rsid w:val="00042460"/>
    <w:rsid w:val="000426BA"/>
    <w:rsid w:val="00042A99"/>
    <w:rsid w:val="0004381D"/>
    <w:rsid w:val="00043B26"/>
    <w:rsid w:val="00044312"/>
    <w:rsid w:val="00044A38"/>
    <w:rsid w:val="00044CA1"/>
    <w:rsid w:val="000454A4"/>
    <w:rsid w:val="00050B5C"/>
    <w:rsid w:val="000517A6"/>
    <w:rsid w:val="00051DC1"/>
    <w:rsid w:val="0005241F"/>
    <w:rsid w:val="00056E9F"/>
    <w:rsid w:val="000576F5"/>
    <w:rsid w:val="00057E72"/>
    <w:rsid w:val="00060363"/>
    <w:rsid w:val="000603E0"/>
    <w:rsid w:val="000617EA"/>
    <w:rsid w:val="00062E80"/>
    <w:rsid w:val="00063186"/>
    <w:rsid w:val="0006336F"/>
    <w:rsid w:val="00063448"/>
    <w:rsid w:val="00064371"/>
    <w:rsid w:val="000652F8"/>
    <w:rsid w:val="000659F7"/>
    <w:rsid w:val="00067260"/>
    <w:rsid w:val="00071826"/>
    <w:rsid w:val="00073E76"/>
    <w:rsid w:val="00074065"/>
    <w:rsid w:val="00076154"/>
    <w:rsid w:val="000764AC"/>
    <w:rsid w:val="00077BB8"/>
    <w:rsid w:val="00080775"/>
    <w:rsid w:val="00082616"/>
    <w:rsid w:val="000833AD"/>
    <w:rsid w:val="00085363"/>
    <w:rsid w:val="0008602A"/>
    <w:rsid w:val="00086121"/>
    <w:rsid w:val="000862D2"/>
    <w:rsid w:val="00086329"/>
    <w:rsid w:val="00086E61"/>
    <w:rsid w:val="00087965"/>
    <w:rsid w:val="00090C85"/>
    <w:rsid w:val="000922BF"/>
    <w:rsid w:val="00093530"/>
    <w:rsid w:val="00094197"/>
    <w:rsid w:val="0009448B"/>
    <w:rsid w:val="00094FFE"/>
    <w:rsid w:val="00096505"/>
    <w:rsid w:val="00096ECD"/>
    <w:rsid w:val="00097C1D"/>
    <w:rsid w:val="00097E7E"/>
    <w:rsid w:val="000A0A56"/>
    <w:rsid w:val="000A1F4E"/>
    <w:rsid w:val="000A2745"/>
    <w:rsid w:val="000A2C06"/>
    <w:rsid w:val="000A3065"/>
    <w:rsid w:val="000A3F80"/>
    <w:rsid w:val="000A4228"/>
    <w:rsid w:val="000A4FCA"/>
    <w:rsid w:val="000A52B5"/>
    <w:rsid w:val="000A5FA3"/>
    <w:rsid w:val="000A79D0"/>
    <w:rsid w:val="000A7FFC"/>
    <w:rsid w:val="000B03FE"/>
    <w:rsid w:val="000B0861"/>
    <w:rsid w:val="000B3A88"/>
    <w:rsid w:val="000B4434"/>
    <w:rsid w:val="000B4B65"/>
    <w:rsid w:val="000B4C12"/>
    <w:rsid w:val="000B5CF7"/>
    <w:rsid w:val="000B5F72"/>
    <w:rsid w:val="000B7FE8"/>
    <w:rsid w:val="000C326C"/>
    <w:rsid w:val="000C3E9F"/>
    <w:rsid w:val="000C438C"/>
    <w:rsid w:val="000C4B1D"/>
    <w:rsid w:val="000C4C47"/>
    <w:rsid w:val="000C599B"/>
    <w:rsid w:val="000C5AA2"/>
    <w:rsid w:val="000C5E81"/>
    <w:rsid w:val="000C7403"/>
    <w:rsid w:val="000D02FA"/>
    <w:rsid w:val="000D0791"/>
    <w:rsid w:val="000D13FE"/>
    <w:rsid w:val="000D16DC"/>
    <w:rsid w:val="000D1CB3"/>
    <w:rsid w:val="000D2EFE"/>
    <w:rsid w:val="000D5ACB"/>
    <w:rsid w:val="000D64B2"/>
    <w:rsid w:val="000D6FA0"/>
    <w:rsid w:val="000D79EA"/>
    <w:rsid w:val="000D7FC0"/>
    <w:rsid w:val="000E2EB2"/>
    <w:rsid w:val="000E2F4F"/>
    <w:rsid w:val="000E3831"/>
    <w:rsid w:val="000E41AD"/>
    <w:rsid w:val="000E48EF"/>
    <w:rsid w:val="000E500B"/>
    <w:rsid w:val="000E6AB7"/>
    <w:rsid w:val="000E6B23"/>
    <w:rsid w:val="000F0ADB"/>
    <w:rsid w:val="000F0C5C"/>
    <w:rsid w:val="000F0C61"/>
    <w:rsid w:val="000F1A21"/>
    <w:rsid w:val="000F1A77"/>
    <w:rsid w:val="000F1E1F"/>
    <w:rsid w:val="000F31F2"/>
    <w:rsid w:val="000F3678"/>
    <w:rsid w:val="000F58A3"/>
    <w:rsid w:val="000F59C0"/>
    <w:rsid w:val="000F5F50"/>
    <w:rsid w:val="000F6168"/>
    <w:rsid w:val="000F619B"/>
    <w:rsid w:val="000F61FD"/>
    <w:rsid w:val="000F69F0"/>
    <w:rsid w:val="000F6FB7"/>
    <w:rsid w:val="000F7974"/>
    <w:rsid w:val="000F7F17"/>
    <w:rsid w:val="00100584"/>
    <w:rsid w:val="00100AEF"/>
    <w:rsid w:val="00101171"/>
    <w:rsid w:val="001014E0"/>
    <w:rsid w:val="00101959"/>
    <w:rsid w:val="00101D64"/>
    <w:rsid w:val="001020A4"/>
    <w:rsid w:val="00102AA6"/>
    <w:rsid w:val="00102FA0"/>
    <w:rsid w:val="00103EFA"/>
    <w:rsid w:val="00104FB2"/>
    <w:rsid w:val="00105854"/>
    <w:rsid w:val="001062E4"/>
    <w:rsid w:val="00106B43"/>
    <w:rsid w:val="00106C8E"/>
    <w:rsid w:val="00106FEE"/>
    <w:rsid w:val="001071E0"/>
    <w:rsid w:val="00107395"/>
    <w:rsid w:val="0010774B"/>
    <w:rsid w:val="00110528"/>
    <w:rsid w:val="00110856"/>
    <w:rsid w:val="00110A63"/>
    <w:rsid w:val="001111A3"/>
    <w:rsid w:val="001119BE"/>
    <w:rsid w:val="0011230B"/>
    <w:rsid w:val="0011323B"/>
    <w:rsid w:val="00114DA2"/>
    <w:rsid w:val="00117147"/>
    <w:rsid w:val="001202D1"/>
    <w:rsid w:val="001212E5"/>
    <w:rsid w:val="0012427C"/>
    <w:rsid w:val="00124593"/>
    <w:rsid w:val="00124C54"/>
    <w:rsid w:val="00125612"/>
    <w:rsid w:val="00125EFC"/>
    <w:rsid w:val="00126BA7"/>
    <w:rsid w:val="00127F3A"/>
    <w:rsid w:val="001302EA"/>
    <w:rsid w:val="001304A3"/>
    <w:rsid w:val="001308AB"/>
    <w:rsid w:val="00134919"/>
    <w:rsid w:val="00134B8D"/>
    <w:rsid w:val="001354CD"/>
    <w:rsid w:val="001360A8"/>
    <w:rsid w:val="00136733"/>
    <w:rsid w:val="00137201"/>
    <w:rsid w:val="00140747"/>
    <w:rsid w:val="001407F9"/>
    <w:rsid w:val="00140F2B"/>
    <w:rsid w:val="00141355"/>
    <w:rsid w:val="0014148F"/>
    <w:rsid w:val="0014327B"/>
    <w:rsid w:val="00143F97"/>
    <w:rsid w:val="00144066"/>
    <w:rsid w:val="001442CF"/>
    <w:rsid w:val="001443BF"/>
    <w:rsid w:val="00144987"/>
    <w:rsid w:val="0014591C"/>
    <w:rsid w:val="0014613F"/>
    <w:rsid w:val="00147331"/>
    <w:rsid w:val="00147C1E"/>
    <w:rsid w:val="00147E81"/>
    <w:rsid w:val="001519AF"/>
    <w:rsid w:val="00151B60"/>
    <w:rsid w:val="00151DAE"/>
    <w:rsid w:val="001527F5"/>
    <w:rsid w:val="00152AB2"/>
    <w:rsid w:val="00154731"/>
    <w:rsid w:val="0015580F"/>
    <w:rsid w:val="00155947"/>
    <w:rsid w:val="00156283"/>
    <w:rsid w:val="001568CB"/>
    <w:rsid w:val="00156F5F"/>
    <w:rsid w:val="00157CF7"/>
    <w:rsid w:val="00157E70"/>
    <w:rsid w:val="0016031D"/>
    <w:rsid w:val="00160B7E"/>
    <w:rsid w:val="00161380"/>
    <w:rsid w:val="00162D8C"/>
    <w:rsid w:val="00163046"/>
    <w:rsid w:val="0016701F"/>
    <w:rsid w:val="001670EC"/>
    <w:rsid w:val="00167AF4"/>
    <w:rsid w:val="0017012B"/>
    <w:rsid w:val="001704CA"/>
    <w:rsid w:val="001705DC"/>
    <w:rsid w:val="00170B66"/>
    <w:rsid w:val="00170DAA"/>
    <w:rsid w:val="00170F30"/>
    <w:rsid w:val="00170F67"/>
    <w:rsid w:val="00172066"/>
    <w:rsid w:val="00172A20"/>
    <w:rsid w:val="00172C63"/>
    <w:rsid w:val="00172DE9"/>
    <w:rsid w:val="0017427C"/>
    <w:rsid w:val="001744D5"/>
    <w:rsid w:val="0017538B"/>
    <w:rsid w:val="001768A5"/>
    <w:rsid w:val="0017762D"/>
    <w:rsid w:val="00180428"/>
    <w:rsid w:val="00180BB0"/>
    <w:rsid w:val="00182231"/>
    <w:rsid w:val="0018243A"/>
    <w:rsid w:val="00182F9C"/>
    <w:rsid w:val="001835A4"/>
    <w:rsid w:val="001837CD"/>
    <w:rsid w:val="00183910"/>
    <w:rsid w:val="001849FC"/>
    <w:rsid w:val="00185394"/>
    <w:rsid w:val="00185802"/>
    <w:rsid w:val="00186314"/>
    <w:rsid w:val="001866D1"/>
    <w:rsid w:val="00187A25"/>
    <w:rsid w:val="0019273E"/>
    <w:rsid w:val="00192939"/>
    <w:rsid w:val="00192E6D"/>
    <w:rsid w:val="001932FD"/>
    <w:rsid w:val="00194891"/>
    <w:rsid w:val="0019525B"/>
    <w:rsid w:val="0019567A"/>
    <w:rsid w:val="001960B7"/>
    <w:rsid w:val="00196139"/>
    <w:rsid w:val="00196EA1"/>
    <w:rsid w:val="00197C36"/>
    <w:rsid w:val="001A169D"/>
    <w:rsid w:val="001A2F04"/>
    <w:rsid w:val="001A34B8"/>
    <w:rsid w:val="001A39AF"/>
    <w:rsid w:val="001A3A43"/>
    <w:rsid w:val="001A461E"/>
    <w:rsid w:val="001A50F6"/>
    <w:rsid w:val="001A7D6D"/>
    <w:rsid w:val="001B0873"/>
    <w:rsid w:val="001B0B1C"/>
    <w:rsid w:val="001B1B9A"/>
    <w:rsid w:val="001B1DD3"/>
    <w:rsid w:val="001B21FA"/>
    <w:rsid w:val="001B225A"/>
    <w:rsid w:val="001B2D40"/>
    <w:rsid w:val="001B385F"/>
    <w:rsid w:val="001B400A"/>
    <w:rsid w:val="001B40E3"/>
    <w:rsid w:val="001B4565"/>
    <w:rsid w:val="001B4637"/>
    <w:rsid w:val="001B6332"/>
    <w:rsid w:val="001B66AB"/>
    <w:rsid w:val="001B72AD"/>
    <w:rsid w:val="001C05A4"/>
    <w:rsid w:val="001C115E"/>
    <w:rsid w:val="001C1D5B"/>
    <w:rsid w:val="001C1E78"/>
    <w:rsid w:val="001C2483"/>
    <w:rsid w:val="001C24D5"/>
    <w:rsid w:val="001C307D"/>
    <w:rsid w:val="001C33C8"/>
    <w:rsid w:val="001C37C7"/>
    <w:rsid w:val="001C3AED"/>
    <w:rsid w:val="001C4311"/>
    <w:rsid w:val="001C5338"/>
    <w:rsid w:val="001C5D8D"/>
    <w:rsid w:val="001C7225"/>
    <w:rsid w:val="001C7BCF"/>
    <w:rsid w:val="001C7E01"/>
    <w:rsid w:val="001D1FE4"/>
    <w:rsid w:val="001D3A69"/>
    <w:rsid w:val="001D3E2A"/>
    <w:rsid w:val="001D5470"/>
    <w:rsid w:val="001D572B"/>
    <w:rsid w:val="001D63F6"/>
    <w:rsid w:val="001D6FC9"/>
    <w:rsid w:val="001D7AD8"/>
    <w:rsid w:val="001E014E"/>
    <w:rsid w:val="001E0753"/>
    <w:rsid w:val="001E094B"/>
    <w:rsid w:val="001E0C8A"/>
    <w:rsid w:val="001E189E"/>
    <w:rsid w:val="001E2391"/>
    <w:rsid w:val="001E25DF"/>
    <w:rsid w:val="001E2F27"/>
    <w:rsid w:val="001E3AF1"/>
    <w:rsid w:val="001E3CAC"/>
    <w:rsid w:val="001E3DB1"/>
    <w:rsid w:val="001E475B"/>
    <w:rsid w:val="001E5B1C"/>
    <w:rsid w:val="001E5DD4"/>
    <w:rsid w:val="001E61EF"/>
    <w:rsid w:val="001E6BF4"/>
    <w:rsid w:val="001E7932"/>
    <w:rsid w:val="001F0A12"/>
    <w:rsid w:val="001F2AC4"/>
    <w:rsid w:val="001F352E"/>
    <w:rsid w:val="001F3B96"/>
    <w:rsid w:val="001F3EE8"/>
    <w:rsid w:val="001F55C1"/>
    <w:rsid w:val="001F6942"/>
    <w:rsid w:val="002012C0"/>
    <w:rsid w:val="002014F6"/>
    <w:rsid w:val="002029AF"/>
    <w:rsid w:val="00202DEF"/>
    <w:rsid w:val="00203628"/>
    <w:rsid w:val="00203EF1"/>
    <w:rsid w:val="002043C8"/>
    <w:rsid w:val="00204F44"/>
    <w:rsid w:val="00204FBD"/>
    <w:rsid w:val="00205320"/>
    <w:rsid w:val="002057C6"/>
    <w:rsid w:val="00205AF3"/>
    <w:rsid w:val="00206CDD"/>
    <w:rsid w:val="002072D2"/>
    <w:rsid w:val="00207BA0"/>
    <w:rsid w:val="00210EB0"/>
    <w:rsid w:val="00211507"/>
    <w:rsid w:val="002117C4"/>
    <w:rsid w:val="002117E5"/>
    <w:rsid w:val="002121C6"/>
    <w:rsid w:val="002128B0"/>
    <w:rsid w:val="002129E1"/>
    <w:rsid w:val="00212C20"/>
    <w:rsid w:val="00213CF9"/>
    <w:rsid w:val="002146FF"/>
    <w:rsid w:val="00214946"/>
    <w:rsid w:val="00214FD0"/>
    <w:rsid w:val="002153ED"/>
    <w:rsid w:val="002162C9"/>
    <w:rsid w:val="00216E02"/>
    <w:rsid w:val="00217821"/>
    <w:rsid w:val="00220491"/>
    <w:rsid w:val="00220516"/>
    <w:rsid w:val="00220828"/>
    <w:rsid w:val="00222B59"/>
    <w:rsid w:val="0022444E"/>
    <w:rsid w:val="00224658"/>
    <w:rsid w:val="00224CA0"/>
    <w:rsid w:val="00225770"/>
    <w:rsid w:val="00226674"/>
    <w:rsid w:val="002266BA"/>
    <w:rsid w:val="00227258"/>
    <w:rsid w:val="002273BD"/>
    <w:rsid w:val="002301C9"/>
    <w:rsid w:val="002308D4"/>
    <w:rsid w:val="00231223"/>
    <w:rsid w:val="00232108"/>
    <w:rsid w:val="00232CBC"/>
    <w:rsid w:val="00233917"/>
    <w:rsid w:val="0023402F"/>
    <w:rsid w:val="002342BE"/>
    <w:rsid w:val="00234624"/>
    <w:rsid w:val="00236142"/>
    <w:rsid w:val="002362AF"/>
    <w:rsid w:val="002378DB"/>
    <w:rsid w:val="00237A13"/>
    <w:rsid w:val="00237C57"/>
    <w:rsid w:val="00237D68"/>
    <w:rsid w:val="002415F4"/>
    <w:rsid w:val="00242B67"/>
    <w:rsid w:val="00242F0A"/>
    <w:rsid w:val="00243D5F"/>
    <w:rsid w:val="002451AF"/>
    <w:rsid w:val="002455F7"/>
    <w:rsid w:val="00245AAA"/>
    <w:rsid w:val="00246EA0"/>
    <w:rsid w:val="00247164"/>
    <w:rsid w:val="002511C5"/>
    <w:rsid w:val="00252D60"/>
    <w:rsid w:val="0025364B"/>
    <w:rsid w:val="00253BC3"/>
    <w:rsid w:val="00253DCD"/>
    <w:rsid w:val="00254B8B"/>
    <w:rsid w:val="00254D80"/>
    <w:rsid w:val="0025554E"/>
    <w:rsid w:val="0025585F"/>
    <w:rsid w:val="002574D0"/>
    <w:rsid w:val="002575BA"/>
    <w:rsid w:val="00257727"/>
    <w:rsid w:val="00257A3C"/>
    <w:rsid w:val="002602FD"/>
    <w:rsid w:val="00260456"/>
    <w:rsid w:val="00260731"/>
    <w:rsid w:val="00261356"/>
    <w:rsid w:val="00263EBC"/>
    <w:rsid w:val="0026486D"/>
    <w:rsid w:val="00264ED1"/>
    <w:rsid w:val="002662B5"/>
    <w:rsid w:val="002666B1"/>
    <w:rsid w:val="002668FC"/>
    <w:rsid w:val="00267E6E"/>
    <w:rsid w:val="002703D5"/>
    <w:rsid w:val="00270460"/>
    <w:rsid w:val="00271652"/>
    <w:rsid w:val="00272191"/>
    <w:rsid w:val="00272C63"/>
    <w:rsid w:val="00273ABF"/>
    <w:rsid w:val="00275EFB"/>
    <w:rsid w:val="00280052"/>
    <w:rsid w:val="002800FE"/>
    <w:rsid w:val="00281500"/>
    <w:rsid w:val="00281CCF"/>
    <w:rsid w:val="00283021"/>
    <w:rsid w:val="002833C6"/>
    <w:rsid w:val="002839B8"/>
    <w:rsid w:val="002859E4"/>
    <w:rsid w:val="00286D81"/>
    <w:rsid w:val="0028733F"/>
    <w:rsid w:val="002900C8"/>
    <w:rsid w:val="0029043B"/>
    <w:rsid w:val="002910CB"/>
    <w:rsid w:val="00291353"/>
    <w:rsid w:val="002917D0"/>
    <w:rsid w:val="002924AC"/>
    <w:rsid w:val="002935AC"/>
    <w:rsid w:val="00293B21"/>
    <w:rsid w:val="00294722"/>
    <w:rsid w:val="002948BD"/>
    <w:rsid w:val="0029529E"/>
    <w:rsid w:val="00295A40"/>
    <w:rsid w:val="0029678E"/>
    <w:rsid w:val="002970B7"/>
    <w:rsid w:val="002A077C"/>
    <w:rsid w:val="002A07DB"/>
    <w:rsid w:val="002A0817"/>
    <w:rsid w:val="002A0887"/>
    <w:rsid w:val="002A11D3"/>
    <w:rsid w:val="002A12B1"/>
    <w:rsid w:val="002A1E8B"/>
    <w:rsid w:val="002A22E9"/>
    <w:rsid w:val="002A477F"/>
    <w:rsid w:val="002A4B52"/>
    <w:rsid w:val="002A5566"/>
    <w:rsid w:val="002A5F01"/>
    <w:rsid w:val="002A6AFD"/>
    <w:rsid w:val="002A6D10"/>
    <w:rsid w:val="002A6ED9"/>
    <w:rsid w:val="002A7640"/>
    <w:rsid w:val="002B0475"/>
    <w:rsid w:val="002B069C"/>
    <w:rsid w:val="002B087E"/>
    <w:rsid w:val="002B160C"/>
    <w:rsid w:val="002B1F13"/>
    <w:rsid w:val="002B385B"/>
    <w:rsid w:val="002B39AD"/>
    <w:rsid w:val="002B3B32"/>
    <w:rsid w:val="002B3CD2"/>
    <w:rsid w:val="002B45B1"/>
    <w:rsid w:val="002B495B"/>
    <w:rsid w:val="002B4B89"/>
    <w:rsid w:val="002B5B5F"/>
    <w:rsid w:val="002B5F31"/>
    <w:rsid w:val="002B6AEE"/>
    <w:rsid w:val="002B6AF1"/>
    <w:rsid w:val="002B6E97"/>
    <w:rsid w:val="002B7D55"/>
    <w:rsid w:val="002C004B"/>
    <w:rsid w:val="002C1A6D"/>
    <w:rsid w:val="002C34C5"/>
    <w:rsid w:val="002C3E4A"/>
    <w:rsid w:val="002C3E5A"/>
    <w:rsid w:val="002C6678"/>
    <w:rsid w:val="002C6DD7"/>
    <w:rsid w:val="002D0A8E"/>
    <w:rsid w:val="002D0C84"/>
    <w:rsid w:val="002D0EE4"/>
    <w:rsid w:val="002D14DF"/>
    <w:rsid w:val="002D17EC"/>
    <w:rsid w:val="002D2A20"/>
    <w:rsid w:val="002D38BB"/>
    <w:rsid w:val="002D3BA1"/>
    <w:rsid w:val="002D58A3"/>
    <w:rsid w:val="002D6C72"/>
    <w:rsid w:val="002D6E1C"/>
    <w:rsid w:val="002E13D9"/>
    <w:rsid w:val="002E38D6"/>
    <w:rsid w:val="002E3FED"/>
    <w:rsid w:val="002E415E"/>
    <w:rsid w:val="002E508D"/>
    <w:rsid w:val="002E50FF"/>
    <w:rsid w:val="002E540D"/>
    <w:rsid w:val="002E6AEF"/>
    <w:rsid w:val="002E6DA4"/>
    <w:rsid w:val="002E72EE"/>
    <w:rsid w:val="002F0A73"/>
    <w:rsid w:val="002F13D8"/>
    <w:rsid w:val="002F1B88"/>
    <w:rsid w:val="002F230D"/>
    <w:rsid w:val="002F2380"/>
    <w:rsid w:val="002F3263"/>
    <w:rsid w:val="002F3A00"/>
    <w:rsid w:val="002F3C7C"/>
    <w:rsid w:val="002F3D76"/>
    <w:rsid w:val="002F3E3C"/>
    <w:rsid w:val="002F41BE"/>
    <w:rsid w:val="002F5471"/>
    <w:rsid w:val="002F5B0B"/>
    <w:rsid w:val="002F6B95"/>
    <w:rsid w:val="002F6D5A"/>
    <w:rsid w:val="002F7615"/>
    <w:rsid w:val="00300932"/>
    <w:rsid w:val="0030111D"/>
    <w:rsid w:val="00302AF4"/>
    <w:rsid w:val="0030305C"/>
    <w:rsid w:val="003039AD"/>
    <w:rsid w:val="00305B53"/>
    <w:rsid w:val="003101E1"/>
    <w:rsid w:val="00310BD9"/>
    <w:rsid w:val="003112EF"/>
    <w:rsid w:val="00311753"/>
    <w:rsid w:val="00311931"/>
    <w:rsid w:val="00311A65"/>
    <w:rsid w:val="00312044"/>
    <w:rsid w:val="0031289E"/>
    <w:rsid w:val="003130FA"/>
    <w:rsid w:val="00313268"/>
    <w:rsid w:val="00313379"/>
    <w:rsid w:val="0031343B"/>
    <w:rsid w:val="00313967"/>
    <w:rsid w:val="003142D7"/>
    <w:rsid w:val="003151F8"/>
    <w:rsid w:val="00317001"/>
    <w:rsid w:val="003179EA"/>
    <w:rsid w:val="00317CDA"/>
    <w:rsid w:val="00317EE9"/>
    <w:rsid w:val="0032167D"/>
    <w:rsid w:val="00321E0E"/>
    <w:rsid w:val="00321FAE"/>
    <w:rsid w:val="003224F7"/>
    <w:rsid w:val="00322E4F"/>
    <w:rsid w:val="00323245"/>
    <w:rsid w:val="0032350B"/>
    <w:rsid w:val="0032478A"/>
    <w:rsid w:val="00325BF9"/>
    <w:rsid w:val="003271C7"/>
    <w:rsid w:val="00327587"/>
    <w:rsid w:val="003316A9"/>
    <w:rsid w:val="00331EF3"/>
    <w:rsid w:val="003321BF"/>
    <w:rsid w:val="003322BC"/>
    <w:rsid w:val="00333675"/>
    <w:rsid w:val="00333B71"/>
    <w:rsid w:val="003342AA"/>
    <w:rsid w:val="00336118"/>
    <w:rsid w:val="003367A2"/>
    <w:rsid w:val="003369CE"/>
    <w:rsid w:val="00336C90"/>
    <w:rsid w:val="00336DF9"/>
    <w:rsid w:val="003371AB"/>
    <w:rsid w:val="00337C8E"/>
    <w:rsid w:val="00340D6E"/>
    <w:rsid w:val="003423C7"/>
    <w:rsid w:val="00342B99"/>
    <w:rsid w:val="00342D0E"/>
    <w:rsid w:val="00343827"/>
    <w:rsid w:val="00343D28"/>
    <w:rsid w:val="00344A3B"/>
    <w:rsid w:val="00345B15"/>
    <w:rsid w:val="00345DF3"/>
    <w:rsid w:val="003466A5"/>
    <w:rsid w:val="003530A5"/>
    <w:rsid w:val="00353681"/>
    <w:rsid w:val="0035398D"/>
    <w:rsid w:val="00353AD4"/>
    <w:rsid w:val="003546B6"/>
    <w:rsid w:val="00357DB7"/>
    <w:rsid w:val="00360186"/>
    <w:rsid w:val="003609E2"/>
    <w:rsid w:val="00360E35"/>
    <w:rsid w:val="0036105B"/>
    <w:rsid w:val="00361AD8"/>
    <w:rsid w:val="00361BB3"/>
    <w:rsid w:val="00363632"/>
    <w:rsid w:val="0036367D"/>
    <w:rsid w:val="0036458E"/>
    <w:rsid w:val="003663B6"/>
    <w:rsid w:val="003665AC"/>
    <w:rsid w:val="0036708D"/>
    <w:rsid w:val="00367447"/>
    <w:rsid w:val="003708FD"/>
    <w:rsid w:val="00370928"/>
    <w:rsid w:val="00370AC4"/>
    <w:rsid w:val="0037126A"/>
    <w:rsid w:val="003712C2"/>
    <w:rsid w:val="00372F99"/>
    <w:rsid w:val="0037339E"/>
    <w:rsid w:val="003739D9"/>
    <w:rsid w:val="00373F2E"/>
    <w:rsid w:val="0037404A"/>
    <w:rsid w:val="003745EC"/>
    <w:rsid w:val="003764F0"/>
    <w:rsid w:val="00376A2E"/>
    <w:rsid w:val="00380646"/>
    <w:rsid w:val="003810BB"/>
    <w:rsid w:val="00381272"/>
    <w:rsid w:val="00382902"/>
    <w:rsid w:val="003835E0"/>
    <w:rsid w:val="003840F6"/>
    <w:rsid w:val="00385BA8"/>
    <w:rsid w:val="00386394"/>
    <w:rsid w:val="00391761"/>
    <w:rsid w:val="00392D0B"/>
    <w:rsid w:val="00393FF0"/>
    <w:rsid w:val="00394309"/>
    <w:rsid w:val="003944F3"/>
    <w:rsid w:val="0039482D"/>
    <w:rsid w:val="003951F4"/>
    <w:rsid w:val="00395766"/>
    <w:rsid w:val="00396BA8"/>
    <w:rsid w:val="003970DF"/>
    <w:rsid w:val="00397873"/>
    <w:rsid w:val="00397939"/>
    <w:rsid w:val="003A034C"/>
    <w:rsid w:val="003A0887"/>
    <w:rsid w:val="003A4223"/>
    <w:rsid w:val="003A46D8"/>
    <w:rsid w:val="003A4D6C"/>
    <w:rsid w:val="003A51A5"/>
    <w:rsid w:val="003A54E2"/>
    <w:rsid w:val="003A5D7E"/>
    <w:rsid w:val="003A6416"/>
    <w:rsid w:val="003A6550"/>
    <w:rsid w:val="003A703F"/>
    <w:rsid w:val="003A71A7"/>
    <w:rsid w:val="003A7D0C"/>
    <w:rsid w:val="003B0D77"/>
    <w:rsid w:val="003B0EF9"/>
    <w:rsid w:val="003B30E4"/>
    <w:rsid w:val="003B4809"/>
    <w:rsid w:val="003B4811"/>
    <w:rsid w:val="003B4911"/>
    <w:rsid w:val="003B6756"/>
    <w:rsid w:val="003B75F9"/>
    <w:rsid w:val="003B7CCC"/>
    <w:rsid w:val="003C1864"/>
    <w:rsid w:val="003C1901"/>
    <w:rsid w:val="003C1C31"/>
    <w:rsid w:val="003C2769"/>
    <w:rsid w:val="003C2E49"/>
    <w:rsid w:val="003C3A6F"/>
    <w:rsid w:val="003C3CBA"/>
    <w:rsid w:val="003C4D66"/>
    <w:rsid w:val="003C4FC4"/>
    <w:rsid w:val="003C4FDE"/>
    <w:rsid w:val="003C5E40"/>
    <w:rsid w:val="003C6CCD"/>
    <w:rsid w:val="003D0179"/>
    <w:rsid w:val="003D0190"/>
    <w:rsid w:val="003D1032"/>
    <w:rsid w:val="003D1130"/>
    <w:rsid w:val="003D134D"/>
    <w:rsid w:val="003D14DE"/>
    <w:rsid w:val="003D2992"/>
    <w:rsid w:val="003D2A13"/>
    <w:rsid w:val="003D3101"/>
    <w:rsid w:val="003D3566"/>
    <w:rsid w:val="003D4A4E"/>
    <w:rsid w:val="003D54FA"/>
    <w:rsid w:val="003D7A03"/>
    <w:rsid w:val="003D7A8A"/>
    <w:rsid w:val="003E0752"/>
    <w:rsid w:val="003E0AFF"/>
    <w:rsid w:val="003E11C4"/>
    <w:rsid w:val="003E1240"/>
    <w:rsid w:val="003E2C4C"/>
    <w:rsid w:val="003E3E82"/>
    <w:rsid w:val="003E475F"/>
    <w:rsid w:val="003E5239"/>
    <w:rsid w:val="003E57E8"/>
    <w:rsid w:val="003E5FA1"/>
    <w:rsid w:val="003E7023"/>
    <w:rsid w:val="003E7D5E"/>
    <w:rsid w:val="003E7D79"/>
    <w:rsid w:val="003F0D41"/>
    <w:rsid w:val="003F27FE"/>
    <w:rsid w:val="003F29A2"/>
    <w:rsid w:val="003F29A5"/>
    <w:rsid w:val="003F2CEC"/>
    <w:rsid w:val="003F4A65"/>
    <w:rsid w:val="003F583A"/>
    <w:rsid w:val="0040072F"/>
    <w:rsid w:val="0040101A"/>
    <w:rsid w:val="004018DA"/>
    <w:rsid w:val="004034ED"/>
    <w:rsid w:val="004048D3"/>
    <w:rsid w:val="00404EEF"/>
    <w:rsid w:val="00405F57"/>
    <w:rsid w:val="00406051"/>
    <w:rsid w:val="004060E6"/>
    <w:rsid w:val="00406DA4"/>
    <w:rsid w:val="004070CE"/>
    <w:rsid w:val="00407CB2"/>
    <w:rsid w:val="00410D9F"/>
    <w:rsid w:val="00410DCD"/>
    <w:rsid w:val="004114EE"/>
    <w:rsid w:val="004116B3"/>
    <w:rsid w:val="00411754"/>
    <w:rsid w:val="0041197C"/>
    <w:rsid w:val="00411EC6"/>
    <w:rsid w:val="00413498"/>
    <w:rsid w:val="00414378"/>
    <w:rsid w:val="0041795A"/>
    <w:rsid w:val="00417B18"/>
    <w:rsid w:val="00421608"/>
    <w:rsid w:val="00422052"/>
    <w:rsid w:val="00422421"/>
    <w:rsid w:val="004232E7"/>
    <w:rsid w:val="00423ED1"/>
    <w:rsid w:val="00424431"/>
    <w:rsid w:val="004260C7"/>
    <w:rsid w:val="00426BA6"/>
    <w:rsid w:val="00426E00"/>
    <w:rsid w:val="00426F41"/>
    <w:rsid w:val="00427C50"/>
    <w:rsid w:val="00427D82"/>
    <w:rsid w:val="00430794"/>
    <w:rsid w:val="00430ED1"/>
    <w:rsid w:val="004310AF"/>
    <w:rsid w:val="004329CA"/>
    <w:rsid w:val="0043303D"/>
    <w:rsid w:val="00434093"/>
    <w:rsid w:val="0043440E"/>
    <w:rsid w:val="00441C82"/>
    <w:rsid w:val="00441F5A"/>
    <w:rsid w:val="00442196"/>
    <w:rsid w:val="00444C43"/>
    <w:rsid w:val="004453C6"/>
    <w:rsid w:val="004462AC"/>
    <w:rsid w:val="00446368"/>
    <w:rsid w:val="004472C2"/>
    <w:rsid w:val="00447644"/>
    <w:rsid w:val="00447EDC"/>
    <w:rsid w:val="00450770"/>
    <w:rsid w:val="0045118D"/>
    <w:rsid w:val="00451515"/>
    <w:rsid w:val="004516D0"/>
    <w:rsid w:val="00451972"/>
    <w:rsid w:val="0045212B"/>
    <w:rsid w:val="0045327F"/>
    <w:rsid w:val="00455046"/>
    <w:rsid w:val="00455283"/>
    <w:rsid w:val="00455C8E"/>
    <w:rsid w:val="0045739C"/>
    <w:rsid w:val="004608F3"/>
    <w:rsid w:val="00460E87"/>
    <w:rsid w:val="004616CB"/>
    <w:rsid w:val="00463C3C"/>
    <w:rsid w:val="00463FEC"/>
    <w:rsid w:val="00464D16"/>
    <w:rsid w:val="004650F3"/>
    <w:rsid w:val="0046562B"/>
    <w:rsid w:val="00467CE9"/>
    <w:rsid w:val="00467D52"/>
    <w:rsid w:val="00467DFD"/>
    <w:rsid w:val="004702C8"/>
    <w:rsid w:val="00470317"/>
    <w:rsid w:val="00471EA7"/>
    <w:rsid w:val="004732F5"/>
    <w:rsid w:val="0047367E"/>
    <w:rsid w:val="00473BC3"/>
    <w:rsid w:val="00473D9C"/>
    <w:rsid w:val="004745BD"/>
    <w:rsid w:val="0047648E"/>
    <w:rsid w:val="004765F2"/>
    <w:rsid w:val="00476B72"/>
    <w:rsid w:val="0047729F"/>
    <w:rsid w:val="00477633"/>
    <w:rsid w:val="00477D49"/>
    <w:rsid w:val="004813B1"/>
    <w:rsid w:val="004821C3"/>
    <w:rsid w:val="0048272F"/>
    <w:rsid w:val="004829CD"/>
    <w:rsid w:val="00482F8F"/>
    <w:rsid w:val="00483BFD"/>
    <w:rsid w:val="00483FE7"/>
    <w:rsid w:val="0048492E"/>
    <w:rsid w:val="00486134"/>
    <w:rsid w:val="0048688C"/>
    <w:rsid w:val="004869B9"/>
    <w:rsid w:val="00487E23"/>
    <w:rsid w:val="004917D8"/>
    <w:rsid w:val="00491E5D"/>
    <w:rsid w:val="004920A6"/>
    <w:rsid w:val="00492858"/>
    <w:rsid w:val="00494B06"/>
    <w:rsid w:val="00495C26"/>
    <w:rsid w:val="00496330"/>
    <w:rsid w:val="004967D5"/>
    <w:rsid w:val="004975D0"/>
    <w:rsid w:val="004A0933"/>
    <w:rsid w:val="004A2978"/>
    <w:rsid w:val="004A2D09"/>
    <w:rsid w:val="004A43CC"/>
    <w:rsid w:val="004A4F69"/>
    <w:rsid w:val="004A55BF"/>
    <w:rsid w:val="004A55DA"/>
    <w:rsid w:val="004A63D2"/>
    <w:rsid w:val="004A6946"/>
    <w:rsid w:val="004B0B88"/>
    <w:rsid w:val="004B0CDA"/>
    <w:rsid w:val="004B12C2"/>
    <w:rsid w:val="004B17D4"/>
    <w:rsid w:val="004B24B6"/>
    <w:rsid w:val="004B285B"/>
    <w:rsid w:val="004B3C21"/>
    <w:rsid w:val="004B42B6"/>
    <w:rsid w:val="004B4806"/>
    <w:rsid w:val="004B587E"/>
    <w:rsid w:val="004B7103"/>
    <w:rsid w:val="004B7E8B"/>
    <w:rsid w:val="004C0AA3"/>
    <w:rsid w:val="004C2055"/>
    <w:rsid w:val="004C33F5"/>
    <w:rsid w:val="004C45C5"/>
    <w:rsid w:val="004C6165"/>
    <w:rsid w:val="004C7C3F"/>
    <w:rsid w:val="004D0381"/>
    <w:rsid w:val="004D06C0"/>
    <w:rsid w:val="004D08A0"/>
    <w:rsid w:val="004D096B"/>
    <w:rsid w:val="004D0EE5"/>
    <w:rsid w:val="004D1F4A"/>
    <w:rsid w:val="004D220B"/>
    <w:rsid w:val="004D229A"/>
    <w:rsid w:val="004D2908"/>
    <w:rsid w:val="004D2911"/>
    <w:rsid w:val="004D3056"/>
    <w:rsid w:val="004D4B16"/>
    <w:rsid w:val="004D5AB2"/>
    <w:rsid w:val="004D64B3"/>
    <w:rsid w:val="004D7204"/>
    <w:rsid w:val="004D7731"/>
    <w:rsid w:val="004E0E96"/>
    <w:rsid w:val="004E0EDF"/>
    <w:rsid w:val="004E12B3"/>
    <w:rsid w:val="004E130B"/>
    <w:rsid w:val="004E1387"/>
    <w:rsid w:val="004E2ADA"/>
    <w:rsid w:val="004E3366"/>
    <w:rsid w:val="004E3DC9"/>
    <w:rsid w:val="004E468D"/>
    <w:rsid w:val="004E51D5"/>
    <w:rsid w:val="004E5962"/>
    <w:rsid w:val="004E6E7B"/>
    <w:rsid w:val="004E70DD"/>
    <w:rsid w:val="004F1632"/>
    <w:rsid w:val="004F1E53"/>
    <w:rsid w:val="004F3472"/>
    <w:rsid w:val="004F44FC"/>
    <w:rsid w:val="004F496D"/>
    <w:rsid w:val="004F4C2E"/>
    <w:rsid w:val="004F6071"/>
    <w:rsid w:val="004F6507"/>
    <w:rsid w:val="004F670B"/>
    <w:rsid w:val="004F6BDD"/>
    <w:rsid w:val="004F735D"/>
    <w:rsid w:val="0050031E"/>
    <w:rsid w:val="00500402"/>
    <w:rsid w:val="00500B60"/>
    <w:rsid w:val="00501BCD"/>
    <w:rsid w:val="005027F0"/>
    <w:rsid w:val="00502C45"/>
    <w:rsid w:val="00502DFE"/>
    <w:rsid w:val="00502E13"/>
    <w:rsid w:val="00502E60"/>
    <w:rsid w:val="00503B85"/>
    <w:rsid w:val="00504E81"/>
    <w:rsid w:val="005066BF"/>
    <w:rsid w:val="00506751"/>
    <w:rsid w:val="00507120"/>
    <w:rsid w:val="00507601"/>
    <w:rsid w:val="00510047"/>
    <w:rsid w:val="0051077C"/>
    <w:rsid w:val="005113FC"/>
    <w:rsid w:val="005114B8"/>
    <w:rsid w:val="0051222A"/>
    <w:rsid w:val="00514069"/>
    <w:rsid w:val="005140FA"/>
    <w:rsid w:val="00514A72"/>
    <w:rsid w:val="005164B5"/>
    <w:rsid w:val="00516D56"/>
    <w:rsid w:val="005173CF"/>
    <w:rsid w:val="0051755A"/>
    <w:rsid w:val="005208A0"/>
    <w:rsid w:val="005208D2"/>
    <w:rsid w:val="00521884"/>
    <w:rsid w:val="00522019"/>
    <w:rsid w:val="00522064"/>
    <w:rsid w:val="00522105"/>
    <w:rsid w:val="005226B4"/>
    <w:rsid w:val="00522CC9"/>
    <w:rsid w:val="00522F65"/>
    <w:rsid w:val="005235B7"/>
    <w:rsid w:val="00525350"/>
    <w:rsid w:val="00526D01"/>
    <w:rsid w:val="00526FB7"/>
    <w:rsid w:val="00527616"/>
    <w:rsid w:val="005278FF"/>
    <w:rsid w:val="00531383"/>
    <w:rsid w:val="0053282A"/>
    <w:rsid w:val="0053314D"/>
    <w:rsid w:val="005331D1"/>
    <w:rsid w:val="0053388A"/>
    <w:rsid w:val="00536407"/>
    <w:rsid w:val="005364BF"/>
    <w:rsid w:val="00536946"/>
    <w:rsid w:val="005378D2"/>
    <w:rsid w:val="00540006"/>
    <w:rsid w:val="00541419"/>
    <w:rsid w:val="00541488"/>
    <w:rsid w:val="005414EE"/>
    <w:rsid w:val="0054158E"/>
    <w:rsid w:val="00541802"/>
    <w:rsid w:val="005425D5"/>
    <w:rsid w:val="00542DFB"/>
    <w:rsid w:val="00545AEE"/>
    <w:rsid w:val="00546341"/>
    <w:rsid w:val="00546E90"/>
    <w:rsid w:val="00547523"/>
    <w:rsid w:val="005506F4"/>
    <w:rsid w:val="00550C9F"/>
    <w:rsid w:val="00552D5A"/>
    <w:rsid w:val="00552E68"/>
    <w:rsid w:val="00552E82"/>
    <w:rsid w:val="005530E9"/>
    <w:rsid w:val="0055330E"/>
    <w:rsid w:val="0055439A"/>
    <w:rsid w:val="0055461D"/>
    <w:rsid w:val="00554CAD"/>
    <w:rsid w:val="0055658D"/>
    <w:rsid w:val="00556772"/>
    <w:rsid w:val="00556A38"/>
    <w:rsid w:val="00556E25"/>
    <w:rsid w:val="00560829"/>
    <w:rsid w:val="005615F3"/>
    <w:rsid w:val="00561933"/>
    <w:rsid w:val="00561B6C"/>
    <w:rsid w:val="00562108"/>
    <w:rsid w:val="005624D1"/>
    <w:rsid w:val="00562F86"/>
    <w:rsid w:val="00563735"/>
    <w:rsid w:val="00563C8D"/>
    <w:rsid w:val="00563D8C"/>
    <w:rsid w:val="005649F1"/>
    <w:rsid w:val="00564EC9"/>
    <w:rsid w:val="00565C5A"/>
    <w:rsid w:val="00566308"/>
    <w:rsid w:val="0056731A"/>
    <w:rsid w:val="005673AA"/>
    <w:rsid w:val="005676E0"/>
    <w:rsid w:val="0056774C"/>
    <w:rsid w:val="00570F63"/>
    <w:rsid w:val="00571B9F"/>
    <w:rsid w:val="00571DB6"/>
    <w:rsid w:val="0057231D"/>
    <w:rsid w:val="00572827"/>
    <w:rsid w:val="0057301A"/>
    <w:rsid w:val="005737D6"/>
    <w:rsid w:val="00573D6B"/>
    <w:rsid w:val="00574163"/>
    <w:rsid w:val="00575ACF"/>
    <w:rsid w:val="005776E0"/>
    <w:rsid w:val="00577903"/>
    <w:rsid w:val="00580983"/>
    <w:rsid w:val="0058159C"/>
    <w:rsid w:val="005827F2"/>
    <w:rsid w:val="00582AB9"/>
    <w:rsid w:val="00582BF7"/>
    <w:rsid w:val="00583A25"/>
    <w:rsid w:val="005847E0"/>
    <w:rsid w:val="00584818"/>
    <w:rsid w:val="00584F2D"/>
    <w:rsid w:val="00585571"/>
    <w:rsid w:val="00587EDF"/>
    <w:rsid w:val="00591B37"/>
    <w:rsid w:val="00592B0B"/>
    <w:rsid w:val="00594252"/>
    <w:rsid w:val="005949DF"/>
    <w:rsid w:val="00595216"/>
    <w:rsid w:val="005958E7"/>
    <w:rsid w:val="00595960"/>
    <w:rsid w:val="00595D95"/>
    <w:rsid w:val="00596556"/>
    <w:rsid w:val="005970BB"/>
    <w:rsid w:val="005A0C92"/>
    <w:rsid w:val="005A29B0"/>
    <w:rsid w:val="005A35EE"/>
    <w:rsid w:val="005A3C6B"/>
    <w:rsid w:val="005A3C9A"/>
    <w:rsid w:val="005A492A"/>
    <w:rsid w:val="005A591C"/>
    <w:rsid w:val="005A5DC4"/>
    <w:rsid w:val="005A73D7"/>
    <w:rsid w:val="005A74C4"/>
    <w:rsid w:val="005A797D"/>
    <w:rsid w:val="005A7CFB"/>
    <w:rsid w:val="005B0354"/>
    <w:rsid w:val="005B3572"/>
    <w:rsid w:val="005B35FE"/>
    <w:rsid w:val="005B40ED"/>
    <w:rsid w:val="005B460E"/>
    <w:rsid w:val="005B60AC"/>
    <w:rsid w:val="005B6175"/>
    <w:rsid w:val="005B64D7"/>
    <w:rsid w:val="005B7395"/>
    <w:rsid w:val="005B7795"/>
    <w:rsid w:val="005B788E"/>
    <w:rsid w:val="005B79B4"/>
    <w:rsid w:val="005C18B3"/>
    <w:rsid w:val="005C2172"/>
    <w:rsid w:val="005C3C8D"/>
    <w:rsid w:val="005C4D21"/>
    <w:rsid w:val="005C52B7"/>
    <w:rsid w:val="005C65EC"/>
    <w:rsid w:val="005C6A78"/>
    <w:rsid w:val="005C6D56"/>
    <w:rsid w:val="005C7CEA"/>
    <w:rsid w:val="005C7E00"/>
    <w:rsid w:val="005D1631"/>
    <w:rsid w:val="005D187C"/>
    <w:rsid w:val="005D63B3"/>
    <w:rsid w:val="005D63E9"/>
    <w:rsid w:val="005D6BF9"/>
    <w:rsid w:val="005E0301"/>
    <w:rsid w:val="005E07CE"/>
    <w:rsid w:val="005E0800"/>
    <w:rsid w:val="005E0CD0"/>
    <w:rsid w:val="005E13F2"/>
    <w:rsid w:val="005E167E"/>
    <w:rsid w:val="005E16BD"/>
    <w:rsid w:val="005E22A1"/>
    <w:rsid w:val="005E2B05"/>
    <w:rsid w:val="005E3E70"/>
    <w:rsid w:val="005E40A2"/>
    <w:rsid w:val="005E4293"/>
    <w:rsid w:val="005E5016"/>
    <w:rsid w:val="005E5DF2"/>
    <w:rsid w:val="005E5EA9"/>
    <w:rsid w:val="005E644D"/>
    <w:rsid w:val="005E659A"/>
    <w:rsid w:val="005E6AEE"/>
    <w:rsid w:val="005E7924"/>
    <w:rsid w:val="005F090E"/>
    <w:rsid w:val="005F1C8E"/>
    <w:rsid w:val="005F25C2"/>
    <w:rsid w:val="005F2E50"/>
    <w:rsid w:val="005F462B"/>
    <w:rsid w:val="005F4ADE"/>
    <w:rsid w:val="005F4F8A"/>
    <w:rsid w:val="005F5801"/>
    <w:rsid w:val="005F5B8B"/>
    <w:rsid w:val="005F6584"/>
    <w:rsid w:val="005F6FED"/>
    <w:rsid w:val="005F7858"/>
    <w:rsid w:val="005F7B18"/>
    <w:rsid w:val="0060025E"/>
    <w:rsid w:val="00600A8D"/>
    <w:rsid w:val="00600DC6"/>
    <w:rsid w:val="00601864"/>
    <w:rsid w:val="00602639"/>
    <w:rsid w:val="006037D2"/>
    <w:rsid w:val="006037F5"/>
    <w:rsid w:val="0060454E"/>
    <w:rsid w:val="00604F7D"/>
    <w:rsid w:val="00605450"/>
    <w:rsid w:val="00605718"/>
    <w:rsid w:val="00606473"/>
    <w:rsid w:val="006064D7"/>
    <w:rsid w:val="00607403"/>
    <w:rsid w:val="00607599"/>
    <w:rsid w:val="0061002A"/>
    <w:rsid w:val="00610704"/>
    <w:rsid w:val="00610B45"/>
    <w:rsid w:val="00612246"/>
    <w:rsid w:val="00614316"/>
    <w:rsid w:val="00614DA9"/>
    <w:rsid w:val="0061573E"/>
    <w:rsid w:val="00616C22"/>
    <w:rsid w:val="00617F2B"/>
    <w:rsid w:val="00620210"/>
    <w:rsid w:val="00620F7E"/>
    <w:rsid w:val="006223B2"/>
    <w:rsid w:val="006235A7"/>
    <w:rsid w:val="00623843"/>
    <w:rsid w:val="0062457C"/>
    <w:rsid w:val="006249C7"/>
    <w:rsid w:val="00624F35"/>
    <w:rsid w:val="006251AD"/>
    <w:rsid w:val="006256A1"/>
    <w:rsid w:val="00626344"/>
    <w:rsid w:val="006271A6"/>
    <w:rsid w:val="00627D60"/>
    <w:rsid w:val="00627DFA"/>
    <w:rsid w:val="00627E7E"/>
    <w:rsid w:val="006309E5"/>
    <w:rsid w:val="00630E8E"/>
    <w:rsid w:val="00631E96"/>
    <w:rsid w:val="00632520"/>
    <w:rsid w:val="00632C3F"/>
    <w:rsid w:val="0063437C"/>
    <w:rsid w:val="00634559"/>
    <w:rsid w:val="00634BDC"/>
    <w:rsid w:val="00634F20"/>
    <w:rsid w:val="006354C2"/>
    <w:rsid w:val="00635FA5"/>
    <w:rsid w:val="00636B27"/>
    <w:rsid w:val="00637856"/>
    <w:rsid w:val="00637F75"/>
    <w:rsid w:val="006413DF"/>
    <w:rsid w:val="006413F8"/>
    <w:rsid w:val="00641DED"/>
    <w:rsid w:val="0064325D"/>
    <w:rsid w:val="006448F6"/>
    <w:rsid w:val="00645C9B"/>
    <w:rsid w:val="0064622A"/>
    <w:rsid w:val="00646328"/>
    <w:rsid w:val="00646D51"/>
    <w:rsid w:val="00646E7D"/>
    <w:rsid w:val="0065064E"/>
    <w:rsid w:val="00650EDF"/>
    <w:rsid w:val="00651CC6"/>
    <w:rsid w:val="0065255B"/>
    <w:rsid w:val="006534D3"/>
    <w:rsid w:val="00653B9D"/>
    <w:rsid w:val="00654970"/>
    <w:rsid w:val="00654D79"/>
    <w:rsid w:val="00655034"/>
    <w:rsid w:val="0065506E"/>
    <w:rsid w:val="0065514D"/>
    <w:rsid w:val="006551AD"/>
    <w:rsid w:val="00657999"/>
    <w:rsid w:val="00657EA7"/>
    <w:rsid w:val="00660471"/>
    <w:rsid w:val="00660C0F"/>
    <w:rsid w:val="00660FF1"/>
    <w:rsid w:val="0066119C"/>
    <w:rsid w:val="00661274"/>
    <w:rsid w:val="00661CE0"/>
    <w:rsid w:val="00662F47"/>
    <w:rsid w:val="006632EE"/>
    <w:rsid w:val="006637C2"/>
    <w:rsid w:val="00663928"/>
    <w:rsid w:val="00663CAF"/>
    <w:rsid w:val="0066408D"/>
    <w:rsid w:val="00664239"/>
    <w:rsid w:val="00664FCD"/>
    <w:rsid w:val="00666200"/>
    <w:rsid w:val="00666771"/>
    <w:rsid w:val="006669D3"/>
    <w:rsid w:val="006669E7"/>
    <w:rsid w:val="00666D54"/>
    <w:rsid w:val="00667F98"/>
    <w:rsid w:val="00670ABB"/>
    <w:rsid w:val="00671017"/>
    <w:rsid w:val="00672253"/>
    <w:rsid w:val="00674773"/>
    <w:rsid w:val="00676577"/>
    <w:rsid w:val="00680195"/>
    <w:rsid w:val="00680CC5"/>
    <w:rsid w:val="00680F0E"/>
    <w:rsid w:val="006819F1"/>
    <w:rsid w:val="00681A95"/>
    <w:rsid w:val="00681DCF"/>
    <w:rsid w:val="0068237F"/>
    <w:rsid w:val="00683C55"/>
    <w:rsid w:val="00684AAE"/>
    <w:rsid w:val="006850C4"/>
    <w:rsid w:val="00686582"/>
    <w:rsid w:val="00686979"/>
    <w:rsid w:val="00692168"/>
    <w:rsid w:val="00694C3C"/>
    <w:rsid w:val="006951B9"/>
    <w:rsid w:val="006953CC"/>
    <w:rsid w:val="00695937"/>
    <w:rsid w:val="0069593B"/>
    <w:rsid w:val="0069679A"/>
    <w:rsid w:val="006A001A"/>
    <w:rsid w:val="006A0F04"/>
    <w:rsid w:val="006A1CFA"/>
    <w:rsid w:val="006A300A"/>
    <w:rsid w:val="006A7A8B"/>
    <w:rsid w:val="006B082D"/>
    <w:rsid w:val="006B15C4"/>
    <w:rsid w:val="006B1D60"/>
    <w:rsid w:val="006B1F5C"/>
    <w:rsid w:val="006B23B3"/>
    <w:rsid w:val="006B291D"/>
    <w:rsid w:val="006B292F"/>
    <w:rsid w:val="006B3A24"/>
    <w:rsid w:val="006B3D73"/>
    <w:rsid w:val="006B403A"/>
    <w:rsid w:val="006B48B3"/>
    <w:rsid w:val="006B4A43"/>
    <w:rsid w:val="006B4FE8"/>
    <w:rsid w:val="006B511C"/>
    <w:rsid w:val="006B561C"/>
    <w:rsid w:val="006B7C8C"/>
    <w:rsid w:val="006C0845"/>
    <w:rsid w:val="006C27D5"/>
    <w:rsid w:val="006C2B36"/>
    <w:rsid w:val="006C37CB"/>
    <w:rsid w:val="006C41BE"/>
    <w:rsid w:val="006C733D"/>
    <w:rsid w:val="006C747A"/>
    <w:rsid w:val="006D016E"/>
    <w:rsid w:val="006D02D8"/>
    <w:rsid w:val="006D05F4"/>
    <w:rsid w:val="006D0986"/>
    <w:rsid w:val="006D0DAE"/>
    <w:rsid w:val="006D1600"/>
    <w:rsid w:val="006D21D0"/>
    <w:rsid w:val="006D39A9"/>
    <w:rsid w:val="006D39EE"/>
    <w:rsid w:val="006D45F6"/>
    <w:rsid w:val="006D4F27"/>
    <w:rsid w:val="006D5300"/>
    <w:rsid w:val="006D6948"/>
    <w:rsid w:val="006D6A9B"/>
    <w:rsid w:val="006D78C2"/>
    <w:rsid w:val="006D7CFA"/>
    <w:rsid w:val="006E0BBF"/>
    <w:rsid w:val="006E0DD4"/>
    <w:rsid w:val="006E10D9"/>
    <w:rsid w:val="006E1A56"/>
    <w:rsid w:val="006E276C"/>
    <w:rsid w:val="006E2C2F"/>
    <w:rsid w:val="006E2FAF"/>
    <w:rsid w:val="006E3EE5"/>
    <w:rsid w:val="006E55E2"/>
    <w:rsid w:val="006E5C8C"/>
    <w:rsid w:val="006E6CF0"/>
    <w:rsid w:val="006E7586"/>
    <w:rsid w:val="006E7806"/>
    <w:rsid w:val="006E79E5"/>
    <w:rsid w:val="006F0FF7"/>
    <w:rsid w:val="006F25D1"/>
    <w:rsid w:val="006F2F8D"/>
    <w:rsid w:val="006F3344"/>
    <w:rsid w:val="006F3DFA"/>
    <w:rsid w:val="006F4372"/>
    <w:rsid w:val="006F55F9"/>
    <w:rsid w:val="006F59E6"/>
    <w:rsid w:val="006F73BD"/>
    <w:rsid w:val="00700644"/>
    <w:rsid w:val="0070079C"/>
    <w:rsid w:val="00700870"/>
    <w:rsid w:val="0070174E"/>
    <w:rsid w:val="00701D80"/>
    <w:rsid w:val="0070348C"/>
    <w:rsid w:val="007040AE"/>
    <w:rsid w:val="00705653"/>
    <w:rsid w:val="007066EA"/>
    <w:rsid w:val="007068BA"/>
    <w:rsid w:val="0070698E"/>
    <w:rsid w:val="0071054A"/>
    <w:rsid w:val="00710A88"/>
    <w:rsid w:val="007110D8"/>
    <w:rsid w:val="00711367"/>
    <w:rsid w:val="007119CE"/>
    <w:rsid w:val="00711B8D"/>
    <w:rsid w:val="00712287"/>
    <w:rsid w:val="00712B37"/>
    <w:rsid w:val="0071375E"/>
    <w:rsid w:val="007146A8"/>
    <w:rsid w:val="00714C04"/>
    <w:rsid w:val="00715325"/>
    <w:rsid w:val="007155EB"/>
    <w:rsid w:val="00715B0B"/>
    <w:rsid w:val="007160E0"/>
    <w:rsid w:val="007161FE"/>
    <w:rsid w:val="007166C8"/>
    <w:rsid w:val="007175AF"/>
    <w:rsid w:val="00720558"/>
    <w:rsid w:val="007209A7"/>
    <w:rsid w:val="00720F54"/>
    <w:rsid w:val="00720F8E"/>
    <w:rsid w:val="0072132A"/>
    <w:rsid w:val="007213BE"/>
    <w:rsid w:val="0072211E"/>
    <w:rsid w:val="00722FDA"/>
    <w:rsid w:val="00723A93"/>
    <w:rsid w:val="00723DB0"/>
    <w:rsid w:val="00723F50"/>
    <w:rsid w:val="00724144"/>
    <w:rsid w:val="00725043"/>
    <w:rsid w:val="00725220"/>
    <w:rsid w:val="00725787"/>
    <w:rsid w:val="00725875"/>
    <w:rsid w:val="00726953"/>
    <w:rsid w:val="00727476"/>
    <w:rsid w:val="00730A98"/>
    <w:rsid w:val="00730CA6"/>
    <w:rsid w:val="00730F32"/>
    <w:rsid w:val="00731A3C"/>
    <w:rsid w:val="007321E4"/>
    <w:rsid w:val="00732492"/>
    <w:rsid w:val="00732838"/>
    <w:rsid w:val="007338D8"/>
    <w:rsid w:val="00733959"/>
    <w:rsid w:val="00733CE9"/>
    <w:rsid w:val="007345F0"/>
    <w:rsid w:val="007347B3"/>
    <w:rsid w:val="0073494E"/>
    <w:rsid w:val="007355A9"/>
    <w:rsid w:val="00735631"/>
    <w:rsid w:val="00735C90"/>
    <w:rsid w:val="00736E7D"/>
    <w:rsid w:val="00737467"/>
    <w:rsid w:val="0074027D"/>
    <w:rsid w:val="007402CF"/>
    <w:rsid w:val="00740543"/>
    <w:rsid w:val="00741D6C"/>
    <w:rsid w:val="0074222A"/>
    <w:rsid w:val="007426C3"/>
    <w:rsid w:val="0074276F"/>
    <w:rsid w:val="00743A57"/>
    <w:rsid w:val="00743D7C"/>
    <w:rsid w:val="00744529"/>
    <w:rsid w:val="007451F1"/>
    <w:rsid w:val="007464E0"/>
    <w:rsid w:val="007511FC"/>
    <w:rsid w:val="007524CE"/>
    <w:rsid w:val="0075339D"/>
    <w:rsid w:val="007534FF"/>
    <w:rsid w:val="007540D7"/>
    <w:rsid w:val="007547E7"/>
    <w:rsid w:val="00754C49"/>
    <w:rsid w:val="0075540D"/>
    <w:rsid w:val="00755AFF"/>
    <w:rsid w:val="0075648C"/>
    <w:rsid w:val="00756BDF"/>
    <w:rsid w:val="00757124"/>
    <w:rsid w:val="007573CA"/>
    <w:rsid w:val="007574BD"/>
    <w:rsid w:val="00761BC6"/>
    <w:rsid w:val="00761D23"/>
    <w:rsid w:val="0076428A"/>
    <w:rsid w:val="00764C98"/>
    <w:rsid w:val="00765025"/>
    <w:rsid w:val="007655A7"/>
    <w:rsid w:val="0077006D"/>
    <w:rsid w:val="00771A77"/>
    <w:rsid w:val="00772A1E"/>
    <w:rsid w:val="00772C55"/>
    <w:rsid w:val="00775003"/>
    <w:rsid w:val="007753E7"/>
    <w:rsid w:val="00775573"/>
    <w:rsid w:val="007756EE"/>
    <w:rsid w:val="0077615D"/>
    <w:rsid w:val="00776266"/>
    <w:rsid w:val="00776850"/>
    <w:rsid w:val="007769AA"/>
    <w:rsid w:val="00776B45"/>
    <w:rsid w:val="00777D94"/>
    <w:rsid w:val="00780375"/>
    <w:rsid w:val="00780DC6"/>
    <w:rsid w:val="0078242D"/>
    <w:rsid w:val="00782D46"/>
    <w:rsid w:val="00784886"/>
    <w:rsid w:val="00785021"/>
    <w:rsid w:val="00785933"/>
    <w:rsid w:val="0078643B"/>
    <w:rsid w:val="00787258"/>
    <w:rsid w:val="007875EB"/>
    <w:rsid w:val="00790246"/>
    <w:rsid w:val="007909E1"/>
    <w:rsid w:val="0079150E"/>
    <w:rsid w:val="007940DD"/>
    <w:rsid w:val="00794828"/>
    <w:rsid w:val="007948A6"/>
    <w:rsid w:val="00795525"/>
    <w:rsid w:val="00795581"/>
    <w:rsid w:val="00796193"/>
    <w:rsid w:val="007964A5"/>
    <w:rsid w:val="007966EE"/>
    <w:rsid w:val="007975A0"/>
    <w:rsid w:val="007A1A8A"/>
    <w:rsid w:val="007A1FB6"/>
    <w:rsid w:val="007A21FB"/>
    <w:rsid w:val="007A3FDA"/>
    <w:rsid w:val="007A4D07"/>
    <w:rsid w:val="007A4D0D"/>
    <w:rsid w:val="007A5649"/>
    <w:rsid w:val="007A57EA"/>
    <w:rsid w:val="007A6212"/>
    <w:rsid w:val="007A7960"/>
    <w:rsid w:val="007B07A1"/>
    <w:rsid w:val="007B215C"/>
    <w:rsid w:val="007B2185"/>
    <w:rsid w:val="007B39C9"/>
    <w:rsid w:val="007B41AA"/>
    <w:rsid w:val="007B4946"/>
    <w:rsid w:val="007B4F73"/>
    <w:rsid w:val="007B5228"/>
    <w:rsid w:val="007B5658"/>
    <w:rsid w:val="007B7566"/>
    <w:rsid w:val="007B7623"/>
    <w:rsid w:val="007C015D"/>
    <w:rsid w:val="007C02BD"/>
    <w:rsid w:val="007C0406"/>
    <w:rsid w:val="007C3047"/>
    <w:rsid w:val="007C3423"/>
    <w:rsid w:val="007C3C09"/>
    <w:rsid w:val="007C4F31"/>
    <w:rsid w:val="007C587A"/>
    <w:rsid w:val="007C59C5"/>
    <w:rsid w:val="007C5FAE"/>
    <w:rsid w:val="007C77D0"/>
    <w:rsid w:val="007D0954"/>
    <w:rsid w:val="007D20F5"/>
    <w:rsid w:val="007D2ED0"/>
    <w:rsid w:val="007D2FBE"/>
    <w:rsid w:val="007D452F"/>
    <w:rsid w:val="007D62E2"/>
    <w:rsid w:val="007D6769"/>
    <w:rsid w:val="007D6827"/>
    <w:rsid w:val="007D6F67"/>
    <w:rsid w:val="007E08B2"/>
    <w:rsid w:val="007E0EE8"/>
    <w:rsid w:val="007E1F2F"/>
    <w:rsid w:val="007E249E"/>
    <w:rsid w:val="007E3146"/>
    <w:rsid w:val="007E31C2"/>
    <w:rsid w:val="007E3488"/>
    <w:rsid w:val="007E35E0"/>
    <w:rsid w:val="007E3F2C"/>
    <w:rsid w:val="007E49C5"/>
    <w:rsid w:val="007E4AC1"/>
    <w:rsid w:val="007E5C3A"/>
    <w:rsid w:val="007E669F"/>
    <w:rsid w:val="007E6A68"/>
    <w:rsid w:val="007E77F6"/>
    <w:rsid w:val="007F0D20"/>
    <w:rsid w:val="007F0DCA"/>
    <w:rsid w:val="007F132F"/>
    <w:rsid w:val="007F1A1E"/>
    <w:rsid w:val="007F1E0F"/>
    <w:rsid w:val="007F1EDE"/>
    <w:rsid w:val="007F1F1B"/>
    <w:rsid w:val="007F20FC"/>
    <w:rsid w:val="007F6875"/>
    <w:rsid w:val="007F6BC7"/>
    <w:rsid w:val="007F6F8A"/>
    <w:rsid w:val="008006F7"/>
    <w:rsid w:val="00802FE1"/>
    <w:rsid w:val="008034D1"/>
    <w:rsid w:val="008050A6"/>
    <w:rsid w:val="00805517"/>
    <w:rsid w:val="00805E5A"/>
    <w:rsid w:val="0080714B"/>
    <w:rsid w:val="00807664"/>
    <w:rsid w:val="00807929"/>
    <w:rsid w:val="008107E3"/>
    <w:rsid w:val="008108B5"/>
    <w:rsid w:val="00811585"/>
    <w:rsid w:val="0081171D"/>
    <w:rsid w:val="00812CAE"/>
    <w:rsid w:val="008130FD"/>
    <w:rsid w:val="0081312B"/>
    <w:rsid w:val="00814F45"/>
    <w:rsid w:val="00817279"/>
    <w:rsid w:val="00817462"/>
    <w:rsid w:val="00820E5F"/>
    <w:rsid w:val="00822B37"/>
    <w:rsid w:val="00822C28"/>
    <w:rsid w:val="008231EF"/>
    <w:rsid w:val="0082369F"/>
    <w:rsid w:val="00826700"/>
    <w:rsid w:val="00826B8F"/>
    <w:rsid w:val="0082752A"/>
    <w:rsid w:val="00831323"/>
    <w:rsid w:val="00831F1B"/>
    <w:rsid w:val="00832E8C"/>
    <w:rsid w:val="008346E6"/>
    <w:rsid w:val="00835757"/>
    <w:rsid w:val="00837A83"/>
    <w:rsid w:val="0084018D"/>
    <w:rsid w:val="008415EA"/>
    <w:rsid w:val="00842360"/>
    <w:rsid w:val="00842BF0"/>
    <w:rsid w:val="008434B2"/>
    <w:rsid w:val="00845342"/>
    <w:rsid w:val="0084762C"/>
    <w:rsid w:val="0085036E"/>
    <w:rsid w:val="00850EB7"/>
    <w:rsid w:val="00851DE2"/>
    <w:rsid w:val="00852760"/>
    <w:rsid w:val="0085460D"/>
    <w:rsid w:val="00855C00"/>
    <w:rsid w:val="00856C25"/>
    <w:rsid w:val="0086265B"/>
    <w:rsid w:val="00863183"/>
    <w:rsid w:val="00864044"/>
    <w:rsid w:val="00864AB0"/>
    <w:rsid w:val="0086594B"/>
    <w:rsid w:val="00865D96"/>
    <w:rsid w:val="00866515"/>
    <w:rsid w:val="00866570"/>
    <w:rsid w:val="008709C2"/>
    <w:rsid w:val="00871433"/>
    <w:rsid w:val="0087166A"/>
    <w:rsid w:val="00871BE9"/>
    <w:rsid w:val="00872798"/>
    <w:rsid w:val="00872C88"/>
    <w:rsid w:val="00872E97"/>
    <w:rsid w:val="00872E9F"/>
    <w:rsid w:val="00873130"/>
    <w:rsid w:val="00874C40"/>
    <w:rsid w:val="00875292"/>
    <w:rsid w:val="00875424"/>
    <w:rsid w:val="00875549"/>
    <w:rsid w:val="00875D97"/>
    <w:rsid w:val="008761BF"/>
    <w:rsid w:val="00876327"/>
    <w:rsid w:val="008766EA"/>
    <w:rsid w:val="0087685C"/>
    <w:rsid w:val="0088074A"/>
    <w:rsid w:val="00880BD5"/>
    <w:rsid w:val="00880EB7"/>
    <w:rsid w:val="008819B2"/>
    <w:rsid w:val="008823BE"/>
    <w:rsid w:val="00882969"/>
    <w:rsid w:val="00883281"/>
    <w:rsid w:val="00883794"/>
    <w:rsid w:val="008849A3"/>
    <w:rsid w:val="00884A34"/>
    <w:rsid w:val="00885126"/>
    <w:rsid w:val="00885365"/>
    <w:rsid w:val="00885A4E"/>
    <w:rsid w:val="00886E3D"/>
    <w:rsid w:val="008876E2"/>
    <w:rsid w:val="00887E27"/>
    <w:rsid w:val="008908C3"/>
    <w:rsid w:val="00890A72"/>
    <w:rsid w:val="00890E2F"/>
    <w:rsid w:val="00891334"/>
    <w:rsid w:val="00891696"/>
    <w:rsid w:val="00891A87"/>
    <w:rsid w:val="00891FF9"/>
    <w:rsid w:val="00892167"/>
    <w:rsid w:val="008925D8"/>
    <w:rsid w:val="00893261"/>
    <w:rsid w:val="00893F8F"/>
    <w:rsid w:val="00895482"/>
    <w:rsid w:val="008965D6"/>
    <w:rsid w:val="00896CAA"/>
    <w:rsid w:val="008977EE"/>
    <w:rsid w:val="0089788E"/>
    <w:rsid w:val="00897C0F"/>
    <w:rsid w:val="00897DB0"/>
    <w:rsid w:val="008A0A81"/>
    <w:rsid w:val="008A0CCE"/>
    <w:rsid w:val="008A136A"/>
    <w:rsid w:val="008A1CC7"/>
    <w:rsid w:val="008A1CE5"/>
    <w:rsid w:val="008A21FC"/>
    <w:rsid w:val="008A249D"/>
    <w:rsid w:val="008A2D7C"/>
    <w:rsid w:val="008A3813"/>
    <w:rsid w:val="008A42CA"/>
    <w:rsid w:val="008A5B2E"/>
    <w:rsid w:val="008A5F63"/>
    <w:rsid w:val="008B228E"/>
    <w:rsid w:val="008B243A"/>
    <w:rsid w:val="008B2745"/>
    <w:rsid w:val="008B2F81"/>
    <w:rsid w:val="008B36FA"/>
    <w:rsid w:val="008B3D36"/>
    <w:rsid w:val="008B4201"/>
    <w:rsid w:val="008B4669"/>
    <w:rsid w:val="008B4C83"/>
    <w:rsid w:val="008B4D41"/>
    <w:rsid w:val="008B5091"/>
    <w:rsid w:val="008B553D"/>
    <w:rsid w:val="008B55E1"/>
    <w:rsid w:val="008B6E36"/>
    <w:rsid w:val="008B718C"/>
    <w:rsid w:val="008C0FEF"/>
    <w:rsid w:val="008C111D"/>
    <w:rsid w:val="008C1D52"/>
    <w:rsid w:val="008C1F68"/>
    <w:rsid w:val="008C2B2F"/>
    <w:rsid w:val="008C3554"/>
    <w:rsid w:val="008C401C"/>
    <w:rsid w:val="008C468A"/>
    <w:rsid w:val="008C4E82"/>
    <w:rsid w:val="008C5B8D"/>
    <w:rsid w:val="008C6044"/>
    <w:rsid w:val="008C6661"/>
    <w:rsid w:val="008C6ACC"/>
    <w:rsid w:val="008C7594"/>
    <w:rsid w:val="008D0889"/>
    <w:rsid w:val="008D0DB9"/>
    <w:rsid w:val="008D2BC7"/>
    <w:rsid w:val="008D494B"/>
    <w:rsid w:val="008D4ED4"/>
    <w:rsid w:val="008D56DC"/>
    <w:rsid w:val="008D6DF4"/>
    <w:rsid w:val="008D7069"/>
    <w:rsid w:val="008D7889"/>
    <w:rsid w:val="008E0136"/>
    <w:rsid w:val="008E0227"/>
    <w:rsid w:val="008E0992"/>
    <w:rsid w:val="008E0A4F"/>
    <w:rsid w:val="008E0C08"/>
    <w:rsid w:val="008E1189"/>
    <w:rsid w:val="008E118D"/>
    <w:rsid w:val="008E14E1"/>
    <w:rsid w:val="008E1972"/>
    <w:rsid w:val="008E220B"/>
    <w:rsid w:val="008E3BD6"/>
    <w:rsid w:val="008E41B4"/>
    <w:rsid w:val="008E486B"/>
    <w:rsid w:val="008E72A9"/>
    <w:rsid w:val="008F0BA2"/>
    <w:rsid w:val="008F5171"/>
    <w:rsid w:val="008F688F"/>
    <w:rsid w:val="008F7187"/>
    <w:rsid w:val="009008FD"/>
    <w:rsid w:val="00901153"/>
    <w:rsid w:val="0090151F"/>
    <w:rsid w:val="00901556"/>
    <w:rsid w:val="0090176B"/>
    <w:rsid w:val="009022AF"/>
    <w:rsid w:val="00903272"/>
    <w:rsid w:val="0090374B"/>
    <w:rsid w:val="00903AD9"/>
    <w:rsid w:val="00904965"/>
    <w:rsid w:val="00904A3E"/>
    <w:rsid w:val="00905754"/>
    <w:rsid w:val="00905F91"/>
    <w:rsid w:val="0090717A"/>
    <w:rsid w:val="00907663"/>
    <w:rsid w:val="00910959"/>
    <w:rsid w:val="00910BCD"/>
    <w:rsid w:val="00911295"/>
    <w:rsid w:val="00912865"/>
    <w:rsid w:val="00912A24"/>
    <w:rsid w:val="00913D7B"/>
    <w:rsid w:val="009146FE"/>
    <w:rsid w:val="00914D5F"/>
    <w:rsid w:val="00914F50"/>
    <w:rsid w:val="00915E7B"/>
    <w:rsid w:val="00916C2A"/>
    <w:rsid w:val="00916E7D"/>
    <w:rsid w:val="00917488"/>
    <w:rsid w:val="0091753C"/>
    <w:rsid w:val="00917928"/>
    <w:rsid w:val="00917A38"/>
    <w:rsid w:val="009210F5"/>
    <w:rsid w:val="009211EF"/>
    <w:rsid w:val="00922B6C"/>
    <w:rsid w:val="00922DED"/>
    <w:rsid w:val="0092398E"/>
    <w:rsid w:val="009270D0"/>
    <w:rsid w:val="00927902"/>
    <w:rsid w:val="00927A85"/>
    <w:rsid w:val="00930372"/>
    <w:rsid w:val="00931AA1"/>
    <w:rsid w:val="00932BF3"/>
    <w:rsid w:val="00933778"/>
    <w:rsid w:val="00933C25"/>
    <w:rsid w:val="00933FE2"/>
    <w:rsid w:val="009344BD"/>
    <w:rsid w:val="00935EEE"/>
    <w:rsid w:val="00936DEB"/>
    <w:rsid w:val="00937A2C"/>
    <w:rsid w:val="00941C07"/>
    <w:rsid w:val="00941C35"/>
    <w:rsid w:val="00941C6B"/>
    <w:rsid w:val="00942D7C"/>
    <w:rsid w:val="00942E95"/>
    <w:rsid w:val="00943611"/>
    <w:rsid w:val="00944B51"/>
    <w:rsid w:val="00945462"/>
    <w:rsid w:val="009457D4"/>
    <w:rsid w:val="009457E3"/>
    <w:rsid w:val="00946028"/>
    <w:rsid w:val="00946128"/>
    <w:rsid w:val="009466C0"/>
    <w:rsid w:val="00946996"/>
    <w:rsid w:val="00947D0A"/>
    <w:rsid w:val="00950BD4"/>
    <w:rsid w:val="00950E9B"/>
    <w:rsid w:val="00952293"/>
    <w:rsid w:val="009523F8"/>
    <w:rsid w:val="00953C08"/>
    <w:rsid w:val="009551D2"/>
    <w:rsid w:val="009579D8"/>
    <w:rsid w:val="00957E1E"/>
    <w:rsid w:val="0096000D"/>
    <w:rsid w:val="009621BB"/>
    <w:rsid w:val="0096265D"/>
    <w:rsid w:val="00962729"/>
    <w:rsid w:val="00962BC0"/>
    <w:rsid w:val="00964739"/>
    <w:rsid w:val="0096493D"/>
    <w:rsid w:val="009656EC"/>
    <w:rsid w:val="00966240"/>
    <w:rsid w:val="0096669D"/>
    <w:rsid w:val="00966884"/>
    <w:rsid w:val="00967122"/>
    <w:rsid w:val="00967279"/>
    <w:rsid w:val="00970A02"/>
    <w:rsid w:val="00970AEC"/>
    <w:rsid w:val="00971887"/>
    <w:rsid w:val="00972575"/>
    <w:rsid w:val="00973146"/>
    <w:rsid w:val="009748CC"/>
    <w:rsid w:val="009758B6"/>
    <w:rsid w:val="0097684F"/>
    <w:rsid w:val="0097732F"/>
    <w:rsid w:val="00977E9A"/>
    <w:rsid w:val="00980D92"/>
    <w:rsid w:val="009815ED"/>
    <w:rsid w:val="00982C68"/>
    <w:rsid w:val="00984083"/>
    <w:rsid w:val="00985F66"/>
    <w:rsid w:val="0098605F"/>
    <w:rsid w:val="009863B1"/>
    <w:rsid w:val="0098673E"/>
    <w:rsid w:val="0098710A"/>
    <w:rsid w:val="00987532"/>
    <w:rsid w:val="00987655"/>
    <w:rsid w:val="009907DB"/>
    <w:rsid w:val="00991289"/>
    <w:rsid w:val="009939CB"/>
    <w:rsid w:val="00994FCE"/>
    <w:rsid w:val="00996030"/>
    <w:rsid w:val="009964A5"/>
    <w:rsid w:val="00996C55"/>
    <w:rsid w:val="00996F25"/>
    <w:rsid w:val="0099714A"/>
    <w:rsid w:val="009A090B"/>
    <w:rsid w:val="009A0B9A"/>
    <w:rsid w:val="009A0C0A"/>
    <w:rsid w:val="009A13BA"/>
    <w:rsid w:val="009A1501"/>
    <w:rsid w:val="009A1790"/>
    <w:rsid w:val="009A1D38"/>
    <w:rsid w:val="009A2C82"/>
    <w:rsid w:val="009A2FA6"/>
    <w:rsid w:val="009A3F55"/>
    <w:rsid w:val="009A4332"/>
    <w:rsid w:val="009A43FC"/>
    <w:rsid w:val="009A4455"/>
    <w:rsid w:val="009A4596"/>
    <w:rsid w:val="009A4AF4"/>
    <w:rsid w:val="009A4BF7"/>
    <w:rsid w:val="009A6633"/>
    <w:rsid w:val="009A788D"/>
    <w:rsid w:val="009B0044"/>
    <w:rsid w:val="009B05F7"/>
    <w:rsid w:val="009B125D"/>
    <w:rsid w:val="009B2FA4"/>
    <w:rsid w:val="009B39AD"/>
    <w:rsid w:val="009B4180"/>
    <w:rsid w:val="009B4686"/>
    <w:rsid w:val="009B69E3"/>
    <w:rsid w:val="009B7313"/>
    <w:rsid w:val="009B7855"/>
    <w:rsid w:val="009C1DFF"/>
    <w:rsid w:val="009C1E71"/>
    <w:rsid w:val="009C3148"/>
    <w:rsid w:val="009C345C"/>
    <w:rsid w:val="009C3511"/>
    <w:rsid w:val="009C38D4"/>
    <w:rsid w:val="009C3C41"/>
    <w:rsid w:val="009C3D79"/>
    <w:rsid w:val="009C5444"/>
    <w:rsid w:val="009C64F0"/>
    <w:rsid w:val="009D09DC"/>
    <w:rsid w:val="009D1D34"/>
    <w:rsid w:val="009D1F49"/>
    <w:rsid w:val="009D2710"/>
    <w:rsid w:val="009D424B"/>
    <w:rsid w:val="009D4339"/>
    <w:rsid w:val="009D4F3C"/>
    <w:rsid w:val="009D55B2"/>
    <w:rsid w:val="009D667D"/>
    <w:rsid w:val="009D741E"/>
    <w:rsid w:val="009D7B46"/>
    <w:rsid w:val="009E115B"/>
    <w:rsid w:val="009E1519"/>
    <w:rsid w:val="009E1A07"/>
    <w:rsid w:val="009E34CF"/>
    <w:rsid w:val="009E356B"/>
    <w:rsid w:val="009E3665"/>
    <w:rsid w:val="009E392A"/>
    <w:rsid w:val="009E3C15"/>
    <w:rsid w:val="009E4D56"/>
    <w:rsid w:val="009E584B"/>
    <w:rsid w:val="009E5965"/>
    <w:rsid w:val="009E6107"/>
    <w:rsid w:val="009E7650"/>
    <w:rsid w:val="009F0255"/>
    <w:rsid w:val="009F02B8"/>
    <w:rsid w:val="009F059A"/>
    <w:rsid w:val="009F1559"/>
    <w:rsid w:val="009F1917"/>
    <w:rsid w:val="009F194E"/>
    <w:rsid w:val="009F2125"/>
    <w:rsid w:val="009F214F"/>
    <w:rsid w:val="009F2849"/>
    <w:rsid w:val="009F2CAD"/>
    <w:rsid w:val="009F2D9A"/>
    <w:rsid w:val="009F3C92"/>
    <w:rsid w:val="009F3E71"/>
    <w:rsid w:val="009F5937"/>
    <w:rsid w:val="009F74AD"/>
    <w:rsid w:val="009F772B"/>
    <w:rsid w:val="00A036EE"/>
    <w:rsid w:val="00A03B7A"/>
    <w:rsid w:val="00A055E0"/>
    <w:rsid w:val="00A05A85"/>
    <w:rsid w:val="00A05BE2"/>
    <w:rsid w:val="00A05EF9"/>
    <w:rsid w:val="00A061AC"/>
    <w:rsid w:val="00A06761"/>
    <w:rsid w:val="00A06BEB"/>
    <w:rsid w:val="00A07D7F"/>
    <w:rsid w:val="00A1028C"/>
    <w:rsid w:val="00A11D1F"/>
    <w:rsid w:val="00A11DEA"/>
    <w:rsid w:val="00A129EF"/>
    <w:rsid w:val="00A12A77"/>
    <w:rsid w:val="00A14F2A"/>
    <w:rsid w:val="00A1510A"/>
    <w:rsid w:val="00A15E34"/>
    <w:rsid w:val="00A160F9"/>
    <w:rsid w:val="00A160FE"/>
    <w:rsid w:val="00A16604"/>
    <w:rsid w:val="00A16FE4"/>
    <w:rsid w:val="00A17161"/>
    <w:rsid w:val="00A17DD5"/>
    <w:rsid w:val="00A22B1A"/>
    <w:rsid w:val="00A22E8C"/>
    <w:rsid w:val="00A231C5"/>
    <w:rsid w:val="00A26903"/>
    <w:rsid w:val="00A27710"/>
    <w:rsid w:val="00A27CB7"/>
    <w:rsid w:val="00A30589"/>
    <w:rsid w:val="00A3059A"/>
    <w:rsid w:val="00A30C2B"/>
    <w:rsid w:val="00A31B7B"/>
    <w:rsid w:val="00A320DF"/>
    <w:rsid w:val="00A32A59"/>
    <w:rsid w:val="00A33293"/>
    <w:rsid w:val="00A33A00"/>
    <w:rsid w:val="00A3401B"/>
    <w:rsid w:val="00A34C1A"/>
    <w:rsid w:val="00A367F0"/>
    <w:rsid w:val="00A369AC"/>
    <w:rsid w:val="00A36C0F"/>
    <w:rsid w:val="00A37975"/>
    <w:rsid w:val="00A40615"/>
    <w:rsid w:val="00A41124"/>
    <w:rsid w:val="00A41F35"/>
    <w:rsid w:val="00A42228"/>
    <w:rsid w:val="00A422EF"/>
    <w:rsid w:val="00A423F7"/>
    <w:rsid w:val="00A426DB"/>
    <w:rsid w:val="00A42B9B"/>
    <w:rsid w:val="00A43CA9"/>
    <w:rsid w:val="00A460B0"/>
    <w:rsid w:val="00A462B0"/>
    <w:rsid w:val="00A46933"/>
    <w:rsid w:val="00A46D67"/>
    <w:rsid w:val="00A477AE"/>
    <w:rsid w:val="00A47C74"/>
    <w:rsid w:val="00A50603"/>
    <w:rsid w:val="00A50B24"/>
    <w:rsid w:val="00A5104B"/>
    <w:rsid w:val="00A51A48"/>
    <w:rsid w:val="00A52963"/>
    <w:rsid w:val="00A52AD8"/>
    <w:rsid w:val="00A534AD"/>
    <w:rsid w:val="00A5389A"/>
    <w:rsid w:val="00A54B28"/>
    <w:rsid w:val="00A54C62"/>
    <w:rsid w:val="00A550A7"/>
    <w:rsid w:val="00A55633"/>
    <w:rsid w:val="00A55F22"/>
    <w:rsid w:val="00A56573"/>
    <w:rsid w:val="00A56A99"/>
    <w:rsid w:val="00A5719C"/>
    <w:rsid w:val="00A573B1"/>
    <w:rsid w:val="00A574F9"/>
    <w:rsid w:val="00A5760D"/>
    <w:rsid w:val="00A57CE7"/>
    <w:rsid w:val="00A57D6E"/>
    <w:rsid w:val="00A57EDB"/>
    <w:rsid w:val="00A610BC"/>
    <w:rsid w:val="00A61B6E"/>
    <w:rsid w:val="00A61BD1"/>
    <w:rsid w:val="00A631CE"/>
    <w:rsid w:val="00A64488"/>
    <w:rsid w:val="00A64D3E"/>
    <w:rsid w:val="00A65027"/>
    <w:rsid w:val="00A65235"/>
    <w:rsid w:val="00A65825"/>
    <w:rsid w:val="00A65A8F"/>
    <w:rsid w:val="00A66095"/>
    <w:rsid w:val="00A66A2B"/>
    <w:rsid w:val="00A66ABB"/>
    <w:rsid w:val="00A70466"/>
    <w:rsid w:val="00A713E5"/>
    <w:rsid w:val="00A714D9"/>
    <w:rsid w:val="00A71537"/>
    <w:rsid w:val="00A71D3F"/>
    <w:rsid w:val="00A72302"/>
    <w:rsid w:val="00A7233D"/>
    <w:rsid w:val="00A725CC"/>
    <w:rsid w:val="00A72C6B"/>
    <w:rsid w:val="00A72CEF"/>
    <w:rsid w:val="00A72E9C"/>
    <w:rsid w:val="00A732E7"/>
    <w:rsid w:val="00A7335F"/>
    <w:rsid w:val="00A75477"/>
    <w:rsid w:val="00A75AE1"/>
    <w:rsid w:val="00A76888"/>
    <w:rsid w:val="00A808F8"/>
    <w:rsid w:val="00A813D5"/>
    <w:rsid w:val="00A81526"/>
    <w:rsid w:val="00A81C3F"/>
    <w:rsid w:val="00A824C1"/>
    <w:rsid w:val="00A82ADB"/>
    <w:rsid w:val="00A83B6B"/>
    <w:rsid w:val="00A83DD9"/>
    <w:rsid w:val="00A849EA"/>
    <w:rsid w:val="00A85165"/>
    <w:rsid w:val="00A8587E"/>
    <w:rsid w:val="00A8599D"/>
    <w:rsid w:val="00A85D90"/>
    <w:rsid w:val="00A86AE4"/>
    <w:rsid w:val="00A90884"/>
    <w:rsid w:val="00A911D4"/>
    <w:rsid w:val="00A9288A"/>
    <w:rsid w:val="00A93830"/>
    <w:rsid w:val="00A9406F"/>
    <w:rsid w:val="00A94D7E"/>
    <w:rsid w:val="00A9758C"/>
    <w:rsid w:val="00A9767F"/>
    <w:rsid w:val="00A97855"/>
    <w:rsid w:val="00AA0CBE"/>
    <w:rsid w:val="00AA0E8D"/>
    <w:rsid w:val="00AA1FDC"/>
    <w:rsid w:val="00AA2155"/>
    <w:rsid w:val="00AA340F"/>
    <w:rsid w:val="00AA3C1B"/>
    <w:rsid w:val="00AA3DBB"/>
    <w:rsid w:val="00AA3E63"/>
    <w:rsid w:val="00AA4203"/>
    <w:rsid w:val="00AA4723"/>
    <w:rsid w:val="00AA4DE7"/>
    <w:rsid w:val="00AA50F0"/>
    <w:rsid w:val="00AA74E0"/>
    <w:rsid w:val="00AB0E28"/>
    <w:rsid w:val="00AB1017"/>
    <w:rsid w:val="00AB1956"/>
    <w:rsid w:val="00AB1E52"/>
    <w:rsid w:val="00AB1E73"/>
    <w:rsid w:val="00AB28E9"/>
    <w:rsid w:val="00AB343B"/>
    <w:rsid w:val="00AB39CE"/>
    <w:rsid w:val="00AB3A26"/>
    <w:rsid w:val="00AB4F2E"/>
    <w:rsid w:val="00AB5020"/>
    <w:rsid w:val="00AB52F4"/>
    <w:rsid w:val="00AB5464"/>
    <w:rsid w:val="00AB5847"/>
    <w:rsid w:val="00AB58BD"/>
    <w:rsid w:val="00AB5DC0"/>
    <w:rsid w:val="00AB6927"/>
    <w:rsid w:val="00AB7DB8"/>
    <w:rsid w:val="00AC045D"/>
    <w:rsid w:val="00AC094B"/>
    <w:rsid w:val="00AC0F8D"/>
    <w:rsid w:val="00AC2374"/>
    <w:rsid w:val="00AC2A4D"/>
    <w:rsid w:val="00AC35B9"/>
    <w:rsid w:val="00AC3AC4"/>
    <w:rsid w:val="00AC3F99"/>
    <w:rsid w:val="00AC5D2D"/>
    <w:rsid w:val="00AC71F2"/>
    <w:rsid w:val="00AD07AC"/>
    <w:rsid w:val="00AD2870"/>
    <w:rsid w:val="00AD2BCA"/>
    <w:rsid w:val="00AD2D0F"/>
    <w:rsid w:val="00AD32CD"/>
    <w:rsid w:val="00AD53CB"/>
    <w:rsid w:val="00AE0515"/>
    <w:rsid w:val="00AE0CAA"/>
    <w:rsid w:val="00AE1760"/>
    <w:rsid w:val="00AE20FC"/>
    <w:rsid w:val="00AE2980"/>
    <w:rsid w:val="00AE325F"/>
    <w:rsid w:val="00AE3EF5"/>
    <w:rsid w:val="00AE477D"/>
    <w:rsid w:val="00AE5324"/>
    <w:rsid w:val="00AE5FC2"/>
    <w:rsid w:val="00AE6D1D"/>
    <w:rsid w:val="00AE76EA"/>
    <w:rsid w:val="00AE79E5"/>
    <w:rsid w:val="00AE7CDE"/>
    <w:rsid w:val="00AF14F8"/>
    <w:rsid w:val="00AF1A60"/>
    <w:rsid w:val="00AF1F38"/>
    <w:rsid w:val="00AF47B3"/>
    <w:rsid w:val="00AF4B84"/>
    <w:rsid w:val="00AF6D70"/>
    <w:rsid w:val="00AF768E"/>
    <w:rsid w:val="00AF7777"/>
    <w:rsid w:val="00AF7A8F"/>
    <w:rsid w:val="00B00BAC"/>
    <w:rsid w:val="00B016AC"/>
    <w:rsid w:val="00B01A49"/>
    <w:rsid w:val="00B01DA0"/>
    <w:rsid w:val="00B01DE3"/>
    <w:rsid w:val="00B020E6"/>
    <w:rsid w:val="00B02991"/>
    <w:rsid w:val="00B03393"/>
    <w:rsid w:val="00B03638"/>
    <w:rsid w:val="00B04C09"/>
    <w:rsid w:val="00B051A3"/>
    <w:rsid w:val="00B108C0"/>
    <w:rsid w:val="00B1102B"/>
    <w:rsid w:val="00B119D7"/>
    <w:rsid w:val="00B11A6B"/>
    <w:rsid w:val="00B121A4"/>
    <w:rsid w:val="00B12C64"/>
    <w:rsid w:val="00B12FFA"/>
    <w:rsid w:val="00B13958"/>
    <w:rsid w:val="00B13E08"/>
    <w:rsid w:val="00B1407F"/>
    <w:rsid w:val="00B141C0"/>
    <w:rsid w:val="00B1424D"/>
    <w:rsid w:val="00B143DB"/>
    <w:rsid w:val="00B147CB"/>
    <w:rsid w:val="00B15523"/>
    <w:rsid w:val="00B15DE1"/>
    <w:rsid w:val="00B16465"/>
    <w:rsid w:val="00B16D39"/>
    <w:rsid w:val="00B16E2B"/>
    <w:rsid w:val="00B2079E"/>
    <w:rsid w:val="00B20A76"/>
    <w:rsid w:val="00B21321"/>
    <w:rsid w:val="00B21710"/>
    <w:rsid w:val="00B218F1"/>
    <w:rsid w:val="00B24632"/>
    <w:rsid w:val="00B246AE"/>
    <w:rsid w:val="00B2637E"/>
    <w:rsid w:val="00B26788"/>
    <w:rsid w:val="00B278B7"/>
    <w:rsid w:val="00B27A57"/>
    <w:rsid w:val="00B27AAE"/>
    <w:rsid w:val="00B27B34"/>
    <w:rsid w:val="00B316DC"/>
    <w:rsid w:val="00B33E47"/>
    <w:rsid w:val="00B34282"/>
    <w:rsid w:val="00B34A0B"/>
    <w:rsid w:val="00B368E5"/>
    <w:rsid w:val="00B368F8"/>
    <w:rsid w:val="00B36B09"/>
    <w:rsid w:val="00B400CB"/>
    <w:rsid w:val="00B41CE1"/>
    <w:rsid w:val="00B41D7D"/>
    <w:rsid w:val="00B43469"/>
    <w:rsid w:val="00B44870"/>
    <w:rsid w:val="00B44DA8"/>
    <w:rsid w:val="00B45971"/>
    <w:rsid w:val="00B46C33"/>
    <w:rsid w:val="00B46C79"/>
    <w:rsid w:val="00B46CD1"/>
    <w:rsid w:val="00B47180"/>
    <w:rsid w:val="00B506E0"/>
    <w:rsid w:val="00B514AB"/>
    <w:rsid w:val="00B51A83"/>
    <w:rsid w:val="00B527A2"/>
    <w:rsid w:val="00B52D3D"/>
    <w:rsid w:val="00B5400E"/>
    <w:rsid w:val="00B54C7B"/>
    <w:rsid w:val="00B554D8"/>
    <w:rsid w:val="00B55CEC"/>
    <w:rsid w:val="00B55F66"/>
    <w:rsid w:val="00B56690"/>
    <w:rsid w:val="00B569E2"/>
    <w:rsid w:val="00B569EF"/>
    <w:rsid w:val="00B5733C"/>
    <w:rsid w:val="00B60B9E"/>
    <w:rsid w:val="00B6132A"/>
    <w:rsid w:val="00B61E37"/>
    <w:rsid w:val="00B6376E"/>
    <w:rsid w:val="00B63C33"/>
    <w:rsid w:val="00B64A38"/>
    <w:rsid w:val="00B64D24"/>
    <w:rsid w:val="00B65263"/>
    <w:rsid w:val="00B6539A"/>
    <w:rsid w:val="00B65DBF"/>
    <w:rsid w:val="00B6675A"/>
    <w:rsid w:val="00B66CB9"/>
    <w:rsid w:val="00B70125"/>
    <w:rsid w:val="00B70682"/>
    <w:rsid w:val="00B70886"/>
    <w:rsid w:val="00B70B75"/>
    <w:rsid w:val="00B7127E"/>
    <w:rsid w:val="00B71EB3"/>
    <w:rsid w:val="00B726F2"/>
    <w:rsid w:val="00B73140"/>
    <w:rsid w:val="00B73706"/>
    <w:rsid w:val="00B744B6"/>
    <w:rsid w:val="00B75CCB"/>
    <w:rsid w:val="00B75D6A"/>
    <w:rsid w:val="00B75E10"/>
    <w:rsid w:val="00B80876"/>
    <w:rsid w:val="00B80CE2"/>
    <w:rsid w:val="00B81C27"/>
    <w:rsid w:val="00B81FA3"/>
    <w:rsid w:val="00B82437"/>
    <w:rsid w:val="00B828DE"/>
    <w:rsid w:val="00B829E5"/>
    <w:rsid w:val="00B82CE1"/>
    <w:rsid w:val="00B82F21"/>
    <w:rsid w:val="00B859DE"/>
    <w:rsid w:val="00B85D92"/>
    <w:rsid w:val="00B86543"/>
    <w:rsid w:val="00B86552"/>
    <w:rsid w:val="00B86941"/>
    <w:rsid w:val="00B8798C"/>
    <w:rsid w:val="00B87C49"/>
    <w:rsid w:val="00B87D66"/>
    <w:rsid w:val="00B9002C"/>
    <w:rsid w:val="00B905EB"/>
    <w:rsid w:val="00B91352"/>
    <w:rsid w:val="00B914E9"/>
    <w:rsid w:val="00B91659"/>
    <w:rsid w:val="00B92B6A"/>
    <w:rsid w:val="00B943A2"/>
    <w:rsid w:val="00B94EDE"/>
    <w:rsid w:val="00B953B4"/>
    <w:rsid w:val="00B95F76"/>
    <w:rsid w:val="00B965C0"/>
    <w:rsid w:val="00B97DE0"/>
    <w:rsid w:val="00BA0FF9"/>
    <w:rsid w:val="00BA1455"/>
    <w:rsid w:val="00BA14B9"/>
    <w:rsid w:val="00BA1E4C"/>
    <w:rsid w:val="00BA5D7F"/>
    <w:rsid w:val="00BA5E71"/>
    <w:rsid w:val="00BA5F34"/>
    <w:rsid w:val="00BA7268"/>
    <w:rsid w:val="00BB0587"/>
    <w:rsid w:val="00BB099D"/>
    <w:rsid w:val="00BB0D21"/>
    <w:rsid w:val="00BB0D40"/>
    <w:rsid w:val="00BB11DD"/>
    <w:rsid w:val="00BB1886"/>
    <w:rsid w:val="00BB18A5"/>
    <w:rsid w:val="00BB21F6"/>
    <w:rsid w:val="00BB25CF"/>
    <w:rsid w:val="00BB5CC6"/>
    <w:rsid w:val="00BB5FB9"/>
    <w:rsid w:val="00BB6317"/>
    <w:rsid w:val="00BB67ED"/>
    <w:rsid w:val="00BB7BCC"/>
    <w:rsid w:val="00BB7F24"/>
    <w:rsid w:val="00BC0D3E"/>
    <w:rsid w:val="00BC65FE"/>
    <w:rsid w:val="00BC6FAD"/>
    <w:rsid w:val="00BD0A0C"/>
    <w:rsid w:val="00BD13D7"/>
    <w:rsid w:val="00BD15BF"/>
    <w:rsid w:val="00BD20E6"/>
    <w:rsid w:val="00BD401A"/>
    <w:rsid w:val="00BD4477"/>
    <w:rsid w:val="00BD61AA"/>
    <w:rsid w:val="00BD69AF"/>
    <w:rsid w:val="00BD6BE3"/>
    <w:rsid w:val="00BD7248"/>
    <w:rsid w:val="00BD7872"/>
    <w:rsid w:val="00BE0C33"/>
    <w:rsid w:val="00BE1074"/>
    <w:rsid w:val="00BE1A3A"/>
    <w:rsid w:val="00BE23E2"/>
    <w:rsid w:val="00BE26AC"/>
    <w:rsid w:val="00BE31EA"/>
    <w:rsid w:val="00BE37DE"/>
    <w:rsid w:val="00BE3D6C"/>
    <w:rsid w:val="00BE50B0"/>
    <w:rsid w:val="00BE6F93"/>
    <w:rsid w:val="00BE7E3B"/>
    <w:rsid w:val="00BE7FED"/>
    <w:rsid w:val="00BF08CE"/>
    <w:rsid w:val="00BF0D39"/>
    <w:rsid w:val="00BF135E"/>
    <w:rsid w:val="00BF25E5"/>
    <w:rsid w:val="00BF335C"/>
    <w:rsid w:val="00BF34CF"/>
    <w:rsid w:val="00BF4371"/>
    <w:rsid w:val="00BF5AF7"/>
    <w:rsid w:val="00BF772C"/>
    <w:rsid w:val="00BF7B5A"/>
    <w:rsid w:val="00C0022F"/>
    <w:rsid w:val="00C0061A"/>
    <w:rsid w:val="00C00768"/>
    <w:rsid w:val="00C0141D"/>
    <w:rsid w:val="00C01A9C"/>
    <w:rsid w:val="00C01C6D"/>
    <w:rsid w:val="00C01D83"/>
    <w:rsid w:val="00C02091"/>
    <w:rsid w:val="00C026F8"/>
    <w:rsid w:val="00C03C33"/>
    <w:rsid w:val="00C03D74"/>
    <w:rsid w:val="00C0418D"/>
    <w:rsid w:val="00C04A06"/>
    <w:rsid w:val="00C04E56"/>
    <w:rsid w:val="00C0731C"/>
    <w:rsid w:val="00C075DA"/>
    <w:rsid w:val="00C11655"/>
    <w:rsid w:val="00C117A5"/>
    <w:rsid w:val="00C117BA"/>
    <w:rsid w:val="00C12560"/>
    <w:rsid w:val="00C1278B"/>
    <w:rsid w:val="00C1319F"/>
    <w:rsid w:val="00C13691"/>
    <w:rsid w:val="00C138E7"/>
    <w:rsid w:val="00C13D3C"/>
    <w:rsid w:val="00C15D57"/>
    <w:rsid w:val="00C1609F"/>
    <w:rsid w:val="00C17D32"/>
    <w:rsid w:val="00C202B5"/>
    <w:rsid w:val="00C21943"/>
    <w:rsid w:val="00C22F7E"/>
    <w:rsid w:val="00C22FE0"/>
    <w:rsid w:val="00C24FD8"/>
    <w:rsid w:val="00C260F5"/>
    <w:rsid w:val="00C302B5"/>
    <w:rsid w:val="00C3094D"/>
    <w:rsid w:val="00C31C18"/>
    <w:rsid w:val="00C31F0B"/>
    <w:rsid w:val="00C325AA"/>
    <w:rsid w:val="00C32B0E"/>
    <w:rsid w:val="00C32E0C"/>
    <w:rsid w:val="00C32ED5"/>
    <w:rsid w:val="00C32F4B"/>
    <w:rsid w:val="00C3408F"/>
    <w:rsid w:val="00C34830"/>
    <w:rsid w:val="00C34C22"/>
    <w:rsid w:val="00C3618C"/>
    <w:rsid w:val="00C363E5"/>
    <w:rsid w:val="00C36800"/>
    <w:rsid w:val="00C36C26"/>
    <w:rsid w:val="00C376EE"/>
    <w:rsid w:val="00C37F76"/>
    <w:rsid w:val="00C40F05"/>
    <w:rsid w:val="00C43ABC"/>
    <w:rsid w:val="00C4436C"/>
    <w:rsid w:val="00C44411"/>
    <w:rsid w:val="00C44D09"/>
    <w:rsid w:val="00C45B7B"/>
    <w:rsid w:val="00C47169"/>
    <w:rsid w:val="00C47C4E"/>
    <w:rsid w:val="00C50435"/>
    <w:rsid w:val="00C50A7B"/>
    <w:rsid w:val="00C50EBB"/>
    <w:rsid w:val="00C5147C"/>
    <w:rsid w:val="00C51FEF"/>
    <w:rsid w:val="00C5230A"/>
    <w:rsid w:val="00C530D6"/>
    <w:rsid w:val="00C53211"/>
    <w:rsid w:val="00C53703"/>
    <w:rsid w:val="00C547D1"/>
    <w:rsid w:val="00C54809"/>
    <w:rsid w:val="00C56447"/>
    <w:rsid w:val="00C5695E"/>
    <w:rsid w:val="00C56B08"/>
    <w:rsid w:val="00C5729D"/>
    <w:rsid w:val="00C57436"/>
    <w:rsid w:val="00C57EE1"/>
    <w:rsid w:val="00C61162"/>
    <w:rsid w:val="00C61BFD"/>
    <w:rsid w:val="00C621D2"/>
    <w:rsid w:val="00C6377B"/>
    <w:rsid w:val="00C642EF"/>
    <w:rsid w:val="00C648F6"/>
    <w:rsid w:val="00C64EA1"/>
    <w:rsid w:val="00C64F82"/>
    <w:rsid w:val="00C666E1"/>
    <w:rsid w:val="00C67246"/>
    <w:rsid w:val="00C6786C"/>
    <w:rsid w:val="00C67D5B"/>
    <w:rsid w:val="00C701EB"/>
    <w:rsid w:val="00C70CE2"/>
    <w:rsid w:val="00C730D0"/>
    <w:rsid w:val="00C734E7"/>
    <w:rsid w:val="00C74519"/>
    <w:rsid w:val="00C74F01"/>
    <w:rsid w:val="00C751A3"/>
    <w:rsid w:val="00C7539D"/>
    <w:rsid w:val="00C7674E"/>
    <w:rsid w:val="00C779A0"/>
    <w:rsid w:val="00C812F4"/>
    <w:rsid w:val="00C814AD"/>
    <w:rsid w:val="00C81C37"/>
    <w:rsid w:val="00C82AEB"/>
    <w:rsid w:val="00C82AEC"/>
    <w:rsid w:val="00C82C7C"/>
    <w:rsid w:val="00C8400A"/>
    <w:rsid w:val="00C84E6C"/>
    <w:rsid w:val="00C853F3"/>
    <w:rsid w:val="00C85A7C"/>
    <w:rsid w:val="00C86501"/>
    <w:rsid w:val="00C87675"/>
    <w:rsid w:val="00C87953"/>
    <w:rsid w:val="00C90300"/>
    <w:rsid w:val="00C90624"/>
    <w:rsid w:val="00C9354F"/>
    <w:rsid w:val="00C93712"/>
    <w:rsid w:val="00C9412E"/>
    <w:rsid w:val="00C94325"/>
    <w:rsid w:val="00C9577C"/>
    <w:rsid w:val="00C966E4"/>
    <w:rsid w:val="00C971F7"/>
    <w:rsid w:val="00C97F76"/>
    <w:rsid w:val="00CA1429"/>
    <w:rsid w:val="00CA1C7F"/>
    <w:rsid w:val="00CA2A5F"/>
    <w:rsid w:val="00CA2BEA"/>
    <w:rsid w:val="00CA3AE1"/>
    <w:rsid w:val="00CA3BF1"/>
    <w:rsid w:val="00CA411A"/>
    <w:rsid w:val="00CA4D9E"/>
    <w:rsid w:val="00CA4FC2"/>
    <w:rsid w:val="00CA5741"/>
    <w:rsid w:val="00CA5CCD"/>
    <w:rsid w:val="00CA5D69"/>
    <w:rsid w:val="00CA5DBC"/>
    <w:rsid w:val="00CA61E7"/>
    <w:rsid w:val="00CA6903"/>
    <w:rsid w:val="00CB0222"/>
    <w:rsid w:val="00CB10E8"/>
    <w:rsid w:val="00CB1F6C"/>
    <w:rsid w:val="00CB2573"/>
    <w:rsid w:val="00CB3398"/>
    <w:rsid w:val="00CB3772"/>
    <w:rsid w:val="00CB3ED3"/>
    <w:rsid w:val="00CB4B7E"/>
    <w:rsid w:val="00CB587A"/>
    <w:rsid w:val="00CB5B2B"/>
    <w:rsid w:val="00CB6C8E"/>
    <w:rsid w:val="00CB766E"/>
    <w:rsid w:val="00CB7C04"/>
    <w:rsid w:val="00CB7DE1"/>
    <w:rsid w:val="00CB7E6D"/>
    <w:rsid w:val="00CC0BD9"/>
    <w:rsid w:val="00CC1756"/>
    <w:rsid w:val="00CC25E9"/>
    <w:rsid w:val="00CC2BB8"/>
    <w:rsid w:val="00CC2FE8"/>
    <w:rsid w:val="00CC36BE"/>
    <w:rsid w:val="00CC5303"/>
    <w:rsid w:val="00CC5878"/>
    <w:rsid w:val="00CC5DFB"/>
    <w:rsid w:val="00CC62D3"/>
    <w:rsid w:val="00CD217E"/>
    <w:rsid w:val="00CD2438"/>
    <w:rsid w:val="00CD2E6C"/>
    <w:rsid w:val="00CD362C"/>
    <w:rsid w:val="00CD5FDB"/>
    <w:rsid w:val="00CD67C6"/>
    <w:rsid w:val="00CE063A"/>
    <w:rsid w:val="00CE2322"/>
    <w:rsid w:val="00CE28A2"/>
    <w:rsid w:val="00CE30CE"/>
    <w:rsid w:val="00CE3378"/>
    <w:rsid w:val="00CE3985"/>
    <w:rsid w:val="00CE5608"/>
    <w:rsid w:val="00CE6119"/>
    <w:rsid w:val="00CE632F"/>
    <w:rsid w:val="00CE6A38"/>
    <w:rsid w:val="00CE766E"/>
    <w:rsid w:val="00CF07F5"/>
    <w:rsid w:val="00CF0A9F"/>
    <w:rsid w:val="00CF11C7"/>
    <w:rsid w:val="00CF27FE"/>
    <w:rsid w:val="00CF2B98"/>
    <w:rsid w:val="00CF2C1A"/>
    <w:rsid w:val="00CF3319"/>
    <w:rsid w:val="00CF49D1"/>
    <w:rsid w:val="00CF56AD"/>
    <w:rsid w:val="00CF681B"/>
    <w:rsid w:val="00CF6BA0"/>
    <w:rsid w:val="00CF7E1D"/>
    <w:rsid w:val="00D0007A"/>
    <w:rsid w:val="00D00CEC"/>
    <w:rsid w:val="00D023BD"/>
    <w:rsid w:val="00D03622"/>
    <w:rsid w:val="00D0559E"/>
    <w:rsid w:val="00D0676C"/>
    <w:rsid w:val="00D06E5A"/>
    <w:rsid w:val="00D101FE"/>
    <w:rsid w:val="00D105AE"/>
    <w:rsid w:val="00D10ED7"/>
    <w:rsid w:val="00D116B3"/>
    <w:rsid w:val="00D11ABD"/>
    <w:rsid w:val="00D11D94"/>
    <w:rsid w:val="00D12263"/>
    <w:rsid w:val="00D12CB6"/>
    <w:rsid w:val="00D136BA"/>
    <w:rsid w:val="00D14DBD"/>
    <w:rsid w:val="00D14EFD"/>
    <w:rsid w:val="00D169B9"/>
    <w:rsid w:val="00D17427"/>
    <w:rsid w:val="00D202E8"/>
    <w:rsid w:val="00D214AF"/>
    <w:rsid w:val="00D223D1"/>
    <w:rsid w:val="00D22DB8"/>
    <w:rsid w:val="00D2366B"/>
    <w:rsid w:val="00D2392C"/>
    <w:rsid w:val="00D25098"/>
    <w:rsid w:val="00D252FA"/>
    <w:rsid w:val="00D25D2A"/>
    <w:rsid w:val="00D27334"/>
    <w:rsid w:val="00D30532"/>
    <w:rsid w:val="00D31CBD"/>
    <w:rsid w:val="00D3289D"/>
    <w:rsid w:val="00D329C9"/>
    <w:rsid w:val="00D33FD8"/>
    <w:rsid w:val="00D34517"/>
    <w:rsid w:val="00D35369"/>
    <w:rsid w:val="00D36106"/>
    <w:rsid w:val="00D367E5"/>
    <w:rsid w:val="00D37603"/>
    <w:rsid w:val="00D37A40"/>
    <w:rsid w:val="00D37FB4"/>
    <w:rsid w:val="00D4019B"/>
    <w:rsid w:val="00D404F5"/>
    <w:rsid w:val="00D416DF"/>
    <w:rsid w:val="00D421FB"/>
    <w:rsid w:val="00D42690"/>
    <w:rsid w:val="00D42982"/>
    <w:rsid w:val="00D42C4C"/>
    <w:rsid w:val="00D42E9E"/>
    <w:rsid w:val="00D42EF0"/>
    <w:rsid w:val="00D43597"/>
    <w:rsid w:val="00D43DC7"/>
    <w:rsid w:val="00D45110"/>
    <w:rsid w:val="00D4535B"/>
    <w:rsid w:val="00D45442"/>
    <w:rsid w:val="00D45858"/>
    <w:rsid w:val="00D45C02"/>
    <w:rsid w:val="00D45C22"/>
    <w:rsid w:val="00D4755B"/>
    <w:rsid w:val="00D47A2F"/>
    <w:rsid w:val="00D5010F"/>
    <w:rsid w:val="00D506EC"/>
    <w:rsid w:val="00D512E1"/>
    <w:rsid w:val="00D513F1"/>
    <w:rsid w:val="00D51D01"/>
    <w:rsid w:val="00D51E3D"/>
    <w:rsid w:val="00D528AB"/>
    <w:rsid w:val="00D534BA"/>
    <w:rsid w:val="00D53E55"/>
    <w:rsid w:val="00D54263"/>
    <w:rsid w:val="00D54A93"/>
    <w:rsid w:val="00D54B92"/>
    <w:rsid w:val="00D56853"/>
    <w:rsid w:val="00D56DAE"/>
    <w:rsid w:val="00D56DFB"/>
    <w:rsid w:val="00D57265"/>
    <w:rsid w:val="00D57859"/>
    <w:rsid w:val="00D60B69"/>
    <w:rsid w:val="00D60CFD"/>
    <w:rsid w:val="00D60D54"/>
    <w:rsid w:val="00D61099"/>
    <w:rsid w:val="00D6185F"/>
    <w:rsid w:val="00D61E1C"/>
    <w:rsid w:val="00D627A2"/>
    <w:rsid w:val="00D64E24"/>
    <w:rsid w:val="00D6509C"/>
    <w:rsid w:val="00D66391"/>
    <w:rsid w:val="00D66442"/>
    <w:rsid w:val="00D67013"/>
    <w:rsid w:val="00D671D2"/>
    <w:rsid w:val="00D67F60"/>
    <w:rsid w:val="00D707FA"/>
    <w:rsid w:val="00D70D28"/>
    <w:rsid w:val="00D713E7"/>
    <w:rsid w:val="00D72325"/>
    <w:rsid w:val="00D7286E"/>
    <w:rsid w:val="00D72E2D"/>
    <w:rsid w:val="00D732B9"/>
    <w:rsid w:val="00D7399E"/>
    <w:rsid w:val="00D73D6E"/>
    <w:rsid w:val="00D740F5"/>
    <w:rsid w:val="00D74A64"/>
    <w:rsid w:val="00D74F31"/>
    <w:rsid w:val="00D75E06"/>
    <w:rsid w:val="00D7661C"/>
    <w:rsid w:val="00D7663A"/>
    <w:rsid w:val="00D76A45"/>
    <w:rsid w:val="00D76D85"/>
    <w:rsid w:val="00D76F30"/>
    <w:rsid w:val="00D775B1"/>
    <w:rsid w:val="00D814EE"/>
    <w:rsid w:val="00D829EF"/>
    <w:rsid w:val="00D82CFB"/>
    <w:rsid w:val="00D84465"/>
    <w:rsid w:val="00D85764"/>
    <w:rsid w:val="00D8770C"/>
    <w:rsid w:val="00D87873"/>
    <w:rsid w:val="00D87A30"/>
    <w:rsid w:val="00D92E53"/>
    <w:rsid w:val="00D92E6E"/>
    <w:rsid w:val="00D93325"/>
    <w:rsid w:val="00D934F0"/>
    <w:rsid w:val="00D93881"/>
    <w:rsid w:val="00D93928"/>
    <w:rsid w:val="00D93FEB"/>
    <w:rsid w:val="00D94A3F"/>
    <w:rsid w:val="00D94BBE"/>
    <w:rsid w:val="00D95ACF"/>
    <w:rsid w:val="00D96317"/>
    <w:rsid w:val="00D96606"/>
    <w:rsid w:val="00DA237B"/>
    <w:rsid w:val="00DA2EFB"/>
    <w:rsid w:val="00DA4DA6"/>
    <w:rsid w:val="00DA54C9"/>
    <w:rsid w:val="00DA642C"/>
    <w:rsid w:val="00DA67A4"/>
    <w:rsid w:val="00DA6C98"/>
    <w:rsid w:val="00DA6DF7"/>
    <w:rsid w:val="00DA7DE5"/>
    <w:rsid w:val="00DA7E89"/>
    <w:rsid w:val="00DB0D9A"/>
    <w:rsid w:val="00DB0DF4"/>
    <w:rsid w:val="00DB164E"/>
    <w:rsid w:val="00DB1E10"/>
    <w:rsid w:val="00DB2372"/>
    <w:rsid w:val="00DB2A34"/>
    <w:rsid w:val="00DB2F83"/>
    <w:rsid w:val="00DB54BE"/>
    <w:rsid w:val="00DB5E79"/>
    <w:rsid w:val="00DB631B"/>
    <w:rsid w:val="00DB6621"/>
    <w:rsid w:val="00DB692C"/>
    <w:rsid w:val="00DB6B6E"/>
    <w:rsid w:val="00DB6BC5"/>
    <w:rsid w:val="00DB7361"/>
    <w:rsid w:val="00DC0302"/>
    <w:rsid w:val="00DC09F9"/>
    <w:rsid w:val="00DC14B8"/>
    <w:rsid w:val="00DC2374"/>
    <w:rsid w:val="00DC421E"/>
    <w:rsid w:val="00DC5B09"/>
    <w:rsid w:val="00DC7F61"/>
    <w:rsid w:val="00DD00E5"/>
    <w:rsid w:val="00DD0A64"/>
    <w:rsid w:val="00DD0F73"/>
    <w:rsid w:val="00DD1BF2"/>
    <w:rsid w:val="00DD25EC"/>
    <w:rsid w:val="00DD3E0B"/>
    <w:rsid w:val="00DD468A"/>
    <w:rsid w:val="00DD6407"/>
    <w:rsid w:val="00DE17C5"/>
    <w:rsid w:val="00DE1BAD"/>
    <w:rsid w:val="00DE1E23"/>
    <w:rsid w:val="00DE3AF0"/>
    <w:rsid w:val="00DE3C92"/>
    <w:rsid w:val="00DE56DD"/>
    <w:rsid w:val="00DF0454"/>
    <w:rsid w:val="00DF1651"/>
    <w:rsid w:val="00DF168F"/>
    <w:rsid w:val="00DF2181"/>
    <w:rsid w:val="00DF2517"/>
    <w:rsid w:val="00DF3991"/>
    <w:rsid w:val="00DF417C"/>
    <w:rsid w:val="00DF44FC"/>
    <w:rsid w:val="00DF5297"/>
    <w:rsid w:val="00DF5A11"/>
    <w:rsid w:val="00DF5AE0"/>
    <w:rsid w:val="00DF5B52"/>
    <w:rsid w:val="00DF70ED"/>
    <w:rsid w:val="00DF7532"/>
    <w:rsid w:val="00E00871"/>
    <w:rsid w:val="00E0150A"/>
    <w:rsid w:val="00E0166D"/>
    <w:rsid w:val="00E02E0B"/>
    <w:rsid w:val="00E02FB5"/>
    <w:rsid w:val="00E03EC5"/>
    <w:rsid w:val="00E0629C"/>
    <w:rsid w:val="00E072E9"/>
    <w:rsid w:val="00E0758D"/>
    <w:rsid w:val="00E10ABC"/>
    <w:rsid w:val="00E10BAD"/>
    <w:rsid w:val="00E11F13"/>
    <w:rsid w:val="00E13998"/>
    <w:rsid w:val="00E1437A"/>
    <w:rsid w:val="00E15637"/>
    <w:rsid w:val="00E1586E"/>
    <w:rsid w:val="00E15B84"/>
    <w:rsid w:val="00E15C3C"/>
    <w:rsid w:val="00E15CE2"/>
    <w:rsid w:val="00E15D8F"/>
    <w:rsid w:val="00E15E67"/>
    <w:rsid w:val="00E16F72"/>
    <w:rsid w:val="00E17C55"/>
    <w:rsid w:val="00E17F90"/>
    <w:rsid w:val="00E20334"/>
    <w:rsid w:val="00E20635"/>
    <w:rsid w:val="00E212FF"/>
    <w:rsid w:val="00E21FBB"/>
    <w:rsid w:val="00E23A05"/>
    <w:rsid w:val="00E23B06"/>
    <w:rsid w:val="00E23DAF"/>
    <w:rsid w:val="00E240DF"/>
    <w:rsid w:val="00E24AF9"/>
    <w:rsid w:val="00E25B66"/>
    <w:rsid w:val="00E25CDB"/>
    <w:rsid w:val="00E26231"/>
    <w:rsid w:val="00E264F7"/>
    <w:rsid w:val="00E26673"/>
    <w:rsid w:val="00E27035"/>
    <w:rsid w:val="00E30DF3"/>
    <w:rsid w:val="00E30E55"/>
    <w:rsid w:val="00E3119B"/>
    <w:rsid w:val="00E31854"/>
    <w:rsid w:val="00E319B4"/>
    <w:rsid w:val="00E31AE0"/>
    <w:rsid w:val="00E31AF5"/>
    <w:rsid w:val="00E31DA3"/>
    <w:rsid w:val="00E31EDF"/>
    <w:rsid w:val="00E32968"/>
    <w:rsid w:val="00E330F7"/>
    <w:rsid w:val="00E3338E"/>
    <w:rsid w:val="00E3690C"/>
    <w:rsid w:val="00E40348"/>
    <w:rsid w:val="00E40C80"/>
    <w:rsid w:val="00E41E89"/>
    <w:rsid w:val="00E42004"/>
    <w:rsid w:val="00E425B1"/>
    <w:rsid w:val="00E434A3"/>
    <w:rsid w:val="00E437AF"/>
    <w:rsid w:val="00E447F0"/>
    <w:rsid w:val="00E44BEB"/>
    <w:rsid w:val="00E44F3B"/>
    <w:rsid w:val="00E450EF"/>
    <w:rsid w:val="00E45227"/>
    <w:rsid w:val="00E4593E"/>
    <w:rsid w:val="00E45A63"/>
    <w:rsid w:val="00E46DEF"/>
    <w:rsid w:val="00E4717D"/>
    <w:rsid w:val="00E4719C"/>
    <w:rsid w:val="00E50C37"/>
    <w:rsid w:val="00E52941"/>
    <w:rsid w:val="00E5298B"/>
    <w:rsid w:val="00E53077"/>
    <w:rsid w:val="00E53EB9"/>
    <w:rsid w:val="00E54D70"/>
    <w:rsid w:val="00E56280"/>
    <w:rsid w:val="00E57063"/>
    <w:rsid w:val="00E5709B"/>
    <w:rsid w:val="00E57100"/>
    <w:rsid w:val="00E5711A"/>
    <w:rsid w:val="00E603BB"/>
    <w:rsid w:val="00E60445"/>
    <w:rsid w:val="00E60C6E"/>
    <w:rsid w:val="00E615BC"/>
    <w:rsid w:val="00E61671"/>
    <w:rsid w:val="00E621EF"/>
    <w:rsid w:val="00E622EA"/>
    <w:rsid w:val="00E637A2"/>
    <w:rsid w:val="00E6489E"/>
    <w:rsid w:val="00E65A6A"/>
    <w:rsid w:val="00E7093B"/>
    <w:rsid w:val="00E722DA"/>
    <w:rsid w:val="00E726F6"/>
    <w:rsid w:val="00E72C14"/>
    <w:rsid w:val="00E7330A"/>
    <w:rsid w:val="00E73599"/>
    <w:rsid w:val="00E73C2A"/>
    <w:rsid w:val="00E742B8"/>
    <w:rsid w:val="00E745B8"/>
    <w:rsid w:val="00E746DD"/>
    <w:rsid w:val="00E74AD5"/>
    <w:rsid w:val="00E7596A"/>
    <w:rsid w:val="00E75B4C"/>
    <w:rsid w:val="00E7705E"/>
    <w:rsid w:val="00E77C50"/>
    <w:rsid w:val="00E80837"/>
    <w:rsid w:val="00E80AA8"/>
    <w:rsid w:val="00E80D7E"/>
    <w:rsid w:val="00E810E9"/>
    <w:rsid w:val="00E817A2"/>
    <w:rsid w:val="00E82F0B"/>
    <w:rsid w:val="00E84C8F"/>
    <w:rsid w:val="00E87277"/>
    <w:rsid w:val="00E91F61"/>
    <w:rsid w:val="00E9246D"/>
    <w:rsid w:val="00E931E2"/>
    <w:rsid w:val="00E943B9"/>
    <w:rsid w:val="00E944F5"/>
    <w:rsid w:val="00E9477D"/>
    <w:rsid w:val="00E947E2"/>
    <w:rsid w:val="00E95D64"/>
    <w:rsid w:val="00E95FC0"/>
    <w:rsid w:val="00E964F7"/>
    <w:rsid w:val="00E97624"/>
    <w:rsid w:val="00E9781B"/>
    <w:rsid w:val="00EA0038"/>
    <w:rsid w:val="00EA3A1D"/>
    <w:rsid w:val="00EA4240"/>
    <w:rsid w:val="00EA46D2"/>
    <w:rsid w:val="00EA5253"/>
    <w:rsid w:val="00EB0C84"/>
    <w:rsid w:val="00EB2608"/>
    <w:rsid w:val="00EB2A38"/>
    <w:rsid w:val="00EB39DE"/>
    <w:rsid w:val="00EB5C25"/>
    <w:rsid w:val="00EB6379"/>
    <w:rsid w:val="00EB6F72"/>
    <w:rsid w:val="00EB7139"/>
    <w:rsid w:val="00EB73C8"/>
    <w:rsid w:val="00EC014F"/>
    <w:rsid w:val="00EC0603"/>
    <w:rsid w:val="00EC0C0A"/>
    <w:rsid w:val="00EC1A33"/>
    <w:rsid w:val="00EC1F4A"/>
    <w:rsid w:val="00EC23B1"/>
    <w:rsid w:val="00EC2917"/>
    <w:rsid w:val="00EC3248"/>
    <w:rsid w:val="00EC34D6"/>
    <w:rsid w:val="00EC43F2"/>
    <w:rsid w:val="00EC596D"/>
    <w:rsid w:val="00EC5AA1"/>
    <w:rsid w:val="00EC61A2"/>
    <w:rsid w:val="00EC647F"/>
    <w:rsid w:val="00ED08FB"/>
    <w:rsid w:val="00ED0E16"/>
    <w:rsid w:val="00ED0FFC"/>
    <w:rsid w:val="00ED29B7"/>
    <w:rsid w:val="00ED4220"/>
    <w:rsid w:val="00ED6603"/>
    <w:rsid w:val="00ED708A"/>
    <w:rsid w:val="00ED7A81"/>
    <w:rsid w:val="00ED7E32"/>
    <w:rsid w:val="00EE02D8"/>
    <w:rsid w:val="00EE059E"/>
    <w:rsid w:val="00EE10A2"/>
    <w:rsid w:val="00EE1B75"/>
    <w:rsid w:val="00EE1D04"/>
    <w:rsid w:val="00EE210E"/>
    <w:rsid w:val="00EE2F1F"/>
    <w:rsid w:val="00EE338C"/>
    <w:rsid w:val="00EE36E6"/>
    <w:rsid w:val="00EE4E9E"/>
    <w:rsid w:val="00EE5063"/>
    <w:rsid w:val="00EE50C2"/>
    <w:rsid w:val="00EE5A84"/>
    <w:rsid w:val="00EF18C5"/>
    <w:rsid w:val="00EF18FC"/>
    <w:rsid w:val="00EF1DCF"/>
    <w:rsid w:val="00EF2A0C"/>
    <w:rsid w:val="00EF3B0B"/>
    <w:rsid w:val="00EF3BD3"/>
    <w:rsid w:val="00EF4C09"/>
    <w:rsid w:val="00EF5773"/>
    <w:rsid w:val="00EF5A4E"/>
    <w:rsid w:val="00EF5ABB"/>
    <w:rsid w:val="00EF614C"/>
    <w:rsid w:val="00EF63F5"/>
    <w:rsid w:val="00EF71C7"/>
    <w:rsid w:val="00EF77FA"/>
    <w:rsid w:val="00EF7EBF"/>
    <w:rsid w:val="00F000B6"/>
    <w:rsid w:val="00F012CA"/>
    <w:rsid w:val="00F01462"/>
    <w:rsid w:val="00F0186B"/>
    <w:rsid w:val="00F0187C"/>
    <w:rsid w:val="00F02144"/>
    <w:rsid w:val="00F0302B"/>
    <w:rsid w:val="00F031C7"/>
    <w:rsid w:val="00F044D5"/>
    <w:rsid w:val="00F05B6C"/>
    <w:rsid w:val="00F05CC4"/>
    <w:rsid w:val="00F06109"/>
    <w:rsid w:val="00F064CF"/>
    <w:rsid w:val="00F06AA9"/>
    <w:rsid w:val="00F06CA7"/>
    <w:rsid w:val="00F07628"/>
    <w:rsid w:val="00F116EB"/>
    <w:rsid w:val="00F1214C"/>
    <w:rsid w:val="00F12D08"/>
    <w:rsid w:val="00F13924"/>
    <w:rsid w:val="00F14421"/>
    <w:rsid w:val="00F146BF"/>
    <w:rsid w:val="00F14CC9"/>
    <w:rsid w:val="00F15679"/>
    <w:rsid w:val="00F15773"/>
    <w:rsid w:val="00F164A6"/>
    <w:rsid w:val="00F16B52"/>
    <w:rsid w:val="00F16BBB"/>
    <w:rsid w:val="00F1786D"/>
    <w:rsid w:val="00F201F6"/>
    <w:rsid w:val="00F20220"/>
    <w:rsid w:val="00F219CC"/>
    <w:rsid w:val="00F21A1C"/>
    <w:rsid w:val="00F2245D"/>
    <w:rsid w:val="00F2263C"/>
    <w:rsid w:val="00F231E2"/>
    <w:rsid w:val="00F238D6"/>
    <w:rsid w:val="00F24629"/>
    <w:rsid w:val="00F24AC9"/>
    <w:rsid w:val="00F260C9"/>
    <w:rsid w:val="00F26320"/>
    <w:rsid w:val="00F2633A"/>
    <w:rsid w:val="00F26883"/>
    <w:rsid w:val="00F2709C"/>
    <w:rsid w:val="00F2711B"/>
    <w:rsid w:val="00F302CB"/>
    <w:rsid w:val="00F303B8"/>
    <w:rsid w:val="00F306B5"/>
    <w:rsid w:val="00F31204"/>
    <w:rsid w:val="00F326AF"/>
    <w:rsid w:val="00F32E3C"/>
    <w:rsid w:val="00F337BE"/>
    <w:rsid w:val="00F3533A"/>
    <w:rsid w:val="00F3594C"/>
    <w:rsid w:val="00F3653C"/>
    <w:rsid w:val="00F3670B"/>
    <w:rsid w:val="00F37E5C"/>
    <w:rsid w:val="00F40090"/>
    <w:rsid w:val="00F4107F"/>
    <w:rsid w:val="00F41DEC"/>
    <w:rsid w:val="00F41FDD"/>
    <w:rsid w:val="00F42554"/>
    <w:rsid w:val="00F42F74"/>
    <w:rsid w:val="00F43395"/>
    <w:rsid w:val="00F43CDB"/>
    <w:rsid w:val="00F43EF9"/>
    <w:rsid w:val="00F45B1C"/>
    <w:rsid w:val="00F46EAB"/>
    <w:rsid w:val="00F46F28"/>
    <w:rsid w:val="00F47A9C"/>
    <w:rsid w:val="00F50244"/>
    <w:rsid w:val="00F511D8"/>
    <w:rsid w:val="00F51BA0"/>
    <w:rsid w:val="00F51F29"/>
    <w:rsid w:val="00F53008"/>
    <w:rsid w:val="00F5316D"/>
    <w:rsid w:val="00F535AC"/>
    <w:rsid w:val="00F54657"/>
    <w:rsid w:val="00F54B35"/>
    <w:rsid w:val="00F54DC8"/>
    <w:rsid w:val="00F55A14"/>
    <w:rsid w:val="00F569D0"/>
    <w:rsid w:val="00F56A8E"/>
    <w:rsid w:val="00F56F49"/>
    <w:rsid w:val="00F5724E"/>
    <w:rsid w:val="00F574AA"/>
    <w:rsid w:val="00F57A09"/>
    <w:rsid w:val="00F57E30"/>
    <w:rsid w:val="00F608BE"/>
    <w:rsid w:val="00F612DF"/>
    <w:rsid w:val="00F61326"/>
    <w:rsid w:val="00F618ED"/>
    <w:rsid w:val="00F61BAE"/>
    <w:rsid w:val="00F61E4E"/>
    <w:rsid w:val="00F63BAE"/>
    <w:rsid w:val="00F650FB"/>
    <w:rsid w:val="00F652AA"/>
    <w:rsid w:val="00F665E6"/>
    <w:rsid w:val="00F71665"/>
    <w:rsid w:val="00F71696"/>
    <w:rsid w:val="00F71FB3"/>
    <w:rsid w:val="00F725B7"/>
    <w:rsid w:val="00F7262E"/>
    <w:rsid w:val="00F729E6"/>
    <w:rsid w:val="00F72D8D"/>
    <w:rsid w:val="00F73299"/>
    <w:rsid w:val="00F748B3"/>
    <w:rsid w:val="00F803D6"/>
    <w:rsid w:val="00F81E62"/>
    <w:rsid w:val="00F85A6C"/>
    <w:rsid w:val="00F8622A"/>
    <w:rsid w:val="00F91C96"/>
    <w:rsid w:val="00F9384A"/>
    <w:rsid w:val="00F94C3A"/>
    <w:rsid w:val="00F9534C"/>
    <w:rsid w:val="00F970F1"/>
    <w:rsid w:val="00F97D03"/>
    <w:rsid w:val="00FA0421"/>
    <w:rsid w:val="00FA06B3"/>
    <w:rsid w:val="00FA095E"/>
    <w:rsid w:val="00FA1791"/>
    <w:rsid w:val="00FA22EE"/>
    <w:rsid w:val="00FA2F77"/>
    <w:rsid w:val="00FA4D46"/>
    <w:rsid w:val="00FA5F71"/>
    <w:rsid w:val="00FA672D"/>
    <w:rsid w:val="00FA6A71"/>
    <w:rsid w:val="00FA6D4C"/>
    <w:rsid w:val="00FA7EDC"/>
    <w:rsid w:val="00FB09EE"/>
    <w:rsid w:val="00FB1130"/>
    <w:rsid w:val="00FB15D1"/>
    <w:rsid w:val="00FB4A00"/>
    <w:rsid w:val="00FB4EFD"/>
    <w:rsid w:val="00FB4F54"/>
    <w:rsid w:val="00FB6339"/>
    <w:rsid w:val="00FC1102"/>
    <w:rsid w:val="00FC1BE5"/>
    <w:rsid w:val="00FC2BFF"/>
    <w:rsid w:val="00FC2F49"/>
    <w:rsid w:val="00FC60D7"/>
    <w:rsid w:val="00FC6F30"/>
    <w:rsid w:val="00FD0502"/>
    <w:rsid w:val="00FD15DD"/>
    <w:rsid w:val="00FD1F7C"/>
    <w:rsid w:val="00FD2EDD"/>
    <w:rsid w:val="00FD3118"/>
    <w:rsid w:val="00FD3579"/>
    <w:rsid w:val="00FD3775"/>
    <w:rsid w:val="00FD5B91"/>
    <w:rsid w:val="00FD682A"/>
    <w:rsid w:val="00FE1220"/>
    <w:rsid w:val="00FE14F4"/>
    <w:rsid w:val="00FE16B9"/>
    <w:rsid w:val="00FE27A2"/>
    <w:rsid w:val="00FE425E"/>
    <w:rsid w:val="00FE4BCF"/>
    <w:rsid w:val="00FE4CE3"/>
    <w:rsid w:val="00FE4D4F"/>
    <w:rsid w:val="00FE54AF"/>
    <w:rsid w:val="00FE66FD"/>
    <w:rsid w:val="00FE7FB5"/>
    <w:rsid w:val="00FF0055"/>
    <w:rsid w:val="00FF0A4A"/>
    <w:rsid w:val="00FF0A76"/>
    <w:rsid w:val="00FF1004"/>
    <w:rsid w:val="00FF16C8"/>
    <w:rsid w:val="00FF1881"/>
    <w:rsid w:val="00FF18F2"/>
    <w:rsid w:val="00FF1E4A"/>
    <w:rsid w:val="00FF1F86"/>
    <w:rsid w:val="00FF2BDE"/>
    <w:rsid w:val="00FF420F"/>
    <w:rsid w:val="00FF4B17"/>
    <w:rsid w:val="00FF4CAA"/>
    <w:rsid w:val="00FF5851"/>
    <w:rsid w:val="00FF621B"/>
    <w:rsid w:val="00FF69AD"/>
    <w:rsid w:val="00FF7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D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q-AL"/>
    </w:rPr>
  </w:style>
  <w:style w:type="paragraph" w:styleId="Heading1">
    <w:name w:val="heading 1"/>
    <w:basedOn w:val="Normal"/>
    <w:next w:val="Normal"/>
    <w:link w:val="Heading1Char"/>
    <w:qFormat/>
    <w:rsid w:val="00A61B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6D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4C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01D83"/>
    <w:pPr>
      <w:keepNext/>
      <w:keepLines/>
      <w:spacing w:before="40" w:after="0" w:line="256" w:lineRule="auto"/>
      <w:jc w:val="both"/>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39D"/>
  </w:style>
  <w:style w:type="paragraph" w:styleId="Footer">
    <w:name w:val="footer"/>
    <w:basedOn w:val="Normal"/>
    <w:link w:val="FooterChar"/>
    <w:uiPriority w:val="99"/>
    <w:unhideWhenUsed/>
    <w:rsid w:val="00753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39D"/>
  </w:style>
  <w:style w:type="table" w:customStyle="1" w:styleId="TableGrid1">
    <w:name w:val="Table Grid1"/>
    <w:basedOn w:val="TableNormal"/>
    <w:next w:val="TableGrid"/>
    <w:uiPriority w:val="39"/>
    <w:rsid w:val="00753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53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WB Caption,Caption Char Char Char,Caption1 Char,Caption1,!Caption,Figures and Tables W Balkans AAA,Table title,Figure Head,Figure Head Znak Znak,Figure Head Znak,Caption Char1,Caption Char Char,Table legend,Tab_Überschrift,Figure reference"/>
    <w:basedOn w:val="Normal"/>
    <w:next w:val="Normal"/>
    <w:link w:val="CaptionChar"/>
    <w:uiPriority w:val="35"/>
    <w:unhideWhenUsed/>
    <w:qFormat/>
    <w:rsid w:val="00A61B6E"/>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A61B6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61B6E"/>
    <w:pPr>
      <w:outlineLvl w:val="9"/>
    </w:pPr>
  </w:style>
  <w:style w:type="paragraph" w:styleId="TOC1">
    <w:name w:val="toc 1"/>
    <w:basedOn w:val="Normal"/>
    <w:next w:val="Normal"/>
    <w:autoRedefine/>
    <w:uiPriority w:val="39"/>
    <w:unhideWhenUsed/>
    <w:rsid w:val="00A61B6E"/>
    <w:pPr>
      <w:spacing w:after="100"/>
    </w:pPr>
  </w:style>
  <w:style w:type="character" w:styleId="Hyperlink">
    <w:name w:val="Hyperlink"/>
    <w:basedOn w:val="DefaultParagraphFont"/>
    <w:uiPriority w:val="99"/>
    <w:unhideWhenUsed/>
    <w:rsid w:val="00A61B6E"/>
    <w:rPr>
      <w:color w:val="0563C1" w:themeColor="hyperlink"/>
      <w:u w:val="single"/>
    </w:rPr>
  </w:style>
  <w:style w:type="character" w:customStyle="1" w:styleId="Heading2Char">
    <w:name w:val="Heading 2 Char"/>
    <w:basedOn w:val="DefaultParagraphFont"/>
    <w:link w:val="Heading2"/>
    <w:uiPriority w:val="9"/>
    <w:rsid w:val="00A46D67"/>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580983"/>
    <w:pPr>
      <w:spacing w:after="100"/>
      <w:ind w:left="220"/>
    </w:pPr>
  </w:style>
  <w:style w:type="paragraph" w:styleId="FootnoteText">
    <w:name w:val="footnote text"/>
    <w:aliases w:val="single space,fn,Footnote Text Char1,Footnote Text Char2 Char,Footnote Text Char1 Char Char,Footnote Text Char2 Char Char Char,Footnote Text Char1 Char Char Char Char,Footnote Text Char2 Char Char Char Char Char,ft,FOOTNOTES,footnote text,A"/>
    <w:basedOn w:val="Normal"/>
    <w:link w:val="FootnoteTextChar"/>
    <w:uiPriority w:val="99"/>
    <w:unhideWhenUsed/>
    <w:qFormat/>
    <w:rsid w:val="00942D7C"/>
    <w:pPr>
      <w:spacing w:after="0" w:line="240" w:lineRule="auto"/>
    </w:pPr>
    <w:rPr>
      <w:sz w:val="20"/>
      <w:szCs w:val="20"/>
    </w:rPr>
  </w:style>
  <w:style w:type="character" w:customStyle="1" w:styleId="FootnoteTextChar">
    <w:name w:val="Footnote Text Char"/>
    <w:aliases w:val="single space Char,fn Char,Footnote Text Char1 Char,Footnote Text Char2 Char Char,Footnote Text Char1 Char Char Char,Footnote Text Char2 Char Char Char Char,Footnote Text Char1 Char Char Char Char Char,ft Char,FOOTNOTES Char,A Char"/>
    <w:basedOn w:val="DefaultParagraphFont"/>
    <w:link w:val="FootnoteText"/>
    <w:uiPriority w:val="99"/>
    <w:rsid w:val="00942D7C"/>
    <w:rPr>
      <w:sz w:val="20"/>
      <w:szCs w:val="20"/>
    </w:rPr>
  </w:style>
  <w:style w:type="character" w:styleId="FootnoteReference">
    <w:name w:val="footnote reference"/>
    <w:aliases w:val="ftref,fr,16 Point,Superscript 6 Point,Footnote Reference Number,Footnote Reference_LVL6,Footnote Reference_LVL61,Footnote Reference_LVL62,Footnote Reference_LVL63,Footnote Reference_LVL64,BVI fnr,Знак сноски-FN,Times 10 Point,SUPERS"/>
    <w:basedOn w:val="DefaultParagraphFont"/>
    <w:link w:val="BVIfnrChar1"/>
    <w:unhideWhenUsed/>
    <w:qFormat/>
    <w:rsid w:val="00942D7C"/>
    <w:rPr>
      <w:vertAlign w:val="superscript"/>
    </w:rPr>
  </w:style>
  <w:style w:type="character" w:customStyle="1" w:styleId="Heading3Char">
    <w:name w:val="Heading 3 Char"/>
    <w:basedOn w:val="DefaultParagraphFont"/>
    <w:link w:val="Heading3"/>
    <w:uiPriority w:val="9"/>
    <w:rsid w:val="00714C04"/>
    <w:rPr>
      <w:rFonts w:asciiTheme="majorHAnsi" w:eastAsiaTheme="majorEastAsia" w:hAnsiTheme="majorHAnsi" w:cstheme="majorBidi"/>
      <w:color w:val="1F4D78" w:themeColor="accent1" w:themeShade="7F"/>
      <w:sz w:val="24"/>
      <w:szCs w:val="24"/>
    </w:rPr>
  </w:style>
  <w:style w:type="paragraph" w:styleId="ListParagraph">
    <w:name w:val="List Paragraph"/>
    <w:aliases w:val="Bullets,References,List Paragraph (numbered (a)),NUMBERED PARAGRAPH,List Paragraph 1,List_Paragraph,Multilevel para_II,List Paragraph1,Akapit z listą BS,IBL List Paragraph,List Paragraph nowy,Numbered List Paragraph,Bullet1,Numbered list"/>
    <w:basedOn w:val="Normal"/>
    <w:link w:val="ListParagraphChar"/>
    <w:uiPriority w:val="34"/>
    <w:qFormat/>
    <w:rsid w:val="00CC36BE"/>
    <w:pPr>
      <w:ind w:left="720"/>
      <w:contextualSpacing/>
    </w:pPr>
  </w:style>
  <w:style w:type="paragraph" w:styleId="TOC3">
    <w:name w:val="toc 3"/>
    <w:basedOn w:val="Normal"/>
    <w:next w:val="Normal"/>
    <w:autoRedefine/>
    <w:uiPriority w:val="39"/>
    <w:unhideWhenUsed/>
    <w:rsid w:val="00AC094B"/>
    <w:pPr>
      <w:spacing w:after="100"/>
      <w:ind w:left="440"/>
    </w:pPr>
  </w:style>
  <w:style w:type="paragraph" w:styleId="BalloonText">
    <w:name w:val="Balloon Text"/>
    <w:basedOn w:val="Normal"/>
    <w:link w:val="BalloonTextChar"/>
    <w:uiPriority w:val="99"/>
    <w:semiHidden/>
    <w:unhideWhenUsed/>
    <w:rsid w:val="00CB58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87A"/>
    <w:rPr>
      <w:rFonts w:ascii="Segoe UI" w:hAnsi="Segoe UI" w:cs="Segoe UI"/>
      <w:sz w:val="18"/>
      <w:szCs w:val="18"/>
    </w:rPr>
  </w:style>
  <w:style w:type="character" w:styleId="CommentReference">
    <w:name w:val="annotation reference"/>
    <w:basedOn w:val="DefaultParagraphFont"/>
    <w:uiPriority w:val="99"/>
    <w:semiHidden/>
    <w:unhideWhenUsed/>
    <w:rsid w:val="005C65EC"/>
    <w:rPr>
      <w:sz w:val="16"/>
      <w:szCs w:val="16"/>
    </w:rPr>
  </w:style>
  <w:style w:type="paragraph" w:styleId="CommentText">
    <w:name w:val="annotation text"/>
    <w:basedOn w:val="Normal"/>
    <w:link w:val="CommentTextChar"/>
    <w:uiPriority w:val="99"/>
    <w:unhideWhenUsed/>
    <w:rsid w:val="005C65EC"/>
    <w:pPr>
      <w:spacing w:line="240" w:lineRule="auto"/>
    </w:pPr>
    <w:rPr>
      <w:sz w:val="20"/>
      <w:szCs w:val="20"/>
    </w:rPr>
  </w:style>
  <w:style w:type="character" w:customStyle="1" w:styleId="CommentTextChar">
    <w:name w:val="Comment Text Char"/>
    <w:basedOn w:val="DefaultParagraphFont"/>
    <w:link w:val="CommentText"/>
    <w:uiPriority w:val="99"/>
    <w:rsid w:val="005C65EC"/>
    <w:rPr>
      <w:sz w:val="20"/>
      <w:szCs w:val="20"/>
    </w:rPr>
  </w:style>
  <w:style w:type="paragraph" w:styleId="CommentSubject">
    <w:name w:val="annotation subject"/>
    <w:basedOn w:val="CommentText"/>
    <w:next w:val="CommentText"/>
    <w:link w:val="CommentSubjectChar"/>
    <w:uiPriority w:val="99"/>
    <w:semiHidden/>
    <w:unhideWhenUsed/>
    <w:rsid w:val="000A79D0"/>
    <w:rPr>
      <w:b/>
      <w:bCs/>
    </w:rPr>
  </w:style>
  <w:style w:type="character" w:customStyle="1" w:styleId="CommentSubjectChar">
    <w:name w:val="Comment Subject Char"/>
    <w:basedOn w:val="CommentTextChar"/>
    <w:link w:val="CommentSubject"/>
    <w:uiPriority w:val="99"/>
    <w:semiHidden/>
    <w:rsid w:val="000A79D0"/>
    <w:rPr>
      <w:b/>
      <w:bCs/>
      <w:sz w:val="20"/>
      <w:szCs w:val="20"/>
      <w:lang w:val="sq-AL"/>
    </w:rPr>
  </w:style>
  <w:style w:type="paragraph" w:styleId="Revision">
    <w:name w:val="Revision"/>
    <w:hidden/>
    <w:uiPriority w:val="99"/>
    <w:semiHidden/>
    <w:rsid w:val="000A79D0"/>
    <w:pPr>
      <w:spacing w:after="0" w:line="240" w:lineRule="auto"/>
    </w:pPr>
    <w:rPr>
      <w:lang w:val="sq-AL"/>
    </w:rPr>
  </w:style>
  <w:style w:type="character" w:customStyle="1" w:styleId="UnresolvedMention1">
    <w:name w:val="Unresolved Mention1"/>
    <w:basedOn w:val="DefaultParagraphFont"/>
    <w:uiPriority w:val="99"/>
    <w:semiHidden/>
    <w:unhideWhenUsed/>
    <w:rsid w:val="008050A6"/>
    <w:rPr>
      <w:color w:val="605E5C"/>
      <w:shd w:val="clear" w:color="auto" w:fill="E1DFDD"/>
    </w:rPr>
  </w:style>
  <w:style w:type="paragraph" w:customStyle="1" w:styleId="BVIfnrChar1">
    <w:name w:val="BVI fnr Char1"/>
    <w:aliases w:val="Footnotes refss Char1,ftref Char1,16 Point Char1,Superscript 6 Point Char1,Footnote Reference Number Char1,nota pié di pagina Char1,Times 10 Point Char1,Exposant 3 Point Char1,Footnote symbol Char1, Exposant 3 Point Char1"/>
    <w:basedOn w:val="Normal"/>
    <w:link w:val="FootnoteReference"/>
    <w:rsid w:val="001119BE"/>
    <w:pPr>
      <w:spacing w:line="240" w:lineRule="exact"/>
      <w:jc w:val="both"/>
    </w:pPr>
    <w:rPr>
      <w:vertAlign w:val="superscript"/>
      <w:lang w:val="en-US"/>
    </w:rPr>
  </w:style>
  <w:style w:type="character" w:customStyle="1" w:styleId="ListParagraphChar">
    <w:name w:val="List Paragraph Char"/>
    <w:aliases w:val="Bullets Char,References Char,List Paragraph (numbered (a)) Char,NUMBERED PARAGRAPH Char,List Paragraph 1 Char,List_Paragraph Char,Multilevel para_II Char,List Paragraph1 Char,Akapit z listą BS Char,IBL List Paragraph Char"/>
    <w:link w:val="ListParagraph"/>
    <w:uiPriority w:val="34"/>
    <w:qFormat/>
    <w:locked/>
    <w:rsid w:val="007B41AA"/>
    <w:rPr>
      <w:lang w:val="sq-AL"/>
    </w:rPr>
  </w:style>
  <w:style w:type="character" w:styleId="Emphasis">
    <w:name w:val="Emphasis"/>
    <w:basedOn w:val="DefaultParagraphFont"/>
    <w:uiPriority w:val="20"/>
    <w:qFormat/>
    <w:rsid w:val="00486134"/>
    <w:rPr>
      <w:i/>
      <w:iCs/>
    </w:rPr>
  </w:style>
  <w:style w:type="paragraph" w:styleId="Title">
    <w:name w:val="Title"/>
    <w:basedOn w:val="Normal"/>
    <w:link w:val="TitleChar"/>
    <w:uiPriority w:val="10"/>
    <w:qFormat/>
    <w:rsid w:val="00CD67C6"/>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10"/>
    <w:rsid w:val="00CD67C6"/>
    <w:rPr>
      <w:rFonts w:ascii="Times New Roman" w:eastAsia="MS Mincho" w:hAnsi="Times New Roman" w:cs="Times New Roman"/>
      <w:b/>
      <w:bCs/>
      <w:sz w:val="24"/>
      <w:szCs w:val="24"/>
      <w:lang w:val="sq-AL"/>
    </w:rPr>
  </w:style>
  <w:style w:type="character" w:customStyle="1" w:styleId="UnresolvedMention2">
    <w:name w:val="Unresolved Mention2"/>
    <w:basedOn w:val="DefaultParagraphFont"/>
    <w:uiPriority w:val="99"/>
    <w:semiHidden/>
    <w:unhideWhenUsed/>
    <w:rsid w:val="00795581"/>
    <w:rPr>
      <w:color w:val="605E5C"/>
      <w:shd w:val="clear" w:color="auto" w:fill="E1DFDD"/>
    </w:rPr>
  </w:style>
  <w:style w:type="character" w:customStyle="1" w:styleId="CaptionChar">
    <w:name w:val="Caption Char"/>
    <w:aliases w:val="WB Caption Char,Caption Char Char Char Char,Caption1 Char Char,Caption1 Char1,!Caption Char,Figures and Tables W Balkans AAA Char,Table title Char,Figure Head Char,Figure Head Znak Znak Char,Figure Head Znak Char,Caption Char1 Char"/>
    <w:basedOn w:val="DefaultParagraphFont"/>
    <w:link w:val="Caption"/>
    <w:uiPriority w:val="35"/>
    <w:rsid w:val="009B2FA4"/>
    <w:rPr>
      <w:i/>
      <w:iCs/>
      <w:color w:val="44546A" w:themeColor="text2"/>
      <w:sz w:val="18"/>
      <w:szCs w:val="18"/>
      <w:lang w:val="sq-AL"/>
    </w:rPr>
  </w:style>
  <w:style w:type="table" w:customStyle="1" w:styleId="GridTable1Light-Accent11">
    <w:name w:val="Grid Table 1 Light - Accent 11"/>
    <w:basedOn w:val="TableNormal"/>
    <w:uiPriority w:val="46"/>
    <w:rsid w:val="00A41F35"/>
    <w:pPr>
      <w:spacing w:after="0" w:line="240" w:lineRule="auto"/>
    </w:pPr>
    <w:rPr>
      <w:rFonts w:eastAsiaTheme="minorHAnsi"/>
      <w:lang w:val="en-GB"/>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C01D83"/>
    <w:rPr>
      <w:rFonts w:asciiTheme="majorHAnsi" w:eastAsiaTheme="majorEastAsia" w:hAnsiTheme="majorHAnsi" w:cstheme="majorBidi"/>
      <w:i/>
      <w:iCs/>
      <w:color w:val="2E74B5" w:themeColor="accent1" w:themeShade="BF"/>
      <w:lang w:val="sq-AL"/>
    </w:rPr>
  </w:style>
  <w:style w:type="paragraph" w:styleId="NormalWeb">
    <w:name w:val="Normal (Web)"/>
    <w:basedOn w:val="Normal"/>
    <w:uiPriority w:val="99"/>
    <w:unhideWhenUsed/>
    <w:rsid w:val="00C01D8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ParagraphNumberingChar">
    <w:name w:val="Paragraph Numbering Char"/>
    <w:basedOn w:val="DefaultParagraphFont"/>
    <w:link w:val="ParagraphNumbering"/>
    <w:uiPriority w:val="99"/>
    <w:locked/>
    <w:rsid w:val="00C01D83"/>
    <w:rPr>
      <w:sz w:val="24"/>
      <w:szCs w:val="24"/>
    </w:rPr>
  </w:style>
  <w:style w:type="paragraph" w:customStyle="1" w:styleId="ParagraphNumbering">
    <w:name w:val="Paragraph Numbering"/>
    <w:basedOn w:val="Normal"/>
    <w:link w:val="ParagraphNumberingChar"/>
    <w:uiPriority w:val="99"/>
    <w:qFormat/>
    <w:rsid w:val="00C01D83"/>
    <w:pPr>
      <w:numPr>
        <w:numId w:val="16"/>
      </w:numPr>
      <w:spacing w:after="240" w:line="264" w:lineRule="auto"/>
      <w:jc w:val="both"/>
    </w:pPr>
    <w:rPr>
      <w:sz w:val="24"/>
      <w:szCs w:val="24"/>
      <w:lang w:val="en-US"/>
    </w:rPr>
  </w:style>
  <w:style w:type="paragraph" w:customStyle="1" w:styleId="msonormal0">
    <w:name w:val="msonormal"/>
    <w:basedOn w:val="Normal"/>
    <w:rsid w:val="00C01D8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C01D83"/>
  </w:style>
  <w:style w:type="character" w:customStyle="1" w:styleId="FooterChar1">
    <w:name w:val="Footer Char1"/>
    <w:basedOn w:val="DefaultParagraphFont"/>
    <w:uiPriority w:val="99"/>
    <w:semiHidden/>
    <w:rsid w:val="00C01D83"/>
  </w:style>
  <w:style w:type="paragraph" w:styleId="TableofFigures">
    <w:name w:val="table of figures"/>
    <w:basedOn w:val="Normal"/>
    <w:next w:val="Normal"/>
    <w:uiPriority w:val="99"/>
    <w:unhideWhenUsed/>
    <w:rsid w:val="00C01D83"/>
    <w:pPr>
      <w:spacing w:after="0" w:line="256" w:lineRule="auto"/>
      <w:jc w:val="both"/>
    </w:pPr>
    <w:rPr>
      <w:rFonts w:asciiTheme="majorHAnsi" w:eastAsiaTheme="minorHAnsi" w:hAnsiTheme="majorHAnsi" w:cstheme="minorHAnsi"/>
      <w:i/>
      <w:iCs/>
      <w:sz w:val="20"/>
      <w:szCs w:val="20"/>
    </w:rPr>
  </w:style>
  <w:style w:type="character" w:customStyle="1" w:styleId="CommentSubjectChar1">
    <w:name w:val="Comment Subject Char1"/>
    <w:basedOn w:val="CommentTextChar"/>
    <w:uiPriority w:val="99"/>
    <w:semiHidden/>
    <w:rsid w:val="00C01D83"/>
    <w:rPr>
      <w:rFonts w:asciiTheme="majorHAnsi" w:hAnsiTheme="majorHAnsi" w:cstheme="majorHAnsi"/>
      <w:b/>
      <w:bCs/>
      <w:sz w:val="20"/>
      <w:szCs w:val="20"/>
      <w:lang w:val="sq-AL"/>
    </w:rPr>
  </w:style>
  <w:style w:type="character" w:customStyle="1" w:styleId="BalloonTextChar1">
    <w:name w:val="Balloon Text Char1"/>
    <w:basedOn w:val="DefaultParagraphFont"/>
    <w:uiPriority w:val="99"/>
    <w:semiHidden/>
    <w:rsid w:val="00C01D83"/>
    <w:rPr>
      <w:rFonts w:ascii="Segoe UI" w:hAnsi="Segoe UI" w:cs="Segoe UI"/>
      <w:sz w:val="18"/>
      <w:szCs w:val="18"/>
    </w:rPr>
  </w:style>
  <w:style w:type="paragraph" w:styleId="NoSpacing">
    <w:name w:val="No Spacing"/>
    <w:uiPriority w:val="1"/>
    <w:qFormat/>
    <w:rsid w:val="00C01D83"/>
    <w:pPr>
      <w:spacing w:after="0" w:line="240" w:lineRule="auto"/>
    </w:pPr>
    <w:rPr>
      <w:rFonts w:eastAsiaTheme="minorHAnsi"/>
      <w:lang w:val="sq-AL"/>
    </w:rPr>
  </w:style>
  <w:style w:type="paragraph" w:customStyle="1" w:styleId="Default">
    <w:name w:val="Default"/>
    <w:rsid w:val="00C01D83"/>
    <w:pPr>
      <w:autoSpaceDE w:val="0"/>
      <w:autoSpaceDN w:val="0"/>
      <w:adjustRightInd w:val="0"/>
      <w:spacing w:after="0" w:line="240" w:lineRule="auto"/>
    </w:pPr>
    <w:rPr>
      <w:rFonts w:ascii="Garamond" w:eastAsiaTheme="minorHAnsi" w:hAnsi="Garamond" w:cs="Garamond"/>
      <w:color w:val="000000"/>
      <w:sz w:val="24"/>
      <w:szCs w:val="24"/>
      <w:lang w:val="sq-AL"/>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C01D83"/>
    <w:pPr>
      <w:spacing w:line="240" w:lineRule="exact"/>
      <w:jc w:val="both"/>
    </w:pPr>
    <w:rPr>
      <w:rFonts w:eastAsiaTheme="minorEastAsia"/>
      <w:vertAlign w:val="superscript"/>
      <w:lang w:eastAsia="ja-JP"/>
    </w:rPr>
  </w:style>
  <w:style w:type="character" w:styleId="IntenseReference">
    <w:name w:val="Intense Reference"/>
    <w:basedOn w:val="DefaultParagraphFont"/>
    <w:uiPriority w:val="32"/>
    <w:qFormat/>
    <w:rsid w:val="00C01D83"/>
    <w:rPr>
      <w:b/>
      <w:bCs/>
      <w:smallCaps/>
      <w:color w:val="5B9BD5" w:themeColor="accent1"/>
      <w:spacing w:val="5"/>
    </w:rPr>
  </w:style>
  <w:style w:type="character" w:customStyle="1" w:styleId="italic">
    <w:name w:val="italic"/>
    <w:basedOn w:val="DefaultParagraphFont"/>
    <w:rsid w:val="00C01D83"/>
  </w:style>
  <w:style w:type="table" w:customStyle="1" w:styleId="PlainTable21">
    <w:name w:val="Plain Table 21"/>
    <w:basedOn w:val="TableNormal"/>
    <w:uiPriority w:val="42"/>
    <w:rsid w:val="00C01D83"/>
    <w:pPr>
      <w:spacing w:after="0" w:line="240" w:lineRule="auto"/>
    </w:pPr>
    <w:rPr>
      <w:rFonts w:eastAsiaTheme="minorHAnsi"/>
      <w:lang w:val="sq-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C01D83"/>
    <w:rPr>
      <w:color w:val="954F72" w:themeColor="followedHyperlink"/>
      <w:u w:val="single"/>
    </w:rPr>
  </w:style>
  <w:style w:type="table" w:customStyle="1" w:styleId="TableGridLight1">
    <w:name w:val="Table Grid Light1"/>
    <w:basedOn w:val="TableNormal"/>
    <w:uiPriority w:val="40"/>
    <w:rsid w:val="00C01D83"/>
    <w:pPr>
      <w:spacing w:after="0" w:line="240" w:lineRule="auto"/>
    </w:pPr>
    <w:rPr>
      <w:rFonts w:eastAsiaTheme="minorHAnsi"/>
      <w:lang w:val="sq-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0">
    <w:name w:val="Plain Table 21"/>
    <w:basedOn w:val="TableNormal"/>
    <w:uiPriority w:val="42"/>
    <w:rsid w:val="00C01D83"/>
    <w:pPr>
      <w:spacing w:after="0" w:line="240" w:lineRule="auto"/>
    </w:pPr>
    <w:rPr>
      <w:rFonts w:eastAsiaTheme="minorHAnsi"/>
      <w:lang w:val="sq-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C01D83"/>
    <w:rPr>
      <w:b/>
      <w:bCs/>
    </w:rPr>
  </w:style>
  <w:style w:type="table" w:customStyle="1" w:styleId="TableGridLight2">
    <w:name w:val="Table Grid Light2"/>
    <w:basedOn w:val="TableNormal"/>
    <w:uiPriority w:val="40"/>
    <w:rsid w:val="00C01D83"/>
    <w:pPr>
      <w:spacing w:after="0" w:line="240" w:lineRule="auto"/>
    </w:pPr>
    <w:rPr>
      <w:rFonts w:eastAsiaTheme="minorHAnsi"/>
      <w:lang w:val="sq-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C01D83"/>
    <w:pPr>
      <w:spacing w:after="0" w:line="257" w:lineRule="auto"/>
      <w:ind w:left="711" w:right="126"/>
    </w:pPr>
    <w:rPr>
      <w:rFonts w:ascii="Arial" w:eastAsia="Arial" w:hAnsi="Arial" w:cs="Arial"/>
      <w:color w:val="000000"/>
      <w:sz w:val="16"/>
      <w:lang w:val="sq-AL"/>
    </w:rPr>
  </w:style>
  <w:style w:type="character" w:customStyle="1" w:styleId="footnotedescriptionChar">
    <w:name w:val="footnote description Char"/>
    <w:link w:val="footnotedescription"/>
    <w:rsid w:val="00C01D83"/>
    <w:rPr>
      <w:rFonts w:ascii="Arial" w:eastAsia="Arial" w:hAnsi="Arial" w:cs="Arial"/>
      <w:color w:val="000000"/>
      <w:sz w:val="16"/>
      <w:lang w:val="sq-AL"/>
    </w:rPr>
  </w:style>
  <w:style w:type="paragraph" w:customStyle="1" w:styleId="m287300891421890004msolistparagraph">
    <w:name w:val="m_287300891421890004msolistparagraph"/>
    <w:basedOn w:val="Normal"/>
    <w:rsid w:val="00C01D8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FootnoteTextChar2">
    <w:name w:val="Footnote Text Char2"/>
    <w:aliases w:val="single space Char1,fn Char1,Footnote Text Char1 Char1,Footnote Text Char2 Char Char1,Footnote Text Char1 Char Char Char1,Footnote Text Char2 Char Char Char Char1,Footnote Text Char1 Char Char Char Char Char1,ft Char1,FOOTNOTES Char1"/>
    <w:basedOn w:val="DefaultParagraphFont"/>
    <w:semiHidden/>
    <w:rsid w:val="00C01D83"/>
    <w:rPr>
      <w:rFonts w:asciiTheme="majorHAnsi" w:hAnsiTheme="majorHAnsi" w:cstheme="majorHAnsi"/>
    </w:rPr>
  </w:style>
  <w:style w:type="paragraph" w:customStyle="1" w:styleId="xl63">
    <w:name w:val="xl63"/>
    <w:basedOn w:val="Normal"/>
    <w:rsid w:val="00C01D83"/>
    <w:pPr>
      <w:pBdr>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64">
    <w:name w:val="xl64"/>
    <w:basedOn w:val="Normal"/>
    <w:rsid w:val="00C01D83"/>
    <w:pPr>
      <w:pBdr>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65">
    <w:name w:val="xl65"/>
    <w:basedOn w:val="Normal"/>
    <w:rsid w:val="00C01D83"/>
    <w:pPr>
      <w:pBdr>
        <w:bottom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66">
    <w:name w:val="xl66"/>
    <w:basedOn w:val="Normal"/>
    <w:rsid w:val="00C01D83"/>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67">
    <w:name w:val="xl67"/>
    <w:basedOn w:val="Normal"/>
    <w:rsid w:val="00C01D83"/>
    <w:pPr>
      <w:pBdr>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68">
    <w:name w:val="xl68"/>
    <w:basedOn w:val="Normal"/>
    <w:rsid w:val="00C01D83"/>
    <w:pPr>
      <w:pBdr>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69">
    <w:name w:val="xl69"/>
    <w:basedOn w:val="Normal"/>
    <w:rsid w:val="00C01D83"/>
    <w:pP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0">
    <w:name w:val="xl70"/>
    <w:basedOn w:val="Normal"/>
    <w:rsid w:val="00C01D83"/>
    <w:pPr>
      <w:pBdr>
        <w:left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1">
    <w:name w:val="xl71"/>
    <w:basedOn w:val="Normal"/>
    <w:rsid w:val="00C01D83"/>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2">
    <w:name w:val="xl72"/>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3">
    <w:name w:val="xl73"/>
    <w:basedOn w:val="Normal"/>
    <w:rsid w:val="00C01D83"/>
    <w:pPr>
      <w:pBdr>
        <w:top w:val="single" w:sz="8" w:space="0" w:color="auto"/>
        <w:bottom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4">
    <w:name w:val="xl74"/>
    <w:basedOn w:val="Normal"/>
    <w:rsid w:val="00C01D8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5">
    <w:name w:val="xl75"/>
    <w:basedOn w:val="Normal"/>
    <w:rsid w:val="00C01D83"/>
    <w:pPr>
      <w:pBdr>
        <w:left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6">
    <w:name w:val="xl76"/>
    <w:basedOn w:val="Normal"/>
    <w:rsid w:val="00C01D83"/>
    <w:pPr>
      <w:pBdr>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77">
    <w:name w:val="xl77"/>
    <w:basedOn w:val="Normal"/>
    <w:rsid w:val="00C01D83"/>
    <w:pPr>
      <w:pBdr>
        <w:bottom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8">
    <w:name w:val="xl78"/>
    <w:basedOn w:val="Normal"/>
    <w:rsid w:val="00C01D83"/>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9">
    <w:name w:val="xl79"/>
    <w:basedOn w:val="Normal"/>
    <w:rsid w:val="00C01D83"/>
    <w:pPr>
      <w:pBdr>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80">
    <w:name w:val="xl80"/>
    <w:basedOn w:val="Normal"/>
    <w:rsid w:val="00C01D83"/>
    <w:pPr>
      <w:pBdr>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81">
    <w:name w:val="xl81"/>
    <w:basedOn w:val="Normal"/>
    <w:rsid w:val="00C01D83"/>
    <w:pPr>
      <w:pBdr>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82">
    <w:name w:val="xl82"/>
    <w:basedOn w:val="Normal"/>
    <w:rsid w:val="00C01D83"/>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83">
    <w:name w:val="xl83"/>
    <w:basedOn w:val="Normal"/>
    <w:rsid w:val="00C01D83"/>
    <w:pPr>
      <w:pBdr>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84">
    <w:name w:val="xl84"/>
    <w:basedOn w:val="Normal"/>
    <w:rsid w:val="00C01D8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b/>
      <w:bCs/>
      <w:color w:val="000000"/>
      <w:sz w:val="18"/>
      <w:szCs w:val="18"/>
      <w:lang w:val="en-US"/>
    </w:rPr>
  </w:style>
  <w:style w:type="paragraph" w:customStyle="1" w:styleId="xl85">
    <w:name w:val="xl85"/>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b/>
      <w:bCs/>
      <w:color w:val="000000"/>
      <w:sz w:val="18"/>
      <w:szCs w:val="18"/>
      <w:lang w:val="en-US"/>
    </w:rPr>
  </w:style>
  <w:style w:type="paragraph" w:customStyle="1" w:styleId="xl86">
    <w:name w:val="xl86"/>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b/>
      <w:bCs/>
      <w:color w:val="000000"/>
      <w:sz w:val="18"/>
      <w:szCs w:val="18"/>
      <w:lang w:val="en-US"/>
    </w:rPr>
  </w:style>
  <w:style w:type="paragraph" w:customStyle="1" w:styleId="xl87">
    <w:name w:val="xl87"/>
    <w:basedOn w:val="Normal"/>
    <w:rsid w:val="00C01D83"/>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Calibri Light"/>
      <w:b/>
      <w:bCs/>
      <w:color w:val="000000"/>
      <w:sz w:val="18"/>
      <w:szCs w:val="18"/>
      <w:lang w:val="en-US"/>
    </w:rPr>
  </w:style>
  <w:style w:type="paragraph" w:customStyle="1" w:styleId="xl88">
    <w:name w:val="xl88"/>
    <w:basedOn w:val="Normal"/>
    <w:rsid w:val="00C01D8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89">
    <w:name w:val="xl89"/>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90">
    <w:name w:val="xl90"/>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92">
    <w:name w:val="xl92"/>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b/>
      <w:bCs/>
      <w:color w:val="000000"/>
      <w:sz w:val="18"/>
      <w:szCs w:val="18"/>
      <w:lang w:val="en-US"/>
    </w:rPr>
  </w:style>
  <w:style w:type="paragraph" w:customStyle="1" w:styleId="xl93">
    <w:name w:val="xl93"/>
    <w:basedOn w:val="Normal"/>
    <w:rsid w:val="00C01D83"/>
    <w:pPr>
      <w:pBdr>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94">
    <w:name w:val="xl94"/>
    <w:basedOn w:val="Normal"/>
    <w:rsid w:val="00C01D83"/>
    <w:pPr>
      <w:pBdr>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95">
    <w:name w:val="xl95"/>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96">
    <w:name w:val="xl96"/>
    <w:basedOn w:val="Normal"/>
    <w:rsid w:val="00C01D8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97">
    <w:name w:val="xl97"/>
    <w:basedOn w:val="Normal"/>
    <w:rsid w:val="00C01D83"/>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98">
    <w:name w:val="xl98"/>
    <w:basedOn w:val="Normal"/>
    <w:rsid w:val="00C01D83"/>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99">
    <w:name w:val="xl99"/>
    <w:basedOn w:val="Normal"/>
    <w:rsid w:val="00C01D83"/>
    <w:pPr>
      <w:pBdr>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font5">
    <w:name w:val="font5"/>
    <w:basedOn w:val="Normal"/>
    <w:rsid w:val="00C01D83"/>
    <w:pPr>
      <w:spacing w:before="100" w:beforeAutospacing="1" w:after="100" w:afterAutospacing="1" w:line="240" w:lineRule="auto"/>
    </w:pPr>
    <w:rPr>
      <w:rFonts w:ascii="Calibri Light" w:eastAsia="Times New Roman" w:hAnsi="Calibri Light" w:cs="Calibri Light"/>
      <w:color w:val="000000"/>
      <w:sz w:val="16"/>
      <w:szCs w:val="16"/>
      <w:lang w:val="en-US"/>
    </w:rPr>
  </w:style>
  <w:style w:type="paragraph" w:customStyle="1" w:styleId="font6">
    <w:name w:val="font6"/>
    <w:basedOn w:val="Normal"/>
    <w:rsid w:val="00C01D83"/>
    <w:pPr>
      <w:spacing w:before="100" w:beforeAutospacing="1" w:after="100" w:afterAutospacing="1" w:line="240" w:lineRule="auto"/>
    </w:pPr>
    <w:rPr>
      <w:rFonts w:ascii="Calibri" w:eastAsia="Times New Roman" w:hAnsi="Calibri" w:cs="Calibri"/>
      <w:color w:val="000000"/>
      <w:sz w:val="16"/>
      <w:szCs w:val="16"/>
      <w:lang w:val="en-US"/>
    </w:rPr>
  </w:style>
  <w:style w:type="paragraph" w:customStyle="1" w:styleId="xl91">
    <w:name w:val="xl91"/>
    <w:basedOn w:val="Normal"/>
    <w:rsid w:val="00C01D83"/>
    <w:pPr>
      <w:pBdr>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q-AL"/>
    </w:rPr>
  </w:style>
  <w:style w:type="paragraph" w:styleId="Heading1">
    <w:name w:val="heading 1"/>
    <w:basedOn w:val="Normal"/>
    <w:next w:val="Normal"/>
    <w:link w:val="Heading1Char"/>
    <w:qFormat/>
    <w:rsid w:val="00A61B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6D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4C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01D83"/>
    <w:pPr>
      <w:keepNext/>
      <w:keepLines/>
      <w:spacing w:before="40" w:after="0" w:line="256" w:lineRule="auto"/>
      <w:jc w:val="both"/>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39D"/>
  </w:style>
  <w:style w:type="paragraph" w:styleId="Footer">
    <w:name w:val="footer"/>
    <w:basedOn w:val="Normal"/>
    <w:link w:val="FooterChar"/>
    <w:uiPriority w:val="99"/>
    <w:unhideWhenUsed/>
    <w:rsid w:val="00753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39D"/>
  </w:style>
  <w:style w:type="table" w:customStyle="1" w:styleId="TableGrid1">
    <w:name w:val="Table Grid1"/>
    <w:basedOn w:val="TableNormal"/>
    <w:next w:val="TableGrid"/>
    <w:uiPriority w:val="39"/>
    <w:rsid w:val="00753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53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WB Caption,Caption Char Char Char,Caption1 Char,Caption1,!Caption,Figures and Tables W Balkans AAA,Table title,Figure Head,Figure Head Znak Znak,Figure Head Znak,Caption Char1,Caption Char Char,Table legend,Tab_Überschrift,Figure reference"/>
    <w:basedOn w:val="Normal"/>
    <w:next w:val="Normal"/>
    <w:link w:val="CaptionChar"/>
    <w:uiPriority w:val="35"/>
    <w:unhideWhenUsed/>
    <w:qFormat/>
    <w:rsid w:val="00A61B6E"/>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A61B6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61B6E"/>
    <w:pPr>
      <w:outlineLvl w:val="9"/>
    </w:pPr>
  </w:style>
  <w:style w:type="paragraph" w:styleId="TOC1">
    <w:name w:val="toc 1"/>
    <w:basedOn w:val="Normal"/>
    <w:next w:val="Normal"/>
    <w:autoRedefine/>
    <w:uiPriority w:val="39"/>
    <w:unhideWhenUsed/>
    <w:rsid w:val="00A61B6E"/>
    <w:pPr>
      <w:spacing w:after="100"/>
    </w:pPr>
  </w:style>
  <w:style w:type="character" w:styleId="Hyperlink">
    <w:name w:val="Hyperlink"/>
    <w:basedOn w:val="DefaultParagraphFont"/>
    <w:uiPriority w:val="99"/>
    <w:unhideWhenUsed/>
    <w:rsid w:val="00A61B6E"/>
    <w:rPr>
      <w:color w:val="0563C1" w:themeColor="hyperlink"/>
      <w:u w:val="single"/>
    </w:rPr>
  </w:style>
  <w:style w:type="character" w:customStyle="1" w:styleId="Heading2Char">
    <w:name w:val="Heading 2 Char"/>
    <w:basedOn w:val="DefaultParagraphFont"/>
    <w:link w:val="Heading2"/>
    <w:uiPriority w:val="9"/>
    <w:rsid w:val="00A46D67"/>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580983"/>
    <w:pPr>
      <w:spacing w:after="100"/>
      <w:ind w:left="220"/>
    </w:pPr>
  </w:style>
  <w:style w:type="paragraph" w:styleId="FootnoteText">
    <w:name w:val="footnote text"/>
    <w:aliases w:val="single space,fn,Footnote Text Char1,Footnote Text Char2 Char,Footnote Text Char1 Char Char,Footnote Text Char2 Char Char Char,Footnote Text Char1 Char Char Char Char,Footnote Text Char2 Char Char Char Char Char,ft,FOOTNOTES,footnote text,A"/>
    <w:basedOn w:val="Normal"/>
    <w:link w:val="FootnoteTextChar"/>
    <w:uiPriority w:val="99"/>
    <w:unhideWhenUsed/>
    <w:qFormat/>
    <w:rsid w:val="00942D7C"/>
    <w:pPr>
      <w:spacing w:after="0" w:line="240" w:lineRule="auto"/>
    </w:pPr>
    <w:rPr>
      <w:sz w:val="20"/>
      <w:szCs w:val="20"/>
    </w:rPr>
  </w:style>
  <w:style w:type="character" w:customStyle="1" w:styleId="FootnoteTextChar">
    <w:name w:val="Footnote Text Char"/>
    <w:aliases w:val="single space Char,fn Char,Footnote Text Char1 Char,Footnote Text Char2 Char Char,Footnote Text Char1 Char Char Char,Footnote Text Char2 Char Char Char Char,Footnote Text Char1 Char Char Char Char Char,ft Char,FOOTNOTES Char,A Char"/>
    <w:basedOn w:val="DefaultParagraphFont"/>
    <w:link w:val="FootnoteText"/>
    <w:uiPriority w:val="99"/>
    <w:rsid w:val="00942D7C"/>
    <w:rPr>
      <w:sz w:val="20"/>
      <w:szCs w:val="20"/>
    </w:rPr>
  </w:style>
  <w:style w:type="character" w:styleId="FootnoteReference">
    <w:name w:val="footnote reference"/>
    <w:aliases w:val="ftref,fr,16 Point,Superscript 6 Point,Footnote Reference Number,Footnote Reference_LVL6,Footnote Reference_LVL61,Footnote Reference_LVL62,Footnote Reference_LVL63,Footnote Reference_LVL64,BVI fnr,Знак сноски-FN,Times 10 Point,SUPERS"/>
    <w:basedOn w:val="DefaultParagraphFont"/>
    <w:link w:val="BVIfnrChar1"/>
    <w:unhideWhenUsed/>
    <w:qFormat/>
    <w:rsid w:val="00942D7C"/>
    <w:rPr>
      <w:vertAlign w:val="superscript"/>
    </w:rPr>
  </w:style>
  <w:style w:type="character" w:customStyle="1" w:styleId="Heading3Char">
    <w:name w:val="Heading 3 Char"/>
    <w:basedOn w:val="DefaultParagraphFont"/>
    <w:link w:val="Heading3"/>
    <w:uiPriority w:val="9"/>
    <w:rsid w:val="00714C04"/>
    <w:rPr>
      <w:rFonts w:asciiTheme="majorHAnsi" w:eastAsiaTheme="majorEastAsia" w:hAnsiTheme="majorHAnsi" w:cstheme="majorBidi"/>
      <w:color w:val="1F4D78" w:themeColor="accent1" w:themeShade="7F"/>
      <w:sz w:val="24"/>
      <w:szCs w:val="24"/>
    </w:rPr>
  </w:style>
  <w:style w:type="paragraph" w:styleId="ListParagraph">
    <w:name w:val="List Paragraph"/>
    <w:aliases w:val="Bullets,References,List Paragraph (numbered (a)),NUMBERED PARAGRAPH,List Paragraph 1,List_Paragraph,Multilevel para_II,List Paragraph1,Akapit z listą BS,IBL List Paragraph,List Paragraph nowy,Numbered List Paragraph,Bullet1,Numbered list"/>
    <w:basedOn w:val="Normal"/>
    <w:link w:val="ListParagraphChar"/>
    <w:uiPriority w:val="34"/>
    <w:qFormat/>
    <w:rsid w:val="00CC36BE"/>
    <w:pPr>
      <w:ind w:left="720"/>
      <w:contextualSpacing/>
    </w:pPr>
  </w:style>
  <w:style w:type="paragraph" w:styleId="TOC3">
    <w:name w:val="toc 3"/>
    <w:basedOn w:val="Normal"/>
    <w:next w:val="Normal"/>
    <w:autoRedefine/>
    <w:uiPriority w:val="39"/>
    <w:unhideWhenUsed/>
    <w:rsid w:val="00AC094B"/>
    <w:pPr>
      <w:spacing w:after="100"/>
      <w:ind w:left="440"/>
    </w:pPr>
  </w:style>
  <w:style w:type="paragraph" w:styleId="BalloonText">
    <w:name w:val="Balloon Text"/>
    <w:basedOn w:val="Normal"/>
    <w:link w:val="BalloonTextChar"/>
    <w:uiPriority w:val="99"/>
    <w:semiHidden/>
    <w:unhideWhenUsed/>
    <w:rsid w:val="00CB58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87A"/>
    <w:rPr>
      <w:rFonts w:ascii="Segoe UI" w:hAnsi="Segoe UI" w:cs="Segoe UI"/>
      <w:sz w:val="18"/>
      <w:szCs w:val="18"/>
    </w:rPr>
  </w:style>
  <w:style w:type="character" w:styleId="CommentReference">
    <w:name w:val="annotation reference"/>
    <w:basedOn w:val="DefaultParagraphFont"/>
    <w:uiPriority w:val="99"/>
    <w:semiHidden/>
    <w:unhideWhenUsed/>
    <w:rsid w:val="005C65EC"/>
    <w:rPr>
      <w:sz w:val="16"/>
      <w:szCs w:val="16"/>
    </w:rPr>
  </w:style>
  <w:style w:type="paragraph" w:styleId="CommentText">
    <w:name w:val="annotation text"/>
    <w:basedOn w:val="Normal"/>
    <w:link w:val="CommentTextChar"/>
    <w:uiPriority w:val="99"/>
    <w:unhideWhenUsed/>
    <w:rsid w:val="005C65EC"/>
    <w:pPr>
      <w:spacing w:line="240" w:lineRule="auto"/>
    </w:pPr>
    <w:rPr>
      <w:sz w:val="20"/>
      <w:szCs w:val="20"/>
    </w:rPr>
  </w:style>
  <w:style w:type="character" w:customStyle="1" w:styleId="CommentTextChar">
    <w:name w:val="Comment Text Char"/>
    <w:basedOn w:val="DefaultParagraphFont"/>
    <w:link w:val="CommentText"/>
    <w:uiPriority w:val="99"/>
    <w:rsid w:val="005C65EC"/>
    <w:rPr>
      <w:sz w:val="20"/>
      <w:szCs w:val="20"/>
    </w:rPr>
  </w:style>
  <w:style w:type="paragraph" w:styleId="CommentSubject">
    <w:name w:val="annotation subject"/>
    <w:basedOn w:val="CommentText"/>
    <w:next w:val="CommentText"/>
    <w:link w:val="CommentSubjectChar"/>
    <w:uiPriority w:val="99"/>
    <w:semiHidden/>
    <w:unhideWhenUsed/>
    <w:rsid w:val="000A79D0"/>
    <w:rPr>
      <w:b/>
      <w:bCs/>
    </w:rPr>
  </w:style>
  <w:style w:type="character" w:customStyle="1" w:styleId="CommentSubjectChar">
    <w:name w:val="Comment Subject Char"/>
    <w:basedOn w:val="CommentTextChar"/>
    <w:link w:val="CommentSubject"/>
    <w:uiPriority w:val="99"/>
    <w:semiHidden/>
    <w:rsid w:val="000A79D0"/>
    <w:rPr>
      <w:b/>
      <w:bCs/>
      <w:sz w:val="20"/>
      <w:szCs w:val="20"/>
      <w:lang w:val="sq-AL"/>
    </w:rPr>
  </w:style>
  <w:style w:type="paragraph" w:styleId="Revision">
    <w:name w:val="Revision"/>
    <w:hidden/>
    <w:uiPriority w:val="99"/>
    <w:semiHidden/>
    <w:rsid w:val="000A79D0"/>
    <w:pPr>
      <w:spacing w:after="0" w:line="240" w:lineRule="auto"/>
    </w:pPr>
    <w:rPr>
      <w:lang w:val="sq-AL"/>
    </w:rPr>
  </w:style>
  <w:style w:type="character" w:customStyle="1" w:styleId="UnresolvedMention1">
    <w:name w:val="Unresolved Mention1"/>
    <w:basedOn w:val="DefaultParagraphFont"/>
    <w:uiPriority w:val="99"/>
    <w:semiHidden/>
    <w:unhideWhenUsed/>
    <w:rsid w:val="008050A6"/>
    <w:rPr>
      <w:color w:val="605E5C"/>
      <w:shd w:val="clear" w:color="auto" w:fill="E1DFDD"/>
    </w:rPr>
  </w:style>
  <w:style w:type="paragraph" w:customStyle="1" w:styleId="BVIfnrChar1">
    <w:name w:val="BVI fnr Char1"/>
    <w:aliases w:val="Footnotes refss Char1,ftref Char1,16 Point Char1,Superscript 6 Point Char1,Footnote Reference Number Char1,nota pié di pagina Char1,Times 10 Point Char1,Exposant 3 Point Char1,Footnote symbol Char1, Exposant 3 Point Char1"/>
    <w:basedOn w:val="Normal"/>
    <w:link w:val="FootnoteReference"/>
    <w:rsid w:val="001119BE"/>
    <w:pPr>
      <w:spacing w:line="240" w:lineRule="exact"/>
      <w:jc w:val="both"/>
    </w:pPr>
    <w:rPr>
      <w:vertAlign w:val="superscript"/>
      <w:lang w:val="en-US"/>
    </w:rPr>
  </w:style>
  <w:style w:type="character" w:customStyle="1" w:styleId="ListParagraphChar">
    <w:name w:val="List Paragraph Char"/>
    <w:aliases w:val="Bullets Char,References Char,List Paragraph (numbered (a)) Char,NUMBERED PARAGRAPH Char,List Paragraph 1 Char,List_Paragraph Char,Multilevel para_II Char,List Paragraph1 Char,Akapit z listą BS Char,IBL List Paragraph Char"/>
    <w:link w:val="ListParagraph"/>
    <w:uiPriority w:val="34"/>
    <w:qFormat/>
    <w:locked/>
    <w:rsid w:val="007B41AA"/>
    <w:rPr>
      <w:lang w:val="sq-AL"/>
    </w:rPr>
  </w:style>
  <w:style w:type="character" w:styleId="Emphasis">
    <w:name w:val="Emphasis"/>
    <w:basedOn w:val="DefaultParagraphFont"/>
    <w:uiPriority w:val="20"/>
    <w:qFormat/>
    <w:rsid w:val="00486134"/>
    <w:rPr>
      <w:i/>
      <w:iCs/>
    </w:rPr>
  </w:style>
  <w:style w:type="paragraph" w:styleId="Title">
    <w:name w:val="Title"/>
    <w:basedOn w:val="Normal"/>
    <w:link w:val="TitleChar"/>
    <w:uiPriority w:val="10"/>
    <w:qFormat/>
    <w:rsid w:val="00CD67C6"/>
    <w:pPr>
      <w:spacing w:after="0" w:line="240" w:lineRule="auto"/>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10"/>
    <w:rsid w:val="00CD67C6"/>
    <w:rPr>
      <w:rFonts w:ascii="Times New Roman" w:eastAsia="MS Mincho" w:hAnsi="Times New Roman" w:cs="Times New Roman"/>
      <w:b/>
      <w:bCs/>
      <w:sz w:val="24"/>
      <w:szCs w:val="24"/>
      <w:lang w:val="sq-AL"/>
    </w:rPr>
  </w:style>
  <w:style w:type="character" w:customStyle="1" w:styleId="UnresolvedMention2">
    <w:name w:val="Unresolved Mention2"/>
    <w:basedOn w:val="DefaultParagraphFont"/>
    <w:uiPriority w:val="99"/>
    <w:semiHidden/>
    <w:unhideWhenUsed/>
    <w:rsid w:val="00795581"/>
    <w:rPr>
      <w:color w:val="605E5C"/>
      <w:shd w:val="clear" w:color="auto" w:fill="E1DFDD"/>
    </w:rPr>
  </w:style>
  <w:style w:type="character" w:customStyle="1" w:styleId="CaptionChar">
    <w:name w:val="Caption Char"/>
    <w:aliases w:val="WB Caption Char,Caption Char Char Char Char,Caption1 Char Char,Caption1 Char1,!Caption Char,Figures and Tables W Balkans AAA Char,Table title Char,Figure Head Char,Figure Head Znak Znak Char,Figure Head Znak Char,Caption Char1 Char"/>
    <w:basedOn w:val="DefaultParagraphFont"/>
    <w:link w:val="Caption"/>
    <w:uiPriority w:val="35"/>
    <w:rsid w:val="009B2FA4"/>
    <w:rPr>
      <w:i/>
      <w:iCs/>
      <w:color w:val="44546A" w:themeColor="text2"/>
      <w:sz w:val="18"/>
      <w:szCs w:val="18"/>
      <w:lang w:val="sq-AL"/>
    </w:rPr>
  </w:style>
  <w:style w:type="table" w:customStyle="1" w:styleId="GridTable1Light-Accent11">
    <w:name w:val="Grid Table 1 Light - Accent 11"/>
    <w:basedOn w:val="TableNormal"/>
    <w:uiPriority w:val="46"/>
    <w:rsid w:val="00A41F35"/>
    <w:pPr>
      <w:spacing w:after="0" w:line="240" w:lineRule="auto"/>
    </w:pPr>
    <w:rPr>
      <w:rFonts w:eastAsiaTheme="minorHAnsi"/>
      <w:lang w:val="en-GB"/>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C01D83"/>
    <w:rPr>
      <w:rFonts w:asciiTheme="majorHAnsi" w:eastAsiaTheme="majorEastAsia" w:hAnsiTheme="majorHAnsi" w:cstheme="majorBidi"/>
      <w:i/>
      <w:iCs/>
      <w:color w:val="2E74B5" w:themeColor="accent1" w:themeShade="BF"/>
      <w:lang w:val="sq-AL"/>
    </w:rPr>
  </w:style>
  <w:style w:type="paragraph" w:styleId="NormalWeb">
    <w:name w:val="Normal (Web)"/>
    <w:basedOn w:val="Normal"/>
    <w:uiPriority w:val="99"/>
    <w:unhideWhenUsed/>
    <w:rsid w:val="00C01D8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ParagraphNumberingChar">
    <w:name w:val="Paragraph Numbering Char"/>
    <w:basedOn w:val="DefaultParagraphFont"/>
    <w:link w:val="ParagraphNumbering"/>
    <w:uiPriority w:val="99"/>
    <w:locked/>
    <w:rsid w:val="00C01D83"/>
    <w:rPr>
      <w:sz w:val="24"/>
      <w:szCs w:val="24"/>
    </w:rPr>
  </w:style>
  <w:style w:type="paragraph" w:customStyle="1" w:styleId="ParagraphNumbering">
    <w:name w:val="Paragraph Numbering"/>
    <w:basedOn w:val="Normal"/>
    <w:link w:val="ParagraphNumberingChar"/>
    <w:uiPriority w:val="99"/>
    <w:qFormat/>
    <w:rsid w:val="00C01D83"/>
    <w:pPr>
      <w:numPr>
        <w:numId w:val="16"/>
      </w:numPr>
      <w:spacing w:after="240" w:line="264" w:lineRule="auto"/>
      <w:jc w:val="both"/>
    </w:pPr>
    <w:rPr>
      <w:sz w:val="24"/>
      <w:szCs w:val="24"/>
      <w:lang w:val="en-US"/>
    </w:rPr>
  </w:style>
  <w:style w:type="paragraph" w:customStyle="1" w:styleId="msonormal0">
    <w:name w:val="msonormal"/>
    <w:basedOn w:val="Normal"/>
    <w:rsid w:val="00C01D8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C01D83"/>
  </w:style>
  <w:style w:type="character" w:customStyle="1" w:styleId="FooterChar1">
    <w:name w:val="Footer Char1"/>
    <w:basedOn w:val="DefaultParagraphFont"/>
    <w:uiPriority w:val="99"/>
    <w:semiHidden/>
    <w:rsid w:val="00C01D83"/>
  </w:style>
  <w:style w:type="paragraph" w:styleId="TableofFigures">
    <w:name w:val="table of figures"/>
    <w:basedOn w:val="Normal"/>
    <w:next w:val="Normal"/>
    <w:uiPriority w:val="99"/>
    <w:unhideWhenUsed/>
    <w:rsid w:val="00C01D83"/>
    <w:pPr>
      <w:spacing w:after="0" w:line="256" w:lineRule="auto"/>
      <w:jc w:val="both"/>
    </w:pPr>
    <w:rPr>
      <w:rFonts w:asciiTheme="majorHAnsi" w:eastAsiaTheme="minorHAnsi" w:hAnsiTheme="majorHAnsi" w:cstheme="minorHAnsi"/>
      <w:i/>
      <w:iCs/>
      <w:sz w:val="20"/>
      <w:szCs w:val="20"/>
    </w:rPr>
  </w:style>
  <w:style w:type="character" w:customStyle="1" w:styleId="CommentSubjectChar1">
    <w:name w:val="Comment Subject Char1"/>
    <w:basedOn w:val="CommentTextChar"/>
    <w:uiPriority w:val="99"/>
    <w:semiHidden/>
    <w:rsid w:val="00C01D83"/>
    <w:rPr>
      <w:rFonts w:asciiTheme="majorHAnsi" w:hAnsiTheme="majorHAnsi" w:cstheme="majorHAnsi"/>
      <w:b/>
      <w:bCs/>
      <w:sz w:val="20"/>
      <w:szCs w:val="20"/>
      <w:lang w:val="sq-AL"/>
    </w:rPr>
  </w:style>
  <w:style w:type="character" w:customStyle="1" w:styleId="BalloonTextChar1">
    <w:name w:val="Balloon Text Char1"/>
    <w:basedOn w:val="DefaultParagraphFont"/>
    <w:uiPriority w:val="99"/>
    <w:semiHidden/>
    <w:rsid w:val="00C01D83"/>
    <w:rPr>
      <w:rFonts w:ascii="Segoe UI" w:hAnsi="Segoe UI" w:cs="Segoe UI"/>
      <w:sz w:val="18"/>
      <w:szCs w:val="18"/>
    </w:rPr>
  </w:style>
  <w:style w:type="paragraph" w:styleId="NoSpacing">
    <w:name w:val="No Spacing"/>
    <w:uiPriority w:val="1"/>
    <w:qFormat/>
    <w:rsid w:val="00C01D83"/>
    <w:pPr>
      <w:spacing w:after="0" w:line="240" w:lineRule="auto"/>
    </w:pPr>
    <w:rPr>
      <w:rFonts w:eastAsiaTheme="minorHAnsi"/>
      <w:lang w:val="sq-AL"/>
    </w:rPr>
  </w:style>
  <w:style w:type="paragraph" w:customStyle="1" w:styleId="Default">
    <w:name w:val="Default"/>
    <w:rsid w:val="00C01D83"/>
    <w:pPr>
      <w:autoSpaceDE w:val="0"/>
      <w:autoSpaceDN w:val="0"/>
      <w:adjustRightInd w:val="0"/>
      <w:spacing w:after="0" w:line="240" w:lineRule="auto"/>
    </w:pPr>
    <w:rPr>
      <w:rFonts w:ascii="Garamond" w:eastAsiaTheme="minorHAnsi" w:hAnsi="Garamond" w:cs="Garamond"/>
      <w:color w:val="000000"/>
      <w:sz w:val="24"/>
      <w:szCs w:val="24"/>
      <w:lang w:val="sq-AL"/>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C01D83"/>
    <w:pPr>
      <w:spacing w:line="240" w:lineRule="exact"/>
      <w:jc w:val="both"/>
    </w:pPr>
    <w:rPr>
      <w:rFonts w:eastAsiaTheme="minorEastAsia"/>
      <w:vertAlign w:val="superscript"/>
      <w:lang w:eastAsia="ja-JP"/>
    </w:rPr>
  </w:style>
  <w:style w:type="character" w:styleId="IntenseReference">
    <w:name w:val="Intense Reference"/>
    <w:basedOn w:val="DefaultParagraphFont"/>
    <w:uiPriority w:val="32"/>
    <w:qFormat/>
    <w:rsid w:val="00C01D83"/>
    <w:rPr>
      <w:b/>
      <w:bCs/>
      <w:smallCaps/>
      <w:color w:val="5B9BD5" w:themeColor="accent1"/>
      <w:spacing w:val="5"/>
    </w:rPr>
  </w:style>
  <w:style w:type="character" w:customStyle="1" w:styleId="italic">
    <w:name w:val="italic"/>
    <w:basedOn w:val="DefaultParagraphFont"/>
    <w:rsid w:val="00C01D83"/>
  </w:style>
  <w:style w:type="table" w:customStyle="1" w:styleId="PlainTable21">
    <w:name w:val="Plain Table 21"/>
    <w:basedOn w:val="TableNormal"/>
    <w:uiPriority w:val="42"/>
    <w:rsid w:val="00C01D83"/>
    <w:pPr>
      <w:spacing w:after="0" w:line="240" w:lineRule="auto"/>
    </w:pPr>
    <w:rPr>
      <w:rFonts w:eastAsiaTheme="minorHAnsi"/>
      <w:lang w:val="sq-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C01D83"/>
    <w:rPr>
      <w:color w:val="954F72" w:themeColor="followedHyperlink"/>
      <w:u w:val="single"/>
    </w:rPr>
  </w:style>
  <w:style w:type="table" w:customStyle="1" w:styleId="TableGridLight1">
    <w:name w:val="Table Grid Light1"/>
    <w:basedOn w:val="TableNormal"/>
    <w:uiPriority w:val="40"/>
    <w:rsid w:val="00C01D83"/>
    <w:pPr>
      <w:spacing w:after="0" w:line="240" w:lineRule="auto"/>
    </w:pPr>
    <w:rPr>
      <w:rFonts w:eastAsiaTheme="minorHAnsi"/>
      <w:lang w:val="sq-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0">
    <w:name w:val="Plain Table 21"/>
    <w:basedOn w:val="TableNormal"/>
    <w:uiPriority w:val="42"/>
    <w:rsid w:val="00C01D83"/>
    <w:pPr>
      <w:spacing w:after="0" w:line="240" w:lineRule="auto"/>
    </w:pPr>
    <w:rPr>
      <w:rFonts w:eastAsiaTheme="minorHAnsi"/>
      <w:lang w:val="sq-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C01D83"/>
    <w:rPr>
      <w:b/>
      <w:bCs/>
    </w:rPr>
  </w:style>
  <w:style w:type="table" w:customStyle="1" w:styleId="TableGridLight2">
    <w:name w:val="Table Grid Light2"/>
    <w:basedOn w:val="TableNormal"/>
    <w:uiPriority w:val="40"/>
    <w:rsid w:val="00C01D83"/>
    <w:pPr>
      <w:spacing w:after="0" w:line="240" w:lineRule="auto"/>
    </w:pPr>
    <w:rPr>
      <w:rFonts w:eastAsiaTheme="minorHAnsi"/>
      <w:lang w:val="sq-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C01D83"/>
    <w:pPr>
      <w:spacing w:after="0" w:line="257" w:lineRule="auto"/>
      <w:ind w:left="711" w:right="126"/>
    </w:pPr>
    <w:rPr>
      <w:rFonts w:ascii="Arial" w:eastAsia="Arial" w:hAnsi="Arial" w:cs="Arial"/>
      <w:color w:val="000000"/>
      <w:sz w:val="16"/>
      <w:lang w:val="sq-AL"/>
    </w:rPr>
  </w:style>
  <w:style w:type="character" w:customStyle="1" w:styleId="footnotedescriptionChar">
    <w:name w:val="footnote description Char"/>
    <w:link w:val="footnotedescription"/>
    <w:rsid w:val="00C01D83"/>
    <w:rPr>
      <w:rFonts w:ascii="Arial" w:eastAsia="Arial" w:hAnsi="Arial" w:cs="Arial"/>
      <w:color w:val="000000"/>
      <w:sz w:val="16"/>
      <w:lang w:val="sq-AL"/>
    </w:rPr>
  </w:style>
  <w:style w:type="paragraph" w:customStyle="1" w:styleId="m287300891421890004msolistparagraph">
    <w:name w:val="m_287300891421890004msolistparagraph"/>
    <w:basedOn w:val="Normal"/>
    <w:rsid w:val="00C01D8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FootnoteTextChar2">
    <w:name w:val="Footnote Text Char2"/>
    <w:aliases w:val="single space Char1,fn Char1,Footnote Text Char1 Char1,Footnote Text Char2 Char Char1,Footnote Text Char1 Char Char Char1,Footnote Text Char2 Char Char Char Char1,Footnote Text Char1 Char Char Char Char Char1,ft Char1,FOOTNOTES Char1"/>
    <w:basedOn w:val="DefaultParagraphFont"/>
    <w:semiHidden/>
    <w:rsid w:val="00C01D83"/>
    <w:rPr>
      <w:rFonts w:asciiTheme="majorHAnsi" w:hAnsiTheme="majorHAnsi" w:cstheme="majorHAnsi"/>
    </w:rPr>
  </w:style>
  <w:style w:type="paragraph" w:customStyle="1" w:styleId="xl63">
    <w:name w:val="xl63"/>
    <w:basedOn w:val="Normal"/>
    <w:rsid w:val="00C01D83"/>
    <w:pPr>
      <w:pBdr>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64">
    <w:name w:val="xl64"/>
    <w:basedOn w:val="Normal"/>
    <w:rsid w:val="00C01D83"/>
    <w:pPr>
      <w:pBdr>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65">
    <w:name w:val="xl65"/>
    <w:basedOn w:val="Normal"/>
    <w:rsid w:val="00C01D83"/>
    <w:pPr>
      <w:pBdr>
        <w:bottom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66">
    <w:name w:val="xl66"/>
    <w:basedOn w:val="Normal"/>
    <w:rsid w:val="00C01D83"/>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67">
    <w:name w:val="xl67"/>
    <w:basedOn w:val="Normal"/>
    <w:rsid w:val="00C01D83"/>
    <w:pPr>
      <w:pBdr>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68">
    <w:name w:val="xl68"/>
    <w:basedOn w:val="Normal"/>
    <w:rsid w:val="00C01D83"/>
    <w:pPr>
      <w:pBdr>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69">
    <w:name w:val="xl69"/>
    <w:basedOn w:val="Normal"/>
    <w:rsid w:val="00C01D83"/>
    <w:pP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0">
    <w:name w:val="xl70"/>
    <w:basedOn w:val="Normal"/>
    <w:rsid w:val="00C01D83"/>
    <w:pPr>
      <w:pBdr>
        <w:left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1">
    <w:name w:val="xl71"/>
    <w:basedOn w:val="Normal"/>
    <w:rsid w:val="00C01D83"/>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2">
    <w:name w:val="xl72"/>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3">
    <w:name w:val="xl73"/>
    <w:basedOn w:val="Normal"/>
    <w:rsid w:val="00C01D83"/>
    <w:pPr>
      <w:pBdr>
        <w:top w:val="single" w:sz="8" w:space="0" w:color="auto"/>
        <w:bottom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4">
    <w:name w:val="xl74"/>
    <w:basedOn w:val="Normal"/>
    <w:rsid w:val="00C01D8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5">
    <w:name w:val="xl75"/>
    <w:basedOn w:val="Normal"/>
    <w:rsid w:val="00C01D83"/>
    <w:pPr>
      <w:pBdr>
        <w:left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6">
    <w:name w:val="xl76"/>
    <w:basedOn w:val="Normal"/>
    <w:rsid w:val="00C01D83"/>
    <w:pPr>
      <w:pBdr>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77">
    <w:name w:val="xl77"/>
    <w:basedOn w:val="Normal"/>
    <w:rsid w:val="00C01D83"/>
    <w:pPr>
      <w:pBdr>
        <w:bottom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8">
    <w:name w:val="xl78"/>
    <w:basedOn w:val="Normal"/>
    <w:rsid w:val="00C01D83"/>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79">
    <w:name w:val="xl79"/>
    <w:basedOn w:val="Normal"/>
    <w:rsid w:val="00C01D83"/>
    <w:pPr>
      <w:pBdr>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80">
    <w:name w:val="xl80"/>
    <w:basedOn w:val="Normal"/>
    <w:rsid w:val="00C01D83"/>
    <w:pPr>
      <w:pBdr>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81">
    <w:name w:val="xl81"/>
    <w:basedOn w:val="Normal"/>
    <w:rsid w:val="00C01D83"/>
    <w:pPr>
      <w:pBdr>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82">
    <w:name w:val="xl82"/>
    <w:basedOn w:val="Normal"/>
    <w:rsid w:val="00C01D83"/>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83">
    <w:name w:val="xl83"/>
    <w:basedOn w:val="Normal"/>
    <w:rsid w:val="00C01D83"/>
    <w:pPr>
      <w:pBdr>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84">
    <w:name w:val="xl84"/>
    <w:basedOn w:val="Normal"/>
    <w:rsid w:val="00C01D8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b/>
      <w:bCs/>
      <w:color w:val="000000"/>
      <w:sz w:val="18"/>
      <w:szCs w:val="18"/>
      <w:lang w:val="en-US"/>
    </w:rPr>
  </w:style>
  <w:style w:type="paragraph" w:customStyle="1" w:styleId="xl85">
    <w:name w:val="xl85"/>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b/>
      <w:bCs/>
      <w:color w:val="000000"/>
      <w:sz w:val="18"/>
      <w:szCs w:val="18"/>
      <w:lang w:val="en-US"/>
    </w:rPr>
  </w:style>
  <w:style w:type="paragraph" w:customStyle="1" w:styleId="xl86">
    <w:name w:val="xl86"/>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b/>
      <w:bCs/>
      <w:color w:val="000000"/>
      <w:sz w:val="18"/>
      <w:szCs w:val="18"/>
      <w:lang w:val="en-US"/>
    </w:rPr>
  </w:style>
  <w:style w:type="paragraph" w:customStyle="1" w:styleId="xl87">
    <w:name w:val="xl87"/>
    <w:basedOn w:val="Normal"/>
    <w:rsid w:val="00C01D83"/>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Calibri Light"/>
      <w:b/>
      <w:bCs/>
      <w:color w:val="000000"/>
      <w:sz w:val="18"/>
      <w:szCs w:val="18"/>
      <w:lang w:val="en-US"/>
    </w:rPr>
  </w:style>
  <w:style w:type="paragraph" w:customStyle="1" w:styleId="xl88">
    <w:name w:val="xl88"/>
    <w:basedOn w:val="Normal"/>
    <w:rsid w:val="00C01D8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89">
    <w:name w:val="xl89"/>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90">
    <w:name w:val="xl90"/>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92">
    <w:name w:val="xl92"/>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b/>
      <w:bCs/>
      <w:color w:val="000000"/>
      <w:sz w:val="18"/>
      <w:szCs w:val="18"/>
      <w:lang w:val="en-US"/>
    </w:rPr>
  </w:style>
  <w:style w:type="paragraph" w:customStyle="1" w:styleId="xl93">
    <w:name w:val="xl93"/>
    <w:basedOn w:val="Normal"/>
    <w:rsid w:val="00C01D83"/>
    <w:pPr>
      <w:pBdr>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94">
    <w:name w:val="xl94"/>
    <w:basedOn w:val="Normal"/>
    <w:rsid w:val="00C01D83"/>
    <w:pPr>
      <w:pBdr>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95">
    <w:name w:val="xl95"/>
    <w:basedOn w:val="Normal"/>
    <w:rsid w:val="00C01D8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libri Light" w:eastAsia="Times New Roman" w:hAnsi="Calibri Light" w:cs="Calibri Light"/>
      <w:color w:val="000000"/>
      <w:sz w:val="18"/>
      <w:szCs w:val="18"/>
      <w:lang w:val="en-US"/>
    </w:rPr>
  </w:style>
  <w:style w:type="paragraph" w:customStyle="1" w:styleId="xl96">
    <w:name w:val="xl96"/>
    <w:basedOn w:val="Normal"/>
    <w:rsid w:val="00C01D8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97">
    <w:name w:val="xl97"/>
    <w:basedOn w:val="Normal"/>
    <w:rsid w:val="00C01D83"/>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98">
    <w:name w:val="xl98"/>
    <w:basedOn w:val="Normal"/>
    <w:rsid w:val="00C01D83"/>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xl99">
    <w:name w:val="xl99"/>
    <w:basedOn w:val="Normal"/>
    <w:rsid w:val="00C01D83"/>
    <w:pPr>
      <w:pBdr>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8"/>
      <w:szCs w:val="18"/>
      <w:lang w:val="en-US"/>
    </w:rPr>
  </w:style>
  <w:style w:type="paragraph" w:customStyle="1" w:styleId="font5">
    <w:name w:val="font5"/>
    <w:basedOn w:val="Normal"/>
    <w:rsid w:val="00C01D83"/>
    <w:pPr>
      <w:spacing w:before="100" w:beforeAutospacing="1" w:after="100" w:afterAutospacing="1" w:line="240" w:lineRule="auto"/>
    </w:pPr>
    <w:rPr>
      <w:rFonts w:ascii="Calibri Light" w:eastAsia="Times New Roman" w:hAnsi="Calibri Light" w:cs="Calibri Light"/>
      <w:color w:val="000000"/>
      <w:sz w:val="16"/>
      <w:szCs w:val="16"/>
      <w:lang w:val="en-US"/>
    </w:rPr>
  </w:style>
  <w:style w:type="paragraph" w:customStyle="1" w:styleId="font6">
    <w:name w:val="font6"/>
    <w:basedOn w:val="Normal"/>
    <w:rsid w:val="00C01D83"/>
    <w:pPr>
      <w:spacing w:before="100" w:beforeAutospacing="1" w:after="100" w:afterAutospacing="1" w:line="240" w:lineRule="auto"/>
    </w:pPr>
    <w:rPr>
      <w:rFonts w:ascii="Calibri" w:eastAsia="Times New Roman" w:hAnsi="Calibri" w:cs="Calibri"/>
      <w:color w:val="000000"/>
      <w:sz w:val="16"/>
      <w:szCs w:val="16"/>
      <w:lang w:val="en-US"/>
    </w:rPr>
  </w:style>
  <w:style w:type="paragraph" w:customStyle="1" w:styleId="xl91">
    <w:name w:val="xl91"/>
    <w:basedOn w:val="Normal"/>
    <w:rsid w:val="00C01D83"/>
    <w:pPr>
      <w:pBdr>
        <w:left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Calibri Light"/>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5362">
      <w:bodyDiv w:val="1"/>
      <w:marLeft w:val="0"/>
      <w:marRight w:val="0"/>
      <w:marTop w:val="0"/>
      <w:marBottom w:val="0"/>
      <w:divBdr>
        <w:top w:val="none" w:sz="0" w:space="0" w:color="auto"/>
        <w:left w:val="none" w:sz="0" w:space="0" w:color="auto"/>
        <w:bottom w:val="none" w:sz="0" w:space="0" w:color="auto"/>
        <w:right w:val="none" w:sz="0" w:space="0" w:color="auto"/>
      </w:divBdr>
    </w:div>
    <w:div w:id="458767969">
      <w:bodyDiv w:val="1"/>
      <w:marLeft w:val="0"/>
      <w:marRight w:val="0"/>
      <w:marTop w:val="0"/>
      <w:marBottom w:val="0"/>
      <w:divBdr>
        <w:top w:val="none" w:sz="0" w:space="0" w:color="auto"/>
        <w:left w:val="none" w:sz="0" w:space="0" w:color="auto"/>
        <w:bottom w:val="none" w:sz="0" w:space="0" w:color="auto"/>
        <w:right w:val="none" w:sz="0" w:space="0" w:color="auto"/>
      </w:divBdr>
    </w:div>
    <w:div w:id="757868938">
      <w:bodyDiv w:val="1"/>
      <w:marLeft w:val="0"/>
      <w:marRight w:val="0"/>
      <w:marTop w:val="0"/>
      <w:marBottom w:val="0"/>
      <w:divBdr>
        <w:top w:val="none" w:sz="0" w:space="0" w:color="auto"/>
        <w:left w:val="none" w:sz="0" w:space="0" w:color="auto"/>
        <w:bottom w:val="none" w:sz="0" w:space="0" w:color="auto"/>
        <w:right w:val="none" w:sz="0" w:space="0" w:color="auto"/>
      </w:divBdr>
    </w:div>
    <w:div w:id="974215592">
      <w:bodyDiv w:val="1"/>
      <w:marLeft w:val="0"/>
      <w:marRight w:val="0"/>
      <w:marTop w:val="0"/>
      <w:marBottom w:val="0"/>
      <w:divBdr>
        <w:top w:val="none" w:sz="0" w:space="0" w:color="auto"/>
        <w:left w:val="none" w:sz="0" w:space="0" w:color="auto"/>
        <w:bottom w:val="none" w:sz="0" w:space="0" w:color="auto"/>
        <w:right w:val="none" w:sz="0" w:space="0" w:color="auto"/>
      </w:divBdr>
    </w:div>
    <w:div w:id="1181822690">
      <w:bodyDiv w:val="1"/>
      <w:marLeft w:val="0"/>
      <w:marRight w:val="0"/>
      <w:marTop w:val="0"/>
      <w:marBottom w:val="0"/>
      <w:divBdr>
        <w:top w:val="none" w:sz="0" w:space="0" w:color="auto"/>
        <w:left w:val="none" w:sz="0" w:space="0" w:color="auto"/>
        <w:bottom w:val="none" w:sz="0" w:space="0" w:color="auto"/>
        <w:right w:val="none" w:sz="0" w:space="0" w:color="auto"/>
      </w:divBdr>
    </w:div>
    <w:div w:id="1185830764">
      <w:bodyDiv w:val="1"/>
      <w:marLeft w:val="0"/>
      <w:marRight w:val="0"/>
      <w:marTop w:val="0"/>
      <w:marBottom w:val="0"/>
      <w:divBdr>
        <w:top w:val="none" w:sz="0" w:space="0" w:color="auto"/>
        <w:left w:val="none" w:sz="0" w:space="0" w:color="auto"/>
        <w:bottom w:val="none" w:sz="0" w:space="0" w:color="auto"/>
        <w:right w:val="none" w:sz="0" w:space="0" w:color="auto"/>
      </w:divBdr>
    </w:div>
    <w:div w:id="1291782414">
      <w:bodyDiv w:val="1"/>
      <w:marLeft w:val="0"/>
      <w:marRight w:val="0"/>
      <w:marTop w:val="0"/>
      <w:marBottom w:val="0"/>
      <w:divBdr>
        <w:top w:val="none" w:sz="0" w:space="0" w:color="auto"/>
        <w:left w:val="none" w:sz="0" w:space="0" w:color="auto"/>
        <w:bottom w:val="none" w:sz="0" w:space="0" w:color="auto"/>
        <w:right w:val="none" w:sz="0" w:space="0" w:color="auto"/>
      </w:divBdr>
    </w:div>
    <w:div w:id="1587955963">
      <w:bodyDiv w:val="1"/>
      <w:marLeft w:val="0"/>
      <w:marRight w:val="0"/>
      <w:marTop w:val="0"/>
      <w:marBottom w:val="0"/>
      <w:divBdr>
        <w:top w:val="none" w:sz="0" w:space="0" w:color="auto"/>
        <w:left w:val="none" w:sz="0" w:space="0" w:color="auto"/>
        <w:bottom w:val="none" w:sz="0" w:space="0" w:color="auto"/>
        <w:right w:val="none" w:sz="0" w:space="0" w:color="auto"/>
      </w:divBdr>
      <w:divsChild>
        <w:div w:id="220948479">
          <w:marLeft w:val="0"/>
          <w:marRight w:val="0"/>
          <w:marTop w:val="0"/>
          <w:marBottom w:val="0"/>
          <w:divBdr>
            <w:top w:val="none" w:sz="0" w:space="0" w:color="auto"/>
            <w:left w:val="none" w:sz="0" w:space="0" w:color="auto"/>
            <w:bottom w:val="none" w:sz="0" w:space="0" w:color="auto"/>
            <w:right w:val="none" w:sz="0" w:space="0" w:color="auto"/>
          </w:divBdr>
        </w:div>
        <w:div w:id="1459759226">
          <w:marLeft w:val="0"/>
          <w:marRight w:val="0"/>
          <w:marTop w:val="0"/>
          <w:marBottom w:val="0"/>
          <w:divBdr>
            <w:top w:val="none" w:sz="0" w:space="0" w:color="auto"/>
            <w:left w:val="none" w:sz="0" w:space="0" w:color="auto"/>
            <w:bottom w:val="none" w:sz="0" w:space="0" w:color="auto"/>
            <w:right w:val="none" w:sz="0" w:space="0" w:color="auto"/>
          </w:divBdr>
        </w:div>
        <w:div w:id="1904485622">
          <w:marLeft w:val="0"/>
          <w:marRight w:val="0"/>
          <w:marTop w:val="0"/>
          <w:marBottom w:val="0"/>
          <w:divBdr>
            <w:top w:val="none" w:sz="0" w:space="0" w:color="auto"/>
            <w:left w:val="none" w:sz="0" w:space="0" w:color="auto"/>
            <w:bottom w:val="none" w:sz="0" w:space="0" w:color="auto"/>
            <w:right w:val="none" w:sz="0" w:space="0" w:color="auto"/>
          </w:divBdr>
        </w:div>
        <w:div w:id="201675067">
          <w:marLeft w:val="0"/>
          <w:marRight w:val="0"/>
          <w:marTop w:val="0"/>
          <w:marBottom w:val="0"/>
          <w:divBdr>
            <w:top w:val="none" w:sz="0" w:space="0" w:color="auto"/>
            <w:left w:val="none" w:sz="0" w:space="0" w:color="auto"/>
            <w:bottom w:val="none" w:sz="0" w:space="0" w:color="auto"/>
            <w:right w:val="none" w:sz="0" w:space="0" w:color="auto"/>
          </w:divBdr>
        </w:div>
      </w:divsChild>
    </w:div>
    <w:div w:id="1747537054">
      <w:bodyDiv w:val="1"/>
      <w:marLeft w:val="0"/>
      <w:marRight w:val="0"/>
      <w:marTop w:val="0"/>
      <w:marBottom w:val="0"/>
      <w:divBdr>
        <w:top w:val="none" w:sz="0" w:space="0" w:color="auto"/>
        <w:left w:val="none" w:sz="0" w:space="0" w:color="auto"/>
        <w:bottom w:val="none" w:sz="0" w:space="0" w:color="auto"/>
        <w:right w:val="none" w:sz="0" w:space="0" w:color="auto"/>
      </w:divBdr>
    </w:div>
    <w:div w:id="186470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sk.rks-gov.net/media/3964/statistikat-e-mir%C3%ABqenies-sociale-2017.pdf" TargetMode="External"/><Relationship Id="rId18" Type="http://schemas.openxmlformats.org/officeDocument/2006/relationships/hyperlink" Target="https://gzk.rks-gov.net/ActDetail.aspx?ActID=10204" TargetMode="External"/><Relationship Id="rId26" Type="http://schemas.openxmlformats.org/officeDocument/2006/relationships/hyperlink" Target="https://mpms.rks-gov.net/wpdm-package/udhez-adm-nr-08-2014-pdf/" TargetMode="External"/><Relationship Id="rId39" Type="http://schemas.openxmlformats.org/officeDocument/2006/relationships/chart" Target="charts/chart6.xml"/><Relationship Id="rId21" Type="http://schemas.openxmlformats.org/officeDocument/2006/relationships/hyperlink" Target="https://gzk.rks-gov.net/ActDetail.aspx?ActID=14579" TargetMode="External"/><Relationship Id="rId34" Type="http://schemas.openxmlformats.org/officeDocument/2006/relationships/chart" Target="charts/chart4.xml"/><Relationship Id="rId42" Type="http://schemas.openxmlformats.org/officeDocument/2006/relationships/chart" Target="charts/chart7.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gzk.rks-gov.net/ActDocumentDetail.aspx?ActID=2460" TargetMode="External"/><Relationship Id="rId29" Type="http://schemas.openxmlformats.org/officeDocument/2006/relationships/hyperlink" Target="https://gzk.rks-gov.net/ActDocumentDetail.aspx?ActID=102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ntor.morina@rks-gov.net" TargetMode="External"/><Relationship Id="rId24" Type="http://schemas.openxmlformats.org/officeDocument/2006/relationships/hyperlink" Target="https://gzk.rks-gov.net/ActDetail.aspx?ActID=7904" TargetMode="External"/><Relationship Id="rId32" Type="http://schemas.openxmlformats.org/officeDocument/2006/relationships/chart" Target="charts/chart2.xml"/><Relationship Id="rId37" Type="http://schemas.openxmlformats.org/officeDocument/2006/relationships/hyperlink" Target="https://mpms.rks-gov.net/wpdm-package/strategjia-sektoriale-2018-2022/" TargetMode="External"/><Relationship Id="rId40" Type="http://schemas.openxmlformats.org/officeDocument/2006/relationships/header" Target="header1.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mpms.rks-gov.net/wpdm-package/strategjia-sektoriale-2018-2022/" TargetMode="External"/><Relationship Id="rId23" Type="http://schemas.openxmlformats.org/officeDocument/2006/relationships/hyperlink" Target="https://gzk.rks-gov.net/ActDetail.aspx?ActID=10350" TargetMode="External"/><Relationship Id="rId28" Type="http://schemas.openxmlformats.org/officeDocument/2006/relationships/hyperlink" Target="https://gzk.rks-gov.net/ActDetail.aspx?ActID=7534" TargetMode="External"/><Relationship Id="rId36" Type="http://schemas.openxmlformats.org/officeDocument/2006/relationships/hyperlink" Target="https://mpms.rks-gov.net/wpdm-package/strategjia-sektoriale-2018-2022/" TargetMode="External"/><Relationship Id="rId10" Type="http://schemas.openxmlformats.org/officeDocument/2006/relationships/hyperlink" Target="mailto:mentor.morina@rks-gov.net" TargetMode="External"/><Relationship Id="rId19" Type="http://schemas.openxmlformats.org/officeDocument/2006/relationships/hyperlink" Target="https://gzk.rks-gov.net/ActDocumentDetail.aspx?ActID=10310" TargetMode="External"/><Relationship Id="rId31" Type="http://schemas.openxmlformats.org/officeDocument/2006/relationships/chart" Target="charts/chart1.xm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documents.worldbank.org/curated/en/994991557470271998/Kosovo-Social-Assistance-Scheme-Study-Assessment-and-Reform-Options" TargetMode="External"/><Relationship Id="rId22" Type="http://schemas.openxmlformats.org/officeDocument/2006/relationships/hyperlink" Target="https://gzk.rks-gov.net/ActDetail.aspx?ActID=10230" TargetMode="External"/><Relationship Id="rId27" Type="http://schemas.openxmlformats.org/officeDocument/2006/relationships/hyperlink" Target="http://www.kryeministri-ks.net/repository/docs/UA_nr.01-2010_per_procedurat_per_delegimin_e_pergjegjesive_per_skemen_e_ndihmes_sociale.pdf" TargetMode="External"/><Relationship Id="rId30" Type="http://schemas.openxmlformats.org/officeDocument/2006/relationships/hyperlink" Target="https://gzk.rks-gov.net/ActDocumentDetail.aspx?ActID=10158" TargetMode="External"/><Relationship Id="rId35" Type="http://schemas.openxmlformats.org/officeDocument/2006/relationships/chart" Target="charts/chart5.xml"/><Relationship Id="rId43" Type="http://schemas.openxmlformats.org/officeDocument/2006/relationships/chart" Target="charts/chart8.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ask.rks-gov.net/media/3186/stat-e-varferise-2012-2015.pdf" TargetMode="External"/><Relationship Id="rId17" Type="http://schemas.openxmlformats.org/officeDocument/2006/relationships/hyperlink" Target="https://gzk.rks-gov.net/ActDocumentDetail.aspx?ActID=2826" TargetMode="External"/><Relationship Id="rId25" Type="http://schemas.openxmlformats.org/officeDocument/2006/relationships/hyperlink" Target="https://mpms.rks-gov.net/wpdm-package/udhezimi-administrativ-nr-12-2013-pdf/" TargetMode="External"/><Relationship Id="rId33" Type="http://schemas.openxmlformats.org/officeDocument/2006/relationships/chart" Target="charts/chart3.xml"/><Relationship Id="rId38" Type="http://schemas.openxmlformats.org/officeDocument/2006/relationships/hyperlink" Target="https://www.min-rks.net/repository/docs/programi_i_qeverise_se_republikes_se_kosoves_2017_2021.pdf" TargetMode="External"/><Relationship Id="rId46" Type="http://schemas.openxmlformats.org/officeDocument/2006/relationships/fontTable" Target="fontTable.xml"/><Relationship Id="rId20" Type="http://schemas.openxmlformats.org/officeDocument/2006/relationships/hyperlink" Target="https://mpms.rks-gov.net/&#235;pdm-package/udhezimi-administrativ-nr-15-2012-pdf/" TargetMode="Externa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ask.rks-gov.net/media/4671/anketa-e-tregut-te-punes-2018.pdf" TargetMode="External"/><Relationship Id="rId2" Type="http://schemas.openxmlformats.org/officeDocument/2006/relationships/hyperlink" Target="http://ask.rks-gov.net/media/3964/statistikat-e-mir%C3%ABqenies-sociale-2017.pdf" TargetMode="External"/><Relationship Id="rId1" Type="http://schemas.openxmlformats.org/officeDocument/2006/relationships/hyperlink" Target="https://www.undp.org/content/dam/kosovo/docs/Communications/Dokumenti%20The%20Real%20Value%20of%20Social%20Assistance%20ONLIN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reblina\Desktop\PhD\other%20work\WB_Social%20assistance%20reform\final%20report%20draft\Verzioni%20SHQIP\190117_Graphs_S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reblina\Desktop\PhD\other%20work\WB_Social%20assistance%20reform\final%20report%20draft\Verzioni%20SHQIP\190117_Graphs_SQ.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reblina\Desktop\PhD\other%20work\WB_Social%20assistance%20reform\final%20report%20draft\Verzioni%20SHQIP\190117_Graphs_SQ.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reblina\Downloads\190117_Graphs+Figure5.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reblina\Desktop\CA_Figure12_Caseload%20(version%201).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Ereblina\Desktop\PhD\other%20work\WB_Social%20assistance%20reform\final%20report%20draft\Verzioni%20SHQIP\190117_Graphs_SQ.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6472-4DBA-9D3D-08F09E9CB7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figure_10!$A$2:$A$18</c:f>
              <c:strCache>
                <c:ptCount val="17"/>
                <c:pt idx="0">
                  <c:v>Gjeorgji 13</c:v>
                </c:pt>
                <c:pt idx="1">
                  <c:v>Bjellorusi 12</c:v>
                </c:pt>
                <c:pt idx="2">
                  <c:v>Shqipëri 15</c:v>
                </c:pt>
                <c:pt idx="3">
                  <c:v>Kosovë 16</c:v>
                </c:pt>
                <c:pt idx="4">
                  <c:v>Armeni 16</c:v>
                </c:pt>
                <c:pt idx="5">
                  <c:v>Ukrainë 13</c:v>
                </c:pt>
                <c:pt idx="6">
                  <c:v>Letoni 10</c:v>
                </c:pt>
                <c:pt idx="7">
                  <c:v>Serbi 15</c:v>
                </c:pt>
                <c:pt idx="8">
                  <c:v>Moldavi 13</c:v>
                </c:pt>
                <c:pt idx="9">
                  <c:v>Azerbaixhan 15</c:v>
                </c:pt>
                <c:pt idx="10">
                  <c:v>Poloni 11</c:v>
                </c:pt>
                <c:pt idx="11">
                  <c:v>Kroaci 11</c:v>
                </c:pt>
                <c:pt idx="12">
                  <c:v>IRJM 16</c:v>
                </c:pt>
                <c:pt idx="13">
                  <c:v>Mali i Zi 14</c:v>
                </c:pt>
                <c:pt idx="14">
                  <c:v>Bullgari 11</c:v>
                </c:pt>
                <c:pt idx="15">
                  <c:v>Rumani 12</c:v>
                </c:pt>
                <c:pt idx="16">
                  <c:v>Bosnjë dhe Hercegovinë 15</c:v>
                </c:pt>
              </c:strCache>
            </c:strRef>
          </c:cat>
          <c:val>
            <c:numRef>
              <c:f>figure_10!$B$2:$B$18</c:f>
              <c:numCache>
                <c:formatCode>General</c:formatCode>
                <c:ptCount val="17"/>
                <c:pt idx="0">
                  <c:v>46.29</c:v>
                </c:pt>
                <c:pt idx="1">
                  <c:v>45.4</c:v>
                </c:pt>
                <c:pt idx="2">
                  <c:v>39.07</c:v>
                </c:pt>
                <c:pt idx="3">
                  <c:v>35.5</c:v>
                </c:pt>
                <c:pt idx="4">
                  <c:v>35.299999999999997</c:v>
                </c:pt>
                <c:pt idx="5">
                  <c:v>34.9</c:v>
                </c:pt>
                <c:pt idx="6">
                  <c:v>28.59</c:v>
                </c:pt>
                <c:pt idx="7">
                  <c:v>22.7</c:v>
                </c:pt>
                <c:pt idx="8">
                  <c:v>20.7</c:v>
                </c:pt>
                <c:pt idx="9">
                  <c:v>19</c:v>
                </c:pt>
                <c:pt idx="10">
                  <c:v>17.899999999999999</c:v>
                </c:pt>
                <c:pt idx="11">
                  <c:v>16.2</c:v>
                </c:pt>
                <c:pt idx="12">
                  <c:v>15.8</c:v>
                </c:pt>
                <c:pt idx="13">
                  <c:v>15.7</c:v>
                </c:pt>
                <c:pt idx="14">
                  <c:v>4.9000000000000004</c:v>
                </c:pt>
                <c:pt idx="15">
                  <c:v>4.29</c:v>
                </c:pt>
                <c:pt idx="16">
                  <c:v>2.21</c:v>
                </c:pt>
              </c:numCache>
            </c:numRef>
          </c:val>
          <c:extLst xmlns:c16r2="http://schemas.microsoft.com/office/drawing/2015/06/chart">
            <c:ext xmlns:c16="http://schemas.microsoft.com/office/drawing/2014/chart" uri="{C3380CC4-5D6E-409C-BE32-E72D297353CC}">
              <c16:uniqueId val="{00000002-6472-4DBA-9D3D-08F09E9CB7B4}"/>
            </c:ext>
          </c:extLst>
        </c:ser>
        <c:dLbls>
          <c:showLegendKey val="0"/>
          <c:showVal val="0"/>
          <c:showCatName val="0"/>
          <c:showSerName val="0"/>
          <c:showPercent val="0"/>
          <c:showBubbleSize val="0"/>
        </c:dLbls>
        <c:gapWidth val="150"/>
        <c:axId val="278292480"/>
        <c:axId val="280922944"/>
      </c:barChart>
      <c:catAx>
        <c:axId val="2782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0922944"/>
        <c:crosses val="autoZero"/>
        <c:auto val="1"/>
        <c:lblAlgn val="ctr"/>
        <c:lblOffset val="100"/>
        <c:noMultiLvlLbl val="0"/>
      </c:catAx>
      <c:valAx>
        <c:axId val="28092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829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figure_11!$A$18</c:f>
              <c:strCache>
                <c:ptCount val="1"/>
                <c:pt idx="0">
                  <c:v>2006</c:v>
                </c:pt>
              </c:strCache>
            </c:strRef>
          </c:tx>
          <c:spPr>
            <a:solidFill>
              <a:schemeClr val="accent1"/>
            </a:solidFill>
            <a:ln>
              <a:noFill/>
            </a:ln>
            <a:effectLst/>
          </c:spPr>
          <c:invertIfNegative val="0"/>
          <c:cat>
            <c:strRef>
              <c:f>figure_11!$B$17:$F$17</c:f>
              <c:strCache>
                <c:ptCount val="5"/>
                <c:pt idx="0">
                  <c:v>K1</c:v>
                </c:pt>
                <c:pt idx="1">
                  <c:v>K2</c:v>
                </c:pt>
                <c:pt idx="2">
                  <c:v>K3</c:v>
                </c:pt>
                <c:pt idx="3">
                  <c:v>K4</c:v>
                </c:pt>
                <c:pt idx="4">
                  <c:v>K5</c:v>
                </c:pt>
              </c:strCache>
            </c:strRef>
          </c:cat>
          <c:val>
            <c:numRef>
              <c:f>figure_11!$B$18:$F$18</c:f>
              <c:numCache>
                <c:formatCode>0.0</c:formatCode>
                <c:ptCount val="5"/>
                <c:pt idx="0">
                  <c:v>71.626656313052621</c:v>
                </c:pt>
                <c:pt idx="1">
                  <c:v>11.101525823569206</c:v>
                </c:pt>
                <c:pt idx="2">
                  <c:v>11.347466799276679</c:v>
                </c:pt>
                <c:pt idx="3">
                  <c:v>3.8832041568047648</c:v>
                </c:pt>
                <c:pt idx="4">
                  <c:v>2.0411469072967252</c:v>
                </c:pt>
              </c:numCache>
            </c:numRef>
          </c:val>
          <c:extLst xmlns:c16r2="http://schemas.microsoft.com/office/drawing/2015/06/chart">
            <c:ext xmlns:c16="http://schemas.microsoft.com/office/drawing/2014/chart" uri="{C3380CC4-5D6E-409C-BE32-E72D297353CC}">
              <c16:uniqueId val="{00000000-D475-4372-8177-2D67BC65CB80}"/>
            </c:ext>
          </c:extLst>
        </c:ser>
        <c:ser>
          <c:idx val="1"/>
          <c:order val="1"/>
          <c:tx>
            <c:strRef>
              <c:f>figure_11!$A$19</c:f>
              <c:strCache>
                <c:ptCount val="1"/>
                <c:pt idx="0">
                  <c:v>2009</c:v>
                </c:pt>
              </c:strCache>
            </c:strRef>
          </c:tx>
          <c:spPr>
            <a:solidFill>
              <a:schemeClr val="accent2"/>
            </a:solidFill>
            <a:ln>
              <a:noFill/>
            </a:ln>
            <a:effectLst/>
          </c:spPr>
          <c:invertIfNegative val="0"/>
          <c:cat>
            <c:strRef>
              <c:f>figure_11!$B$17:$F$17</c:f>
              <c:strCache>
                <c:ptCount val="5"/>
                <c:pt idx="0">
                  <c:v>K1</c:v>
                </c:pt>
                <c:pt idx="1">
                  <c:v>K2</c:v>
                </c:pt>
                <c:pt idx="2">
                  <c:v>K3</c:v>
                </c:pt>
                <c:pt idx="3">
                  <c:v>K4</c:v>
                </c:pt>
                <c:pt idx="4">
                  <c:v>K5</c:v>
                </c:pt>
              </c:strCache>
            </c:strRef>
          </c:cat>
          <c:val>
            <c:numRef>
              <c:f>figure_11!$B$19:$F$19</c:f>
              <c:numCache>
                <c:formatCode>0.0</c:formatCode>
                <c:ptCount val="5"/>
                <c:pt idx="0">
                  <c:v>69.3</c:v>
                </c:pt>
                <c:pt idx="1">
                  <c:v>16.100000000000001</c:v>
                </c:pt>
                <c:pt idx="2">
                  <c:v>7.7</c:v>
                </c:pt>
                <c:pt idx="3">
                  <c:v>5.2</c:v>
                </c:pt>
                <c:pt idx="4">
                  <c:v>1.7</c:v>
                </c:pt>
              </c:numCache>
            </c:numRef>
          </c:val>
          <c:extLst xmlns:c16r2="http://schemas.microsoft.com/office/drawing/2015/06/chart">
            <c:ext xmlns:c16="http://schemas.microsoft.com/office/drawing/2014/chart" uri="{C3380CC4-5D6E-409C-BE32-E72D297353CC}">
              <c16:uniqueId val="{00000001-D475-4372-8177-2D67BC65CB80}"/>
            </c:ext>
          </c:extLst>
        </c:ser>
        <c:ser>
          <c:idx val="2"/>
          <c:order val="2"/>
          <c:tx>
            <c:strRef>
              <c:f>figure_11!$A$20</c:f>
              <c:strCache>
                <c:ptCount val="1"/>
                <c:pt idx="0">
                  <c:v>2011</c:v>
                </c:pt>
              </c:strCache>
            </c:strRef>
          </c:tx>
          <c:spPr>
            <a:solidFill>
              <a:schemeClr val="accent3"/>
            </a:solidFill>
            <a:ln>
              <a:noFill/>
            </a:ln>
            <a:effectLst/>
          </c:spPr>
          <c:invertIfNegative val="0"/>
          <c:cat>
            <c:strRef>
              <c:f>figure_11!$B$17:$F$17</c:f>
              <c:strCache>
                <c:ptCount val="5"/>
                <c:pt idx="0">
                  <c:v>K1</c:v>
                </c:pt>
                <c:pt idx="1">
                  <c:v>K2</c:v>
                </c:pt>
                <c:pt idx="2">
                  <c:v>K3</c:v>
                </c:pt>
                <c:pt idx="3">
                  <c:v>K4</c:v>
                </c:pt>
                <c:pt idx="4">
                  <c:v>K5</c:v>
                </c:pt>
              </c:strCache>
            </c:strRef>
          </c:cat>
          <c:val>
            <c:numRef>
              <c:f>figure_11!$B$20:$F$20</c:f>
              <c:numCache>
                <c:formatCode>0.0</c:formatCode>
                <c:ptCount val="5"/>
                <c:pt idx="0">
                  <c:v>75.7</c:v>
                </c:pt>
                <c:pt idx="1">
                  <c:v>15.1</c:v>
                </c:pt>
                <c:pt idx="2">
                  <c:v>4.3</c:v>
                </c:pt>
                <c:pt idx="3">
                  <c:v>4.2</c:v>
                </c:pt>
                <c:pt idx="4">
                  <c:v>0.7</c:v>
                </c:pt>
              </c:numCache>
            </c:numRef>
          </c:val>
          <c:extLst xmlns:c16r2="http://schemas.microsoft.com/office/drawing/2015/06/chart">
            <c:ext xmlns:c16="http://schemas.microsoft.com/office/drawing/2014/chart" uri="{C3380CC4-5D6E-409C-BE32-E72D297353CC}">
              <c16:uniqueId val="{00000002-D475-4372-8177-2D67BC65CB80}"/>
            </c:ext>
          </c:extLst>
        </c:ser>
        <c:ser>
          <c:idx val="3"/>
          <c:order val="3"/>
          <c:tx>
            <c:strRef>
              <c:f>figure_11!$A$21</c:f>
              <c:strCache>
                <c:ptCount val="1"/>
                <c:pt idx="0">
                  <c:v>2013</c:v>
                </c:pt>
              </c:strCache>
            </c:strRef>
          </c:tx>
          <c:spPr>
            <a:solidFill>
              <a:schemeClr val="accent4"/>
            </a:solidFill>
            <a:ln>
              <a:noFill/>
            </a:ln>
            <a:effectLst/>
          </c:spPr>
          <c:invertIfNegative val="0"/>
          <c:cat>
            <c:strRef>
              <c:f>figure_11!$B$17:$F$17</c:f>
              <c:strCache>
                <c:ptCount val="5"/>
                <c:pt idx="0">
                  <c:v>K1</c:v>
                </c:pt>
                <c:pt idx="1">
                  <c:v>K2</c:v>
                </c:pt>
                <c:pt idx="2">
                  <c:v>K3</c:v>
                </c:pt>
                <c:pt idx="3">
                  <c:v>K4</c:v>
                </c:pt>
                <c:pt idx="4">
                  <c:v>K5</c:v>
                </c:pt>
              </c:strCache>
            </c:strRef>
          </c:cat>
          <c:val>
            <c:numRef>
              <c:f>figure_11!$B$21:$F$21</c:f>
              <c:numCache>
                <c:formatCode>0.0</c:formatCode>
                <c:ptCount val="5"/>
                <c:pt idx="0">
                  <c:v>75</c:v>
                </c:pt>
                <c:pt idx="1">
                  <c:v>13</c:v>
                </c:pt>
                <c:pt idx="2">
                  <c:v>5.9</c:v>
                </c:pt>
                <c:pt idx="3">
                  <c:v>3</c:v>
                </c:pt>
                <c:pt idx="4">
                  <c:v>3</c:v>
                </c:pt>
              </c:numCache>
            </c:numRef>
          </c:val>
          <c:extLst xmlns:c16r2="http://schemas.microsoft.com/office/drawing/2015/06/chart">
            <c:ext xmlns:c16="http://schemas.microsoft.com/office/drawing/2014/chart" uri="{C3380CC4-5D6E-409C-BE32-E72D297353CC}">
              <c16:uniqueId val="{00000003-D475-4372-8177-2D67BC65CB80}"/>
            </c:ext>
          </c:extLst>
        </c:ser>
        <c:ser>
          <c:idx val="4"/>
          <c:order val="4"/>
          <c:tx>
            <c:strRef>
              <c:f>figure_11!$A$22</c:f>
              <c:strCache>
                <c:ptCount val="1"/>
                <c:pt idx="0">
                  <c:v>2014</c:v>
                </c:pt>
              </c:strCache>
            </c:strRef>
          </c:tx>
          <c:spPr>
            <a:solidFill>
              <a:schemeClr val="accent5"/>
            </a:solidFill>
            <a:ln>
              <a:noFill/>
            </a:ln>
            <a:effectLst/>
          </c:spPr>
          <c:invertIfNegative val="0"/>
          <c:cat>
            <c:strRef>
              <c:f>figure_11!$B$17:$F$17</c:f>
              <c:strCache>
                <c:ptCount val="5"/>
                <c:pt idx="0">
                  <c:v>K1</c:v>
                </c:pt>
                <c:pt idx="1">
                  <c:v>K2</c:v>
                </c:pt>
                <c:pt idx="2">
                  <c:v>K3</c:v>
                </c:pt>
                <c:pt idx="3">
                  <c:v>K4</c:v>
                </c:pt>
                <c:pt idx="4">
                  <c:v>K5</c:v>
                </c:pt>
              </c:strCache>
            </c:strRef>
          </c:cat>
          <c:val>
            <c:numRef>
              <c:f>figure_11!$B$22:$F$22</c:f>
              <c:numCache>
                <c:formatCode>0.0</c:formatCode>
                <c:ptCount val="5"/>
                <c:pt idx="0">
                  <c:v>72.900000000000006</c:v>
                </c:pt>
                <c:pt idx="1">
                  <c:v>13.4</c:v>
                </c:pt>
                <c:pt idx="2">
                  <c:v>7.8</c:v>
                </c:pt>
                <c:pt idx="3">
                  <c:v>3.8</c:v>
                </c:pt>
                <c:pt idx="4">
                  <c:v>2</c:v>
                </c:pt>
              </c:numCache>
            </c:numRef>
          </c:val>
          <c:extLst xmlns:c16r2="http://schemas.microsoft.com/office/drawing/2015/06/chart">
            <c:ext xmlns:c16="http://schemas.microsoft.com/office/drawing/2014/chart" uri="{C3380CC4-5D6E-409C-BE32-E72D297353CC}">
              <c16:uniqueId val="{00000004-D475-4372-8177-2D67BC65CB80}"/>
            </c:ext>
          </c:extLst>
        </c:ser>
        <c:ser>
          <c:idx val="5"/>
          <c:order val="5"/>
          <c:tx>
            <c:strRef>
              <c:f>figure_11!$A$23</c:f>
              <c:strCache>
                <c:ptCount val="1"/>
                <c:pt idx="0">
                  <c:v>2015</c:v>
                </c:pt>
              </c:strCache>
            </c:strRef>
          </c:tx>
          <c:spPr>
            <a:solidFill>
              <a:schemeClr val="accent6"/>
            </a:solidFill>
            <a:ln>
              <a:noFill/>
            </a:ln>
            <a:effectLst/>
          </c:spPr>
          <c:invertIfNegative val="0"/>
          <c:cat>
            <c:strRef>
              <c:f>figure_11!$B$17:$F$17</c:f>
              <c:strCache>
                <c:ptCount val="5"/>
                <c:pt idx="0">
                  <c:v>K1</c:v>
                </c:pt>
                <c:pt idx="1">
                  <c:v>K2</c:v>
                </c:pt>
                <c:pt idx="2">
                  <c:v>K3</c:v>
                </c:pt>
                <c:pt idx="3">
                  <c:v>K4</c:v>
                </c:pt>
                <c:pt idx="4">
                  <c:v>K5</c:v>
                </c:pt>
              </c:strCache>
            </c:strRef>
          </c:cat>
          <c:val>
            <c:numRef>
              <c:f>figure_11!$B$23:$F$23</c:f>
              <c:numCache>
                <c:formatCode>0.0</c:formatCode>
                <c:ptCount val="5"/>
                <c:pt idx="0">
                  <c:v>71.400000000000006</c:v>
                </c:pt>
                <c:pt idx="1">
                  <c:v>14.3</c:v>
                </c:pt>
                <c:pt idx="2">
                  <c:v>7.1</c:v>
                </c:pt>
                <c:pt idx="3">
                  <c:v>4.5999999999999996</c:v>
                </c:pt>
                <c:pt idx="4">
                  <c:v>2.6</c:v>
                </c:pt>
              </c:numCache>
            </c:numRef>
          </c:val>
          <c:extLst xmlns:c16r2="http://schemas.microsoft.com/office/drawing/2015/06/chart">
            <c:ext xmlns:c16="http://schemas.microsoft.com/office/drawing/2014/chart" uri="{C3380CC4-5D6E-409C-BE32-E72D297353CC}">
              <c16:uniqueId val="{00000005-D475-4372-8177-2D67BC65CB80}"/>
            </c:ext>
          </c:extLst>
        </c:ser>
        <c:ser>
          <c:idx val="6"/>
          <c:order val="6"/>
          <c:tx>
            <c:strRef>
              <c:f>figure_11!$A$24</c:f>
              <c:strCache>
                <c:ptCount val="1"/>
                <c:pt idx="0">
                  <c:v>2016</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figure_11!$B$17:$F$17</c:f>
              <c:strCache>
                <c:ptCount val="5"/>
                <c:pt idx="0">
                  <c:v>K1</c:v>
                </c:pt>
                <c:pt idx="1">
                  <c:v>K2</c:v>
                </c:pt>
                <c:pt idx="2">
                  <c:v>K3</c:v>
                </c:pt>
                <c:pt idx="3">
                  <c:v>K4</c:v>
                </c:pt>
                <c:pt idx="4">
                  <c:v>K5</c:v>
                </c:pt>
              </c:strCache>
            </c:strRef>
          </c:cat>
          <c:val>
            <c:numRef>
              <c:f>figure_11!$B$24:$F$24</c:f>
              <c:numCache>
                <c:formatCode>0.0</c:formatCode>
                <c:ptCount val="5"/>
                <c:pt idx="0">
                  <c:v>70.033453084375935</c:v>
                </c:pt>
                <c:pt idx="1">
                  <c:v>15.507867699371472</c:v>
                </c:pt>
                <c:pt idx="2">
                  <c:v>5.7975806376214214</c:v>
                </c:pt>
                <c:pt idx="3">
                  <c:v>4.8968872696328791</c:v>
                </c:pt>
                <c:pt idx="4">
                  <c:v>3.7642113089982923</c:v>
                </c:pt>
              </c:numCache>
            </c:numRef>
          </c:val>
          <c:extLst xmlns:c16r2="http://schemas.microsoft.com/office/drawing/2015/06/chart">
            <c:ext xmlns:c16="http://schemas.microsoft.com/office/drawing/2014/chart" uri="{C3380CC4-5D6E-409C-BE32-E72D297353CC}">
              <c16:uniqueId val="{00000006-D475-4372-8177-2D67BC65CB80}"/>
            </c:ext>
          </c:extLst>
        </c:ser>
        <c:dLbls>
          <c:showLegendKey val="0"/>
          <c:showVal val="0"/>
          <c:showCatName val="0"/>
          <c:showSerName val="0"/>
          <c:showPercent val="0"/>
          <c:showBubbleSize val="0"/>
        </c:dLbls>
        <c:gapWidth val="219"/>
        <c:overlap val="-27"/>
        <c:axId val="290531328"/>
        <c:axId val="280924672"/>
      </c:barChart>
      <c:catAx>
        <c:axId val="29053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924672"/>
        <c:crosses val="autoZero"/>
        <c:auto val="1"/>
        <c:lblAlgn val="ctr"/>
        <c:lblOffset val="100"/>
        <c:noMultiLvlLbl val="0"/>
      </c:catAx>
      <c:valAx>
        <c:axId val="28092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endParaRPr lang="sq-AL"/>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3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figure_11!$A$2</c:f>
              <c:strCache>
                <c:ptCount val="1"/>
                <c:pt idx="0">
                  <c:v>2006</c:v>
                </c:pt>
              </c:strCache>
            </c:strRef>
          </c:tx>
          <c:spPr>
            <a:solidFill>
              <a:schemeClr val="accent1"/>
            </a:solidFill>
            <a:ln>
              <a:noFill/>
            </a:ln>
            <a:effectLst/>
          </c:spPr>
          <c:invertIfNegative val="0"/>
          <c:cat>
            <c:strRef>
              <c:f>figure_11!$B$1:$F$1</c:f>
              <c:strCache>
                <c:ptCount val="5"/>
                <c:pt idx="0">
                  <c:v>K1</c:v>
                </c:pt>
                <c:pt idx="1">
                  <c:v>K2</c:v>
                </c:pt>
                <c:pt idx="2">
                  <c:v>K3</c:v>
                </c:pt>
                <c:pt idx="3">
                  <c:v>K4</c:v>
                </c:pt>
                <c:pt idx="4">
                  <c:v>K5</c:v>
                </c:pt>
              </c:strCache>
            </c:strRef>
          </c:cat>
          <c:val>
            <c:numRef>
              <c:f>figure_11!$B$2:$F$2</c:f>
              <c:numCache>
                <c:formatCode>General</c:formatCode>
                <c:ptCount val="5"/>
                <c:pt idx="0">
                  <c:v>72.900000000000006</c:v>
                </c:pt>
                <c:pt idx="1">
                  <c:v>7.6</c:v>
                </c:pt>
                <c:pt idx="2">
                  <c:v>11.3</c:v>
                </c:pt>
                <c:pt idx="3">
                  <c:v>5.6</c:v>
                </c:pt>
                <c:pt idx="4">
                  <c:v>2.2999999999999998</c:v>
                </c:pt>
              </c:numCache>
            </c:numRef>
          </c:val>
          <c:extLst xmlns:c16r2="http://schemas.microsoft.com/office/drawing/2015/06/chart">
            <c:ext xmlns:c16="http://schemas.microsoft.com/office/drawing/2014/chart" uri="{C3380CC4-5D6E-409C-BE32-E72D297353CC}">
              <c16:uniqueId val="{00000000-1C44-4667-901B-289F1E895C29}"/>
            </c:ext>
          </c:extLst>
        </c:ser>
        <c:ser>
          <c:idx val="1"/>
          <c:order val="1"/>
          <c:tx>
            <c:strRef>
              <c:f>figure_11!$A$3</c:f>
              <c:strCache>
                <c:ptCount val="1"/>
                <c:pt idx="0">
                  <c:v>2009</c:v>
                </c:pt>
              </c:strCache>
            </c:strRef>
          </c:tx>
          <c:spPr>
            <a:solidFill>
              <a:schemeClr val="accent2"/>
            </a:solidFill>
            <a:ln>
              <a:noFill/>
            </a:ln>
            <a:effectLst/>
          </c:spPr>
          <c:invertIfNegative val="0"/>
          <c:cat>
            <c:strRef>
              <c:f>figure_11!$B$1:$F$1</c:f>
              <c:strCache>
                <c:ptCount val="5"/>
                <c:pt idx="0">
                  <c:v>K1</c:v>
                </c:pt>
                <c:pt idx="1">
                  <c:v>K2</c:v>
                </c:pt>
                <c:pt idx="2">
                  <c:v>K3</c:v>
                </c:pt>
                <c:pt idx="3">
                  <c:v>K4</c:v>
                </c:pt>
                <c:pt idx="4">
                  <c:v>K5</c:v>
                </c:pt>
              </c:strCache>
            </c:strRef>
          </c:cat>
          <c:val>
            <c:numRef>
              <c:f>figure_11!$B$3:$F$3</c:f>
              <c:numCache>
                <c:formatCode>General</c:formatCode>
                <c:ptCount val="5"/>
                <c:pt idx="0">
                  <c:v>70.900000000000006</c:v>
                </c:pt>
                <c:pt idx="1">
                  <c:v>15.3</c:v>
                </c:pt>
                <c:pt idx="2">
                  <c:v>6.9</c:v>
                </c:pt>
                <c:pt idx="3">
                  <c:v>4</c:v>
                </c:pt>
                <c:pt idx="4">
                  <c:v>2.9</c:v>
                </c:pt>
              </c:numCache>
            </c:numRef>
          </c:val>
          <c:extLst xmlns:c16r2="http://schemas.microsoft.com/office/drawing/2015/06/chart">
            <c:ext xmlns:c16="http://schemas.microsoft.com/office/drawing/2014/chart" uri="{C3380CC4-5D6E-409C-BE32-E72D297353CC}">
              <c16:uniqueId val="{00000001-1C44-4667-901B-289F1E895C29}"/>
            </c:ext>
          </c:extLst>
        </c:ser>
        <c:ser>
          <c:idx val="2"/>
          <c:order val="2"/>
          <c:tx>
            <c:strRef>
              <c:f>figure_11!$A$4</c:f>
              <c:strCache>
                <c:ptCount val="1"/>
                <c:pt idx="0">
                  <c:v>2011</c:v>
                </c:pt>
              </c:strCache>
            </c:strRef>
          </c:tx>
          <c:spPr>
            <a:solidFill>
              <a:schemeClr val="accent3"/>
            </a:solidFill>
            <a:ln>
              <a:noFill/>
            </a:ln>
            <a:effectLst/>
          </c:spPr>
          <c:invertIfNegative val="0"/>
          <c:cat>
            <c:strRef>
              <c:f>figure_11!$B$1:$F$1</c:f>
              <c:strCache>
                <c:ptCount val="5"/>
                <c:pt idx="0">
                  <c:v>K1</c:v>
                </c:pt>
                <c:pt idx="1">
                  <c:v>K2</c:v>
                </c:pt>
                <c:pt idx="2">
                  <c:v>K3</c:v>
                </c:pt>
                <c:pt idx="3">
                  <c:v>K4</c:v>
                </c:pt>
                <c:pt idx="4">
                  <c:v>K5</c:v>
                </c:pt>
              </c:strCache>
            </c:strRef>
          </c:cat>
          <c:val>
            <c:numRef>
              <c:f>figure_11!$B$4:$F$4</c:f>
              <c:numCache>
                <c:formatCode>General</c:formatCode>
                <c:ptCount val="5"/>
                <c:pt idx="0">
                  <c:v>77</c:v>
                </c:pt>
                <c:pt idx="1">
                  <c:v>13.1</c:v>
                </c:pt>
                <c:pt idx="2">
                  <c:v>4.5999999999999996</c:v>
                </c:pt>
                <c:pt idx="3">
                  <c:v>4.4000000000000004</c:v>
                </c:pt>
                <c:pt idx="4">
                  <c:v>0.9</c:v>
                </c:pt>
              </c:numCache>
            </c:numRef>
          </c:val>
          <c:extLst xmlns:c16r2="http://schemas.microsoft.com/office/drawing/2015/06/chart">
            <c:ext xmlns:c16="http://schemas.microsoft.com/office/drawing/2014/chart" uri="{C3380CC4-5D6E-409C-BE32-E72D297353CC}">
              <c16:uniqueId val="{00000002-1C44-4667-901B-289F1E895C29}"/>
            </c:ext>
          </c:extLst>
        </c:ser>
        <c:ser>
          <c:idx val="3"/>
          <c:order val="3"/>
          <c:tx>
            <c:strRef>
              <c:f>figure_11!$A$5</c:f>
              <c:strCache>
                <c:ptCount val="1"/>
                <c:pt idx="0">
                  <c:v>2013</c:v>
                </c:pt>
              </c:strCache>
            </c:strRef>
          </c:tx>
          <c:spPr>
            <a:solidFill>
              <a:schemeClr val="accent4"/>
            </a:solidFill>
            <a:ln>
              <a:noFill/>
            </a:ln>
            <a:effectLst/>
          </c:spPr>
          <c:invertIfNegative val="0"/>
          <c:cat>
            <c:strRef>
              <c:f>figure_11!$B$1:$F$1</c:f>
              <c:strCache>
                <c:ptCount val="5"/>
                <c:pt idx="0">
                  <c:v>K1</c:v>
                </c:pt>
                <c:pt idx="1">
                  <c:v>K2</c:v>
                </c:pt>
                <c:pt idx="2">
                  <c:v>K3</c:v>
                </c:pt>
                <c:pt idx="3">
                  <c:v>K4</c:v>
                </c:pt>
                <c:pt idx="4">
                  <c:v>K5</c:v>
                </c:pt>
              </c:strCache>
            </c:strRef>
          </c:cat>
          <c:val>
            <c:numRef>
              <c:f>figure_11!$B$5:$F$5</c:f>
              <c:numCache>
                <c:formatCode>General</c:formatCode>
                <c:ptCount val="5"/>
                <c:pt idx="0">
                  <c:v>74.5</c:v>
                </c:pt>
                <c:pt idx="1">
                  <c:v>12.5</c:v>
                </c:pt>
                <c:pt idx="2">
                  <c:v>5.6</c:v>
                </c:pt>
                <c:pt idx="3">
                  <c:v>3.3</c:v>
                </c:pt>
                <c:pt idx="4">
                  <c:v>4.0999999999999996</c:v>
                </c:pt>
              </c:numCache>
            </c:numRef>
          </c:val>
          <c:extLst xmlns:c16r2="http://schemas.microsoft.com/office/drawing/2015/06/chart">
            <c:ext xmlns:c16="http://schemas.microsoft.com/office/drawing/2014/chart" uri="{C3380CC4-5D6E-409C-BE32-E72D297353CC}">
              <c16:uniqueId val="{00000003-1C44-4667-901B-289F1E895C29}"/>
            </c:ext>
          </c:extLst>
        </c:ser>
        <c:ser>
          <c:idx val="4"/>
          <c:order val="4"/>
          <c:tx>
            <c:strRef>
              <c:f>figure_11!$A$6</c:f>
              <c:strCache>
                <c:ptCount val="1"/>
                <c:pt idx="0">
                  <c:v>2014</c:v>
                </c:pt>
              </c:strCache>
            </c:strRef>
          </c:tx>
          <c:spPr>
            <a:solidFill>
              <a:schemeClr val="accent5"/>
            </a:solidFill>
            <a:ln>
              <a:noFill/>
            </a:ln>
            <a:effectLst/>
          </c:spPr>
          <c:invertIfNegative val="0"/>
          <c:cat>
            <c:strRef>
              <c:f>figure_11!$B$1:$F$1</c:f>
              <c:strCache>
                <c:ptCount val="5"/>
                <c:pt idx="0">
                  <c:v>K1</c:v>
                </c:pt>
                <c:pt idx="1">
                  <c:v>K2</c:v>
                </c:pt>
                <c:pt idx="2">
                  <c:v>K3</c:v>
                </c:pt>
                <c:pt idx="3">
                  <c:v>K4</c:v>
                </c:pt>
                <c:pt idx="4">
                  <c:v>K5</c:v>
                </c:pt>
              </c:strCache>
            </c:strRef>
          </c:cat>
          <c:val>
            <c:numRef>
              <c:f>figure_11!$B$6:$F$6</c:f>
              <c:numCache>
                <c:formatCode>General</c:formatCode>
                <c:ptCount val="5"/>
                <c:pt idx="0">
                  <c:v>70.8</c:v>
                </c:pt>
                <c:pt idx="1">
                  <c:v>13</c:v>
                </c:pt>
                <c:pt idx="2">
                  <c:v>9.1</c:v>
                </c:pt>
                <c:pt idx="3">
                  <c:v>4</c:v>
                </c:pt>
                <c:pt idx="4">
                  <c:v>3</c:v>
                </c:pt>
              </c:numCache>
            </c:numRef>
          </c:val>
          <c:extLst xmlns:c16r2="http://schemas.microsoft.com/office/drawing/2015/06/chart">
            <c:ext xmlns:c16="http://schemas.microsoft.com/office/drawing/2014/chart" uri="{C3380CC4-5D6E-409C-BE32-E72D297353CC}">
              <c16:uniqueId val="{00000004-1C44-4667-901B-289F1E895C29}"/>
            </c:ext>
          </c:extLst>
        </c:ser>
        <c:ser>
          <c:idx val="5"/>
          <c:order val="5"/>
          <c:tx>
            <c:strRef>
              <c:f>figure_11!$A$7</c:f>
              <c:strCache>
                <c:ptCount val="1"/>
                <c:pt idx="0">
                  <c:v>2015</c:v>
                </c:pt>
              </c:strCache>
            </c:strRef>
          </c:tx>
          <c:spPr>
            <a:solidFill>
              <a:schemeClr val="accent6"/>
            </a:solidFill>
            <a:ln>
              <a:noFill/>
            </a:ln>
            <a:effectLst/>
          </c:spPr>
          <c:invertIfNegative val="0"/>
          <c:cat>
            <c:strRef>
              <c:f>figure_11!$B$1:$F$1</c:f>
              <c:strCache>
                <c:ptCount val="5"/>
                <c:pt idx="0">
                  <c:v>K1</c:v>
                </c:pt>
                <c:pt idx="1">
                  <c:v>K2</c:v>
                </c:pt>
                <c:pt idx="2">
                  <c:v>K3</c:v>
                </c:pt>
                <c:pt idx="3">
                  <c:v>K4</c:v>
                </c:pt>
                <c:pt idx="4">
                  <c:v>K5</c:v>
                </c:pt>
              </c:strCache>
            </c:strRef>
          </c:cat>
          <c:val>
            <c:numRef>
              <c:f>figure_11!$B$7:$F$7</c:f>
              <c:numCache>
                <c:formatCode>General</c:formatCode>
                <c:ptCount val="5"/>
                <c:pt idx="0">
                  <c:v>74.099999999999994</c:v>
                </c:pt>
                <c:pt idx="1">
                  <c:v>13.3</c:v>
                </c:pt>
                <c:pt idx="2">
                  <c:v>5.3</c:v>
                </c:pt>
                <c:pt idx="3">
                  <c:v>3.3</c:v>
                </c:pt>
                <c:pt idx="4">
                  <c:v>3.9</c:v>
                </c:pt>
              </c:numCache>
            </c:numRef>
          </c:val>
          <c:extLst xmlns:c16r2="http://schemas.microsoft.com/office/drawing/2015/06/chart">
            <c:ext xmlns:c16="http://schemas.microsoft.com/office/drawing/2014/chart" uri="{C3380CC4-5D6E-409C-BE32-E72D297353CC}">
              <c16:uniqueId val="{00000005-1C44-4667-901B-289F1E895C29}"/>
            </c:ext>
          </c:extLst>
        </c:ser>
        <c:ser>
          <c:idx val="6"/>
          <c:order val="6"/>
          <c:tx>
            <c:strRef>
              <c:f>figure_11!$A$8</c:f>
              <c:strCache>
                <c:ptCount val="1"/>
                <c:pt idx="0">
                  <c:v>2016</c:v>
                </c:pt>
              </c:strCache>
            </c:strRef>
          </c:tx>
          <c:spPr>
            <a:solidFill>
              <a:schemeClr val="accent1">
                <a:lumMod val="60000"/>
              </a:schemeClr>
            </a:solidFill>
            <a:ln>
              <a:noFill/>
            </a:ln>
            <a:effectLst/>
          </c:spPr>
          <c:invertIfNegative val="0"/>
          <c:dLbls>
            <c:dLbl>
              <c:idx val="0"/>
              <c:layout>
                <c:manualLayout>
                  <c:x val="4.2517006802720702E-3"/>
                  <c:y val="-4.0749796251018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44-4667-901B-289F1E895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figure_11!$B$1:$F$1</c:f>
              <c:strCache>
                <c:ptCount val="5"/>
                <c:pt idx="0">
                  <c:v>K1</c:v>
                </c:pt>
                <c:pt idx="1">
                  <c:v>K2</c:v>
                </c:pt>
                <c:pt idx="2">
                  <c:v>K3</c:v>
                </c:pt>
                <c:pt idx="3">
                  <c:v>K4</c:v>
                </c:pt>
                <c:pt idx="4">
                  <c:v>K5</c:v>
                </c:pt>
              </c:strCache>
            </c:strRef>
          </c:cat>
          <c:val>
            <c:numRef>
              <c:f>figure_11!$B$8:$F$8</c:f>
              <c:numCache>
                <c:formatCode>0.0</c:formatCode>
                <c:ptCount val="5"/>
                <c:pt idx="0">
                  <c:v>67.928409305393288</c:v>
                </c:pt>
                <c:pt idx="1">
                  <c:v>13.855971989498872</c:v>
                </c:pt>
                <c:pt idx="2">
                  <c:v>6.5655095632883018</c:v>
                </c:pt>
                <c:pt idx="3">
                  <c:v>6.6957673107015312</c:v>
                </c:pt>
                <c:pt idx="4">
                  <c:v>4.9543418311180059</c:v>
                </c:pt>
              </c:numCache>
            </c:numRef>
          </c:val>
          <c:extLst xmlns:c16r2="http://schemas.microsoft.com/office/drawing/2015/06/chart">
            <c:ext xmlns:c16="http://schemas.microsoft.com/office/drawing/2014/chart" uri="{C3380CC4-5D6E-409C-BE32-E72D297353CC}">
              <c16:uniqueId val="{00000007-1C44-4667-901B-289F1E895C29}"/>
            </c:ext>
          </c:extLst>
        </c:ser>
        <c:dLbls>
          <c:showLegendKey val="0"/>
          <c:showVal val="0"/>
          <c:showCatName val="0"/>
          <c:showSerName val="0"/>
          <c:showPercent val="0"/>
          <c:showBubbleSize val="0"/>
        </c:dLbls>
        <c:gapWidth val="219"/>
        <c:overlap val="-27"/>
        <c:axId val="290532352"/>
        <c:axId val="280926400"/>
      </c:barChart>
      <c:catAx>
        <c:axId val="29053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926400"/>
        <c:crosses val="autoZero"/>
        <c:auto val="1"/>
        <c:lblAlgn val="ctr"/>
        <c:lblOffset val="100"/>
        <c:noMultiLvlLbl val="0"/>
      </c:catAx>
      <c:valAx>
        <c:axId val="28092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endParaRPr lang="sq-A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3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figure_8!$B$2</c:f>
              <c:strCache>
                <c:ptCount val="1"/>
                <c:pt idx="0">
                  <c:v>Shuma mujore sipas shkallës së modifikuar të OBEZH-së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figure_8!$A$3:$A$7</c:f>
              <c:strCache>
                <c:ptCount val="5"/>
                <c:pt idx="0">
                  <c:v>2 të rritur, 1 fëmijë</c:v>
                </c:pt>
                <c:pt idx="1">
                  <c:v>2 të rritur, 2 fëmijë</c:v>
                </c:pt>
                <c:pt idx="2">
                  <c:v>2 të rritur, 3 fëmijë</c:v>
                </c:pt>
                <c:pt idx="3">
                  <c:v>4 të rritur, 1 fëmijë</c:v>
                </c:pt>
                <c:pt idx="4">
                  <c:v>4 të rritur, 2 fëmijë</c:v>
                </c:pt>
              </c:strCache>
            </c:strRef>
          </c:cat>
          <c:val>
            <c:numRef>
              <c:f>figure_8!$B$3:$B$7</c:f>
              <c:numCache>
                <c:formatCode>_([$€-2]\ * #,##0.0_);_([$€-2]\ * \(#,##0.0\);_([$€-2]\ * "-"??_);_(@_)</c:formatCode>
                <c:ptCount val="5"/>
                <c:pt idx="0">
                  <c:v>108</c:v>
                </c:pt>
                <c:pt idx="1">
                  <c:v>126</c:v>
                </c:pt>
                <c:pt idx="2">
                  <c:v>144</c:v>
                </c:pt>
                <c:pt idx="3">
                  <c:v>168</c:v>
                </c:pt>
                <c:pt idx="4">
                  <c:v>186</c:v>
                </c:pt>
              </c:numCache>
            </c:numRef>
          </c:val>
          <c:extLst xmlns:c16r2="http://schemas.microsoft.com/office/drawing/2015/06/chart">
            <c:ext xmlns:c16="http://schemas.microsoft.com/office/drawing/2014/chart" uri="{C3380CC4-5D6E-409C-BE32-E72D297353CC}">
              <c16:uniqueId val="{00000000-1F15-4345-A70E-F9D2C06B93BD}"/>
            </c:ext>
          </c:extLst>
        </c:ser>
        <c:ser>
          <c:idx val="1"/>
          <c:order val="1"/>
          <c:tx>
            <c:strRef>
              <c:f>figure_8!$C$2</c:f>
              <c:strCache>
                <c:ptCount val="1"/>
                <c:pt idx="0">
                  <c:v>Shuma aktuale e SNS-së (2018), përfshirë shtesat mujore për fëmijë prej 5 eurosh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figure_8!$A$3:$A$7</c:f>
              <c:strCache>
                <c:ptCount val="5"/>
                <c:pt idx="0">
                  <c:v>2 të rritur, 1 fëmijë</c:v>
                </c:pt>
                <c:pt idx="1">
                  <c:v>2 të rritur, 2 fëmijë</c:v>
                </c:pt>
                <c:pt idx="2">
                  <c:v>2 të rritur, 3 fëmijë</c:v>
                </c:pt>
                <c:pt idx="3">
                  <c:v>4 të rritur, 1 fëmijë</c:v>
                </c:pt>
                <c:pt idx="4">
                  <c:v>4 të rritur, 2 fëmijë</c:v>
                </c:pt>
              </c:strCache>
            </c:strRef>
          </c:cat>
          <c:val>
            <c:numRef>
              <c:f>figure_8!$C$3:$C$7</c:f>
              <c:numCache>
                <c:formatCode>_([$€-2]\ * #,##0.0_);_([$€-2]\ * \(#,##0.0\);_([$€-2]\ * "-"??_);_(@_)</c:formatCode>
                <c:ptCount val="5"/>
                <c:pt idx="0">
                  <c:v>95</c:v>
                </c:pt>
                <c:pt idx="1">
                  <c:v>107.5</c:v>
                </c:pt>
                <c:pt idx="2">
                  <c:v>120</c:v>
                </c:pt>
                <c:pt idx="3">
                  <c:v>110</c:v>
                </c:pt>
                <c:pt idx="4">
                  <c:v>122.5</c:v>
                </c:pt>
              </c:numCache>
            </c:numRef>
          </c:val>
          <c:extLst xmlns:c16r2="http://schemas.microsoft.com/office/drawing/2015/06/chart">
            <c:ext xmlns:c16="http://schemas.microsoft.com/office/drawing/2014/chart" uri="{C3380CC4-5D6E-409C-BE32-E72D297353CC}">
              <c16:uniqueId val="{00000001-1F15-4345-A70E-F9D2C06B93BD}"/>
            </c:ext>
          </c:extLst>
        </c:ser>
        <c:dLbls>
          <c:showLegendKey val="0"/>
          <c:showVal val="0"/>
          <c:showCatName val="0"/>
          <c:showSerName val="0"/>
          <c:showPercent val="0"/>
          <c:showBubbleSize val="0"/>
        </c:dLbls>
        <c:gapWidth val="219"/>
        <c:overlap val="-27"/>
        <c:axId val="290530816"/>
        <c:axId val="280944640"/>
      </c:barChart>
      <c:catAx>
        <c:axId val="29053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944640"/>
        <c:crosses val="autoZero"/>
        <c:auto val="1"/>
        <c:lblAlgn val="ctr"/>
        <c:lblOffset val="100"/>
        <c:noMultiLvlLbl val="0"/>
      </c:catAx>
      <c:valAx>
        <c:axId val="280944640"/>
        <c:scaling>
          <c:orientation val="minMax"/>
        </c:scaling>
        <c:delete val="0"/>
        <c:axPos val="l"/>
        <c:majorGridlines>
          <c:spPr>
            <a:ln w="9525" cap="flat" cmpd="sng" algn="ctr">
              <a:solidFill>
                <a:schemeClr val="tx1">
                  <a:lumMod val="15000"/>
                  <a:lumOff val="85000"/>
                </a:schemeClr>
              </a:solidFill>
              <a:round/>
            </a:ln>
            <a:effectLst/>
          </c:spPr>
        </c:majorGridlines>
        <c:numFmt formatCode="_([$€-2]\ * #,##0_);_([$€-2]\ * \(#,##0\);_([$€-2]\ *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3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55133072736447E-2"/>
          <c:y val="4.9415992812219228E-2"/>
          <c:w val="0.91355072599298004"/>
          <c:h val="0.54468839979908168"/>
        </c:manualLayout>
      </c:layout>
      <c:barChart>
        <c:barDir val="col"/>
        <c:grouping val="clustered"/>
        <c:varyColors val="0"/>
        <c:ser>
          <c:idx val="0"/>
          <c:order val="0"/>
          <c:spPr>
            <a:solidFill>
              <a:schemeClr val="accent1"/>
            </a:solidFill>
            <a:ln>
              <a:noFill/>
            </a:ln>
            <a:effectLst/>
          </c:spPr>
          <c:invertIfNegative val="0"/>
          <c:cat>
            <c:strRef>
              <c:f>'Figure 2.2'!$A$2:$A$22</c:f>
              <c:strCache>
                <c:ptCount val="21"/>
                <c:pt idx="0">
                  <c:v>Lituani 09</c:v>
                </c:pt>
                <c:pt idx="1">
                  <c:v>Kirgistan 11</c:v>
                </c:pt>
                <c:pt idx="2">
                  <c:v>Estoni 13</c:v>
                </c:pt>
                <c:pt idx="3">
                  <c:v>Letoni 12</c:v>
                </c:pt>
                <c:pt idx="4">
                  <c:v>Serbi 13</c:v>
                </c:pt>
                <c:pt idx="5">
                  <c:v>Kroaci 12</c:v>
                </c:pt>
                <c:pt idx="6">
                  <c:v>Mali i Zi 13</c:v>
                </c:pt>
                <c:pt idx="7">
                  <c:v>Bullgari 14</c:v>
                </c:pt>
                <c:pt idx="8">
                  <c:v>Ukrainë 14</c:v>
                </c:pt>
                <c:pt idx="9">
                  <c:v>Kazakistan 14</c:v>
                </c:pt>
                <c:pt idx="10">
                  <c:v>Rumani 12</c:v>
                </c:pt>
                <c:pt idx="11">
                  <c:v>Turqi 13</c:v>
                </c:pt>
                <c:pt idx="12">
                  <c:v>Shqipëri 14</c:v>
                </c:pt>
                <c:pt idx="13">
                  <c:v>Bosnjë dhe Hercegovinë 16</c:v>
                </c:pt>
                <c:pt idx="14">
                  <c:v>Kosovë 16</c:v>
                </c:pt>
                <c:pt idx="15">
                  <c:v>IRJM 14</c:v>
                </c:pt>
                <c:pt idx="16">
                  <c:v>Moldavi 14</c:v>
                </c:pt>
                <c:pt idx="17">
                  <c:v>Armeni 14</c:v>
                </c:pt>
                <c:pt idx="18">
                  <c:v>Bjellorusi 13</c:v>
                </c:pt>
                <c:pt idx="19">
                  <c:v>Azerbaixhan 14</c:v>
                </c:pt>
                <c:pt idx="20">
                  <c:v>Taxhikistan 14</c:v>
                </c:pt>
              </c:strCache>
            </c:strRef>
          </c:cat>
          <c:val>
            <c:numRef>
              <c:f>'Figure 2.2'!$B$2:$B$22</c:f>
              <c:numCache>
                <c:formatCode>0.00%</c:formatCode>
                <c:ptCount val="21"/>
                <c:pt idx="0">
                  <c:v>8.9999999999999993E-3</c:v>
                </c:pt>
                <c:pt idx="1">
                  <c:v>8.9999999999999993E-3</c:v>
                </c:pt>
                <c:pt idx="2">
                  <c:v>8.0000000000000002E-3</c:v>
                </c:pt>
                <c:pt idx="3">
                  <c:v>6.8999999999999999E-3</c:v>
                </c:pt>
                <c:pt idx="4">
                  <c:v>6.8999999999999999E-3</c:v>
                </c:pt>
                <c:pt idx="5">
                  <c:v>4.5999999999999999E-3</c:v>
                </c:pt>
                <c:pt idx="6">
                  <c:v>4.4999999999999997E-3</c:v>
                </c:pt>
                <c:pt idx="7">
                  <c:v>3.8999999999999998E-3</c:v>
                </c:pt>
                <c:pt idx="8">
                  <c:v>3.5000000000000001E-3</c:v>
                </c:pt>
                <c:pt idx="9">
                  <c:v>3.0000000000000001E-3</c:v>
                </c:pt>
                <c:pt idx="10">
                  <c:v>1.9E-3</c:v>
                </c:pt>
                <c:pt idx="11">
                  <c:v>1.6999999999999999E-3</c:v>
                </c:pt>
                <c:pt idx="12">
                  <c:v>1E-3</c:v>
                </c:pt>
                <c:pt idx="13">
                  <c:v>1E-3</c:v>
                </c:pt>
                <c:pt idx="14">
                  <c:v>8.0000000000000004E-4</c:v>
                </c:pt>
                <c:pt idx="15">
                  <c:v>5.9999999999999995E-4</c:v>
                </c:pt>
                <c:pt idx="16">
                  <c:v>5.0000000000000001E-4</c:v>
                </c:pt>
                <c:pt idx="17">
                  <c:v>4.0000000000000002E-4</c:v>
                </c:pt>
                <c:pt idx="18">
                  <c:v>2.9999999999999997E-4</c:v>
                </c:pt>
                <c:pt idx="19">
                  <c:v>1E-4</c:v>
                </c:pt>
                <c:pt idx="20">
                  <c:v>0</c:v>
                </c:pt>
              </c:numCache>
            </c:numRef>
          </c:val>
          <c:extLst xmlns:c16r2="http://schemas.microsoft.com/office/drawing/2015/06/chart">
            <c:ext xmlns:c16="http://schemas.microsoft.com/office/drawing/2014/chart" uri="{C3380CC4-5D6E-409C-BE32-E72D297353CC}">
              <c16:uniqueId val="{00000000-958B-48C3-B46A-D70EDF6BA9FB}"/>
            </c:ext>
          </c:extLst>
        </c:ser>
        <c:dLbls>
          <c:showLegendKey val="0"/>
          <c:showVal val="0"/>
          <c:showCatName val="0"/>
          <c:showSerName val="0"/>
          <c:showPercent val="0"/>
          <c:showBubbleSize val="0"/>
        </c:dLbls>
        <c:gapWidth val="150"/>
        <c:axId val="290531840"/>
        <c:axId val="280946368"/>
      </c:barChart>
      <c:lineChart>
        <c:grouping val="standard"/>
        <c:varyColors val="0"/>
        <c:ser>
          <c:idx val="1"/>
          <c:order val="1"/>
          <c:spPr>
            <a:ln w="12700" cap="rnd">
              <a:solidFill>
                <a:schemeClr val="accent1"/>
              </a:solidFill>
              <a:round/>
            </a:ln>
            <a:effectLst/>
          </c:spPr>
          <c:marker>
            <c:symbol val="none"/>
          </c:marker>
          <c:cat>
            <c:strRef>
              <c:f>'Figure 2.2'!$A$2:$A$22</c:f>
              <c:strCache>
                <c:ptCount val="21"/>
                <c:pt idx="0">
                  <c:v>Lituani 09</c:v>
                </c:pt>
                <c:pt idx="1">
                  <c:v>Kirgistan 11</c:v>
                </c:pt>
                <c:pt idx="2">
                  <c:v>Estoni 13</c:v>
                </c:pt>
                <c:pt idx="3">
                  <c:v>Letoni 12</c:v>
                </c:pt>
                <c:pt idx="4">
                  <c:v>Serbi 13</c:v>
                </c:pt>
                <c:pt idx="5">
                  <c:v>Kroaci 12</c:v>
                </c:pt>
                <c:pt idx="6">
                  <c:v>Mali i Zi 13</c:v>
                </c:pt>
                <c:pt idx="7">
                  <c:v>Bullgari 14</c:v>
                </c:pt>
                <c:pt idx="8">
                  <c:v>Ukrainë 14</c:v>
                </c:pt>
                <c:pt idx="9">
                  <c:v>Kazakistan 14</c:v>
                </c:pt>
                <c:pt idx="10">
                  <c:v>Rumani 12</c:v>
                </c:pt>
                <c:pt idx="11">
                  <c:v>Turqi 13</c:v>
                </c:pt>
                <c:pt idx="12">
                  <c:v>Shqipëri 14</c:v>
                </c:pt>
                <c:pt idx="13">
                  <c:v>Bosnjë dhe Hercegovinë 16</c:v>
                </c:pt>
                <c:pt idx="14">
                  <c:v>Kosovë 16</c:v>
                </c:pt>
                <c:pt idx="15">
                  <c:v>IRJM 14</c:v>
                </c:pt>
                <c:pt idx="16">
                  <c:v>Moldavi 14</c:v>
                </c:pt>
                <c:pt idx="17">
                  <c:v>Armeni 14</c:v>
                </c:pt>
                <c:pt idx="18">
                  <c:v>Bjellorusi 13</c:v>
                </c:pt>
                <c:pt idx="19">
                  <c:v>Azerbaixhan 14</c:v>
                </c:pt>
                <c:pt idx="20">
                  <c:v>Taxhikistan 14</c:v>
                </c:pt>
              </c:strCache>
            </c:strRef>
          </c:cat>
          <c:val>
            <c:numRef>
              <c:f>'Figure 2.2'!$C$2:$C$22</c:f>
              <c:numCache>
                <c:formatCode>0.00%</c:formatCode>
                <c:ptCount val="21"/>
                <c:pt idx="0">
                  <c:v>5.5999999999999999E-3</c:v>
                </c:pt>
                <c:pt idx="1">
                  <c:v>5.5999999999999999E-3</c:v>
                </c:pt>
                <c:pt idx="2">
                  <c:v>5.5999999999999999E-3</c:v>
                </c:pt>
                <c:pt idx="3">
                  <c:v>5.5999999999999999E-3</c:v>
                </c:pt>
                <c:pt idx="4">
                  <c:v>5.5999999999999999E-3</c:v>
                </c:pt>
                <c:pt idx="5">
                  <c:v>5.5999999999999999E-3</c:v>
                </c:pt>
                <c:pt idx="6">
                  <c:v>5.5999999999999999E-3</c:v>
                </c:pt>
                <c:pt idx="7">
                  <c:v>5.5999999999999999E-3</c:v>
                </c:pt>
                <c:pt idx="8">
                  <c:v>5.5999999999999999E-3</c:v>
                </c:pt>
                <c:pt idx="9">
                  <c:v>5.5999999999999999E-3</c:v>
                </c:pt>
                <c:pt idx="10">
                  <c:v>5.5999999999999999E-3</c:v>
                </c:pt>
                <c:pt idx="11">
                  <c:v>5.5999999999999999E-3</c:v>
                </c:pt>
                <c:pt idx="12">
                  <c:v>5.5999999999999999E-3</c:v>
                </c:pt>
                <c:pt idx="13">
                  <c:v>5.5999999999999999E-3</c:v>
                </c:pt>
                <c:pt idx="14">
                  <c:v>5.5999999999999999E-3</c:v>
                </c:pt>
                <c:pt idx="15">
                  <c:v>5.5999999999999999E-3</c:v>
                </c:pt>
                <c:pt idx="16">
                  <c:v>5.5999999999999999E-3</c:v>
                </c:pt>
                <c:pt idx="17">
                  <c:v>5.5999999999999999E-3</c:v>
                </c:pt>
                <c:pt idx="18">
                  <c:v>5.5999999999999999E-3</c:v>
                </c:pt>
                <c:pt idx="19">
                  <c:v>5.5999999999999999E-3</c:v>
                </c:pt>
                <c:pt idx="20">
                  <c:v>5.5999999999999999E-3</c:v>
                </c:pt>
              </c:numCache>
            </c:numRef>
          </c:val>
          <c:smooth val="0"/>
          <c:extLst xmlns:c16r2="http://schemas.microsoft.com/office/drawing/2015/06/chart">
            <c:ext xmlns:c16="http://schemas.microsoft.com/office/drawing/2014/chart" uri="{C3380CC4-5D6E-409C-BE32-E72D297353CC}">
              <c16:uniqueId val="{00000001-958B-48C3-B46A-D70EDF6BA9FB}"/>
            </c:ext>
          </c:extLst>
        </c:ser>
        <c:dLbls>
          <c:showLegendKey val="0"/>
          <c:showVal val="0"/>
          <c:showCatName val="0"/>
          <c:showSerName val="0"/>
          <c:showPercent val="0"/>
          <c:showBubbleSize val="0"/>
        </c:dLbls>
        <c:marker val="1"/>
        <c:smooth val="0"/>
        <c:axId val="290531840"/>
        <c:axId val="280946368"/>
      </c:lineChart>
      <c:catAx>
        <c:axId val="29053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946368"/>
        <c:crosses val="autoZero"/>
        <c:auto val="1"/>
        <c:lblAlgn val="ctr"/>
        <c:lblOffset val="100"/>
        <c:noMultiLvlLbl val="0"/>
      </c:catAx>
      <c:valAx>
        <c:axId val="280946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31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figure_6!$A$1:$B$28</c:f>
              <c:multiLvlStrCache>
                <c:ptCount val="28"/>
                <c:lvl>
                  <c:pt idx="1">
                    <c:v>Urban</c:v>
                  </c:pt>
                  <c:pt idx="2">
                    <c:v>Rural</c:v>
                  </c:pt>
                  <c:pt idx="3">
                    <c:v>1 member</c:v>
                  </c:pt>
                  <c:pt idx="4">
                    <c:v>2 members</c:v>
                  </c:pt>
                  <c:pt idx="5">
                    <c:v>3 members</c:v>
                  </c:pt>
                  <c:pt idx="6">
                    <c:v>4 members</c:v>
                  </c:pt>
                  <c:pt idx="7">
                    <c:v>5 members</c:v>
                  </c:pt>
                  <c:pt idx="8">
                    <c:v>6 members</c:v>
                  </c:pt>
                  <c:pt idx="9">
                    <c:v>7+ members</c:v>
                  </c:pt>
                  <c:pt idx="10">
                    <c:v>Woman</c:v>
                  </c:pt>
                  <c:pt idx="11">
                    <c:v>Man</c:v>
                  </c:pt>
                  <c:pt idx="12">
                    <c:v>None</c:v>
                  </c:pt>
                  <c:pt idx="13">
                    <c:v>Primary</c:v>
                  </c:pt>
                  <c:pt idx="14">
                    <c:v>Secondary/vocational </c:v>
                  </c:pt>
                  <c:pt idx="15">
                    <c:v>Higher</c:v>
                  </c:pt>
                  <c:pt idx="16">
                    <c:v>Full time employment</c:v>
                  </c:pt>
                  <c:pt idx="17">
                    <c:v>Occasional employment</c:v>
                  </c:pt>
                  <c:pt idx="18">
                    <c:v>Farmer</c:v>
                  </c:pt>
                  <c:pt idx="19">
                    <c:v>Self-employment</c:v>
                  </c:pt>
                  <c:pt idx="20">
                    <c:v>Pupil/student</c:v>
                  </c:pt>
                  <c:pt idx="21">
                    <c:v>Retired</c:v>
                  </c:pt>
                  <c:pt idx="22">
                    <c:v>Disabled</c:v>
                  </c:pt>
                  <c:pt idx="23">
                    <c:v>Unemployed</c:v>
                  </c:pt>
                  <c:pt idx="24">
                    <c:v>No children</c:v>
                  </c:pt>
                  <c:pt idx="25">
                    <c:v>1 child</c:v>
                  </c:pt>
                  <c:pt idx="26">
                    <c:v>2 children</c:v>
                  </c:pt>
                  <c:pt idx="27">
                    <c:v>3+ children</c:v>
                  </c:pt>
                </c:lvl>
                <c:lvl>
                  <c:pt idx="0">
                    <c:v>Overall</c:v>
                  </c:pt>
                  <c:pt idx="1">
                    <c:v>Area of residence</c:v>
                  </c:pt>
                  <c:pt idx="3">
                    <c:v>Household size</c:v>
                  </c:pt>
                  <c:pt idx="10">
                    <c:v>Gender of the head of the family</c:v>
                  </c:pt>
                  <c:pt idx="12">
                    <c:v>Education level</c:v>
                  </c:pt>
                  <c:pt idx="16">
                    <c:v>Main activity</c:v>
                  </c:pt>
                  <c:pt idx="24">
                    <c:v>No. of children</c:v>
                  </c:pt>
                </c:lvl>
              </c:multiLvlStrCache>
            </c:multiLvlStrRef>
          </c:cat>
          <c:val>
            <c:numRef>
              <c:f>figure_6!$C$1:$C$28</c:f>
              <c:numCache>
                <c:formatCode>0%</c:formatCode>
                <c:ptCount val="28"/>
                <c:pt idx="0">
                  <c:v>0.17599999999999999</c:v>
                </c:pt>
                <c:pt idx="1">
                  <c:v>0.155</c:v>
                </c:pt>
                <c:pt idx="2">
                  <c:v>0.189</c:v>
                </c:pt>
                <c:pt idx="3">
                  <c:v>7.8E-2</c:v>
                </c:pt>
                <c:pt idx="4">
                  <c:v>8.1000000000000003E-2</c:v>
                </c:pt>
                <c:pt idx="5">
                  <c:v>6.7000000000000004E-2</c:v>
                </c:pt>
                <c:pt idx="6">
                  <c:v>0.121</c:v>
                </c:pt>
                <c:pt idx="7">
                  <c:v>0.20599999999999999</c:v>
                </c:pt>
                <c:pt idx="8">
                  <c:v>0.19900000000000001</c:v>
                </c:pt>
                <c:pt idx="9">
                  <c:v>0.19500000000000001</c:v>
                </c:pt>
                <c:pt idx="10">
                  <c:v>0.23699999999999999</c:v>
                </c:pt>
                <c:pt idx="11">
                  <c:v>0.17</c:v>
                </c:pt>
                <c:pt idx="12">
                  <c:v>0.22900000000000001</c:v>
                </c:pt>
                <c:pt idx="13">
                  <c:v>0.188</c:v>
                </c:pt>
                <c:pt idx="14">
                  <c:v>0.157</c:v>
                </c:pt>
                <c:pt idx="15">
                  <c:v>6.2E-2</c:v>
                </c:pt>
                <c:pt idx="16">
                  <c:v>9.2999999999999999E-2</c:v>
                </c:pt>
                <c:pt idx="17">
                  <c:v>0.26</c:v>
                </c:pt>
                <c:pt idx="18">
                  <c:v>7.0000000000000007E-2</c:v>
                </c:pt>
                <c:pt idx="19">
                  <c:v>0.104</c:v>
                </c:pt>
                <c:pt idx="20">
                  <c:v>0.182</c:v>
                </c:pt>
                <c:pt idx="21">
                  <c:v>0.14000000000000001</c:v>
                </c:pt>
                <c:pt idx="22">
                  <c:v>0.23499999999999999</c:v>
                </c:pt>
                <c:pt idx="23">
                  <c:v>0.16700000000000001</c:v>
                </c:pt>
                <c:pt idx="24">
                  <c:v>0.13400000000000001</c:v>
                </c:pt>
                <c:pt idx="25">
                  <c:v>0.16800000000000001</c:v>
                </c:pt>
                <c:pt idx="26">
                  <c:v>0.183</c:v>
                </c:pt>
                <c:pt idx="27">
                  <c:v>0.222</c:v>
                </c:pt>
              </c:numCache>
            </c:numRef>
          </c:val>
          <c:extLst xmlns:c16r2="http://schemas.microsoft.com/office/drawing/2015/06/chart">
            <c:ext xmlns:c16="http://schemas.microsoft.com/office/drawing/2014/chart" uri="{C3380CC4-5D6E-409C-BE32-E72D297353CC}">
              <c16:uniqueId val="{00000000-1ED2-4365-B5E4-5DE9B88F6236}"/>
            </c:ext>
          </c:extLst>
        </c:ser>
        <c:dLbls>
          <c:showLegendKey val="0"/>
          <c:showVal val="0"/>
          <c:showCatName val="0"/>
          <c:showSerName val="0"/>
          <c:showPercent val="0"/>
          <c:showBubbleSize val="0"/>
        </c:dLbls>
        <c:gapWidth val="219"/>
        <c:axId val="278291968"/>
        <c:axId val="280948672"/>
      </c:barChart>
      <c:catAx>
        <c:axId val="27829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80948672"/>
        <c:crosses val="autoZero"/>
        <c:auto val="1"/>
        <c:lblAlgn val="ctr"/>
        <c:lblOffset val="100"/>
        <c:noMultiLvlLbl val="0"/>
      </c:catAx>
      <c:valAx>
        <c:axId val="280948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91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10"/>
              <c:tx>
                <c:rich>
                  <a:bodyPr/>
                  <a:lstStyle/>
                  <a:p>
                    <a:r>
                      <a:rPr lang="en-US"/>
                      <a:t> q</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BC-4D79-A904-BD800ABFED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figure_6!$A$1:$B$28</c:f>
              <c:multiLvlStrCache>
                <c:ptCount val="28"/>
                <c:lvl>
                  <c:pt idx="1">
                    <c:v>Urban</c:v>
                  </c:pt>
                  <c:pt idx="2">
                    <c:v>Rural</c:v>
                  </c:pt>
                  <c:pt idx="3">
                    <c:v>1 member</c:v>
                  </c:pt>
                  <c:pt idx="4">
                    <c:v>2 members</c:v>
                  </c:pt>
                  <c:pt idx="5">
                    <c:v>3 members</c:v>
                  </c:pt>
                  <c:pt idx="6">
                    <c:v>4 members</c:v>
                  </c:pt>
                  <c:pt idx="7">
                    <c:v>5 members</c:v>
                  </c:pt>
                  <c:pt idx="8">
                    <c:v>6 members</c:v>
                  </c:pt>
                  <c:pt idx="9">
                    <c:v>7+ members</c:v>
                  </c:pt>
                  <c:pt idx="10">
                    <c:v>Women</c:v>
                  </c:pt>
                  <c:pt idx="11">
                    <c:v>Man</c:v>
                  </c:pt>
                  <c:pt idx="12">
                    <c:v>None</c:v>
                  </c:pt>
                  <c:pt idx="13">
                    <c:v>Primary</c:v>
                  </c:pt>
                  <c:pt idx="14">
                    <c:v>Secondary/vocational</c:v>
                  </c:pt>
                  <c:pt idx="15">
                    <c:v>Higher</c:v>
                  </c:pt>
                  <c:pt idx="16">
                    <c:v>Full time employment</c:v>
                  </c:pt>
                  <c:pt idx="17">
                    <c:v>Occasional employment</c:v>
                  </c:pt>
                  <c:pt idx="18">
                    <c:v>Farmer</c:v>
                  </c:pt>
                  <c:pt idx="19">
                    <c:v>Self-employment</c:v>
                  </c:pt>
                  <c:pt idx="20">
                    <c:v>Pupil(s)/student(s)</c:v>
                  </c:pt>
                  <c:pt idx="21">
                    <c:v>Retired</c:v>
                  </c:pt>
                  <c:pt idx="22">
                    <c:v>Disabled</c:v>
                  </c:pt>
                  <c:pt idx="23">
                    <c:v>Unemployed</c:v>
                  </c:pt>
                  <c:pt idx="24">
                    <c:v>No children</c:v>
                  </c:pt>
                  <c:pt idx="25">
                    <c:v>1 child</c:v>
                  </c:pt>
                  <c:pt idx="26">
                    <c:v>2 childrens</c:v>
                  </c:pt>
                  <c:pt idx="27">
                    <c:v>3+ childrens</c:v>
                  </c:pt>
                </c:lvl>
                <c:lvl>
                  <c:pt idx="0">
                    <c:v>Overall</c:v>
                  </c:pt>
                  <c:pt idx="1">
                    <c:v>Area of residence</c:v>
                  </c:pt>
                  <c:pt idx="3">
                    <c:v>Household size</c:v>
                  </c:pt>
                  <c:pt idx="10">
                    <c:v>Gender of the head of the family</c:v>
                  </c:pt>
                  <c:pt idx="12">
                    <c:v>Education level </c:v>
                  </c:pt>
                  <c:pt idx="16">
                    <c:v>Main activity</c:v>
                  </c:pt>
                  <c:pt idx="24">
                    <c:v>No. of children</c:v>
                  </c:pt>
                </c:lvl>
              </c:multiLvlStrCache>
            </c:multiLvlStrRef>
          </c:cat>
          <c:val>
            <c:numRef>
              <c:f>figure_6!$C$1:$C$28</c:f>
              <c:numCache>
                <c:formatCode>0%</c:formatCode>
                <c:ptCount val="28"/>
                <c:pt idx="0">
                  <c:v>0.17599999999999999</c:v>
                </c:pt>
                <c:pt idx="1">
                  <c:v>0.155</c:v>
                </c:pt>
                <c:pt idx="2">
                  <c:v>0.189</c:v>
                </c:pt>
                <c:pt idx="3">
                  <c:v>7.8E-2</c:v>
                </c:pt>
                <c:pt idx="4">
                  <c:v>8.1000000000000003E-2</c:v>
                </c:pt>
                <c:pt idx="5">
                  <c:v>6.7000000000000004E-2</c:v>
                </c:pt>
                <c:pt idx="6">
                  <c:v>0.121</c:v>
                </c:pt>
                <c:pt idx="7">
                  <c:v>0.20599999999999999</c:v>
                </c:pt>
                <c:pt idx="8">
                  <c:v>0.19900000000000001</c:v>
                </c:pt>
                <c:pt idx="9">
                  <c:v>0.19500000000000001</c:v>
                </c:pt>
                <c:pt idx="10">
                  <c:v>0.23699999999999999</c:v>
                </c:pt>
                <c:pt idx="11">
                  <c:v>0.17</c:v>
                </c:pt>
                <c:pt idx="12">
                  <c:v>0.22900000000000001</c:v>
                </c:pt>
                <c:pt idx="13">
                  <c:v>0.188</c:v>
                </c:pt>
                <c:pt idx="14">
                  <c:v>0.157</c:v>
                </c:pt>
                <c:pt idx="15">
                  <c:v>6.2E-2</c:v>
                </c:pt>
                <c:pt idx="16">
                  <c:v>9.2999999999999999E-2</c:v>
                </c:pt>
                <c:pt idx="17">
                  <c:v>0.26</c:v>
                </c:pt>
                <c:pt idx="18">
                  <c:v>7.0000000000000007E-2</c:v>
                </c:pt>
                <c:pt idx="19">
                  <c:v>0.104</c:v>
                </c:pt>
                <c:pt idx="20">
                  <c:v>0.182</c:v>
                </c:pt>
                <c:pt idx="21">
                  <c:v>0.14000000000000001</c:v>
                </c:pt>
                <c:pt idx="22">
                  <c:v>0.23499999999999999</c:v>
                </c:pt>
                <c:pt idx="23">
                  <c:v>0.16700000000000001</c:v>
                </c:pt>
                <c:pt idx="24">
                  <c:v>0.13400000000000001</c:v>
                </c:pt>
                <c:pt idx="25">
                  <c:v>0.16800000000000001</c:v>
                </c:pt>
                <c:pt idx="26">
                  <c:v>0.183</c:v>
                </c:pt>
                <c:pt idx="27">
                  <c:v>0.222</c:v>
                </c:pt>
              </c:numCache>
            </c:numRef>
          </c:val>
          <c:extLst xmlns:c16r2="http://schemas.microsoft.com/office/drawing/2015/06/chart">
            <c:ext xmlns:c16="http://schemas.microsoft.com/office/drawing/2014/chart" uri="{C3380CC4-5D6E-409C-BE32-E72D297353CC}">
              <c16:uniqueId val="{00000001-F4BC-4D79-A904-BD800ABFEDAD}"/>
            </c:ext>
          </c:extLst>
        </c:ser>
        <c:dLbls>
          <c:showLegendKey val="0"/>
          <c:showVal val="0"/>
          <c:showCatName val="0"/>
          <c:showSerName val="0"/>
          <c:showPercent val="0"/>
          <c:showBubbleSize val="0"/>
        </c:dLbls>
        <c:gapWidth val="219"/>
        <c:axId val="291553280"/>
        <c:axId val="280949824"/>
      </c:barChart>
      <c:catAx>
        <c:axId val="291553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80949824"/>
        <c:crosses val="autoZero"/>
        <c:auto val="1"/>
        <c:lblAlgn val="ctr"/>
        <c:lblOffset val="100"/>
        <c:noMultiLvlLbl val="0"/>
      </c:catAx>
      <c:valAx>
        <c:axId val="280949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553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63119382804423"/>
          <c:y val="0.21201469349093283"/>
          <c:w val="0.57740936928338504"/>
          <c:h val="0.60467440277071915"/>
        </c:manualLayout>
      </c:layout>
      <c:barChart>
        <c:barDir val="bar"/>
        <c:grouping val="clustered"/>
        <c:varyColors val="0"/>
        <c:ser>
          <c:idx val="0"/>
          <c:order val="0"/>
          <c:tx>
            <c:strRef>
              <c:f>figure_13!$B$2</c:f>
              <c:strCache>
                <c:ptCount val="1"/>
                <c:pt idx="0">
                  <c:v>20% i poshtëm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figure_13!$A$3:$A$6</c:f>
              <c:strCache>
                <c:ptCount val="4"/>
                <c:pt idx="0">
                  <c:v>E tërë mbrojtja sociale</c:v>
                </c:pt>
                <c:pt idx="1">
                  <c:v>Pensionet</c:v>
                </c:pt>
                <c:pt idx="2">
                  <c:v>Ndihma sociale / SNS</c:v>
                </c:pt>
                <c:pt idx="3">
                  <c:v>Transfere private</c:v>
                </c:pt>
              </c:strCache>
            </c:strRef>
          </c:cat>
          <c:val>
            <c:numRef>
              <c:f>figure_13!$B$3:$B$6</c:f>
              <c:numCache>
                <c:formatCode>General</c:formatCode>
                <c:ptCount val="4"/>
                <c:pt idx="0">
                  <c:v>23.5</c:v>
                </c:pt>
                <c:pt idx="1">
                  <c:v>14.3</c:v>
                </c:pt>
                <c:pt idx="2">
                  <c:v>67.900000000000006</c:v>
                </c:pt>
                <c:pt idx="3">
                  <c:v>8.1</c:v>
                </c:pt>
              </c:numCache>
            </c:numRef>
          </c:val>
          <c:extLst xmlns:c16r2="http://schemas.microsoft.com/office/drawing/2015/06/chart">
            <c:ext xmlns:c16="http://schemas.microsoft.com/office/drawing/2014/chart" uri="{C3380CC4-5D6E-409C-BE32-E72D297353CC}">
              <c16:uniqueId val="{00000000-4CE8-4C7D-9940-41D52EEE13E8}"/>
            </c:ext>
          </c:extLst>
        </c:ser>
        <c:ser>
          <c:idx val="1"/>
          <c:order val="1"/>
          <c:tx>
            <c:strRef>
              <c:f>figure_13!$C$2</c:f>
              <c:strCache>
                <c:ptCount val="1"/>
                <c:pt idx="0">
                  <c:v>40% i poshtëm</c:v>
                </c:pt>
              </c:strCache>
            </c:strRef>
          </c:tx>
          <c:spPr>
            <a:solidFill>
              <a:schemeClr val="accent2"/>
            </a:solidFill>
            <a:ln>
              <a:noFill/>
            </a:ln>
            <a:effectLst/>
          </c:spPr>
          <c:invertIfNegative val="0"/>
          <c:cat>
            <c:strRef>
              <c:f>figure_13!$A$3:$A$6</c:f>
              <c:strCache>
                <c:ptCount val="4"/>
                <c:pt idx="0">
                  <c:v>E tërë mbrojtja sociale</c:v>
                </c:pt>
                <c:pt idx="1">
                  <c:v>Pensionet</c:v>
                </c:pt>
                <c:pt idx="2">
                  <c:v>Ndihma sociale / SNS</c:v>
                </c:pt>
                <c:pt idx="3">
                  <c:v>Transfere private</c:v>
                </c:pt>
              </c:strCache>
            </c:strRef>
          </c:cat>
          <c:val>
            <c:numRef>
              <c:f>figure_13!$C$3:$C$6</c:f>
              <c:numCache>
                <c:formatCode>General</c:formatCode>
                <c:ptCount val="4"/>
                <c:pt idx="0">
                  <c:v>40.9</c:v>
                </c:pt>
                <c:pt idx="1">
                  <c:v>32.4</c:v>
                </c:pt>
                <c:pt idx="2">
                  <c:v>81.099999999999994</c:v>
                </c:pt>
                <c:pt idx="3">
                  <c:v>19.600000000000001</c:v>
                </c:pt>
              </c:numCache>
            </c:numRef>
          </c:val>
          <c:extLst xmlns:c16r2="http://schemas.microsoft.com/office/drawing/2015/06/chart">
            <c:ext xmlns:c16="http://schemas.microsoft.com/office/drawing/2014/chart" uri="{C3380CC4-5D6E-409C-BE32-E72D297353CC}">
              <c16:uniqueId val="{00000001-4CE8-4C7D-9940-41D52EEE13E8}"/>
            </c:ext>
          </c:extLst>
        </c:ser>
        <c:ser>
          <c:idx val="2"/>
          <c:order val="2"/>
          <c:tx>
            <c:strRef>
              <c:f>figure_13!$D$2</c:f>
              <c:strCache>
                <c:ptCount val="1"/>
                <c:pt idx="0">
                  <c:v>20% i epërm</c:v>
                </c:pt>
              </c:strCache>
            </c:strRef>
          </c:tx>
          <c:spPr>
            <a:solidFill>
              <a:schemeClr val="accent3"/>
            </a:solidFill>
            <a:ln>
              <a:noFill/>
            </a:ln>
            <a:effectLst/>
          </c:spPr>
          <c:invertIfNegative val="0"/>
          <c:cat>
            <c:strRef>
              <c:f>figure_13!$A$3:$A$6</c:f>
              <c:strCache>
                <c:ptCount val="4"/>
                <c:pt idx="0">
                  <c:v>E tërë mbrojtja sociale</c:v>
                </c:pt>
                <c:pt idx="1">
                  <c:v>Pensionet</c:v>
                </c:pt>
                <c:pt idx="2">
                  <c:v>Ndihma sociale / SNS</c:v>
                </c:pt>
                <c:pt idx="3">
                  <c:v>Transfere private</c:v>
                </c:pt>
              </c:strCache>
            </c:strRef>
          </c:cat>
          <c:val>
            <c:numRef>
              <c:f>figure_13!$D$3:$D$6</c:f>
              <c:numCache>
                <c:formatCode>General</c:formatCode>
                <c:ptCount val="4"/>
                <c:pt idx="0">
                  <c:v>23.1</c:v>
                </c:pt>
                <c:pt idx="1">
                  <c:v>26.9</c:v>
                </c:pt>
                <c:pt idx="2">
                  <c:v>5</c:v>
                </c:pt>
                <c:pt idx="3">
                  <c:v>44.3</c:v>
                </c:pt>
              </c:numCache>
            </c:numRef>
          </c:val>
          <c:extLst xmlns:c16r2="http://schemas.microsoft.com/office/drawing/2015/06/chart">
            <c:ext xmlns:c16="http://schemas.microsoft.com/office/drawing/2014/chart" uri="{C3380CC4-5D6E-409C-BE32-E72D297353CC}">
              <c16:uniqueId val="{00000002-4CE8-4C7D-9940-41D52EEE13E8}"/>
            </c:ext>
          </c:extLst>
        </c:ser>
        <c:dLbls>
          <c:showLegendKey val="0"/>
          <c:showVal val="0"/>
          <c:showCatName val="0"/>
          <c:showSerName val="0"/>
          <c:showPercent val="0"/>
          <c:showBubbleSize val="0"/>
        </c:dLbls>
        <c:gapWidth val="182"/>
        <c:axId val="290532864"/>
        <c:axId val="280952128"/>
      </c:barChart>
      <c:catAx>
        <c:axId val="29053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952128"/>
        <c:crosses val="autoZero"/>
        <c:auto val="1"/>
        <c:lblAlgn val="ctr"/>
        <c:lblOffset val="100"/>
        <c:noMultiLvlLbl val="0"/>
      </c:catAx>
      <c:valAx>
        <c:axId val="280952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3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0.67995</cdr:x>
      <cdr:y>0.42222</cdr:y>
    </cdr:from>
    <cdr:to>
      <cdr:x>0.71377</cdr:x>
      <cdr:y>0.66944</cdr:y>
    </cdr:to>
    <cdr:sp macro="" textlink="">
      <cdr:nvSpPr>
        <cdr:cNvPr id="2" name="Rectangle 1">
          <a:extLst xmlns:a="http://schemas.openxmlformats.org/drawingml/2006/main">
            <a:ext uri="{FF2B5EF4-FFF2-40B4-BE49-F238E27FC236}">
              <a16:creationId xmlns="" xmlns:a16="http://schemas.microsoft.com/office/drawing/2014/main" id="{DF38F9FA-350E-41F8-A076-94931932026D}"/>
            </a:ext>
          </a:extLst>
        </cdr:cNvPr>
        <cdr:cNvSpPr/>
      </cdr:nvSpPr>
      <cdr:spPr>
        <a:xfrm xmlns:a="http://schemas.openxmlformats.org/drawingml/2006/main">
          <a:off x="4290019" y="1158240"/>
          <a:ext cx="213402" cy="678180"/>
        </a:xfrm>
        <a:prstGeom xmlns:a="http://schemas.openxmlformats.org/drawingml/2006/main" prst="rect">
          <a:avLst/>
        </a:prstGeom>
        <a:noFill xmlns:a="http://schemas.openxmlformats.org/drawingml/2006/main"/>
        <a:ln xmlns:a="http://schemas.openxmlformats.org/drawingml/2006/main" w="28575">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0.6244</cdr:x>
      <cdr:y>0.28334</cdr:y>
    </cdr:from>
    <cdr:to>
      <cdr:x>0.85897</cdr:x>
      <cdr:y>0.51862</cdr:y>
    </cdr:to>
    <cdr:sp macro="" textlink="">
      <cdr:nvSpPr>
        <cdr:cNvPr id="3" name="TextBox 2">
          <a:extLst xmlns:a="http://schemas.openxmlformats.org/drawingml/2006/main">
            <a:ext uri="{FF2B5EF4-FFF2-40B4-BE49-F238E27FC236}">
              <a16:creationId xmlns="" xmlns:a16="http://schemas.microsoft.com/office/drawing/2014/main" id="{2BDD4F56-DFFE-41E2-9F55-C44668646C0A}"/>
            </a:ext>
          </a:extLst>
        </cdr:cNvPr>
        <cdr:cNvSpPr txBox="1"/>
      </cdr:nvSpPr>
      <cdr:spPr>
        <a:xfrm xmlns:a="http://schemas.openxmlformats.org/drawingml/2006/main">
          <a:off x="3711184" y="753509"/>
          <a:ext cx="1394216" cy="625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chemeClr val="accent2"/>
              </a:solidFill>
            </a:rPr>
            <a:t>                   PATP:0.03%</a:t>
          </a:r>
        </a:p>
        <a:p xmlns:a="http://schemas.openxmlformats.org/drawingml/2006/main">
          <a:r>
            <a:rPr lang="en-US" sz="900">
              <a:solidFill>
                <a:schemeClr val="accent2"/>
              </a:solidFill>
            </a:rPr>
            <a:t>0.08% </a:t>
          </a:r>
        </a:p>
        <a:p xmlns:a="http://schemas.openxmlformats.org/drawingml/2006/main">
          <a:r>
            <a:rPr lang="en-US" sz="900">
              <a:solidFill>
                <a:schemeClr val="accent2"/>
              </a:solidFill>
            </a:rPr>
            <a:t>                    PES:</a:t>
          </a:r>
          <a:r>
            <a:rPr lang="en-US" sz="900" baseline="0">
              <a:solidFill>
                <a:schemeClr val="accent2"/>
              </a:solidFill>
            </a:rPr>
            <a:t> 0.05%</a:t>
          </a:r>
          <a:endParaRPr lang="en-US" sz="900">
            <a:solidFill>
              <a:schemeClr val="accent2"/>
            </a:solidFill>
          </a:endParaRPr>
        </a:p>
      </cdr:txBody>
    </cdr:sp>
  </cdr:relSizeAnchor>
  <cdr:relSizeAnchor xmlns:cdr="http://schemas.openxmlformats.org/drawingml/2006/chartDrawing">
    <cdr:from>
      <cdr:x>0.68478</cdr:x>
      <cdr:y>0.325</cdr:y>
    </cdr:from>
    <cdr:to>
      <cdr:x>0.71497</cdr:x>
      <cdr:y>0.36944</cdr:y>
    </cdr:to>
    <cdr:cxnSp macro="">
      <cdr:nvCxnSpPr>
        <cdr:cNvPr id="5" name="Straight Connector 4">
          <a:extLst xmlns:a="http://schemas.openxmlformats.org/drawingml/2006/main">
            <a:ext uri="{FF2B5EF4-FFF2-40B4-BE49-F238E27FC236}">
              <a16:creationId xmlns="" xmlns:a16="http://schemas.microsoft.com/office/drawing/2014/main" id="{D6236D52-F57E-4719-97EE-6A3356B6E3E5}"/>
            </a:ext>
          </a:extLst>
        </cdr:cNvPr>
        <cdr:cNvCxnSpPr/>
      </cdr:nvCxnSpPr>
      <cdr:spPr>
        <a:xfrm xmlns:a="http://schemas.openxmlformats.org/drawingml/2006/main" flipV="1">
          <a:off x="4320552" y="891549"/>
          <a:ext cx="190480" cy="121908"/>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0.68357</cdr:x>
      <cdr:y>0.39445</cdr:y>
    </cdr:from>
    <cdr:to>
      <cdr:x>0.71498</cdr:x>
      <cdr:y>0.41945</cdr:y>
    </cdr:to>
    <cdr:cxnSp macro="">
      <cdr:nvCxnSpPr>
        <cdr:cNvPr id="6" name="Straight Connector 5">
          <a:extLst xmlns:a="http://schemas.openxmlformats.org/drawingml/2006/main">
            <a:ext uri="{FF2B5EF4-FFF2-40B4-BE49-F238E27FC236}">
              <a16:creationId xmlns="" xmlns:a16="http://schemas.microsoft.com/office/drawing/2014/main" id="{953599EE-9134-40A9-BA45-9E9EAB3B1B5D}"/>
            </a:ext>
          </a:extLst>
        </cdr:cNvPr>
        <cdr:cNvCxnSpPr/>
      </cdr:nvCxnSpPr>
      <cdr:spPr>
        <a:xfrm xmlns:a="http://schemas.openxmlformats.org/drawingml/2006/main">
          <a:off x="4312889" y="1082049"/>
          <a:ext cx="198177" cy="68580"/>
        </a:xfrm>
        <a:prstGeom xmlns:a="http://schemas.openxmlformats.org/drawingml/2006/main" prst="line">
          <a:avLst/>
        </a:prstGeom>
        <a:ln xmlns:a="http://schemas.openxmlformats.org/drawingml/2006/main">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0.75291</cdr:x>
      <cdr:y>0.17584</cdr:y>
    </cdr:from>
    <cdr:to>
      <cdr:x>0.9703</cdr:x>
      <cdr:y>0.3138</cdr:y>
    </cdr:to>
    <cdr:sp macro="" textlink="">
      <cdr:nvSpPr>
        <cdr:cNvPr id="7" name="TextBox 1">
          <a:extLst xmlns:a="http://schemas.openxmlformats.org/drawingml/2006/main">
            <a:ext uri="{FF2B5EF4-FFF2-40B4-BE49-F238E27FC236}">
              <a16:creationId xmlns="" xmlns:a16="http://schemas.microsoft.com/office/drawing/2014/main" id="{CC582306-628A-4E34-AC89-5B186A0D8779}"/>
            </a:ext>
          </a:extLst>
        </cdr:cNvPr>
        <cdr:cNvSpPr txBox="1"/>
      </cdr:nvSpPr>
      <cdr:spPr>
        <a:xfrm xmlns:a="http://schemas.openxmlformats.org/drawingml/2006/main">
          <a:off x="4962660" y="518541"/>
          <a:ext cx="1432868" cy="4068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ysClr val="windowText" lastClr="000000"/>
              </a:solidFill>
            </a:rPr>
            <a:t>OECD acerage</a:t>
          </a:r>
          <a:r>
            <a:rPr lang="en-US" sz="900" baseline="0">
              <a:solidFill>
                <a:sysClr val="windowText" lastClr="000000"/>
              </a:solidFill>
            </a:rPr>
            <a:t> </a:t>
          </a:r>
        </a:p>
        <a:p xmlns:a="http://schemas.openxmlformats.org/drawingml/2006/main">
          <a:r>
            <a:rPr lang="en-US" sz="900" baseline="0">
              <a:solidFill>
                <a:sysClr val="windowText" lastClr="000000"/>
              </a:solidFill>
            </a:rPr>
            <a:t>Total: 0.56%</a:t>
          </a:r>
          <a:endParaRPr lang="en-US" sz="900">
            <a:solidFill>
              <a:sysClr val="windowText" lastClr="000000"/>
            </a:solidFill>
          </a:endParaRPr>
        </a:p>
      </cdr:txBody>
    </cdr:sp>
  </cdr:relSizeAnchor>
  <cdr:relSizeAnchor xmlns:cdr="http://schemas.openxmlformats.org/drawingml/2006/chartDrawing">
    <cdr:from>
      <cdr:x>0.82682</cdr:x>
      <cdr:y>0.00746</cdr:y>
    </cdr:from>
    <cdr:to>
      <cdr:x>0.96912</cdr:x>
      <cdr:y>0.20686</cdr:y>
    </cdr:to>
    <cdr:sp macro="" textlink="">
      <cdr:nvSpPr>
        <cdr:cNvPr id="4" name="Callout: Down Arrow 3">
          <a:extLst xmlns:a="http://schemas.openxmlformats.org/drawingml/2006/main">
            <a:ext uri="{FF2B5EF4-FFF2-40B4-BE49-F238E27FC236}">
              <a16:creationId xmlns="" xmlns:a16="http://schemas.microsoft.com/office/drawing/2014/main" id="{C26A7AD6-64BA-4868-801F-044DD70ED94A}"/>
            </a:ext>
          </a:extLst>
        </cdr:cNvPr>
        <cdr:cNvSpPr/>
      </cdr:nvSpPr>
      <cdr:spPr>
        <a:xfrm xmlns:a="http://schemas.openxmlformats.org/drawingml/2006/main">
          <a:off x="4983569" y="21195"/>
          <a:ext cx="857748" cy="566746"/>
        </a:xfrm>
        <a:prstGeom xmlns:a="http://schemas.openxmlformats.org/drawingml/2006/main" prst="downArrowCallout">
          <a:avLst/>
        </a:prstGeom>
        <a:solidFill xmlns:a="http://schemas.openxmlformats.org/drawingml/2006/main">
          <a:sysClr val="window" lastClr="FFFFFF"/>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800">
              <a:solidFill>
                <a:sysClr val="windowText" lastClr="000000"/>
              </a:solidFill>
            </a:rPr>
            <a:t>PATP:</a:t>
          </a:r>
          <a:r>
            <a:rPr lang="en-US" sz="800" baseline="0">
              <a:solidFill>
                <a:sysClr val="windowText" lastClr="000000"/>
              </a:solidFill>
            </a:rPr>
            <a:t> 0.42%</a:t>
          </a:r>
        </a:p>
        <a:p xmlns:a="http://schemas.openxmlformats.org/drawingml/2006/main">
          <a:r>
            <a:rPr lang="en-US" sz="800" baseline="0">
              <a:solidFill>
                <a:sysClr val="windowText" lastClr="000000"/>
              </a:solidFill>
            </a:rPr>
            <a:t>PES: 0.14%</a:t>
          </a:r>
          <a:endParaRPr lang="en-US" sz="800">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7BC80-2B60-44D5-8D29-6B35522B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25285</Words>
  <Characters>144125</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Concept Document on Social Assistance Scheme</vt:lpstr>
    </vt:vector>
  </TitlesOfParts>
  <Company/>
  <LinksUpToDate>false</LinksUpToDate>
  <CharactersWithSpaces>169072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Document on Social Assistance Scheme</dc:title>
  <dc:creator>Erik Akse</dc:creator>
  <cp:keywords>Erëblina Elezaj</cp:keywords>
  <cp:lastModifiedBy>ylfete</cp:lastModifiedBy>
  <cp:revision>2</cp:revision>
  <cp:lastPrinted>2019-08-15T04:43:00Z</cp:lastPrinted>
  <dcterms:created xsi:type="dcterms:W3CDTF">2019-08-28T09:12:00Z</dcterms:created>
  <dcterms:modified xsi:type="dcterms:W3CDTF">2019-08-28T09:12:00Z</dcterms:modified>
</cp:coreProperties>
</file>