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EF1F" w14:textId="77777777" w:rsidR="009B18A7" w:rsidRPr="001A29B3" w:rsidRDefault="009B18A7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F127C4" w14:textId="77777777" w:rsidR="00FE3A6F" w:rsidRPr="001A29B3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8F6A30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4CE98C87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F1B347" wp14:editId="5B7785AE">
            <wp:simplePos x="0" y="0"/>
            <wp:positionH relativeFrom="column">
              <wp:posOffset>2478405</wp:posOffset>
            </wp:positionH>
            <wp:positionV relativeFrom="paragraph">
              <wp:posOffset>-89535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0EFC2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BAC1B7" w14:textId="77777777" w:rsidR="00FE3A6F" w:rsidRPr="001A29B3" w:rsidRDefault="00FE3A6F" w:rsidP="00FE3A6F">
      <w:pPr>
        <w:jc w:val="center"/>
        <w:rPr>
          <w:rFonts w:ascii="Times New Roman" w:hAnsi="Times New Roman" w:cs="Times New Roman"/>
        </w:rPr>
      </w:pPr>
    </w:p>
    <w:p w14:paraId="71A653F5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</w:r>
    </w:p>
    <w:p w14:paraId="14EFCCFA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  <w:t>Republika e Kosovës</w:t>
      </w:r>
    </w:p>
    <w:p w14:paraId="4E9746BF" w14:textId="77777777" w:rsidR="00FE3A6F" w:rsidRPr="001A29B3" w:rsidRDefault="00FE3A6F" w:rsidP="00FE3A6F">
      <w:pPr>
        <w:pStyle w:val="Title"/>
        <w:rPr>
          <w:iCs/>
          <w:sz w:val="26"/>
          <w:szCs w:val="26"/>
        </w:rPr>
      </w:pPr>
      <w:r w:rsidRPr="001A29B3">
        <w:rPr>
          <w:iCs/>
          <w:sz w:val="26"/>
          <w:szCs w:val="26"/>
        </w:rPr>
        <w:t xml:space="preserve">Republika Kosova - </w:t>
      </w:r>
      <w:proofErr w:type="spellStart"/>
      <w:r w:rsidRPr="001A29B3">
        <w:rPr>
          <w:iCs/>
          <w:sz w:val="26"/>
          <w:szCs w:val="26"/>
        </w:rPr>
        <w:t>Republic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of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Kosovo</w:t>
      </w:r>
      <w:proofErr w:type="spellEnd"/>
    </w:p>
    <w:p w14:paraId="1C81E282" w14:textId="77777777" w:rsidR="00FE3A6F" w:rsidRPr="001A29B3" w:rsidRDefault="00FE3A6F" w:rsidP="00FE3A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Qeveria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</w:t>
      </w:r>
      <w:proofErr w:type="spellEnd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Government</w:t>
      </w:r>
      <w:proofErr w:type="spellEnd"/>
    </w:p>
    <w:p w14:paraId="3DDB55E4" w14:textId="77777777" w:rsidR="00BC6C11" w:rsidRPr="001A29B3" w:rsidRDefault="00BC6C11" w:rsidP="00BC6C11">
      <w:pPr>
        <w:pStyle w:val="Title"/>
        <w:rPr>
          <w:i/>
          <w:iCs/>
          <w:sz w:val="22"/>
          <w:szCs w:val="22"/>
        </w:rPr>
      </w:pPr>
      <w:r w:rsidRPr="001A29B3">
        <w:rPr>
          <w:i/>
          <w:iCs/>
          <w:sz w:val="22"/>
          <w:szCs w:val="22"/>
        </w:rPr>
        <w:t xml:space="preserve">Ministra e Shëndetësisë - </w:t>
      </w:r>
      <w:proofErr w:type="spellStart"/>
      <w:r w:rsidRPr="001A29B3">
        <w:rPr>
          <w:i/>
          <w:iCs/>
          <w:sz w:val="22"/>
          <w:szCs w:val="22"/>
        </w:rPr>
        <w:t>Ministarstva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Zdravstva</w:t>
      </w:r>
      <w:proofErr w:type="spellEnd"/>
      <w:r w:rsidRPr="001A29B3">
        <w:rPr>
          <w:i/>
          <w:iCs/>
          <w:sz w:val="22"/>
          <w:szCs w:val="22"/>
        </w:rPr>
        <w:t xml:space="preserve"> - </w:t>
      </w:r>
      <w:proofErr w:type="spellStart"/>
      <w:r w:rsidRPr="001A29B3">
        <w:rPr>
          <w:i/>
          <w:iCs/>
          <w:sz w:val="22"/>
          <w:szCs w:val="22"/>
        </w:rPr>
        <w:t>Ministry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of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Health</w:t>
      </w:r>
      <w:proofErr w:type="spellEnd"/>
    </w:p>
    <w:p w14:paraId="227ADC4E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5E6252F5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7D156ACD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39AF2698" w14:textId="77777777" w:rsidR="00FE3A6F" w:rsidRPr="001A29B3" w:rsidRDefault="00FE3A6F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87342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A5CE1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9FC87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9AA40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51F9B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A6CA6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71983" w14:textId="77777777" w:rsidR="001B184C" w:rsidRPr="001A29B3" w:rsidRDefault="00FE3A6F" w:rsidP="001B18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29B3">
        <w:rPr>
          <w:rFonts w:ascii="Times New Roman" w:hAnsi="Times New Roman" w:cs="Times New Roman"/>
          <w:b/>
          <w:sz w:val="36"/>
          <w:szCs w:val="36"/>
        </w:rPr>
        <w:t xml:space="preserve">DOKUMENT KONSULTIMI </w:t>
      </w:r>
    </w:p>
    <w:p w14:paraId="31BA7E26" w14:textId="77777777" w:rsidR="00C37726" w:rsidRPr="001A29B3" w:rsidRDefault="00C37726" w:rsidP="001B18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88DE17" w14:textId="5D76F98C" w:rsidR="002639BE" w:rsidRPr="002639BE" w:rsidRDefault="0092652C" w:rsidP="00263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BE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806E47">
        <w:rPr>
          <w:rFonts w:ascii="Times New Roman" w:hAnsi="Times New Roman" w:cs="Times New Roman"/>
          <w:b/>
          <w:sz w:val="24"/>
          <w:szCs w:val="24"/>
          <w:lang w:val="de-DE"/>
        </w:rPr>
        <w:t>UDHËZIM ADMINISTRATIV (SHËNDETSI) NR.     /2026 PËR PLOTËSIMIN DHE NDRYSHIMIN E UDHËZIM ADMINISTRATIV (SHËNDETSI)  NR.01/2022 PËR THJESHTËSIMIN E PROCEDURAVE PËR REGJISTRIMIN DHE IMPORTIN E PRODUKTEVE MEDICINALE QË NUK KANË PARALELE TË REGJISTRUARA NË REPUBLIKEN E KOSOVËS</w:t>
      </w:r>
    </w:p>
    <w:p w14:paraId="67BD05F9" w14:textId="77777777" w:rsidR="002639BE" w:rsidRPr="00A675A0" w:rsidRDefault="002639BE" w:rsidP="002639BE"/>
    <w:p w14:paraId="5A863D30" w14:textId="599B17B1" w:rsidR="0092652C" w:rsidRPr="005A3817" w:rsidRDefault="0092652C" w:rsidP="0092652C">
      <w:pPr>
        <w:spacing w:after="200" w:line="276" w:lineRule="auto"/>
        <w:ind w:right="8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63BEB" w14:textId="77777777" w:rsidR="00A37694" w:rsidRPr="00A37694" w:rsidRDefault="00A37694" w:rsidP="00A376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958C47" w14:textId="77777777" w:rsidR="003B06E4" w:rsidRPr="001A29B3" w:rsidRDefault="003B06E4" w:rsidP="00FE3A6F">
      <w:pPr>
        <w:rPr>
          <w:rFonts w:ascii="Times New Roman" w:hAnsi="Times New Roman" w:cs="Times New Roman"/>
          <w:b/>
          <w:sz w:val="24"/>
          <w:szCs w:val="28"/>
        </w:rPr>
      </w:pPr>
    </w:p>
    <w:p w14:paraId="0D333479" w14:textId="77777777" w:rsidR="003B06E4" w:rsidRPr="001A29B3" w:rsidRDefault="003B06E4" w:rsidP="00FE3A6F">
      <w:pPr>
        <w:rPr>
          <w:rFonts w:ascii="Times New Roman" w:hAnsi="Times New Roman" w:cs="Times New Roman"/>
          <w:lang w:val="sr-Latn-CS"/>
        </w:rPr>
      </w:pPr>
    </w:p>
    <w:p w14:paraId="156DF279" w14:textId="77777777" w:rsidR="00FE3A6F" w:rsidRDefault="00FE3A6F" w:rsidP="00FE3A6F">
      <w:pPr>
        <w:rPr>
          <w:rFonts w:ascii="Times New Roman" w:hAnsi="Times New Roman" w:cs="Times New Roman"/>
          <w:lang w:val="sr-Latn-CS"/>
        </w:rPr>
      </w:pPr>
    </w:p>
    <w:p w14:paraId="35FBCF9E" w14:textId="77777777" w:rsidR="00AD0E6C" w:rsidRDefault="00AD0E6C" w:rsidP="00FE3A6F">
      <w:pPr>
        <w:rPr>
          <w:rFonts w:ascii="Times New Roman" w:hAnsi="Times New Roman" w:cs="Times New Roman"/>
          <w:lang w:val="sr-Latn-CS"/>
        </w:rPr>
      </w:pPr>
    </w:p>
    <w:p w14:paraId="1858BB10" w14:textId="77777777" w:rsidR="00AD0E6C" w:rsidRDefault="00AD0E6C" w:rsidP="00FE3A6F">
      <w:pPr>
        <w:rPr>
          <w:rFonts w:ascii="Times New Roman" w:hAnsi="Times New Roman" w:cs="Times New Roman"/>
          <w:lang w:val="sr-Latn-CS"/>
        </w:rPr>
      </w:pPr>
    </w:p>
    <w:p w14:paraId="1F0D2669" w14:textId="77777777" w:rsidR="00AD0E6C" w:rsidRPr="001A29B3" w:rsidRDefault="00AD0E6C" w:rsidP="00FE3A6F">
      <w:pPr>
        <w:rPr>
          <w:rFonts w:ascii="Times New Roman" w:hAnsi="Times New Roman" w:cs="Times New Roman"/>
          <w:lang w:val="sr-Latn-CS"/>
        </w:rPr>
      </w:pPr>
    </w:p>
    <w:p w14:paraId="56875C91" w14:textId="631A2926" w:rsidR="00FE3A6F" w:rsidRPr="00AD0E6C" w:rsidRDefault="00A751BE" w:rsidP="00AD0E6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A29B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</w:t>
      </w:r>
      <w:r w:rsidR="009B240D">
        <w:rPr>
          <w:rFonts w:ascii="Times New Roman" w:hAnsi="Times New Roman" w:cs="Times New Roman"/>
          <w:b/>
          <w:sz w:val="24"/>
          <w:szCs w:val="24"/>
          <w:lang w:val="sr-Latn-CS"/>
        </w:rPr>
        <w:t>Maj</w:t>
      </w:r>
      <w:r w:rsidR="00E71DFE" w:rsidRPr="001A29B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37694">
        <w:rPr>
          <w:rFonts w:ascii="Times New Roman" w:hAnsi="Times New Roman" w:cs="Times New Roman"/>
          <w:b/>
          <w:sz w:val="24"/>
          <w:szCs w:val="24"/>
          <w:lang w:val="sr-Latn-CS"/>
        </w:rPr>
        <w:t>202</w:t>
      </w:r>
      <w:r w:rsidR="009B240D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</w:p>
    <w:p w14:paraId="21F6F906" w14:textId="77777777" w:rsidR="004A5115" w:rsidRPr="001A29B3" w:rsidRDefault="004A5115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BC268F" w14:textId="77777777" w:rsidR="000679B4" w:rsidRPr="00820E12" w:rsidRDefault="00AC7083" w:rsidP="00820E1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A29B3">
        <w:rPr>
          <w:rFonts w:ascii="Times New Roman" w:hAnsi="Times New Roman" w:cs="Times New Roman"/>
          <w:b/>
          <w:sz w:val="24"/>
          <w:szCs w:val="24"/>
        </w:rPr>
        <w:t xml:space="preserve">Përmbajtja e shkurtër e </w:t>
      </w:r>
      <w:r w:rsidR="00C20054" w:rsidRPr="001A29B3">
        <w:rPr>
          <w:rFonts w:ascii="Times New Roman" w:hAnsi="Times New Roman" w:cs="Times New Roman"/>
          <w:b/>
          <w:sz w:val="24"/>
          <w:szCs w:val="24"/>
        </w:rPr>
        <w:t>dokumentit:</w:t>
      </w:r>
    </w:p>
    <w:p w14:paraId="3F200B73" w14:textId="77777777" w:rsidR="00820E12" w:rsidRDefault="00820E12" w:rsidP="00820E12">
      <w:pPr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bookmarkStart w:id="0" w:name="_Hlk54726800"/>
      <w:bookmarkStart w:id="1" w:name="_Hlk54819302"/>
    </w:p>
    <w:p w14:paraId="02F02427" w14:textId="3C36EF40" w:rsidR="006F29AD" w:rsidRPr="00530F13" w:rsidRDefault="00820E12" w:rsidP="006F29AD">
      <w:pPr>
        <w:spacing w:after="0" w:line="0" w:lineRule="atLeast"/>
        <w:jc w:val="both"/>
        <w:rPr>
          <w:rFonts w:ascii="Times New Roman" w:hAnsi="Times New Roman" w:cs="Times New Roman"/>
          <w:sz w:val="24"/>
        </w:rPr>
      </w:pPr>
      <w:r w:rsidRPr="00820E12">
        <w:rPr>
          <w:rStyle w:val="rynqvb"/>
          <w:rFonts w:ascii="Times New Roman" w:hAnsi="Times New Roman" w:cs="Times New Roman"/>
          <w:sz w:val="24"/>
          <w:szCs w:val="24"/>
        </w:rPr>
        <w:t xml:space="preserve">Ky udhëzim administrativ </w:t>
      </w:r>
      <w:bookmarkEnd w:id="0"/>
      <w:bookmarkEnd w:id="1"/>
      <w:r w:rsidR="006F29AD">
        <w:rPr>
          <w:rFonts w:ascii="Times New Roman" w:hAnsi="Times New Roman" w:cs="Times New Roman"/>
          <w:sz w:val="24"/>
          <w:szCs w:val="24"/>
        </w:rPr>
        <w:t xml:space="preserve">ka për qëllim </w:t>
      </w:r>
      <w:r w:rsidR="00806E47" w:rsidRPr="0081371E">
        <w:rPr>
          <w:rFonts w:ascii="Times New Roman" w:hAnsi="Times New Roman" w:cs="Times New Roman"/>
          <w:sz w:val="24"/>
          <w:szCs w:val="24"/>
          <w:lang w:val="de-DE"/>
        </w:rPr>
        <w:t>ndryshimi</w:t>
      </w:r>
      <w:r w:rsidR="00806E4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06E47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 dhe plotësimi</w:t>
      </w:r>
      <w:r w:rsidR="00806E4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06E47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06E4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806E47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 Udhëzimit Administrativ (shëndetsi) nr.01/2022 për thjeshtësimin e procedurave për regjistrimin dhe importin e produkteve medicinale që nuk kanë paralele të regjistruara në Republiken e Kosovës</w:t>
      </w:r>
    </w:p>
    <w:p w14:paraId="27736D29" w14:textId="77777777" w:rsidR="00607C61" w:rsidRDefault="00607C61" w:rsidP="006F2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E3C90" w14:textId="7AF86CD0" w:rsidR="00073200" w:rsidRPr="001A29B3" w:rsidRDefault="00115B97" w:rsidP="006F2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9B3">
        <w:rPr>
          <w:rFonts w:ascii="Times New Roman" w:hAnsi="Times New Roman" w:cs="Times New Roman"/>
          <w:b/>
          <w:sz w:val="24"/>
          <w:szCs w:val="24"/>
        </w:rPr>
        <w:t>Q</w:t>
      </w:r>
      <w:r w:rsidR="005672F7" w:rsidRPr="001A29B3">
        <w:rPr>
          <w:rFonts w:ascii="Times New Roman" w:hAnsi="Times New Roman" w:cs="Times New Roman"/>
          <w:b/>
          <w:sz w:val="24"/>
          <w:szCs w:val="24"/>
        </w:rPr>
        <w:t>ëllimi</w:t>
      </w:r>
      <w:r w:rsidR="00CE5AC6" w:rsidRPr="001A2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F7" w:rsidRPr="001A29B3">
        <w:rPr>
          <w:rFonts w:ascii="Times New Roman" w:hAnsi="Times New Roman" w:cs="Times New Roman"/>
          <w:b/>
          <w:sz w:val="24"/>
          <w:szCs w:val="24"/>
        </w:rPr>
        <w:t>i</w:t>
      </w:r>
      <w:r w:rsidRPr="001A29B3">
        <w:rPr>
          <w:rFonts w:ascii="Times New Roman" w:hAnsi="Times New Roman" w:cs="Times New Roman"/>
          <w:b/>
          <w:sz w:val="24"/>
          <w:szCs w:val="24"/>
        </w:rPr>
        <w:t xml:space="preserve"> procesit të konsultimit</w:t>
      </w:r>
    </w:p>
    <w:p w14:paraId="0DD645B2" w14:textId="77777777" w:rsidR="001E1729" w:rsidRPr="001A29B3" w:rsidRDefault="00634097" w:rsidP="00D9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sz w:val="24"/>
          <w:szCs w:val="24"/>
        </w:rPr>
        <w:t xml:space="preserve">Transparenca </w:t>
      </w:r>
      <w:r w:rsidR="00653EAA" w:rsidRPr="001A29B3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="00653EAA" w:rsidRPr="001A29B3">
        <w:rPr>
          <w:rFonts w:ascii="Times New Roman" w:hAnsi="Times New Roman" w:cs="Times New Roman"/>
          <w:sz w:val="24"/>
          <w:szCs w:val="24"/>
        </w:rPr>
        <w:t>kontributdhënja</w:t>
      </w:r>
      <w:proofErr w:type="spellEnd"/>
      <w:r w:rsidR="00653EAA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1E1729" w:rsidRPr="001A29B3">
        <w:rPr>
          <w:rFonts w:ascii="Times New Roman" w:hAnsi="Times New Roman" w:cs="Times New Roman"/>
          <w:sz w:val="24"/>
          <w:szCs w:val="24"/>
        </w:rPr>
        <w:t>.</w:t>
      </w:r>
    </w:p>
    <w:p w14:paraId="703C67EC" w14:textId="77777777" w:rsidR="0010298C" w:rsidRPr="001A29B3" w:rsidRDefault="00E523FE" w:rsidP="00D92C36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sz w:val="24"/>
          <w:szCs w:val="24"/>
        </w:rPr>
        <w:t>N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 xml:space="preserve"> k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>t</w:t>
      </w:r>
      <w:r w:rsidR="008E4907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8E4907" w:rsidRPr="001A29B3">
        <w:rPr>
          <w:rFonts w:ascii="Times New Roman" w:hAnsi="Times New Roman" w:cs="Times New Roman"/>
          <w:sz w:val="24"/>
          <w:szCs w:val="24"/>
        </w:rPr>
        <w:t>fazë</w:t>
      </w:r>
      <w:r w:rsidRPr="001A29B3">
        <w:rPr>
          <w:rFonts w:ascii="Times New Roman" w:hAnsi="Times New Roman" w:cs="Times New Roman"/>
          <w:sz w:val="24"/>
          <w:szCs w:val="24"/>
        </w:rPr>
        <w:t xml:space="preserve"> dokumenti </w:t>
      </w:r>
      <w:r w:rsidR="00AC141B" w:rsidRPr="001A29B3">
        <w:rPr>
          <w:rFonts w:ascii="Times New Roman" w:hAnsi="Times New Roman" w:cs="Times New Roman"/>
          <w:sz w:val="24"/>
          <w:szCs w:val="24"/>
        </w:rPr>
        <w:t xml:space="preserve">shpaloset për </w:t>
      </w:r>
      <w:r w:rsidR="00257158" w:rsidRPr="001A29B3">
        <w:rPr>
          <w:rFonts w:ascii="Times New Roman" w:hAnsi="Times New Roman" w:cs="Times New Roman"/>
          <w:sz w:val="24"/>
          <w:szCs w:val="24"/>
        </w:rPr>
        <w:t>konsultim</w:t>
      </w:r>
      <w:r w:rsidRPr="001A29B3">
        <w:rPr>
          <w:rFonts w:ascii="Times New Roman" w:hAnsi="Times New Roman" w:cs="Times New Roman"/>
          <w:sz w:val="24"/>
          <w:szCs w:val="24"/>
        </w:rPr>
        <w:t xml:space="preserve"> publik me q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 xml:space="preserve">llim </w:t>
      </w:r>
      <w:r w:rsidR="00AC141B" w:rsidRPr="001A29B3">
        <w:rPr>
          <w:rFonts w:ascii="Times New Roman" w:hAnsi="Times New Roman" w:cs="Times New Roman"/>
          <w:sz w:val="24"/>
          <w:szCs w:val="24"/>
        </w:rPr>
        <w:t>të marrjes së ideve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, </w:t>
      </w:r>
      <w:r w:rsidR="0010298C" w:rsidRPr="001A29B3">
        <w:rPr>
          <w:rFonts w:ascii="Times New Roman" w:hAnsi="Times New Roman" w:cs="Times New Roman"/>
          <w:sz w:val="24"/>
          <w:szCs w:val="24"/>
        </w:rPr>
        <w:t>komente</w:t>
      </w:r>
      <w:r w:rsidR="00AC141B" w:rsidRPr="001A29B3">
        <w:rPr>
          <w:rFonts w:ascii="Times New Roman" w:hAnsi="Times New Roman" w:cs="Times New Roman"/>
          <w:sz w:val="24"/>
          <w:szCs w:val="24"/>
        </w:rPr>
        <w:t>ve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 dhe rekomandime</w:t>
      </w:r>
      <w:r w:rsidR="00AC141B" w:rsidRPr="001A29B3">
        <w:rPr>
          <w:rFonts w:ascii="Times New Roman" w:hAnsi="Times New Roman" w:cs="Times New Roman"/>
          <w:sz w:val="24"/>
          <w:szCs w:val="24"/>
        </w:rPr>
        <w:t>ve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 nga opinioni i </w:t>
      </w:r>
      <w:proofErr w:type="spellStart"/>
      <w:r w:rsidR="00F24057" w:rsidRPr="001A29B3">
        <w:rPr>
          <w:rFonts w:ascii="Times New Roman" w:hAnsi="Times New Roman" w:cs="Times New Roman"/>
          <w:sz w:val="24"/>
          <w:szCs w:val="24"/>
        </w:rPr>
        <w:t>gj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F24057" w:rsidRPr="001A29B3">
        <w:rPr>
          <w:rFonts w:ascii="Times New Roman" w:hAnsi="Times New Roman" w:cs="Times New Roman"/>
          <w:sz w:val="24"/>
          <w:szCs w:val="24"/>
        </w:rPr>
        <w:t>r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0298C" w:rsidRPr="001A29B3">
        <w:rPr>
          <w:rFonts w:ascii="Times New Roman" w:hAnsi="Times New Roman" w:cs="Times New Roman"/>
          <w:sz w:val="24"/>
          <w:szCs w:val="24"/>
        </w:rPr>
        <w:t>,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 organizatat</w:t>
      </w:r>
      <w:r w:rsidR="00072F16" w:rsidRPr="001A29B3">
        <w:rPr>
          <w:rFonts w:ascii="Times New Roman" w:hAnsi="Times New Roman" w:cs="Times New Roman"/>
          <w:sz w:val="24"/>
          <w:szCs w:val="24"/>
        </w:rPr>
        <w:t>, ekspert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072F16" w:rsidRPr="001A29B3">
        <w:rPr>
          <w:rFonts w:ascii="Times New Roman" w:hAnsi="Times New Roman" w:cs="Times New Roman"/>
          <w:sz w:val="24"/>
          <w:szCs w:val="24"/>
        </w:rPr>
        <w:t>t dhe</w:t>
      </w:r>
      <w:r w:rsidR="0010298C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A4305F" w:rsidRPr="001A29B3">
        <w:rPr>
          <w:rFonts w:ascii="Times New Roman" w:hAnsi="Times New Roman" w:cs="Times New Roman"/>
          <w:sz w:val="24"/>
          <w:szCs w:val="24"/>
        </w:rPr>
        <w:t>individët</w:t>
      </w:r>
      <w:r w:rsidR="00072F16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1A29B3">
        <w:rPr>
          <w:rFonts w:ascii="Times New Roman" w:hAnsi="Times New Roman" w:cs="Times New Roman"/>
          <w:sz w:val="24"/>
          <w:szCs w:val="24"/>
        </w:rPr>
        <w:t>e interesuar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AC141B" w:rsidRPr="001A29B3">
        <w:rPr>
          <w:rFonts w:ascii="Times New Roman" w:hAnsi="Times New Roman" w:cs="Times New Roman"/>
          <w:sz w:val="24"/>
          <w:szCs w:val="24"/>
        </w:rPr>
        <w:t xml:space="preserve">e </w:t>
      </w:r>
      <w:r w:rsidR="00A4305F" w:rsidRPr="001A29B3">
        <w:rPr>
          <w:rFonts w:ascii="Times New Roman" w:hAnsi="Times New Roman" w:cs="Times New Roman"/>
          <w:sz w:val="24"/>
          <w:szCs w:val="24"/>
        </w:rPr>
        <w:t>q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1A29B3">
        <w:rPr>
          <w:rFonts w:ascii="Times New Roman" w:hAnsi="Times New Roman" w:cs="Times New Roman"/>
          <w:sz w:val="24"/>
          <w:szCs w:val="24"/>
        </w:rPr>
        <w:t>janë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t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ndikuar apo janë n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relacione bashkëpunimi </w:t>
      </w:r>
      <w:r w:rsidR="00AC141B" w:rsidRPr="001A29B3">
        <w:rPr>
          <w:rFonts w:ascii="Times New Roman" w:hAnsi="Times New Roman" w:cs="Times New Roman"/>
          <w:sz w:val="24"/>
          <w:szCs w:val="24"/>
        </w:rPr>
        <w:t xml:space="preserve">lidhur me </w:t>
      </w:r>
      <w:r w:rsidR="00A4305F" w:rsidRPr="001A29B3">
        <w:rPr>
          <w:rFonts w:ascii="Times New Roman" w:hAnsi="Times New Roman" w:cs="Times New Roman"/>
          <w:sz w:val="24"/>
          <w:szCs w:val="24"/>
        </w:rPr>
        <w:t>kapacitete</w:t>
      </w:r>
      <w:r w:rsidR="00566AA2" w:rsidRPr="001A29B3">
        <w:rPr>
          <w:rFonts w:ascii="Times New Roman" w:hAnsi="Times New Roman" w:cs="Times New Roman"/>
          <w:sz w:val="24"/>
          <w:szCs w:val="24"/>
        </w:rPr>
        <w:t>t në fushën e shëndetësisë.</w:t>
      </w:r>
    </w:p>
    <w:p w14:paraId="586BB3A8" w14:textId="77777777" w:rsidR="0010298C" w:rsidRPr="001A29B3" w:rsidRDefault="0010298C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>Pas përmbylljes së procesit të konsultimit publik</w:t>
      </w:r>
      <w:r w:rsidRPr="001A29B3">
        <w:rPr>
          <w:rFonts w:ascii="Times New Roman" w:eastAsia="Calibri" w:hAnsi="Times New Roman" w:cs="Times New Roman"/>
          <w:bCs/>
          <w:sz w:val="24"/>
          <w:szCs w:val="24"/>
        </w:rPr>
        <w:t xml:space="preserve">, të gjitha 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kontributet e pranuara do të shqyrtohen e vlerësohen 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d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he mbi bazën e  kritereve për kë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t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dokument do t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integrohen n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versionin </w:t>
      </w:r>
      <w:r w:rsidRPr="001A29B3">
        <w:rPr>
          <w:rFonts w:ascii="Times New Roman" w:eastAsia="Calibri" w:hAnsi="Times New Roman" w:cs="Times New Roman"/>
          <w:sz w:val="24"/>
          <w:szCs w:val="24"/>
        </w:rPr>
        <w:t>përfundimtar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i cili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dërgohet</w:t>
      </w:r>
      <w:r w:rsidR="001A31EF" w:rsidRPr="001A29B3">
        <w:rPr>
          <w:rFonts w:ascii="Times New Roman" w:eastAsia="Calibri" w:hAnsi="Times New Roman" w:cs="Times New Roman"/>
          <w:sz w:val="24"/>
          <w:szCs w:val="24"/>
        </w:rPr>
        <w:t xml:space="preserve"> për aprovim</w:t>
      </w:r>
      <w:r w:rsidR="00BA5DF6" w:rsidRPr="001A2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9B4" w:rsidRPr="001A29B3">
        <w:rPr>
          <w:rFonts w:ascii="Times New Roman" w:eastAsia="Calibri" w:hAnsi="Times New Roman" w:cs="Times New Roman"/>
          <w:sz w:val="24"/>
          <w:szCs w:val="24"/>
        </w:rPr>
        <w:t>Ministrit të Shëndetësisë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D815AA" w14:textId="77777777" w:rsidR="004A5115" w:rsidRPr="001A29B3" w:rsidRDefault="00AC141B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Ministria </w:t>
      </w:r>
      <w:r w:rsidR="001A31EF" w:rsidRPr="001A29B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D478D" w:rsidRPr="001A29B3">
        <w:rPr>
          <w:rFonts w:ascii="Times New Roman" w:eastAsia="Calibri" w:hAnsi="Times New Roman" w:cs="Times New Roman"/>
          <w:sz w:val="24"/>
          <w:szCs w:val="24"/>
        </w:rPr>
        <w:t xml:space="preserve">Shëndetësisë 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 xml:space="preserve">do të hartojë </w:t>
      </w:r>
      <w:r w:rsidRPr="001A29B3">
        <w:rPr>
          <w:rFonts w:ascii="Times New Roman" w:eastAsia="Calibri" w:hAnsi="Times New Roman" w:cs="Times New Roman"/>
          <w:sz w:val="24"/>
          <w:szCs w:val="24"/>
        </w:rPr>
        <w:t>r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 xml:space="preserve">aportin e </w:t>
      </w:r>
      <w:r w:rsidRPr="001A29B3">
        <w:rPr>
          <w:rFonts w:ascii="Times New Roman" w:eastAsia="Calibri" w:hAnsi="Times New Roman" w:cs="Times New Roman"/>
          <w:sz w:val="24"/>
          <w:szCs w:val="24"/>
        </w:rPr>
        <w:t>k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>onsultimit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 duke i ngërthyer 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të gjitha komentet, prop</w:t>
      </w:r>
      <w:r w:rsidRPr="001A29B3">
        <w:rPr>
          <w:rFonts w:ascii="Times New Roman" w:eastAsia="Calibri" w:hAnsi="Times New Roman" w:cs="Times New Roman"/>
          <w:sz w:val="24"/>
          <w:szCs w:val="24"/>
        </w:rPr>
        <w:t>o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zimet e pranuara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, palët e konsultuara si dhe 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>metodat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e përdorura gjatë konsultimit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>. Në raport gjithashtu do të jepen informatat për secilin koment apo rekomandim që është marrë parasysh si dhe sqarime dhe arsyetime për secilin koment që nuk është marrë parasysh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C3E83C" w14:textId="77777777" w:rsidR="0010298C" w:rsidRPr="00AD352E" w:rsidRDefault="0010298C" w:rsidP="007F12D8">
      <w:pPr>
        <w:pBdr>
          <w:bottom w:val="single" w:sz="4" w:space="1" w:color="auto"/>
        </w:pBdr>
        <w:spacing w:before="240" w:after="120" w:line="276" w:lineRule="auto"/>
        <w:ind w:right="936"/>
        <w:jc w:val="both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AD352E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Afati përfundimtar për dorëzimin e përgjigjeve</w:t>
      </w:r>
    </w:p>
    <w:p w14:paraId="68B11897" w14:textId="28B9A4A2" w:rsidR="00A4305F" w:rsidRPr="00806E47" w:rsidRDefault="0010298C" w:rsidP="00806E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Afati përfundimtar i dorëzimit të kontributit me shkrim në kuadër </w:t>
      </w:r>
      <w:r w:rsidR="0092652C"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të procesit të </w:t>
      </w:r>
      <w:r w:rsidR="006D478D"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>konsultimit</w:t>
      </w:r>
      <w:r w:rsidR="001E1729" w:rsidRPr="0092652C">
        <w:rPr>
          <w:rFonts w:ascii="Times New Roman" w:hAnsi="Times New Roman" w:cs="Times New Roman"/>
          <w:sz w:val="24"/>
          <w:szCs w:val="24"/>
        </w:rPr>
        <w:t xml:space="preserve"> </w:t>
      </w:r>
      <w:r w:rsidR="00DC5ABD" w:rsidRPr="0092652C">
        <w:rPr>
          <w:rFonts w:ascii="Times New Roman" w:hAnsi="Times New Roman" w:cs="Times New Roman"/>
          <w:sz w:val="24"/>
          <w:szCs w:val="24"/>
        </w:rPr>
        <w:t>për</w:t>
      </w:r>
      <w:r w:rsidR="00A37694" w:rsidRPr="009265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9BE" w:rsidRPr="002639BE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2639BE" w:rsidRPr="002639BE">
        <w:rPr>
          <w:rFonts w:ascii="Times New Roman" w:hAnsi="Times New Roman" w:cs="Times New Roman"/>
          <w:b/>
          <w:sz w:val="24"/>
          <w:szCs w:val="24"/>
        </w:rPr>
        <w:t>UDHËZIM</w:t>
      </w:r>
      <w:r w:rsidR="0016313E">
        <w:rPr>
          <w:rFonts w:ascii="Times New Roman" w:hAnsi="Times New Roman" w:cs="Times New Roman"/>
          <w:b/>
          <w:sz w:val="24"/>
          <w:szCs w:val="24"/>
        </w:rPr>
        <w:t>IN</w:t>
      </w:r>
      <w:r w:rsidR="002639BE" w:rsidRPr="002639BE">
        <w:rPr>
          <w:rFonts w:ascii="Times New Roman" w:hAnsi="Times New Roman" w:cs="Times New Roman"/>
          <w:b/>
          <w:sz w:val="24"/>
          <w:szCs w:val="24"/>
        </w:rPr>
        <w:t xml:space="preserve"> ADMINISTRATIV (Shëndet</w:t>
      </w:r>
      <w:r w:rsidR="002639BE">
        <w:rPr>
          <w:rFonts w:ascii="Times New Roman" w:hAnsi="Times New Roman" w:cs="Times New Roman"/>
          <w:b/>
          <w:sz w:val="24"/>
          <w:szCs w:val="24"/>
        </w:rPr>
        <w:t>ë</w:t>
      </w:r>
      <w:r w:rsidR="002639BE" w:rsidRPr="002639BE">
        <w:rPr>
          <w:rFonts w:ascii="Times New Roman" w:hAnsi="Times New Roman" w:cs="Times New Roman"/>
          <w:b/>
          <w:sz w:val="24"/>
          <w:szCs w:val="24"/>
        </w:rPr>
        <w:t>si) Nr. / 2026 PËR PLOTËSIM</w:t>
      </w:r>
      <w:r w:rsidR="0016313E">
        <w:rPr>
          <w:rFonts w:ascii="Times New Roman" w:hAnsi="Times New Roman" w:cs="Times New Roman"/>
          <w:b/>
          <w:sz w:val="24"/>
          <w:szCs w:val="24"/>
        </w:rPr>
        <w:t>IN</w:t>
      </w:r>
      <w:r w:rsidR="002639BE" w:rsidRPr="002639BE">
        <w:rPr>
          <w:rFonts w:ascii="Times New Roman" w:hAnsi="Times New Roman" w:cs="Times New Roman"/>
          <w:b/>
          <w:sz w:val="24"/>
          <w:szCs w:val="24"/>
        </w:rPr>
        <w:t xml:space="preserve"> DHE NDRYSHIM</w:t>
      </w:r>
      <w:r w:rsidR="0016313E">
        <w:rPr>
          <w:rFonts w:ascii="Times New Roman" w:hAnsi="Times New Roman" w:cs="Times New Roman"/>
          <w:b/>
          <w:sz w:val="24"/>
          <w:szCs w:val="24"/>
        </w:rPr>
        <w:t>IN</w:t>
      </w:r>
      <w:r w:rsidR="002639BE" w:rsidRPr="0026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13E">
        <w:rPr>
          <w:rFonts w:ascii="Times New Roman" w:hAnsi="Times New Roman" w:cs="Times New Roman"/>
          <w:b/>
          <w:sz w:val="24"/>
          <w:szCs w:val="24"/>
        </w:rPr>
        <w:t>E</w:t>
      </w:r>
      <w:r w:rsidR="002639BE" w:rsidRPr="002639BE">
        <w:rPr>
          <w:rFonts w:ascii="Times New Roman" w:hAnsi="Times New Roman" w:cs="Times New Roman"/>
          <w:b/>
          <w:sz w:val="24"/>
          <w:szCs w:val="24"/>
        </w:rPr>
        <w:t xml:space="preserve"> UDHËZIMIT ADMINISTRATIV (Shëndetësi) </w:t>
      </w:r>
      <w:r w:rsidR="00806E47">
        <w:rPr>
          <w:rFonts w:ascii="Times New Roman" w:hAnsi="Times New Roman" w:cs="Times New Roman"/>
          <w:b/>
          <w:sz w:val="24"/>
          <w:szCs w:val="24"/>
          <w:lang w:val="de-DE"/>
        </w:rPr>
        <w:t>NR.01/2022 PËR THJESHTËSIMIN E PROCEDURAVE PËR REGJISTRIMIN DHE IMPORTIN E PRODUKTEVE MEDICINALE QË NUK KANË PARALELE TË REGJISTRUARA NË REPUBLIKEN E KOSOVËS</w:t>
      </w:r>
      <w:r w:rsidR="00F671F0" w:rsidRPr="0092652C">
        <w:rPr>
          <w:rFonts w:ascii="Times New Roman" w:hAnsi="Times New Roman" w:cs="Times New Roman"/>
          <w:sz w:val="24"/>
          <w:szCs w:val="24"/>
        </w:rPr>
        <w:t xml:space="preserve">, </w:t>
      </w:r>
      <w:r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është deri më </w:t>
      </w:r>
      <w:r w:rsidR="00D84277"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>datën</w:t>
      </w:r>
      <w:r w:rsidR="000645DD"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2639BE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11</w:t>
      </w:r>
      <w:r w:rsidR="001A29B3" w:rsidRPr="0092652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.</w:t>
      </w:r>
      <w:r w:rsidR="0092652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0</w:t>
      </w:r>
      <w:r w:rsidR="002639BE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6</w:t>
      </w:r>
      <w:r w:rsidR="001A29B3"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>.</w:t>
      </w:r>
      <w:r w:rsidR="00AD352E" w:rsidRPr="0092652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2025</w:t>
      </w:r>
      <w:r w:rsidRPr="0092652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,</w:t>
      </w:r>
      <w:r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në orën </w:t>
      </w:r>
      <w:r w:rsidRPr="0092652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16:00.</w:t>
      </w:r>
      <w:r w:rsidRPr="0092652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</w:p>
    <w:p w14:paraId="6D094E0A" w14:textId="1F9CD034" w:rsidR="007F12D8" w:rsidRPr="001A29B3" w:rsidRDefault="0010298C" w:rsidP="00820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E6C">
        <w:rPr>
          <w:rFonts w:ascii="Times New Roman" w:eastAsia="MS Mincho" w:hAnsi="Times New Roman" w:cs="Times New Roman"/>
          <w:sz w:val="24"/>
          <w:szCs w:val="24"/>
          <w:lang w:eastAsia="x-none"/>
        </w:rPr>
        <w:t>Të gjitha kontributet me shkrim duhet të dorëzohen në formë elektronike në e-</w:t>
      </w:r>
      <w:proofErr w:type="spellStart"/>
      <w:r w:rsidRPr="00AD0E6C">
        <w:rPr>
          <w:rFonts w:ascii="Times New Roman" w:eastAsia="MS Mincho" w:hAnsi="Times New Roman" w:cs="Times New Roman"/>
          <w:sz w:val="24"/>
          <w:szCs w:val="24"/>
          <w:lang w:eastAsia="x-none"/>
        </w:rPr>
        <w:t>mail</w:t>
      </w:r>
      <w:proofErr w:type="spellEnd"/>
      <w:r w:rsidRPr="00AD0E6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adresën:</w:t>
      </w:r>
      <w:r w:rsidR="00717223" w:rsidRPr="00AD0E6C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</w:t>
      </w:r>
      <w:r w:rsidR="00AE3E45" w:rsidRPr="00AD0E6C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 </w:t>
      </w:r>
      <w:hyperlink r:id="rId7" w:history="1">
        <w:r w:rsidR="00BA5C5A">
          <w:rPr>
            <w:rStyle w:val="Hyperlink"/>
            <w:rFonts w:ascii="Book Antiqua" w:hAnsi="Book Antiqua"/>
          </w:rPr>
          <w:t>bashkim.sadiku@rks-gov.net</w:t>
        </w:r>
      </w:hyperlink>
      <w:r w:rsidR="00BA5C5A">
        <w:rPr>
          <w:rFonts w:ascii="Book Antiqua" w:hAnsi="Book Antiqua"/>
          <w:color w:val="000000"/>
          <w:lang w:eastAsia="sq-AL"/>
        </w:rPr>
        <w:t> </w:t>
      </w:r>
      <w:r w:rsidR="0092652C">
        <w:rPr>
          <w:rFonts w:ascii="Book Antiqua" w:hAnsi="Book Antiqua"/>
          <w:color w:val="000000"/>
          <w:sz w:val="24"/>
          <w:szCs w:val="24"/>
          <w:lang w:eastAsia="sq-AL"/>
        </w:rPr>
        <w:t xml:space="preserve">, </w:t>
      </w:r>
      <w:r w:rsidRPr="00AD0E6C">
        <w:rPr>
          <w:rFonts w:ascii="Times New Roman" w:eastAsia="MS Mincho" w:hAnsi="Times New Roman" w:cs="Times New Roman"/>
          <w:sz w:val="24"/>
          <w:szCs w:val="24"/>
          <w:lang w:eastAsia="x-none"/>
        </w:rPr>
        <w:t>me titull</w:t>
      </w:r>
      <w:r w:rsidR="00D15818" w:rsidRPr="00AD0E6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="000F15D7" w:rsidRPr="00AD0E6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“</w:t>
      </w:r>
      <w:r w:rsidR="00BA5C5A" w:rsidRPr="002639BE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>UDHËZIM</w:t>
      </w:r>
      <w:r w:rsidR="00BA5C5A">
        <w:rPr>
          <w:rFonts w:ascii="Times New Roman" w:hAnsi="Times New Roman" w:cs="Times New Roman"/>
          <w:b/>
          <w:sz w:val="24"/>
          <w:szCs w:val="24"/>
        </w:rPr>
        <w:t>I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 xml:space="preserve"> ADMINISTRATIV (Shëndet</w:t>
      </w:r>
      <w:r w:rsidR="00BA5C5A">
        <w:rPr>
          <w:rFonts w:ascii="Times New Roman" w:hAnsi="Times New Roman" w:cs="Times New Roman"/>
          <w:b/>
          <w:sz w:val="24"/>
          <w:szCs w:val="24"/>
        </w:rPr>
        <w:t>ë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>si) Nr. / 2026 PËR PLOTËSIM</w:t>
      </w:r>
      <w:r w:rsidR="00BA5C5A">
        <w:rPr>
          <w:rFonts w:ascii="Times New Roman" w:hAnsi="Times New Roman" w:cs="Times New Roman"/>
          <w:b/>
          <w:sz w:val="24"/>
          <w:szCs w:val="24"/>
        </w:rPr>
        <w:t>IN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 xml:space="preserve"> DHE NDRYSHIM</w:t>
      </w:r>
      <w:r w:rsidR="00BA5C5A">
        <w:rPr>
          <w:rFonts w:ascii="Times New Roman" w:hAnsi="Times New Roman" w:cs="Times New Roman"/>
          <w:b/>
          <w:sz w:val="24"/>
          <w:szCs w:val="24"/>
        </w:rPr>
        <w:t>IN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C5A">
        <w:rPr>
          <w:rFonts w:ascii="Times New Roman" w:hAnsi="Times New Roman" w:cs="Times New Roman"/>
          <w:b/>
          <w:sz w:val="24"/>
          <w:szCs w:val="24"/>
        </w:rPr>
        <w:t>E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 xml:space="preserve"> UDHËZIMIT ADMINISTRATIV (Shëndetësi) Nr. 11 / 2015</w:t>
      </w:r>
      <w:r w:rsidR="00BA5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>QARKULLUESIT ME PAKICË PËR PRODUKTE DHE PAJISJE MEDICINALE</w:t>
      </w:r>
      <w:r w:rsidR="004828A5" w:rsidRPr="00AD0E6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1903D922" w14:textId="77777777" w:rsidR="004A5115" w:rsidRPr="001A29B3" w:rsidRDefault="0010298C" w:rsidP="00D92C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Ju lutemi që në kuadër të kontributit tuaj me shkrim, të specifikoni qartë së në çfarë cilësie jeni </w:t>
      </w:r>
      <w:r w:rsidR="00A4305F" w:rsidRPr="001A29B3">
        <w:rPr>
          <w:rFonts w:ascii="Times New Roman" w:eastAsia="Calibri" w:hAnsi="Times New Roman" w:cs="Times New Roman"/>
          <w:sz w:val="24"/>
          <w:szCs w:val="24"/>
        </w:rPr>
        <w:t>adr</w:t>
      </w:r>
      <w:r w:rsidR="002A78FD" w:rsidRPr="001A29B3">
        <w:rPr>
          <w:rFonts w:ascii="Times New Roman" w:eastAsia="Calibri" w:hAnsi="Times New Roman" w:cs="Times New Roman"/>
          <w:sz w:val="24"/>
          <w:szCs w:val="24"/>
        </w:rPr>
        <w:t>e</w:t>
      </w:r>
      <w:r w:rsidR="00A4305F" w:rsidRPr="001A29B3">
        <w:rPr>
          <w:rFonts w:ascii="Times New Roman" w:eastAsia="Calibri" w:hAnsi="Times New Roman" w:cs="Times New Roman"/>
          <w:sz w:val="24"/>
          <w:szCs w:val="24"/>
        </w:rPr>
        <w:t>suar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 në këtë proces konsultimi (p.sh. në cilësi të përfaqësuesit të organizatës, kompanisë, në cilësi individuale, etj.)</w:t>
      </w:r>
    </w:p>
    <w:p w14:paraId="43ADBECC" w14:textId="77777777" w:rsidR="0010298C" w:rsidRPr="001A29B3" w:rsidRDefault="0010298C" w:rsidP="00D92C36">
      <w:pPr>
        <w:pBdr>
          <w:bottom w:val="single" w:sz="4" w:space="1" w:color="auto"/>
        </w:pBdr>
        <w:spacing w:before="240" w:after="120" w:line="276" w:lineRule="auto"/>
        <w:ind w:right="936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1A29B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Komentet nga organizatat</w:t>
      </w:r>
    </w:p>
    <w:p w14:paraId="7B7D82F4" w14:textId="77777777" w:rsidR="0010298C" w:rsidRPr="001A29B3" w:rsidRDefault="0010298C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>Ju lutem, që komentet tuaja të ofrohen sipas udhëzimeve të shënuara më poshtë:</w:t>
      </w:r>
    </w:p>
    <w:p w14:paraId="1915CB98" w14:textId="77777777" w:rsidR="0010298C" w:rsidRPr="001A29B3" w:rsidRDefault="002A78FD" w:rsidP="002A78FD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1A29B3">
        <w:rPr>
          <w:rFonts w:ascii="Times New Roman" w:eastAsia="Calibri" w:hAnsi="Times New Roman" w:cs="Times New Roman"/>
          <w:b/>
          <w:sz w:val="24"/>
          <w:szCs w:val="24"/>
        </w:rPr>
        <w:t>Em</w:t>
      </w:r>
      <w:r w:rsidRPr="001A29B3">
        <w:rPr>
          <w:rFonts w:ascii="Times New Roman" w:eastAsia="Calibri" w:hAnsi="Times New Roman" w:cs="Times New Roman"/>
          <w:b/>
          <w:sz w:val="24"/>
          <w:szCs w:val="24"/>
        </w:rPr>
        <w:t>ri i organizatës që jep komente,</w:t>
      </w:r>
    </w:p>
    <w:p w14:paraId="743050EB" w14:textId="77777777" w:rsidR="002A78FD" w:rsidRPr="001A29B3" w:rsidRDefault="002A78FD" w:rsidP="002A78FD">
      <w:p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1A29B3">
        <w:rPr>
          <w:rFonts w:ascii="Times New Roman" w:eastAsia="Calibri" w:hAnsi="Times New Roman" w:cs="Times New Roman"/>
          <w:b/>
          <w:sz w:val="24"/>
          <w:szCs w:val="24"/>
        </w:rPr>
        <w:t>Fushat krye</w:t>
      </w:r>
      <w:r w:rsidRPr="001A29B3">
        <w:rPr>
          <w:rFonts w:ascii="Times New Roman" w:eastAsia="Calibri" w:hAnsi="Times New Roman" w:cs="Times New Roman"/>
          <w:b/>
          <w:sz w:val="24"/>
          <w:szCs w:val="24"/>
        </w:rPr>
        <w:t>sore të veprimit të organizatës,</w:t>
      </w:r>
    </w:p>
    <w:p w14:paraId="7C9D4B3E" w14:textId="77777777" w:rsidR="0010298C" w:rsidRPr="001A29B3" w:rsidRDefault="002A78FD" w:rsidP="002A78FD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1A29B3">
        <w:rPr>
          <w:rFonts w:ascii="Times New Roman" w:eastAsia="Calibri" w:hAnsi="Times New Roman" w:cs="Times New Roman"/>
          <w:b/>
          <w:sz w:val="24"/>
          <w:szCs w:val="24"/>
        </w:rPr>
        <w:t>Informatat e kontaktit të organiz</w:t>
      </w:r>
      <w:r w:rsidRPr="001A29B3">
        <w:rPr>
          <w:rFonts w:ascii="Times New Roman" w:eastAsia="Calibri" w:hAnsi="Times New Roman" w:cs="Times New Roman"/>
          <w:b/>
          <w:sz w:val="24"/>
          <w:szCs w:val="24"/>
        </w:rPr>
        <w:t>atës (adresa, e-</w:t>
      </w:r>
      <w:proofErr w:type="spellStart"/>
      <w:r w:rsidRPr="001A29B3">
        <w:rPr>
          <w:rFonts w:ascii="Times New Roman" w:eastAsia="Calibri" w:hAnsi="Times New Roman" w:cs="Times New Roman"/>
          <w:b/>
          <w:sz w:val="24"/>
          <w:szCs w:val="24"/>
        </w:rPr>
        <w:t>mail</w:t>
      </w:r>
      <w:proofErr w:type="spellEnd"/>
      <w:r w:rsidRPr="001A29B3">
        <w:rPr>
          <w:rFonts w:ascii="Times New Roman" w:eastAsia="Calibri" w:hAnsi="Times New Roman" w:cs="Times New Roman"/>
          <w:b/>
          <w:sz w:val="24"/>
          <w:szCs w:val="24"/>
        </w:rPr>
        <w:t>, telefoni),</w:t>
      </w:r>
    </w:p>
    <w:p w14:paraId="395C7DBD" w14:textId="0244514B" w:rsidR="0010298C" w:rsidRDefault="002A78FD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t>- Data e dërgimit të komenteve.</w:t>
      </w:r>
    </w:p>
    <w:p w14:paraId="11EF6837" w14:textId="77777777" w:rsidR="00BA5C5A" w:rsidRPr="001A29B3" w:rsidRDefault="00BA5C5A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53C651" w14:textId="060BBA95" w:rsidR="00806E47" w:rsidRPr="002639BE" w:rsidRDefault="0010298C" w:rsidP="00806E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E6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Bashkëngjitur me këtë dokument, </w:t>
      </w:r>
      <w:r w:rsidR="00AE3E45" w:rsidRPr="00AD0E6C">
        <w:rPr>
          <w:rFonts w:ascii="Times New Roman" w:eastAsia="MS Mincho" w:hAnsi="Times New Roman" w:cs="Times New Roman"/>
          <w:sz w:val="24"/>
          <w:szCs w:val="24"/>
          <w:lang w:eastAsia="x-none"/>
        </w:rPr>
        <w:t>keni</w:t>
      </w:r>
      <w:r w:rsidRPr="00AD0E6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BA5C5A" w:rsidRPr="002639BE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>UDHËZIM</w:t>
      </w:r>
      <w:r w:rsidR="00BA5C5A">
        <w:rPr>
          <w:rFonts w:ascii="Times New Roman" w:hAnsi="Times New Roman" w:cs="Times New Roman"/>
          <w:b/>
          <w:sz w:val="24"/>
          <w:szCs w:val="24"/>
        </w:rPr>
        <w:t>IN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 xml:space="preserve"> ADMINISTRATIV (Shëndet</w:t>
      </w:r>
      <w:r w:rsidR="00BA5C5A">
        <w:rPr>
          <w:rFonts w:ascii="Times New Roman" w:hAnsi="Times New Roman" w:cs="Times New Roman"/>
          <w:b/>
          <w:sz w:val="24"/>
          <w:szCs w:val="24"/>
        </w:rPr>
        <w:t>ë</w:t>
      </w:r>
      <w:r w:rsidR="00BA5C5A" w:rsidRPr="002639BE">
        <w:rPr>
          <w:rFonts w:ascii="Times New Roman" w:hAnsi="Times New Roman" w:cs="Times New Roman"/>
          <w:b/>
          <w:sz w:val="24"/>
          <w:szCs w:val="24"/>
        </w:rPr>
        <w:t xml:space="preserve">si) </w:t>
      </w:r>
      <w:r w:rsidR="00806E47">
        <w:rPr>
          <w:rFonts w:ascii="Times New Roman" w:hAnsi="Times New Roman" w:cs="Times New Roman"/>
          <w:b/>
          <w:sz w:val="24"/>
          <w:szCs w:val="24"/>
          <w:lang w:val="de-DE"/>
        </w:rPr>
        <w:t>NR.01/2022 PËR THJESHTËSIMIN E PROCEDURAVE PËR REGJISTRIMIN DHE IMPORTIN E PRODUKTEVE MEDICINALE QË NUK KANË PARALELE TË REGJISTRUARA NË REPUBLIKEN E KOSOVËS.</w:t>
      </w:r>
    </w:p>
    <w:p w14:paraId="4434FAB7" w14:textId="71EC01BE" w:rsidR="00BA5C5A" w:rsidRPr="001A29B3" w:rsidRDefault="00BA5C5A" w:rsidP="00BA5C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08B03" w14:textId="2D349346" w:rsidR="002E7CA5" w:rsidRPr="00820E12" w:rsidRDefault="002E7CA5" w:rsidP="00820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E7CA5" w:rsidRPr="00820E12" w:rsidSect="00474747">
      <w:pgSz w:w="12240" w:h="15840"/>
      <w:pgMar w:top="2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0B3"/>
    <w:multiLevelType w:val="hybridMultilevel"/>
    <w:tmpl w:val="F93E71C6"/>
    <w:lvl w:ilvl="0" w:tplc="BCD4C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134"/>
    <w:multiLevelType w:val="hybridMultilevel"/>
    <w:tmpl w:val="64B02482"/>
    <w:lvl w:ilvl="0" w:tplc="FFF04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1AFA"/>
    <w:multiLevelType w:val="multilevel"/>
    <w:tmpl w:val="AE989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698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E1D7BA3"/>
    <w:multiLevelType w:val="hybridMultilevel"/>
    <w:tmpl w:val="BD6C74E6"/>
    <w:lvl w:ilvl="0" w:tplc="72BC2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BAB"/>
    <w:multiLevelType w:val="multilevel"/>
    <w:tmpl w:val="477A6CB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SymbolMT" w:hAnsi="Book Antiqua" w:cstheme="minorBidi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D15183"/>
    <w:multiLevelType w:val="multilevel"/>
    <w:tmpl w:val="A1FEF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8A22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C6"/>
    <w:rsid w:val="000146CC"/>
    <w:rsid w:val="000548C4"/>
    <w:rsid w:val="000645DD"/>
    <w:rsid w:val="000679B4"/>
    <w:rsid w:val="00072F16"/>
    <w:rsid w:val="00073200"/>
    <w:rsid w:val="00074AB0"/>
    <w:rsid w:val="00092BC9"/>
    <w:rsid w:val="000A07DB"/>
    <w:rsid w:val="000B5B41"/>
    <w:rsid w:val="000C0367"/>
    <w:rsid w:val="000E242B"/>
    <w:rsid w:val="000F0607"/>
    <w:rsid w:val="000F15D7"/>
    <w:rsid w:val="0010298C"/>
    <w:rsid w:val="00115B97"/>
    <w:rsid w:val="00131F1E"/>
    <w:rsid w:val="0016313E"/>
    <w:rsid w:val="00184DC0"/>
    <w:rsid w:val="001A29B3"/>
    <w:rsid w:val="001A31EF"/>
    <w:rsid w:val="001B184C"/>
    <w:rsid w:val="001D507C"/>
    <w:rsid w:val="001D7C66"/>
    <w:rsid w:val="001E1729"/>
    <w:rsid w:val="002074A0"/>
    <w:rsid w:val="00240372"/>
    <w:rsid w:val="00257158"/>
    <w:rsid w:val="002639BE"/>
    <w:rsid w:val="0027009E"/>
    <w:rsid w:val="00294804"/>
    <w:rsid w:val="002A78FD"/>
    <w:rsid w:val="002B355E"/>
    <w:rsid w:val="002D27A0"/>
    <w:rsid w:val="002E7CA5"/>
    <w:rsid w:val="003021C0"/>
    <w:rsid w:val="00313895"/>
    <w:rsid w:val="00325829"/>
    <w:rsid w:val="003321EC"/>
    <w:rsid w:val="00354253"/>
    <w:rsid w:val="00362C4A"/>
    <w:rsid w:val="003670F6"/>
    <w:rsid w:val="0038357F"/>
    <w:rsid w:val="0039337C"/>
    <w:rsid w:val="003A402E"/>
    <w:rsid w:val="003B06E4"/>
    <w:rsid w:val="003B2237"/>
    <w:rsid w:val="00474747"/>
    <w:rsid w:val="00476B24"/>
    <w:rsid w:val="004828A5"/>
    <w:rsid w:val="00482F47"/>
    <w:rsid w:val="004A5115"/>
    <w:rsid w:val="004D4B5E"/>
    <w:rsid w:val="004E5F9F"/>
    <w:rsid w:val="00516C1D"/>
    <w:rsid w:val="0052512F"/>
    <w:rsid w:val="005339C9"/>
    <w:rsid w:val="005429DF"/>
    <w:rsid w:val="00543E83"/>
    <w:rsid w:val="00566AA2"/>
    <w:rsid w:val="005672F7"/>
    <w:rsid w:val="005B5801"/>
    <w:rsid w:val="005C423F"/>
    <w:rsid w:val="005D6589"/>
    <w:rsid w:val="005D7FBD"/>
    <w:rsid w:val="00607C61"/>
    <w:rsid w:val="00634097"/>
    <w:rsid w:val="00651478"/>
    <w:rsid w:val="0065379E"/>
    <w:rsid w:val="00653EAA"/>
    <w:rsid w:val="00674C77"/>
    <w:rsid w:val="0068413D"/>
    <w:rsid w:val="006D478D"/>
    <w:rsid w:val="006E3A41"/>
    <w:rsid w:val="006F29AD"/>
    <w:rsid w:val="007005E2"/>
    <w:rsid w:val="00717223"/>
    <w:rsid w:val="00727910"/>
    <w:rsid w:val="007343E1"/>
    <w:rsid w:val="00734B64"/>
    <w:rsid w:val="007C42FB"/>
    <w:rsid w:val="007D48BE"/>
    <w:rsid w:val="007D6425"/>
    <w:rsid w:val="007F12D8"/>
    <w:rsid w:val="00806E47"/>
    <w:rsid w:val="008176AC"/>
    <w:rsid w:val="00820E12"/>
    <w:rsid w:val="0082439E"/>
    <w:rsid w:val="008516BD"/>
    <w:rsid w:val="008623A1"/>
    <w:rsid w:val="00862F36"/>
    <w:rsid w:val="008A1E6E"/>
    <w:rsid w:val="008B1150"/>
    <w:rsid w:val="008C78AB"/>
    <w:rsid w:val="008E4907"/>
    <w:rsid w:val="008F7D15"/>
    <w:rsid w:val="009157F0"/>
    <w:rsid w:val="0092652C"/>
    <w:rsid w:val="00956CF7"/>
    <w:rsid w:val="009A1138"/>
    <w:rsid w:val="009A5CC4"/>
    <w:rsid w:val="009B18A7"/>
    <w:rsid w:val="009B240D"/>
    <w:rsid w:val="009B5F79"/>
    <w:rsid w:val="009E40CE"/>
    <w:rsid w:val="009E4406"/>
    <w:rsid w:val="009E51C8"/>
    <w:rsid w:val="00A25801"/>
    <w:rsid w:val="00A37694"/>
    <w:rsid w:val="00A4305F"/>
    <w:rsid w:val="00A67F7C"/>
    <w:rsid w:val="00A751BE"/>
    <w:rsid w:val="00AA26C9"/>
    <w:rsid w:val="00AC141B"/>
    <w:rsid w:val="00AC482A"/>
    <w:rsid w:val="00AC5728"/>
    <w:rsid w:val="00AC64AC"/>
    <w:rsid w:val="00AC7083"/>
    <w:rsid w:val="00AD0E6C"/>
    <w:rsid w:val="00AD170C"/>
    <w:rsid w:val="00AD352E"/>
    <w:rsid w:val="00AD66B8"/>
    <w:rsid w:val="00AE3E45"/>
    <w:rsid w:val="00B00B56"/>
    <w:rsid w:val="00B0142F"/>
    <w:rsid w:val="00B13858"/>
    <w:rsid w:val="00B14046"/>
    <w:rsid w:val="00B14DAB"/>
    <w:rsid w:val="00B50947"/>
    <w:rsid w:val="00B83C44"/>
    <w:rsid w:val="00B90E42"/>
    <w:rsid w:val="00BA272C"/>
    <w:rsid w:val="00BA5C5A"/>
    <w:rsid w:val="00BA5DF6"/>
    <w:rsid w:val="00BB25D8"/>
    <w:rsid w:val="00BC4640"/>
    <w:rsid w:val="00BC6C11"/>
    <w:rsid w:val="00BE5823"/>
    <w:rsid w:val="00BF028F"/>
    <w:rsid w:val="00C0105B"/>
    <w:rsid w:val="00C20054"/>
    <w:rsid w:val="00C208BF"/>
    <w:rsid w:val="00C37726"/>
    <w:rsid w:val="00C413A1"/>
    <w:rsid w:val="00C616A9"/>
    <w:rsid w:val="00C93641"/>
    <w:rsid w:val="00C9706D"/>
    <w:rsid w:val="00CA1779"/>
    <w:rsid w:val="00CB7BA0"/>
    <w:rsid w:val="00CE5AC6"/>
    <w:rsid w:val="00CF3EDD"/>
    <w:rsid w:val="00D15818"/>
    <w:rsid w:val="00D21E90"/>
    <w:rsid w:val="00D27EA8"/>
    <w:rsid w:val="00D4650C"/>
    <w:rsid w:val="00D84277"/>
    <w:rsid w:val="00D859A7"/>
    <w:rsid w:val="00D92C36"/>
    <w:rsid w:val="00DC5ABD"/>
    <w:rsid w:val="00E03AF4"/>
    <w:rsid w:val="00E523FE"/>
    <w:rsid w:val="00E61F31"/>
    <w:rsid w:val="00E6249D"/>
    <w:rsid w:val="00E6622A"/>
    <w:rsid w:val="00E71DFE"/>
    <w:rsid w:val="00E7501B"/>
    <w:rsid w:val="00E96EDE"/>
    <w:rsid w:val="00EB16DB"/>
    <w:rsid w:val="00EC0C54"/>
    <w:rsid w:val="00EC1001"/>
    <w:rsid w:val="00F24057"/>
    <w:rsid w:val="00F2605A"/>
    <w:rsid w:val="00F300A4"/>
    <w:rsid w:val="00F671F0"/>
    <w:rsid w:val="00F81748"/>
    <w:rsid w:val="00F90638"/>
    <w:rsid w:val="00FB6F3F"/>
    <w:rsid w:val="00FC461E"/>
    <w:rsid w:val="00FD1532"/>
    <w:rsid w:val="00FD34E5"/>
    <w:rsid w:val="00FE2A9E"/>
    <w:rsid w:val="00FE3A6F"/>
    <w:rsid w:val="00FE7266"/>
    <w:rsid w:val="00FF178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148B"/>
  <w15:docId w15:val="{97EA52B5-D8B9-4C78-9857-F5E89C4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F3F"/>
    <w:pPr>
      <w:keepNext/>
      <w:spacing w:before="240" w:after="60" w:line="276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4C77"/>
    <w:pPr>
      <w:spacing w:after="0" w:line="240" w:lineRule="auto"/>
    </w:pPr>
    <w:rPr>
      <w:lang w:val="sq-AL"/>
    </w:rPr>
  </w:style>
  <w:style w:type="paragraph" w:styleId="Title">
    <w:name w:val="Title"/>
    <w:basedOn w:val="Normal"/>
    <w:link w:val="TitleChar"/>
    <w:qFormat/>
    <w:rsid w:val="00FE3A6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x-none"/>
    </w:rPr>
  </w:style>
  <w:style w:type="character" w:customStyle="1" w:styleId="TitleChar">
    <w:name w:val="Title Char"/>
    <w:basedOn w:val="DefaultParagraphFont"/>
    <w:link w:val="Title"/>
    <w:rsid w:val="00FE3A6F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customStyle="1" w:styleId="Default">
    <w:name w:val="Default"/>
    <w:rsid w:val="0007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2A7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B6F3F"/>
    <w:rPr>
      <w:rFonts w:eastAsia="Times New Roman" w:cs="Arial"/>
      <w:b/>
      <w:bCs/>
      <w:kern w:val="32"/>
      <w:sz w:val="32"/>
      <w:szCs w:val="3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B0142F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AA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482F47"/>
    <w:rPr>
      <w:color w:val="0563C1"/>
      <w:u w:val="single"/>
    </w:rPr>
  </w:style>
  <w:style w:type="character" w:customStyle="1" w:styleId="NoSpacingChar">
    <w:name w:val="No Spacing Char"/>
    <w:link w:val="NoSpacing"/>
    <w:uiPriority w:val="1"/>
    <w:rsid w:val="007F12D8"/>
    <w:rPr>
      <w:lang w:val="sq-AL"/>
    </w:rPr>
  </w:style>
  <w:style w:type="character" w:customStyle="1" w:styleId="rynqvb">
    <w:name w:val="rynqvb"/>
    <w:basedOn w:val="DefaultParagraphFont"/>
    <w:rsid w:val="00E71DFE"/>
  </w:style>
  <w:style w:type="character" w:styleId="UnresolvedMention">
    <w:name w:val="Unresolved Mention"/>
    <w:basedOn w:val="DefaultParagraphFont"/>
    <w:uiPriority w:val="99"/>
    <w:semiHidden/>
    <w:unhideWhenUsed/>
    <w:rsid w:val="00BA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shkim.sadiku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2AC0-7507-46CF-A1C9-63430D15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dtrajnimeve</dc:creator>
  <cp:keywords/>
  <dc:description/>
  <cp:lastModifiedBy>Ardian Mehmetaj</cp:lastModifiedBy>
  <cp:revision>37</cp:revision>
  <cp:lastPrinted>2020-12-02T09:13:00Z</cp:lastPrinted>
  <dcterms:created xsi:type="dcterms:W3CDTF">2023-04-28T08:29:00Z</dcterms:created>
  <dcterms:modified xsi:type="dcterms:W3CDTF">2026-05-21T11:26:00Z</dcterms:modified>
</cp:coreProperties>
</file>