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688FB" w14:textId="77777777" w:rsidR="002A5879" w:rsidRDefault="002A5879" w:rsidP="00893D86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GoBack"/>
      <w:bookmarkEnd w:id="0"/>
    </w:p>
    <w:p w14:paraId="6652072F" w14:textId="77777777" w:rsidR="002A5879" w:rsidRDefault="002A5879" w:rsidP="00893D86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EA7588" w14:textId="77777777" w:rsidR="00893D86" w:rsidRDefault="00FA418F" w:rsidP="00893D86">
      <w:pPr>
        <w:jc w:val="center"/>
        <w:rPr>
          <w:rFonts w:ascii="Book Antiqua" w:hAnsi="Book Antiqua" w:cs="Book Antiqua"/>
        </w:rPr>
      </w:pPr>
      <w:r w:rsidRPr="00291152">
        <w:rPr>
          <w:rFonts w:ascii="Book Antiqua" w:hAnsi="Book Antiqua" w:cs="Book Antiqua"/>
          <w:noProof/>
          <w:lang w:val="en-US"/>
        </w:rPr>
        <w:drawing>
          <wp:inline distT="0" distB="0" distL="0" distR="0" wp14:anchorId="7201AC2A" wp14:editId="4536B16E">
            <wp:extent cx="875030" cy="93091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BCBFC" w14:textId="77777777" w:rsidR="00893D86" w:rsidRPr="00564DAC" w:rsidRDefault="00893D86" w:rsidP="00883745">
      <w:pPr>
        <w:pStyle w:val="Title"/>
        <w:rPr>
          <w:rFonts w:ascii="Book Antiqua" w:hAnsi="Book Antiqua"/>
          <w:iCs/>
          <w:sz w:val="32"/>
          <w:szCs w:val="32"/>
        </w:rPr>
      </w:pPr>
      <w:r w:rsidRPr="00564DAC">
        <w:rPr>
          <w:rFonts w:ascii="Book Antiqua" w:hAnsi="Book Antiqua"/>
          <w:iCs/>
          <w:sz w:val="32"/>
          <w:szCs w:val="32"/>
        </w:rPr>
        <w:t>Republika e Kosovës</w:t>
      </w:r>
    </w:p>
    <w:p w14:paraId="4DBD3379" w14:textId="77777777" w:rsidR="00893D86" w:rsidRPr="00564DAC" w:rsidRDefault="00893D86" w:rsidP="00883745">
      <w:pPr>
        <w:pStyle w:val="Title"/>
        <w:rPr>
          <w:rFonts w:ascii="Book Antiqua" w:hAnsi="Book Antiqua"/>
          <w:iCs/>
          <w:sz w:val="26"/>
          <w:szCs w:val="26"/>
        </w:rPr>
      </w:pPr>
      <w:r w:rsidRPr="00564DAC">
        <w:rPr>
          <w:rFonts w:ascii="Book Antiqua" w:hAnsi="Book Antiqua"/>
          <w:iCs/>
          <w:sz w:val="26"/>
          <w:szCs w:val="26"/>
        </w:rPr>
        <w:t>Republika Kosova - Republic of Kosovo</w:t>
      </w:r>
    </w:p>
    <w:p w14:paraId="6E6C9A3F" w14:textId="77777777" w:rsidR="007525D9" w:rsidRPr="00564DAC" w:rsidRDefault="00893D86" w:rsidP="00883745">
      <w:pPr>
        <w:pStyle w:val="Title"/>
        <w:rPr>
          <w:rFonts w:ascii="Book Antiqua" w:hAnsi="Book Antiqua"/>
          <w:i/>
          <w:iCs/>
        </w:rPr>
      </w:pPr>
      <w:r w:rsidRPr="00564DAC">
        <w:rPr>
          <w:rFonts w:ascii="Book Antiqua" w:hAnsi="Book Antiqua"/>
          <w:i/>
          <w:iCs/>
        </w:rPr>
        <w:t xml:space="preserve">Qeveria - Vlada </w:t>
      </w:r>
      <w:r w:rsidR="007525D9" w:rsidRPr="00564DAC">
        <w:rPr>
          <w:rFonts w:ascii="Book Antiqua" w:hAnsi="Book Antiqua"/>
          <w:i/>
          <w:iCs/>
        </w:rPr>
        <w:t>–</w:t>
      </w:r>
      <w:r w:rsidRPr="00564DAC">
        <w:rPr>
          <w:rFonts w:ascii="Book Antiqua" w:hAnsi="Book Antiqua"/>
          <w:i/>
          <w:iCs/>
        </w:rPr>
        <w:t xml:space="preserve"> Government</w:t>
      </w:r>
    </w:p>
    <w:p w14:paraId="5766554D" w14:textId="77777777" w:rsidR="007525D9" w:rsidRPr="00564DAC" w:rsidRDefault="007525D9" w:rsidP="00883745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lang w:val="sq-AL"/>
        </w:rPr>
      </w:pPr>
      <w:r w:rsidRPr="00564DAC">
        <w:rPr>
          <w:rFonts w:ascii="Book Antiqua" w:hAnsi="Book Antiqua" w:cs="Book Antiqua"/>
          <w:b/>
          <w:bCs/>
          <w:i/>
          <w:iCs/>
          <w:lang w:val="sq-AL"/>
        </w:rPr>
        <w:t>Zyra e Kryeministrit</w:t>
      </w:r>
      <w:r w:rsidRPr="00564DAC">
        <w:rPr>
          <w:rFonts w:ascii="Book Antiqua" w:hAnsi="Book Antiqua" w:cs="Calibri"/>
          <w:b/>
          <w:bCs/>
          <w:sz w:val="18"/>
          <w:szCs w:val="18"/>
          <w:lang w:val="sq-AL"/>
        </w:rPr>
        <w:t xml:space="preserve"> </w:t>
      </w:r>
      <w:r w:rsidR="00893D86" w:rsidRPr="00564DAC">
        <w:rPr>
          <w:rFonts w:ascii="Book Antiqua" w:hAnsi="Book Antiqua" w:cs="Calibri"/>
          <w:b/>
          <w:bCs/>
          <w:sz w:val="18"/>
          <w:szCs w:val="18"/>
          <w:lang w:val="sq-AL"/>
        </w:rPr>
        <w:t xml:space="preserve"> </w:t>
      </w:r>
      <w:r w:rsidRPr="00564DAC">
        <w:rPr>
          <w:rFonts w:ascii="Book Antiqua" w:hAnsi="Book Antiqua" w:cs="Book Antiqua"/>
          <w:b/>
          <w:bCs/>
          <w:i/>
          <w:iCs/>
          <w:lang w:val="sq-AL"/>
        </w:rPr>
        <w:t>-Ured Premijera-Office of the Prime Minister</w:t>
      </w:r>
    </w:p>
    <w:p w14:paraId="0BE352E7" w14:textId="77777777" w:rsidR="007525D9" w:rsidRPr="00564DAC" w:rsidRDefault="007525D9" w:rsidP="00883745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lang w:val="sq-AL"/>
        </w:rPr>
      </w:pPr>
      <w:r w:rsidRPr="00564DAC">
        <w:rPr>
          <w:rFonts w:ascii="Book Antiqua" w:eastAsia="MS Mincho" w:hAnsi="Book Antiqua" w:cs="Book Antiqua"/>
          <w:b/>
          <w:bCs/>
          <w:lang w:val="sq-AL"/>
        </w:rPr>
        <w:t xml:space="preserve">Zyra Ligjore - </w:t>
      </w:r>
      <w:r w:rsidRPr="00564DAC">
        <w:rPr>
          <w:rFonts w:ascii="Book Antiqua" w:hAnsi="Book Antiqua" w:cs="Book Antiqua"/>
          <w:b/>
          <w:bCs/>
          <w:lang w:val="sq-AL"/>
        </w:rPr>
        <w:t>Zakonodavna  Kancelarija - Legal Office</w:t>
      </w:r>
      <w:r w:rsidRPr="00564DAC">
        <w:rPr>
          <w:rFonts w:ascii="Book Antiqua" w:eastAsia="MS Mincho" w:hAnsi="Book Antiqua" w:cs="Book Antiqua"/>
          <w:b/>
          <w:bCs/>
          <w:lang w:val="sq-AL"/>
        </w:rPr>
        <w:t xml:space="preserve"> </w:t>
      </w:r>
    </w:p>
    <w:p w14:paraId="2AF018EC" w14:textId="77777777" w:rsidR="000E12B4" w:rsidRPr="00564DAC" w:rsidRDefault="00883745" w:rsidP="007D102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lang w:val="sq-AL"/>
        </w:rPr>
      </w:pPr>
      <w:r w:rsidRPr="00564DAC">
        <w:rPr>
          <w:rFonts w:ascii="Book Antiqua" w:eastAsia="MS Mincho" w:hAnsi="Book Antiqua" w:cs="Book Antiqua"/>
          <w:b/>
          <w:bCs/>
          <w:lang w:val="sq-AL"/>
        </w:rPr>
        <w:t>_________________________________________________________________________</w:t>
      </w:r>
    </w:p>
    <w:p w14:paraId="57F8E7A1" w14:textId="77777777" w:rsidR="000E12B4" w:rsidRPr="00564DAC" w:rsidRDefault="000E12B4" w:rsidP="007525D9">
      <w:pPr>
        <w:jc w:val="center"/>
        <w:rPr>
          <w:rFonts w:ascii="Book Antiqua" w:eastAsia="MS Mincho" w:hAnsi="Book Antiqua" w:cs="Book Antiqua"/>
          <w:b/>
          <w:bCs/>
          <w:lang w:val="sq-AL"/>
        </w:rPr>
      </w:pPr>
    </w:p>
    <w:p w14:paraId="02DAF9C9" w14:textId="77777777" w:rsidR="000E12B4" w:rsidRPr="00564DAC" w:rsidRDefault="000E12B4" w:rsidP="007525D9">
      <w:pPr>
        <w:jc w:val="center"/>
        <w:rPr>
          <w:rFonts w:ascii="Book Antiqua" w:eastAsia="MS Mincho" w:hAnsi="Book Antiqua" w:cs="Book Antiqua"/>
          <w:b/>
          <w:bCs/>
          <w:sz w:val="28"/>
          <w:szCs w:val="28"/>
          <w:lang w:val="sq-AL"/>
        </w:rPr>
      </w:pPr>
    </w:p>
    <w:p w14:paraId="25AD55E2" w14:textId="2200F85A" w:rsidR="003F0E99" w:rsidRPr="00564DAC" w:rsidRDefault="00124EA7" w:rsidP="003F0E99">
      <w:pPr>
        <w:spacing w:after="0" w:line="240" w:lineRule="auto"/>
        <w:jc w:val="both"/>
        <w:rPr>
          <w:rFonts w:ascii="Book Antiqua" w:hAnsi="Book Antiqua" w:cs="Calibri"/>
          <w:b/>
          <w:sz w:val="28"/>
          <w:szCs w:val="28"/>
          <w:lang w:val="sq-AL"/>
        </w:rPr>
      </w:pPr>
      <w:r w:rsidRPr="00564DAC">
        <w:rPr>
          <w:rFonts w:ascii="Book Antiqua" w:hAnsi="Book Antiqua" w:cs="Calibri"/>
          <w:b/>
          <w:sz w:val="28"/>
          <w:szCs w:val="28"/>
          <w:lang w:val="sq-AL"/>
        </w:rPr>
        <w:t xml:space="preserve">DOKUMENT </w:t>
      </w:r>
      <w:r w:rsidR="009D5C07" w:rsidRPr="00564DAC">
        <w:rPr>
          <w:rFonts w:ascii="Book Antiqua" w:hAnsi="Book Antiqua" w:cs="Calibri"/>
          <w:b/>
          <w:sz w:val="28"/>
          <w:szCs w:val="28"/>
          <w:lang w:val="sq-AL"/>
        </w:rPr>
        <w:t>KONSULTIMI PËR</w:t>
      </w:r>
      <w:r w:rsidR="00583096" w:rsidRPr="00564DAC">
        <w:rPr>
          <w:lang w:val="sq-AL"/>
        </w:rPr>
        <w:t xml:space="preserve"> </w:t>
      </w:r>
      <w:r w:rsidR="00C36DA7">
        <w:rPr>
          <w:rFonts w:ascii="Book Antiqua" w:hAnsi="Book Antiqua" w:cs="Calibri"/>
          <w:b/>
          <w:sz w:val="28"/>
          <w:szCs w:val="28"/>
          <w:lang w:val="sq-AL"/>
        </w:rPr>
        <w:t>PROJEKTLIGJIN P</w:t>
      </w:r>
      <w:r w:rsidR="00C36DA7" w:rsidRPr="00564DAC">
        <w:rPr>
          <w:rFonts w:ascii="Book Antiqua" w:hAnsi="Book Antiqua" w:cs="Calibri"/>
          <w:b/>
          <w:sz w:val="28"/>
          <w:szCs w:val="28"/>
          <w:lang w:val="sq-AL"/>
        </w:rPr>
        <w:t>Ë</w:t>
      </w:r>
      <w:r w:rsidR="00C36DA7">
        <w:rPr>
          <w:rFonts w:ascii="Book Antiqua" w:hAnsi="Book Antiqua" w:cs="Calibri"/>
          <w:b/>
          <w:sz w:val="28"/>
          <w:szCs w:val="28"/>
          <w:lang w:val="sq-AL"/>
        </w:rPr>
        <w:t>R KOMISIONIN E PAVARUR T</w:t>
      </w:r>
      <w:r w:rsidR="00C36DA7" w:rsidRPr="00564DAC">
        <w:rPr>
          <w:rFonts w:ascii="Book Antiqua" w:hAnsi="Book Antiqua" w:cs="Calibri"/>
          <w:b/>
          <w:sz w:val="28"/>
          <w:szCs w:val="28"/>
          <w:lang w:val="sq-AL"/>
        </w:rPr>
        <w:t>Ë</w:t>
      </w:r>
      <w:r w:rsidR="00C36DA7">
        <w:rPr>
          <w:rFonts w:ascii="Book Antiqua" w:hAnsi="Book Antiqua" w:cs="Calibri"/>
          <w:b/>
          <w:sz w:val="28"/>
          <w:szCs w:val="28"/>
          <w:lang w:val="sq-AL"/>
        </w:rPr>
        <w:t xml:space="preserve"> MEDIAVE</w:t>
      </w:r>
      <w:r w:rsidR="007801E3">
        <w:rPr>
          <w:rFonts w:ascii="Book Antiqua" w:hAnsi="Book Antiqua" w:cs="Calibri"/>
          <w:b/>
          <w:sz w:val="28"/>
          <w:szCs w:val="28"/>
          <w:lang w:val="sq-AL"/>
        </w:rPr>
        <w:t xml:space="preserve"> </w:t>
      </w:r>
    </w:p>
    <w:p w14:paraId="05C48BFC" w14:textId="77777777" w:rsidR="003F0E99" w:rsidRPr="00564DAC" w:rsidRDefault="003F0E99" w:rsidP="003F0E99">
      <w:pPr>
        <w:spacing w:after="0" w:line="240" w:lineRule="auto"/>
        <w:jc w:val="both"/>
        <w:rPr>
          <w:rFonts w:ascii="Book Antiqua" w:hAnsi="Book Antiqua" w:cs="Calibri"/>
          <w:b/>
          <w:i/>
          <w:sz w:val="24"/>
          <w:szCs w:val="24"/>
          <w:u w:val="single"/>
          <w:lang w:val="sq-AL"/>
        </w:rPr>
      </w:pPr>
    </w:p>
    <w:p w14:paraId="603AF499" w14:textId="4D5FFC06" w:rsidR="003F0E99" w:rsidRPr="00564DAC" w:rsidRDefault="00893D86" w:rsidP="003F0E99">
      <w:pPr>
        <w:spacing w:after="0" w:line="240" w:lineRule="auto"/>
        <w:jc w:val="both"/>
        <w:rPr>
          <w:rFonts w:ascii="Book Antiqua" w:hAnsi="Book Antiqua" w:cs="Calibri"/>
          <w:b/>
          <w:sz w:val="28"/>
          <w:szCs w:val="28"/>
          <w:lang w:val="sq-AL"/>
        </w:rPr>
      </w:pPr>
      <w:r w:rsidRPr="00564DAC">
        <w:rPr>
          <w:rFonts w:ascii="Book Antiqua" w:hAnsi="Book Antiqua" w:cs="Calibri"/>
          <w:b/>
          <w:i/>
          <w:sz w:val="24"/>
          <w:szCs w:val="24"/>
          <w:u w:val="single"/>
          <w:lang w:val="sq-AL"/>
        </w:rPr>
        <w:t>Përmbledhje e shkurtër rreth</w:t>
      </w:r>
      <w:r w:rsidR="00567D1D" w:rsidRPr="00564DAC">
        <w:rPr>
          <w:rFonts w:ascii="Book Antiqua" w:hAnsi="Book Antiqua"/>
          <w:b/>
          <w:i/>
          <w:sz w:val="24"/>
          <w:szCs w:val="24"/>
          <w:u w:val="single"/>
          <w:lang w:val="sq-AL"/>
        </w:rPr>
        <w:t xml:space="preserve"> </w:t>
      </w:r>
      <w:r w:rsidR="00C36DA7">
        <w:rPr>
          <w:rFonts w:ascii="Book Antiqua" w:hAnsi="Book Antiqua"/>
          <w:b/>
          <w:i/>
          <w:sz w:val="24"/>
          <w:szCs w:val="24"/>
          <w:u w:val="single"/>
          <w:lang w:val="sq-AL"/>
        </w:rPr>
        <w:t xml:space="preserve">nxjerrjes </w:t>
      </w:r>
      <w:r w:rsidR="00400B9E" w:rsidRPr="00564DAC">
        <w:rPr>
          <w:rFonts w:ascii="Book Antiqua" w:hAnsi="Book Antiqua"/>
          <w:b/>
          <w:i/>
          <w:sz w:val="24"/>
          <w:szCs w:val="24"/>
          <w:u w:val="single"/>
          <w:lang w:val="sq-AL"/>
        </w:rPr>
        <w:t>së</w:t>
      </w:r>
      <w:r w:rsidR="00AD72AC">
        <w:rPr>
          <w:rFonts w:ascii="Book Antiqua" w:hAnsi="Book Antiqua"/>
          <w:b/>
          <w:i/>
          <w:sz w:val="24"/>
          <w:szCs w:val="24"/>
          <w:u w:val="single"/>
          <w:lang w:val="sq-AL"/>
        </w:rPr>
        <w:t xml:space="preserve">: </w:t>
      </w:r>
      <w:r w:rsidR="00C36DA7">
        <w:rPr>
          <w:rFonts w:ascii="Book Antiqua" w:hAnsi="Book Antiqua" w:cs="Calibri"/>
          <w:b/>
          <w:sz w:val="28"/>
          <w:szCs w:val="28"/>
          <w:lang w:val="sq-AL"/>
        </w:rPr>
        <w:t>Projektligjit për Komisionin e Pavarur të Mediave</w:t>
      </w:r>
    </w:p>
    <w:p w14:paraId="50C6784F" w14:textId="77777777" w:rsidR="003F0E99" w:rsidRPr="00564DAC" w:rsidRDefault="003F0E99" w:rsidP="003F0E99">
      <w:pPr>
        <w:spacing w:after="0" w:line="240" w:lineRule="auto"/>
        <w:jc w:val="both"/>
        <w:rPr>
          <w:rFonts w:ascii="Book Antiqua" w:hAnsi="Book Antiqua" w:cs="Calibri"/>
          <w:b/>
          <w:i/>
          <w:sz w:val="24"/>
          <w:szCs w:val="24"/>
          <w:u w:val="single"/>
          <w:lang w:val="sq-AL"/>
        </w:rPr>
      </w:pPr>
    </w:p>
    <w:p w14:paraId="690249A9" w14:textId="77777777" w:rsidR="003472F0" w:rsidRPr="00564DAC" w:rsidRDefault="003472F0" w:rsidP="003F0E99">
      <w:pPr>
        <w:spacing w:after="0" w:line="240" w:lineRule="auto"/>
        <w:jc w:val="both"/>
        <w:rPr>
          <w:rFonts w:ascii="Book Antiqua" w:hAnsi="Book Antiqua" w:cs="Calibri"/>
          <w:b/>
          <w:i/>
          <w:sz w:val="24"/>
          <w:szCs w:val="24"/>
          <w:u w:val="single"/>
          <w:lang w:val="sq-AL"/>
        </w:rPr>
      </w:pPr>
    </w:p>
    <w:p w14:paraId="186AFF39" w14:textId="7EE40B20" w:rsidR="001E1341" w:rsidRDefault="001E1341" w:rsidP="001E1341">
      <w:pPr>
        <w:spacing w:after="0" w:line="360" w:lineRule="auto"/>
        <w:jc w:val="both"/>
        <w:rPr>
          <w:rFonts w:ascii="Book Antiqua" w:hAnsi="Book Antiqua"/>
          <w:color w:val="212121"/>
        </w:rPr>
      </w:pPr>
      <w:proofErr w:type="spellStart"/>
      <w:r>
        <w:rPr>
          <w:rFonts w:ascii="Book Antiqua" w:hAnsi="Book Antiqua"/>
          <w:color w:val="212121"/>
        </w:rPr>
        <w:t>Nxjerrja</w:t>
      </w:r>
      <w:proofErr w:type="spellEnd"/>
      <w:r>
        <w:rPr>
          <w:rFonts w:ascii="Book Antiqua" w:hAnsi="Book Antiqua"/>
          <w:color w:val="212121"/>
        </w:rPr>
        <w:t xml:space="preserve"> e </w:t>
      </w:r>
      <w:proofErr w:type="spellStart"/>
      <w:r w:rsidR="00C36DA7">
        <w:rPr>
          <w:rFonts w:ascii="Book Antiqua" w:hAnsi="Book Antiqua"/>
          <w:color w:val="212121"/>
        </w:rPr>
        <w:t>Projektligjit</w:t>
      </w:r>
      <w:proofErr w:type="spellEnd"/>
      <w:r w:rsidR="00C36DA7">
        <w:rPr>
          <w:rFonts w:ascii="Book Antiqua" w:hAnsi="Book Antiqua"/>
          <w:color w:val="212121"/>
        </w:rPr>
        <w:t xml:space="preserve"> </w:t>
      </w:r>
      <w:proofErr w:type="spellStart"/>
      <w:r w:rsidR="00C36DA7">
        <w:rPr>
          <w:rFonts w:ascii="Book Antiqua" w:hAnsi="Book Antiqua"/>
          <w:color w:val="212121"/>
        </w:rPr>
        <w:t>për</w:t>
      </w:r>
      <w:proofErr w:type="spellEnd"/>
      <w:r w:rsidR="00C36DA7">
        <w:rPr>
          <w:rFonts w:ascii="Book Antiqua" w:hAnsi="Book Antiqua"/>
          <w:color w:val="212121"/>
        </w:rPr>
        <w:t xml:space="preserve"> </w:t>
      </w:r>
      <w:proofErr w:type="spellStart"/>
      <w:r w:rsidR="00C36DA7">
        <w:rPr>
          <w:rFonts w:ascii="Book Antiqua" w:hAnsi="Book Antiqua"/>
          <w:color w:val="212121"/>
        </w:rPr>
        <w:t>Komisionin</w:t>
      </w:r>
      <w:proofErr w:type="spellEnd"/>
      <w:r w:rsidR="00C36DA7">
        <w:rPr>
          <w:rFonts w:ascii="Book Antiqua" w:hAnsi="Book Antiqua"/>
          <w:color w:val="212121"/>
        </w:rPr>
        <w:t xml:space="preserve"> e </w:t>
      </w:r>
      <w:proofErr w:type="spellStart"/>
      <w:r w:rsidR="00C36DA7">
        <w:rPr>
          <w:rFonts w:ascii="Book Antiqua" w:hAnsi="Book Antiqua"/>
          <w:color w:val="212121"/>
        </w:rPr>
        <w:t>Pavarur</w:t>
      </w:r>
      <w:proofErr w:type="spellEnd"/>
      <w:r w:rsidR="00C36DA7">
        <w:rPr>
          <w:rFonts w:ascii="Book Antiqua" w:hAnsi="Book Antiqua"/>
          <w:color w:val="212121"/>
        </w:rPr>
        <w:t xml:space="preserve"> </w:t>
      </w:r>
      <w:proofErr w:type="spellStart"/>
      <w:r w:rsidR="00C36DA7">
        <w:rPr>
          <w:rFonts w:ascii="Book Antiqua" w:hAnsi="Book Antiqua"/>
          <w:color w:val="212121"/>
        </w:rPr>
        <w:t>të</w:t>
      </w:r>
      <w:proofErr w:type="spellEnd"/>
      <w:r w:rsidR="00C36DA7">
        <w:rPr>
          <w:rFonts w:ascii="Book Antiqua" w:hAnsi="Book Antiqua"/>
          <w:color w:val="212121"/>
        </w:rPr>
        <w:t xml:space="preserve"> </w:t>
      </w:r>
      <w:proofErr w:type="spellStart"/>
      <w:r w:rsidR="00C36DA7">
        <w:rPr>
          <w:rFonts w:ascii="Book Antiqua" w:hAnsi="Book Antiqua"/>
          <w:color w:val="212121"/>
        </w:rPr>
        <w:t>Mediave</w:t>
      </w:r>
      <w:proofErr w:type="spellEnd"/>
      <w:r w:rsidR="00C36DA7">
        <w:rPr>
          <w:rFonts w:ascii="Book Antiqua" w:hAnsi="Book Antiqua"/>
          <w:color w:val="212121"/>
        </w:rPr>
        <w:t xml:space="preserve"> </w:t>
      </w:r>
      <w:proofErr w:type="spellStart"/>
      <w:r w:rsidR="00C36DA7">
        <w:rPr>
          <w:rFonts w:ascii="Book Antiqua" w:hAnsi="Book Antiqua"/>
          <w:color w:val="212121"/>
        </w:rPr>
        <w:t>synon</w:t>
      </w:r>
      <w:proofErr w:type="spellEnd"/>
      <w:r w:rsidR="00C36DA7">
        <w:rPr>
          <w:rFonts w:ascii="Book Antiqua" w:hAnsi="Book Antiqua"/>
          <w:color w:val="212121"/>
        </w:rPr>
        <w:t xml:space="preserve"> </w:t>
      </w:r>
      <w:proofErr w:type="spellStart"/>
      <w:r w:rsidR="00C36DA7">
        <w:rPr>
          <w:rFonts w:ascii="Book Antiqua" w:hAnsi="Book Antiqua"/>
          <w:color w:val="212121"/>
        </w:rPr>
        <w:t>të</w:t>
      </w:r>
      <w:proofErr w:type="spellEnd"/>
      <w:r w:rsidR="00C36DA7">
        <w:rPr>
          <w:rFonts w:ascii="Book Antiqua" w:hAnsi="Book Antiqua"/>
          <w:color w:val="212121"/>
        </w:rPr>
        <w:t xml:space="preserve"> </w:t>
      </w:r>
      <w:proofErr w:type="spellStart"/>
      <w:r w:rsidR="00C36DA7">
        <w:rPr>
          <w:rFonts w:ascii="Book Antiqua" w:hAnsi="Book Antiqua"/>
          <w:color w:val="212121"/>
        </w:rPr>
        <w:t>përafrojë</w:t>
      </w:r>
      <w:proofErr w:type="spellEnd"/>
      <w:r w:rsidR="00C36DA7">
        <w:rPr>
          <w:rFonts w:ascii="Book Antiqua" w:hAnsi="Book Antiqua"/>
          <w:color w:val="212121"/>
        </w:rPr>
        <w:t xml:space="preserve"> </w:t>
      </w:r>
      <w:proofErr w:type="spellStart"/>
      <w:r w:rsidR="00C36DA7">
        <w:rPr>
          <w:rFonts w:ascii="Book Antiqua" w:hAnsi="Book Antiqua"/>
          <w:color w:val="212121"/>
        </w:rPr>
        <w:t>legjislacionin</w:t>
      </w:r>
      <w:proofErr w:type="spellEnd"/>
      <w:r w:rsidR="00C36DA7">
        <w:rPr>
          <w:rFonts w:ascii="Book Antiqua" w:hAnsi="Book Antiqua"/>
          <w:color w:val="212121"/>
        </w:rPr>
        <w:t xml:space="preserve"> vendor </w:t>
      </w:r>
      <w:proofErr w:type="spellStart"/>
      <w:r w:rsidR="00C36DA7">
        <w:rPr>
          <w:rFonts w:ascii="Book Antiqua" w:hAnsi="Book Antiqua"/>
          <w:color w:val="212121"/>
        </w:rPr>
        <w:t>në</w:t>
      </w:r>
      <w:proofErr w:type="spellEnd"/>
      <w:r w:rsidR="00C36DA7">
        <w:rPr>
          <w:rFonts w:ascii="Book Antiqua" w:hAnsi="Book Antiqua"/>
          <w:color w:val="212121"/>
        </w:rPr>
        <w:t xml:space="preserve"> </w:t>
      </w:r>
      <w:proofErr w:type="spellStart"/>
      <w:r w:rsidR="00C36DA7">
        <w:rPr>
          <w:rFonts w:ascii="Book Antiqua" w:hAnsi="Book Antiqua"/>
          <w:color w:val="212121"/>
        </w:rPr>
        <w:t>fushën</w:t>
      </w:r>
      <w:proofErr w:type="spellEnd"/>
      <w:r w:rsidR="00C36DA7">
        <w:rPr>
          <w:rFonts w:ascii="Book Antiqua" w:hAnsi="Book Antiqua"/>
          <w:color w:val="212121"/>
        </w:rPr>
        <w:t xml:space="preserve"> e </w:t>
      </w:r>
      <w:proofErr w:type="spellStart"/>
      <w:r w:rsidR="00C36DA7">
        <w:rPr>
          <w:rFonts w:ascii="Book Antiqua" w:hAnsi="Book Antiqua"/>
          <w:color w:val="212121"/>
        </w:rPr>
        <w:t>rregullimit</w:t>
      </w:r>
      <w:proofErr w:type="spellEnd"/>
      <w:r w:rsidR="00C36DA7">
        <w:rPr>
          <w:rFonts w:ascii="Book Antiqua" w:hAnsi="Book Antiqua"/>
          <w:color w:val="212121"/>
        </w:rPr>
        <w:t xml:space="preserve"> </w:t>
      </w:r>
      <w:proofErr w:type="spellStart"/>
      <w:r w:rsidR="00C36DA7">
        <w:rPr>
          <w:rFonts w:ascii="Book Antiqua" w:hAnsi="Book Antiqua"/>
          <w:color w:val="212121"/>
        </w:rPr>
        <w:t>të</w:t>
      </w:r>
      <w:proofErr w:type="spellEnd"/>
      <w:r w:rsidR="00C36DA7">
        <w:rPr>
          <w:rFonts w:ascii="Book Antiqua" w:hAnsi="Book Antiqua"/>
          <w:color w:val="212121"/>
        </w:rPr>
        <w:t xml:space="preserve"> </w:t>
      </w:r>
      <w:proofErr w:type="spellStart"/>
      <w:r w:rsidR="00C36DA7">
        <w:rPr>
          <w:rFonts w:ascii="Book Antiqua" w:hAnsi="Book Antiqua"/>
          <w:color w:val="212121"/>
        </w:rPr>
        <w:t>mediave</w:t>
      </w:r>
      <w:proofErr w:type="spellEnd"/>
      <w:r w:rsidR="00C36DA7">
        <w:rPr>
          <w:rFonts w:ascii="Book Antiqua" w:hAnsi="Book Antiqua"/>
          <w:color w:val="212121"/>
        </w:rPr>
        <w:t xml:space="preserve"> me </w:t>
      </w:r>
      <w:proofErr w:type="spellStart"/>
      <w:r w:rsidR="00C36DA7" w:rsidRPr="00C36DA7">
        <w:rPr>
          <w:rFonts w:ascii="Book Antiqua" w:hAnsi="Book Antiqua"/>
          <w:i/>
          <w:color w:val="212121"/>
        </w:rPr>
        <w:t>Acquis</w:t>
      </w:r>
      <w:proofErr w:type="spellEnd"/>
      <w:r w:rsidR="00C36DA7">
        <w:rPr>
          <w:rFonts w:ascii="Book Antiqua" w:hAnsi="Book Antiqua"/>
          <w:color w:val="212121"/>
        </w:rPr>
        <w:t xml:space="preserve"> </w:t>
      </w:r>
      <w:proofErr w:type="spellStart"/>
      <w:r w:rsidR="00C36DA7">
        <w:rPr>
          <w:rFonts w:ascii="Book Antiqua" w:hAnsi="Book Antiqua"/>
          <w:color w:val="212121"/>
        </w:rPr>
        <w:t>të</w:t>
      </w:r>
      <w:proofErr w:type="spellEnd"/>
      <w:r w:rsidR="00C36DA7">
        <w:rPr>
          <w:rFonts w:ascii="Book Antiqua" w:hAnsi="Book Antiqua"/>
          <w:color w:val="212121"/>
        </w:rPr>
        <w:t xml:space="preserve"> BE-</w:t>
      </w:r>
      <w:proofErr w:type="spellStart"/>
      <w:r w:rsidR="00C36DA7">
        <w:rPr>
          <w:rFonts w:ascii="Book Antiqua" w:hAnsi="Book Antiqua"/>
          <w:color w:val="212121"/>
        </w:rPr>
        <w:t>së</w:t>
      </w:r>
      <w:proofErr w:type="spellEnd"/>
      <w:r w:rsidR="00C36DA7">
        <w:rPr>
          <w:rFonts w:ascii="Book Antiqua" w:hAnsi="Book Antiqua"/>
          <w:color w:val="212121"/>
        </w:rPr>
        <w:t xml:space="preserve"> </w:t>
      </w:r>
      <w:proofErr w:type="spellStart"/>
      <w:r w:rsidR="00C36DA7">
        <w:rPr>
          <w:rFonts w:ascii="Book Antiqua" w:hAnsi="Book Antiqua"/>
          <w:color w:val="212121"/>
        </w:rPr>
        <w:t>si</w:t>
      </w:r>
      <w:proofErr w:type="spellEnd"/>
      <w:r w:rsidR="00C36DA7">
        <w:rPr>
          <w:rFonts w:ascii="Book Antiqua" w:hAnsi="Book Antiqua"/>
          <w:color w:val="212121"/>
        </w:rPr>
        <w:t xml:space="preserve"> </w:t>
      </w:r>
      <w:proofErr w:type="spellStart"/>
      <w:r w:rsidR="00C36DA7">
        <w:rPr>
          <w:rFonts w:ascii="Book Antiqua" w:hAnsi="Book Antiqua"/>
          <w:color w:val="212121"/>
        </w:rPr>
        <w:t>dhe</w:t>
      </w:r>
      <w:proofErr w:type="spellEnd"/>
      <w:r w:rsidR="00C36DA7">
        <w:rPr>
          <w:rFonts w:ascii="Book Antiqua" w:hAnsi="Book Antiqua"/>
          <w:color w:val="212121"/>
        </w:rPr>
        <w:t xml:space="preserve"> </w:t>
      </w:r>
      <w:proofErr w:type="spellStart"/>
      <w:r w:rsidR="00C36DA7">
        <w:rPr>
          <w:rFonts w:ascii="Book Antiqua" w:hAnsi="Book Antiqua"/>
          <w:color w:val="212121"/>
        </w:rPr>
        <w:t>legjislacionin</w:t>
      </w:r>
      <w:proofErr w:type="spellEnd"/>
      <w:r w:rsidR="00C36DA7">
        <w:rPr>
          <w:rFonts w:ascii="Book Antiqua" w:hAnsi="Book Antiqua"/>
          <w:color w:val="212121"/>
        </w:rPr>
        <w:t xml:space="preserve"> horizontal </w:t>
      </w:r>
      <w:proofErr w:type="spellStart"/>
      <w:r w:rsidR="00C36DA7">
        <w:rPr>
          <w:rFonts w:ascii="Book Antiqua" w:hAnsi="Book Antiqua"/>
          <w:color w:val="212121"/>
        </w:rPr>
        <w:t>në</w:t>
      </w:r>
      <w:proofErr w:type="spellEnd"/>
      <w:r w:rsidR="00C36DA7">
        <w:rPr>
          <w:rFonts w:ascii="Book Antiqua" w:hAnsi="Book Antiqua"/>
          <w:color w:val="212121"/>
        </w:rPr>
        <w:t xml:space="preserve"> </w:t>
      </w:r>
      <w:proofErr w:type="spellStart"/>
      <w:r w:rsidR="00C36DA7">
        <w:rPr>
          <w:rFonts w:ascii="Book Antiqua" w:hAnsi="Book Antiqua"/>
          <w:color w:val="212121"/>
        </w:rPr>
        <w:t>Republikën</w:t>
      </w:r>
      <w:proofErr w:type="spellEnd"/>
      <w:r w:rsidR="00C36DA7">
        <w:rPr>
          <w:rFonts w:ascii="Book Antiqua" w:hAnsi="Book Antiqua"/>
          <w:color w:val="212121"/>
        </w:rPr>
        <w:t xml:space="preserve"> e </w:t>
      </w:r>
      <w:proofErr w:type="spellStart"/>
      <w:r w:rsidR="00C36DA7">
        <w:rPr>
          <w:rFonts w:ascii="Book Antiqua" w:hAnsi="Book Antiqua"/>
          <w:color w:val="212121"/>
        </w:rPr>
        <w:t>Kosovës</w:t>
      </w:r>
      <w:proofErr w:type="spellEnd"/>
      <w:r w:rsidR="00C36DA7">
        <w:rPr>
          <w:rFonts w:ascii="Book Antiqua" w:hAnsi="Book Antiqua"/>
          <w:color w:val="212121"/>
        </w:rPr>
        <w:t>.</w:t>
      </w:r>
    </w:p>
    <w:p w14:paraId="0D8BC74F" w14:textId="77777777" w:rsidR="00C36DA7" w:rsidRPr="00C36DA7" w:rsidRDefault="00C36DA7" w:rsidP="001E1341">
      <w:pPr>
        <w:spacing w:after="0" w:line="360" w:lineRule="auto"/>
        <w:jc w:val="both"/>
        <w:rPr>
          <w:rFonts w:ascii="Book Antiqua" w:hAnsi="Book Antiqua"/>
          <w:color w:val="212121"/>
        </w:rPr>
      </w:pPr>
    </w:p>
    <w:p w14:paraId="2F60B413" w14:textId="1363BBB8" w:rsidR="0004578D" w:rsidRPr="00564DAC" w:rsidRDefault="00550A1E" w:rsidP="0004578D">
      <w:pPr>
        <w:spacing w:line="360" w:lineRule="auto"/>
        <w:jc w:val="both"/>
        <w:rPr>
          <w:rFonts w:ascii="Book Antiqua" w:hAnsi="Book Antiqua"/>
          <w:lang w:val="sq-AL"/>
        </w:rPr>
      </w:pPr>
      <w:r w:rsidRPr="00564DAC">
        <w:rPr>
          <w:rFonts w:ascii="Book Antiqua" w:hAnsi="Book Antiqua"/>
          <w:lang w:val="sq-AL"/>
        </w:rPr>
        <w:t>Zyra Ligjore n</w:t>
      </w:r>
      <w:r w:rsidR="00202D3F" w:rsidRPr="00564DAC">
        <w:rPr>
          <w:rFonts w:ascii="Book Antiqua" w:hAnsi="Book Antiqua"/>
          <w:lang w:val="sq-AL"/>
        </w:rPr>
        <w:t>ë</w:t>
      </w:r>
      <w:r w:rsidRPr="00564DAC">
        <w:rPr>
          <w:rFonts w:ascii="Book Antiqua" w:hAnsi="Book Antiqua"/>
          <w:lang w:val="sq-AL"/>
        </w:rPr>
        <w:t xml:space="preserve"> Zyrës e </w:t>
      </w:r>
      <w:r w:rsidR="0004578D" w:rsidRPr="00564DAC">
        <w:rPr>
          <w:rFonts w:ascii="Book Antiqua" w:hAnsi="Book Antiqua"/>
          <w:lang w:val="sq-AL"/>
        </w:rPr>
        <w:t xml:space="preserve"> Kryeministrit sipas dispozitave të Rregullores së Punës së Qeverisë Nr.09/2011, ka zhvilluar procesin e konsultimeve paraprake.  Konsultimi paraprak është zhvilluar  nga </w:t>
      </w:r>
      <w:r w:rsidR="00BC5681">
        <w:rPr>
          <w:rFonts w:ascii="Book Antiqua" w:hAnsi="Book Antiqua"/>
          <w:lang w:val="sq-AL"/>
        </w:rPr>
        <w:t xml:space="preserve">data </w:t>
      </w:r>
      <w:r w:rsidR="00C36DA7">
        <w:rPr>
          <w:rFonts w:ascii="Book Antiqua" w:hAnsi="Book Antiqua"/>
          <w:lang w:val="sq-AL"/>
        </w:rPr>
        <w:t>8 Nëntor 2021.</w:t>
      </w:r>
    </w:p>
    <w:p w14:paraId="2BE8FB78" w14:textId="2037D182" w:rsidR="0004578D" w:rsidRPr="00564DAC" w:rsidRDefault="0004578D" w:rsidP="0004578D">
      <w:pPr>
        <w:spacing w:line="360" w:lineRule="auto"/>
        <w:jc w:val="both"/>
        <w:rPr>
          <w:rFonts w:ascii="Book Antiqua" w:hAnsi="Book Antiqua" w:cs="Calibri"/>
          <w:lang w:val="sq-AL"/>
        </w:rPr>
      </w:pPr>
      <w:r w:rsidRPr="00564DAC">
        <w:rPr>
          <w:rFonts w:ascii="Book Antiqua" w:hAnsi="Book Antiqua"/>
          <w:lang w:val="sq-AL" w:eastAsia="x-none"/>
        </w:rPr>
        <w:t>Zyra e Kryeministrit sipas dispozitave të Rregullores së Punës së Qeverisë Nr.09/2011</w:t>
      </w:r>
      <w:r w:rsidRPr="00564DAC">
        <w:rPr>
          <w:rFonts w:ascii="Book Antiqua" w:hAnsi="Book Antiqua"/>
          <w:lang w:val="sq-AL"/>
        </w:rPr>
        <w:t xml:space="preserve"> </w:t>
      </w:r>
      <w:r w:rsidRPr="00564DAC">
        <w:rPr>
          <w:rFonts w:ascii="Book Antiqua" w:hAnsi="Book Antiqua"/>
          <w:lang w:val="sq-AL" w:eastAsia="x-none"/>
        </w:rPr>
        <w:t>qysh në fazën e p</w:t>
      </w:r>
      <w:r w:rsidR="00C36DA7">
        <w:rPr>
          <w:rFonts w:ascii="Book Antiqua" w:hAnsi="Book Antiqua"/>
          <w:lang w:val="sq-AL" w:eastAsia="x-none"/>
        </w:rPr>
        <w:t xml:space="preserve">arë të hartimit të Projektligjit </w:t>
      </w:r>
      <w:r w:rsidR="001E1341">
        <w:rPr>
          <w:rFonts w:ascii="Book Antiqua" w:hAnsi="Book Antiqua"/>
          <w:lang w:val="sq-AL" w:eastAsia="x-none"/>
        </w:rPr>
        <w:t>ka zhvilluar</w:t>
      </w:r>
      <w:r w:rsidRPr="00564DAC">
        <w:rPr>
          <w:rFonts w:ascii="Book Antiqua" w:hAnsi="Book Antiqua"/>
          <w:lang w:val="sq-AL" w:eastAsia="x-none"/>
        </w:rPr>
        <w:t xml:space="preserve"> procesin e konsultimeve  paraprake  </w:t>
      </w:r>
      <w:r w:rsidR="00550A1E" w:rsidRPr="00564DAC">
        <w:rPr>
          <w:rFonts w:ascii="Book Antiqua" w:hAnsi="Book Antiqua"/>
          <w:lang w:val="sq-AL" w:eastAsia="x-none"/>
        </w:rPr>
        <w:t xml:space="preserve">me </w:t>
      </w:r>
      <w:r w:rsidRPr="00564DAC">
        <w:rPr>
          <w:rFonts w:ascii="Book Antiqua" w:hAnsi="Book Antiqua"/>
          <w:lang w:val="sq-AL" w:eastAsia="x-none"/>
        </w:rPr>
        <w:t xml:space="preserve"> institucionet e parapara në listën e Institucioneve për  Konsultime</w:t>
      </w:r>
      <w:r w:rsidR="00550A1E" w:rsidRPr="00564DAC">
        <w:rPr>
          <w:rFonts w:ascii="Book Antiqua" w:hAnsi="Book Antiqua"/>
          <w:lang w:val="sq-AL" w:eastAsia="x-none"/>
        </w:rPr>
        <w:t xml:space="preserve"> Paraprake.</w:t>
      </w:r>
    </w:p>
    <w:p w14:paraId="1D1C87A2" w14:textId="77777777" w:rsidR="00C36DA7" w:rsidRDefault="00C36DA7" w:rsidP="0004578D">
      <w:pPr>
        <w:pStyle w:val="IntenseQuote"/>
        <w:spacing w:line="360" w:lineRule="auto"/>
        <w:rPr>
          <w:rFonts w:ascii="Book Antiqua" w:hAnsi="Book Antiqua" w:cs="Calibri"/>
          <w:color w:val="auto"/>
          <w:sz w:val="22"/>
          <w:szCs w:val="22"/>
          <w:u w:val="single"/>
          <w:lang w:val="sq-AL"/>
        </w:rPr>
      </w:pPr>
    </w:p>
    <w:p w14:paraId="6A8C00E7" w14:textId="77777777" w:rsidR="00C36DA7" w:rsidRDefault="00C36DA7" w:rsidP="0004578D">
      <w:pPr>
        <w:pStyle w:val="IntenseQuote"/>
        <w:spacing w:line="360" w:lineRule="auto"/>
        <w:rPr>
          <w:rFonts w:ascii="Book Antiqua" w:hAnsi="Book Antiqua" w:cs="Calibri"/>
          <w:color w:val="auto"/>
          <w:sz w:val="22"/>
          <w:szCs w:val="22"/>
          <w:u w:val="single"/>
          <w:lang w:val="sq-AL"/>
        </w:rPr>
      </w:pPr>
    </w:p>
    <w:p w14:paraId="180BA0D2" w14:textId="77777777" w:rsidR="00C36DA7" w:rsidRDefault="00C36DA7" w:rsidP="0004578D">
      <w:pPr>
        <w:pStyle w:val="IntenseQuote"/>
        <w:spacing w:line="360" w:lineRule="auto"/>
        <w:rPr>
          <w:rFonts w:ascii="Book Antiqua" w:hAnsi="Book Antiqua" w:cs="Calibri"/>
          <w:color w:val="auto"/>
          <w:sz w:val="22"/>
          <w:szCs w:val="22"/>
          <w:u w:val="single"/>
          <w:lang w:val="sq-AL"/>
        </w:rPr>
      </w:pPr>
    </w:p>
    <w:p w14:paraId="2403F7C6" w14:textId="77777777" w:rsidR="0004578D" w:rsidRPr="00564DAC" w:rsidRDefault="0004578D" w:rsidP="0004578D">
      <w:pPr>
        <w:pStyle w:val="IntenseQuote"/>
        <w:spacing w:line="360" w:lineRule="auto"/>
        <w:rPr>
          <w:rFonts w:ascii="Book Antiqua" w:hAnsi="Book Antiqua" w:cs="Calibri"/>
          <w:color w:val="auto"/>
          <w:sz w:val="22"/>
          <w:szCs w:val="22"/>
          <w:u w:val="single"/>
          <w:lang w:val="sq-AL"/>
        </w:rPr>
      </w:pPr>
      <w:r w:rsidRPr="00564DAC">
        <w:rPr>
          <w:rFonts w:ascii="Book Antiqua" w:hAnsi="Book Antiqua" w:cs="Calibri"/>
          <w:color w:val="auto"/>
          <w:sz w:val="22"/>
          <w:szCs w:val="22"/>
          <w:u w:val="single"/>
          <w:lang w:val="sq-AL"/>
        </w:rPr>
        <w:lastRenderedPageBreak/>
        <w:t>Opsionet e politikave (nëse ka)</w:t>
      </w:r>
    </w:p>
    <w:p w14:paraId="47451DDA" w14:textId="77777777" w:rsidR="0004578D" w:rsidRPr="00564DAC" w:rsidRDefault="0004578D" w:rsidP="0004578D">
      <w:pPr>
        <w:pStyle w:val="IntenseQuote"/>
        <w:spacing w:line="360" w:lineRule="auto"/>
        <w:rPr>
          <w:rFonts w:ascii="Book Antiqua" w:hAnsi="Book Antiqua" w:cs="Calibri"/>
          <w:color w:val="auto"/>
          <w:sz w:val="22"/>
          <w:szCs w:val="22"/>
          <w:lang w:val="sq-AL"/>
        </w:rPr>
      </w:pPr>
      <w:r w:rsidRPr="00564DAC">
        <w:rPr>
          <w:rFonts w:ascii="Book Antiqua" w:hAnsi="Book Antiqua" w:cs="Calibri"/>
          <w:color w:val="auto"/>
          <w:sz w:val="22"/>
          <w:szCs w:val="22"/>
          <w:lang w:val="sq-AL"/>
        </w:rPr>
        <w:t>Afati përfundimtar për dorëzimin e përgjigjeve</w:t>
      </w:r>
    </w:p>
    <w:p w14:paraId="41971381" w14:textId="29E0A288" w:rsidR="0004578D" w:rsidRPr="00564DAC" w:rsidRDefault="0004578D" w:rsidP="0004578D">
      <w:pPr>
        <w:pStyle w:val="ListParagraph"/>
        <w:spacing w:line="360" w:lineRule="auto"/>
        <w:ind w:left="0"/>
        <w:jc w:val="both"/>
        <w:rPr>
          <w:rFonts w:ascii="Book Antiqua" w:hAnsi="Book Antiqua"/>
          <w:lang w:val="sq-AL"/>
        </w:rPr>
      </w:pPr>
      <w:r w:rsidRPr="00564DAC">
        <w:rPr>
          <w:rFonts w:ascii="Book Antiqua" w:hAnsi="Book Antiqua"/>
          <w:lang w:val="sq-AL"/>
        </w:rPr>
        <w:t xml:space="preserve">Afati përfundimtar i dorëzimit të kontributit me shkrim në kuadër të procesit të konsultimit për </w:t>
      </w:r>
      <w:r w:rsidR="00C36DA7">
        <w:rPr>
          <w:rFonts w:ascii="Book Antiqua" w:hAnsi="Book Antiqua" w:cs="Calibri"/>
          <w:lang w:val="sq-AL"/>
        </w:rPr>
        <w:t>Projektligjin për Komisionin e Pavarur të Mediave</w:t>
      </w:r>
      <w:r w:rsidR="007801E3" w:rsidRPr="007801E3">
        <w:rPr>
          <w:rFonts w:ascii="Book Antiqua" w:hAnsi="Book Antiqua" w:cs="Calibri"/>
          <w:lang w:val="sq-AL"/>
        </w:rPr>
        <w:t xml:space="preserve"> </w:t>
      </w:r>
      <w:r w:rsidRPr="00564DAC">
        <w:rPr>
          <w:rFonts w:ascii="Book Antiqua" w:hAnsi="Book Antiqua"/>
          <w:lang w:val="sq-AL"/>
        </w:rPr>
        <w:t xml:space="preserve">përmes Platformës Elektronike të konsultimeve publike është deri më </w:t>
      </w:r>
      <w:r w:rsidR="00C36DA7">
        <w:rPr>
          <w:rFonts w:ascii="Book Antiqua" w:hAnsi="Book Antiqua"/>
          <w:lang w:val="sq-AL"/>
        </w:rPr>
        <w:t>03.12.2021 në ora 16:00.</w:t>
      </w:r>
    </w:p>
    <w:p w14:paraId="5BD41780" w14:textId="77777777" w:rsidR="0004578D" w:rsidRPr="00564DAC" w:rsidRDefault="0004578D" w:rsidP="0004578D">
      <w:pPr>
        <w:pStyle w:val="ListParagraph"/>
        <w:spacing w:line="360" w:lineRule="auto"/>
        <w:ind w:left="0"/>
        <w:jc w:val="both"/>
        <w:rPr>
          <w:rFonts w:ascii="Book Antiqua" w:hAnsi="Book Antiqua" w:cs="Calibri"/>
          <w:lang w:val="sq-AL"/>
        </w:rPr>
      </w:pPr>
    </w:p>
    <w:p w14:paraId="729668F5" w14:textId="77777777" w:rsidR="0004578D" w:rsidRPr="00564DAC" w:rsidRDefault="0004578D" w:rsidP="0004578D">
      <w:pPr>
        <w:pStyle w:val="IntenseQuote"/>
        <w:spacing w:line="360" w:lineRule="auto"/>
        <w:rPr>
          <w:rFonts w:ascii="Book Antiqua" w:hAnsi="Book Antiqua" w:cs="Calibri"/>
          <w:color w:val="auto"/>
          <w:sz w:val="22"/>
          <w:szCs w:val="22"/>
          <w:lang w:val="sq-AL"/>
        </w:rPr>
      </w:pPr>
      <w:r w:rsidRPr="00564DAC">
        <w:rPr>
          <w:rFonts w:ascii="Book Antiqua" w:hAnsi="Book Antiqua" w:cs="Calibri"/>
          <w:color w:val="auto"/>
          <w:sz w:val="22"/>
          <w:szCs w:val="22"/>
          <w:lang w:val="sq-AL"/>
        </w:rPr>
        <w:t>Ku dhe si duhet t’i dërgoni kontributet tuaja me shkrim</w:t>
      </w:r>
    </w:p>
    <w:p w14:paraId="0F456895" w14:textId="5854B01D" w:rsidR="0004578D" w:rsidRPr="00564DAC" w:rsidRDefault="0004578D" w:rsidP="0004578D">
      <w:pPr>
        <w:pStyle w:val="Normal1"/>
        <w:spacing w:before="0" w:beforeAutospacing="0" w:after="0" w:afterAutospacing="0"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564DAC">
        <w:rPr>
          <w:rFonts w:ascii="Book Antiqua" w:hAnsi="Book Antiqua"/>
          <w:sz w:val="22"/>
          <w:szCs w:val="22"/>
        </w:rPr>
        <w:t>Të gjitha kontributet me shkrim duhet të dorëzohen në formë elektronike në e-</w:t>
      </w:r>
      <w:proofErr w:type="spellStart"/>
      <w:r w:rsidRPr="00564DAC">
        <w:rPr>
          <w:rFonts w:ascii="Book Antiqua" w:hAnsi="Book Antiqua"/>
          <w:sz w:val="22"/>
          <w:szCs w:val="22"/>
        </w:rPr>
        <w:t>mail</w:t>
      </w:r>
      <w:proofErr w:type="spellEnd"/>
      <w:r w:rsidRPr="00564DAC">
        <w:rPr>
          <w:rFonts w:ascii="Book Antiqua" w:hAnsi="Book Antiqua"/>
          <w:sz w:val="22"/>
          <w:szCs w:val="22"/>
        </w:rPr>
        <w:t xml:space="preserve"> adresën </w:t>
      </w:r>
      <w:hyperlink r:id="rId9" w:history="1">
        <w:r w:rsidR="00C36DA7" w:rsidRPr="00044A8A">
          <w:rPr>
            <w:rStyle w:val="Hyperlink"/>
            <w:rFonts w:ascii="Book Antiqua" w:hAnsi="Book Antiqua"/>
            <w:sz w:val="22"/>
            <w:szCs w:val="22"/>
          </w:rPr>
          <w:t>diellza.mujaj@rks-gov.net</w:t>
        </w:r>
      </w:hyperlink>
      <w:r w:rsidR="001F792A">
        <w:rPr>
          <w:rFonts w:ascii="Book Antiqua" w:hAnsi="Book Antiqua"/>
          <w:sz w:val="22"/>
          <w:szCs w:val="22"/>
        </w:rPr>
        <w:t xml:space="preserve">, </w:t>
      </w:r>
      <w:r w:rsidRPr="00564DAC">
        <w:rPr>
          <w:rFonts w:ascii="Book Antiqua" w:hAnsi="Book Antiqua"/>
          <w:sz w:val="22"/>
          <w:szCs w:val="22"/>
        </w:rPr>
        <w:t xml:space="preserve"> me titull Kontribut ndaj procesit të konsultimit për </w:t>
      </w:r>
      <w:r w:rsidR="00C36DA7">
        <w:rPr>
          <w:rFonts w:ascii="Book Antiqua" w:hAnsi="Book Antiqua" w:cs="Calibri"/>
          <w:sz w:val="22"/>
          <w:szCs w:val="22"/>
        </w:rPr>
        <w:t>Projektligjin për Komisionin e Pavarur të Mediave.</w:t>
      </w:r>
    </w:p>
    <w:p w14:paraId="74C9CD0E" w14:textId="77777777" w:rsidR="0004578D" w:rsidRPr="00564DAC" w:rsidRDefault="0004578D" w:rsidP="0004578D">
      <w:pPr>
        <w:pStyle w:val="IntenseQuote"/>
        <w:rPr>
          <w:rFonts w:ascii="Book Antiqua" w:hAnsi="Book Antiqua" w:cs="Calibri"/>
          <w:color w:val="auto"/>
          <w:sz w:val="22"/>
          <w:szCs w:val="22"/>
          <w:lang w:val="sq-AL"/>
        </w:rPr>
      </w:pPr>
      <w:r w:rsidRPr="00564DAC">
        <w:rPr>
          <w:rFonts w:ascii="Book Antiqua" w:hAnsi="Book Antiqua" w:cs="Calibri"/>
          <w:color w:val="auto"/>
          <w:sz w:val="22"/>
          <w:szCs w:val="22"/>
          <w:lang w:val="sq-AL"/>
        </w:rPr>
        <w:t>Komentet nga organizatat</w:t>
      </w:r>
    </w:p>
    <w:p w14:paraId="7CCC8360" w14:textId="77777777" w:rsidR="0004578D" w:rsidRPr="00564DAC" w:rsidRDefault="0004578D" w:rsidP="0004578D">
      <w:pPr>
        <w:pStyle w:val="ListParagraph"/>
        <w:ind w:left="0"/>
        <w:jc w:val="both"/>
        <w:rPr>
          <w:rFonts w:ascii="Book Antiqua" w:hAnsi="Book Antiqua" w:cs="Calibri"/>
          <w:b/>
          <w:lang w:val="sq-AL"/>
        </w:rPr>
      </w:pPr>
      <w:r w:rsidRPr="00564DAC">
        <w:rPr>
          <w:rFonts w:ascii="Book Antiqua" w:hAnsi="Book Antiqua" w:cs="Calibri"/>
          <w:b/>
          <w:lang w:val="sq-AL"/>
        </w:rPr>
        <w:t>Emri i organizatës që jep komente:</w:t>
      </w:r>
    </w:p>
    <w:p w14:paraId="4CD8EC4A" w14:textId="77777777" w:rsidR="0004578D" w:rsidRPr="00564DAC" w:rsidRDefault="0004578D" w:rsidP="0004578D">
      <w:pPr>
        <w:pStyle w:val="ListParagraph"/>
        <w:ind w:left="0"/>
        <w:jc w:val="both"/>
        <w:rPr>
          <w:rFonts w:ascii="Book Antiqua" w:hAnsi="Book Antiqua" w:cs="Calibri"/>
          <w:b/>
          <w:lang w:val="sq-AL"/>
        </w:rPr>
      </w:pPr>
      <w:r w:rsidRPr="00564DAC">
        <w:rPr>
          <w:rFonts w:ascii="Book Antiqua" w:hAnsi="Book Antiqua" w:cs="Calibri"/>
          <w:b/>
          <w:lang w:val="sq-AL"/>
        </w:rPr>
        <w:t>Fushat kryesore të veprimit të organizatës:</w:t>
      </w:r>
    </w:p>
    <w:p w14:paraId="38EDBACF" w14:textId="77777777" w:rsidR="0004578D" w:rsidRPr="00564DAC" w:rsidRDefault="0004578D" w:rsidP="0004578D">
      <w:pPr>
        <w:pStyle w:val="ListParagraph"/>
        <w:ind w:left="0"/>
        <w:jc w:val="both"/>
        <w:rPr>
          <w:rFonts w:ascii="Book Antiqua" w:hAnsi="Book Antiqua" w:cs="Calibri"/>
          <w:b/>
          <w:lang w:val="sq-AL"/>
        </w:rPr>
      </w:pPr>
      <w:r w:rsidRPr="00564DAC">
        <w:rPr>
          <w:rFonts w:ascii="Book Antiqua" w:hAnsi="Book Antiqua" w:cs="Calibri"/>
          <w:b/>
          <w:lang w:val="sq-AL"/>
        </w:rPr>
        <w:t>Informatat e kontaktit të organizatës (adresa, email, telefoni):</w:t>
      </w:r>
    </w:p>
    <w:p w14:paraId="13246E92" w14:textId="77777777" w:rsidR="0004578D" w:rsidRPr="00564DAC" w:rsidRDefault="0004578D" w:rsidP="0004578D">
      <w:pPr>
        <w:pStyle w:val="ListParagraph"/>
        <w:ind w:left="0"/>
        <w:jc w:val="both"/>
        <w:rPr>
          <w:rFonts w:ascii="Book Antiqua" w:hAnsi="Book Antiqua" w:cs="Calibri"/>
          <w:b/>
          <w:lang w:val="sq-AL"/>
        </w:rPr>
      </w:pPr>
      <w:r w:rsidRPr="00564DAC">
        <w:rPr>
          <w:rFonts w:ascii="Book Antiqua" w:hAnsi="Book Antiqua" w:cs="Calibri"/>
          <w:b/>
          <w:lang w:val="sq-AL"/>
        </w:rPr>
        <w:t xml:space="preserve">Data e dërgimit të komenteve: </w:t>
      </w:r>
    </w:p>
    <w:p w14:paraId="77B28292" w14:textId="77777777" w:rsidR="0004578D" w:rsidRPr="00564DAC" w:rsidRDefault="0004578D" w:rsidP="0004578D">
      <w:pPr>
        <w:pStyle w:val="ListParagraph"/>
        <w:ind w:left="0"/>
        <w:jc w:val="both"/>
        <w:rPr>
          <w:rFonts w:ascii="Book Antiqua" w:hAnsi="Book Antiqua" w:cs="Calibri"/>
          <w:lang w:val="sq-AL"/>
        </w:rPr>
      </w:pPr>
    </w:p>
    <w:p w14:paraId="16480956" w14:textId="77777777" w:rsidR="0004578D" w:rsidRPr="00564DAC" w:rsidRDefault="0004578D" w:rsidP="0004578D">
      <w:pPr>
        <w:pStyle w:val="ListParagraph"/>
        <w:spacing w:line="360" w:lineRule="auto"/>
        <w:ind w:left="0"/>
        <w:jc w:val="both"/>
        <w:rPr>
          <w:rFonts w:ascii="Book Antiqua" w:hAnsi="Book Antiqua"/>
          <w:lang w:val="sq-AL"/>
        </w:rPr>
      </w:pPr>
      <w:r w:rsidRPr="00564DAC">
        <w:rPr>
          <w:rFonts w:ascii="Book Antiqua" w:hAnsi="Book Antiqua"/>
          <w:lang w:val="sq-AL"/>
        </w:rPr>
        <w:t>Forma e kontributit është e hapur, mirëpo preferohet që kontributet tuaja t’i përfshini në kuadër të tabelës së bashkëngjitur më poshtë në këtë dokument, e cila përfshin çështjet kyqe të këtij dokumenti.</w:t>
      </w:r>
    </w:p>
    <w:p w14:paraId="649AEA1A" w14:textId="77777777" w:rsidR="0004578D" w:rsidRPr="00564DAC" w:rsidRDefault="0004578D" w:rsidP="0004578D">
      <w:pPr>
        <w:pStyle w:val="ListParagraph"/>
        <w:ind w:left="0"/>
        <w:jc w:val="both"/>
        <w:rPr>
          <w:rFonts w:ascii="Book Antiqua" w:hAnsi="Book Antiqua" w:cs="Calibri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2901"/>
        <w:gridCol w:w="3037"/>
        <w:gridCol w:w="2689"/>
      </w:tblGrid>
      <w:tr w:rsidR="0004578D" w:rsidRPr="00564DAC" w14:paraId="15D6AC76" w14:textId="77777777" w:rsidTr="00BF6022">
        <w:tc>
          <w:tcPr>
            <w:tcW w:w="392" w:type="dxa"/>
            <w:shd w:val="clear" w:color="auto" w:fill="8DB3E2"/>
          </w:tcPr>
          <w:p w14:paraId="2613DAB0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</w:p>
        </w:tc>
        <w:tc>
          <w:tcPr>
            <w:tcW w:w="2977" w:type="dxa"/>
            <w:shd w:val="clear" w:color="auto" w:fill="8DB3E2"/>
          </w:tcPr>
          <w:p w14:paraId="62B95359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Çështjet kyqe</w:t>
            </w:r>
          </w:p>
        </w:tc>
        <w:tc>
          <w:tcPr>
            <w:tcW w:w="3118" w:type="dxa"/>
            <w:shd w:val="clear" w:color="auto" w:fill="8DB3E2"/>
          </w:tcPr>
          <w:p w14:paraId="7ABF6D1F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Komente rreth draftit aktual</w:t>
            </w:r>
          </w:p>
        </w:tc>
        <w:tc>
          <w:tcPr>
            <w:tcW w:w="2755" w:type="dxa"/>
            <w:shd w:val="clear" w:color="auto" w:fill="8DB3E2"/>
          </w:tcPr>
          <w:p w14:paraId="1CCA3EC4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Komente shtesë</w:t>
            </w:r>
          </w:p>
        </w:tc>
      </w:tr>
      <w:tr w:rsidR="0004578D" w:rsidRPr="00564DAC" w14:paraId="4AE01564" w14:textId="77777777" w:rsidTr="00BF6022">
        <w:tc>
          <w:tcPr>
            <w:tcW w:w="392" w:type="dxa"/>
            <w:shd w:val="clear" w:color="auto" w:fill="D6E3BC"/>
          </w:tcPr>
          <w:p w14:paraId="67A2FABD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1</w:t>
            </w:r>
          </w:p>
        </w:tc>
        <w:tc>
          <w:tcPr>
            <w:tcW w:w="2977" w:type="dxa"/>
          </w:tcPr>
          <w:p w14:paraId="727A16A0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  <w:r w:rsidRPr="00564DAC">
              <w:rPr>
                <w:rFonts w:ascii="Book Antiqua" w:hAnsi="Book Antiqua" w:cs="Calibri"/>
                <w:lang w:val="sq-AL"/>
              </w:rPr>
              <w:t>Pyetja 1</w:t>
            </w:r>
          </w:p>
        </w:tc>
        <w:tc>
          <w:tcPr>
            <w:tcW w:w="3118" w:type="dxa"/>
          </w:tcPr>
          <w:p w14:paraId="50C2DC87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  <w:tc>
          <w:tcPr>
            <w:tcW w:w="2755" w:type="dxa"/>
          </w:tcPr>
          <w:p w14:paraId="5E93102A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</w:tr>
      <w:tr w:rsidR="0004578D" w:rsidRPr="00564DAC" w14:paraId="7ADBBDB2" w14:textId="77777777" w:rsidTr="00BF6022">
        <w:tc>
          <w:tcPr>
            <w:tcW w:w="392" w:type="dxa"/>
            <w:shd w:val="clear" w:color="auto" w:fill="D6E3BC"/>
          </w:tcPr>
          <w:p w14:paraId="11A17A04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2</w:t>
            </w:r>
          </w:p>
        </w:tc>
        <w:tc>
          <w:tcPr>
            <w:tcW w:w="2977" w:type="dxa"/>
          </w:tcPr>
          <w:p w14:paraId="7AD2B960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  <w:r w:rsidRPr="00564DAC">
              <w:rPr>
                <w:rFonts w:ascii="Book Antiqua" w:hAnsi="Book Antiqua" w:cs="Calibri"/>
                <w:lang w:val="sq-AL"/>
              </w:rPr>
              <w:t>Pyetja 2</w:t>
            </w:r>
          </w:p>
        </w:tc>
        <w:tc>
          <w:tcPr>
            <w:tcW w:w="3118" w:type="dxa"/>
          </w:tcPr>
          <w:p w14:paraId="011E947C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  <w:tc>
          <w:tcPr>
            <w:tcW w:w="2755" w:type="dxa"/>
          </w:tcPr>
          <w:p w14:paraId="0D330F39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</w:tr>
      <w:tr w:rsidR="0004578D" w:rsidRPr="00564DAC" w14:paraId="46E8C256" w14:textId="77777777" w:rsidTr="00BF6022">
        <w:tc>
          <w:tcPr>
            <w:tcW w:w="392" w:type="dxa"/>
            <w:shd w:val="clear" w:color="auto" w:fill="D6E3BC"/>
          </w:tcPr>
          <w:p w14:paraId="5B093FA6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3</w:t>
            </w:r>
          </w:p>
        </w:tc>
        <w:tc>
          <w:tcPr>
            <w:tcW w:w="2977" w:type="dxa"/>
          </w:tcPr>
          <w:p w14:paraId="0CDBADC8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  <w:r w:rsidRPr="00564DAC">
              <w:rPr>
                <w:rFonts w:ascii="Book Antiqua" w:hAnsi="Book Antiqua" w:cs="Calibri"/>
                <w:lang w:val="sq-AL"/>
              </w:rPr>
              <w:t>Shtoni pyetje sipas nevojës</w:t>
            </w:r>
          </w:p>
        </w:tc>
        <w:tc>
          <w:tcPr>
            <w:tcW w:w="3118" w:type="dxa"/>
          </w:tcPr>
          <w:p w14:paraId="62A68967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  <w:tc>
          <w:tcPr>
            <w:tcW w:w="2755" w:type="dxa"/>
          </w:tcPr>
          <w:p w14:paraId="29F213A7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</w:tr>
      <w:tr w:rsidR="0004578D" w:rsidRPr="00564DAC" w14:paraId="0E2C17D1" w14:textId="77777777" w:rsidTr="00BF6022">
        <w:tc>
          <w:tcPr>
            <w:tcW w:w="392" w:type="dxa"/>
            <w:shd w:val="clear" w:color="auto" w:fill="D6E3BC"/>
          </w:tcPr>
          <w:p w14:paraId="6A7440D2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q-AL"/>
              </w:rPr>
            </w:pPr>
            <w:r w:rsidRPr="00564DAC">
              <w:rPr>
                <w:rFonts w:ascii="Book Antiqua" w:hAnsi="Book Antiqua" w:cs="Calibri"/>
                <w:b/>
                <w:lang w:val="sq-AL"/>
              </w:rPr>
              <w:t>4</w:t>
            </w:r>
          </w:p>
        </w:tc>
        <w:tc>
          <w:tcPr>
            <w:tcW w:w="2977" w:type="dxa"/>
          </w:tcPr>
          <w:p w14:paraId="08E7A17E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  <w:r w:rsidRPr="00564DAC">
              <w:rPr>
                <w:rFonts w:ascii="Book Antiqua" w:hAnsi="Book Antiqua" w:cs="Calibri"/>
                <w:lang w:val="sq-AL"/>
              </w:rPr>
              <w:t>Komente tjera</w:t>
            </w:r>
          </w:p>
        </w:tc>
        <w:tc>
          <w:tcPr>
            <w:tcW w:w="3118" w:type="dxa"/>
          </w:tcPr>
          <w:p w14:paraId="392B1326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  <w:tc>
          <w:tcPr>
            <w:tcW w:w="2755" w:type="dxa"/>
          </w:tcPr>
          <w:p w14:paraId="448A715F" w14:textId="77777777" w:rsidR="0004578D" w:rsidRPr="00564DAC" w:rsidRDefault="0004578D" w:rsidP="00BF6022">
            <w:pPr>
              <w:spacing w:after="0" w:line="240" w:lineRule="auto"/>
              <w:jc w:val="both"/>
              <w:rPr>
                <w:rFonts w:ascii="Book Antiqua" w:hAnsi="Book Antiqua" w:cs="Calibri"/>
                <w:lang w:val="sq-AL"/>
              </w:rPr>
            </w:pPr>
          </w:p>
        </w:tc>
      </w:tr>
    </w:tbl>
    <w:p w14:paraId="4C9A5948" w14:textId="77777777" w:rsidR="0004578D" w:rsidRPr="00564DAC" w:rsidRDefault="00564DAC" w:rsidP="00564DAC">
      <w:pPr>
        <w:tabs>
          <w:tab w:val="left" w:pos="5595"/>
        </w:tabs>
        <w:jc w:val="both"/>
        <w:rPr>
          <w:rFonts w:ascii="Book Antiqua" w:hAnsi="Book Antiqua" w:cs="Calibri"/>
          <w:lang w:val="sq-AL"/>
        </w:rPr>
      </w:pPr>
      <w:r w:rsidRPr="00564DAC">
        <w:rPr>
          <w:rFonts w:ascii="Book Antiqua" w:hAnsi="Book Antiqua" w:cs="Calibri"/>
          <w:lang w:val="sq-AL"/>
        </w:rPr>
        <w:tab/>
      </w:r>
    </w:p>
    <w:p w14:paraId="58600D60" w14:textId="77777777" w:rsidR="0004578D" w:rsidRPr="00564DAC" w:rsidRDefault="0004578D" w:rsidP="0004578D">
      <w:pPr>
        <w:pStyle w:val="IntenseQuote"/>
        <w:rPr>
          <w:rFonts w:ascii="Book Antiqua" w:hAnsi="Book Antiqua" w:cs="Calibri"/>
          <w:color w:val="auto"/>
          <w:sz w:val="22"/>
          <w:szCs w:val="22"/>
          <w:lang w:val="sq-AL"/>
        </w:rPr>
      </w:pPr>
      <w:r w:rsidRPr="00564DAC">
        <w:rPr>
          <w:rFonts w:ascii="Book Antiqua" w:hAnsi="Book Antiqua" w:cs="Calibri"/>
          <w:color w:val="auto"/>
          <w:sz w:val="22"/>
          <w:szCs w:val="22"/>
          <w:lang w:val="sq-AL"/>
        </w:rPr>
        <w:t>Dokumenti i plotë i politikës / projek</w:t>
      </w:r>
      <w:r w:rsidR="00564DAC" w:rsidRPr="00564DAC">
        <w:rPr>
          <w:rFonts w:ascii="Book Antiqua" w:hAnsi="Book Antiqua" w:cs="Calibri"/>
          <w:color w:val="auto"/>
          <w:sz w:val="22"/>
          <w:szCs w:val="22"/>
          <w:lang w:val="sq-AL"/>
        </w:rPr>
        <w:t xml:space="preserve">t  </w:t>
      </w:r>
      <w:r w:rsidR="00564DAC" w:rsidRPr="00564DAC">
        <w:rPr>
          <w:rFonts w:ascii="Book Antiqua" w:hAnsi="Book Antiqua"/>
          <w:color w:val="auto"/>
          <w:sz w:val="22"/>
          <w:szCs w:val="22"/>
          <w:lang w:val="sq-AL"/>
        </w:rPr>
        <w:t>udhëzimit</w:t>
      </w:r>
    </w:p>
    <w:p w14:paraId="77EDFD21" w14:textId="40C2C4F9" w:rsidR="0004578D" w:rsidRPr="00564DAC" w:rsidRDefault="0004578D" w:rsidP="0004578D">
      <w:pPr>
        <w:jc w:val="both"/>
        <w:rPr>
          <w:rFonts w:ascii="Book Antiqua" w:hAnsi="Book Antiqua"/>
          <w:lang w:val="sq-AL"/>
        </w:rPr>
      </w:pPr>
      <w:r w:rsidRPr="00564DAC">
        <w:rPr>
          <w:rFonts w:ascii="Book Antiqua" w:hAnsi="Book Antiqua"/>
          <w:lang w:val="sq-AL"/>
        </w:rPr>
        <w:t xml:space="preserve">Ju lutem gjeni të bashkëngjitur edhe draftin e plotë të </w:t>
      </w:r>
      <w:r w:rsidR="00C36DA7">
        <w:rPr>
          <w:rFonts w:ascii="Book Antiqua" w:hAnsi="Book Antiqua"/>
          <w:lang w:val="sq-AL"/>
        </w:rPr>
        <w:t>Projektligjit.</w:t>
      </w:r>
    </w:p>
    <w:p w14:paraId="0014D25A" w14:textId="77777777" w:rsidR="0004578D" w:rsidRPr="00564DAC" w:rsidRDefault="0004578D" w:rsidP="0004578D">
      <w:pPr>
        <w:jc w:val="both"/>
        <w:rPr>
          <w:rFonts w:ascii="Book Antiqua" w:hAnsi="Book Antiqua" w:cs="Calibri"/>
          <w:i/>
          <w:lang w:val="sq-AL"/>
        </w:rPr>
      </w:pPr>
    </w:p>
    <w:p w14:paraId="6FEF864F" w14:textId="77777777" w:rsidR="0073757F" w:rsidRPr="0073757F" w:rsidRDefault="0073757F" w:rsidP="0073757F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53007C6F" w14:textId="77777777" w:rsidR="0073757F" w:rsidRPr="0073757F" w:rsidRDefault="0073757F" w:rsidP="0073757F">
      <w:pPr>
        <w:jc w:val="center"/>
        <w:rPr>
          <w:rFonts w:ascii="Book Antiqua" w:hAnsi="Book Antiqua" w:cs="Book Antiqua"/>
        </w:rPr>
      </w:pPr>
      <w:r w:rsidRPr="0073757F">
        <w:rPr>
          <w:rFonts w:ascii="Book Antiqua" w:hAnsi="Book Antiqua" w:cs="Book Antiqua"/>
          <w:noProof/>
          <w:lang w:val="en-US"/>
        </w:rPr>
        <w:lastRenderedPageBreak/>
        <w:drawing>
          <wp:inline distT="0" distB="0" distL="0" distR="0" wp14:anchorId="50099A41" wp14:editId="1B6F8837">
            <wp:extent cx="875030" cy="93091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2925A" w14:textId="77777777" w:rsidR="0073757F" w:rsidRPr="0073757F" w:rsidRDefault="0073757F" w:rsidP="0073757F">
      <w:pPr>
        <w:spacing w:after="0" w:line="240" w:lineRule="auto"/>
        <w:jc w:val="center"/>
        <w:rPr>
          <w:rFonts w:ascii="Book Antiqua" w:eastAsia="MS Mincho" w:hAnsi="Book Antiqua"/>
          <w:b/>
          <w:bCs/>
          <w:iCs/>
          <w:sz w:val="32"/>
          <w:szCs w:val="32"/>
        </w:rPr>
      </w:pPr>
      <w:proofErr w:type="spellStart"/>
      <w:r w:rsidRPr="0073757F">
        <w:rPr>
          <w:rFonts w:ascii="Book Antiqua" w:eastAsia="MS Mincho" w:hAnsi="Book Antiqua"/>
          <w:b/>
          <w:bCs/>
          <w:iCs/>
          <w:sz w:val="32"/>
          <w:szCs w:val="32"/>
        </w:rPr>
        <w:t>Republika</w:t>
      </w:r>
      <w:proofErr w:type="spellEnd"/>
      <w:r w:rsidRPr="0073757F">
        <w:rPr>
          <w:rFonts w:ascii="Book Antiqua" w:eastAsia="MS Mincho" w:hAnsi="Book Antiqua"/>
          <w:b/>
          <w:bCs/>
          <w:iCs/>
          <w:sz w:val="32"/>
          <w:szCs w:val="32"/>
        </w:rPr>
        <w:t xml:space="preserve"> e </w:t>
      </w:r>
      <w:proofErr w:type="spellStart"/>
      <w:r w:rsidRPr="0073757F">
        <w:rPr>
          <w:rFonts w:ascii="Book Antiqua" w:eastAsia="MS Mincho" w:hAnsi="Book Antiqua"/>
          <w:b/>
          <w:bCs/>
          <w:iCs/>
          <w:sz w:val="32"/>
          <w:szCs w:val="32"/>
        </w:rPr>
        <w:t>Kosovës</w:t>
      </w:r>
      <w:proofErr w:type="spellEnd"/>
    </w:p>
    <w:p w14:paraId="61A57357" w14:textId="77777777" w:rsidR="0073757F" w:rsidRPr="0073757F" w:rsidRDefault="0073757F" w:rsidP="0073757F">
      <w:pPr>
        <w:spacing w:after="0" w:line="240" w:lineRule="auto"/>
        <w:jc w:val="center"/>
        <w:rPr>
          <w:rFonts w:ascii="Book Antiqua" w:eastAsia="MS Mincho" w:hAnsi="Book Antiqua"/>
          <w:b/>
          <w:bCs/>
          <w:iCs/>
          <w:sz w:val="26"/>
          <w:szCs w:val="26"/>
        </w:rPr>
      </w:pPr>
      <w:proofErr w:type="spellStart"/>
      <w:r w:rsidRPr="0073757F">
        <w:rPr>
          <w:rFonts w:ascii="Book Antiqua" w:eastAsia="MS Mincho" w:hAnsi="Book Antiqua"/>
          <w:b/>
          <w:bCs/>
          <w:iCs/>
          <w:sz w:val="26"/>
          <w:szCs w:val="26"/>
        </w:rPr>
        <w:t>Republika</w:t>
      </w:r>
      <w:proofErr w:type="spellEnd"/>
      <w:r w:rsidRPr="0073757F">
        <w:rPr>
          <w:rFonts w:ascii="Book Antiqua" w:eastAsia="MS Mincho" w:hAnsi="Book Antiqua"/>
          <w:b/>
          <w:bCs/>
          <w:iCs/>
          <w:sz w:val="26"/>
          <w:szCs w:val="26"/>
        </w:rPr>
        <w:t xml:space="preserve"> Kosova - Republic of Kosovo</w:t>
      </w:r>
    </w:p>
    <w:p w14:paraId="2346B8FC" w14:textId="77777777" w:rsidR="0073757F" w:rsidRPr="0073757F" w:rsidRDefault="0073757F" w:rsidP="0073757F">
      <w:pPr>
        <w:spacing w:after="0" w:line="240" w:lineRule="auto"/>
        <w:jc w:val="center"/>
        <w:rPr>
          <w:rFonts w:ascii="Book Antiqua" w:eastAsia="MS Mincho" w:hAnsi="Book Antiqua"/>
          <w:b/>
          <w:bCs/>
          <w:i/>
          <w:iCs/>
          <w:sz w:val="24"/>
          <w:szCs w:val="24"/>
        </w:rPr>
      </w:pPr>
      <w:proofErr w:type="spellStart"/>
      <w:r w:rsidRPr="0073757F">
        <w:rPr>
          <w:rFonts w:ascii="Book Antiqua" w:eastAsia="MS Mincho" w:hAnsi="Book Antiqua"/>
          <w:b/>
          <w:bCs/>
          <w:i/>
          <w:iCs/>
          <w:sz w:val="24"/>
          <w:szCs w:val="24"/>
        </w:rPr>
        <w:t>Qeveria</w:t>
      </w:r>
      <w:proofErr w:type="spellEnd"/>
      <w:r w:rsidRPr="0073757F">
        <w:rPr>
          <w:rFonts w:ascii="Book Antiqua" w:eastAsia="MS Mincho" w:hAnsi="Book Antiqua"/>
          <w:b/>
          <w:bCs/>
          <w:i/>
          <w:iCs/>
          <w:sz w:val="24"/>
          <w:szCs w:val="24"/>
        </w:rPr>
        <w:t xml:space="preserve"> - </w:t>
      </w:r>
      <w:proofErr w:type="spellStart"/>
      <w:r w:rsidRPr="0073757F">
        <w:rPr>
          <w:rFonts w:ascii="Book Antiqua" w:eastAsia="MS Mincho" w:hAnsi="Book Antiqua"/>
          <w:b/>
          <w:bCs/>
          <w:i/>
          <w:iCs/>
          <w:sz w:val="24"/>
          <w:szCs w:val="24"/>
        </w:rPr>
        <w:t>Vlada</w:t>
      </w:r>
      <w:proofErr w:type="spellEnd"/>
      <w:r w:rsidRPr="0073757F">
        <w:rPr>
          <w:rFonts w:ascii="Book Antiqua" w:eastAsia="MS Mincho" w:hAnsi="Book Antiqua"/>
          <w:b/>
          <w:bCs/>
          <w:i/>
          <w:iCs/>
          <w:sz w:val="24"/>
          <w:szCs w:val="24"/>
        </w:rPr>
        <w:t xml:space="preserve"> – Government</w:t>
      </w:r>
    </w:p>
    <w:p w14:paraId="6B334FFF" w14:textId="77777777" w:rsidR="0073757F" w:rsidRPr="0073757F" w:rsidRDefault="0073757F" w:rsidP="0073757F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</w:rPr>
      </w:pPr>
      <w:r w:rsidRPr="0073757F">
        <w:rPr>
          <w:rFonts w:ascii="Book Antiqua" w:hAnsi="Book Antiqua" w:cs="Book Antiqua"/>
          <w:b/>
          <w:bCs/>
          <w:i/>
          <w:iCs/>
        </w:rPr>
        <w:t xml:space="preserve">Zyra e </w:t>
      </w:r>
      <w:proofErr w:type="spellStart"/>
      <w:r w:rsidRPr="0073757F">
        <w:rPr>
          <w:rFonts w:ascii="Book Antiqua" w:hAnsi="Book Antiqua" w:cs="Book Antiqua"/>
          <w:b/>
          <w:bCs/>
          <w:i/>
          <w:iCs/>
        </w:rPr>
        <w:t>Kryeministrit-Ured</w:t>
      </w:r>
      <w:proofErr w:type="spellEnd"/>
      <w:r w:rsidRPr="0073757F">
        <w:rPr>
          <w:rFonts w:ascii="Book Antiqua" w:hAnsi="Book Antiqua" w:cs="Book Antiqua"/>
          <w:b/>
          <w:bCs/>
          <w:i/>
          <w:iCs/>
        </w:rPr>
        <w:t xml:space="preserve"> </w:t>
      </w:r>
      <w:proofErr w:type="spellStart"/>
      <w:r w:rsidRPr="0073757F">
        <w:rPr>
          <w:rFonts w:ascii="Book Antiqua" w:hAnsi="Book Antiqua" w:cs="Book Antiqua"/>
          <w:b/>
          <w:bCs/>
          <w:i/>
          <w:iCs/>
        </w:rPr>
        <w:t>Premijera</w:t>
      </w:r>
      <w:proofErr w:type="spellEnd"/>
      <w:r w:rsidRPr="0073757F">
        <w:rPr>
          <w:rFonts w:ascii="Book Antiqua" w:hAnsi="Book Antiqua" w:cs="Book Antiqua"/>
          <w:b/>
          <w:bCs/>
          <w:i/>
          <w:iCs/>
        </w:rPr>
        <w:t>-Office of the Prime Minister</w:t>
      </w:r>
    </w:p>
    <w:p w14:paraId="2A90C92C" w14:textId="77777777" w:rsidR="0073757F" w:rsidRPr="0073757F" w:rsidRDefault="0073757F" w:rsidP="0073757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</w:rPr>
      </w:pPr>
      <w:r w:rsidRPr="0073757F">
        <w:rPr>
          <w:rFonts w:ascii="Book Antiqua" w:eastAsia="MS Mincho" w:hAnsi="Book Antiqua" w:cs="Book Antiqua"/>
          <w:b/>
          <w:bCs/>
        </w:rPr>
        <w:t xml:space="preserve">Zyra Ligjore - </w:t>
      </w:r>
      <w:proofErr w:type="spellStart"/>
      <w:proofErr w:type="gramStart"/>
      <w:r w:rsidRPr="0073757F">
        <w:rPr>
          <w:rFonts w:ascii="Book Antiqua" w:hAnsi="Book Antiqua" w:cs="Book Antiqua"/>
          <w:b/>
          <w:bCs/>
        </w:rPr>
        <w:t>Zakonodavna</w:t>
      </w:r>
      <w:proofErr w:type="spellEnd"/>
      <w:r w:rsidRPr="0073757F">
        <w:rPr>
          <w:rFonts w:ascii="Book Antiqua" w:hAnsi="Book Antiqua" w:cs="Book Antiqua"/>
          <w:b/>
          <w:bCs/>
        </w:rPr>
        <w:t xml:space="preserve">  </w:t>
      </w:r>
      <w:proofErr w:type="spellStart"/>
      <w:r w:rsidRPr="0073757F">
        <w:rPr>
          <w:rFonts w:ascii="Book Antiqua" w:hAnsi="Book Antiqua" w:cs="Book Antiqua"/>
          <w:b/>
          <w:bCs/>
        </w:rPr>
        <w:t>Kancelarija</w:t>
      </w:r>
      <w:proofErr w:type="spellEnd"/>
      <w:proofErr w:type="gramEnd"/>
      <w:r w:rsidRPr="0073757F">
        <w:rPr>
          <w:rFonts w:ascii="Book Antiqua" w:hAnsi="Book Antiqua" w:cs="Book Antiqua"/>
          <w:b/>
          <w:bCs/>
        </w:rPr>
        <w:t xml:space="preserve"> - Legal Office</w:t>
      </w:r>
    </w:p>
    <w:p w14:paraId="0F82673E" w14:textId="77777777" w:rsidR="0073757F" w:rsidRPr="0073757F" w:rsidRDefault="0073757F" w:rsidP="0073757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</w:rPr>
      </w:pPr>
      <w:r w:rsidRPr="0073757F">
        <w:rPr>
          <w:rFonts w:ascii="Book Antiqua" w:eastAsia="MS Mincho" w:hAnsi="Book Antiqua" w:cs="Book Antiqua"/>
          <w:b/>
          <w:bCs/>
        </w:rPr>
        <w:t>_________________________________________________________________________</w:t>
      </w:r>
    </w:p>
    <w:p w14:paraId="18BF693A" w14:textId="77777777" w:rsidR="0073757F" w:rsidRPr="0073757F" w:rsidRDefault="0073757F" w:rsidP="0073757F">
      <w:pPr>
        <w:jc w:val="center"/>
        <w:rPr>
          <w:rFonts w:ascii="Book Antiqua" w:eastAsia="MS Mincho" w:hAnsi="Book Antiqua" w:cs="Book Antiqua"/>
          <w:b/>
          <w:bCs/>
        </w:rPr>
      </w:pPr>
    </w:p>
    <w:p w14:paraId="0234964A" w14:textId="77777777" w:rsidR="0073757F" w:rsidRPr="0073757F" w:rsidRDefault="0073757F" w:rsidP="0073757F">
      <w:pPr>
        <w:jc w:val="center"/>
        <w:rPr>
          <w:rFonts w:ascii="Book Antiqua" w:eastAsia="MS Mincho" w:hAnsi="Book Antiqua" w:cs="Book Antiqua"/>
          <w:b/>
          <w:bCs/>
          <w:sz w:val="28"/>
          <w:szCs w:val="28"/>
        </w:rPr>
      </w:pPr>
    </w:p>
    <w:p w14:paraId="70D73935" w14:textId="1CEC36DC" w:rsidR="0073757F" w:rsidRPr="0073757F" w:rsidRDefault="0073757F" w:rsidP="001E1341">
      <w:pPr>
        <w:spacing w:after="0" w:line="240" w:lineRule="auto"/>
        <w:jc w:val="both"/>
        <w:rPr>
          <w:rFonts w:ascii="Book Antiqua" w:hAnsi="Book Antiqua" w:cs="Calibri"/>
          <w:b/>
          <w:i/>
          <w:sz w:val="24"/>
          <w:szCs w:val="24"/>
          <w:u w:val="single"/>
        </w:rPr>
      </w:pPr>
      <w:r w:rsidRPr="0073757F">
        <w:rPr>
          <w:rFonts w:ascii="Book Antiqua" w:hAnsi="Book Antiqua" w:cs="Calibri"/>
          <w:b/>
          <w:sz w:val="28"/>
          <w:szCs w:val="28"/>
        </w:rPr>
        <w:t xml:space="preserve">CONSULTATION DOCUMENT ON THE </w:t>
      </w:r>
      <w:r w:rsidR="001E1341" w:rsidRPr="001E1341">
        <w:rPr>
          <w:rFonts w:ascii="Book Antiqua" w:hAnsi="Book Antiqua" w:cs="Calibri"/>
          <w:b/>
          <w:sz w:val="28"/>
          <w:szCs w:val="28"/>
        </w:rPr>
        <w:t>DRAFT</w:t>
      </w:r>
      <w:r w:rsidR="00C36DA7">
        <w:rPr>
          <w:rFonts w:ascii="Book Antiqua" w:hAnsi="Book Antiqua" w:cs="Calibri"/>
          <w:b/>
          <w:sz w:val="28"/>
          <w:szCs w:val="28"/>
        </w:rPr>
        <w:t>LAW ON INDEPENDENT MEDIA COMISSION</w:t>
      </w:r>
    </w:p>
    <w:p w14:paraId="2F5FE052" w14:textId="77777777" w:rsidR="001E1341" w:rsidRDefault="001E1341" w:rsidP="0073757F">
      <w:pPr>
        <w:spacing w:after="0" w:line="240" w:lineRule="auto"/>
        <w:jc w:val="both"/>
        <w:rPr>
          <w:rFonts w:ascii="Book Antiqua" w:hAnsi="Book Antiqua" w:cs="Calibri"/>
          <w:b/>
          <w:i/>
          <w:sz w:val="24"/>
          <w:szCs w:val="24"/>
          <w:u w:val="single"/>
        </w:rPr>
      </w:pPr>
    </w:p>
    <w:p w14:paraId="12516B19" w14:textId="1081DFB0" w:rsidR="0073757F" w:rsidRPr="0073757F" w:rsidRDefault="0073757F" w:rsidP="001E1341">
      <w:pPr>
        <w:spacing w:after="0" w:line="240" w:lineRule="auto"/>
        <w:jc w:val="both"/>
        <w:rPr>
          <w:rFonts w:ascii="Book Antiqua" w:hAnsi="Book Antiqua" w:cs="Calibri"/>
          <w:b/>
          <w:i/>
          <w:sz w:val="24"/>
          <w:szCs w:val="24"/>
          <w:u w:val="single"/>
        </w:rPr>
      </w:pPr>
      <w:r w:rsidRPr="0073757F">
        <w:rPr>
          <w:rFonts w:ascii="Book Antiqua" w:hAnsi="Book Antiqua" w:cs="Calibri"/>
          <w:b/>
          <w:i/>
          <w:sz w:val="24"/>
          <w:szCs w:val="24"/>
          <w:u w:val="single"/>
        </w:rPr>
        <w:t>Brief summary on the issuance of the</w:t>
      </w:r>
      <w:r w:rsidRPr="0073757F">
        <w:rPr>
          <w:rFonts w:ascii="Book Antiqua" w:hAnsi="Book Antiqua"/>
          <w:b/>
          <w:i/>
          <w:sz w:val="24"/>
          <w:szCs w:val="24"/>
          <w:u w:val="single"/>
        </w:rPr>
        <w:t xml:space="preserve">: </w:t>
      </w:r>
      <w:r w:rsidR="0035624D">
        <w:rPr>
          <w:rFonts w:ascii="Book Antiqua" w:hAnsi="Book Antiqua" w:cs="Calibri"/>
          <w:b/>
          <w:sz w:val="28"/>
          <w:szCs w:val="28"/>
        </w:rPr>
        <w:t>Draft law</w:t>
      </w:r>
      <w:r w:rsidR="00C36DA7">
        <w:rPr>
          <w:rFonts w:ascii="Book Antiqua" w:hAnsi="Book Antiqua" w:cs="Calibri"/>
          <w:b/>
          <w:sz w:val="28"/>
          <w:szCs w:val="28"/>
        </w:rPr>
        <w:t xml:space="preserve"> on Independent Media </w:t>
      </w:r>
      <w:r w:rsidR="0035624D">
        <w:rPr>
          <w:rFonts w:ascii="Book Antiqua" w:hAnsi="Book Antiqua" w:cs="Calibri"/>
          <w:b/>
          <w:sz w:val="28"/>
          <w:szCs w:val="28"/>
        </w:rPr>
        <w:t>Commission</w:t>
      </w:r>
    </w:p>
    <w:p w14:paraId="58866603" w14:textId="77777777" w:rsidR="0073757F" w:rsidRPr="0073757F" w:rsidRDefault="0073757F" w:rsidP="0073757F">
      <w:pPr>
        <w:spacing w:after="0" w:line="240" w:lineRule="auto"/>
        <w:jc w:val="both"/>
        <w:rPr>
          <w:rFonts w:ascii="Book Antiqua" w:hAnsi="Book Antiqua" w:cs="Calibri"/>
          <w:b/>
          <w:i/>
          <w:sz w:val="24"/>
          <w:szCs w:val="24"/>
          <w:u w:val="single"/>
        </w:rPr>
      </w:pPr>
    </w:p>
    <w:p w14:paraId="4A576725" w14:textId="7EF22435" w:rsidR="0073757F" w:rsidRDefault="00C36DA7" w:rsidP="0073757F">
      <w:pPr>
        <w:spacing w:after="0" w:line="360" w:lineRule="auto"/>
        <w:jc w:val="both"/>
        <w:rPr>
          <w:rFonts w:ascii="Book Antiqua" w:eastAsia="Times New Roman" w:hAnsi="Book Antiqua"/>
        </w:rPr>
      </w:pPr>
      <w:r>
        <w:rPr>
          <w:rFonts w:ascii="Book Antiqua" w:eastAsia="Times New Roman" w:hAnsi="Book Antiqua"/>
        </w:rPr>
        <w:t xml:space="preserve">Issuing the Draft law on Independent Media </w:t>
      </w:r>
      <w:r w:rsidR="0035624D">
        <w:rPr>
          <w:rFonts w:ascii="Book Antiqua" w:eastAsia="Times New Roman" w:hAnsi="Book Antiqua"/>
        </w:rPr>
        <w:t>Commission</w:t>
      </w:r>
      <w:r>
        <w:rPr>
          <w:rFonts w:ascii="Book Antiqua" w:eastAsia="Times New Roman" w:hAnsi="Book Antiqua"/>
        </w:rPr>
        <w:t xml:space="preserve"> </w:t>
      </w:r>
      <w:r w:rsidR="0035624D">
        <w:rPr>
          <w:rFonts w:ascii="Book Antiqua" w:eastAsia="Times New Roman" w:hAnsi="Book Antiqua"/>
        </w:rPr>
        <w:t>aims to harmonize t</w:t>
      </w:r>
      <w:r>
        <w:rPr>
          <w:rFonts w:ascii="Book Antiqua" w:eastAsia="Times New Roman" w:hAnsi="Book Antiqua"/>
        </w:rPr>
        <w:t xml:space="preserve">he domestic legislation in the field of media regulation with the </w:t>
      </w:r>
      <w:r w:rsidRPr="00C36DA7">
        <w:rPr>
          <w:rFonts w:ascii="Book Antiqua" w:eastAsia="Times New Roman" w:hAnsi="Book Antiqua"/>
          <w:i/>
        </w:rPr>
        <w:t xml:space="preserve">EU </w:t>
      </w:r>
      <w:proofErr w:type="spellStart"/>
      <w:r w:rsidRPr="00C36DA7">
        <w:rPr>
          <w:rFonts w:ascii="Book Antiqua" w:eastAsia="Times New Roman" w:hAnsi="Book Antiqua"/>
          <w:i/>
        </w:rPr>
        <w:t>Acquis</w:t>
      </w:r>
      <w:proofErr w:type="spellEnd"/>
      <w:r w:rsidRPr="00C36DA7">
        <w:rPr>
          <w:rFonts w:ascii="Book Antiqua" w:eastAsia="Times New Roman" w:hAnsi="Book Antiqua"/>
          <w:i/>
        </w:rPr>
        <w:t>,</w:t>
      </w:r>
      <w:r>
        <w:rPr>
          <w:rFonts w:ascii="Book Antiqua" w:eastAsia="Times New Roman" w:hAnsi="Book Antiqua"/>
        </w:rPr>
        <w:t xml:space="preserve"> as well as the horizontal legislation in the Republic of Kosovo. </w:t>
      </w:r>
    </w:p>
    <w:p w14:paraId="14556086" w14:textId="77777777" w:rsidR="00C36DA7" w:rsidRPr="0073757F" w:rsidRDefault="00C36DA7" w:rsidP="0073757F">
      <w:pPr>
        <w:spacing w:after="0" w:line="360" w:lineRule="auto"/>
        <w:jc w:val="both"/>
        <w:rPr>
          <w:rFonts w:ascii="Book Antiqua" w:hAnsi="Book Antiqua"/>
        </w:rPr>
      </w:pPr>
    </w:p>
    <w:p w14:paraId="161CC62B" w14:textId="007837F1" w:rsidR="0073757F" w:rsidRPr="0073757F" w:rsidRDefault="0073757F" w:rsidP="0073757F">
      <w:pPr>
        <w:spacing w:line="360" w:lineRule="auto"/>
        <w:jc w:val="both"/>
        <w:rPr>
          <w:rFonts w:ascii="Book Antiqua" w:hAnsi="Book Antiqua"/>
        </w:rPr>
      </w:pPr>
      <w:r w:rsidRPr="0073757F">
        <w:rPr>
          <w:rFonts w:ascii="Book Antiqua" w:hAnsi="Book Antiqua"/>
        </w:rPr>
        <w:t>The Legal Office in the Office of the Prime Minister, according to the provisions of the Regulation No. 09/2011 on Rules of Procedure of the Government, has carried out the process of preliminary consultations. The prelimina</w:t>
      </w:r>
      <w:r w:rsidR="003D2C2A">
        <w:rPr>
          <w:rFonts w:ascii="Book Antiqua" w:hAnsi="Book Antiqua"/>
        </w:rPr>
        <w:t>r</w:t>
      </w:r>
      <w:r w:rsidR="00C36DA7">
        <w:rPr>
          <w:rFonts w:ascii="Book Antiqua" w:hAnsi="Book Antiqua"/>
        </w:rPr>
        <w:t>y consultation took place on 8</w:t>
      </w:r>
      <w:r w:rsidR="00C36DA7" w:rsidRPr="00C36DA7">
        <w:rPr>
          <w:rFonts w:ascii="Book Antiqua" w:hAnsi="Book Antiqua"/>
          <w:vertAlign w:val="superscript"/>
        </w:rPr>
        <w:t>th</w:t>
      </w:r>
      <w:r w:rsidR="00C36DA7">
        <w:rPr>
          <w:rFonts w:ascii="Book Antiqua" w:hAnsi="Book Antiqua"/>
        </w:rPr>
        <w:t xml:space="preserve"> of November 2021.</w:t>
      </w:r>
    </w:p>
    <w:p w14:paraId="68EB1D49" w14:textId="770E3BCC" w:rsidR="0073757F" w:rsidRDefault="0073757F" w:rsidP="0073757F">
      <w:pPr>
        <w:spacing w:line="360" w:lineRule="auto"/>
        <w:jc w:val="both"/>
        <w:rPr>
          <w:rFonts w:ascii="Book Antiqua" w:hAnsi="Book Antiqua"/>
        </w:rPr>
      </w:pPr>
      <w:r w:rsidRPr="0073757F">
        <w:rPr>
          <w:rFonts w:ascii="Book Antiqua" w:hAnsi="Book Antiqua"/>
        </w:rPr>
        <w:t>The Office of the Prime Minister, according to the provisions of the Regulation No. 09/2011 on Rules of Procedure of the Government, from the very fir</w:t>
      </w:r>
      <w:r w:rsidR="00C36DA7">
        <w:rPr>
          <w:rFonts w:ascii="Book Antiqua" w:hAnsi="Book Antiqua"/>
        </w:rPr>
        <w:t>st phase of drafting the Draft law</w:t>
      </w:r>
      <w:r w:rsidRPr="0073757F">
        <w:rPr>
          <w:rFonts w:ascii="Book Antiqua" w:hAnsi="Book Antiqua"/>
        </w:rPr>
        <w:t xml:space="preserve"> has developed the process of preliminary consultations with the institutions provided in the list of Institutions for Preliminary Consultations.</w:t>
      </w:r>
    </w:p>
    <w:p w14:paraId="781906A1" w14:textId="77777777" w:rsidR="00C36DA7" w:rsidRDefault="00C36DA7" w:rsidP="0073757F">
      <w:pPr>
        <w:spacing w:line="360" w:lineRule="auto"/>
        <w:jc w:val="both"/>
        <w:rPr>
          <w:rFonts w:ascii="Book Antiqua" w:hAnsi="Book Antiqua"/>
        </w:rPr>
      </w:pPr>
    </w:p>
    <w:p w14:paraId="732042B3" w14:textId="77777777" w:rsidR="00C36DA7" w:rsidRDefault="00C36DA7" w:rsidP="0073757F">
      <w:pPr>
        <w:spacing w:line="360" w:lineRule="auto"/>
        <w:jc w:val="both"/>
        <w:rPr>
          <w:rFonts w:ascii="Book Antiqua" w:hAnsi="Book Antiqua"/>
        </w:rPr>
      </w:pPr>
    </w:p>
    <w:p w14:paraId="37ABC2BE" w14:textId="77777777" w:rsidR="00C36DA7" w:rsidRDefault="00C36DA7" w:rsidP="0073757F">
      <w:pPr>
        <w:spacing w:line="360" w:lineRule="auto"/>
        <w:jc w:val="both"/>
        <w:rPr>
          <w:rFonts w:ascii="Book Antiqua" w:hAnsi="Book Antiqua"/>
        </w:rPr>
      </w:pPr>
    </w:p>
    <w:p w14:paraId="535AB449" w14:textId="77777777" w:rsidR="00C36DA7" w:rsidRPr="0073757F" w:rsidRDefault="00C36DA7" w:rsidP="0073757F">
      <w:pPr>
        <w:spacing w:line="360" w:lineRule="auto"/>
        <w:jc w:val="both"/>
        <w:rPr>
          <w:rFonts w:ascii="Book Antiqua" w:hAnsi="Book Antiqua" w:cs="Calibri"/>
        </w:rPr>
      </w:pPr>
    </w:p>
    <w:p w14:paraId="1ECF662B" w14:textId="77777777" w:rsidR="0073757F" w:rsidRPr="0073757F" w:rsidRDefault="0073757F" w:rsidP="0073757F">
      <w:pPr>
        <w:pBdr>
          <w:bottom w:val="single" w:sz="4" w:space="4" w:color="4F81BD"/>
        </w:pBdr>
        <w:spacing w:before="200" w:after="280" w:line="360" w:lineRule="auto"/>
        <w:ind w:left="936" w:right="936"/>
        <w:rPr>
          <w:rFonts w:ascii="Book Antiqua" w:eastAsia="MS Mincho" w:hAnsi="Book Antiqua" w:cs="Calibri"/>
          <w:b/>
          <w:bCs/>
          <w:i/>
          <w:iCs/>
          <w:u w:val="single"/>
        </w:rPr>
      </w:pPr>
      <w:r w:rsidRPr="0073757F">
        <w:rPr>
          <w:rFonts w:ascii="Book Antiqua" w:eastAsia="MS Mincho" w:hAnsi="Book Antiqua" w:cs="Calibri"/>
          <w:b/>
          <w:bCs/>
          <w:i/>
          <w:iCs/>
          <w:u w:val="single"/>
          <w:lang w:val="en-US"/>
        </w:rPr>
        <w:lastRenderedPageBreak/>
        <w:t>Policy option (if any)</w:t>
      </w:r>
    </w:p>
    <w:p w14:paraId="158F41A3" w14:textId="77777777" w:rsidR="0073757F" w:rsidRPr="0073757F" w:rsidRDefault="0073757F" w:rsidP="0073757F">
      <w:pPr>
        <w:pBdr>
          <w:bottom w:val="single" w:sz="4" w:space="4" w:color="4F81BD"/>
        </w:pBdr>
        <w:spacing w:before="200" w:after="280" w:line="360" w:lineRule="auto"/>
        <w:ind w:left="936" w:right="936"/>
        <w:rPr>
          <w:rFonts w:ascii="Book Antiqua" w:eastAsia="MS Mincho" w:hAnsi="Book Antiqua" w:cs="Calibri"/>
          <w:b/>
          <w:bCs/>
          <w:i/>
          <w:iCs/>
        </w:rPr>
      </w:pPr>
      <w:r w:rsidRPr="0073757F">
        <w:rPr>
          <w:rFonts w:ascii="Book Antiqua" w:eastAsia="MS Mincho" w:hAnsi="Book Antiqua" w:cs="Calibri"/>
          <w:b/>
          <w:bCs/>
          <w:i/>
          <w:iCs/>
          <w:lang w:val="en-US"/>
        </w:rPr>
        <w:t>Deadline for submission of responses</w:t>
      </w:r>
    </w:p>
    <w:p w14:paraId="33D5BEAA" w14:textId="46534B75" w:rsidR="0073757F" w:rsidRPr="0073757F" w:rsidRDefault="0073757F" w:rsidP="0073757F">
      <w:pPr>
        <w:spacing w:line="360" w:lineRule="auto"/>
        <w:contextualSpacing/>
        <w:jc w:val="both"/>
        <w:rPr>
          <w:rFonts w:ascii="Book Antiqua" w:hAnsi="Book Antiqua"/>
        </w:rPr>
      </w:pPr>
      <w:r w:rsidRPr="0073757F">
        <w:rPr>
          <w:rFonts w:ascii="Book Antiqua" w:hAnsi="Book Antiqua"/>
        </w:rPr>
        <w:t>The deadline for submission of written contribution in the framework of the con</w:t>
      </w:r>
      <w:r w:rsidR="00C36DA7">
        <w:rPr>
          <w:rFonts w:ascii="Book Antiqua" w:hAnsi="Book Antiqua"/>
        </w:rPr>
        <w:t xml:space="preserve">sultation process for the Draft law on Independent Media </w:t>
      </w:r>
      <w:r w:rsidR="0035624D">
        <w:rPr>
          <w:rFonts w:ascii="Book Antiqua" w:hAnsi="Book Antiqua"/>
        </w:rPr>
        <w:t>Commission</w:t>
      </w:r>
      <w:r w:rsidR="00C36DA7">
        <w:rPr>
          <w:rFonts w:ascii="Book Antiqua" w:hAnsi="Book Antiqua"/>
        </w:rPr>
        <w:t xml:space="preserve"> </w:t>
      </w:r>
      <w:r w:rsidRPr="0073757F">
        <w:rPr>
          <w:rFonts w:ascii="Book Antiqua" w:hAnsi="Book Antiqua"/>
        </w:rPr>
        <w:t>through the Public Consultation</w:t>
      </w:r>
      <w:r w:rsidR="003D2C2A">
        <w:rPr>
          <w:rFonts w:ascii="Book Antiqua" w:hAnsi="Book Antiqua"/>
        </w:rPr>
        <w:t xml:space="preserve"> Electronic Platform is until</w:t>
      </w:r>
      <w:r w:rsidR="00C36DA7">
        <w:rPr>
          <w:rFonts w:ascii="Book Antiqua" w:hAnsi="Book Antiqua"/>
        </w:rPr>
        <w:t xml:space="preserve"> 03.12.2021</w:t>
      </w:r>
      <w:r w:rsidRPr="0073757F">
        <w:rPr>
          <w:rFonts w:ascii="Book Antiqua" w:hAnsi="Book Antiqua"/>
        </w:rPr>
        <w:t>, at 16:00h.</w:t>
      </w:r>
    </w:p>
    <w:p w14:paraId="2A005F4B" w14:textId="77777777" w:rsidR="0073757F" w:rsidRPr="0073757F" w:rsidRDefault="0073757F" w:rsidP="0073757F">
      <w:pPr>
        <w:spacing w:line="360" w:lineRule="auto"/>
        <w:contextualSpacing/>
        <w:jc w:val="both"/>
        <w:rPr>
          <w:rFonts w:ascii="Book Antiqua" w:hAnsi="Book Antiqua" w:cs="Calibri"/>
        </w:rPr>
      </w:pPr>
    </w:p>
    <w:p w14:paraId="6B548A6C" w14:textId="77777777" w:rsidR="0073757F" w:rsidRPr="0073757F" w:rsidRDefault="0073757F" w:rsidP="0073757F">
      <w:pPr>
        <w:pBdr>
          <w:bottom w:val="single" w:sz="4" w:space="4" w:color="4F81BD"/>
        </w:pBdr>
        <w:spacing w:before="200" w:after="280" w:line="360" w:lineRule="auto"/>
        <w:ind w:left="936" w:right="936"/>
        <w:rPr>
          <w:rFonts w:ascii="Book Antiqua" w:eastAsia="MS Mincho" w:hAnsi="Book Antiqua" w:cs="Calibri"/>
          <w:b/>
          <w:bCs/>
          <w:i/>
          <w:iCs/>
        </w:rPr>
      </w:pPr>
      <w:r w:rsidRPr="0073757F">
        <w:rPr>
          <w:rFonts w:ascii="Book Antiqua" w:eastAsia="MS Mincho" w:hAnsi="Book Antiqua" w:cs="Calibri"/>
          <w:b/>
          <w:bCs/>
          <w:i/>
          <w:iCs/>
          <w:lang w:val="en-US"/>
        </w:rPr>
        <w:t xml:space="preserve">Where </w:t>
      </w:r>
      <w:r w:rsidRPr="0073757F">
        <w:rPr>
          <w:rFonts w:ascii="Book Antiqua" w:eastAsia="MS Mincho" w:hAnsi="Book Antiqua" w:cs="Calibri"/>
          <w:b/>
          <w:bCs/>
          <w:i/>
          <w:iCs/>
        </w:rPr>
        <w:t xml:space="preserve">and how to send your written contributions </w:t>
      </w:r>
    </w:p>
    <w:p w14:paraId="254F4AB2" w14:textId="58764ABB" w:rsidR="0073757F" w:rsidRPr="0073757F" w:rsidRDefault="0073757F" w:rsidP="0073757F">
      <w:pPr>
        <w:spacing w:after="0" w:line="360" w:lineRule="auto"/>
        <w:jc w:val="both"/>
        <w:rPr>
          <w:rFonts w:ascii="Book Antiqua" w:eastAsia="Times New Roman" w:hAnsi="Book Antiqua"/>
          <w:bCs/>
          <w:lang w:eastAsia="en-GB"/>
        </w:rPr>
      </w:pPr>
      <w:r w:rsidRPr="0073757F">
        <w:rPr>
          <w:rFonts w:ascii="Book Antiqua" w:eastAsia="Times New Roman" w:hAnsi="Book Antiqua"/>
          <w:lang w:eastAsia="en-GB"/>
        </w:rPr>
        <w:t xml:space="preserve">All written contributions have to be submitted electronically at the e-mail address </w:t>
      </w:r>
      <w:hyperlink r:id="rId11" w:history="1">
        <w:r w:rsidR="00C36DA7" w:rsidRPr="00044A8A">
          <w:rPr>
            <w:rStyle w:val="Hyperlink"/>
            <w:rFonts w:ascii="Book Antiqua" w:eastAsia="Times New Roman" w:hAnsi="Book Antiqua"/>
            <w:lang w:eastAsia="en-GB"/>
          </w:rPr>
          <w:t>diellza.mujaj@rks-gov.net</w:t>
        </w:r>
      </w:hyperlink>
      <w:r w:rsidRPr="0073757F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73757F">
        <w:rPr>
          <w:rFonts w:ascii="Book Antiqua" w:eastAsia="Times New Roman" w:hAnsi="Book Antiqua"/>
          <w:lang w:eastAsia="en-GB"/>
        </w:rPr>
        <w:t xml:space="preserve">with the subject: Contribution to the consultation process on the </w:t>
      </w:r>
      <w:r w:rsidRPr="0073757F">
        <w:rPr>
          <w:rFonts w:ascii="Book Antiqua" w:eastAsia="Times New Roman" w:hAnsi="Book Antiqua"/>
          <w:sz w:val="24"/>
          <w:szCs w:val="24"/>
          <w:lang w:eastAsia="en-GB"/>
        </w:rPr>
        <w:t xml:space="preserve">Draft </w:t>
      </w:r>
      <w:r w:rsidR="0035624D">
        <w:rPr>
          <w:rFonts w:ascii="Book Antiqua" w:eastAsia="Times New Roman" w:hAnsi="Book Antiqua"/>
          <w:sz w:val="24"/>
          <w:szCs w:val="24"/>
          <w:lang w:eastAsia="en-GB"/>
        </w:rPr>
        <w:t xml:space="preserve">law on Independent Media Commission. </w:t>
      </w:r>
    </w:p>
    <w:p w14:paraId="6DF15312" w14:textId="77777777" w:rsidR="0073757F" w:rsidRPr="0073757F" w:rsidRDefault="0073757F" w:rsidP="0073757F">
      <w:pPr>
        <w:pBdr>
          <w:bottom w:val="single" w:sz="4" w:space="4" w:color="4F81BD"/>
        </w:pBdr>
        <w:spacing w:before="200" w:after="280"/>
        <w:ind w:left="936" w:right="936"/>
        <w:rPr>
          <w:rFonts w:ascii="Book Antiqua" w:eastAsia="MS Mincho" w:hAnsi="Book Antiqua" w:cs="Calibri"/>
          <w:b/>
          <w:bCs/>
          <w:i/>
          <w:iCs/>
        </w:rPr>
      </w:pPr>
      <w:r w:rsidRPr="0073757F">
        <w:rPr>
          <w:rFonts w:ascii="Book Antiqua" w:eastAsia="MS Mincho" w:hAnsi="Book Antiqua" w:cs="Calibri"/>
          <w:b/>
          <w:bCs/>
          <w:i/>
          <w:iCs/>
        </w:rPr>
        <w:t xml:space="preserve">Comments from organizations </w:t>
      </w:r>
    </w:p>
    <w:p w14:paraId="5E0CD385" w14:textId="77777777" w:rsidR="0073757F" w:rsidRPr="0073757F" w:rsidRDefault="0073757F" w:rsidP="0073757F">
      <w:pPr>
        <w:contextualSpacing/>
        <w:jc w:val="both"/>
        <w:rPr>
          <w:rFonts w:ascii="Book Antiqua" w:hAnsi="Book Antiqua" w:cs="Calibri"/>
          <w:b/>
        </w:rPr>
      </w:pPr>
      <w:r w:rsidRPr="0073757F">
        <w:rPr>
          <w:rFonts w:ascii="Book Antiqua" w:hAnsi="Book Antiqua" w:cs="Calibri"/>
          <w:b/>
        </w:rPr>
        <w:t>Name of the organization providing comments:</w:t>
      </w:r>
    </w:p>
    <w:p w14:paraId="2D1B8A6E" w14:textId="77777777" w:rsidR="0073757F" w:rsidRPr="0073757F" w:rsidRDefault="0073757F" w:rsidP="0073757F">
      <w:pPr>
        <w:contextualSpacing/>
        <w:jc w:val="both"/>
        <w:rPr>
          <w:rFonts w:ascii="Book Antiqua" w:hAnsi="Book Antiqua" w:cs="Calibri"/>
          <w:b/>
        </w:rPr>
      </w:pPr>
      <w:r w:rsidRPr="0073757F">
        <w:rPr>
          <w:rFonts w:ascii="Book Antiqua" w:hAnsi="Book Antiqua" w:cs="Calibri"/>
          <w:b/>
        </w:rPr>
        <w:t>Organization’s main scope of activity:</w:t>
      </w:r>
    </w:p>
    <w:p w14:paraId="149A7422" w14:textId="77777777" w:rsidR="0073757F" w:rsidRPr="0073757F" w:rsidRDefault="0073757F" w:rsidP="0073757F">
      <w:pPr>
        <w:contextualSpacing/>
        <w:jc w:val="both"/>
        <w:rPr>
          <w:rFonts w:ascii="Book Antiqua" w:hAnsi="Book Antiqua" w:cs="Calibri"/>
          <w:b/>
        </w:rPr>
      </w:pPr>
      <w:r w:rsidRPr="0073757F">
        <w:rPr>
          <w:rFonts w:ascii="Book Antiqua" w:hAnsi="Book Antiqua" w:cs="Calibri"/>
          <w:b/>
        </w:rPr>
        <w:t xml:space="preserve">Organization’s contact details (address, e-mail, </w:t>
      </w:r>
      <w:proofErr w:type="gramStart"/>
      <w:r w:rsidRPr="0073757F">
        <w:rPr>
          <w:rFonts w:ascii="Book Antiqua" w:hAnsi="Book Antiqua" w:cs="Calibri"/>
          <w:b/>
        </w:rPr>
        <w:t>phone</w:t>
      </w:r>
      <w:proofErr w:type="gramEnd"/>
      <w:r w:rsidRPr="0073757F">
        <w:rPr>
          <w:rFonts w:ascii="Book Antiqua" w:hAnsi="Book Antiqua" w:cs="Calibri"/>
          <w:b/>
        </w:rPr>
        <w:t>):</w:t>
      </w:r>
    </w:p>
    <w:p w14:paraId="0465EB7C" w14:textId="77777777" w:rsidR="0073757F" w:rsidRPr="0073757F" w:rsidRDefault="0073757F" w:rsidP="0073757F">
      <w:pPr>
        <w:contextualSpacing/>
        <w:jc w:val="both"/>
        <w:rPr>
          <w:rFonts w:ascii="Book Antiqua" w:hAnsi="Book Antiqua" w:cs="Calibri"/>
          <w:b/>
        </w:rPr>
      </w:pPr>
      <w:r w:rsidRPr="0073757F">
        <w:rPr>
          <w:rFonts w:ascii="Book Antiqua" w:hAnsi="Book Antiqua" w:cs="Calibri"/>
          <w:b/>
        </w:rPr>
        <w:t xml:space="preserve">Date of submission of comments: </w:t>
      </w:r>
    </w:p>
    <w:p w14:paraId="5507B130" w14:textId="77777777" w:rsidR="0073757F" w:rsidRPr="0073757F" w:rsidRDefault="0073757F" w:rsidP="0073757F">
      <w:pPr>
        <w:contextualSpacing/>
        <w:jc w:val="both"/>
        <w:rPr>
          <w:rFonts w:ascii="Book Antiqua" w:hAnsi="Book Antiqua" w:cs="Calibri"/>
        </w:rPr>
      </w:pPr>
    </w:p>
    <w:p w14:paraId="232560AC" w14:textId="77777777" w:rsidR="0073757F" w:rsidRPr="0073757F" w:rsidRDefault="0073757F" w:rsidP="0073757F">
      <w:pPr>
        <w:spacing w:line="360" w:lineRule="auto"/>
        <w:contextualSpacing/>
        <w:jc w:val="both"/>
        <w:rPr>
          <w:rFonts w:ascii="Book Antiqua" w:hAnsi="Book Antiqua"/>
        </w:rPr>
      </w:pPr>
      <w:r w:rsidRPr="0073757F">
        <w:rPr>
          <w:rFonts w:ascii="Book Antiqua" w:hAnsi="Book Antiqua"/>
        </w:rPr>
        <w:t>The contribution form is open, however it is preferred that you include your contributions within the attached table below in this document, which includes key issues in this document.</w:t>
      </w:r>
    </w:p>
    <w:p w14:paraId="6BFA5EFA" w14:textId="77777777" w:rsidR="0073757F" w:rsidRPr="0073757F" w:rsidRDefault="0073757F" w:rsidP="0073757F">
      <w:pPr>
        <w:contextualSpacing/>
        <w:jc w:val="both"/>
        <w:rPr>
          <w:rFonts w:ascii="Book Antiqua" w:hAnsi="Book Antiqua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"/>
        <w:gridCol w:w="2901"/>
        <w:gridCol w:w="3039"/>
        <w:gridCol w:w="2687"/>
      </w:tblGrid>
      <w:tr w:rsidR="0073757F" w:rsidRPr="0073757F" w14:paraId="2DBC2293" w14:textId="77777777" w:rsidTr="00662081">
        <w:tc>
          <w:tcPr>
            <w:tcW w:w="392" w:type="dxa"/>
            <w:shd w:val="clear" w:color="auto" w:fill="8DB3E2"/>
          </w:tcPr>
          <w:p w14:paraId="7F1A9B5F" w14:textId="77777777" w:rsidR="0073757F" w:rsidRPr="0073757F" w:rsidRDefault="0073757F" w:rsidP="0073757F">
            <w:pPr>
              <w:spacing w:after="0" w:line="240" w:lineRule="auto"/>
              <w:jc w:val="both"/>
              <w:rPr>
                <w:rFonts w:ascii="Book Antiqua" w:hAnsi="Book Antiqua" w:cs="Calibri"/>
                <w:b/>
              </w:rPr>
            </w:pPr>
          </w:p>
        </w:tc>
        <w:tc>
          <w:tcPr>
            <w:tcW w:w="2977" w:type="dxa"/>
            <w:shd w:val="clear" w:color="auto" w:fill="8DB3E2"/>
          </w:tcPr>
          <w:p w14:paraId="3AC783C6" w14:textId="77777777" w:rsidR="0073757F" w:rsidRPr="0073757F" w:rsidRDefault="0073757F" w:rsidP="0073757F">
            <w:pPr>
              <w:spacing w:after="0" w:line="240" w:lineRule="auto"/>
              <w:jc w:val="both"/>
              <w:rPr>
                <w:rFonts w:ascii="Book Antiqua" w:hAnsi="Book Antiqua" w:cs="Calibri"/>
                <w:b/>
              </w:rPr>
            </w:pPr>
            <w:r w:rsidRPr="0073757F">
              <w:rPr>
                <w:rFonts w:ascii="Book Antiqua" w:hAnsi="Book Antiqua" w:cs="Calibri"/>
                <w:b/>
              </w:rPr>
              <w:t>Key issues</w:t>
            </w:r>
          </w:p>
        </w:tc>
        <w:tc>
          <w:tcPr>
            <w:tcW w:w="3118" w:type="dxa"/>
            <w:shd w:val="clear" w:color="auto" w:fill="8DB3E2"/>
          </w:tcPr>
          <w:p w14:paraId="13170AF0" w14:textId="77777777" w:rsidR="0073757F" w:rsidRPr="0073757F" w:rsidRDefault="0073757F" w:rsidP="0073757F">
            <w:pPr>
              <w:spacing w:after="0" w:line="240" w:lineRule="auto"/>
              <w:jc w:val="both"/>
              <w:rPr>
                <w:rFonts w:ascii="Book Antiqua" w:hAnsi="Book Antiqua" w:cs="Calibri"/>
                <w:b/>
              </w:rPr>
            </w:pPr>
            <w:r w:rsidRPr="0073757F">
              <w:rPr>
                <w:rFonts w:ascii="Book Antiqua" w:hAnsi="Book Antiqua" w:cs="Calibri"/>
                <w:b/>
              </w:rPr>
              <w:t>Comments on the current draft</w:t>
            </w:r>
          </w:p>
        </w:tc>
        <w:tc>
          <w:tcPr>
            <w:tcW w:w="2755" w:type="dxa"/>
            <w:shd w:val="clear" w:color="auto" w:fill="8DB3E2"/>
          </w:tcPr>
          <w:p w14:paraId="760B6204" w14:textId="77777777" w:rsidR="0073757F" w:rsidRPr="0073757F" w:rsidRDefault="0073757F" w:rsidP="0073757F">
            <w:pPr>
              <w:spacing w:after="0" w:line="240" w:lineRule="auto"/>
              <w:jc w:val="both"/>
              <w:rPr>
                <w:rFonts w:ascii="Book Antiqua" w:hAnsi="Book Antiqua" w:cs="Calibri"/>
                <w:b/>
              </w:rPr>
            </w:pPr>
            <w:r w:rsidRPr="0073757F">
              <w:rPr>
                <w:rFonts w:cs="Calibri"/>
                <w:b/>
              </w:rPr>
              <w:t>Additional comments</w:t>
            </w:r>
          </w:p>
        </w:tc>
      </w:tr>
      <w:tr w:rsidR="0073757F" w:rsidRPr="0073757F" w14:paraId="3A44683D" w14:textId="77777777" w:rsidTr="00662081">
        <w:tc>
          <w:tcPr>
            <w:tcW w:w="392" w:type="dxa"/>
            <w:shd w:val="clear" w:color="auto" w:fill="D6E3BC"/>
          </w:tcPr>
          <w:p w14:paraId="25872344" w14:textId="77777777" w:rsidR="0073757F" w:rsidRPr="0073757F" w:rsidRDefault="0073757F" w:rsidP="0073757F">
            <w:pPr>
              <w:spacing w:after="0" w:line="240" w:lineRule="auto"/>
              <w:jc w:val="both"/>
              <w:rPr>
                <w:rFonts w:ascii="Book Antiqua" w:hAnsi="Book Antiqua" w:cs="Calibri"/>
                <w:b/>
              </w:rPr>
            </w:pPr>
            <w:r w:rsidRPr="0073757F">
              <w:rPr>
                <w:rFonts w:ascii="Book Antiqua" w:hAnsi="Book Antiqua" w:cs="Calibri"/>
                <w:b/>
              </w:rPr>
              <w:t>1</w:t>
            </w:r>
          </w:p>
        </w:tc>
        <w:tc>
          <w:tcPr>
            <w:tcW w:w="2977" w:type="dxa"/>
          </w:tcPr>
          <w:p w14:paraId="4C60B494" w14:textId="77777777" w:rsidR="0073757F" w:rsidRPr="0073757F" w:rsidRDefault="0073757F" w:rsidP="0073757F">
            <w:pPr>
              <w:spacing w:after="0" w:line="240" w:lineRule="auto"/>
              <w:jc w:val="both"/>
              <w:rPr>
                <w:rFonts w:ascii="Book Antiqua" w:hAnsi="Book Antiqua" w:cs="Calibri"/>
              </w:rPr>
            </w:pPr>
            <w:r w:rsidRPr="0073757F">
              <w:rPr>
                <w:rFonts w:ascii="Book Antiqua" w:hAnsi="Book Antiqua" w:cs="Calibri"/>
              </w:rPr>
              <w:t>Question 1</w:t>
            </w:r>
          </w:p>
        </w:tc>
        <w:tc>
          <w:tcPr>
            <w:tcW w:w="3118" w:type="dxa"/>
          </w:tcPr>
          <w:p w14:paraId="34FC798B" w14:textId="77777777" w:rsidR="0073757F" w:rsidRPr="0073757F" w:rsidRDefault="0073757F" w:rsidP="0073757F">
            <w:pPr>
              <w:spacing w:after="0" w:line="24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755" w:type="dxa"/>
          </w:tcPr>
          <w:p w14:paraId="54CF92ED" w14:textId="77777777" w:rsidR="0073757F" w:rsidRPr="0073757F" w:rsidRDefault="0073757F" w:rsidP="0073757F">
            <w:pPr>
              <w:spacing w:after="0" w:line="24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73757F" w:rsidRPr="0073757F" w14:paraId="3003E3B6" w14:textId="77777777" w:rsidTr="00662081">
        <w:tc>
          <w:tcPr>
            <w:tcW w:w="392" w:type="dxa"/>
            <w:shd w:val="clear" w:color="auto" w:fill="D6E3BC"/>
          </w:tcPr>
          <w:p w14:paraId="6D5FB357" w14:textId="77777777" w:rsidR="0073757F" w:rsidRPr="0073757F" w:rsidRDefault="0073757F" w:rsidP="0073757F">
            <w:pPr>
              <w:spacing w:after="0" w:line="240" w:lineRule="auto"/>
              <w:jc w:val="both"/>
              <w:rPr>
                <w:rFonts w:ascii="Book Antiqua" w:hAnsi="Book Antiqua" w:cs="Calibri"/>
                <w:b/>
              </w:rPr>
            </w:pPr>
            <w:r w:rsidRPr="0073757F">
              <w:rPr>
                <w:rFonts w:ascii="Book Antiqua" w:hAnsi="Book Antiqua" w:cs="Calibri"/>
                <w:b/>
              </w:rPr>
              <w:t>2</w:t>
            </w:r>
          </w:p>
        </w:tc>
        <w:tc>
          <w:tcPr>
            <w:tcW w:w="2977" w:type="dxa"/>
          </w:tcPr>
          <w:p w14:paraId="0B6FFFE1" w14:textId="77777777" w:rsidR="0073757F" w:rsidRPr="0073757F" w:rsidRDefault="0073757F" w:rsidP="0073757F">
            <w:pPr>
              <w:spacing w:after="0" w:line="240" w:lineRule="auto"/>
              <w:jc w:val="both"/>
              <w:rPr>
                <w:rFonts w:ascii="Book Antiqua" w:hAnsi="Book Antiqua" w:cs="Calibri"/>
              </w:rPr>
            </w:pPr>
            <w:r w:rsidRPr="0073757F">
              <w:rPr>
                <w:rFonts w:ascii="Book Antiqua" w:hAnsi="Book Antiqua" w:cs="Calibri"/>
              </w:rPr>
              <w:t>Question 2</w:t>
            </w:r>
          </w:p>
        </w:tc>
        <w:tc>
          <w:tcPr>
            <w:tcW w:w="3118" w:type="dxa"/>
          </w:tcPr>
          <w:p w14:paraId="62B8042C" w14:textId="77777777" w:rsidR="0073757F" w:rsidRPr="0073757F" w:rsidRDefault="0073757F" w:rsidP="0073757F">
            <w:pPr>
              <w:spacing w:after="0" w:line="24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755" w:type="dxa"/>
          </w:tcPr>
          <w:p w14:paraId="4884F6FB" w14:textId="77777777" w:rsidR="0073757F" w:rsidRPr="0073757F" w:rsidRDefault="0073757F" w:rsidP="0073757F">
            <w:pPr>
              <w:spacing w:after="0" w:line="24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73757F" w:rsidRPr="0073757F" w14:paraId="5FB7CD38" w14:textId="77777777" w:rsidTr="00662081">
        <w:tc>
          <w:tcPr>
            <w:tcW w:w="392" w:type="dxa"/>
            <w:shd w:val="clear" w:color="auto" w:fill="D6E3BC"/>
          </w:tcPr>
          <w:p w14:paraId="20437F82" w14:textId="77777777" w:rsidR="0073757F" w:rsidRPr="0073757F" w:rsidRDefault="0073757F" w:rsidP="0073757F">
            <w:pPr>
              <w:spacing w:after="0" w:line="240" w:lineRule="auto"/>
              <w:jc w:val="both"/>
              <w:rPr>
                <w:rFonts w:ascii="Book Antiqua" w:hAnsi="Book Antiqua" w:cs="Calibri"/>
                <w:b/>
              </w:rPr>
            </w:pPr>
            <w:r w:rsidRPr="0073757F">
              <w:rPr>
                <w:rFonts w:ascii="Book Antiqua" w:hAnsi="Book Antiqua" w:cs="Calibri"/>
                <w:b/>
              </w:rPr>
              <w:t>3</w:t>
            </w:r>
          </w:p>
        </w:tc>
        <w:tc>
          <w:tcPr>
            <w:tcW w:w="2977" w:type="dxa"/>
          </w:tcPr>
          <w:p w14:paraId="587F4F27" w14:textId="77777777" w:rsidR="0073757F" w:rsidRPr="0073757F" w:rsidRDefault="0073757F" w:rsidP="0073757F">
            <w:pPr>
              <w:spacing w:after="0" w:line="240" w:lineRule="auto"/>
              <w:jc w:val="both"/>
              <w:rPr>
                <w:rFonts w:ascii="Book Antiqua" w:hAnsi="Book Antiqua" w:cs="Calibri"/>
              </w:rPr>
            </w:pPr>
            <w:r w:rsidRPr="0073757F">
              <w:rPr>
                <w:rFonts w:ascii="Book Antiqua" w:hAnsi="Book Antiqua" w:cs="Calibri"/>
              </w:rPr>
              <w:t>Add questions as needed</w:t>
            </w:r>
          </w:p>
        </w:tc>
        <w:tc>
          <w:tcPr>
            <w:tcW w:w="3118" w:type="dxa"/>
          </w:tcPr>
          <w:p w14:paraId="270C7C76" w14:textId="77777777" w:rsidR="0073757F" w:rsidRPr="0073757F" w:rsidRDefault="0073757F" w:rsidP="0073757F">
            <w:pPr>
              <w:spacing w:after="0" w:line="24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755" w:type="dxa"/>
          </w:tcPr>
          <w:p w14:paraId="250F86EC" w14:textId="77777777" w:rsidR="0073757F" w:rsidRPr="0073757F" w:rsidRDefault="0073757F" w:rsidP="0073757F">
            <w:pPr>
              <w:spacing w:after="0" w:line="240" w:lineRule="auto"/>
              <w:jc w:val="both"/>
              <w:rPr>
                <w:rFonts w:ascii="Book Antiqua" w:hAnsi="Book Antiqua" w:cs="Calibri"/>
              </w:rPr>
            </w:pPr>
          </w:p>
        </w:tc>
      </w:tr>
      <w:tr w:rsidR="0073757F" w:rsidRPr="0073757F" w14:paraId="7A4A817F" w14:textId="77777777" w:rsidTr="00662081">
        <w:tc>
          <w:tcPr>
            <w:tcW w:w="392" w:type="dxa"/>
            <w:shd w:val="clear" w:color="auto" w:fill="D6E3BC"/>
          </w:tcPr>
          <w:p w14:paraId="2948D41B" w14:textId="77777777" w:rsidR="0073757F" w:rsidRPr="0073757F" w:rsidRDefault="0073757F" w:rsidP="0073757F">
            <w:pPr>
              <w:spacing w:after="0" w:line="240" w:lineRule="auto"/>
              <w:jc w:val="both"/>
              <w:rPr>
                <w:rFonts w:ascii="Book Antiqua" w:hAnsi="Book Antiqua" w:cs="Calibri"/>
                <w:b/>
              </w:rPr>
            </w:pPr>
            <w:r w:rsidRPr="0073757F">
              <w:rPr>
                <w:rFonts w:ascii="Book Antiqua" w:hAnsi="Book Antiqua" w:cs="Calibri"/>
                <w:b/>
              </w:rPr>
              <w:t>4</w:t>
            </w:r>
          </w:p>
        </w:tc>
        <w:tc>
          <w:tcPr>
            <w:tcW w:w="2977" w:type="dxa"/>
          </w:tcPr>
          <w:p w14:paraId="69FDE5D3" w14:textId="77777777" w:rsidR="0073757F" w:rsidRPr="0073757F" w:rsidRDefault="0073757F" w:rsidP="0073757F">
            <w:pPr>
              <w:spacing w:after="0" w:line="240" w:lineRule="auto"/>
              <w:jc w:val="both"/>
              <w:rPr>
                <w:rFonts w:ascii="Book Antiqua" w:hAnsi="Book Antiqua" w:cs="Calibri"/>
              </w:rPr>
            </w:pPr>
            <w:r w:rsidRPr="0073757F">
              <w:rPr>
                <w:rFonts w:ascii="Book Antiqua" w:hAnsi="Book Antiqua" w:cs="Calibri"/>
              </w:rPr>
              <w:t>Other comments</w:t>
            </w:r>
          </w:p>
        </w:tc>
        <w:tc>
          <w:tcPr>
            <w:tcW w:w="3118" w:type="dxa"/>
          </w:tcPr>
          <w:p w14:paraId="4C66BD92" w14:textId="77777777" w:rsidR="0073757F" w:rsidRPr="0073757F" w:rsidRDefault="0073757F" w:rsidP="0073757F">
            <w:pPr>
              <w:spacing w:after="0" w:line="24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755" w:type="dxa"/>
          </w:tcPr>
          <w:p w14:paraId="1C8375CA" w14:textId="77777777" w:rsidR="0073757F" w:rsidRPr="0073757F" w:rsidRDefault="0073757F" w:rsidP="0073757F">
            <w:pPr>
              <w:spacing w:after="0" w:line="240" w:lineRule="auto"/>
              <w:jc w:val="both"/>
              <w:rPr>
                <w:rFonts w:ascii="Book Antiqua" w:hAnsi="Book Antiqua" w:cs="Calibri"/>
              </w:rPr>
            </w:pPr>
          </w:p>
        </w:tc>
      </w:tr>
    </w:tbl>
    <w:p w14:paraId="1756F168" w14:textId="77777777" w:rsidR="0073757F" w:rsidRPr="0073757F" w:rsidRDefault="0073757F" w:rsidP="0073757F">
      <w:pPr>
        <w:tabs>
          <w:tab w:val="left" w:pos="5595"/>
        </w:tabs>
        <w:jc w:val="both"/>
        <w:rPr>
          <w:rFonts w:ascii="Book Antiqua" w:hAnsi="Book Antiqua" w:cs="Calibri"/>
        </w:rPr>
      </w:pPr>
      <w:r w:rsidRPr="0073757F">
        <w:rPr>
          <w:rFonts w:ascii="Book Antiqua" w:hAnsi="Book Antiqua" w:cs="Calibri"/>
        </w:rPr>
        <w:tab/>
      </w:r>
    </w:p>
    <w:p w14:paraId="7D77D774" w14:textId="77777777" w:rsidR="0073757F" w:rsidRPr="0073757F" w:rsidRDefault="0073757F" w:rsidP="0073757F">
      <w:pPr>
        <w:pBdr>
          <w:bottom w:val="single" w:sz="4" w:space="4" w:color="4F81BD"/>
        </w:pBdr>
        <w:spacing w:before="200" w:after="280"/>
        <w:ind w:left="936" w:right="936"/>
        <w:rPr>
          <w:rFonts w:ascii="Book Antiqua" w:eastAsia="MS Mincho" w:hAnsi="Book Antiqua" w:cs="Calibri"/>
          <w:b/>
          <w:bCs/>
          <w:i/>
          <w:iCs/>
        </w:rPr>
      </w:pPr>
      <w:r w:rsidRPr="0073757F">
        <w:rPr>
          <w:rFonts w:ascii="Book Antiqua" w:eastAsia="MS Mincho" w:hAnsi="Book Antiqua" w:cs="Calibri"/>
          <w:b/>
          <w:bCs/>
          <w:i/>
          <w:iCs/>
          <w:lang w:val="en-US"/>
        </w:rPr>
        <w:t xml:space="preserve">Complete document of the policy/draft instruction </w:t>
      </w:r>
    </w:p>
    <w:p w14:paraId="79917193" w14:textId="1D69CC2E" w:rsidR="0073757F" w:rsidRPr="0073757F" w:rsidRDefault="0073757F" w:rsidP="0073757F">
      <w:pPr>
        <w:jc w:val="both"/>
        <w:rPr>
          <w:rFonts w:ascii="Book Antiqua" w:hAnsi="Book Antiqua"/>
        </w:rPr>
      </w:pPr>
      <w:r w:rsidRPr="0073757F">
        <w:rPr>
          <w:rFonts w:ascii="Book Antiqua" w:hAnsi="Book Antiqua"/>
        </w:rPr>
        <w:t xml:space="preserve">Please find attached the full draft of the </w:t>
      </w:r>
      <w:r w:rsidR="003D2C2A">
        <w:rPr>
          <w:rFonts w:ascii="Book Antiqua" w:hAnsi="Book Antiqua"/>
        </w:rPr>
        <w:t xml:space="preserve">Draft </w:t>
      </w:r>
      <w:r w:rsidR="0035624D">
        <w:rPr>
          <w:rFonts w:ascii="Book Antiqua" w:hAnsi="Book Antiqua"/>
        </w:rPr>
        <w:t xml:space="preserve">law on Independent Media Commission. </w:t>
      </w:r>
    </w:p>
    <w:p w14:paraId="5BBF1F18" w14:textId="77777777" w:rsidR="0073757F" w:rsidRPr="0073757F" w:rsidRDefault="0073757F" w:rsidP="0073757F">
      <w:pPr>
        <w:jc w:val="both"/>
        <w:rPr>
          <w:rFonts w:ascii="Book Antiqua" w:hAnsi="Book Antiqua" w:cs="Calibri"/>
          <w:i/>
        </w:rPr>
      </w:pPr>
    </w:p>
    <w:p w14:paraId="4E18BDF3" w14:textId="77777777" w:rsidR="0073757F" w:rsidRPr="0073757F" w:rsidRDefault="0073757F" w:rsidP="0073757F">
      <w:pPr>
        <w:rPr>
          <w:rFonts w:ascii="Book Antiqua" w:hAnsi="Book Antiqua"/>
        </w:rPr>
      </w:pPr>
    </w:p>
    <w:p w14:paraId="263BF223" w14:textId="77777777" w:rsidR="0073757F" w:rsidRPr="0073757F" w:rsidRDefault="0073757F" w:rsidP="0073757F">
      <w:pPr>
        <w:spacing w:after="0" w:line="360" w:lineRule="auto"/>
        <w:jc w:val="both"/>
        <w:rPr>
          <w:rFonts w:ascii="Book Antiqua" w:hAnsi="Book Antiqua"/>
        </w:rPr>
      </w:pPr>
    </w:p>
    <w:p w14:paraId="757DC0F5" w14:textId="77777777" w:rsidR="0073757F" w:rsidRPr="00CE467D" w:rsidRDefault="0073757F" w:rsidP="0073757F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4606838" w14:textId="77777777" w:rsidR="0073757F" w:rsidRPr="00CE467D" w:rsidRDefault="0073757F" w:rsidP="0073757F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318B17DE" w14:textId="77777777" w:rsidR="0073757F" w:rsidRPr="00CE467D" w:rsidRDefault="0073757F" w:rsidP="0073757F">
      <w:pPr>
        <w:jc w:val="center"/>
        <w:rPr>
          <w:rFonts w:ascii="Book Antiqua" w:hAnsi="Book Antiqua" w:cs="Book Antiqua"/>
          <w:lang w:val="sr-Latn-RS"/>
        </w:rPr>
      </w:pPr>
      <w:r w:rsidRPr="00CE467D">
        <w:rPr>
          <w:rFonts w:ascii="Book Antiqua" w:hAnsi="Book Antiqua" w:cs="Book Antiqua"/>
          <w:noProof/>
          <w:lang w:val="en-US"/>
        </w:rPr>
        <w:lastRenderedPageBreak/>
        <w:drawing>
          <wp:inline distT="0" distB="0" distL="0" distR="0" wp14:anchorId="3031337A" wp14:editId="6A90AC61">
            <wp:extent cx="875030" cy="93091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F6C4D" w14:textId="77777777" w:rsidR="0073757F" w:rsidRPr="00CE467D" w:rsidRDefault="0073757F" w:rsidP="0073757F">
      <w:pPr>
        <w:pStyle w:val="Title"/>
        <w:rPr>
          <w:rFonts w:ascii="Book Antiqua" w:hAnsi="Book Antiqua"/>
          <w:iCs/>
          <w:sz w:val="32"/>
          <w:szCs w:val="32"/>
          <w:lang w:val="sr-Latn-RS"/>
        </w:rPr>
      </w:pPr>
      <w:r w:rsidRPr="00CE467D">
        <w:rPr>
          <w:rFonts w:ascii="Book Antiqua" w:hAnsi="Book Antiqua"/>
          <w:iCs/>
          <w:sz w:val="32"/>
          <w:szCs w:val="32"/>
          <w:lang w:val="sr-Latn-RS"/>
        </w:rPr>
        <w:t>Republika e Kosovës</w:t>
      </w:r>
    </w:p>
    <w:p w14:paraId="108A98D9" w14:textId="77777777" w:rsidR="0073757F" w:rsidRPr="00CE467D" w:rsidRDefault="0073757F" w:rsidP="0073757F">
      <w:pPr>
        <w:pStyle w:val="Title"/>
        <w:rPr>
          <w:rFonts w:ascii="Book Antiqua" w:hAnsi="Book Antiqua"/>
          <w:iCs/>
          <w:sz w:val="26"/>
          <w:szCs w:val="26"/>
          <w:lang w:val="sr-Latn-RS"/>
        </w:rPr>
      </w:pPr>
      <w:r w:rsidRPr="00CE467D">
        <w:rPr>
          <w:rFonts w:ascii="Book Antiqua" w:hAnsi="Book Antiqua"/>
          <w:iCs/>
          <w:sz w:val="26"/>
          <w:szCs w:val="26"/>
          <w:lang w:val="sr-Latn-RS"/>
        </w:rPr>
        <w:t>Republika Kosova - Republic of Kosovo</w:t>
      </w:r>
    </w:p>
    <w:p w14:paraId="30166C43" w14:textId="77777777" w:rsidR="0073757F" w:rsidRPr="00CE467D" w:rsidRDefault="0073757F" w:rsidP="0073757F">
      <w:pPr>
        <w:pStyle w:val="Title"/>
        <w:rPr>
          <w:rFonts w:ascii="Book Antiqua" w:hAnsi="Book Antiqua"/>
          <w:i/>
          <w:iCs/>
          <w:lang w:val="sr-Latn-RS"/>
        </w:rPr>
      </w:pPr>
      <w:r w:rsidRPr="00CE467D">
        <w:rPr>
          <w:rFonts w:ascii="Book Antiqua" w:hAnsi="Book Antiqua"/>
          <w:i/>
          <w:iCs/>
          <w:lang w:val="sr-Latn-RS"/>
        </w:rPr>
        <w:t>Qeveria - Vlada – Government</w:t>
      </w:r>
    </w:p>
    <w:p w14:paraId="67441F5A" w14:textId="77777777" w:rsidR="0073757F" w:rsidRPr="00CE467D" w:rsidRDefault="0073757F" w:rsidP="0073757F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lang w:val="sr-Latn-RS"/>
        </w:rPr>
      </w:pPr>
      <w:r w:rsidRPr="00CE467D">
        <w:rPr>
          <w:rFonts w:ascii="Book Antiqua" w:hAnsi="Book Antiqua" w:cs="Book Antiqua"/>
          <w:b/>
          <w:bCs/>
          <w:i/>
          <w:iCs/>
          <w:lang w:val="sr-Latn-RS"/>
        </w:rPr>
        <w:t>Zyra e Kryeministrit</w:t>
      </w:r>
      <w:r w:rsidRPr="00CE467D">
        <w:rPr>
          <w:rFonts w:ascii="Book Antiqua" w:hAnsi="Book Antiqua" w:cs="Calibri"/>
          <w:b/>
          <w:bCs/>
          <w:sz w:val="18"/>
          <w:szCs w:val="18"/>
          <w:lang w:val="sr-Latn-RS"/>
        </w:rPr>
        <w:t xml:space="preserve">  </w:t>
      </w:r>
      <w:r w:rsidRPr="00CE467D">
        <w:rPr>
          <w:rFonts w:ascii="Book Antiqua" w:hAnsi="Book Antiqua" w:cs="Book Antiqua"/>
          <w:b/>
          <w:bCs/>
          <w:i/>
          <w:iCs/>
          <w:lang w:val="sr-Latn-RS"/>
        </w:rPr>
        <w:t>-Ured Premijera-Office of the Prime Minister</w:t>
      </w:r>
    </w:p>
    <w:p w14:paraId="3B73B7CE" w14:textId="77777777" w:rsidR="0073757F" w:rsidRPr="00CE467D" w:rsidRDefault="0073757F" w:rsidP="0073757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lang w:val="sr-Latn-RS"/>
        </w:rPr>
      </w:pPr>
      <w:r w:rsidRPr="00CE467D">
        <w:rPr>
          <w:rFonts w:ascii="Book Antiqua" w:eastAsia="MS Mincho" w:hAnsi="Book Antiqua" w:cs="Book Antiqua"/>
          <w:b/>
          <w:bCs/>
          <w:lang w:val="sr-Latn-RS"/>
        </w:rPr>
        <w:t xml:space="preserve">Zyra Ligjore - </w:t>
      </w:r>
      <w:r w:rsidRPr="00CE467D">
        <w:rPr>
          <w:rFonts w:ascii="Book Antiqua" w:hAnsi="Book Antiqua" w:cs="Book Antiqua"/>
          <w:b/>
          <w:bCs/>
          <w:lang w:val="sr-Latn-RS"/>
        </w:rPr>
        <w:t>Zakonodavna  Kancelarija - Legal Office</w:t>
      </w:r>
      <w:r w:rsidRPr="00CE467D">
        <w:rPr>
          <w:rFonts w:ascii="Book Antiqua" w:eastAsia="MS Mincho" w:hAnsi="Book Antiqua" w:cs="Book Antiqua"/>
          <w:b/>
          <w:bCs/>
          <w:lang w:val="sr-Latn-RS"/>
        </w:rPr>
        <w:t xml:space="preserve"> </w:t>
      </w:r>
    </w:p>
    <w:p w14:paraId="615F3A31" w14:textId="77777777" w:rsidR="0073757F" w:rsidRPr="00CE467D" w:rsidRDefault="0073757F" w:rsidP="0073757F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lang w:val="sr-Latn-RS"/>
        </w:rPr>
      </w:pPr>
      <w:r w:rsidRPr="00CE467D">
        <w:rPr>
          <w:rFonts w:ascii="Book Antiqua" w:eastAsia="MS Mincho" w:hAnsi="Book Antiqua" w:cs="Book Antiqua"/>
          <w:b/>
          <w:bCs/>
          <w:lang w:val="sr-Latn-RS"/>
        </w:rPr>
        <w:t>_________________________________________________________________________</w:t>
      </w:r>
    </w:p>
    <w:p w14:paraId="1D485A45" w14:textId="77777777" w:rsidR="0073757F" w:rsidRPr="00CE467D" w:rsidRDefault="0073757F" w:rsidP="0073757F">
      <w:pPr>
        <w:jc w:val="center"/>
        <w:rPr>
          <w:rFonts w:ascii="Book Antiqua" w:eastAsia="MS Mincho" w:hAnsi="Book Antiqua" w:cs="Book Antiqua"/>
          <w:b/>
          <w:bCs/>
          <w:lang w:val="sr-Latn-RS"/>
        </w:rPr>
      </w:pPr>
    </w:p>
    <w:p w14:paraId="7BBBD531" w14:textId="77777777" w:rsidR="0073757F" w:rsidRDefault="0073757F" w:rsidP="0073757F">
      <w:pPr>
        <w:spacing w:after="0" w:line="240" w:lineRule="auto"/>
        <w:jc w:val="both"/>
        <w:rPr>
          <w:rFonts w:ascii="Book Antiqua" w:hAnsi="Book Antiqua" w:cs="Calibri"/>
          <w:b/>
          <w:sz w:val="28"/>
          <w:szCs w:val="28"/>
          <w:lang w:val="sr-Latn-RS"/>
        </w:rPr>
      </w:pPr>
    </w:p>
    <w:p w14:paraId="6FEEA79E" w14:textId="3EADD275" w:rsidR="0073757F" w:rsidRPr="002130C2" w:rsidRDefault="0073757F" w:rsidP="003D2C2A">
      <w:pPr>
        <w:spacing w:after="0" w:line="240" w:lineRule="auto"/>
        <w:jc w:val="both"/>
        <w:rPr>
          <w:rFonts w:ascii="Book Antiqua" w:hAnsi="Book Antiqua" w:cs="Calibri"/>
          <w:b/>
          <w:sz w:val="28"/>
          <w:szCs w:val="28"/>
          <w:lang w:val="sr-Latn-RS"/>
        </w:rPr>
      </w:pPr>
      <w:r w:rsidRPr="002130C2">
        <w:rPr>
          <w:rFonts w:ascii="Book Antiqua" w:hAnsi="Book Antiqua" w:cs="Calibri"/>
          <w:b/>
          <w:sz w:val="28"/>
          <w:szCs w:val="28"/>
          <w:lang w:val="sr-Latn-RS"/>
        </w:rPr>
        <w:t xml:space="preserve">DOKUMENT ZA KONSULTACIJU O </w:t>
      </w:r>
      <w:r w:rsidR="0035624D">
        <w:rPr>
          <w:rFonts w:ascii="Book Antiqua" w:hAnsi="Book Antiqua" w:cs="Calibri"/>
          <w:b/>
          <w:sz w:val="28"/>
          <w:szCs w:val="28"/>
          <w:lang w:val="sr-Latn-RS"/>
        </w:rPr>
        <w:t xml:space="preserve">NARCT ZAKONA O NEZAVISNOJ KOMISIJI ZA MEDIJE </w:t>
      </w:r>
    </w:p>
    <w:p w14:paraId="31A14B1D" w14:textId="77777777" w:rsidR="0073757F" w:rsidRPr="00CE467D" w:rsidRDefault="0073757F" w:rsidP="0073757F">
      <w:pPr>
        <w:spacing w:after="0" w:line="240" w:lineRule="auto"/>
        <w:jc w:val="both"/>
        <w:rPr>
          <w:rFonts w:ascii="Book Antiqua" w:hAnsi="Book Antiqua" w:cs="Calibri"/>
          <w:b/>
          <w:sz w:val="24"/>
          <w:szCs w:val="24"/>
          <w:u w:val="single"/>
          <w:lang w:val="sr-Latn-RS"/>
        </w:rPr>
      </w:pPr>
    </w:p>
    <w:p w14:paraId="13CB74F9" w14:textId="71ED4C70" w:rsidR="0073757F" w:rsidRPr="002130C2" w:rsidRDefault="0073757F" w:rsidP="00A678D5">
      <w:pPr>
        <w:spacing w:after="0" w:line="240" w:lineRule="auto"/>
        <w:jc w:val="both"/>
        <w:rPr>
          <w:rFonts w:ascii="Book Antiqua" w:hAnsi="Book Antiqua" w:cs="Calibri"/>
          <w:b/>
          <w:sz w:val="28"/>
          <w:szCs w:val="28"/>
          <w:lang w:val="sr-Latn-RS"/>
        </w:rPr>
      </w:pPr>
      <w:r w:rsidRPr="002130C2">
        <w:rPr>
          <w:rFonts w:ascii="Book Antiqua" w:hAnsi="Book Antiqua" w:cs="Calibri"/>
          <w:b/>
          <w:i/>
          <w:sz w:val="24"/>
          <w:szCs w:val="24"/>
          <w:u w:val="single"/>
          <w:lang w:val="sr-Latn-RS"/>
        </w:rPr>
        <w:t>Kratki sažetak oko izdavanja</w:t>
      </w:r>
      <w:r w:rsidRPr="00CE467D">
        <w:rPr>
          <w:rFonts w:ascii="Book Antiqua" w:hAnsi="Book Antiqua" w:cs="Calibri"/>
          <w:b/>
          <w:sz w:val="24"/>
          <w:szCs w:val="24"/>
          <w:u w:val="single"/>
          <w:lang w:val="sr-Latn-RS"/>
        </w:rPr>
        <w:t xml:space="preserve">: </w:t>
      </w:r>
      <w:r w:rsidR="00995CCF">
        <w:rPr>
          <w:rFonts w:ascii="Book Antiqua" w:hAnsi="Book Antiqua" w:cs="Calibri"/>
          <w:b/>
          <w:sz w:val="28"/>
          <w:szCs w:val="28"/>
          <w:lang w:val="sr-Latn-RS"/>
        </w:rPr>
        <w:t>Narct Zakona o Nezavisnoj Komisiji za Medije</w:t>
      </w:r>
    </w:p>
    <w:p w14:paraId="7F533B56" w14:textId="77777777" w:rsidR="0073757F" w:rsidRPr="00CE467D" w:rsidRDefault="0073757F" w:rsidP="0073757F">
      <w:pPr>
        <w:spacing w:after="0" w:line="240" w:lineRule="auto"/>
        <w:jc w:val="both"/>
        <w:rPr>
          <w:rFonts w:ascii="Book Antiqua" w:hAnsi="Book Antiqua" w:cs="Calibri"/>
          <w:b/>
          <w:sz w:val="24"/>
          <w:szCs w:val="24"/>
          <w:u w:val="single"/>
          <w:lang w:val="sr-Latn-RS"/>
        </w:rPr>
      </w:pPr>
    </w:p>
    <w:p w14:paraId="37184C00" w14:textId="77777777" w:rsidR="0073757F" w:rsidRPr="00995CCF" w:rsidRDefault="0073757F" w:rsidP="0073757F">
      <w:pPr>
        <w:spacing w:after="0" w:line="240" w:lineRule="auto"/>
        <w:jc w:val="both"/>
        <w:rPr>
          <w:rFonts w:ascii="Book Antiqua" w:hAnsi="Book Antiqua" w:cs="Calibri"/>
          <w:b/>
          <w:u w:val="single"/>
          <w:lang w:val="sr-Latn-RS"/>
        </w:rPr>
      </w:pPr>
    </w:p>
    <w:p w14:paraId="442E61A8" w14:textId="1BE881B0" w:rsidR="00A678D5" w:rsidRPr="00995CCF" w:rsidRDefault="00995CCF" w:rsidP="00995CCF">
      <w:pPr>
        <w:spacing w:line="360" w:lineRule="auto"/>
        <w:jc w:val="both"/>
        <w:rPr>
          <w:rFonts w:ascii="Book Antiqua" w:hAnsi="Book Antiqua"/>
        </w:rPr>
      </w:pPr>
      <w:proofErr w:type="spellStart"/>
      <w:r w:rsidRPr="00995CCF">
        <w:rPr>
          <w:rFonts w:ascii="Book Antiqua" w:hAnsi="Book Antiqua" w:cs="Helvetica"/>
          <w:shd w:val="clear" w:color="auto" w:fill="FFFFFF"/>
        </w:rPr>
        <w:t>Donošenje</w:t>
      </w:r>
      <w:proofErr w:type="spellEnd"/>
      <w:r w:rsidRPr="00995CCF">
        <w:rPr>
          <w:rFonts w:ascii="Book Antiqua" w:hAnsi="Book Antiqua" w:cs="Helvetica"/>
          <w:shd w:val="clear" w:color="auto" w:fill="FFFFFF"/>
        </w:rPr>
        <w:t xml:space="preserve"> </w:t>
      </w:r>
      <w:proofErr w:type="spellStart"/>
      <w:r w:rsidRPr="00995CCF">
        <w:rPr>
          <w:rFonts w:ascii="Book Antiqua" w:hAnsi="Book Antiqua" w:cs="Helvetica"/>
          <w:shd w:val="clear" w:color="auto" w:fill="FFFFFF"/>
        </w:rPr>
        <w:t>Nacrta</w:t>
      </w:r>
      <w:proofErr w:type="spellEnd"/>
      <w:r w:rsidRPr="00995CCF">
        <w:rPr>
          <w:rFonts w:ascii="Book Antiqua" w:hAnsi="Book Antiqua" w:cs="Helvetica"/>
          <w:shd w:val="clear" w:color="auto" w:fill="FFFFFF"/>
        </w:rPr>
        <w:t xml:space="preserve"> </w:t>
      </w:r>
      <w:proofErr w:type="spellStart"/>
      <w:r w:rsidRPr="00995CCF">
        <w:rPr>
          <w:rFonts w:ascii="Book Antiqua" w:hAnsi="Book Antiqua" w:cs="Helvetica"/>
          <w:shd w:val="clear" w:color="auto" w:fill="FFFFFF"/>
        </w:rPr>
        <w:t>zakona</w:t>
      </w:r>
      <w:proofErr w:type="spellEnd"/>
      <w:r w:rsidRPr="00995CCF">
        <w:rPr>
          <w:rFonts w:ascii="Book Antiqua" w:hAnsi="Book Antiqua" w:cs="Helvetica"/>
          <w:shd w:val="clear" w:color="auto" w:fill="FFFFFF"/>
        </w:rPr>
        <w:t xml:space="preserve"> o </w:t>
      </w:r>
      <w:proofErr w:type="spellStart"/>
      <w:r w:rsidRPr="00995CCF">
        <w:rPr>
          <w:rFonts w:ascii="Book Antiqua" w:hAnsi="Book Antiqua" w:cs="Helvetica"/>
          <w:shd w:val="clear" w:color="auto" w:fill="FFFFFF"/>
        </w:rPr>
        <w:t>Nezavisnoj</w:t>
      </w:r>
      <w:proofErr w:type="spellEnd"/>
      <w:r w:rsidRPr="00995CCF">
        <w:rPr>
          <w:rFonts w:ascii="Book Antiqua" w:hAnsi="Book Antiqua" w:cs="Helvetica"/>
          <w:shd w:val="clear" w:color="auto" w:fill="FFFFFF"/>
        </w:rPr>
        <w:t xml:space="preserve"> </w:t>
      </w:r>
      <w:proofErr w:type="spellStart"/>
      <w:r w:rsidRPr="00995CCF">
        <w:rPr>
          <w:rFonts w:ascii="Book Antiqua" w:hAnsi="Book Antiqua" w:cs="Helvetica"/>
          <w:shd w:val="clear" w:color="auto" w:fill="FFFFFF"/>
        </w:rPr>
        <w:t>komisiji</w:t>
      </w:r>
      <w:proofErr w:type="spellEnd"/>
      <w:r w:rsidRPr="00995CCF">
        <w:rPr>
          <w:rFonts w:ascii="Book Antiqua" w:hAnsi="Book Antiqua" w:cs="Helvetica"/>
          <w:shd w:val="clear" w:color="auto" w:fill="FFFFFF"/>
        </w:rPr>
        <w:t xml:space="preserve"> </w:t>
      </w:r>
      <w:proofErr w:type="spellStart"/>
      <w:r w:rsidRPr="00995CCF">
        <w:rPr>
          <w:rFonts w:ascii="Book Antiqua" w:hAnsi="Book Antiqua" w:cs="Helvetica"/>
          <w:shd w:val="clear" w:color="auto" w:fill="FFFFFF"/>
        </w:rPr>
        <w:t>za</w:t>
      </w:r>
      <w:proofErr w:type="spellEnd"/>
      <w:r w:rsidRPr="00995CCF">
        <w:rPr>
          <w:rFonts w:ascii="Book Antiqua" w:hAnsi="Book Antiqua" w:cs="Helvetica"/>
          <w:shd w:val="clear" w:color="auto" w:fill="FFFFFF"/>
        </w:rPr>
        <w:t xml:space="preserve"> </w:t>
      </w:r>
      <w:proofErr w:type="spellStart"/>
      <w:r w:rsidRPr="00995CCF">
        <w:rPr>
          <w:rFonts w:ascii="Book Antiqua" w:hAnsi="Book Antiqua" w:cs="Helvetica"/>
          <w:shd w:val="clear" w:color="auto" w:fill="FFFFFF"/>
        </w:rPr>
        <w:t>medije</w:t>
      </w:r>
      <w:proofErr w:type="spellEnd"/>
      <w:r w:rsidRPr="00995CCF">
        <w:rPr>
          <w:rFonts w:ascii="Book Antiqua" w:hAnsi="Book Antiqua" w:cs="Helvetica"/>
          <w:shd w:val="clear" w:color="auto" w:fill="FFFFFF"/>
        </w:rPr>
        <w:t xml:space="preserve"> </w:t>
      </w:r>
      <w:proofErr w:type="spellStart"/>
      <w:r w:rsidRPr="00995CCF">
        <w:rPr>
          <w:rFonts w:ascii="Book Antiqua" w:hAnsi="Book Antiqua" w:cs="Helvetica"/>
          <w:shd w:val="clear" w:color="auto" w:fill="FFFFFF"/>
        </w:rPr>
        <w:t>ima</w:t>
      </w:r>
      <w:proofErr w:type="spellEnd"/>
      <w:r w:rsidRPr="00995CCF">
        <w:rPr>
          <w:rFonts w:ascii="Book Antiqua" w:hAnsi="Book Antiqua" w:cs="Helvetica"/>
          <w:shd w:val="clear" w:color="auto" w:fill="FFFFFF"/>
        </w:rPr>
        <w:t xml:space="preserve"> </w:t>
      </w:r>
      <w:proofErr w:type="spellStart"/>
      <w:r w:rsidRPr="00995CCF">
        <w:rPr>
          <w:rFonts w:ascii="Book Antiqua" w:hAnsi="Book Antiqua" w:cs="Helvetica"/>
          <w:shd w:val="clear" w:color="auto" w:fill="FFFFFF"/>
        </w:rPr>
        <w:t>za</w:t>
      </w:r>
      <w:proofErr w:type="spellEnd"/>
      <w:r w:rsidRPr="00995CCF">
        <w:rPr>
          <w:rFonts w:ascii="Book Antiqua" w:hAnsi="Book Antiqua" w:cs="Helvetica"/>
          <w:shd w:val="clear" w:color="auto" w:fill="FFFFFF"/>
        </w:rPr>
        <w:t xml:space="preserve"> </w:t>
      </w:r>
      <w:proofErr w:type="spellStart"/>
      <w:r w:rsidRPr="00995CCF">
        <w:rPr>
          <w:rFonts w:ascii="Book Antiqua" w:hAnsi="Book Antiqua" w:cs="Helvetica"/>
          <w:shd w:val="clear" w:color="auto" w:fill="FFFFFF"/>
        </w:rPr>
        <w:t>cilj</w:t>
      </w:r>
      <w:proofErr w:type="spellEnd"/>
      <w:r w:rsidRPr="00995CCF">
        <w:rPr>
          <w:rFonts w:ascii="Book Antiqua" w:hAnsi="Book Antiqua" w:cs="Helvetica"/>
          <w:shd w:val="clear" w:color="auto" w:fill="FFFFFF"/>
        </w:rPr>
        <w:t xml:space="preserve"> </w:t>
      </w:r>
      <w:proofErr w:type="spellStart"/>
      <w:r w:rsidRPr="00995CCF">
        <w:rPr>
          <w:rFonts w:ascii="Book Antiqua" w:hAnsi="Book Antiqua" w:cs="Helvetica"/>
          <w:shd w:val="clear" w:color="auto" w:fill="FFFFFF"/>
        </w:rPr>
        <w:t>usaglašavanje</w:t>
      </w:r>
      <w:proofErr w:type="spellEnd"/>
      <w:r w:rsidRPr="00995CCF">
        <w:rPr>
          <w:rFonts w:ascii="Book Antiqua" w:hAnsi="Book Antiqua" w:cs="Helvetica"/>
          <w:shd w:val="clear" w:color="auto" w:fill="FFFFFF"/>
        </w:rPr>
        <w:t xml:space="preserve"> </w:t>
      </w:r>
      <w:proofErr w:type="spellStart"/>
      <w:r w:rsidRPr="00995CCF">
        <w:rPr>
          <w:rFonts w:ascii="Book Antiqua" w:hAnsi="Book Antiqua" w:cs="Helvetica"/>
          <w:shd w:val="clear" w:color="auto" w:fill="FFFFFF"/>
        </w:rPr>
        <w:t>domaćeg</w:t>
      </w:r>
      <w:proofErr w:type="spellEnd"/>
      <w:r w:rsidRPr="00995CCF">
        <w:rPr>
          <w:rFonts w:ascii="Book Antiqua" w:hAnsi="Book Antiqua" w:cs="Helvetica"/>
          <w:shd w:val="clear" w:color="auto" w:fill="FFFFFF"/>
        </w:rPr>
        <w:t xml:space="preserve"> </w:t>
      </w:r>
      <w:proofErr w:type="spellStart"/>
      <w:r w:rsidRPr="00995CCF">
        <w:rPr>
          <w:rFonts w:ascii="Book Antiqua" w:hAnsi="Book Antiqua" w:cs="Helvetica"/>
          <w:shd w:val="clear" w:color="auto" w:fill="FFFFFF"/>
        </w:rPr>
        <w:t>zakonodavstva</w:t>
      </w:r>
      <w:proofErr w:type="spellEnd"/>
      <w:r w:rsidRPr="00995CCF">
        <w:rPr>
          <w:rFonts w:ascii="Book Antiqua" w:hAnsi="Book Antiqua" w:cs="Helvetica"/>
          <w:shd w:val="clear" w:color="auto" w:fill="FFFFFF"/>
        </w:rPr>
        <w:t xml:space="preserve"> u </w:t>
      </w:r>
      <w:proofErr w:type="spellStart"/>
      <w:r w:rsidRPr="00995CCF">
        <w:rPr>
          <w:rFonts w:ascii="Book Antiqua" w:hAnsi="Book Antiqua" w:cs="Helvetica"/>
          <w:shd w:val="clear" w:color="auto" w:fill="FFFFFF"/>
        </w:rPr>
        <w:t>oblasti</w:t>
      </w:r>
      <w:proofErr w:type="spellEnd"/>
      <w:r w:rsidRPr="00995CCF">
        <w:rPr>
          <w:rFonts w:ascii="Book Antiqua" w:hAnsi="Book Antiqua" w:cs="Helvetica"/>
          <w:shd w:val="clear" w:color="auto" w:fill="FFFFFF"/>
        </w:rPr>
        <w:t xml:space="preserve"> </w:t>
      </w:r>
      <w:proofErr w:type="spellStart"/>
      <w:r w:rsidRPr="00995CCF">
        <w:rPr>
          <w:rFonts w:ascii="Book Antiqua" w:hAnsi="Book Antiqua" w:cs="Helvetica"/>
          <w:shd w:val="clear" w:color="auto" w:fill="FFFFFF"/>
        </w:rPr>
        <w:t>medijske</w:t>
      </w:r>
      <w:proofErr w:type="spellEnd"/>
      <w:r w:rsidRPr="00995CCF">
        <w:rPr>
          <w:rFonts w:ascii="Book Antiqua" w:hAnsi="Book Antiqua" w:cs="Helvetica"/>
          <w:shd w:val="clear" w:color="auto" w:fill="FFFFFF"/>
        </w:rPr>
        <w:t xml:space="preserve"> regulative </w:t>
      </w:r>
      <w:proofErr w:type="spellStart"/>
      <w:proofErr w:type="gramStart"/>
      <w:r w:rsidRPr="00995CCF">
        <w:rPr>
          <w:rFonts w:ascii="Book Antiqua" w:hAnsi="Book Antiqua" w:cs="Helvetica"/>
          <w:shd w:val="clear" w:color="auto" w:fill="FFFFFF"/>
        </w:rPr>
        <w:t>sa</w:t>
      </w:r>
      <w:proofErr w:type="spellEnd"/>
      <w:proofErr w:type="gramEnd"/>
      <w:r w:rsidRPr="00995CCF">
        <w:rPr>
          <w:rFonts w:ascii="Book Antiqua" w:hAnsi="Book Antiqua" w:cs="Helvetica"/>
          <w:shd w:val="clear" w:color="auto" w:fill="FFFFFF"/>
        </w:rPr>
        <w:t xml:space="preserve"> </w:t>
      </w:r>
      <w:proofErr w:type="spellStart"/>
      <w:r w:rsidRPr="00995CCF">
        <w:rPr>
          <w:rFonts w:ascii="Book Antiqua" w:hAnsi="Book Antiqua" w:cs="Helvetica"/>
          <w:shd w:val="clear" w:color="auto" w:fill="FFFFFF"/>
        </w:rPr>
        <w:t>pravnim</w:t>
      </w:r>
      <w:proofErr w:type="spellEnd"/>
      <w:r w:rsidRPr="00995CCF">
        <w:rPr>
          <w:rFonts w:ascii="Book Antiqua" w:hAnsi="Book Antiqua" w:cs="Helvetica"/>
          <w:shd w:val="clear" w:color="auto" w:fill="FFFFFF"/>
        </w:rPr>
        <w:t xml:space="preserve"> </w:t>
      </w:r>
      <w:proofErr w:type="spellStart"/>
      <w:r w:rsidRPr="00995CCF">
        <w:rPr>
          <w:rFonts w:ascii="Book Antiqua" w:hAnsi="Book Antiqua" w:cs="Helvetica"/>
          <w:shd w:val="clear" w:color="auto" w:fill="FFFFFF"/>
        </w:rPr>
        <w:t>tekovinama</w:t>
      </w:r>
      <w:proofErr w:type="spellEnd"/>
      <w:r w:rsidRPr="00995CCF">
        <w:rPr>
          <w:rFonts w:ascii="Book Antiqua" w:hAnsi="Book Antiqua" w:cs="Helvetica"/>
          <w:shd w:val="clear" w:color="auto" w:fill="FFFFFF"/>
        </w:rPr>
        <w:t xml:space="preserve"> EU, </w:t>
      </w:r>
      <w:proofErr w:type="spellStart"/>
      <w:r w:rsidRPr="00995CCF">
        <w:rPr>
          <w:rFonts w:ascii="Book Antiqua" w:hAnsi="Book Antiqua" w:cs="Helvetica"/>
          <w:shd w:val="clear" w:color="auto" w:fill="FFFFFF"/>
        </w:rPr>
        <w:t>kao</w:t>
      </w:r>
      <w:proofErr w:type="spellEnd"/>
      <w:r w:rsidRPr="00995CCF">
        <w:rPr>
          <w:rFonts w:ascii="Book Antiqua" w:hAnsi="Book Antiqua" w:cs="Helvetica"/>
          <w:shd w:val="clear" w:color="auto" w:fill="FFFFFF"/>
        </w:rPr>
        <w:t xml:space="preserve"> </w:t>
      </w:r>
      <w:proofErr w:type="spellStart"/>
      <w:r w:rsidRPr="00995CCF">
        <w:rPr>
          <w:rFonts w:ascii="Book Antiqua" w:hAnsi="Book Antiqua" w:cs="Helvetica"/>
          <w:shd w:val="clear" w:color="auto" w:fill="FFFFFF"/>
        </w:rPr>
        <w:t>i</w:t>
      </w:r>
      <w:proofErr w:type="spellEnd"/>
      <w:r w:rsidRPr="00995CCF">
        <w:rPr>
          <w:rFonts w:ascii="Book Antiqua" w:hAnsi="Book Antiqua" w:cs="Helvetica"/>
          <w:shd w:val="clear" w:color="auto" w:fill="FFFFFF"/>
        </w:rPr>
        <w:t xml:space="preserve"> </w:t>
      </w:r>
      <w:proofErr w:type="spellStart"/>
      <w:r w:rsidRPr="00995CCF">
        <w:rPr>
          <w:rFonts w:ascii="Book Antiqua" w:hAnsi="Book Antiqua" w:cs="Helvetica"/>
          <w:shd w:val="clear" w:color="auto" w:fill="FFFFFF"/>
        </w:rPr>
        <w:t>horizontalnog</w:t>
      </w:r>
      <w:proofErr w:type="spellEnd"/>
      <w:r w:rsidRPr="00995CCF">
        <w:rPr>
          <w:rFonts w:ascii="Book Antiqua" w:hAnsi="Book Antiqua" w:cs="Helvetica"/>
          <w:shd w:val="clear" w:color="auto" w:fill="FFFFFF"/>
        </w:rPr>
        <w:t xml:space="preserve"> </w:t>
      </w:r>
      <w:proofErr w:type="spellStart"/>
      <w:r w:rsidRPr="00995CCF">
        <w:rPr>
          <w:rFonts w:ascii="Book Antiqua" w:hAnsi="Book Antiqua" w:cs="Helvetica"/>
          <w:shd w:val="clear" w:color="auto" w:fill="FFFFFF"/>
        </w:rPr>
        <w:t>zakonodavstva</w:t>
      </w:r>
      <w:proofErr w:type="spellEnd"/>
      <w:r w:rsidRPr="00995CCF">
        <w:rPr>
          <w:rFonts w:ascii="Book Antiqua" w:hAnsi="Book Antiqua" w:cs="Helvetica"/>
          <w:shd w:val="clear" w:color="auto" w:fill="FFFFFF"/>
        </w:rPr>
        <w:t xml:space="preserve"> u </w:t>
      </w:r>
      <w:proofErr w:type="spellStart"/>
      <w:r w:rsidRPr="00995CCF">
        <w:rPr>
          <w:rFonts w:ascii="Book Antiqua" w:hAnsi="Book Antiqua" w:cs="Helvetica"/>
          <w:shd w:val="clear" w:color="auto" w:fill="FFFFFF"/>
        </w:rPr>
        <w:t>Republici</w:t>
      </w:r>
      <w:proofErr w:type="spellEnd"/>
      <w:r w:rsidRPr="00995CCF">
        <w:rPr>
          <w:rFonts w:ascii="Book Antiqua" w:hAnsi="Book Antiqua" w:cs="Helvetica"/>
          <w:shd w:val="clear" w:color="auto" w:fill="FFFFFF"/>
        </w:rPr>
        <w:t xml:space="preserve"> Kosovo.</w:t>
      </w:r>
    </w:p>
    <w:p w14:paraId="6471A16E" w14:textId="2610B6C1" w:rsidR="0073757F" w:rsidRDefault="0073757F" w:rsidP="00995CCF">
      <w:pPr>
        <w:spacing w:after="0" w:line="360" w:lineRule="auto"/>
        <w:jc w:val="both"/>
        <w:rPr>
          <w:rFonts w:ascii="Book Antiqua" w:eastAsia="Times New Roman" w:hAnsi="Book Antiqua"/>
          <w:lang w:val="sr-Latn-RS"/>
        </w:rPr>
      </w:pPr>
      <w:r w:rsidRPr="00BA57C8">
        <w:rPr>
          <w:rFonts w:ascii="Book Antiqua" w:eastAsia="Times New Roman" w:hAnsi="Book Antiqua"/>
          <w:lang w:val="sr-Latn-RS"/>
        </w:rPr>
        <w:t>Pravn</w:t>
      </w:r>
      <w:r>
        <w:rPr>
          <w:rFonts w:ascii="Book Antiqua" w:eastAsia="Times New Roman" w:hAnsi="Book Antiqua"/>
          <w:lang w:val="sr-Latn-RS"/>
        </w:rPr>
        <w:t xml:space="preserve">a kancelarija Kancelarije </w:t>
      </w:r>
      <w:r w:rsidRPr="00BA57C8">
        <w:rPr>
          <w:rFonts w:ascii="Book Antiqua" w:eastAsia="Times New Roman" w:hAnsi="Book Antiqua"/>
          <w:lang w:val="sr-Latn-RS"/>
        </w:rPr>
        <w:t xml:space="preserve">premijera, prema odredbama Poslovnika </w:t>
      </w:r>
      <w:r>
        <w:rPr>
          <w:rFonts w:ascii="Book Antiqua" w:eastAsia="Times New Roman" w:hAnsi="Book Antiqua"/>
          <w:lang w:val="sr-Latn-RS"/>
        </w:rPr>
        <w:t xml:space="preserve">o radu </w:t>
      </w:r>
      <w:r w:rsidRPr="00BA57C8">
        <w:rPr>
          <w:rFonts w:ascii="Book Antiqua" w:eastAsia="Times New Roman" w:hAnsi="Book Antiqua"/>
          <w:lang w:val="sr-Latn-RS"/>
        </w:rPr>
        <w:t xml:space="preserve">Vlade br. 09/2011, </w:t>
      </w:r>
      <w:r>
        <w:rPr>
          <w:rFonts w:ascii="Book Antiqua" w:eastAsia="Times New Roman" w:hAnsi="Book Antiqua"/>
          <w:lang w:val="sr-Latn-RS"/>
        </w:rPr>
        <w:t xml:space="preserve">održala </w:t>
      </w:r>
      <w:r w:rsidRPr="00BA57C8">
        <w:rPr>
          <w:rFonts w:ascii="Book Antiqua" w:eastAsia="Times New Roman" w:hAnsi="Book Antiqua"/>
          <w:lang w:val="sr-Latn-RS"/>
        </w:rPr>
        <w:t>je proces preliminarnih konsultacija. Prelimina</w:t>
      </w:r>
      <w:r w:rsidR="00A678D5">
        <w:rPr>
          <w:rFonts w:ascii="Book Antiqua" w:eastAsia="Times New Roman" w:hAnsi="Book Antiqua"/>
          <w:lang w:val="sr-Latn-RS"/>
        </w:rPr>
        <w:t>rn</w:t>
      </w:r>
      <w:r w:rsidR="00995CCF">
        <w:rPr>
          <w:rFonts w:ascii="Book Antiqua" w:eastAsia="Times New Roman" w:hAnsi="Book Antiqua"/>
          <w:lang w:val="sr-Latn-RS"/>
        </w:rPr>
        <w:t>e konsultacije obavljene su 8 Novambar</w:t>
      </w:r>
      <w:r w:rsidR="00A678D5">
        <w:rPr>
          <w:rFonts w:ascii="Book Antiqua" w:eastAsia="Times New Roman" w:hAnsi="Book Antiqua"/>
          <w:lang w:val="sr-Latn-RS"/>
        </w:rPr>
        <w:t xml:space="preserve"> 2021</w:t>
      </w:r>
      <w:r w:rsidR="00995CCF">
        <w:rPr>
          <w:rFonts w:ascii="Book Antiqua" w:eastAsia="Times New Roman" w:hAnsi="Book Antiqua"/>
          <w:lang w:val="sr-Latn-RS"/>
        </w:rPr>
        <w:t xml:space="preserve">. </w:t>
      </w:r>
    </w:p>
    <w:p w14:paraId="764AEBC0" w14:textId="77777777" w:rsidR="0073757F" w:rsidRPr="00BA57C8" w:rsidRDefault="0073757F" w:rsidP="0073757F">
      <w:pPr>
        <w:spacing w:after="0" w:line="360" w:lineRule="auto"/>
        <w:jc w:val="both"/>
        <w:rPr>
          <w:rFonts w:ascii="Book Antiqua" w:eastAsia="Times New Roman" w:hAnsi="Book Antiqua"/>
          <w:lang w:val="sr-Latn-RS"/>
        </w:rPr>
      </w:pPr>
    </w:p>
    <w:p w14:paraId="33430915" w14:textId="5C1A70DA" w:rsidR="0073757F" w:rsidRPr="00BA57C8" w:rsidRDefault="0073757F" w:rsidP="0073757F">
      <w:pPr>
        <w:spacing w:after="0" w:line="360" w:lineRule="auto"/>
        <w:jc w:val="both"/>
        <w:rPr>
          <w:rFonts w:ascii="Book Antiqua" w:eastAsia="Times New Roman" w:hAnsi="Book Antiqua"/>
          <w:lang w:val="sr-Latn-RS"/>
        </w:rPr>
      </w:pPr>
      <w:r w:rsidRPr="00BA57C8">
        <w:rPr>
          <w:rFonts w:ascii="Book Antiqua" w:eastAsia="Times New Roman" w:hAnsi="Book Antiqua"/>
          <w:lang w:val="sr-Latn-RS"/>
        </w:rPr>
        <w:t xml:space="preserve">Kancelarija premijera prema odredbama Pravilnika o radu </w:t>
      </w:r>
      <w:r>
        <w:rPr>
          <w:rFonts w:ascii="Book Antiqua" w:eastAsia="Times New Roman" w:hAnsi="Book Antiqua"/>
          <w:lang w:val="sr-Latn-RS"/>
        </w:rPr>
        <w:t xml:space="preserve">Vlade </w:t>
      </w:r>
      <w:r w:rsidRPr="00BA57C8">
        <w:rPr>
          <w:rFonts w:ascii="Book Antiqua" w:eastAsia="Times New Roman" w:hAnsi="Book Antiqua"/>
          <w:lang w:val="sr-Latn-RS"/>
        </w:rPr>
        <w:t xml:space="preserve">br. 09/2011 </w:t>
      </w:r>
      <w:r>
        <w:rPr>
          <w:rFonts w:ascii="Book Antiqua" w:eastAsia="Times New Roman" w:hAnsi="Book Antiqua"/>
          <w:lang w:val="sr-Latn-RS"/>
        </w:rPr>
        <w:t xml:space="preserve">još </w:t>
      </w:r>
      <w:r w:rsidRPr="00BA57C8">
        <w:rPr>
          <w:rFonts w:ascii="Book Antiqua" w:eastAsia="Times New Roman" w:hAnsi="Book Antiqua"/>
          <w:lang w:val="sr-Latn-RS"/>
        </w:rPr>
        <w:t xml:space="preserve">od prve faze </w:t>
      </w:r>
      <w:r w:rsidR="00995CCF">
        <w:rPr>
          <w:rFonts w:ascii="Book Antiqua" w:eastAsia="Times New Roman" w:hAnsi="Book Antiqua"/>
          <w:lang w:val="sr-Latn-RS"/>
        </w:rPr>
        <w:t xml:space="preserve">narct zakona </w:t>
      </w:r>
      <w:r>
        <w:rPr>
          <w:rFonts w:ascii="Book Antiqua" w:eastAsia="Times New Roman" w:hAnsi="Book Antiqua"/>
          <w:lang w:val="sr-Latn-RS"/>
        </w:rPr>
        <w:t xml:space="preserve">održala </w:t>
      </w:r>
      <w:r w:rsidRPr="00BA57C8">
        <w:rPr>
          <w:rFonts w:ascii="Book Antiqua" w:eastAsia="Times New Roman" w:hAnsi="Book Antiqua"/>
          <w:lang w:val="sr-Latn-RS"/>
        </w:rPr>
        <w:t xml:space="preserve">je proces preliminarnih konsultacija sa institucijama </w:t>
      </w:r>
      <w:r>
        <w:rPr>
          <w:rFonts w:ascii="Book Antiqua" w:eastAsia="Times New Roman" w:hAnsi="Book Antiqua"/>
          <w:lang w:val="sr-Latn-RS"/>
        </w:rPr>
        <w:t xml:space="preserve">predviđene da budu </w:t>
      </w:r>
      <w:r w:rsidRPr="00BA57C8">
        <w:rPr>
          <w:rFonts w:ascii="Book Antiqua" w:eastAsia="Times New Roman" w:hAnsi="Book Antiqua"/>
          <w:lang w:val="sr-Latn-RS"/>
        </w:rPr>
        <w:t xml:space="preserve">u </w:t>
      </w:r>
      <w:r>
        <w:rPr>
          <w:rFonts w:ascii="Book Antiqua" w:eastAsia="Times New Roman" w:hAnsi="Book Antiqua"/>
          <w:lang w:val="sr-Latn-RS"/>
        </w:rPr>
        <w:t>spisku i</w:t>
      </w:r>
      <w:r w:rsidRPr="00BA57C8">
        <w:rPr>
          <w:rFonts w:ascii="Book Antiqua" w:eastAsia="Times New Roman" w:hAnsi="Book Antiqua"/>
          <w:lang w:val="sr-Latn-RS"/>
        </w:rPr>
        <w:t>nstitucija za preliminarne konsultacije.</w:t>
      </w:r>
    </w:p>
    <w:p w14:paraId="2DC02680" w14:textId="77777777" w:rsidR="0073757F" w:rsidRPr="002F6C09" w:rsidRDefault="0073757F" w:rsidP="0073757F">
      <w:pPr>
        <w:pStyle w:val="IntenseQuote"/>
        <w:spacing w:line="360" w:lineRule="auto"/>
        <w:rPr>
          <w:rFonts w:ascii="Book Antiqua" w:hAnsi="Book Antiqua" w:cs="Calibri"/>
          <w:color w:val="auto"/>
          <w:sz w:val="22"/>
          <w:szCs w:val="22"/>
          <w:u w:val="single"/>
          <w:lang w:val="sr-Latn-RS"/>
        </w:rPr>
      </w:pPr>
      <w:r>
        <w:rPr>
          <w:rFonts w:ascii="Book Antiqua" w:hAnsi="Book Antiqua" w:cs="Calibri"/>
          <w:color w:val="auto"/>
          <w:sz w:val="22"/>
          <w:szCs w:val="22"/>
          <w:u w:val="single"/>
          <w:lang w:val="sr-Latn-RS"/>
        </w:rPr>
        <w:t>Opcije politika</w:t>
      </w:r>
      <w:r w:rsidRPr="002F6C09">
        <w:rPr>
          <w:rFonts w:ascii="Book Antiqua" w:hAnsi="Book Antiqua" w:cs="Calibri"/>
          <w:color w:val="auto"/>
          <w:sz w:val="22"/>
          <w:szCs w:val="22"/>
          <w:u w:val="single"/>
          <w:lang w:val="sr-Latn-RS"/>
        </w:rPr>
        <w:t xml:space="preserve"> (</w:t>
      </w:r>
      <w:r>
        <w:rPr>
          <w:rFonts w:ascii="Book Antiqua" w:hAnsi="Book Antiqua" w:cs="Calibri"/>
          <w:color w:val="auto"/>
          <w:sz w:val="22"/>
          <w:szCs w:val="22"/>
          <w:u w:val="single"/>
          <w:lang w:val="sr-Latn-RS"/>
        </w:rPr>
        <w:t xml:space="preserve">ukoliko </w:t>
      </w:r>
      <w:r w:rsidRPr="002F6C09">
        <w:rPr>
          <w:rFonts w:ascii="Book Antiqua" w:hAnsi="Book Antiqua" w:cs="Calibri"/>
          <w:color w:val="auto"/>
          <w:sz w:val="22"/>
          <w:szCs w:val="22"/>
          <w:u w:val="single"/>
          <w:lang w:val="sr-Latn-RS"/>
        </w:rPr>
        <w:t>postoje)</w:t>
      </w:r>
    </w:p>
    <w:p w14:paraId="3F91B4FF" w14:textId="77777777" w:rsidR="0073757F" w:rsidRPr="002F6C09" w:rsidRDefault="0073757F" w:rsidP="0073757F">
      <w:pPr>
        <w:pStyle w:val="IntenseQuote"/>
        <w:spacing w:line="360" w:lineRule="auto"/>
        <w:rPr>
          <w:rFonts w:ascii="Book Antiqua" w:hAnsi="Book Antiqua" w:cs="Calibri"/>
          <w:color w:val="auto"/>
          <w:sz w:val="22"/>
          <w:szCs w:val="22"/>
          <w:u w:val="single"/>
          <w:lang w:val="sr-Latn-RS"/>
        </w:rPr>
      </w:pPr>
      <w:r>
        <w:rPr>
          <w:rFonts w:ascii="Book Antiqua" w:hAnsi="Book Antiqua" w:cs="Calibri"/>
          <w:color w:val="auto"/>
          <w:sz w:val="22"/>
          <w:szCs w:val="22"/>
          <w:u w:val="single"/>
          <w:lang w:val="sr-Latn-RS"/>
        </w:rPr>
        <w:t>Zadnji r</w:t>
      </w:r>
      <w:r w:rsidRPr="002F6C09">
        <w:rPr>
          <w:rFonts w:ascii="Book Antiqua" w:hAnsi="Book Antiqua" w:cs="Calibri"/>
          <w:color w:val="auto"/>
          <w:sz w:val="22"/>
          <w:szCs w:val="22"/>
          <w:u w:val="single"/>
          <w:lang w:val="sr-Latn-RS"/>
        </w:rPr>
        <w:t xml:space="preserve">ok za </w:t>
      </w:r>
      <w:r>
        <w:rPr>
          <w:rFonts w:ascii="Book Antiqua" w:hAnsi="Book Antiqua" w:cs="Calibri"/>
          <w:color w:val="auto"/>
          <w:sz w:val="22"/>
          <w:szCs w:val="22"/>
          <w:u w:val="single"/>
          <w:lang w:val="sr-Latn-RS"/>
        </w:rPr>
        <w:t xml:space="preserve">dostavljanje </w:t>
      </w:r>
      <w:r w:rsidRPr="002F6C09">
        <w:rPr>
          <w:rFonts w:ascii="Book Antiqua" w:hAnsi="Book Antiqua" w:cs="Calibri"/>
          <w:color w:val="auto"/>
          <w:sz w:val="22"/>
          <w:szCs w:val="22"/>
          <w:u w:val="single"/>
          <w:lang w:val="sr-Latn-RS"/>
        </w:rPr>
        <w:t>odgovora</w:t>
      </w:r>
    </w:p>
    <w:p w14:paraId="53D972D4" w14:textId="79DDEBFD" w:rsidR="0073757F" w:rsidRPr="00995CCF" w:rsidRDefault="0073757F" w:rsidP="0073757F">
      <w:pPr>
        <w:spacing w:after="0" w:line="360" w:lineRule="auto"/>
        <w:jc w:val="both"/>
        <w:rPr>
          <w:rFonts w:ascii="Book Antiqua" w:eastAsia="Times New Roman" w:hAnsi="Book Antiqua"/>
          <w:lang w:val="sr-Latn-RS"/>
        </w:rPr>
      </w:pPr>
      <w:r w:rsidRPr="00995CCF">
        <w:rPr>
          <w:rFonts w:ascii="Book Antiqua" w:eastAsia="Times New Roman" w:hAnsi="Book Antiqua"/>
          <w:lang w:val="sr-Latn-RS"/>
        </w:rPr>
        <w:t xml:space="preserve">Zadnji rok za dostavljanje pismenog doprinosa u okviru procesa konsultacija za </w:t>
      </w:r>
      <w:r w:rsidR="00995CCF" w:rsidRPr="00995CCF">
        <w:rPr>
          <w:rFonts w:ascii="Book Antiqua" w:hAnsi="Book Antiqua" w:cs="Calibri"/>
          <w:lang w:val="sr-Latn-RS"/>
        </w:rPr>
        <w:t>Narct Zakona o Nezavisnoj Komisiji za Medije</w:t>
      </w:r>
      <w:r w:rsidR="00995CCF" w:rsidRPr="00995CCF">
        <w:rPr>
          <w:rFonts w:ascii="Book Antiqua" w:eastAsia="Times New Roman" w:hAnsi="Book Antiqua"/>
          <w:lang w:val="sr-Latn-RS"/>
        </w:rPr>
        <w:t xml:space="preserve"> </w:t>
      </w:r>
      <w:r w:rsidRPr="00995CCF">
        <w:rPr>
          <w:rFonts w:ascii="Book Antiqua" w:eastAsia="Times New Roman" w:hAnsi="Book Antiqua"/>
          <w:lang w:val="sr-Latn-RS"/>
        </w:rPr>
        <w:t>putem elektronske platforme za javne konsultacije</w:t>
      </w:r>
      <w:r w:rsidR="00995CCF" w:rsidRPr="00995CCF">
        <w:rPr>
          <w:rFonts w:ascii="Book Antiqua" w:eastAsia="Times New Roman" w:hAnsi="Book Antiqua"/>
          <w:lang w:val="sr-Latn-RS"/>
        </w:rPr>
        <w:t xml:space="preserve"> je do 03.12</w:t>
      </w:r>
      <w:r w:rsidR="00A678D5" w:rsidRPr="00995CCF">
        <w:rPr>
          <w:rFonts w:ascii="Book Antiqua" w:eastAsia="Times New Roman" w:hAnsi="Book Antiqua"/>
          <w:lang w:val="sr-Latn-RS"/>
        </w:rPr>
        <w:t>.2021</w:t>
      </w:r>
      <w:r w:rsidRPr="00995CCF">
        <w:rPr>
          <w:rFonts w:ascii="Book Antiqua" w:eastAsia="Times New Roman" w:hAnsi="Book Antiqua"/>
          <w:lang w:val="sr-Latn-RS"/>
        </w:rPr>
        <w:t>. godine, u 16:00 časova.</w:t>
      </w:r>
    </w:p>
    <w:p w14:paraId="581700D6" w14:textId="77777777" w:rsidR="0073757F" w:rsidRPr="00CE467D" w:rsidRDefault="0073757F" w:rsidP="0073757F">
      <w:pPr>
        <w:spacing w:after="0" w:line="240" w:lineRule="auto"/>
        <w:jc w:val="both"/>
        <w:rPr>
          <w:rFonts w:ascii="Book Antiqua" w:hAnsi="Book Antiqua" w:cs="Calibri"/>
          <w:b/>
          <w:sz w:val="24"/>
          <w:szCs w:val="24"/>
          <w:u w:val="single"/>
          <w:lang w:val="sr-Latn-RS"/>
        </w:rPr>
      </w:pPr>
    </w:p>
    <w:p w14:paraId="0587F912" w14:textId="77777777" w:rsidR="0073757F" w:rsidRPr="002F6C09" w:rsidRDefault="0073757F" w:rsidP="0073757F">
      <w:pPr>
        <w:pStyle w:val="IntenseQuote"/>
        <w:spacing w:line="360" w:lineRule="auto"/>
        <w:rPr>
          <w:rFonts w:ascii="Book Antiqua" w:hAnsi="Book Antiqua" w:cs="Calibri"/>
          <w:color w:val="auto"/>
          <w:sz w:val="22"/>
          <w:szCs w:val="22"/>
          <w:lang w:val="sr-Latn-RS"/>
        </w:rPr>
      </w:pPr>
      <w:r w:rsidRPr="002F6C09">
        <w:rPr>
          <w:rFonts w:ascii="Book Antiqua" w:hAnsi="Book Antiqua" w:cs="Calibri"/>
          <w:color w:val="auto"/>
          <w:sz w:val="22"/>
          <w:szCs w:val="22"/>
          <w:lang w:val="sr-Latn-RS"/>
        </w:rPr>
        <w:lastRenderedPageBreak/>
        <w:t xml:space="preserve">Gde i kako </w:t>
      </w:r>
      <w:r>
        <w:rPr>
          <w:rFonts w:ascii="Book Antiqua" w:hAnsi="Book Antiqua" w:cs="Calibri"/>
          <w:color w:val="auto"/>
          <w:sz w:val="22"/>
          <w:szCs w:val="22"/>
          <w:lang w:val="sr-Latn-RS"/>
        </w:rPr>
        <w:t>da šaljite vaše pisane doprinose</w:t>
      </w:r>
    </w:p>
    <w:p w14:paraId="4C6AED86" w14:textId="426E7D89" w:rsidR="0073757F" w:rsidRPr="002F6C09" w:rsidRDefault="0073757F" w:rsidP="0073757F">
      <w:pPr>
        <w:pStyle w:val="Normal1"/>
        <w:spacing w:before="0" w:beforeAutospacing="0" w:after="0" w:afterAutospacing="0" w:line="360" w:lineRule="auto"/>
        <w:jc w:val="both"/>
        <w:rPr>
          <w:rFonts w:ascii="Book Antiqua" w:hAnsi="Book Antiqua"/>
          <w:sz w:val="22"/>
          <w:szCs w:val="22"/>
          <w:lang w:val="sr-Latn-RS"/>
        </w:rPr>
      </w:pPr>
      <w:r w:rsidRPr="002F6C09">
        <w:rPr>
          <w:rFonts w:ascii="Book Antiqua" w:hAnsi="Book Antiqua"/>
          <w:sz w:val="22"/>
          <w:szCs w:val="22"/>
          <w:lang w:val="sr-Latn-RS"/>
        </w:rPr>
        <w:t xml:space="preserve">Svi pismeni </w:t>
      </w:r>
      <w:r>
        <w:rPr>
          <w:rFonts w:ascii="Book Antiqua" w:hAnsi="Book Antiqua"/>
          <w:sz w:val="22"/>
          <w:szCs w:val="22"/>
          <w:lang w:val="sr-Latn-RS"/>
        </w:rPr>
        <w:t>doprinosi</w:t>
      </w:r>
      <w:r w:rsidRPr="002F6C09">
        <w:rPr>
          <w:rFonts w:ascii="Book Antiqua" w:hAnsi="Book Antiqua"/>
          <w:sz w:val="22"/>
          <w:szCs w:val="22"/>
          <w:lang w:val="sr-Latn-RS"/>
        </w:rPr>
        <w:t xml:space="preserve"> moraju se dostaviti elektronsk</w:t>
      </w:r>
      <w:r>
        <w:rPr>
          <w:rFonts w:ascii="Book Antiqua" w:hAnsi="Book Antiqua"/>
          <w:sz w:val="22"/>
          <w:szCs w:val="22"/>
          <w:lang w:val="sr-Latn-RS"/>
        </w:rPr>
        <w:t xml:space="preserve">i </w:t>
      </w:r>
      <w:r w:rsidRPr="002F6C09">
        <w:rPr>
          <w:rFonts w:ascii="Book Antiqua" w:hAnsi="Book Antiqua"/>
          <w:sz w:val="22"/>
          <w:szCs w:val="22"/>
          <w:lang w:val="sr-Latn-RS"/>
        </w:rPr>
        <w:t xml:space="preserve">na e-mail adresu </w:t>
      </w:r>
      <w:hyperlink r:id="rId12" w:history="1">
        <w:r w:rsidR="005165FE" w:rsidRPr="00044A8A">
          <w:rPr>
            <w:rStyle w:val="Hyperlink"/>
            <w:rFonts w:ascii="Book Antiqua" w:hAnsi="Book Antiqua"/>
            <w:sz w:val="22"/>
            <w:szCs w:val="22"/>
            <w:lang w:val="sr-Latn-RS"/>
          </w:rPr>
          <w:t>diellza.mujaj@rks-gov.net</w:t>
        </w:r>
      </w:hyperlink>
      <w:r w:rsidRPr="002F6C09">
        <w:rPr>
          <w:rFonts w:ascii="Book Antiqua" w:hAnsi="Book Antiqua"/>
          <w:sz w:val="22"/>
          <w:szCs w:val="22"/>
          <w:lang w:val="sr-Latn-RS"/>
        </w:rPr>
        <w:t xml:space="preserve">, pod nazivom Doprinos procesu konsultacija </w:t>
      </w:r>
      <w:r w:rsidR="005165FE">
        <w:rPr>
          <w:rFonts w:ascii="Book Antiqua" w:hAnsi="Book Antiqua"/>
          <w:sz w:val="22"/>
          <w:szCs w:val="22"/>
          <w:lang w:val="sr-Latn-RS"/>
        </w:rPr>
        <w:t xml:space="preserve">za </w:t>
      </w:r>
      <w:r w:rsidR="005165FE" w:rsidRPr="00995CCF">
        <w:rPr>
          <w:rFonts w:ascii="Book Antiqua" w:hAnsi="Book Antiqua" w:cs="Calibri"/>
          <w:sz w:val="22"/>
          <w:szCs w:val="22"/>
          <w:lang w:val="sr-Latn-RS"/>
        </w:rPr>
        <w:t>Narct Zakona o Nezavisnoj Komisiji z</w:t>
      </w:r>
      <w:r w:rsidR="005165FE">
        <w:rPr>
          <w:rFonts w:ascii="Book Antiqua" w:hAnsi="Book Antiqua" w:cs="Calibri"/>
          <w:sz w:val="22"/>
          <w:szCs w:val="22"/>
          <w:lang w:val="sr-Latn-RS"/>
        </w:rPr>
        <w:t xml:space="preserve">a Medija. </w:t>
      </w:r>
    </w:p>
    <w:p w14:paraId="3D26FA2F" w14:textId="77777777" w:rsidR="0073757F" w:rsidRPr="00FC6027" w:rsidRDefault="0073757F" w:rsidP="0073757F">
      <w:pPr>
        <w:pStyle w:val="IntenseQuote"/>
        <w:rPr>
          <w:rFonts w:ascii="Book Antiqua" w:hAnsi="Book Antiqua" w:cs="Calibri"/>
          <w:color w:val="auto"/>
          <w:sz w:val="22"/>
          <w:szCs w:val="22"/>
          <w:lang w:val="sr-Latn-RS"/>
        </w:rPr>
      </w:pPr>
      <w:r w:rsidRPr="00FC6027">
        <w:rPr>
          <w:rFonts w:ascii="Book Antiqua" w:hAnsi="Book Antiqua" w:cs="Calibri"/>
          <w:color w:val="auto"/>
          <w:sz w:val="22"/>
          <w:szCs w:val="22"/>
          <w:lang w:val="sr-Latn-RS"/>
        </w:rPr>
        <w:t xml:space="preserve">Komentari </w:t>
      </w:r>
      <w:r>
        <w:rPr>
          <w:rFonts w:ascii="Book Antiqua" w:hAnsi="Book Antiqua" w:cs="Calibri"/>
          <w:color w:val="auto"/>
          <w:sz w:val="22"/>
          <w:szCs w:val="22"/>
          <w:lang w:val="sr-Latn-RS"/>
        </w:rPr>
        <w:t xml:space="preserve">od </w:t>
      </w:r>
      <w:r w:rsidRPr="00FC6027">
        <w:rPr>
          <w:rFonts w:ascii="Book Antiqua" w:hAnsi="Book Antiqua" w:cs="Calibri"/>
          <w:color w:val="auto"/>
          <w:sz w:val="22"/>
          <w:szCs w:val="22"/>
          <w:lang w:val="sr-Latn-RS"/>
        </w:rPr>
        <w:t>organizacija</w:t>
      </w:r>
    </w:p>
    <w:p w14:paraId="1B58A203" w14:textId="77777777" w:rsidR="0073757F" w:rsidRPr="00FC6027" w:rsidRDefault="0073757F" w:rsidP="0073757F">
      <w:pPr>
        <w:pStyle w:val="ListParagraph"/>
        <w:ind w:left="0"/>
        <w:jc w:val="both"/>
        <w:rPr>
          <w:rFonts w:ascii="Book Antiqua" w:hAnsi="Book Antiqua" w:cs="Calibri"/>
          <w:b/>
          <w:lang w:val="sr-Latn-RS"/>
        </w:rPr>
      </w:pPr>
      <w:r w:rsidRPr="00FC6027">
        <w:rPr>
          <w:rFonts w:ascii="Book Antiqua" w:hAnsi="Book Antiqua" w:cs="Calibri"/>
          <w:b/>
          <w:lang w:val="sr-Latn-RS"/>
        </w:rPr>
        <w:t>Naziv organizacije koja daje komentare:</w:t>
      </w:r>
    </w:p>
    <w:p w14:paraId="324C04C3" w14:textId="77777777" w:rsidR="0073757F" w:rsidRPr="00FC6027" w:rsidRDefault="0073757F" w:rsidP="0073757F">
      <w:pPr>
        <w:pStyle w:val="ListParagraph"/>
        <w:ind w:left="0"/>
        <w:jc w:val="both"/>
        <w:rPr>
          <w:rFonts w:ascii="Book Antiqua" w:hAnsi="Book Antiqua" w:cs="Calibri"/>
          <w:b/>
          <w:lang w:val="sr-Latn-RS"/>
        </w:rPr>
      </w:pPr>
      <w:r w:rsidRPr="00FC6027">
        <w:rPr>
          <w:rFonts w:ascii="Book Antiqua" w:hAnsi="Book Antiqua" w:cs="Calibri"/>
          <w:b/>
          <w:lang w:val="sr-Latn-RS"/>
        </w:rPr>
        <w:t>Glavne oblasti delovanja organizacije:</w:t>
      </w:r>
    </w:p>
    <w:p w14:paraId="295F851B" w14:textId="77777777" w:rsidR="0073757F" w:rsidRPr="00FC6027" w:rsidRDefault="0073757F" w:rsidP="0073757F">
      <w:pPr>
        <w:pStyle w:val="ListParagraph"/>
        <w:ind w:left="0"/>
        <w:jc w:val="both"/>
        <w:rPr>
          <w:rFonts w:ascii="Book Antiqua" w:hAnsi="Book Antiqua" w:cs="Calibri"/>
          <w:b/>
          <w:lang w:val="sr-Latn-RS"/>
        </w:rPr>
      </w:pPr>
      <w:r>
        <w:rPr>
          <w:rFonts w:ascii="Book Antiqua" w:hAnsi="Book Antiqua" w:cs="Calibri"/>
          <w:b/>
          <w:lang w:val="sr-Latn-RS"/>
        </w:rPr>
        <w:t xml:space="preserve">Informacije </w:t>
      </w:r>
      <w:r w:rsidRPr="00FC6027">
        <w:rPr>
          <w:rFonts w:ascii="Book Antiqua" w:hAnsi="Book Antiqua" w:cs="Calibri"/>
          <w:b/>
          <w:lang w:val="sr-Latn-RS"/>
        </w:rPr>
        <w:t>kontakt</w:t>
      </w:r>
      <w:r>
        <w:rPr>
          <w:rFonts w:ascii="Book Antiqua" w:hAnsi="Book Antiqua" w:cs="Calibri"/>
          <w:b/>
          <w:lang w:val="sr-Latn-RS"/>
        </w:rPr>
        <w:t>a</w:t>
      </w:r>
      <w:r w:rsidRPr="00FC6027">
        <w:rPr>
          <w:rFonts w:ascii="Book Antiqua" w:hAnsi="Book Antiqua" w:cs="Calibri"/>
          <w:b/>
          <w:lang w:val="sr-Latn-RS"/>
        </w:rPr>
        <w:t xml:space="preserve"> organizacije (adresa, e</w:t>
      </w:r>
      <w:r>
        <w:rPr>
          <w:rFonts w:ascii="Book Antiqua" w:hAnsi="Book Antiqua" w:cs="Calibri"/>
          <w:b/>
          <w:lang w:val="sr-Latn-RS"/>
        </w:rPr>
        <w:t>-pošta</w:t>
      </w:r>
      <w:r w:rsidRPr="00FC6027">
        <w:rPr>
          <w:rFonts w:ascii="Book Antiqua" w:hAnsi="Book Antiqua" w:cs="Calibri"/>
          <w:b/>
          <w:lang w:val="sr-Latn-RS"/>
        </w:rPr>
        <w:t>, telefon):</w:t>
      </w:r>
    </w:p>
    <w:p w14:paraId="50823599" w14:textId="77777777" w:rsidR="0073757F" w:rsidRPr="00FC6027" w:rsidRDefault="0073757F" w:rsidP="0073757F">
      <w:pPr>
        <w:pStyle w:val="ListParagraph"/>
        <w:ind w:left="0"/>
        <w:jc w:val="both"/>
        <w:rPr>
          <w:rFonts w:ascii="Book Antiqua" w:hAnsi="Book Antiqua" w:cs="Calibri"/>
          <w:b/>
          <w:lang w:val="sr-Latn-RS"/>
        </w:rPr>
      </w:pPr>
      <w:r w:rsidRPr="00FC6027">
        <w:rPr>
          <w:rFonts w:ascii="Book Antiqua" w:hAnsi="Book Antiqua" w:cs="Calibri"/>
          <w:b/>
          <w:lang w:val="sr-Latn-RS"/>
        </w:rPr>
        <w:t xml:space="preserve">Datum </w:t>
      </w:r>
      <w:r>
        <w:rPr>
          <w:rFonts w:ascii="Book Antiqua" w:hAnsi="Book Antiqua" w:cs="Calibri"/>
          <w:b/>
          <w:lang w:val="sr-Latn-RS"/>
        </w:rPr>
        <w:t>slanja</w:t>
      </w:r>
      <w:r w:rsidRPr="00FC6027">
        <w:rPr>
          <w:rFonts w:ascii="Book Antiqua" w:hAnsi="Book Antiqua" w:cs="Calibri"/>
          <w:b/>
          <w:lang w:val="sr-Latn-RS"/>
        </w:rPr>
        <w:t xml:space="preserve"> komentara:</w:t>
      </w:r>
    </w:p>
    <w:p w14:paraId="2E4F11CA" w14:textId="77777777" w:rsidR="0073757F" w:rsidRPr="00CE467D" w:rsidRDefault="0073757F" w:rsidP="0073757F">
      <w:pPr>
        <w:spacing w:after="0" w:line="240" w:lineRule="auto"/>
        <w:jc w:val="both"/>
        <w:rPr>
          <w:rFonts w:ascii="Book Antiqua" w:hAnsi="Book Antiqua" w:cs="Calibri"/>
          <w:b/>
          <w:sz w:val="24"/>
          <w:szCs w:val="24"/>
          <w:u w:val="single"/>
          <w:lang w:val="sr-Latn-RS"/>
        </w:rPr>
      </w:pPr>
    </w:p>
    <w:p w14:paraId="2A6A38BE" w14:textId="77777777" w:rsidR="0073757F" w:rsidRDefault="0073757F" w:rsidP="0073757F">
      <w:pPr>
        <w:pStyle w:val="ListParagraph"/>
        <w:spacing w:line="360" w:lineRule="auto"/>
        <w:ind w:left="0"/>
        <w:jc w:val="both"/>
        <w:rPr>
          <w:rFonts w:ascii="Book Antiqua" w:hAnsi="Book Antiqua"/>
          <w:lang w:val="sr-Latn-RS"/>
        </w:rPr>
      </w:pPr>
      <w:r w:rsidRPr="00FC6027">
        <w:rPr>
          <w:rFonts w:ascii="Book Antiqua" w:hAnsi="Book Antiqua"/>
          <w:lang w:val="sr-Latn-RS"/>
        </w:rPr>
        <w:t>O</w:t>
      </w:r>
      <w:r>
        <w:rPr>
          <w:rFonts w:ascii="Book Antiqua" w:hAnsi="Book Antiqua"/>
          <w:lang w:val="sr-Latn-RS"/>
        </w:rPr>
        <w:t xml:space="preserve">blik </w:t>
      </w:r>
      <w:r w:rsidRPr="00FC6027">
        <w:rPr>
          <w:rFonts w:ascii="Book Antiqua" w:hAnsi="Book Antiqua"/>
          <w:lang w:val="sr-Latn-RS"/>
        </w:rPr>
        <w:t>doprinos</w:t>
      </w:r>
      <w:r>
        <w:rPr>
          <w:rFonts w:ascii="Book Antiqua" w:hAnsi="Book Antiqua"/>
          <w:lang w:val="sr-Latn-RS"/>
        </w:rPr>
        <w:t>a</w:t>
      </w:r>
      <w:r w:rsidRPr="00FC6027">
        <w:rPr>
          <w:rFonts w:ascii="Book Antiqua" w:hAnsi="Book Antiqua"/>
          <w:lang w:val="sr-Latn-RS"/>
        </w:rPr>
        <w:t xml:space="preserve"> je otvoren, ali je poželjno da svoje doprinose uvrstite u tabelu ispod priloženu uz ovaj dokument, koja sadrži ključna pitanja ovog dokumenta.</w:t>
      </w:r>
    </w:p>
    <w:p w14:paraId="480F9A01" w14:textId="77777777" w:rsidR="0073757F" w:rsidRDefault="0073757F" w:rsidP="0073757F">
      <w:pPr>
        <w:pStyle w:val="ListParagraph"/>
        <w:spacing w:line="360" w:lineRule="auto"/>
        <w:ind w:left="0"/>
        <w:jc w:val="both"/>
        <w:rPr>
          <w:rFonts w:ascii="Book Antiqua" w:hAnsi="Book Antiqua"/>
          <w:lang w:val="sr-Latn-RS"/>
        </w:rPr>
      </w:pPr>
    </w:p>
    <w:p w14:paraId="1993EF0F" w14:textId="77777777" w:rsidR="0073757F" w:rsidRPr="00FC6027" w:rsidRDefault="0073757F" w:rsidP="0073757F">
      <w:pPr>
        <w:pStyle w:val="ListParagraph"/>
        <w:spacing w:line="360" w:lineRule="auto"/>
        <w:ind w:left="0"/>
        <w:jc w:val="both"/>
        <w:rPr>
          <w:rFonts w:ascii="Book Antiqua" w:hAnsi="Book Antiqua"/>
          <w:lang w:val="sr-Latn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"/>
        <w:gridCol w:w="2898"/>
        <w:gridCol w:w="3036"/>
        <w:gridCol w:w="2692"/>
      </w:tblGrid>
      <w:tr w:rsidR="0073757F" w:rsidRPr="00CE467D" w14:paraId="73AF48B4" w14:textId="77777777" w:rsidTr="00662081">
        <w:tc>
          <w:tcPr>
            <w:tcW w:w="392" w:type="dxa"/>
            <w:shd w:val="clear" w:color="auto" w:fill="8DB3E2"/>
          </w:tcPr>
          <w:p w14:paraId="5B46CBFE" w14:textId="77777777" w:rsidR="0073757F" w:rsidRPr="00CE467D" w:rsidRDefault="0073757F" w:rsidP="00662081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r-Latn-RS"/>
              </w:rPr>
            </w:pPr>
          </w:p>
        </w:tc>
        <w:tc>
          <w:tcPr>
            <w:tcW w:w="2977" w:type="dxa"/>
            <w:shd w:val="clear" w:color="auto" w:fill="8DB3E2"/>
          </w:tcPr>
          <w:p w14:paraId="460CBC4B" w14:textId="77777777" w:rsidR="0073757F" w:rsidRPr="00CE467D" w:rsidRDefault="0073757F" w:rsidP="00662081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r-Latn-RS"/>
              </w:rPr>
            </w:pPr>
            <w:r w:rsidRPr="00CE467D">
              <w:rPr>
                <w:rFonts w:ascii="Book Antiqua" w:hAnsi="Book Antiqua" w:cs="Calibri"/>
                <w:b/>
                <w:sz w:val="24"/>
                <w:szCs w:val="24"/>
                <w:u w:val="single"/>
                <w:lang w:val="sr-Latn-RS"/>
              </w:rPr>
              <w:t>Ključna pitanja</w:t>
            </w:r>
          </w:p>
        </w:tc>
        <w:tc>
          <w:tcPr>
            <w:tcW w:w="3118" w:type="dxa"/>
            <w:shd w:val="clear" w:color="auto" w:fill="8DB3E2"/>
          </w:tcPr>
          <w:p w14:paraId="71A06E19" w14:textId="77777777" w:rsidR="0073757F" w:rsidRPr="00CE467D" w:rsidRDefault="0073757F" w:rsidP="00662081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r-Latn-RS"/>
              </w:rPr>
            </w:pPr>
            <w:r w:rsidRPr="00CE467D">
              <w:rPr>
                <w:rFonts w:ascii="Book Antiqua" w:hAnsi="Book Antiqua" w:cs="Calibri"/>
                <w:b/>
                <w:lang w:val="sr-Latn-RS"/>
              </w:rPr>
              <w:t>Koment</w:t>
            </w:r>
            <w:r>
              <w:rPr>
                <w:rFonts w:ascii="Book Antiqua" w:hAnsi="Book Antiqua" w:cs="Calibri"/>
                <w:b/>
                <w:lang w:val="sr-Latn-RS"/>
              </w:rPr>
              <w:t xml:space="preserve">ari oko sadašnjeg nacrta </w:t>
            </w:r>
          </w:p>
        </w:tc>
        <w:tc>
          <w:tcPr>
            <w:tcW w:w="2755" w:type="dxa"/>
            <w:shd w:val="clear" w:color="auto" w:fill="8DB3E2"/>
          </w:tcPr>
          <w:p w14:paraId="32ACA1A7" w14:textId="77777777" w:rsidR="0073757F" w:rsidRPr="00CE467D" w:rsidRDefault="0073757F" w:rsidP="00662081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sz w:val="24"/>
                <w:szCs w:val="24"/>
                <w:u w:val="single"/>
                <w:lang w:val="sr-Latn-RS"/>
              </w:rPr>
            </w:pPr>
            <w:r w:rsidRPr="00CE467D">
              <w:rPr>
                <w:rFonts w:ascii="Book Antiqua" w:hAnsi="Book Antiqua" w:cs="Calibri"/>
                <w:b/>
                <w:sz w:val="24"/>
                <w:szCs w:val="24"/>
                <w:u w:val="single"/>
                <w:lang w:val="sr-Latn-RS"/>
              </w:rPr>
              <w:t>Dodatni komentari</w:t>
            </w:r>
          </w:p>
          <w:p w14:paraId="23C26527" w14:textId="77777777" w:rsidR="0073757F" w:rsidRPr="00CE467D" w:rsidRDefault="0073757F" w:rsidP="00662081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r-Latn-RS"/>
              </w:rPr>
            </w:pPr>
          </w:p>
        </w:tc>
      </w:tr>
      <w:tr w:rsidR="0073757F" w:rsidRPr="00CE467D" w14:paraId="4FE2A9E6" w14:textId="77777777" w:rsidTr="00662081">
        <w:tc>
          <w:tcPr>
            <w:tcW w:w="392" w:type="dxa"/>
            <w:shd w:val="clear" w:color="auto" w:fill="D6E3BC"/>
          </w:tcPr>
          <w:p w14:paraId="268522CB" w14:textId="77777777" w:rsidR="0073757F" w:rsidRPr="00CE467D" w:rsidRDefault="0073757F" w:rsidP="00662081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r-Latn-RS"/>
              </w:rPr>
            </w:pPr>
            <w:r w:rsidRPr="00CE467D">
              <w:rPr>
                <w:rFonts w:ascii="Book Antiqua" w:hAnsi="Book Antiqua" w:cs="Calibri"/>
                <w:b/>
                <w:lang w:val="sr-Latn-RS"/>
              </w:rPr>
              <w:t>1</w:t>
            </w:r>
          </w:p>
        </w:tc>
        <w:tc>
          <w:tcPr>
            <w:tcW w:w="2977" w:type="dxa"/>
          </w:tcPr>
          <w:p w14:paraId="5C9493E5" w14:textId="77777777" w:rsidR="0073757F" w:rsidRPr="00CE467D" w:rsidRDefault="0073757F" w:rsidP="00662081">
            <w:pPr>
              <w:spacing w:after="0" w:line="240" w:lineRule="auto"/>
              <w:jc w:val="both"/>
              <w:rPr>
                <w:rFonts w:ascii="Book Antiqua" w:hAnsi="Book Antiqua" w:cs="Calibri"/>
                <w:lang w:val="sr-Latn-RS"/>
              </w:rPr>
            </w:pPr>
            <w:r w:rsidRPr="00FC6027">
              <w:rPr>
                <w:rFonts w:ascii="Book Antiqua" w:hAnsi="Book Antiqua" w:cs="Calibri"/>
                <w:lang w:val="sr-Latn-RS"/>
              </w:rPr>
              <w:t xml:space="preserve">Pitanje </w:t>
            </w:r>
            <w:r w:rsidRPr="00CE467D">
              <w:rPr>
                <w:rFonts w:ascii="Book Antiqua" w:hAnsi="Book Antiqua" w:cs="Calibri"/>
                <w:lang w:val="sr-Latn-RS"/>
              </w:rPr>
              <w:t>1</w:t>
            </w:r>
          </w:p>
        </w:tc>
        <w:tc>
          <w:tcPr>
            <w:tcW w:w="3118" w:type="dxa"/>
          </w:tcPr>
          <w:p w14:paraId="4AFAA357" w14:textId="77777777" w:rsidR="0073757F" w:rsidRPr="00CE467D" w:rsidRDefault="0073757F" w:rsidP="00662081">
            <w:pPr>
              <w:spacing w:after="0" w:line="240" w:lineRule="auto"/>
              <w:jc w:val="both"/>
              <w:rPr>
                <w:rFonts w:ascii="Book Antiqua" w:hAnsi="Book Antiqua" w:cs="Calibri"/>
                <w:lang w:val="sr-Latn-RS"/>
              </w:rPr>
            </w:pPr>
          </w:p>
        </w:tc>
        <w:tc>
          <w:tcPr>
            <w:tcW w:w="2755" w:type="dxa"/>
          </w:tcPr>
          <w:p w14:paraId="0C5910B5" w14:textId="77777777" w:rsidR="0073757F" w:rsidRPr="00CE467D" w:rsidRDefault="0073757F" w:rsidP="00662081">
            <w:pPr>
              <w:spacing w:after="0" w:line="240" w:lineRule="auto"/>
              <w:jc w:val="both"/>
              <w:rPr>
                <w:rFonts w:ascii="Book Antiqua" w:hAnsi="Book Antiqua" w:cs="Calibri"/>
                <w:lang w:val="sr-Latn-RS"/>
              </w:rPr>
            </w:pPr>
          </w:p>
        </w:tc>
      </w:tr>
      <w:tr w:rsidR="0073757F" w:rsidRPr="00CE467D" w14:paraId="5AB3A94C" w14:textId="77777777" w:rsidTr="00662081">
        <w:tc>
          <w:tcPr>
            <w:tcW w:w="392" w:type="dxa"/>
            <w:shd w:val="clear" w:color="auto" w:fill="D6E3BC"/>
          </w:tcPr>
          <w:p w14:paraId="459CB498" w14:textId="77777777" w:rsidR="0073757F" w:rsidRPr="00CE467D" w:rsidRDefault="0073757F" w:rsidP="00662081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r-Latn-RS"/>
              </w:rPr>
            </w:pPr>
            <w:r w:rsidRPr="00CE467D">
              <w:rPr>
                <w:rFonts w:ascii="Book Antiqua" w:hAnsi="Book Antiqua" w:cs="Calibri"/>
                <w:b/>
                <w:lang w:val="sr-Latn-RS"/>
              </w:rPr>
              <w:t>2</w:t>
            </w:r>
          </w:p>
        </w:tc>
        <w:tc>
          <w:tcPr>
            <w:tcW w:w="2977" w:type="dxa"/>
          </w:tcPr>
          <w:p w14:paraId="27C91578" w14:textId="77777777" w:rsidR="0073757F" w:rsidRPr="00CE467D" w:rsidRDefault="0073757F" w:rsidP="00662081">
            <w:pPr>
              <w:spacing w:after="0" w:line="240" w:lineRule="auto"/>
              <w:jc w:val="both"/>
              <w:rPr>
                <w:rFonts w:ascii="Book Antiqua" w:hAnsi="Book Antiqua" w:cs="Calibri"/>
                <w:lang w:val="sr-Latn-RS"/>
              </w:rPr>
            </w:pPr>
            <w:r w:rsidRPr="00FC6027">
              <w:rPr>
                <w:rFonts w:ascii="Book Antiqua" w:hAnsi="Book Antiqua" w:cs="Calibri"/>
                <w:lang w:val="sr-Latn-RS"/>
              </w:rPr>
              <w:t xml:space="preserve">Pitanje </w:t>
            </w:r>
            <w:r w:rsidRPr="00CE467D">
              <w:rPr>
                <w:rFonts w:ascii="Book Antiqua" w:hAnsi="Book Antiqua" w:cs="Calibri"/>
                <w:lang w:val="sr-Latn-RS"/>
              </w:rPr>
              <w:t>2</w:t>
            </w:r>
          </w:p>
        </w:tc>
        <w:tc>
          <w:tcPr>
            <w:tcW w:w="3118" w:type="dxa"/>
          </w:tcPr>
          <w:p w14:paraId="684965CC" w14:textId="77777777" w:rsidR="0073757F" w:rsidRPr="00CE467D" w:rsidRDefault="0073757F" w:rsidP="00662081">
            <w:pPr>
              <w:spacing w:after="0" w:line="240" w:lineRule="auto"/>
              <w:jc w:val="both"/>
              <w:rPr>
                <w:rFonts w:ascii="Book Antiqua" w:hAnsi="Book Antiqua" w:cs="Calibri"/>
                <w:lang w:val="sr-Latn-RS"/>
              </w:rPr>
            </w:pPr>
          </w:p>
        </w:tc>
        <w:tc>
          <w:tcPr>
            <w:tcW w:w="2755" w:type="dxa"/>
          </w:tcPr>
          <w:p w14:paraId="62D32EB4" w14:textId="77777777" w:rsidR="0073757F" w:rsidRPr="00CE467D" w:rsidRDefault="0073757F" w:rsidP="00662081">
            <w:pPr>
              <w:spacing w:after="0" w:line="240" w:lineRule="auto"/>
              <w:jc w:val="both"/>
              <w:rPr>
                <w:rFonts w:ascii="Book Antiqua" w:hAnsi="Book Antiqua" w:cs="Calibri"/>
                <w:lang w:val="sr-Latn-RS"/>
              </w:rPr>
            </w:pPr>
          </w:p>
        </w:tc>
      </w:tr>
      <w:tr w:rsidR="0073757F" w:rsidRPr="00CE467D" w14:paraId="7A6B3C0B" w14:textId="77777777" w:rsidTr="00662081">
        <w:tc>
          <w:tcPr>
            <w:tcW w:w="392" w:type="dxa"/>
            <w:shd w:val="clear" w:color="auto" w:fill="D6E3BC"/>
          </w:tcPr>
          <w:p w14:paraId="3972B6C1" w14:textId="77777777" w:rsidR="0073757F" w:rsidRPr="00CE467D" w:rsidRDefault="0073757F" w:rsidP="00662081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r-Latn-RS"/>
              </w:rPr>
            </w:pPr>
            <w:r w:rsidRPr="00CE467D">
              <w:rPr>
                <w:rFonts w:ascii="Book Antiqua" w:hAnsi="Book Antiqua" w:cs="Calibri"/>
                <w:b/>
                <w:lang w:val="sr-Latn-RS"/>
              </w:rPr>
              <w:t>3</w:t>
            </w:r>
          </w:p>
        </w:tc>
        <w:tc>
          <w:tcPr>
            <w:tcW w:w="2977" w:type="dxa"/>
          </w:tcPr>
          <w:p w14:paraId="00D9E468" w14:textId="77777777" w:rsidR="0073757F" w:rsidRPr="00CE467D" w:rsidRDefault="0073757F" w:rsidP="00662081">
            <w:pPr>
              <w:spacing w:after="0" w:line="240" w:lineRule="auto"/>
              <w:jc w:val="both"/>
              <w:rPr>
                <w:rFonts w:ascii="Book Antiqua" w:hAnsi="Book Antiqua" w:cs="Calibri"/>
                <w:lang w:val="sr-Latn-RS"/>
              </w:rPr>
            </w:pPr>
            <w:r w:rsidRPr="00FC6027">
              <w:rPr>
                <w:rFonts w:ascii="Book Antiqua" w:hAnsi="Book Antiqua" w:cs="Calibri"/>
                <w:lang w:val="sr-Latn-RS"/>
              </w:rPr>
              <w:t>Dodajte pitanja po potrebi</w:t>
            </w:r>
          </w:p>
        </w:tc>
        <w:tc>
          <w:tcPr>
            <w:tcW w:w="3118" w:type="dxa"/>
          </w:tcPr>
          <w:p w14:paraId="421C1889" w14:textId="77777777" w:rsidR="0073757F" w:rsidRPr="00CE467D" w:rsidRDefault="0073757F" w:rsidP="00662081">
            <w:pPr>
              <w:spacing w:after="0" w:line="240" w:lineRule="auto"/>
              <w:jc w:val="both"/>
              <w:rPr>
                <w:rFonts w:ascii="Book Antiqua" w:hAnsi="Book Antiqua" w:cs="Calibri"/>
                <w:lang w:val="sr-Latn-RS"/>
              </w:rPr>
            </w:pPr>
          </w:p>
        </w:tc>
        <w:tc>
          <w:tcPr>
            <w:tcW w:w="2755" w:type="dxa"/>
          </w:tcPr>
          <w:p w14:paraId="4AE626CC" w14:textId="77777777" w:rsidR="0073757F" w:rsidRPr="00CE467D" w:rsidRDefault="0073757F" w:rsidP="00662081">
            <w:pPr>
              <w:spacing w:after="0" w:line="240" w:lineRule="auto"/>
              <w:jc w:val="both"/>
              <w:rPr>
                <w:rFonts w:ascii="Book Antiqua" w:hAnsi="Book Antiqua" w:cs="Calibri"/>
                <w:lang w:val="sr-Latn-RS"/>
              </w:rPr>
            </w:pPr>
          </w:p>
        </w:tc>
      </w:tr>
      <w:tr w:rsidR="0073757F" w:rsidRPr="00CE467D" w14:paraId="67676AA5" w14:textId="77777777" w:rsidTr="00662081">
        <w:tc>
          <w:tcPr>
            <w:tcW w:w="392" w:type="dxa"/>
            <w:shd w:val="clear" w:color="auto" w:fill="D6E3BC"/>
          </w:tcPr>
          <w:p w14:paraId="7EEB6D53" w14:textId="77777777" w:rsidR="0073757F" w:rsidRPr="00CE467D" w:rsidRDefault="0073757F" w:rsidP="00662081">
            <w:pPr>
              <w:spacing w:after="0" w:line="240" w:lineRule="auto"/>
              <w:jc w:val="both"/>
              <w:rPr>
                <w:rFonts w:ascii="Book Antiqua" w:hAnsi="Book Antiqua" w:cs="Calibri"/>
                <w:b/>
                <w:lang w:val="sr-Latn-RS"/>
              </w:rPr>
            </w:pPr>
            <w:r w:rsidRPr="00CE467D">
              <w:rPr>
                <w:rFonts w:ascii="Book Antiqua" w:hAnsi="Book Antiqua" w:cs="Calibri"/>
                <w:b/>
                <w:lang w:val="sr-Latn-RS"/>
              </w:rPr>
              <w:t>4</w:t>
            </w:r>
          </w:p>
        </w:tc>
        <w:tc>
          <w:tcPr>
            <w:tcW w:w="2977" w:type="dxa"/>
          </w:tcPr>
          <w:p w14:paraId="28CE08C2" w14:textId="77777777" w:rsidR="0073757F" w:rsidRPr="00CE467D" w:rsidRDefault="0073757F" w:rsidP="00662081">
            <w:pPr>
              <w:spacing w:after="0" w:line="240" w:lineRule="auto"/>
              <w:jc w:val="both"/>
              <w:rPr>
                <w:rFonts w:ascii="Book Antiqua" w:hAnsi="Book Antiqua" w:cs="Calibri"/>
                <w:lang w:val="sr-Latn-RS"/>
              </w:rPr>
            </w:pPr>
            <w:r w:rsidRPr="00FC6027">
              <w:rPr>
                <w:rFonts w:ascii="Book Antiqua" w:hAnsi="Book Antiqua" w:cs="Calibri"/>
                <w:lang w:val="sr-Latn-RS"/>
              </w:rPr>
              <w:t>Ostali komentari</w:t>
            </w:r>
          </w:p>
        </w:tc>
        <w:tc>
          <w:tcPr>
            <w:tcW w:w="3118" w:type="dxa"/>
          </w:tcPr>
          <w:p w14:paraId="0332BAD8" w14:textId="77777777" w:rsidR="0073757F" w:rsidRPr="00CE467D" w:rsidRDefault="0073757F" w:rsidP="00662081">
            <w:pPr>
              <w:spacing w:after="0" w:line="240" w:lineRule="auto"/>
              <w:jc w:val="both"/>
              <w:rPr>
                <w:rFonts w:ascii="Book Antiqua" w:hAnsi="Book Antiqua" w:cs="Calibri"/>
                <w:lang w:val="sr-Latn-RS"/>
              </w:rPr>
            </w:pPr>
          </w:p>
        </w:tc>
        <w:tc>
          <w:tcPr>
            <w:tcW w:w="2755" w:type="dxa"/>
          </w:tcPr>
          <w:p w14:paraId="4C36A511" w14:textId="77777777" w:rsidR="0073757F" w:rsidRPr="00CE467D" w:rsidRDefault="0073757F" w:rsidP="00662081">
            <w:pPr>
              <w:spacing w:after="0" w:line="240" w:lineRule="auto"/>
              <w:jc w:val="both"/>
              <w:rPr>
                <w:rFonts w:ascii="Book Antiqua" w:hAnsi="Book Antiqua" w:cs="Calibri"/>
                <w:lang w:val="sr-Latn-RS"/>
              </w:rPr>
            </w:pPr>
          </w:p>
        </w:tc>
      </w:tr>
    </w:tbl>
    <w:p w14:paraId="05733B40" w14:textId="77777777" w:rsidR="0073757F" w:rsidRPr="00CE467D" w:rsidRDefault="0073757F" w:rsidP="0073757F">
      <w:pPr>
        <w:spacing w:after="0" w:line="240" w:lineRule="auto"/>
        <w:jc w:val="both"/>
        <w:rPr>
          <w:rFonts w:ascii="Book Antiqua" w:hAnsi="Book Antiqua" w:cs="Calibri"/>
          <w:b/>
          <w:sz w:val="24"/>
          <w:szCs w:val="24"/>
          <w:u w:val="single"/>
          <w:lang w:val="sr-Latn-RS"/>
        </w:rPr>
      </w:pPr>
    </w:p>
    <w:p w14:paraId="30B4AAAB" w14:textId="77777777" w:rsidR="0073757F" w:rsidRPr="00CE467D" w:rsidRDefault="0073757F" w:rsidP="0073757F">
      <w:pPr>
        <w:spacing w:after="0" w:line="240" w:lineRule="auto"/>
        <w:jc w:val="both"/>
        <w:rPr>
          <w:rFonts w:ascii="Book Antiqua" w:hAnsi="Book Antiqua" w:cs="Calibri"/>
          <w:b/>
          <w:sz w:val="24"/>
          <w:szCs w:val="24"/>
          <w:u w:val="single"/>
          <w:lang w:val="sr-Latn-RS"/>
        </w:rPr>
      </w:pPr>
    </w:p>
    <w:p w14:paraId="1E04203D" w14:textId="77777777" w:rsidR="0073757F" w:rsidRPr="00FC6027" w:rsidRDefault="0073757F" w:rsidP="0073757F">
      <w:pPr>
        <w:pStyle w:val="IntenseQuote"/>
        <w:rPr>
          <w:rFonts w:ascii="Book Antiqua" w:hAnsi="Book Antiqua" w:cs="Calibri"/>
          <w:color w:val="auto"/>
          <w:sz w:val="22"/>
          <w:szCs w:val="22"/>
          <w:lang w:val="sr-Latn-RS"/>
        </w:rPr>
      </w:pPr>
      <w:r>
        <w:rPr>
          <w:rFonts w:ascii="Book Antiqua" w:hAnsi="Book Antiqua" w:cs="Calibri"/>
          <w:color w:val="auto"/>
          <w:sz w:val="22"/>
          <w:szCs w:val="22"/>
          <w:lang w:val="sr-Latn-RS"/>
        </w:rPr>
        <w:t xml:space="preserve">Ceo </w:t>
      </w:r>
      <w:r w:rsidRPr="00FC6027">
        <w:rPr>
          <w:rFonts w:ascii="Book Antiqua" w:hAnsi="Book Antiqua" w:cs="Calibri"/>
          <w:color w:val="auto"/>
          <w:sz w:val="22"/>
          <w:szCs w:val="22"/>
          <w:lang w:val="sr-Latn-RS"/>
        </w:rPr>
        <w:t xml:space="preserve">dokument </w:t>
      </w:r>
      <w:r>
        <w:rPr>
          <w:rFonts w:ascii="Book Antiqua" w:hAnsi="Book Antiqua" w:cs="Calibri"/>
          <w:color w:val="auto"/>
          <w:sz w:val="22"/>
          <w:szCs w:val="22"/>
          <w:lang w:val="sr-Latn-RS"/>
        </w:rPr>
        <w:t>politike</w:t>
      </w:r>
      <w:r w:rsidRPr="00FC6027">
        <w:rPr>
          <w:rFonts w:ascii="Book Antiqua" w:hAnsi="Book Antiqua" w:cs="Calibri"/>
          <w:color w:val="auto"/>
          <w:sz w:val="22"/>
          <w:szCs w:val="22"/>
          <w:lang w:val="sr-Latn-RS"/>
        </w:rPr>
        <w:t xml:space="preserve">/ </w:t>
      </w:r>
      <w:r>
        <w:rPr>
          <w:rFonts w:ascii="Book Antiqua" w:hAnsi="Book Antiqua" w:cs="Calibri"/>
          <w:color w:val="auto"/>
          <w:sz w:val="22"/>
          <w:szCs w:val="22"/>
          <w:lang w:val="sr-Latn-RS"/>
        </w:rPr>
        <w:t>nacrta uputstva</w:t>
      </w:r>
    </w:p>
    <w:p w14:paraId="3BA21EF6" w14:textId="6AB13B7D" w:rsidR="0073757F" w:rsidRPr="00564DAC" w:rsidRDefault="0073757F" w:rsidP="0073757F">
      <w:pPr>
        <w:spacing w:after="0" w:line="360" w:lineRule="auto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r-Latn-RS"/>
        </w:rPr>
        <w:t>Molimo vas da u</w:t>
      </w:r>
      <w:r w:rsidRPr="00FC6027">
        <w:rPr>
          <w:rFonts w:ascii="Book Antiqua" w:hAnsi="Book Antiqua"/>
          <w:lang w:val="sr-Latn-RS"/>
        </w:rPr>
        <w:t xml:space="preserve"> prilogu </w:t>
      </w:r>
      <w:r>
        <w:rPr>
          <w:rFonts w:ascii="Book Antiqua" w:hAnsi="Book Antiqua"/>
          <w:lang w:val="sr-Latn-RS"/>
        </w:rPr>
        <w:t xml:space="preserve">pronađite u celosti </w:t>
      </w:r>
      <w:r w:rsidR="005165FE" w:rsidRPr="00995CCF">
        <w:rPr>
          <w:rFonts w:ascii="Book Antiqua" w:hAnsi="Book Antiqua" w:cs="Calibri"/>
          <w:lang w:val="sr-Latn-RS"/>
        </w:rPr>
        <w:t>Narct Zakona o Nezavisnoj Komisiji za Medije</w:t>
      </w:r>
      <w:r w:rsidR="005165FE">
        <w:rPr>
          <w:rFonts w:ascii="Book Antiqua" w:hAnsi="Book Antiqua" w:cs="Calibri"/>
          <w:lang w:val="sr-Latn-RS"/>
        </w:rPr>
        <w:t xml:space="preserve">. </w:t>
      </w:r>
    </w:p>
    <w:p w14:paraId="00504B2A" w14:textId="77777777" w:rsidR="00C86CAE" w:rsidRPr="00564DAC" w:rsidRDefault="00C86CAE" w:rsidP="00C86CAE">
      <w:pPr>
        <w:jc w:val="both"/>
        <w:rPr>
          <w:rFonts w:ascii="Book Antiqua" w:hAnsi="Book Antiqua"/>
          <w:sz w:val="24"/>
          <w:lang w:val="sq-AL"/>
        </w:rPr>
      </w:pPr>
    </w:p>
    <w:p w14:paraId="23602BE7" w14:textId="77777777" w:rsidR="00C86CAE" w:rsidRPr="00564DAC" w:rsidRDefault="00C86CAE" w:rsidP="00C86CAE">
      <w:pPr>
        <w:spacing w:after="0" w:line="360" w:lineRule="auto"/>
        <w:jc w:val="both"/>
        <w:rPr>
          <w:rFonts w:ascii="Book Antiqua" w:hAnsi="Book Antiqua" w:cs="Calibri"/>
          <w:b/>
          <w:i/>
          <w:u w:val="single"/>
          <w:lang w:val="sq-AL"/>
        </w:rPr>
      </w:pPr>
    </w:p>
    <w:p w14:paraId="3B8105C0" w14:textId="77777777" w:rsidR="00844AC6" w:rsidRPr="00564DAC" w:rsidRDefault="00844AC6" w:rsidP="00844AC6">
      <w:pPr>
        <w:spacing w:after="0" w:line="360" w:lineRule="auto"/>
        <w:jc w:val="both"/>
        <w:rPr>
          <w:rFonts w:ascii="Book Antiqua" w:hAnsi="Book Antiqua" w:cs="Calibri"/>
          <w:b/>
          <w:i/>
          <w:u w:val="single"/>
          <w:lang w:val="sq-AL"/>
        </w:rPr>
      </w:pPr>
    </w:p>
    <w:p w14:paraId="5FC66DE4" w14:textId="77777777" w:rsidR="009E05FE" w:rsidRPr="00564DAC" w:rsidRDefault="009E05FE" w:rsidP="00844AC6">
      <w:pPr>
        <w:spacing w:after="0" w:line="360" w:lineRule="auto"/>
        <w:jc w:val="both"/>
        <w:rPr>
          <w:rFonts w:ascii="Times New Roman" w:hAnsi="Times New Roman"/>
          <w:b/>
          <w:i/>
          <w:u w:val="single"/>
          <w:lang w:val="sq-AL"/>
        </w:rPr>
      </w:pPr>
    </w:p>
    <w:p w14:paraId="5A72A72F" w14:textId="77777777" w:rsidR="009E05FE" w:rsidRPr="00564DAC" w:rsidRDefault="009E05FE" w:rsidP="00844AC6">
      <w:pPr>
        <w:spacing w:after="0" w:line="360" w:lineRule="auto"/>
        <w:jc w:val="both"/>
        <w:rPr>
          <w:rFonts w:ascii="Book Antiqua" w:hAnsi="Book Antiqua" w:cs="Calibri"/>
          <w:b/>
          <w:i/>
          <w:u w:val="single"/>
          <w:lang w:val="sq-AL"/>
        </w:rPr>
      </w:pPr>
    </w:p>
    <w:p w14:paraId="7B848A5E" w14:textId="77777777" w:rsidR="009E05FE" w:rsidRPr="00564DAC" w:rsidRDefault="009E05FE" w:rsidP="003F0E99">
      <w:pPr>
        <w:spacing w:after="0" w:line="240" w:lineRule="auto"/>
        <w:jc w:val="both"/>
        <w:rPr>
          <w:rFonts w:ascii="Book Antiqua" w:hAnsi="Book Antiqua" w:cs="Calibri"/>
          <w:b/>
          <w:i/>
          <w:sz w:val="24"/>
          <w:szCs w:val="24"/>
          <w:u w:val="single"/>
          <w:lang w:val="sq-AL"/>
        </w:rPr>
      </w:pPr>
    </w:p>
    <w:p w14:paraId="26BD1F40" w14:textId="77777777" w:rsidR="009E05FE" w:rsidRPr="00564DAC" w:rsidRDefault="009E05FE" w:rsidP="003F0E99">
      <w:pPr>
        <w:spacing w:after="0" w:line="240" w:lineRule="auto"/>
        <w:jc w:val="both"/>
        <w:rPr>
          <w:rFonts w:ascii="Book Antiqua" w:hAnsi="Book Antiqua" w:cs="Calibri"/>
          <w:b/>
          <w:i/>
          <w:sz w:val="24"/>
          <w:szCs w:val="24"/>
          <w:u w:val="single"/>
          <w:lang w:val="sq-AL"/>
        </w:rPr>
      </w:pPr>
    </w:p>
    <w:p w14:paraId="4064B1B1" w14:textId="77777777" w:rsidR="009E05FE" w:rsidRPr="00564DAC" w:rsidRDefault="009E05FE" w:rsidP="003F0E99">
      <w:pPr>
        <w:spacing w:after="0" w:line="240" w:lineRule="auto"/>
        <w:jc w:val="both"/>
        <w:rPr>
          <w:rFonts w:ascii="Book Antiqua" w:hAnsi="Book Antiqua" w:cs="Calibri"/>
          <w:b/>
          <w:i/>
          <w:sz w:val="24"/>
          <w:szCs w:val="24"/>
          <w:u w:val="single"/>
          <w:lang w:val="sq-AL"/>
        </w:rPr>
      </w:pPr>
    </w:p>
    <w:sectPr w:rsidR="009E05FE" w:rsidRPr="00564DAC" w:rsidSect="00883745">
      <w:headerReference w:type="default" r:id="rId13"/>
      <w:footerReference w:type="even" r:id="rId14"/>
      <w:footerReference w:type="default" r:id="rId15"/>
      <w:pgSz w:w="11906" w:h="16838"/>
      <w:pgMar w:top="72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09461" w14:textId="77777777" w:rsidR="0064073C" w:rsidRDefault="0064073C" w:rsidP="00291152">
      <w:pPr>
        <w:spacing w:after="0" w:line="240" w:lineRule="auto"/>
      </w:pPr>
      <w:r>
        <w:separator/>
      </w:r>
    </w:p>
  </w:endnote>
  <w:endnote w:type="continuationSeparator" w:id="0">
    <w:p w14:paraId="7D68669D" w14:textId="77777777" w:rsidR="0064073C" w:rsidRDefault="0064073C" w:rsidP="0029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67F22" w14:textId="77777777" w:rsidR="00CE6223" w:rsidRDefault="00CE6223" w:rsidP="00CE62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C826CD" w14:textId="77777777" w:rsidR="00CE6223" w:rsidRDefault="00CE6223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491A7" w14:textId="77777777" w:rsidR="00CE6223" w:rsidRDefault="00CE6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5F3D0" w14:textId="77777777" w:rsidR="0064073C" w:rsidRDefault="0064073C" w:rsidP="00291152">
      <w:pPr>
        <w:spacing w:after="0" w:line="240" w:lineRule="auto"/>
      </w:pPr>
      <w:r>
        <w:separator/>
      </w:r>
    </w:p>
  </w:footnote>
  <w:footnote w:type="continuationSeparator" w:id="0">
    <w:p w14:paraId="3776C426" w14:textId="77777777" w:rsidR="0064073C" w:rsidRDefault="0064073C" w:rsidP="0029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DB52" w14:textId="77777777" w:rsidR="00CE6223" w:rsidRDefault="00CE6223" w:rsidP="00CE622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A74BA"/>
    <w:multiLevelType w:val="hybridMultilevel"/>
    <w:tmpl w:val="7D162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A0228"/>
    <w:multiLevelType w:val="hybridMultilevel"/>
    <w:tmpl w:val="E508F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03269B"/>
    <w:multiLevelType w:val="multilevel"/>
    <w:tmpl w:val="9A727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86"/>
    <w:rsid w:val="00003B8E"/>
    <w:rsid w:val="0004578D"/>
    <w:rsid w:val="00074BD5"/>
    <w:rsid w:val="00082F10"/>
    <w:rsid w:val="00091596"/>
    <w:rsid w:val="000D3EB9"/>
    <w:rsid w:val="000E12B4"/>
    <w:rsid w:val="000F7347"/>
    <w:rsid w:val="00104910"/>
    <w:rsid w:val="00111992"/>
    <w:rsid w:val="00124EA7"/>
    <w:rsid w:val="00170918"/>
    <w:rsid w:val="001A2D6F"/>
    <w:rsid w:val="001A3700"/>
    <w:rsid w:val="001E1341"/>
    <w:rsid w:val="001F792A"/>
    <w:rsid w:val="00202D3F"/>
    <w:rsid w:val="0026357B"/>
    <w:rsid w:val="0026649E"/>
    <w:rsid w:val="00291152"/>
    <w:rsid w:val="0029467F"/>
    <w:rsid w:val="002A05F8"/>
    <w:rsid w:val="002A5879"/>
    <w:rsid w:val="002B1BE0"/>
    <w:rsid w:val="002B271D"/>
    <w:rsid w:val="002C01E7"/>
    <w:rsid w:val="00303975"/>
    <w:rsid w:val="00316452"/>
    <w:rsid w:val="00337838"/>
    <w:rsid w:val="003472F0"/>
    <w:rsid w:val="00352EA4"/>
    <w:rsid w:val="0035624D"/>
    <w:rsid w:val="00377D9B"/>
    <w:rsid w:val="00383AF7"/>
    <w:rsid w:val="00393A06"/>
    <w:rsid w:val="003A6022"/>
    <w:rsid w:val="003D2C2A"/>
    <w:rsid w:val="003E1AEA"/>
    <w:rsid w:val="003F0C01"/>
    <w:rsid w:val="003F0E99"/>
    <w:rsid w:val="003F7A9C"/>
    <w:rsid w:val="00400B9E"/>
    <w:rsid w:val="0040138B"/>
    <w:rsid w:val="004174A8"/>
    <w:rsid w:val="00424ED3"/>
    <w:rsid w:val="00431DE1"/>
    <w:rsid w:val="0044694A"/>
    <w:rsid w:val="004573DA"/>
    <w:rsid w:val="00467597"/>
    <w:rsid w:val="00491262"/>
    <w:rsid w:val="004945BF"/>
    <w:rsid w:val="00496400"/>
    <w:rsid w:val="004B4EAA"/>
    <w:rsid w:val="004D7B6D"/>
    <w:rsid w:val="004F4218"/>
    <w:rsid w:val="005165FE"/>
    <w:rsid w:val="00526D2B"/>
    <w:rsid w:val="00544073"/>
    <w:rsid w:val="00550A1E"/>
    <w:rsid w:val="00564DAC"/>
    <w:rsid w:val="00567D1D"/>
    <w:rsid w:val="00582F92"/>
    <w:rsid w:val="00583096"/>
    <w:rsid w:val="005A1507"/>
    <w:rsid w:val="005B4A1A"/>
    <w:rsid w:val="005F3CED"/>
    <w:rsid w:val="006262D9"/>
    <w:rsid w:val="0064073C"/>
    <w:rsid w:val="00662490"/>
    <w:rsid w:val="00662DF8"/>
    <w:rsid w:val="00676A16"/>
    <w:rsid w:val="006A09B7"/>
    <w:rsid w:val="00701ADD"/>
    <w:rsid w:val="0070760A"/>
    <w:rsid w:val="00707D88"/>
    <w:rsid w:val="00724ECF"/>
    <w:rsid w:val="00730CB3"/>
    <w:rsid w:val="0073757F"/>
    <w:rsid w:val="00740DA0"/>
    <w:rsid w:val="007461AB"/>
    <w:rsid w:val="007525D9"/>
    <w:rsid w:val="00772906"/>
    <w:rsid w:val="007801E3"/>
    <w:rsid w:val="007826C0"/>
    <w:rsid w:val="007962A7"/>
    <w:rsid w:val="007A4B6F"/>
    <w:rsid w:val="007B534B"/>
    <w:rsid w:val="007D1027"/>
    <w:rsid w:val="0083790B"/>
    <w:rsid w:val="00843A09"/>
    <w:rsid w:val="00844AC6"/>
    <w:rsid w:val="00847DEE"/>
    <w:rsid w:val="00852470"/>
    <w:rsid w:val="008556C9"/>
    <w:rsid w:val="00857E79"/>
    <w:rsid w:val="008612A1"/>
    <w:rsid w:val="00883745"/>
    <w:rsid w:val="0088519B"/>
    <w:rsid w:val="00890D83"/>
    <w:rsid w:val="00893D86"/>
    <w:rsid w:val="008A44A4"/>
    <w:rsid w:val="008C6EC6"/>
    <w:rsid w:val="008F290D"/>
    <w:rsid w:val="008F4FD4"/>
    <w:rsid w:val="00944DE7"/>
    <w:rsid w:val="00947A37"/>
    <w:rsid w:val="009730CB"/>
    <w:rsid w:val="00984694"/>
    <w:rsid w:val="0098483E"/>
    <w:rsid w:val="00995CCF"/>
    <w:rsid w:val="009A2362"/>
    <w:rsid w:val="009A298A"/>
    <w:rsid w:val="009A37F5"/>
    <w:rsid w:val="009A4812"/>
    <w:rsid w:val="009A48B7"/>
    <w:rsid w:val="009A4B46"/>
    <w:rsid w:val="009B444A"/>
    <w:rsid w:val="009C1B7D"/>
    <w:rsid w:val="009D4E3B"/>
    <w:rsid w:val="009D5C07"/>
    <w:rsid w:val="009E05FE"/>
    <w:rsid w:val="009E0B75"/>
    <w:rsid w:val="009E0FFE"/>
    <w:rsid w:val="009E26D4"/>
    <w:rsid w:val="009E3A3A"/>
    <w:rsid w:val="00A141F0"/>
    <w:rsid w:val="00A23F34"/>
    <w:rsid w:val="00A30694"/>
    <w:rsid w:val="00A35969"/>
    <w:rsid w:val="00A47DE0"/>
    <w:rsid w:val="00A47FBF"/>
    <w:rsid w:val="00A5596E"/>
    <w:rsid w:val="00A56205"/>
    <w:rsid w:val="00A57B30"/>
    <w:rsid w:val="00A678D5"/>
    <w:rsid w:val="00A94A09"/>
    <w:rsid w:val="00AA288A"/>
    <w:rsid w:val="00AA5F58"/>
    <w:rsid w:val="00AA6094"/>
    <w:rsid w:val="00AA6FBC"/>
    <w:rsid w:val="00AD72AC"/>
    <w:rsid w:val="00AE1CF9"/>
    <w:rsid w:val="00AF6DBF"/>
    <w:rsid w:val="00B1273C"/>
    <w:rsid w:val="00B25FDC"/>
    <w:rsid w:val="00B47141"/>
    <w:rsid w:val="00B52A91"/>
    <w:rsid w:val="00B57BDB"/>
    <w:rsid w:val="00B712B3"/>
    <w:rsid w:val="00B725A3"/>
    <w:rsid w:val="00B9785D"/>
    <w:rsid w:val="00BB4793"/>
    <w:rsid w:val="00BC19CF"/>
    <w:rsid w:val="00BC5681"/>
    <w:rsid w:val="00BF6022"/>
    <w:rsid w:val="00C02DAD"/>
    <w:rsid w:val="00C07AFB"/>
    <w:rsid w:val="00C25720"/>
    <w:rsid w:val="00C36DA7"/>
    <w:rsid w:val="00C86CAE"/>
    <w:rsid w:val="00CA59EC"/>
    <w:rsid w:val="00CD067E"/>
    <w:rsid w:val="00CD1869"/>
    <w:rsid w:val="00CD4FAD"/>
    <w:rsid w:val="00CE6223"/>
    <w:rsid w:val="00CF4D27"/>
    <w:rsid w:val="00D02BC1"/>
    <w:rsid w:val="00D0448D"/>
    <w:rsid w:val="00D079B4"/>
    <w:rsid w:val="00D22093"/>
    <w:rsid w:val="00D34352"/>
    <w:rsid w:val="00D465A6"/>
    <w:rsid w:val="00D51D66"/>
    <w:rsid w:val="00D604FC"/>
    <w:rsid w:val="00D61F3F"/>
    <w:rsid w:val="00D740E4"/>
    <w:rsid w:val="00DA5DD4"/>
    <w:rsid w:val="00DD5FD1"/>
    <w:rsid w:val="00DE1D76"/>
    <w:rsid w:val="00DE2C6A"/>
    <w:rsid w:val="00E0769D"/>
    <w:rsid w:val="00E566DB"/>
    <w:rsid w:val="00E82D06"/>
    <w:rsid w:val="00E85375"/>
    <w:rsid w:val="00EB6360"/>
    <w:rsid w:val="00EC370E"/>
    <w:rsid w:val="00EF5987"/>
    <w:rsid w:val="00F01537"/>
    <w:rsid w:val="00F043EB"/>
    <w:rsid w:val="00F14BB0"/>
    <w:rsid w:val="00F31B8C"/>
    <w:rsid w:val="00F40E50"/>
    <w:rsid w:val="00F46FD8"/>
    <w:rsid w:val="00F54DB0"/>
    <w:rsid w:val="00F7755C"/>
    <w:rsid w:val="00F8142F"/>
    <w:rsid w:val="00FA418F"/>
    <w:rsid w:val="00FC2A82"/>
    <w:rsid w:val="00FD0CE6"/>
    <w:rsid w:val="00FE391D"/>
    <w:rsid w:val="00FE45DA"/>
    <w:rsid w:val="00FE5105"/>
    <w:rsid w:val="00FF16D9"/>
    <w:rsid w:val="00FF5DDF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4E68"/>
  <w15:chartTrackingRefBased/>
  <w15:docId w15:val="{E8A57D6A-18DA-A047-85F5-E8E570B8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D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D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93D8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893D86"/>
    <w:rPr>
      <w:rFonts w:ascii="Calibri" w:eastAsia="Calibri" w:hAnsi="Calibri" w:cs="Times New Roman"/>
    </w:rPr>
  </w:style>
  <w:style w:type="character" w:styleId="PageNumber">
    <w:name w:val="page number"/>
    <w:rsid w:val="00893D86"/>
  </w:style>
  <w:style w:type="paragraph" w:styleId="Title">
    <w:name w:val="Title"/>
    <w:basedOn w:val="Normal"/>
    <w:link w:val="TitleChar"/>
    <w:qFormat/>
    <w:rsid w:val="00893D86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 w:eastAsia="x-none"/>
    </w:rPr>
  </w:style>
  <w:style w:type="character" w:customStyle="1" w:styleId="TitleChar">
    <w:name w:val="Title Char"/>
    <w:link w:val="Title"/>
    <w:rsid w:val="00893D86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3D86"/>
    <w:pPr>
      <w:pBdr>
        <w:bottom w:val="single" w:sz="4" w:space="4" w:color="4F81BD"/>
      </w:pBdr>
      <w:spacing w:before="200" w:after="280"/>
      <w:ind w:left="936" w:right="936"/>
    </w:pPr>
    <w:rPr>
      <w:rFonts w:eastAsia="MS Mincho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893D86"/>
    <w:rPr>
      <w:rFonts w:ascii="Calibri" w:eastAsia="MS Mincho" w:hAnsi="Calibri"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D8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3D8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152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291152"/>
    <w:rPr>
      <w:rFonts w:ascii="Calibri" w:eastAsia="Calibri" w:hAnsi="Calibri" w:cs="Times New Roman"/>
    </w:rPr>
  </w:style>
  <w:style w:type="paragraph" w:customStyle="1" w:styleId="Paragrafi">
    <w:name w:val="Paragrafi"/>
    <w:uiPriority w:val="99"/>
    <w:rsid w:val="003F0C01"/>
    <w:pPr>
      <w:widowControl w:val="0"/>
      <w:ind w:firstLine="720"/>
      <w:jc w:val="both"/>
    </w:pPr>
    <w:rPr>
      <w:rFonts w:ascii="CG Times" w:eastAsia="Times New Roman" w:hAnsi="CG Times" w:cs="CG Times"/>
      <w:sz w:val="22"/>
      <w:szCs w:val="22"/>
      <w:lang w:val="en-US"/>
    </w:rPr>
  </w:style>
  <w:style w:type="character" w:customStyle="1" w:styleId="normalchar">
    <w:name w:val="normal__char"/>
    <w:basedOn w:val="DefaultParagraphFont"/>
    <w:rsid w:val="00DE1D76"/>
  </w:style>
  <w:style w:type="paragraph" w:customStyle="1" w:styleId="Normal1">
    <w:name w:val="Normal1"/>
    <w:basedOn w:val="Normal"/>
    <w:rsid w:val="00DE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q-AL" w:eastAsia="en-GB"/>
    </w:rPr>
  </w:style>
  <w:style w:type="character" w:styleId="Hyperlink">
    <w:name w:val="Hyperlink"/>
    <w:rsid w:val="00DE1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ellza.mujaj@rks-gov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ellza.mujaj@rks-gov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iellza.mujaj@rks-gov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6F8B6-6F88-4E84-910F-143B4435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Links>
    <vt:vector size="6" baseType="variant"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mailto:Agron.h.gashi@rks-gov.net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Hallaqi</dc:creator>
  <cp:keywords/>
  <cp:lastModifiedBy>Zyra Ligjore- ZKM</cp:lastModifiedBy>
  <cp:revision>7</cp:revision>
  <cp:lastPrinted>2017-12-08T11:28:00Z</cp:lastPrinted>
  <dcterms:created xsi:type="dcterms:W3CDTF">2020-05-19T12:10:00Z</dcterms:created>
  <dcterms:modified xsi:type="dcterms:W3CDTF">2021-11-15T09:01:00Z</dcterms:modified>
</cp:coreProperties>
</file>