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A7" w:rsidRPr="00672BC8" w:rsidRDefault="009B18A7" w:rsidP="00A43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BC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F06A15" wp14:editId="662254D9">
            <wp:simplePos x="0" y="0"/>
            <wp:positionH relativeFrom="column">
              <wp:posOffset>2478405</wp:posOffset>
            </wp:positionH>
            <wp:positionV relativeFrom="paragraph">
              <wp:posOffset>-89535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A6F" w:rsidRPr="00672BC8" w:rsidRDefault="00FE3A6F" w:rsidP="00FE3A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6F" w:rsidRPr="00222FBD" w:rsidRDefault="00FE3A6F" w:rsidP="00FE3A6F">
      <w:pPr>
        <w:pStyle w:val="Title"/>
        <w:tabs>
          <w:tab w:val="left" w:pos="2880"/>
          <w:tab w:val="center" w:pos="4513"/>
        </w:tabs>
        <w:jc w:val="left"/>
        <w:rPr>
          <w:rFonts w:ascii="Book Antiqua" w:hAnsi="Book Antiqua"/>
          <w:iCs/>
        </w:rPr>
      </w:pPr>
      <w:r w:rsidRPr="00672BC8">
        <w:rPr>
          <w:iCs/>
        </w:rPr>
        <w:tab/>
      </w:r>
    </w:p>
    <w:p w:rsidR="00FE3A6F" w:rsidRPr="00222FBD" w:rsidRDefault="00FE3A6F" w:rsidP="007D0E01">
      <w:pPr>
        <w:pStyle w:val="Title"/>
        <w:tabs>
          <w:tab w:val="left" w:pos="2880"/>
          <w:tab w:val="center" w:pos="4513"/>
        </w:tabs>
        <w:rPr>
          <w:rFonts w:ascii="Book Antiqua" w:hAnsi="Book Antiqua"/>
          <w:iCs/>
          <w:sz w:val="28"/>
        </w:rPr>
      </w:pPr>
      <w:r w:rsidRPr="00222FBD">
        <w:rPr>
          <w:rFonts w:ascii="Book Antiqua" w:hAnsi="Book Antiqua"/>
          <w:iCs/>
          <w:sz w:val="32"/>
        </w:rPr>
        <w:t>Republika e Kosovës</w:t>
      </w:r>
    </w:p>
    <w:p w:rsidR="00FE3A6F" w:rsidRPr="00222FBD" w:rsidRDefault="00FE3A6F" w:rsidP="007D0E01">
      <w:pPr>
        <w:pStyle w:val="Title"/>
        <w:rPr>
          <w:rFonts w:ascii="Book Antiqua" w:hAnsi="Book Antiqua"/>
          <w:iCs/>
        </w:rPr>
      </w:pPr>
      <w:r w:rsidRPr="00222FBD">
        <w:rPr>
          <w:rFonts w:ascii="Book Antiqua" w:hAnsi="Book Antiqua"/>
          <w:iCs/>
          <w:sz w:val="28"/>
        </w:rPr>
        <w:t>Republika Kosova - Republic of Kosovo</w:t>
      </w:r>
    </w:p>
    <w:p w:rsidR="00FE3A6F" w:rsidRDefault="00FE3A6F" w:rsidP="007D0E01">
      <w:pPr>
        <w:spacing w:after="0" w:line="240" w:lineRule="auto"/>
        <w:jc w:val="center"/>
        <w:rPr>
          <w:rFonts w:ascii="Book Antiqua" w:eastAsia="MS Mincho" w:hAnsi="Book Antiqua" w:cs="Times New Roman"/>
          <w:bCs/>
          <w:i/>
          <w:iCs/>
          <w:sz w:val="26"/>
          <w:szCs w:val="26"/>
        </w:rPr>
      </w:pPr>
      <w:r w:rsidRPr="00222FBD">
        <w:rPr>
          <w:rFonts w:ascii="Book Antiqua" w:eastAsia="MS Mincho" w:hAnsi="Book Antiqua" w:cs="Times New Roman"/>
          <w:bCs/>
          <w:i/>
          <w:iCs/>
          <w:sz w:val="26"/>
          <w:szCs w:val="26"/>
        </w:rPr>
        <w:t>Qeveria – Vlada – Government</w:t>
      </w:r>
    </w:p>
    <w:p w:rsidR="00222FBD" w:rsidRPr="00222FBD" w:rsidRDefault="00222FBD" w:rsidP="007D0E01">
      <w:pPr>
        <w:spacing w:after="0" w:line="240" w:lineRule="auto"/>
        <w:jc w:val="center"/>
        <w:rPr>
          <w:rFonts w:ascii="Book Antiqua" w:eastAsia="MS Mincho" w:hAnsi="Book Antiqua" w:cs="Times New Roman"/>
          <w:bCs/>
          <w:i/>
          <w:iCs/>
          <w:sz w:val="26"/>
          <w:szCs w:val="26"/>
        </w:rPr>
      </w:pPr>
    </w:p>
    <w:p w:rsidR="00195C79" w:rsidRPr="00222FBD" w:rsidRDefault="00FE3A6F" w:rsidP="007D0E01">
      <w:pPr>
        <w:jc w:val="center"/>
        <w:rPr>
          <w:rFonts w:ascii="Book Antiqua" w:hAnsi="Book Antiqua" w:cs="Times New Roman"/>
          <w:sz w:val="24"/>
          <w:szCs w:val="24"/>
        </w:rPr>
      </w:pPr>
      <w:r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Ministria e </w:t>
      </w:r>
      <w:r w:rsidR="00195C79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 Financave, </w:t>
      </w:r>
      <w:r w:rsidR="00062853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>Punë</w:t>
      </w:r>
      <w:r w:rsidR="00195C79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s dhe Transfereve </w:t>
      </w:r>
      <w:r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>-</w:t>
      </w:r>
      <w:r w:rsidR="00062853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 </w:t>
      </w:r>
      <w:r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Ministarstvo </w:t>
      </w:r>
      <w:r w:rsidR="00195C79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 za Fiannsija, Rada i </w:t>
      </w:r>
      <w:r w:rsidR="00FE135D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 Tranfere</w:t>
      </w:r>
      <w:r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 </w:t>
      </w:r>
      <w:r w:rsidRPr="00222FBD">
        <w:rPr>
          <w:rFonts w:ascii="Book Antiqua" w:eastAsia="MS Mincho" w:hAnsi="Book Antiqua" w:cs="Times New Roman"/>
          <w:b/>
          <w:bCs/>
          <w:i/>
          <w:iCs/>
          <w:sz w:val="24"/>
          <w:szCs w:val="24"/>
        </w:rPr>
        <w:t>–</w:t>
      </w:r>
      <w:r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 xml:space="preserve"> </w:t>
      </w:r>
      <w:r w:rsidR="00195C79" w:rsidRPr="00222FBD">
        <w:rPr>
          <w:rFonts w:ascii="Book Antiqua" w:eastAsia="MS Mincho" w:hAnsi="Book Antiqua" w:cs="Times New Roman"/>
          <w:b/>
          <w:bCs/>
          <w:i/>
          <w:sz w:val="24"/>
          <w:szCs w:val="24"/>
        </w:rPr>
        <w:t>Ministry of Finance, Labour  and Transfers</w:t>
      </w:r>
    </w:p>
    <w:p w:rsidR="00FE3A6F" w:rsidRPr="00672BC8" w:rsidRDefault="00FE3A6F" w:rsidP="00FE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</w:rPr>
      </w:pPr>
    </w:p>
    <w:p w:rsidR="00FE3A6F" w:rsidRPr="00672BC8" w:rsidRDefault="00FE3A6F" w:rsidP="00FE3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BF" w:rsidRDefault="00FE3A6F" w:rsidP="00BC0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DOKUMENT KONSULTIMI</w:t>
      </w:r>
    </w:p>
    <w:p w:rsidR="00BC0CBF" w:rsidRDefault="00FE3A6F" w:rsidP="00BC0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t>PËR</w:t>
      </w:r>
    </w:p>
    <w:p w:rsidR="002D7FA6" w:rsidRPr="00403C90" w:rsidRDefault="00222FBD" w:rsidP="00BC0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KONCEPT DOKUMENTIN PËR FUSHËN E MENAXHIMIT TË FINANCAVE PUBLIKE</w:t>
      </w: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00B56" w:rsidRPr="00672BC8" w:rsidRDefault="00B00B56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FE3A6F" w:rsidP="00FE3A6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FE3A6F" w:rsidRPr="00672BC8" w:rsidRDefault="00222FBD" w:rsidP="00FE3A6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Maj</w:t>
      </w:r>
      <w:r w:rsidR="004106EF" w:rsidRPr="00672BC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2022</w:t>
      </w:r>
    </w:p>
    <w:p w:rsidR="00072F16" w:rsidRPr="00602BCF" w:rsidRDefault="00582A60" w:rsidP="00F7326A">
      <w:pPr>
        <w:rPr>
          <w:rFonts w:ascii="Times New Roman" w:hAnsi="Times New Roman" w:cs="Times New Roman"/>
          <w:b/>
          <w:sz w:val="24"/>
          <w:szCs w:val="24"/>
        </w:rPr>
      </w:pPr>
      <w:r w:rsidRPr="00672BC8">
        <w:rPr>
          <w:rFonts w:ascii="Times New Roman" w:hAnsi="Times New Roman" w:cs="Times New Roman"/>
          <w:b/>
          <w:sz w:val="24"/>
          <w:szCs w:val="24"/>
        </w:rPr>
        <w:br w:type="page"/>
      </w:r>
      <w:r w:rsidR="00AC7083" w:rsidRPr="00602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Përmbajtja e shkurtër e </w:t>
      </w:r>
      <w:r w:rsidR="005F431D" w:rsidRPr="00602BCF">
        <w:rPr>
          <w:rFonts w:ascii="Times New Roman" w:hAnsi="Times New Roman" w:cs="Times New Roman"/>
          <w:b/>
          <w:sz w:val="24"/>
          <w:szCs w:val="24"/>
        </w:rPr>
        <w:t>dokumentit</w:t>
      </w:r>
      <w:r w:rsidR="005F431D" w:rsidRPr="0060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BD" w:rsidRPr="00602BCF" w:rsidRDefault="00222FBD" w:rsidP="00222FB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>Ministria, pasi ka analizuar kornizën ligjore në fuqi që rregullon menaxhimin e financave publike</w:t>
      </w:r>
      <w:r w:rsidRPr="00602BC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 me fokus të veçantë në legjislacionin që rregullon ciklin buxhetor dhe proceset buxhetore</w:t>
      </w:r>
      <w:r w:rsidRPr="00602BC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02BCF">
        <w:rPr>
          <w:rFonts w:ascii="Times New Roman" w:eastAsia="Calibri" w:hAnsi="Times New Roman" w:cs="Times New Roman"/>
          <w:sz w:val="24"/>
          <w:szCs w:val="24"/>
        </w:rPr>
        <w:t>ka vlerësuar të nevojshme përgatitjen e një koncept dokumenti që do të analizonte rregullativën ligjore në fuqi në fushën e menaxhimit të financave publike, me fokus në L</w:t>
      </w:r>
      <w:r w:rsidR="00602BCF">
        <w:rPr>
          <w:rFonts w:ascii="Times New Roman" w:eastAsia="Calibri" w:hAnsi="Times New Roman" w:cs="Times New Roman"/>
          <w:sz w:val="24"/>
          <w:szCs w:val="24"/>
        </w:rPr>
        <w:t>igjin për Menaxhimin e Financave Publike (tutje referuar si ‘LMFPP’)</w:t>
      </w: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, duke synuar avancimin e mëtejmë të sistemit të rregullave të menaxhimit të financave publike në Republikën e Kosovës. </w:t>
      </w:r>
    </w:p>
    <w:p w:rsidR="00222FBD" w:rsidRPr="00602BCF" w:rsidRDefault="00222FBD" w:rsidP="00222FB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>Menaxhimi i financave publike i rregulluar me LMFPP, përfshin dhe rregullon bazën e elementeve të një cikli buxhetor, i cili përqendrohet në përgatitjen e buxhetit, ekzekutimin e buxhetit, kontabilitetin dhe raportimin, si dhe rregullon në parim kontrollin dhe auditimin e brendshëm të financave publike dhe auditimin e jashtëm. Megjithatë, disa nga çështjet, duke përfshirë auditimin dhe kontrollin e brendshëm, si dhe auditimin e jashtëm janë rregulluar vetëm sipërfaqësisht, pasi të njëjtat janë rregulluar në mënyrë të detajuar me ligje specifike. Për periudhën kohore kur ishte miratuar LMFPP-ja, ishte një ligj gjithëpërfshirës që rregullonte në tërësi çështjet lidhur me menaxhimin e financave publike dhe përgjegjësitë në Republikën e Kosovës.</w:t>
      </w:r>
    </w:p>
    <w:p w:rsidR="00222FBD" w:rsidRPr="00602BCF" w:rsidRDefault="007411F8" w:rsidP="00222FB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Rrjedhimisht, k</w:t>
      </w:r>
      <w:r w:rsidR="00222FBD" w:rsidRPr="00602BCF">
        <w:rPr>
          <w:rFonts w:ascii="Times New Roman" w:eastAsia="Calibri" w:hAnsi="Times New Roman" w:cs="Times New Roman"/>
          <w:sz w:val="24"/>
          <w:szCs w:val="24"/>
        </w:rPr>
        <w:t xml:space="preserve">y Koncept Dokument analizon rregullativën ligjore në fushën e menaxhimit të financave publike dhe identifikon çështjet që janë sfiduese, të cilat kërkojnë adresim si nga aspekti ligjor, ashtu edhe ai institucional, për të avancuar më tej menaxhimin e financave publike në Republikën e Kosovës. </w:t>
      </w:r>
    </w:p>
    <w:bookmarkEnd w:id="0"/>
    <w:p w:rsidR="00222FBD" w:rsidRPr="00602BCF" w:rsidRDefault="00222FBD" w:rsidP="00222FB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Disa nga çështjet që identifikon ky Koncept Dokument përfshijnë: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Nevoja për norma të konsoliduara të menaxhimit të financave publike, bazuar në nevojat aktuale të Republikës së Kosovës në fushën e menaxhimit të financave publike;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Vendosja e parimeve bazë për menaxhimin e financave publike;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Rregullim adekuat ligjor i statusit të Thesarit në kuadër të Ministrisë, përfshirë edhe harmonizimin me ligjet e tjera në fuqi që rregullojnë funksionimin e administratës shtetërore dhe funksioneve përkatëse;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Evitim i normave kundërthënëse në kuadër të LMFPP-së, duke përfshirë qartësimin e normave ekzistuese me qëllim të zbatimit të tyre të drejtë; </w:t>
      </w:r>
    </w:p>
    <w:p w:rsidR="00222FBD" w:rsidRPr="00602BCF" w:rsidRDefault="00EE50DE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Evitimi i dis</w:t>
      </w:r>
      <w:r w:rsidR="00222FBD" w:rsidRPr="00602BCF">
        <w:rPr>
          <w:rFonts w:ascii="Times New Roman" w:eastAsia="Calibri" w:hAnsi="Times New Roman" w:cs="Times New Roman"/>
          <w:sz w:val="24"/>
          <w:szCs w:val="24"/>
        </w:rPr>
        <w:t xml:space="preserve">pozitave të panevojshme dhe të tejkaluara në kuadër të LMFPP-së;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Rregullim i unifikuar i rregullave fiskale;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Qartësim i mëtejmë i ciklit buxhetor, duke përfshirë  përgatitjen </w:t>
      </w:r>
      <w:r w:rsidRPr="00602BCF">
        <w:rPr>
          <w:rFonts w:ascii="Times New Roman" w:hAnsi="Times New Roman" w:cs="Times New Roman"/>
          <w:sz w:val="24"/>
          <w:szCs w:val="24"/>
        </w:rPr>
        <w:t>e Kornizës Afatmesme të Shpenzimeve (KASH)</w:t>
      </w:r>
      <w:r w:rsidRPr="00602BC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dhe buxhetit vjetor;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Rregullim i ndarjeve buxhetore në mungesë të një ligji vjetor për ndarjet buxhetore;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>Rishikim i dispozitave që kanë të bëjnë me transferet buxhetore, duke i specifikuar dhe vendosur kritere të qarta për transferet brenda organizatës buxhetore, Ministrisë, Qeverisë dhe Kuvendit të Republikës së Kosovës;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Krijim i bazës ligjore për buxhetim programor dhe të bazuar në performancë, si synim afatgjatë planifikues;  </w:t>
      </w:r>
    </w:p>
    <w:p w:rsidR="00222FBD" w:rsidRPr="00602BCF" w:rsidRDefault="00222FBD" w:rsidP="00222FBD">
      <w:pPr>
        <w:numPr>
          <w:ilvl w:val="0"/>
          <w:numId w:val="7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>Krijim i bazës ligjore që avancon ndërlidhjen e politikave strategjike me planifikimin buxhetor.</w:t>
      </w:r>
    </w:p>
    <w:p w:rsidR="00222FBD" w:rsidRPr="00602BCF" w:rsidRDefault="00222FBD" w:rsidP="00222FB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F16" w:rsidRPr="00602BCF" w:rsidRDefault="00072F16" w:rsidP="00672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3200" w:rsidRPr="00602BCF" w:rsidRDefault="00115B97" w:rsidP="00672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2BCF">
        <w:rPr>
          <w:rFonts w:ascii="Times New Roman" w:hAnsi="Times New Roman" w:cs="Times New Roman"/>
          <w:b/>
          <w:sz w:val="24"/>
          <w:szCs w:val="24"/>
        </w:rPr>
        <w:t>Q</w:t>
      </w:r>
      <w:r w:rsidR="005672F7" w:rsidRPr="00602BCF">
        <w:rPr>
          <w:rFonts w:ascii="Times New Roman" w:hAnsi="Times New Roman" w:cs="Times New Roman"/>
          <w:b/>
          <w:sz w:val="24"/>
          <w:szCs w:val="24"/>
        </w:rPr>
        <w:t>ëllimi</w:t>
      </w:r>
      <w:r w:rsidR="00CE5AC6" w:rsidRPr="0060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F7" w:rsidRPr="00602BCF">
        <w:rPr>
          <w:rFonts w:ascii="Times New Roman" w:hAnsi="Times New Roman" w:cs="Times New Roman"/>
          <w:b/>
          <w:sz w:val="24"/>
          <w:szCs w:val="24"/>
        </w:rPr>
        <w:t>i</w:t>
      </w:r>
      <w:r w:rsidRPr="00602BCF">
        <w:rPr>
          <w:rFonts w:ascii="Times New Roman" w:hAnsi="Times New Roman" w:cs="Times New Roman"/>
          <w:b/>
          <w:sz w:val="24"/>
          <w:szCs w:val="24"/>
        </w:rPr>
        <w:t xml:space="preserve"> procesit të konsultimit</w:t>
      </w:r>
      <w:r w:rsidR="005F431D" w:rsidRPr="00602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A60" w:rsidRPr="00602BCF" w:rsidRDefault="00582A60" w:rsidP="00672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69E8" w:rsidRPr="00602BCF" w:rsidRDefault="00624E78" w:rsidP="00672BC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2BCF">
        <w:rPr>
          <w:rFonts w:ascii="Times New Roman" w:hAnsi="Times New Roman" w:cs="Times New Roman"/>
          <w:sz w:val="24"/>
          <w:szCs w:val="24"/>
        </w:rPr>
        <w:t>N</w:t>
      </w:r>
      <w:r w:rsidR="00BC69E8" w:rsidRPr="00602BCF">
        <w:rPr>
          <w:rFonts w:ascii="Times New Roman" w:hAnsi="Times New Roman" w:cs="Times New Roman"/>
          <w:sz w:val="24"/>
          <w:szCs w:val="24"/>
        </w:rPr>
        <w:t>ë</w:t>
      </w:r>
      <w:r w:rsidR="00E523FE" w:rsidRPr="00602BCF">
        <w:rPr>
          <w:rFonts w:ascii="Times New Roman" w:hAnsi="Times New Roman" w:cs="Times New Roman"/>
          <w:sz w:val="24"/>
          <w:szCs w:val="24"/>
        </w:rPr>
        <w:t xml:space="preserve"> </w:t>
      </w:r>
      <w:r w:rsidR="00222FBD" w:rsidRPr="00602BCF">
        <w:rPr>
          <w:rFonts w:ascii="Times New Roman" w:hAnsi="Times New Roman" w:cs="Times New Roman"/>
          <w:sz w:val="24"/>
          <w:szCs w:val="24"/>
        </w:rPr>
        <w:t>fazën aktuale, Koncept Dokumenti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 do të </w:t>
      </w:r>
      <w:r w:rsidR="00AC141B" w:rsidRPr="00602BCF">
        <w:rPr>
          <w:rFonts w:ascii="Times New Roman" w:hAnsi="Times New Roman" w:cs="Times New Roman"/>
          <w:sz w:val="24"/>
          <w:szCs w:val="24"/>
        </w:rPr>
        <w:t xml:space="preserve">shpaloset për </w:t>
      </w:r>
      <w:r w:rsidR="00257158" w:rsidRPr="00602BCF">
        <w:rPr>
          <w:rFonts w:ascii="Times New Roman" w:hAnsi="Times New Roman" w:cs="Times New Roman"/>
          <w:sz w:val="24"/>
          <w:szCs w:val="24"/>
        </w:rPr>
        <w:t>konsultim</w:t>
      </w:r>
      <w:r w:rsidR="00E523FE" w:rsidRPr="00602BCF">
        <w:rPr>
          <w:rFonts w:ascii="Times New Roman" w:hAnsi="Times New Roman" w:cs="Times New Roman"/>
          <w:sz w:val="24"/>
          <w:szCs w:val="24"/>
        </w:rPr>
        <w:t xml:space="preserve"> publik 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për të marrë </w:t>
      </w:r>
      <w:r w:rsidR="0010298C" w:rsidRPr="00602BCF">
        <w:rPr>
          <w:rFonts w:ascii="Times New Roman" w:hAnsi="Times New Roman" w:cs="Times New Roman"/>
          <w:sz w:val="24"/>
          <w:szCs w:val="24"/>
        </w:rPr>
        <w:t>komente</w:t>
      </w:r>
      <w:r w:rsidR="00BC69E8" w:rsidRPr="00602BCF">
        <w:rPr>
          <w:rFonts w:ascii="Times New Roman" w:hAnsi="Times New Roman" w:cs="Times New Roman"/>
          <w:sz w:val="24"/>
          <w:szCs w:val="24"/>
        </w:rPr>
        <w:t>, propozime</w:t>
      </w:r>
      <w:r w:rsidR="00F24057" w:rsidRPr="00602BCF">
        <w:rPr>
          <w:rFonts w:ascii="Times New Roman" w:hAnsi="Times New Roman" w:cs="Times New Roman"/>
          <w:sz w:val="24"/>
          <w:szCs w:val="24"/>
        </w:rPr>
        <w:t xml:space="preserve"> dhe rekomandime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 eventuale</w:t>
      </w:r>
      <w:r w:rsidR="00F24057" w:rsidRPr="00602BCF">
        <w:rPr>
          <w:rFonts w:ascii="Times New Roman" w:hAnsi="Times New Roman" w:cs="Times New Roman"/>
          <w:sz w:val="24"/>
          <w:szCs w:val="24"/>
        </w:rPr>
        <w:t xml:space="preserve"> nga opinioni i gj</w:t>
      </w:r>
      <w:r w:rsidR="00BC69E8" w:rsidRPr="00602BCF">
        <w:rPr>
          <w:rFonts w:ascii="Times New Roman" w:hAnsi="Times New Roman" w:cs="Times New Roman"/>
          <w:sz w:val="24"/>
          <w:szCs w:val="24"/>
        </w:rPr>
        <w:t>e</w:t>
      </w:r>
      <w:r w:rsidR="00F24057" w:rsidRPr="00602BCF">
        <w:rPr>
          <w:rFonts w:ascii="Times New Roman" w:hAnsi="Times New Roman" w:cs="Times New Roman"/>
          <w:sz w:val="24"/>
          <w:szCs w:val="24"/>
        </w:rPr>
        <w:t>r</w:t>
      </w:r>
      <w:r w:rsidR="00AC141B" w:rsidRPr="00602BCF">
        <w:rPr>
          <w:rFonts w:ascii="Times New Roman" w:hAnsi="Times New Roman" w:cs="Times New Roman"/>
          <w:sz w:val="24"/>
          <w:szCs w:val="24"/>
        </w:rPr>
        <w:t>ë</w:t>
      </w:r>
      <w:r w:rsidR="0010298C" w:rsidRPr="00602BCF">
        <w:rPr>
          <w:rFonts w:ascii="Times New Roman" w:hAnsi="Times New Roman" w:cs="Times New Roman"/>
          <w:sz w:val="24"/>
          <w:szCs w:val="24"/>
        </w:rPr>
        <w:t>,</w:t>
      </w:r>
      <w:r w:rsidR="00F24057" w:rsidRPr="00602BCF">
        <w:rPr>
          <w:rFonts w:ascii="Times New Roman" w:hAnsi="Times New Roman" w:cs="Times New Roman"/>
          <w:sz w:val="24"/>
          <w:szCs w:val="24"/>
        </w:rPr>
        <w:t xml:space="preserve"> 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institucionet dhe </w:t>
      </w:r>
      <w:r w:rsidR="00F24057" w:rsidRPr="00602BCF">
        <w:rPr>
          <w:rFonts w:ascii="Times New Roman" w:hAnsi="Times New Roman" w:cs="Times New Roman"/>
          <w:sz w:val="24"/>
          <w:szCs w:val="24"/>
        </w:rPr>
        <w:t>organizatat</w:t>
      </w:r>
      <w:r w:rsidR="00072F16" w:rsidRPr="00602BCF">
        <w:rPr>
          <w:rFonts w:ascii="Times New Roman" w:hAnsi="Times New Roman" w:cs="Times New Roman"/>
          <w:sz w:val="24"/>
          <w:szCs w:val="24"/>
        </w:rPr>
        <w:t>, ekspert</w:t>
      </w:r>
      <w:r w:rsidR="00AC141B" w:rsidRPr="00602BCF">
        <w:rPr>
          <w:rFonts w:ascii="Times New Roman" w:hAnsi="Times New Roman" w:cs="Times New Roman"/>
          <w:sz w:val="24"/>
          <w:szCs w:val="24"/>
        </w:rPr>
        <w:t>ë</w:t>
      </w:r>
      <w:r w:rsidR="00072F16" w:rsidRPr="00602BCF">
        <w:rPr>
          <w:rFonts w:ascii="Times New Roman" w:hAnsi="Times New Roman" w:cs="Times New Roman"/>
          <w:sz w:val="24"/>
          <w:szCs w:val="24"/>
        </w:rPr>
        <w:t>t dhe</w:t>
      </w:r>
      <w:r w:rsidR="0010298C" w:rsidRPr="00602BCF">
        <w:rPr>
          <w:rFonts w:ascii="Times New Roman" w:hAnsi="Times New Roman" w:cs="Times New Roman"/>
          <w:sz w:val="24"/>
          <w:szCs w:val="24"/>
        </w:rPr>
        <w:t xml:space="preserve"> </w:t>
      </w:r>
      <w:r w:rsidR="00A4305F" w:rsidRPr="00602BCF">
        <w:rPr>
          <w:rFonts w:ascii="Times New Roman" w:hAnsi="Times New Roman" w:cs="Times New Roman"/>
          <w:sz w:val="24"/>
          <w:szCs w:val="24"/>
        </w:rPr>
        <w:t>individët</w:t>
      </w:r>
      <w:r w:rsidR="00072F16" w:rsidRPr="00602BCF">
        <w:rPr>
          <w:rFonts w:ascii="Times New Roman" w:hAnsi="Times New Roman" w:cs="Times New Roman"/>
          <w:sz w:val="24"/>
          <w:szCs w:val="24"/>
        </w:rPr>
        <w:t xml:space="preserve"> </w:t>
      </w:r>
      <w:r w:rsidR="0010298C" w:rsidRPr="00602BCF">
        <w:rPr>
          <w:rFonts w:ascii="Times New Roman" w:hAnsi="Times New Roman" w:cs="Times New Roman"/>
          <w:sz w:val="24"/>
          <w:szCs w:val="24"/>
        </w:rPr>
        <w:t xml:space="preserve">e 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tjerë të </w:t>
      </w:r>
      <w:r w:rsidR="0010298C" w:rsidRPr="00602BCF">
        <w:rPr>
          <w:rFonts w:ascii="Times New Roman" w:hAnsi="Times New Roman" w:cs="Times New Roman"/>
          <w:sz w:val="24"/>
          <w:szCs w:val="24"/>
        </w:rPr>
        <w:t>interesuar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 për këtë fushë. </w:t>
      </w:r>
    </w:p>
    <w:p w:rsidR="00C066F9" w:rsidRPr="00602BCF" w:rsidRDefault="0010298C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Pas përmbylljes së procesit të konsultimit publik </w:t>
      </w:r>
      <w:r w:rsidR="00922CDB" w:rsidRPr="00602BCF">
        <w:rPr>
          <w:rFonts w:ascii="Times New Roman" w:eastAsia="Calibri" w:hAnsi="Times New Roman" w:cs="Times New Roman"/>
          <w:sz w:val="24"/>
          <w:szCs w:val="24"/>
        </w:rPr>
        <w:t xml:space="preserve">të </w:t>
      </w:r>
      <w:r w:rsidR="00222FBD" w:rsidRPr="00602BCF">
        <w:rPr>
          <w:rFonts w:ascii="Times New Roman" w:eastAsia="Calibri" w:hAnsi="Times New Roman" w:cs="Times New Roman"/>
          <w:sz w:val="24"/>
          <w:szCs w:val="24"/>
        </w:rPr>
        <w:t>Koncept Dokumentit</w:t>
      </w:r>
      <w:r w:rsidRPr="00602BCF">
        <w:rPr>
          <w:rFonts w:ascii="Times New Roman" w:eastAsia="Calibri" w:hAnsi="Times New Roman" w:cs="Times New Roman"/>
          <w:bCs/>
          <w:sz w:val="24"/>
          <w:szCs w:val="24"/>
        </w:rPr>
        <w:t xml:space="preserve">, të gjitha </w:t>
      </w:r>
      <w:r w:rsidR="00BC69E8" w:rsidRPr="00602BCF">
        <w:rPr>
          <w:rFonts w:ascii="Times New Roman" w:hAnsi="Times New Roman" w:cs="Times New Roman"/>
          <w:sz w:val="24"/>
          <w:szCs w:val="24"/>
        </w:rPr>
        <w:t xml:space="preserve">komentet, propozimet dhe rekomandimet e </w:t>
      </w:r>
      <w:r w:rsidRPr="00602BCF">
        <w:rPr>
          <w:rFonts w:ascii="Times New Roman" w:eastAsia="Calibri" w:hAnsi="Times New Roman" w:cs="Times New Roman"/>
          <w:sz w:val="24"/>
          <w:szCs w:val="24"/>
        </w:rPr>
        <w:t>pranuara do të shqyrtohen</w:t>
      </w:r>
      <w:r w:rsidR="00C066F9" w:rsidRPr="00602BCF">
        <w:rPr>
          <w:rFonts w:ascii="Times New Roman" w:eastAsia="Calibri" w:hAnsi="Times New Roman" w:cs="Times New Roman"/>
          <w:sz w:val="24"/>
          <w:szCs w:val="24"/>
        </w:rPr>
        <w:t>, analizohen</w:t>
      </w: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6F9" w:rsidRPr="00602BCF">
        <w:rPr>
          <w:rFonts w:ascii="Times New Roman" w:eastAsia="Calibri" w:hAnsi="Times New Roman" w:cs="Times New Roman"/>
          <w:sz w:val="24"/>
          <w:szCs w:val="24"/>
        </w:rPr>
        <w:t>dhe vlerësohen me kujdes</w:t>
      </w:r>
      <w:r w:rsidR="00BC69E8" w:rsidRPr="00602BCF">
        <w:rPr>
          <w:rFonts w:ascii="Times New Roman" w:eastAsia="Calibri" w:hAnsi="Times New Roman" w:cs="Times New Roman"/>
          <w:sz w:val="24"/>
          <w:szCs w:val="24"/>
        </w:rPr>
        <w:t xml:space="preserve"> dhe në</w:t>
      </w:r>
      <w:r w:rsidR="00C066F9" w:rsidRPr="00602BCF">
        <w:rPr>
          <w:rFonts w:ascii="Times New Roman" w:eastAsia="Calibri" w:hAnsi="Times New Roman" w:cs="Times New Roman"/>
          <w:sz w:val="24"/>
          <w:szCs w:val="24"/>
        </w:rPr>
        <w:t xml:space="preserve"> bazë të rëndësisë së tyre</w:t>
      </w:r>
      <w:r w:rsidR="00AC141B" w:rsidRPr="00602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6F9" w:rsidRPr="00602BCF">
        <w:rPr>
          <w:rFonts w:ascii="Times New Roman" w:eastAsia="Calibri" w:hAnsi="Times New Roman" w:cs="Times New Roman"/>
          <w:sz w:val="24"/>
          <w:szCs w:val="24"/>
        </w:rPr>
        <w:t xml:space="preserve">do të inkorporohen </w:t>
      </w:r>
      <w:r w:rsidR="00B14DAB" w:rsidRPr="00602BCF">
        <w:rPr>
          <w:rFonts w:ascii="Times New Roman" w:eastAsia="Calibri" w:hAnsi="Times New Roman" w:cs="Times New Roman"/>
          <w:sz w:val="24"/>
          <w:szCs w:val="24"/>
        </w:rPr>
        <w:t>n</w:t>
      </w:r>
      <w:r w:rsidR="00AC141B" w:rsidRPr="00602BCF">
        <w:rPr>
          <w:rFonts w:ascii="Times New Roman" w:eastAsia="Calibri" w:hAnsi="Times New Roman" w:cs="Times New Roman"/>
          <w:sz w:val="24"/>
          <w:szCs w:val="24"/>
        </w:rPr>
        <w:t>ë</w:t>
      </w:r>
      <w:r w:rsidR="00B14DAB" w:rsidRPr="00602BCF">
        <w:rPr>
          <w:rFonts w:ascii="Times New Roman" w:eastAsia="Calibri" w:hAnsi="Times New Roman" w:cs="Times New Roman"/>
          <w:sz w:val="24"/>
          <w:szCs w:val="24"/>
        </w:rPr>
        <w:t xml:space="preserve"> versionin </w:t>
      </w:r>
      <w:r w:rsidRPr="00602BCF">
        <w:rPr>
          <w:rFonts w:ascii="Times New Roman" w:eastAsia="Calibri" w:hAnsi="Times New Roman" w:cs="Times New Roman"/>
          <w:sz w:val="24"/>
          <w:szCs w:val="24"/>
        </w:rPr>
        <w:t>përfundimtar</w:t>
      </w:r>
      <w:r w:rsidR="00C066F9" w:rsidRPr="00602BCF">
        <w:rPr>
          <w:rFonts w:ascii="Times New Roman" w:eastAsia="Calibri" w:hAnsi="Times New Roman" w:cs="Times New Roman"/>
          <w:sz w:val="24"/>
          <w:szCs w:val="24"/>
        </w:rPr>
        <w:t xml:space="preserve"> dhe do të procedohet më tej. </w:t>
      </w:r>
    </w:p>
    <w:p w:rsidR="00582A60" w:rsidRPr="00602BCF" w:rsidRDefault="00582A60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98C" w:rsidRPr="00602BCF" w:rsidRDefault="0010298C" w:rsidP="00672BC8">
      <w:pPr>
        <w:pBdr>
          <w:bottom w:val="single" w:sz="4" w:space="1" w:color="auto"/>
        </w:pBdr>
        <w:spacing w:after="0" w:line="240" w:lineRule="auto"/>
        <w:ind w:right="93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02BCF">
        <w:rPr>
          <w:rFonts w:ascii="Times New Roman" w:eastAsia="MS Mincho" w:hAnsi="Times New Roman" w:cs="Times New Roman"/>
          <w:b/>
          <w:sz w:val="24"/>
          <w:szCs w:val="24"/>
        </w:rPr>
        <w:t>Afati përfundimtar për dorëzimin e përgjigjeve</w:t>
      </w:r>
    </w:p>
    <w:p w:rsidR="00582A60" w:rsidRPr="00602BCF" w:rsidRDefault="00582A60" w:rsidP="00672B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298C" w:rsidRPr="00602BCF" w:rsidRDefault="0010298C" w:rsidP="00672BC8">
      <w:pPr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02BCF">
        <w:rPr>
          <w:rFonts w:ascii="Times New Roman" w:eastAsia="MS Mincho" w:hAnsi="Times New Roman" w:cs="Times New Roman"/>
          <w:sz w:val="24"/>
          <w:szCs w:val="24"/>
        </w:rPr>
        <w:t>Afati përfund</w:t>
      </w:r>
      <w:r w:rsidR="00C066F9" w:rsidRPr="00602BCF">
        <w:rPr>
          <w:rFonts w:ascii="Times New Roman" w:eastAsia="MS Mincho" w:hAnsi="Times New Roman" w:cs="Times New Roman"/>
          <w:sz w:val="24"/>
          <w:szCs w:val="24"/>
        </w:rPr>
        <w:t>imtar i dorëzimit të kontributeve</w:t>
      </w:r>
      <w:r w:rsidRPr="00602BCF">
        <w:rPr>
          <w:rFonts w:ascii="Times New Roman" w:eastAsia="MS Mincho" w:hAnsi="Times New Roman" w:cs="Times New Roman"/>
          <w:sz w:val="24"/>
          <w:szCs w:val="24"/>
        </w:rPr>
        <w:t xml:space="preserve"> me shkrim në kuadër </w:t>
      </w:r>
      <w:r w:rsidR="002A78FD" w:rsidRPr="00602BCF">
        <w:rPr>
          <w:rFonts w:ascii="Times New Roman" w:eastAsia="MS Mincho" w:hAnsi="Times New Roman" w:cs="Times New Roman"/>
          <w:sz w:val="24"/>
          <w:szCs w:val="24"/>
        </w:rPr>
        <w:t xml:space="preserve">të procesit të konsultimit për </w:t>
      </w:r>
      <w:r w:rsidR="00222FBD" w:rsidRPr="00602BCF">
        <w:rPr>
          <w:rFonts w:ascii="Times New Roman" w:eastAsia="MS Mincho" w:hAnsi="Times New Roman" w:cs="Times New Roman"/>
          <w:sz w:val="24"/>
          <w:szCs w:val="24"/>
        </w:rPr>
        <w:t xml:space="preserve">këtë </w:t>
      </w:r>
      <w:r w:rsidR="00222FBD" w:rsidRPr="00602BCF">
        <w:rPr>
          <w:rFonts w:ascii="Times New Roman" w:eastAsia="MS Mincho" w:hAnsi="Times New Roman" w:cs="Times New Roman"/>
          <w:i/>
          <w:sz w:val="24"/>
          <w:szCs w:val="24"/>
        </w:rPr>
        <w:t xml:space="preserve">Koncept Dokument </w:t>
      </w:r>
      <w:r w:rsidRPr="00602BCF">
        <w:rPr>
          <w:rFonts w:ascii="Times New Roman" w:eastAsia="MS Mincho" w:hAnsi="Times New Roman" w:cs="Times New Roman"/>
          <w:sz w:val="24"/>
          <w:szCs w:val="24"/>
        </w:rPr>
        <w:t>është deri më</w:t>
      </w:r>
      <w:r w:rsidRPr="00602BCF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 </w:t>
      </w:r>
      <w:r w:rsidR="008044F4" w:rsidRPr="00602BCF">
        <w:rPr>
          <w:rFonts w:ascii="Times New Roman" w:eastAsia="MS Mincho" w:hAnsi="Times New Roman" w:cs="Times New Roman"/>
          <w:sz w:val="24"/>
          <w:szCs w:val="24"/>
        </w:rPr>
        <w:t>24</w:t>
      </w:r>
      <w:r w:rsidR="005F431D" w:rsidRPr="00602BC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044F4" w:rsidRPr="00602BCF">
        <w:rPr>
          <w:rFonts w:ascii="Times New Roman" w:eastAsia="MS Mincho" w:hAnsi="Times New Roman" w:cs="Times New Roman"/>
          <w:sz w:val="24"/>
          <w:szCs w:val="24"/>
        </w:rPr>
        <w:t>Qershor</w:t>
      </w:r>
      <w:r w:rsidR="005F431D" w:rsidRPr="00602BCF">
        <w:rPr>
          <w:rFonts w:ascii="Times New Roman" w:eastAsia="MS Mincho" w:hAnsi="Times New Roman" w:cs="Times New Roman"/>
          <w:sz w:val="24"/>
          <w:szCs w:val="24"/>
        </w:rPr>
        <w:t xml:space="preserve"> 202</w:t>
      </w:r>
      <w:r w:rsidR="004106EF" w:rsidRPr="00602BCF">
        <w:rPr>
          <w:rFonts w:ascii="Times New Roman" w:eastAsia="MS Mincho" w:hAnsi="Times New Roman" w:cs="Times New Roman"/>
          <w:sz w:val="24"/>
          <w:szCs w:val="24"/>
        </w:rPr>
        <w:t>2</w:t>
      </w:r>
      <w:r w:rsidR="005F431D" w:rsidRPr="00602BCF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82A60" w:rsidRPr="00602BCF" w:rsidRDefault="0010298C" w:rsidP="00804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CF">
        <w:rPr>
          <w:rFonts w:ascii="Times New Roman" w:eastAsia="MS Mincho" w:hAnsi="Times New Roman" w:cs="Times New Roman"/>
          <w:sz w:val="24"/>
          <w:szCs w:val="24"/>
        </w:rPr>
        <w:t>Të gjitha kontributet me shkrim duhet të dorëzohen në formë elektronike në e-mail adresën:</w:t>
      </w:r>
      <w:r w:rsidR="002A78FD" w:rsidRPr="00602BC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9" w:history="1">
        <w:r w:rsidR="008044F4" w:rsidRPr="00602BCF">
          <w:rPr>
            <w:rStyle w:val="Hyperlink"/>
            <w:rFonts w:ascii="Times New Roman" w:eastAsia="MS Mincho" w:hAnsi="Times New Roman" w:cs="Times New Roman"/>
            <w:b/>
            <w:i/>
            <w:sz w:val="24"/>
            <w:szCs w:val="24"/>
          </w:rPr>
          <w:t>rexhep.vasolli</w:t>
        </w:r>
        <w:r w:rsidR="008044F4" w:rsidRPr="00602BCF">
          <w:rPr>
            <w:rStyle w:val="Hyperlink"/>
            <w:rFonts w:ascii="Times New Roman" w:eastAsia="MS Mincho" w:hAnsi="Times New Roman" w:cs="Times New Roman"/>
            <w:b/>
            <w:i/>
            <w:sz w:val="24"/>
            <w:szCs w:val="24"/>
            <w:lang w:val="en-US"/>
          </w:rPr>
          <w:t>@rks-gov.net</w:t>
        </w:r>
      </w:hyperlink>
      <w:r w:rsidR="008044F4" w:rsidRPr="00602BCF">
        <w:rPr>
          <w:rFonts w:ascii="Times New Roman" w:eastAsia="MS Mincho" w:hAnsi="Times New Roman" w:cs="Times New Roman"/>
          <w:b/>
          <w:i/>
          <w:color w:val="0070C0"/>
          <w:sz w:val="24"/>
          <w:szCs w:val="24"/>
          <w:u w:val="single"/>
          <w:lang w:val="en-US"/>
        </w:rPr>
        <w:t xml:space="preserve"> </w:t>
      </w:r>
      <w:proofErr w:type="spellStart"/>
      <w:r w:rsidR="008044F4" w:rsidRPr="00602BCF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/>
        </w:rPr>
        <w:t>ose</w:t>
      </w:r>
      <w:proofErr w:type="spellEnd"/>
      <w:r w:rsidR="008044F4" w:rsidRPr="00602BCF">
        <w:rPr>
          <w:rFonts w:ascii="Times New Roman" w:eastAsia="MS Mincho" w:hAnsi="Times New Roman" w:cs="Times New Roman"/>
          <w:color w:val="0070C0"/>
          <w:sz w:val="24"/>
          <w:szCs w:val="24"/>
          <w:lang w:val="en-US"/>
        </w:rPr>
        <w:t xml:space="preserve"> </w:t>
      </w:r>
      <w:hyperlink r:id="rId10" w:history="1">
        <w:r w:rsidR="008044F4" w:rsidRPr="00602BCF">
          <w:rPr>
            <w:rStyle w:val="Hyperlink"/>
            <w:rFonts w:ascii="Times New Roman" w:eastAsia="MS Mincho" w:hAnsi="Times New Roman" w:cs="Times New Roman"/>
            <w:b/>
            <w:i/>
            <w:sz w:val="24"/>
            <w:szCs w:val="24"/>
            <w:lang w:val="en-US"/>
          </w:rPr>
          <w:t>elmedina.bajgora@rks-gov.net</w:t>
        </w:r>
      </w:hyperlink>
      <w:r w:rsidR="008044F4" w:rsidRPr="00602BCF">
        <w:rPr>
          <w:rFonts w:ascii="Times New Roman" w:eastAsia="MS Mincho" w:hAnsi="Times New Roman" w:cs="Times New Roman"/>
          <w:color w:val="0070C0"/>
          <w:sz w:val="24"/>
          <w:szCs w:val="24"/>
          <w:lang w:val="en-US"/>
        </w:rPr>
        <w:t xml:space="preserve"> </w:t>
      </w:r>
      <w:r w:rsidRPr="00602BCF">
        <w:rPr>
          <w:rFonts w:ascii="Times New Roman" w:eastAsia="MS Mincho" w:hAnsi="Times New Roman" w:cs="Times New Roman"/>
          <w:sz w:val="24"/>
          <w:szCs w:val="24"/>
        </w:rPr>
        <w:t xml:space="preserve"> me titull </w:t>
      </w:r>
      <w:r w:rsidR="008044F4" w:rsidRPr="00602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Koncept Dokumenti për Fushën e Menaxhimit të Financave Publike.</w:t>
      </w:r>
    </w:p>
    <w:p w:rsidR="008044F4" w:rsidRPr="00602BCF" w:rsidRDefault="008044F4" w:rsidP="00804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8C" w:rsidRPr="00602BCF" w:rsidRDefault="0010298C" w:rsidP="00672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Ju lutemi që në kuadër të kontributit tuaj me shkrim, të specifikoni qartë së në çfarë cilësie jeni </w:t>
      </w:r>
      <w:r w:rsidR="00A4305F" w:rsidRPr="00602BCF">
        <w:rPr>
          <w:rFonts w:ascii="Times New Roman" w:eastAsia="Calibri" w:hAnsi="Times New Roman" w:cs="Times New Roman"/>
          <w:sz w:val="24"/>
          <w:szCs w:val="24"/>
        </w:rPr>
        <w:t>adr</w:t>
      </w:r>
      <w:r w:rsidR="002A78FD" w:rsidRPr="00602BCF">
        <w:rPr>
          <w:rFonts w:ascii="Times New Roman" w:eastAsia="Calibri" w:hAnsi="Times New Roman" w:cs="Times New Roman"/>
          <w:sz w:val="24"/>
          <w:szCs w:val="24"/>
        </w:rPr>
        <w:t>e</w:t>
      </w:r>
      <w:r w:rsidR="00A4305F" w:rsidRPr="00602BCF">
        <w:rPr>
          <w:rFonts w:ascii="Times New Roman" w:eastAsia="Calibri" w:hAnsi="Times New Roman" w:cs="Times New Roman"/>
          <w:sz w:val="24"/>
          <w:szCs w:val="24"/>
        </w:rPr>
        <w:t>suar</w:t>
      </w: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 në këtë proces konsultimi (p.sh. në cilësi të përfaqësuesit të </w:t>
      </w:r>
      <w:r w:rsidR="005F431D" w:rsidRPr="00602BCF">
        <w:rPr>
          <w:rFonts w:ascii="Times New Roman" w:eastAsia="Calibri" w:hAnsi="Times New Roman" w:cs="Times New Roman"/>
          <w:sz w:val="24"/>
          <w:szCs w:val="24"/>
        </w:rPr>
        <w:t>institucionit apo organizatës, në cilësi individuale</w:t>
      </w:r>
      <w:r w:rsidRPr="00602BCF">
        <w:rPr>
          <w:rFonts w:ascii="Times New Roman" w:eastAsia="Calibri" w:hAnsi="Times New Roman" w:cs="Times New Roman"/>
          <w:sz w:val="24"/>
          <w:szCs w:val="24"/>
        </w:rPr>
        <w:t xml:space="preserve"> etj.)</w:t>
      </w:r>
      <w:r w:rsidR="005F431D" w:rsidRPr="00602B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2A60" w:rsidRPr="00602BCF" w:rsidRDefault="00582A60" w:rsidP="00672BC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0298C" w:rsidRPr="00602BCF" w:rsidRDefault="0010298C" w:rsidP="00672BC8">
      <w:pPr>
        <w:pBdr>
          <w:bottom w:val="single" w:sz="4" w:space="1" w:color="auto"/>
        </w:pBdr>
        <w:spacing w:after="0" w:line="240" w:lineRule="auto"/>
        <w:ind w:right="936"/>
        <w:rPr>
          <w:rFonts w:ascii="Times New Roman" w:eastAsia="MS Mincho" w:hAnsi="Times New Roman" w:cs="Times New Roman"/>
          <w:b/>
          <w:sz w:val="24"/>
          <w:szCs w:val="24"/>
        </w:rPr>
      </w:pPr>
      <w:r w:rsidRPr="00602BCF">
        <w:rPr>
          <w:rFonts w:ascii="Times New Roman" w:eastAsia="MS Mincho" w:hAnsi="Times New Roman" w:cs="Times New Roman"/>
          <w:b/>
          <w:sz w:val="24"/>
          <w:szCs w:val="24"/>
        </w:rPr>
        <w:t xml:space="preserve">Komentet nga </w:t>
      </w:r>
      <w:r w:rsidR="005F431D" w:rsidRPr="00602BCF">
        <w:rPr>
          <w:rFonts w:ascii="Times New Roman" w:eastAsia="MS Mincho" w:hAnsi="Times New Roman" w:cs="Times New Roman"/>
          <w:b/>
          <w:sz w:val="24"/>
          <w:szCs w:val="24"/>
        </w:rPr>
        <w:t>institucionet / organizatat</w:t>
      </w:r>
    </w:p>
    <w:p w:rsidR="0039067F" w:rsidRPr="00602BCF" w:rsidRDefault="0039067F" w:rsidP="00672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A60" w:rsidRPr="00602BCF" w:rsidRDefault="0010298C" w:rsidP="00672BC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sz w:val="24"/>
          <w:szCs w:val="24"/>
        </w:rPr>
        <w:t>Ju lutem, që komentet tuaja të ofrohen sipas udhëzimeve të shënuara më poshtë:</w:t>
      </w:r>
    </w:p>
    <w:p w:rsidR="0010298C" w:rsidRPr="00602BCF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b/>
          <w:sz w:val="24"/>
          <w:szCs w:val="24"/>
        </w:rPr>
        <w:t>Em</w:t>
      </w:r>
      <w:r w:rsidR="002A78FD"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ri i </w:t>
      </w:r>
      <w:r w:rsidR="005F431D"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institucionit / </w:t>
      </w:r>
      <w:r w:rsidR="00582A60" w:rsidRPr="00602BCF">
        <w:rPr>
          <w:rFonts w:ascii="Times New Roman" w:eastAsia="Calibri" w:hAnsi="Times New Roman" w:cs="Times New Roman"/>
          <w:b/>
          <w:sz w:val="24"/>
          <w:szCs w:val="24"/>
        </w:rPr>
        <w:t>organizatës që jep komente</w:t>
      </w:r>
      <w:r w:rsidR="00582A60" w:rsidRPr="00602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78FD" w:rsidRPr="00602BCF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b/>
          <w:sz w:val="24"/>
          <w:szCs w:val="24"/>
        </w:rPr>
        <w:t>Fushat krye</w:t>
      </w:r>
      <w:r w:rsidR="002A78FD" w:rsidRPr="00602BCF">
        <w:rPr>
          <w:rFonts w:ascii="Times New Roman" w:eastAsia="Calibri" w:hAnsi="Times New Roman" w:cs="Times New Roman"/>
          <w:b/>
          <w:sz w:val="24"/>
          <w:szCs w:val="24"/>
        </w:rPr>
        <w:t>sore të veprimit të</w:t>
      </w:r>
      <w:r w:rsidR="005F431D"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 institucionit /</w:t>
      </w:r>
      <w:r w:rsidR="00582A60"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 organizatës</w:t>
      </w:r>
      <w:r w:rsidR="00582A60" w:rsidRPr="00602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8C" w:rsidRPr="00602BCF" w:rsidRDefault="0010298C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Informatat e kontaktit të </w:t>
      </w:r>
      <w:r w:rsidR="005F431D"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institucionit / </w:t>
      </w:r>
      <w:r w:rsidRPr="00602BCF">
        <w:rPr>
          <w:rFonts w:ascii="Times New Roman" w:eastAsia="Calibri" w:hAnsi="Times New Roman" w:cs="Times New Roman"/>
          <w:b/>
          <w:sz w:val="24"/>
          <w:szCs w:val="24"/>
        </w:rPr>
        <w:t>organiz</w:t>
      </w:r>
      <w:r w:rsidR="005F431D" w:rsidRPr="00602BCF">
        <w:rPr>
          <w:rFonts w:ascii="Times New Roman" w:eastAsia="Calibri" w:hAnsi="Times New Roman" w:cs="Times New Roman"/>
          <w:b/>
          <w:sz w:val="24"/>
          <w:szCs w:val="24"/>
        </w:rPr>
        <w:t>atës (adresa, e-mail, telefoni)</w:t>
      </w:r>
      <w:r w:rsidR="00582A60" w:rsidRPr="00602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8C" w:rsidRPr="00602BCF" w:rsidRDefault="002A78FD" w:rsidP="00672B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BCF">
        <w:rPr>
          <w:rFonts w:ascii="Times New Roman" w:eastAsia="Calibri" w:hAnsi="Times New Roman" w:cs="Times New Roman"/>
          <w:b/>
          <w:sz w:val="24"/>
          <w:szCs w:val="24"/>
        </w:rPr>
        <w:t xml:space="preserve">Data e dërgimit të </w:t>
      </w:r>
      <w:r w:rsidR="00582A60" w:rsidRPr="00602BCF">
        <w:rPr>
          <w:rFonts w:ascii="Times New Roman" w:eastAsia="Calibri" w:hAnsi="Times New Roman" w:cs="Times New Roman"/>
          <w:b/>
          <w:sz w:val="24"/>
          <w:szCs w:val="24"/>
        </w:rPr>
        <w:t>komenteve</w:t>
      </w:r>
      <w:r w:rsidR="00582A60" w:rsidRPr="00602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A60" w:rsidRPr="00602BCF" w:rsidRDefault="00582A60" w:rsidP="00BC0CBF">
      <w:pPr>
        <w:spacing w:after="0" w:line="240" w:lineRule="auto"/>
        <w:ind w:right="-33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C0CBF" w:rsidRPr="00602BCF" w:rsidRDefault="0010298C" w:rsidP="00BC0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BCF">
        <w:rPr>
          <w:rFonts w:ascii="Times New Roman" w:eastAsia="MS Mincho" w:hAnsi="Times New Roman" w:cs="Times New Roman"/>
          <w:sz w:val="24"/>
          <w:szCs w:val="24"/>
        </w:rPr>
        <w:t xml:space="preserve">Bashkëngjitur me këtë dokument, do ta gjeni </w:t>
      </w:r>
      <w:r w:rsidR="008044F4" w:rsidRPr="00602BCF">
        <w:rPr>
          <w:rFonts w:ascii="Times New Roman" w:hAnsi="Times New Roman" w:cs="Times New Roman"/>
          <w:b/>
          <w:sz w:val="24"/>
          <w:szCs w:val="24"/>
        </w:rPr>
        <w:t>Koncept Dokumentin për Fushën e Menaxhimit të Financave Publike.</w:t>
      </w:r>
    </w:p>
    <w:p w:rsidR="00FF327F" w:rsidRPr="00602BCF" w:rsidRDefault="00FF327F" w:rsidP="00390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27F" w:rsidRPr="00602BCF" w:rsidRDefault="00FF327F" w:rsidP="00582A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27F" w:rsidRPr="00602BCF" w:rsidRDefault="00FF327F" w:rsidP="00582A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27F" w:rsidRPr="00602BCF" w:rsidRDefault="00FF327F" w:rsidP="00582A6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327F" w:rsidRPr="00602BCF" w:rsidSect="00A13BE7">
      <w:footerReference w:type="default" r:id="rId11"/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B0" w:rsidRDefault="005A72B0" w:rsidP="005F431D">
      <w:pPr>
        <w:spacing w:after="0" w:line="240" w:lineRule="auto"/>
      </w:pPr>
      <w:r>
        <w:separator/>
      </w:r>
    </w:p>
  </w:endnote>
  <w:endnote w:type="continuationSeparator" w:id="0">
    <w:p w:rsidR="005A72B0" w:rsidRDefault="005A72B0" w:rsidP="005F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513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BE7" w:rsidRDefault="00A13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431D" w:rsidRDefault="005F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B0" w:rsidRDefault="005A72B0" w:rsidP="005F431D">
      <w:pPr>
        <w:spacing w:after="0" w:line="240" w:lineRule="auto"/>
      </w:pPr>
      <w:r>
        <w:separator/>
      </w:r>
    </w:p>
  </w:footnote>
  <w:footnote w:type="continuationSeparator" w:id="0">
    <w:p w:rsidR="005A72B0" w:rsidRDefault="005A72B0" w:rsidP="005F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B3"/>
    <w:multiLevelType w:val="hybridMultilevel"/>
    <w:tmpl w:val="F93E71C6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D3E"/>
    <w:multiLevelType w:val="hybridMultilevel"/>
    <w:tmpl w:val="BE8482F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7BA3"/>
    <w:multiLevelType w:val="hybridMultilevel"/>
    <w:tmpl w:val="BD6C74E6"/>
    <w:lvl w:ilvl="0" w:tplc="72BC2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0E11"/>
    <w:multiLevelType w:val="hybridMultilevel"/>
    <w:tmpl w:val="7AAA658E"/>
    <w:lvl w:ilvl="0" w:tplc="51708D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D7AA3"/>
    <w:multiLevelType w:val="multilevel"/>
    <w:tmpl w:val="076C1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0BB0087"/>
    <w:multiLevelType w:val="hybridMultilevel"/>
    <w:tmpl w:val="83828E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2011"/>
    <w:multiLevelType w:val="hybridMultilevel"/>
    <w:tmpl w:val="BE96F262"/>
    <w:lvl w:ilvl="0" w:tplc="BCD4C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6"/>
    <w:rsid w:val="00004B10"/>
    <w:rsid w:val="00034A83"/>
    <w:rsid w:val="000548C4"/>
    <w:rsid w:val="00062853"/>
    <w:rsid w:val="00072F16"/>
    <w:rsid w:val="00073200"/>
    <w:rsid w:val="00082224"/>
    <w:rsid w:val="00094375"/>
    <w:rsid w:val="000B71C8"/>
    <w:rsid w:val="000D26C9"/>
    <w:rsid w:val="000E242B"/>
    <w:rsid w:val="000F0607"/>
    <w:rsid w:val="0010298C"/>
    <w:rsid w:val="00115B97"/>
    <w:rsid w:val="00131F1E"/>
    <w:rsid w:val="001707A2"/>
    <w:rsid w:val="00184DC0"/>
    <w:rsid w:val="00195C79"/>
    <w:rsid w:val="001B05BC"/>
    <w:rsid w:val="001E1BA0"/>
    <w:rsid w:val="002074A0"/>
    <w:rsid w:val="002150CB"/>
    <w:rsid w:val="00222FBD"/>
    <w:rsid w:val="00257158"/>
    <w:rsid w:val="0027009E"/>
    <w:rsid w:val="002812A0"/>
    <w:rsid w:val="00286A76"/>
    <w:rsid w:val="002A6113"/>
    <w:rsid w:val="002A78FD"/>
    <w:rsid w:val="002D7FA6"/>
    <w:rsid w:val="002E7CA5"/>
    <w:rsid w:val="00313895"/>
    <w:rsid w:val="00353B77"/>
    <w:rsid w:val="003670F6"/>
    <w:rsid w:val="0039067F"/>
    <w:rsid w:val="003A402E"/>
    <w:rsid w:val="00403C90"/>
    <w:rsid w:val="004106EF"/>
    <w:rsid w:val="00423901"/>
    <w:rsid w:val="0043395F"/>
    <w:rsid w:val="00474747"/>
    <w:rsid w:val="004C7E70"/>
    <w:rsid w:val="00516C1D"/>
    <w:rsid w:val="0052512F"/>
    <w:rsid w:val="00543E83"/>
    <w:rsid w:val="005672F7"/>
    <w:rsid w:val="00581231"/>
    <w:rsid w:val="00582A60"/>
    <w:rsid w:val="005848BD"/>
    <w:rsid w:val="00592277"/>
    <w:rsid w:val="005A72B0"/>
    <w:rsid w:val="005C423F"/>
    <w:rsid w:val="005F421B"/>
    <w:rsid w:val="005F431D"/>
    <w:rsid w:val="00602BCF"/>
    <w:rsid w:val="00612C43"/>
    <w:rsid w:val="00624E78"/>
    <w:rsid w:val="0065379E"/>
    <w:rsid w:val="00672BC8"/>
    <w:rsid w:val="00674C77"/>
    <w:rsid w:val="0067714B"/>
    <w:rsid w:val="006D16A3"/>
    <w:rsid w:val="007005E2"/>
    <w:rsid w:val="00723A94"/>
    <w:rsid w:val="007343E1"/>
    <w:rsid w:val="007411F8"/>
    <w:rsid w:val="0077001D"/>
    <w:rsid w:val="00777FF2"/>
    <w:rsid w:val="007D0E01"/>
    <w:rsid w:val="007E56A2"/>
    <w:rsid w:val="007E6549"/>
    <w:rsid w:val="008044F4"/>
    <w:rsid w:val="00826F8F"/>
    <w:rsid w:val="008516BD"/>
    <w:rsid w:val="00860C07"/>
    <w:rsid w:val="00862F36"/>
    <w:rsid w:val="008A1E6E"/>
    <w:rsid w:val="008B1150"/>
    <w:rsid w:val="008C034F"/>
    <w:rsid w:val="008C78AB"/>
    <w:rsid w:val="008E4907"/>
    <w:rsid w:val="008F7D15"/>
    <w:rsid w:val="00913C0B"/>
    <w:rsid w:val="009157F0"/>
    <w:rsid w:val="00922CDB"/>
    <w:rsid w:val="0099360E"/>
    <w:rsid w:val="00995F0B"/>
    <w:rsid w:val="009A5640"/>
    <w:rsid w:val="009A5CC4"/>
    <w:rsid w:val="009B18A7"/>
    <w:rsid w:val="009E08D8"/>
    <w:rsid w:val="009E40CE"/>
    <w:rsid w:val="009E51C8"/>
    <w:rsid w:val="00A07C31"/>
    <w:rsid w:val="00A1001E"/>
    <w:rsid w:val="00A13BE7"/>
    <w:rsid w:val="00A15834"/>
    <w:rsid w:val="00A4305F"/>
    <w:rsid w:val="00A51AF0"/>
    <w:rsid w:val="00A67F7C"/>
    <w:rsid w:val="00A70119"/>
    <w:rsid w:val="00A7538E"/>
    <w:rsid w:val="00A925FF"/>
    <w:rsid w:val="00AC141B"/>
    <w:rsid w:val="00AC1DE3"/>
    <w:rsid w:val="00AC64AC"/>
    <w:rsid w:val="00AC7083"/>
    <w:rsid w:val="00AD170C"/>
    <w:rsid w:val="00AD66B8"/>
    <w:rsid w:val="00B00B56"/>
    <w:rsid w:val="00B13858"/>
    <w:rsid w:val="00B14DAB"/>
    <w:rsid w:val="00B50E24"/>
    <w:rsid w:val="00BB25D8"/>
    <w:rsid w:val="00BC0CBF"/>
    <w:rsid w:val="00BC4640"/>
    <w:rsid w:val="00BC69E8"/>
    <w:rsid w:val="00BE3C82"/>
    <w:rsid w:val="00BF028F"/>
    <w:rsid w:val="00C0105B"/>
    <w:rsid w:val="00C066F9"/>
    <w:rsid w:val="00C20054"/>
    <w:rsid w:val="00C616A9"/>
    <w:rsid w:val="00C82898"/>
    <w:rsid w:val="00C93641"/>
    <w:rsid w:val="00CA1779"/>
    <w:rsid w:val="00CB5131"/>
    <w:rsid w:val="00CB7BA0"/>
    <w:rsid w:val="00CE5AC6"/>
    <w:rsid w:val="00CF3266"/>
    <w:rsid w:val="00D02BAA"/>
    <w:rsid w:val="00D21E90"/>
    <w:rsid w:val="00D2216B"/>
    <w:rsid w:val="00D4650C"/>
    <w:rsid w:val="00D7690D"/>
    <w:rsid w:val="00D859A7"/>
    <w:rsid w:val="00D92C36"/>
    <w:rsid w:val="00DA625A"/>
    <w:rsid w:val="00DE7CF1"/>
    <w:rsid w:val="00E03AF4"/>
    <w:rsid w:val="00E108A7"/>
    <w:rsid w:val="00E523FE"/>
    <w:rsid w:val="00E7501B"/>
    <w:rsid w:val="00E757AE"/>
    <w:rsid w:val="00E96EDE"/>
    <w:rsid w:val="00EE10F9"/>
    <w:rsid w:val="00EE50DE"/>
    <w:rsid w:val="00F24057"/>
    <w:rsid w:val="00F26954"/>
    <w:rsid w:val="00F720DB"/>
    <w:rsid w:val="00F7326A"/>
    <w:rsid w:val="00F90638"/>
    <w:rsid w:val="00FC461E"/>
    <w:rsid w:val="00FD34E5"/>
    <w:rsid w:val="00FE135D"/>
    <w:rsid w:val="00FE3A6F"/>
    <w:rsid w:val="00FF327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C9A37-7CEE-4DA9-9E16-F7834D3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C77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FE3A6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3A6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customStyle="1" w:styleId="Default">
    <w:name w:val="Default"/>
    <w:rsid w:val="00072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A7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31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F4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31D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8"/>
    <w:rPr>
      <w:rFonts w:ascii="Segoe UI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80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medina.bajgor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xhep.vasoll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7D9E-7252-4215-B583-82A4BAC5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Drinas.Zeqiraj@rks-gov.net</dc:creator>
  <cp:lastModifiedBy>Vesa Janova</cp:lastModifiedBy>
  <cp:revision>10</cp:revision>
  <dcterms:created xsi:type="dcterms:W3CDTF">2022-02-28T13:50:00Z</dcterms:created>
  <dcterms:modified xsi:type="dcterms:W3CDTF">2022-05-25T09:16:00Z</dcterms:modified>
</cp:coreProperties>
</file>