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0E1A5" w14:textId="77777777" w:rsidR="00DC4A9B" w:rsidRPr="00E00DC2" w:rsidRDefault="00DC4A9B" w:rsidP="00DC4A9B">
      <w:pPr>
        <w:tabs>
          <w:tab w:val="center" w:pos="6480"/>
        </w:tabs>
        <w:spacing w:after="0" w:line="240" w:lineRule="auto"/>
        <w:rPr>
          <w:rFonts w:ascii="Sylfaen" w:eastAsia="Calibri" w:hAnsi="Sylfaen"/>
          <w:sz w:val="24"/>
          <w:szCs w:val="24"/>
          <w:lang w:val="sq-AL"/>
        </w:rPr>
      </w:pPr>
    </w:p>
    <w:p w14:paraId="34AD4F6F" w14:textId="77777777" w:rsidR="00DC4A9B" w:rsidRPr="007E5F5C" w:rsidRDefault="001026DC" w:rsidP="00DC4A9B">
      <w:pPr>
        <w:spacing w:after="0" w:line="240" w:lineRule="auto"/>
        <w:jc w:val="center"/>
        <w:rPr>
          <w:rFonts w:ascii="Times New Roman" w:eastAsia="Calibri" w:hAnsi="Times New Roman"/>
          <w:b/>
          <w:bCs/>
          <w:smallCaps/>
          <w:sz w:val="32"/>
          <w:szCs w:val="24"/>
          <w:lang w:val="sq-AL"/>
        </w:rPr>
      </w:pPr>
      <w:r w:rsidRPr="00E00DC2">
        <w:rPr>
          <w:rFonts w:ascii="Sylfaen" w:eastAsia="Calibri" w:hAnsi="Sylfaen"/>
          <w:b/>
          <w:bCs/>
          <w:smallCaps/>
          <w:sz w:val="32"/>
          <w:szCs w:val="24"/>
          <w:lang w:val="sq-AL"/>
        </w:rPr>
        <w:t xml:space="preserve"> </w:t>
      </w:r>
      <w:r w:rsidRPr="007E5F5C">
        <w:rPr>
          <w:rFonts w:ascii="Times New Roman" w:eastAsia="Calibri" w:hAnsi="Times New Roman"/>
          <w:b/>
          <w:bCs/>
          <w:smallCaps/>
          <w:sz w:val="32"/>
          <w:szCs w:val="24"/>
          <w:lang w:val="sq-AL"/>
        </w:rPr>
        <w:t>Raporti</w:t>
      </w:r>
      <w:r w:rsidR="00DC4A9B" w:rsidRPr="007E5F5C">
        <w:rPr>
          <w:rFonts w:ascii="Times New Roman" w:eastAsia="Calibri" w:hAnsi="Times New Roman"/>
          <w:b/>
          <w:bCs/>
          <w:smallCaps/>
          <w:sz w:val="32"/>
          <w:szCs w:val="24"/>
          <w:lang w:val="sq-AL"/>
        </w:rPr>
        <w:t xml:space="preserve"> nga procesi i konsultimit</w:t>
      </w:r>
    </w:p>
    <w:p w14:paraId="77CD1CA7" w14:textId="77777777" w:rsidR="00D53631" w:rsidRPr="00E00DC2" w:rsidRDefault="00D53631" w:rsidP="00DC4A9B">
      <w:pPr>
        <w:spacing w:after="0" w:line="240" w:lineRule="auto"/>
        <w:jc w:val="center"/>
        <w:rPr>
          <w:rFonts w:ascii="Sylfaen" w:eastAsia="Calibri" w:hAnsi="Sylfaen"/>
          <w:b/>
          <w:bCs/>
          <w:smallCaps/>
          <w:sz w:val="32"/>
          <w:szCs w:val="24"/>
          <w:lang w:val="sq-AL"/>
        </w:rPr>
      </w:pPr>
    </w:p>
    <w:p w14:paraId="7884D041" w14:textId="3B85F8C4" w:rsidR="007E5F5C" w:rsidRPr="007E5F5C" w:rsidRDefault="00D77DC1" w:rsidP="007E5F5C">
      <w:pPr>
        <w:jc w:val="center"/>
        <w:rPr>
          <w:rFonts w:ascii="Times New Roman" w:hAnsi="Times New Roman"/>
          <w:b/>
          <w:sz w:val="24"/>
          <w:szCs w:val="24"/>
          <w:lang w:eastAsia="sr-Latn-CS"/>
        </w:rPr>
      </w:pPr>
      <w:r>
        <w:rPr>
          <w:rFonts w:ascii="Times New Roman" w:hAnsi="Times New Roman"/>
          <w:b/>
          <w:sz w:val="24"/>
          <w:szCs w:val="24"/>
          <w:lang w:val="sq-AL"/>
        </w:rPr>
        <w:t xml:space="preserve">DRAFT </w:t>
      </w:r>
      <w:r w:rsidR="007E5F5C" w:rsidRPr="007E5F5C">
        <w:rPr>
          <w:rFonts w:ascii="Times New Roman" w:hAnsi="Times New Roman"/>
          <w:b/>
          <w:sz w:val="24"/>
          <w:szCs w:val="24"/>
          <w:lang w:eastAsia="sr-Latn-CS"/>
        </w:rPr>
        <w:t>RREGULLORE (MINT</w:t>
      </w:r>
      <w:r w:rsidR="00CC5A18">
        <w:rPr>
          <w:rFonts w:ascii="Times New Roman" w:hAnsi="Times New Roman"/>
          <w:b/>
          <w:sz w:val="24"/>
          <w:szCs w:val="24"/>
          <w:lang w:eastAsia="sr-Latn-CS"/>
        </w:rPr>
        <w:t>I</w:t>
      </w:r>
      <w:r w:rsidR="007E5F5C" w:rsidRPr="007E5F5C">
        <w:rPr>
          <w:rFonts w:ascii="Times New Roman" w:hAnsi="Times New Roman"/>
          <w:b/>
          <w:sz w:val="24"/>
          <w:szCs w:val="24"/>
          <w:lang w:eastAsia="sr-Latn-CS"/>
        </w:rPr>
        <w:t>)</w:t>
      </w:r>
      <w:r w:rsidR="007E5F5C" w:rsidRPr="007E5F5C">
        <w:rPr>
          <w:rFonts w:ascii="Times New Roman" w:hAnsi="Times New Roman"/>
          <w:b/>
          <w:sz w:val="24"/>
          <w:szCs w:val="24"/>
        </w:rPr>
        <w:t xml:space="preserve"> Nr. xxx/ 2026</w:t>
      </w:r>
    </w:p>
    <w:p w14:paraId="0CB5B3CA" w14:textId="77777777" w:rsidR="00C630A4" w:rsidRPr="00C630A4" w:rsidRDefault="00C630A4" w:rsidP="00C630A4">
      <w:pPr>
        <w:jc w:val="center"/>
        <w:rPr>
          <w:rFonts w:ascii="Times New Roman" w:hAnsi="Times New Roman"/>
          <w:b/>
          <w:sz w:val="24"/>
          <w:szCs w:val="24"/>
        </w:rPr>
      </w:pPr>
      <w:r w:rsidRPr="00C630A4">
        <w:rPr>
          <w:rFonts w:ascii="Times New Roman" w:hAnsi="Times New Roman"/>
          <w:b/>
          <w:bCs/>
          <w:sz w:val="24"/>
          <w:szCs w:val="24"/>
        </w:rPr>
        <w:t>PËR CAKTIMIN E FORMËS, PËRMBAJTJES, PAJISJES DHE PËRDORIMIT TË STEMËS DHE VULËS SË INSPEKTORATIT QENDROR TË MBIKËQYRJES SË TREGUT</w:t>
      </w:r>
    </w:p>
    <w:p w14:paraId="23077536" w14:textId="2E2955B5" w:rsidR="00DC4A9B" w:rsidRPr="00E00DC2" w:rsidRDefault="00DC4A9B" w:rsidP="007E5F5C">
      <w:pPr>
        <w:autoSpaceDE w:val="0"/>
        <w:autoSpaceDN w:val="0"/>
        <w:adjustRightInd w:val="0"/>
        <w:spacing w:after="0" w:line="240" w:lineRule="auto"/>
        <w:jc w:val="center"/>
        <w:rPr>
          <w:rFonts w:ascii="Sylfaen" w:eastAsia="Calibri" w:hAnsi="Sylfaen"/>
          <w:sz w:val="24"/>
          <w:szCs w:val="24"/>
          <w:lang w:val="sq-AL"/>
        </w:rPr>
      </w:pPr>
    </w:p>
    <w:p w14:paraId="702853E2" w14:textId="77777777" w:rsidR="00DC4A9B" w:rsidRPr="00E00DC2" w:rsidRDefault="00DC4A9B" w:rsidP="00DC4A9B">
      <w:pPr>
        <w:spacing w:after="0" w:line="240" w:lineRule="auto"/>
        <w:rPr>
          <w:rFonts w:ascii="Sylfaen" w:eastAsia="Calibri" w:hAnsi="Sylfaen"/>
          <w:sz w:val="24"/>
          <w:szCs w:val="24"/>
          <w:lang w:val="sq-AL"/>
        </w:rPr>
      </w:pPr>
    </w:p>
    <w:p w14:paraId="5626F8F1" w14:textId="77777777" w:rsidR="00DC4A9B" w:rsidRPr="007E5F5C" w:rsidRDefault="00DC4A9B" w:rsidP="00DC4A9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sq-AL"/>
        </w:rPr>
      </w:pPr>
      <w:r w:rsidRPr="007E5F5C">
        <w:rPr>
          <w:rFonts w:ascii="Times New Roman" w:eastAsia="Calibri" w:hAnsi="Times New Roman"/>
          <w:b/>
          <w:sz w:val="24"/>
          <w:szCs w:val="24"/>
          <w:lang w:val="sq-AL"/>
        </w:rPr>
        <w:t>Hyrja/sfondi</w:t>
      </w:r>
    </w:p>
    <w:p w14:paraId="3029087F" w14:textId="77777777" w:rsidR="00DC4A9B" w:rsidRPr="007E5F5C" w:rsidRDefault="00DC4A9B" w:rsidP="00DC4A9B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lang w:val="sq-AL"/>
        </w:rPr>
      </w:pPr>
    </w:p>
    <w:p w14:paraId="44BC6873" w14:textId="0A663BBF" w:rsidR="00DC4A9B" w:rsidRPr="007E5F5C" w:rsidRDefault="001026DC" w:rsidP="007E5F5C">
      <w:pPr>
        <w:jc w:val="both"/>
        <w:rPr>
          <w:rFonts w:ascii="Times New Roman" w:eastAsia="Calibri" w:hAnsi="Times New Roman"/>
          <w:i/>
          <w:sz w:val="24"/>
          <w:szCs w:val="24"/>
          <w:lang w:val="sq-AL"/>
        </w:rPr>
      </w:pPr>
      <w:r w:rsidRPr="007E5F5C">
        <w:rPr>
          <w:rFonts w:ascii="Times New Roman" w:eastAsia="Calibri" w:hAnsi="Times New Roman"/>
          <w:i/>
          <w:sz w:val="24"/>
          <w:szCs w:val="24"/>
          <w:lang w:val="sq-AL"/>
        </w:rPr>
        <w:t>Mini</w:t>
      </w:r>
      <w:r w:rsidR="00E00DC2" w:rsidRPr="007E5F5C">
        <w:rPr>
          <w:rFonts w:ascii="Times New Roman" w:eastAsia="Calibri" w:hAnsi="Times New Roman"/>
          <w:i/>
          <w:sz w:val="24"/>
          <w:szCs w:val="24"/>
          <w:lang w:val="sq-AL"/>
        </w:rPr>
        <w:t>stria e</w:t>
      </w:r>
      <w:r w:rsidR="001569EA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Industrisë</w:t>
      </w:r>
      <w:r w:rsidR="00E00DC2" w:rsidRPr="007E5F5C">
        <w:rPr>
          <w:rFonts w:ascii="Times New Roman" w:eastAsia="Calibri" w:hAnsi="Times New Roman"/>
          <w:i/>
          <w:sz w:val="24"/>
          <w:szCs w:val="24"/>
          <w:lang w:val="sq-AL"/>
        </w:rPr>
        <w:t>, Ndërmarrësisë</w:t>
      </w:r>
      <w:r w:rsid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, </w:t>
      </w:r>
      <w:r w:rsidR="00E00DC2" w:rsidRPr="007E5F5C">
        <w:rPr>
          <w:rFonts w:ascii="Times New Roman" w:eastAsia="Calibri" w:hAnsi="Times New Roman"/>
          <w:i/>
          <w:sz w:val="24"/>
          <w:szCs w:val="24"/>
          <w:lang w:val="sq-AL"/>
        </w:rPr>
        <w:t>Tregtisë</w:t>
      </w:r>
      <w:r w:rsid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dhe Inovacionit</w:t>
      </w:r>
      <w:r w:rsidR="00E00DC2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</w:t>
      </w:r>
      <w:r w:rsidR="001569EA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respektivisht </w:t>
      </w:r>
      <w:r w:rsidR="00E94692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Inspektorati Qendror  i </w:t>
      </w:r>
      <w:r w:rsidR="00F834BB" w:rsidRPr="007E5F5C">
        <w:rPr>
          <w:rFonts w:ascii="Times New Roman" w:eastAsia="Calibri" w:hAnsi="Times New Roman"/>
          <w:i/>
          <w:sz w:val="24"/>
          <w:szCs w:val="24"/>
          <w:lang w:val="sq-AL"/>
        </w:rPr>
        <w:t>Mbikëqyrjes</w:t>
      </w:r>
      <w:r w:rsidR="00E94692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së Tregut </w:t>
      </w:r>
      <w:r w:rsidR="0068520F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</w:t>
      </w:r>
      <w:r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në cilësinë e </w:t>
      </w:r>
      <w:r w:rsidR="0068520F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Organit Propozues </w:t>
      </w:r>
      <w:r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për </w:t>
      </w:r>
      <w:r w:rsidR="0068520F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hartimin e </w:t>
      </w:r>
      <w:r w:rsidR="00E94692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Draft </w:t>
      </w:r>
      <w:r w:rsidR="007E5F5C" w:rsidRPr="007E5F5C">
        <w:rPr>
          <w:rFonts w:ascii="Times New Roman" w:hAnsi="Times New Roman"/>
          <w:bCs/>
          <w:i/>
          <w:iCs/>
          <w:sz w:val="24"/>
          <w:szCs w:val="24"/>
          <w:lang w:val="sq-AL" w:eastAsia="sr-Latn-CS"/>
        </w:rPr>
        <w:t>Rregullores (mint</w:t>
      </w:r>
      <w:r w:rsidR="00CC5A18">
        <w:rPr>
          <w:rFonts w:ascii="Times New Roman" w:hAnsi="Times New Roman"/>
          <w:bCs/>
          <w:i/>
          <w:iCs/>
          <w:sz w:val="24"/>
          <w:szCs w:val="24"/>
          <w:lang w:val="sq-AL" w:eastAsia="sr-Latn-CS"/>
        </w:rPr>
        <w:t>i</w:t>
      </w:r>
      <w:r w:rsidR="007E5F5C" w:rsidRPr="007E5F5C">
        <w:rPr>
          <w:rFonts w:ascii="Times New Roman" w:hAnsi="Times New Roman"/>
          <w:bCs/>
          <w:i/>
          <w:iCs/>
          <w:sz w:val="24"/>
          <w:szCs w:val="24"/>
          <w:lang w:val="sq-AL" w:eastAsia="sr-Latn-CS"/>
        </w:rPr>
        <w:t>)</w:t>
      </w:r>
      <w:r w:rsidR="007E5F5C" w:rsidRPr="007E5F5C">
        <w:rPr>
          <w:rFonts w:ascii="Times New Roman" w:hAnsi="Times New Roman"/>
          <w:bCs/>
          <w:i/>
          <w:iCs/>
          <w:sz w:val="24"/>
          <w:szCs w:val="24"/>
          <w:lang w:val="sq-AL"/>
        </w:rPr>
        <w:t xml:space="preserve"> nr. xxx/ 2026 për </w:t>
      </w:r>
      <w:r w:rsidR="00C630A4">
        <w:rPr>
          <w:rFonts w:ascii="Times New Roman" w:hAnsi="Times New Roman"/>
          <w:bCs/>
          <w:i/>
          <w:iCs/>
          <w:sz w:val="24"/>
          <w:szCs w:val="24"/>
          <w:lang w:val="sq-AL"/>
        </w:rPr>
        <w:t>caktimin e formës, përmbajtjes</w:t>
      </w:r>
      <w:r w:rsidR="007E5F5C" w:rsidRPr="007E5F5C">
        <w:rPr>
          <w:rFonts w:ascii="Times New Roman" w:hAnsi="Times New Roman"/>
          <w:bCs/>
          <w:i/>
          <w:iCs/>
          <w:sz w:val="24"/>
          <w:szCs w:val="24"/>
          <w:lang w:val="sq-AL"/>
        </w:rPr>
        <w:t>, pajisje</w:t>
      </w:r>
      <w:r w:rsidR="00C630A4">
        <w:rPr>
          <w:rFonts w:ascii="Times New Roman" w:hAnsi="Times New Roman"/>
          <w:bCs/>
          <w:i/>
          <w:iCs/>
          <w:sz w:val="24"/>
          <w:szCs w:val="24"/>
          <w:lang w:val="sq-AL"/>
        </w:rPr>
        <w:t>s</w:t>
      </w:r>
      <w:r w:rsidR="007E5F5C" w:rsidRPr="007E5F5C">
        <w:rPr>
          <w:rFonts w:ascii="Times New Roman" w:hAnsi="Times New Roman"/>
          <w:bCs/>
          <w:i/>
          <w:iCs/>
          <w:sz w:val="24"/>
          <w:szCs w:val="24"/>
          <w:lang w:val="sq-AL"/>
        </w:rPr>
        <w:t xml:space="preserve"> dhe përdorimi</w:t>
      </w:r>
      <w:r w:rsidR="00C630A4">
        <w:rPr>
          <w:rFonts w:ascii="Times New Roman" w:hAnsi="Times New Roman"/>
          <w:bCs/>
          <w:i/>
          <w:iCs/>
          <w:sz w:val="24"/>
          <w:szCs w:val="24"/>
          <w:lang w:val="sq-AL"/>
        </w:rPr>
        <w:t xml:space="preserve">t të stemës dhe vulës </w:t>
      </w:r>
      <w:r w:rsidR="007E5F5C" w:rsidRPr="007E5F5C">
        <w:rPr>
          <w:rFonts w:ascii="Times New Roman" w:hAnsi="Times New Roman"/>
          <w:bCs/>
          <w:i/>
          <w:iCs/>
          <w:sz w:val="24"/>
          <w:szCs w:val="24"/>
          <w:lang w:val="sq-AL"/>
        </w:rPr>
        <w:t xml:space="preserve"> së Inspektoratit Qendror të </w:t>
      </w:r>
      <w:r w:rsidR="007E5F5C">
        <w:rPr>
          <w:rFonts w:ascii="Times New Roman" w:hAnsi="Times New Roman"/>
          <w:bCs/>
          <w:i/>
          <w:iCs/>
          <w:sz w:val="24"/>
          <w:szCs w:val="24"/>
          <w:lang w:val="sq-AL"/>
        </w:rPr>
        <w:t>M</w:t>
      </w:r>
      <w:r w:rsidR="007E5F5C" w:rsidRPr="007E5F5C">
        <w:rPr>
          <w:rFonts w:ascii="Times New Roman" w:hAnsi="Times New Roman"/>
          <w:bCs/>
          <w:i/>
          <w:iCs/>
          <w:sz w:val="24"/>
          <w:szCs w:val="24"/>
          <w:lang w:val="sq-AL"/>
        </w:rPr>
        <w:t>bikëqyrjes së Tregut</w:t>
      </w:r>
      <w:r w:rsidR="0079131E" w:rsidRPr="007E5F5C">
        <w:rPr>
          <w:rFonts w:ascii="Times New Roman" w:eastAsia="Calibri" w:hAnsi="Times New Roman"/>
          <w:i/>
          <w:sz w:val="24"/>
          <w:szCs w:val="24"/>
          <w:lang w:val="sq-AL"/>
        </w:rPr>
        <w:t>,</w:t>
      </w:r>
      <w:r w:rsidR="0026542E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ka </w:t>
      </w:r>
      <w:r w:rsidR="000E032A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propozuar </w:t>
      </w:r>
      <w:r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hartimin e </w:t>
      </w:r>
      <w:r w:rsidR="007E5F5C">
        <w:rPr>
          <w:rFonts w:ascii="Times New Roman" w:eastAsia="Calibri" w:hAnsi="Times New Roman"/>
          <w:i/>
          <w:sz w:val="24"/>
          <w:szCs w:val="24"/>
          <w:lang w:val="sq-AL"/>
        </w:rPr>
        <w:t>kësaj</w:t>
      </w:r>
      <w:r w:rsidR="0079131E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</w:t>
      </w:r>
      <w:r w:rsidR="0084537E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Draft </w:t>
      </w:r>
      <w:r w:rsidR="007E5F5C">
        <w:rPr>
          <w:rFonts w:ascii="Times New Roman" w:eastAsia="Calibri" w:hAnsi="Times New Roman"/>
          <w:i/>
          <w:sz w:val="24"/>
          <w:szCs w:val="24"/>
          <w:lang w:val="sq-AL"/>
        </w:rPr>
        <w:t>Rregulloreje</w:t>
      </w:r>
      <w:r w:rsidR="0084537E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</w:t>
      </w:r>
      <w:r w:rsidR="0079131E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me qëllim </w:t>
      </w:r>
      <w:r w:rsidR="00C630A4">
        <w:rPr>
          <w:rFonts w:ascii="Times New Roman" w:hAnsi="Times New Roman"/>
          <w:bCs/>
          <w:i/>
          <w:iCs/>
          <w:sz w:val="24"/>
          <w:szCs w:val="24"/>
          <w:lang w:val="sq-AL"/>
        </w:rPr>
        <w:t>caktimin e formës, përmbajtjes</w:t>
      </w:r>
      <w:r w:rsidR="00C630A4" w:rsidRPr="007E5F5C">
        <w:rPr>
          <w:rFonts w:ascii="Times New Roman" w:hAnsi="Times New Roman"/>
          <w:bCs/>
          <w:i/>
          <w:iCs/>
          <w:sz w:val="24"/>
          <w:szCs w:val="24"/>
          <w:lang w:val="sq-AL"/>
        </w:rPr>
        <w:t>, pajisje</w:t>
      </w:r>
      <w:r w:rsidR="00C630A4">
        <w:rPr>
          <w:rFonts w:ascii="Times New Roman" w:hAnsi="Times New Roman"/>
          <w:bCs/>
          <w:i/>
          <w:iCs/>
          <w:sz w:val="24"/>
          <w:szCs w:val="24"/>
          <w:lang w:val="sq-AL"/>
        </w:rPr>
        <w:t>s</w:t>
      </w:r>
      <w:r w:rsidR="00C630A4" w:rsidRPr="007E5F5C">
        <w:rPr>
          <w:rFonts w:ascii="Times New Roman" w:hAnsi="Times New Roman"/>
          <w:bCs/>
          <w:i/>
          <w:iCs/>
          <w:sz w:val="24"/>
          <w:szCs w:val="24"/>
          <w:lang w:val="sq-AL"/>
        </w:rPr>
        <w:t xml:space="preserve"> dhe përdorimi</w:t>
      </w:r>
      <w:r w:rsidR="00C630A4">
        <w:rPr>
          <w:rFonts w:ascii="Times New Roman" w:hAnsi="Times New Roman"/>
          <w:bCs/>
          <w:i/>
          <w:iCs/>
          <w:sz w:val="24"/>
          <w:szCs w:val="24"/>
          <w:lang w:val="sq-AL"/>
        </w:rPr>
        <w:t xml:space="preserve">t të stemës dhe vulës </w:t>
      </w:r>
      <w:r w:rsidR="00C630A4" w:rsidRPr="007E5F5C">
        <w:rPr>
          <w:rFonts w:ascii="Times New Roman" w:hAnsi="Times New Roman"/>
          <w:bCs/>
          <w:i/>
          <w:iCs/>
          <w:sz w:val="24"/>
          <w:szCs w:val="24"/>
          <w:lang w:val="sq-AL"/>
        </w:rPr>
        <w:t xml:space="preserve"> së Inspektoratit Qendror të </w:t>
      </w:r>
      <w:r w:rsidR="00C630A4">
        <w:rPr>
          <w:rFonts w:ascii="Times New Roman" w:hAnsi="Times New Roman"/>
          <w:bCs/>
          <w:i/>
          <w:iCs/>
          <w:sz w:val="24"/>
          <w:szCs w:val="24"/>
          <w:lang w:val="sq-AL"/>
        </w:rPr>
        <w:t>M</w:t>
      </w:r>
      <w:r w:rsidR="00C630A4" w:rsidRPr="007E5F5C">
        <w:rPr>
          <w:rFonts w:ascii="Times New Roman" w:hAnsi="Times New Roman"/>
          <w:bCs/>
          <w:i/>
          <w:iCs/>
          <w:sz w:val="24"/>
          <w:szCs w:val="24"/>
          <w:lang w:val="sq-AL"/>
        </w:rPr>
        <w:t>bikëqyrjes së Tregut</w:t>
      </w:r>
      <w:r w:rsidR="00F834BB" w:rsidRPr="007E5F5C">
        <w:rPr>
          <w:rFonts w:ascii="Times New Roman" w:eastAsia="Calibri" w:hAnsi="Times New Roman"/>
          <w:i/>
          <w:sz w:val="24"/>
          <w:szCs w:val="24"/>
          <w:lang w:val="sq-AL"/>
        </w:rPr>
        <w:t>.</w:t>
      </w:r>
      <w:r w:rsid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</w:t>
      </w:r>
      <w:r w:rsidR="0068520F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Prandaj përmes hartimit të </w:t>
      </w:r>
      <w:r w:rsidR="00F834BB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Draft </w:t>
      </w:r>
      <w:r w:rsidR="007E5F5C">
        <w:rPr>
          <w:rFonts w:ascii="Times New Roman" w:eastAsia="Calibri" w:hAnsi="Times New Roman"/>
          <w:i/>
          <w:sz w:val="24"/>
          <w:szCs w:val="24"/>
          <w:lang w:val="sq-AL"/>
        </w:rPr>
        <w:t>Rregullores</w:t>
      </w:r>
      <w:r w:rsidR="00E00DC2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</w:t>
      </w:r>
      <w:r w:rsidR="0068520F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në fjalë do të </w:t>
      </w:r>
      <w:r w:rsidR="00537EF2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hapet </w:t>
      </w:r>
      <w:r w:rsidR="00E00DC2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rruga për </w:t>
      </w:r>
      <w:r w:rsidR="00F834BB" w:rsidRPr="007E5F5C">
        <w:rPr>
          <w:rFonts w:ascii="Times New Roman" w:eastAsia="Calibri" w:hAnsi="Times New Roman"/>
          <w:i/>
          <w:sz w:val="24"/>
          <w:szCs w:val="24"/>
          <w:lang w:val="sq-AL"/>
        </w:rPr>
        <w:t>zbatimin</w:t>
      </w:r>
      <w:r w:rsidR="00D70AD9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e </w:t>
      </w:r>
      <w:r w:rsidR="007E5F5C" w:rsidRPr="007E5F5C">
        <w:rPr>
          <w:rFonts w:ascii="Times New Roman" w:eastAsiaTheme="minorHAnsi" w:hAnsi="Times New Roman"/>
          <w:bCs/>
          <w:i/>
          <w:iCs/>
          <w:sz w:val="24"/>
          <w:szCs w:val="24"/>
          <w:lang w:val="sq-AL"/>
        </w:rPr>
        <w:t>Ligjit Nr. 08/L-279 për Inspektoratin Qendror të Mbikëqyrjes së Tregut,</w:t>
      </w:r>
      <w:r w:rsidR="007E5F5C" w:rsidRPr="001A0048">
        <w:rPr>
          <w:sz w:val="24"/>
          <w:szCs w:val="24"/>
          <w:lang w:val="sq-AL"/>
        </w:rPr>
        <w:t xml:space="preserve"> </w:t>
      </w:r>
      <w:r w:rsidR="00F834BB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</w:t>
      </w:r>
      <w:r w:rsidR="00E00DC2" w:rsidRPr="007E5F5C">
        <w:rPr>
          <w:rFonts w:ascii="Times New Roman" w:eastAsia="Calibri" w:hAnsi="Times New Roman"/>
          <w:i/>
          <w:sz w:val="24"/>
          <w:szCs w:val="24"/>
          <w:lang w:val="sq-AL"/>
        </w:rPr>
        <w:t>i cili është koherent me rrethanat n</w:t>
      </w:r>
      <w:r w:rsidR="00537EF2" w:rsidRPr="007E5F5C">
        <w:rPr>
          <w:rFonts w:ascii="Times New Roman" w:eastAsia="Calibri" w:hAnsi="Times New Roman"/>
          <w:i/>
          <w:sz w:val="24"/>
          <w:szCs w:val="24"/>
          <w:lang w:val="sq-AL"/>
        </w:rPr>
        <w:t>ë</w:t>
      </w:r>
      <w:r w:rsidR="00E00DC2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t</w:t>
      </w:r>
      <w:r w:rsidR="00537EF2" w:rsidRPr="007E5F5C">
        <w:rPr>
          <w:rFonts w:ascii="Times New Roman" w:eastAsia="Calibri" w:hAnsi="Times New Roman"/>
          <w:i/>
          <w:sz w:val="24"/>
          <w:szCs w:val="24"/>
          <w:lang w:val="sq-AL"/>
        </w:rPr>
        <w:t>ë</w:t>
      </w:r>
      <w:r w:rsidR="00E00DC2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cilat ndodhemi</w:t>
      </w:r>
      <w:r w:rsidR="00537EF2" w:rsidRPr="007E5F5C">
        <w:rPr>
          <w:rFonts w:ascii="Times New Roman" w:eastAsia="Calibri" w:hAnsi="Times New Roman"/>
          <w:i/>
          <w:sz w:val="24"/>
          <w:szCs w:val="24"/>
          <w:lang w:val="sq-AL"/>
        </w:rPr>
        <w:t>,</w:t>
      </w:r>
      <w:r w:rsidR="00FD6E3D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</w:t>
      </w:r>
      <w:r w:rsid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duke </w:t>
      </w:r>
      <w:r w:rsidR="00FD6E3D" w:rsidRPr="007E5F5C">
        <w:rPr>
          <w:rFonts w:ascii="Times New Roman" w:eastAsia="Calibri" w:hAnsi="Times New Roman"/>
          <w:i/>
          <w:sz w:val="24"/>
          <w:szCs w:val="24"/>
          <w:lang w:val="sq-AL"/>
        </w:rPr>
        <w:t>pasur parasysh q</w:t>
      </w:r>
      <w:r w:rsidR="00C630A4">
        <w:rPr>
          <w:rFonts w:ascii="Times New Roman" w:eastAsia="Calibri" w:hAnsi="Times New Roman"/>
          <w:i/>
          <w:sz w:val="24"/>
          <w:szCs w:val="24"/>
          <w:lang w:val="sq-AL"/>
        </w:rPr>
        <w:t>ë</w:t>
      </w:r>
      <w:r w:rsidR="00FD6E3D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n</w:t>
      </w:r>
      <w:r w:rsidR="00E9693E" w:rsidRPr="007E5F5C">
        <w:rPr>
          <w:rFonts w:ascii="Times New Roman" w:eastAsia="Calibri" w:hAnsi="Times New Roman"/>
          <w:i/>
          <w:sz w:val="24"/>
          <w:szCs w:val="24"/>
          <w:lang w:val="sq-AL"/>
        </w:rPr>
        <w:t>ë kë</w:t>
      </w:r>
      <w:r w:rsidR="00FD6E3D" w:rsidRPr="007E5F5C">
        <w:rPr>
          <w:rFonts w:ascii="Times New Roman" w:eastAsia="Calibri" w:hAnsi="Times New Roman"/>
          <w:i/>
          <w:sz w:val="24"/>
          <w:szCs w:val="24"/>
          <w:lang w:val="sq-AL"/>
        </w:rPr>
        <w:t>t</w:t>
      </w:r>
      <w:r w:rsidR="00E9693E" w:rsidRPr="007E5F5C">
        <w:rPr>
          <w:rFonts w:ascii="Times New Roman" w:eastAsia="Calibri" w:hAnsi="Times New Roman"/>
          <w:i/>
          <w:sz w:val="24"/>
          <w:szCs w:val="24"/>
          <w:lang w:val="sq-AL"/>
        </w:rPr>
        <w:t>ë</w:t>
      </w:r>
      <w:r w:rsidR="00FD6E3D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</w:t>
      </w:r>
      <w:r w:rsidR="00F834BB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Draft </w:t>
      </w:r>
      <w:r w:rsidR="007E5F5C">
        <w:rPr>
          <w:rFonts w:ascii="Times New Roman" w:eastAsia="Calibri" w:hAnsi="Times New Roman"/>
          <w:i/>
          <w:sz w:val="24"/>
          <w:szCs w:val="24"/>
          <w:lang w:val="sq-AL"/>
        </w:rPr>
        <w:t>Rregullore</w:t>
      </w:r>
      <w:r w:rsidR="00F834BB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</w:t>
      </w:r>
      <w:r w:rsidR="00E9693E" w:rsidRPr="007E5F5C">
        <w:rPr>
          <w:rFonts w:ascii="Times New Roman" w:eastAsia="Calibri" w:hAnsi="Times New Roman"/>
          <w:i/>
          <w:sz w:val="24"/>
          <w:szCs w:val="24"/>
          <w:lang w:val="sq-AL"/>
        </w:rPr>
        <w:t>janë</w:t>
      </w:r>
      <w:r w:rsidR="00482193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</w:t>
      </w:r>
      <w:r w:rsidR="00E9693E" w:rsidRPr="007E5F5C">
        <w:rPr>
          <w:rFonts w:ascii="Times New Roman" w:eastAsia="Calibri" w:hAnsi="Times New Roman"/>
          <w:i/>
          <w:sz w:val="24"/>
          <w:szCs w:val="24"/>
          <w:lang w:val="sq-AL"/>
        </w:rPr>
        <w:t>përfshirë</w:t>
      </w:r>
      <w:r w:rsidR="00F834BB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elemente shtesë që</w:t>
      </w:r>
      <w:r w:rsidR="00482193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e p</w:t>
      </w:r>
      <w:r w:rsidR="00C630A4">
        <w:rPr>
          <w:rFonts w:ascii="Times New Roman" w:eastAsia="Calibri" w:hAnsi="Times New Roman"/>
          <w:i/>
          <w:sz w:val="24"/>
          <w:szCs w:val="24"/>
          <w:lang w:val="sq-AL"/>
        </w:rPr>
        <w:t xml:space="preserve">asurojnë </w:t>
      </w:r>
      <w:r w:rsidR="00482193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legjislacionin sa i përket </w:t>
      </w:r>
      <w:r w:rsidR="00C630A4">
        <w:rPr>
          <w:rFonts w:ascii="Times New Roman" w:hAnsi="Times New Roman"/>
          <w:bCs/>
          <w:i/>
          <w:iCs/>
          <w:sz w:val="24"/>
          <w:szCs w:val="24"/>
          <w:lang w:val="sq-AL"/>
        </w:rPr>
        <w:t xml:space="preserve">stemës dhe vulës së </w:t>
      </w:r>
      <w:r w:rsidR="007E5F5C" w:rsidRPr="007E5F5C">
        <w:rPr>
          <w:rFonts w:ascii="Times New Roman" w:hAnsi="Times New Roman"/>
          <w:bCs/>
          <w:i/>
          <w:iCs/>
          <w:sz w:val="24"/>
          <w:szCs w:val="24"/>
          <w:lang w:val="sq-AL"/>
        </w:rPr>
        <w:t xml:space="preserve">Inspektoratit Qendror të </w:t>
      </w:r>
      <w:r w:rsidR="007E5F5C">
        <w:rPr>
          <w:rFonts w:ascii="Times New Roman" w:hAnsi="Times New Roman"/>
          <w:bCs/>
          <w:i/>
          <w:iCs/>
          <w:sz w:val="24"/>
          <w:szCs w:val="24"/>
          <w:lang w:val="sq-AL"/>
        </w:rPr>
        <w:t>M</w:t>
      </w:r>
      <w:r w:rsidR="007E5F5C" w:rsidRPr="007E5F5C">
        <w:rPr>
          <w:rFonts w:ascii="Times New Roman" w:hAnsi="Times New Roman"/>
          <w:bCs/>
          <w:i/>
          <w:iCs/>
          <w:sz w:val="24"/>
          <w:szCs w:val="24"/>
          <w:lang w:val="sq-AL"/>
        </w:rPr>
        <w:t>bikëqyrjes së Tregut</w:t>
      </w:r>
      <w:r w:rsidR="007E5F5C">
        <w:rPr>
          <w:rFonts w:ascii="Times New Roman" w:hAnsi="Times New Roman"/>
          <w:bCs/>
          <w:i/>
          <w:iCs/>
          <w:sz w:val="24"/>
          <w:szCs w:val="24"/>
          <w:lang w:val="sq-AL"/>
        </w:rPr>
        <w:t xml:space="preserve">, përkatësisht </w:t>
      </w:r>
      <w:r w:rsidR="00C630A4">
        <w:rPr>
          <w:rFonts w:ascii="Times New Roman" w:hAnsi="Times New Roman"/>
          <w:bCs/>
          <w:i/>
          <w:iCs/>
          <w:sz w:val="24"/>
          <w:szCs w:val="24"/>
          <w:lang w:val="sq-AL"/>
        </w:rPr>
        <w:t>caktimin e formës, përmbajtjes</w:t>
      </w:r>
      <w:r w:rsidR="00C630A4" w:rsidRPr="007E5F5C">
        <w:rPr>
          <w:rFonts w:ascii="Times New Roman" w:hAnsi="Times New Roman"/>
          <w:bCs/>
          <w:i/>
          <w:iCs/>
          <w:sz w:val="24"/>
          <w:szCs w:val="24"/>
          <w:lang w:val="sq-AL"/>
        </w:rPr>
        <w:t>, pajisje</w:t>
      </w:r>
      <w:r w:rsidR="00C630A4">
        <w:rPr>
          <w:rFonts w:ascii="Times New Roman" w:hAnsi="Times New Roman"/>
          <w:bCs/>
          <w:i/>
          <w:iCs/>
          <w:sz w:val="24"/>
          <w:szCs w:val="24"/>
          <w:lang w:val="sq-AL"/>
        </w:rPr>
        <w:t>s</w:t>
      </w:r>
      <w:r w:rsidR="00C630A4" w:rsidRPr="007E5F5C">
        <w:rPr>
          <w:rFonts w:ascii="Times New Roman" w:hAnsi="Times New Roman"/>
          <w:bCs/>
          <w:i/>
          <w:iCs/>
          <w:sz w:val="24"/>
          <w:szCs w:val="24"/>
          <w:lang w:val="sq-AL"/>
        </w:rPr>
        <w:t xml:space="preserve"> dhe përdorimi</w:t>
      </w:r>
      <w:r w:rsidR="00C630A4">
        <w:rPr>
          <w:rFonts w:ascii="Times New Roman" w:hAnsi="Times New Roman"/>
          <w:bCs/>
          <w:i/>
          <w:iCs/>
          <w:sz w:val="24"/>
          <w:szCs w:val="24"/>
          <w:lang w:val="sq-AL"/>
        </w:rPr>
        <w:t xml:space="preserve">t </w:t>
      </w:r>
      <w:r w:rsidR="007E5F5C">
        <w:rPr>
          <w:rFonts w:ascii="Times New Roman" w:hAnsi="Times New Roman"/>
          <w:bCs/>
          <w:i/>
          <w:iCs/>
          <w:sz w:val="24"/>
          <w:szCs w:val="24"/>
          <w:lang w:val="sq-AL"/>
        </w:rPr>
        <w:t>të saj</w:t>
      </w:r>
      <w:r w:rsidR="00545545" w:rsidRPr="007E5F5C">
        <w:rPr>
          <w:rFonts w:ascii="Times New Roman" w:eastAsia="Calibri" w:hAnsi="Times New Roman"/>
          <w:i/>
          <w:sz w:val="24"/>
          <w:szCs w:val="24"/>
          <w:lang w:val="sq-AL"/>
        </w:rPr>
        <w:t>.</w:t>
      </w:r>
    </w:p>
    <w:p w14:paraId="0AFFD5E7" w14:textId="77777777" w:rsidR="001026DC" w:rsidRPr="007E5F5C" w:rsidRDefault="001026DC" w:rsidP="00DC4A9B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lang w:val="sq-AL"/>
        </w:rPr>
      </w:pPr>
    </w:p>
    <w:p w14:paraId="13BDB565" w14:textId="248F6BF4" w:rsidR="001026DC" w:rsidRPr="007E5F5C" w:rsidRDefault="001026DC" w:rsidP="006327A9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lang w:val="sq-AL"/>
        </w:rPr>
      </w:pPr>
      <w:r w:rsidRPr="001D2DF6">
        <w:rPr>
          <w:rFonts w:ascii="Times New Roman" w:eastAsia="Calibri" w:hAnsi="Times New Roman"/>
          <w:i/>
          <w:sz w:val="24"/>
          <w:szCs w:val="24"/>
          <w:lang w:val="sq-AL"/>
        </w:rPr>
        <w:t xml:space="preserve">Bazuar në Rregulloren </w:t>
      </w:r>
      <w:r w:rsidR="00AE0834" w:rsidRPr="001D2DF6">
        <w:rPr>
          <w:rFonts w:ascii="Times New Roman" w:eastAsia="Calibri" w:hAnsi="Times New Roman"/>
          <w:i/>
          <w:sz w:val="24"/>
          <w:szCs w:val="24"/>
          <w:lang w:val="sq-AL"/>
        </w:rPr>
        <w:t>(QRK) - Nr. 17/2024 e Punës së Qeverisë së Republikës së Kosovës</w:t>
      </w:r>
      <w:r w:rsidR="001D2DF6" w:rsidRPr="001D2DF6">
        <w:rPr>
          <w:rFonts w:ascii="Times New Roman" w:eastAsia="Calibri" w:hAnsi="Times New Roman"/>
          <w:i/>
          <w:sz w:val="24"/>
          <w:szCs w:val="24"/>
          <w:lang w:val="sq-AL"/>
        </w:rPr>
        <w:t>,</w:t>
      </w:r>
      <w:r w:rsidR="00AE0834" w:rsidRPr="001D2DF6">
        <w:rPr>
          <w:rFonts w:ascii="Times New Roman" w:eastAsia="Calibri" w:hAnsi="Times New Roman"/>
          <w:i/>
          <w:sz w:val="24"/>
          <w:szCs w:val="24"/>
          <w:lang w:val="sq-AL"/>
        </w:rPr>
        <w:t xml:space="preserve"> </w:t>
      </w:r>
      <w:r w:rsidR="000E4FD6" w:rsidRPr="001D2DF6">
        <w:rPr>
          <w:rFonts w:ascii="Times New Roman" w:eastAsia="Calibri" w:hAnsi="Times New Roman"/>
          <w:i/>
          <w:sz w:val="24"/>
          <w:szCs w:val="24"/>
          <w:lang w:val="sq-AL"/>
        </w:rPr>
        <w:t>Ministria</w:t>
      </w:r>
      <w:r w:rsidRPr="001D2DF6">
        <w:rPr>
          <w:rFonts w:ascii="Times New Roman" w:eastAsia="Calibri" w:hAnsi="Times New Roman"/>
          <w:i/>
          <w:sz w:val="24"/>
          <w:szCs w:val="24"/>
          <w:lang w:val="sq-AL"/>
        </w:rPr>
        <w:t xml:space="preserve"> </w:t>
      </w:r>
      <w:r w:rsidR="003C4CC4" w:rsidRPr="001D2DF6">
        <w:rPr>
          <w:rFonts w:ascii="Times New Roman" w:eastAsia="Calibri" w:hAnsi="Times New Roman"/>
          <w:i/>
          <w:sz w:val="24"/>
          <w:szCs w:val="24"/>
          <w:lang w:val="sq-AL"/>
        </w:rPr>
        <w:t xml:space="preserve">i ka kaluar hapat e mëposhtëm të procesit legjislativ si:  </w:t>
      </w:r>
      <w:r w:rsidR="003C4CC4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formimin e grupit punues, pjesëmarrjen në </w:t>
      </w:r>
      <w:r w:rsidR="001569EA" w:rsidRPr="007E5F5C">
        <w:rPr>
          <w:rFonts w:ascii="Times New Roman" w:eastAsia="Calibri" w:hAnsi="Times New Roman"/>
          <w:i/>
          <w:sz w:val="24"/>
          <w:szCs w:val="24"/>
          <w:lang w:val="sq-AL"/>
        </w:rPr>
        <w:t>disa takime me grupin punues</w:t>
      </w:r>
      <w:r w:rsidR="003C4CC4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për </w:t>
      </w:r>
      <w:r w:rsidR="00D53631" w:rsidRPr="007E5F5C">
        <w:rPr>
          <w:rFonts w:ascii="Times New Roman" w:eastAsia="Calibri" w:hAnsi="Times New Roman"/>
          <w:i/>
          <w:sz w:val="24"/>
          <w:szCs w:val="24"/>
          <w:lang w:val="sq-AL"/>
        </w:rPr>
        <w:t>h</w:t>
      </w:r>
      <w:r w:rsidR="003C4CC4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artimin </w:t>
      </w:r>
      <w:r w:rsidR="00D53631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e draftit </w:t>
      </w:r>
      <w:r w:rsidR="003C4CC4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fillestar të </w:t>
      </w:r>
      <w:r w:rsidR="006327A9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Draft </w:t>
      </w:r>
      <w:r w:rsidR="00CC5A18" w:rsidRPr="007E5F5C">
        <w:rPr>
          <w:rFonts w:ascii="Times New Roman" w:hAnsi="Times New Roman"/>
          <w:bCs/>
          <w:i/>
          <w:iCs/>
          <w:sz w:val="24"/>
          <w:szCs w:val="24"/>
          <w:lang w:val="sq-AL" w:eastAsia="sr-Latn-CS"/>
        </w:rPr>
        <w:t>Rregullores (mint</w:t>
      </w:r>
      <w:r w:rsidR="00CC5A18">
        <w:rPr>
          <w:rFonts w:ascii="Times New Roman" w:hAnsi="Times New Roman"/>
          <w:bCs/>
          <w:i/>
          <w:iCs/>
          <w:sz w:val="24"/>
          <w:szCs w:val="24"/>
          <w:lang w:val="sq-AL" w:eastAsia="sr-Latn-CS"/>
        </w:rPr>
        <w:t>i</w:t>
      </w:r>
      <w:r w:rsidR="00CC5A18" w:rsidRPr="007E5F5C">
        <w:rPr>
          <w:rFonts w:ascii="Times New Roman" w:hAnsi="Times New Roman"/>
          <w:bCs/>
          <w:i/>
          <w:iCs/>
          <w:sz w:val="24"/>
          <w:szCs w:val="24"/>
          <w:lang w:val="sq-AL" w:eastAsia="sr-Latn-CS"/>
        </w:rPr>
        <w:t>)</w:t>
      </w:r>
      <w:r w:rsidR="00CC5A18" w:rsidRPr="007E5F5C">
        <w:rPr>
          <w:rFonts w:ascii="Times New Roman" w:hAnsi="Times New Roman"/>
          <w:bCs/>
          <w:i/>
          <w:iCs/>
          <w:sz w:val="24"/>
          <w:szCs w:val="24"/>
          <w:lang w:val="sq-AL"/>
        </w:rPr>
        <w:t xml:space="preserve"> nr. xxx/ 2026 </w:t>
      </w:r>
      <w:r w:rsidR="00BE5CFE" w:rsidRPr="007E5F5C">
        <w:rPr>
          <w:rFonts w:ascii="Times New Roman" w:hAnsi="Times New Roman"/>
          <w:bCs/>
          <w:i/>
          <w:iCs/>
          <w:sz w:val="24"/>
          <w:szCs w:val="24"/>
          <w:lang w:val="sq-AL"/>
        </w:rPr>
        <w:t xml:space="preserve">për </w:t>
      </w:r>
      <w:r w:rsidR="00BE5CFE">
        <w:rPr>
          <w:rFonts w:ascii="Times New Roman" w:hAnsi="Times New Roman"/>
          <w:bCs/>
          <w:i/>
          <w:iCs/>
          <w:sz w:val="24"/>
          <w:szCs w:val="24"/>
          <w:lang w:val="sq-AL"/>
        </w:rPr>
        <w:t>caktimin e formës, përmbajtjes</w:t>
      </w:r>
      <w:r w:rsidR="00BE5CFE" w:rsidRPr="007E5F5C">
        <w:rPr>
          <w:rFonts w:ascii="Times New Roman" w:hAnsi="Times New Roman"/>
          <w:bCs/>
          <w:i/>
          <w:iCs/>
          <w:sz w:val="24"/>
          <w:szCs w:val="24"/>
          <w:lang w:val="sq-AL"/>
        </w:rPr>
        <w:t>, pajisje</w:t>
      </w:r>
      <w:r w:rsidR="00BE5CFE">
        <w:rPr>
          <w:rFonts w:ascii="Times New Roman" w:hAnsi="Times New Roman"/>
          <w:bCs/>
          <w:i/>
          <w:iCs/>
          <w:sz w:val="24"/>
          <w:szCs w:val="24"/>
          <w:lang w:val="sq-AL"/>
        </w:rPr>
        <w:t>s</w:t>
      </w:r>
      <w:r w:rsidR="00BE5CFE" w:rsidRPr="007E5F5C">
        <w:rPr>
          <w:rFonts w:ascii="Times New Roman" w:hAnsi="Times New Roman"/>
          <w:bCs/>
          <w:i/>
          <w:iCs/>
          <w:sz w:val="24"/>
          <w:szCs w:val="24"/>
          <w:lang w:val="sq-AL"/>
        </w:rPr>
        <w:t xml:space="preserve"> dhe përdorimi</w:t>
      </w:r>
      <w:r w:rsidR="00BE5CFE">
        <w:rPr>
          <w:rFonts w:ascii="Times New Roman" w:hAnsi="Times New Roman"/>
          <w:bCs/>
          <w:i/>
          <w:iCs/>
          <w:sz w:val="24"/>
          <w:szCs w:val="24"/>
          <w:lang w:val="sq-AL"/>
        </w:rPr>
        <w:t xml:space="preserve">t të stemës dhe vulës </w:t>
      </w:r>
      <w:r w:rsidR="00BE5CFE" w:rsidRPr="007E5F5C">
        <w:rPr>
          <w:rFonts w:ascii="Times New Roman" w:hAnsi="Times New Roman"/>
          <w:bCs/>
          <w:i/>
          <w:iCs/>
          <w:sz w:val="24"/>
          <w:szCs w:val="24"/>
          <w:lang w:val="sq-AL"/>
        </w:rPr>
        <w:t xml:space="preserve"> së Inspektoratit Qendror të </w:t>
      </w:r>
      <w:r w:rsidR="00BE5CFE">
        <w:rPr>
          <w:rFonts w:ascii="Times New Roman" w:hAnsi="Times New Roman"/>
          <w:bCs/>
          <w:i/>
          <w:iCs/>
          <w:sz w:val="24"/>
          <w:szCs w:val="24"/>
          <w:lang w:val="sq-AL"/>
        </w:rPr>
        <w:t>M</w:t>
      </w:r>
      <w:r w:rsidR="00BE5CFE" w:rsidRPr="007E5F5C">
        <w:rPr>
          <w:rFonts w:ascii="Times New Roman" w:hAnsi="Times New Roman"/>
          <w:bCs/>
          <w:i/>
          <w:iCs/>
          <w:sz w:val="24"/>
          <w:szCs w:val="24"/>
          <w:lang w:val="sq-AL"/>
        </w:rPr>
        <w:t>bikëqyrjes së Tregut</w:t>
      </w:r>
      <w:r w:rsidR="00BE5CFE">
        <w:rPr>
          <w:rFonts w:ascii="Times New Roman" w:hAnsi="Times New Roman"/>
          <w:bCs/>
          <w:i/>
          <w:iCs/>
          <w:sz w:val="24"/>
          <w:szCs w:val="24"/>
          <w:lang w:val="sq-AL"/>
        </w:rPr>
        <w:t xml:space="preserve"> </w:t>
      </w:r>
      <w:r w:rsidR="00CC5A18">
        <w:rPr>
          <w:rFonts w:ascii="Times New Roman" w:hAnsi="Times New Roman"/>
          <w:bCs/>
          <w:i/>
          <w:iCs/>
          <w:sz w:val="24"/>
          <w:szCs w:val="24"/>
          <w:lang w:val="sq-AL"/>
        </w:rPr>
        <w:t>si dhe</w:t>
      </w:r>
      <w:r w:rsidR="00CC5A18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</w:t>
      </w:r>
      <w:r w:rsidR="00E00DC2" w:rsidRPr="007E5F5C">
        <w:rPr>
          <w:rFonts w:ascii="Times New Roman" w:eastAsia="Calibri" w:hAnsi="Times New Roman"/>
          <w:i/>
          <w:sz w:val="24"/>
          <w:szCs w:val="24"/>
          <w:lang w:val="sq-AL"/>
        </w:rPr>
        <w:t>ë</w:t>
      </w:r>
      <w:r w:rsidR="0073470C" w:rsidRPr="007E5F5C">
        <w:rPr>
          <w:rFonts w:ascii="Times New Roman" w:eastAsia="Calibri" w:hAnsi="Times New Roman"/>
          <w:i/>
          <w:sz w:val="24"/>
          <w:szCs w:val="24"/>
          <w:lang w:val="sq-AL"/>
        </w:rPr>
        <w:t>sht</w:t>
      </w:r>
      <w:r w:rsidR="00E00DC2" w:rsidRPr="007E5F5C">
        <w:rPr>
          <w:rFonts w:ascii="Times New Roman" w:eastAsia="Calibri" w:hAnsi="Times New Roman"/>
          <w:i/>
          <w:sz w:val="24"/>
          <w:szCs w:val="24"/>
          <w:lang w:val="sq-AL"/>
        </w:rPr>
        <w:t>ë</w:t>
      </w:r>
      <w:r w:rsidR="0073470C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</w:t>
      </w:r>
      <w:r w:rsidR="00537EF2" w:rsidRPr="007E5F5C">
        <w:rPr>
          <w:rFonts w:ascii="Times New Roman" w:eastAsia="Calibri" w:hAnsi="Times New Roman"/>
          <w:i/>
          <w:sz w:val="24"/>
          <w:szCs w:val="24"/>
          <w:lang w:val="sq-AL"/>
        </w:rPr>
        <w:t>dërguar</w:t>
      </w:r>
      <w:r w:rsidR="0073470C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</w:t>
      </w:r>
      <w:r w:rsidR="00D53631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për konsultim </w:t>
      </w:r>
      <w:r w:rsidR="0073470C" w:rsidRPr="007E5F5C">
        <w:rPr>
          <w:rFonts w:ascii="Times New Roman" w:eastAsia="Calibri" w:hAnsi="Times New Roman"/>
          <w:i/>
          <w:sz w:val="24"/>
          <w:szCs w:val="24"/>
          <w:lang w:val="sq-AL"/>
        </w:rPr>
        <w:t>t</w:t>
      </w:r>
      <w:r w:rsidR="00545545" w:rsidRPr="007E5F5C">
        <w:rPr>
          <w:rFonts w:ascii="Times New Roman" w:eastAsia="Calibri" w:hAnsi="Times New Roman"/>
          <w:i/>
          <w:sz w:val="24"/>
          <w:szCs w:val="24"/>
          <w:lang w:val="sq-AL"/>
        </w:rPr>
        <w:t>ë</w:t>
      </w:r>
      <w:r w:rsidR="000E4FD6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palët e interesit.</w:t>
      </w:r>
    </w:p>
    <w:p w14:paraId="2FD5BACD" w14:textId="3B5B8DA1" w:rsidR="00482193" w:rsidRDefault="00482193" w:rsidP="00482193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lang w:val="sq-AL"/>
        </w:rPr>
      </w:pPr>
    </w:p>
    <w:p w14:paraId="42553354" w14:textId="77777777" w:rsidR="00CC5A18" w:rsidRPr="007E5F5C" w:rsidRDefault="00CC5A18" w:rsidP="00482193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lang w:val="sq-AL"/>
        </w:rPr>
      </w:pPr>
    </w:p>
    <w:p w14:paraId="356C27C2" w14:textId="77777777" w:rsidR="00482193" w:rsidRPr="007E5F5C" w:rsidRDefault="00D70AD9" w:rsidP="00820A14">
      <w:pPr>
        <w:spacing w:after="0" w:line="240" w:lineRule="auto"/>
        <w:jc w:val="both"/>
        <w:rPr>
          <w:rFonts w:ascii="Times New Roman" w:eastAsia="Calibri" w:hAnsi="Times New Roman"/>
          <w:i/>
          <w:color w:val="FF0000"/>
          <w:sz w:val="24"/>
          <w:szCs w:val="24"/>
          <w:lang w:val="sq-AL"/>
        </w:rPr>
      </w:pPr>
      <w:r w:rsidRPr="007E5F5C">
        <w:rPr>
          <w:rFonts w:ascii="Times New Roman" w:eastAsia="Calibri" w:hAnsi="Times New Roman"/>
          <w:i/>
          <w:sz w:val="24"/>
          <w:szCs w:val="24"/>
          <w:lang w:val="sq-AL"/>
        </w:rPr>
        <w:t>Inspektorati Qendror  i</w:t>
      </w:r>
      <w:r w:rsidR="00820A14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Mbikëqyrjes së Tregut </w:t>
      </w:r>
      <w:r w:rsidR="00482193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si bartës kryesor i këtij procesi është siguruar që analiza të jetë sa më cilësore dhe të jetë e hartuar në përputhje me standardet dhe rregullat e përcaktuara </w:t>
      </w:r>
      <w:r w:rsidR="00721C74" w:rsidRPr="007E5F5C">
        <w:rPr>
          <w:rFonts w:ascii="Times New Roman" w:eastAsia="Calibri" w:hAnsi="Times New Roman"/>
          <w:i/>
          <w:sz w:val="24"/>
          <w:szCs w:val="24"/>
          <w:lang w:val="sq-AL"/>
        </w:rPr>
        <w:t>sipas a</w:t>
      </w:r>
      <w:r w:rsidR="00E84D07" w:rsidRPr="007E5F5C">
        <w:rPr>
          <w:rFonts w:ascii="Times New Roman" w:eastAsia="Calibri" w:hAnsi="Times New Roman"/>
          <w:i/>
          <w:sz w:val="24"/>
          <w:szCs w:val="24"/>
          <w:lang w:val="sq-AL"/>
        </w:rPr>
        <w:t>kteve n</w:t>
      </w:r>
      <w:r w:rsidR="000329AD" w:rsidRPr="007E5F5C">
        <w:rPr>
          <w:rFonts w:ascii="Times New Roman" w:eastAsia="Calibri" w:hAnsi="Times New Roman"/>
          <w:i/>
          <w:sz w:val="24"/>
          <w:szCs w:val="24"/>
          <w:lang w:val="sq-AL"/>
        </w:rPr>
        <w:t>ë</w:t>
      </w:r>
      <w:r w:rsidR="00E84D07" w:rsidRPr="007E5F5C">
        <w:rPr>
          <w:rFonts w:ascii="Times New Roman" w:eastAsia="Calibri" w:hAnsi="Times New Roman"/>
          <w:i/>
          <w:sz w:val="24"/>
          <w:szCs w:val="24"/>
          <w:lang w:val="sq-AL"/>
        </w:rPr>
        <w:t>nligjore në fuqi.</w:t>
      </w:r>
    </w:p>
    <w:p w14:paraId="113E1CCA" w14:textId="77777777" w:rsidR="00482193" w:rsidRPr="007E5F5C" w:rsidRDefault="00482193" w:rsidP="00482193">
      <w:pPr>
        <w:spacing w:after="0" w:line="240" w:lineRule="auto"/>
        <w:jc w:val="both"/>
        <w:rPr>
          <w:rFonts w:ascii="Times New Roman" w:eastAsia="Calibri" w:hAnsi="Times New Roman"/>
          <w:i/>
          <w:color w:val="FF0000"/>
          <w:sz w:val="24"/>
          <w:szCs w:val="24"/>
          <w:lang w:val="sq-AL"/>
        </w:rPr>
      </w:pPr>
    </w:p>
    <w:p w14:paraId="16E326A9" w14:textId="77777777" w:rsidR="00482193" w:rsidRPr="007E5F5C" w:rsidRDefault="00482193" w:rsidP="00482193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lang w:val="sq-AL"/>
        </w:rPr>
      </w:pPr>
      <w:r w:rsidRPr="007E5F5C">
        <w:rPr>
          <w:rFonts w:ascii="Times New Roman" w:eastAsia="Calibri" w:hAnsi="Times New Roman"/>
          <w:i/>
          <w:sz w:val="24"/>
          <w:szCs w:val="24"/>
          <w:lang w:val="sq-AL"/>
        </w:rPr>
        <w:t>Ashtu që analiza të jetë sa më gjithëpërfshirëse dhe cilësore, krahas punës kërkimore, janë konsultuar institucionet e tjera relevante</w:t>
      </w:r>
      <w:r w:rsidR="00545545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të cilat do të përfshihen në implementimin e legjislacionit i cili afekton </w:t>
      </w:r>
      <w:r w:rsidR="006D4FC4" w:rsidRPr="007E5F5C">
        <w:rPr>
          <w:rFonts w:ascii="Times New Roman" w:eastAsia="Calibri" w:hAnsi="Times New Roman"/>
          <w:i/>
          <w:sz w:val="24"/>
          <w:szCs w:val="24"/>
          <w:lang w:val="sq-AL"/>
        </w:rPr>
        <w:t>zbatimin e akteve nënligjore në fuqi</w:t>
      </w:r>
      <w:r w:rsidR="00E22973" w:rsidRPr="007E5F5C">
        <w:rPr>
          <w:rFonts w:ascii="Times New Roman" w:eastAsia="Calibri" w:hAnsi="Times New Roman"/>
          <w:i/>
          <w:sz w:val="24"/>
          <w:szCs w:val="24"/>
          <w:lang w:val="sq-AL"/>
        </w:rPr>
        <w:t>.</w:t>
      </w:r>
      <w:r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</w:t>
      </w:r>
    </w:p>
    <w:p w14:paraId="234EDA7E" w14:textId="77777777" w:rsidR="00482193" w:rsidRPr="007E5F5C" w:rsidRDefault="00482193" w:rsidP="00482193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lang w:val="sq-AL"/>
        </w:rPr>
      </w:pPr>
    </w:p>
    <w:p w14:paraId="2320D6FC" w14:textId="7AA57CB2" w:rsidR="00F56589" w:rsidRPr="007E5F5C" w:rsidRDefault="0079131E" w:rsidP="00F56589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lang w:val="sq-AL"/>
        </w:rPr>
      </w:pPr>
      <w:r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Qëllimi dhe fushëveprimi i konsultimit </w:t>
      </w:r>
      <w:r w:rsidR="000E4FD6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gjatë hartimit të politikave </w:t>
      </w:r>
      <w:r w:rsidRPr="007E5F5C">
        <w:rPr>
          <w:rFonts w:ascii="Times New Roman" w:eastAsia="Calibri" w:hAnsi="Times New Roman"/>
          <w:i/>
          <w:sz w:val="24"/>
          <w:szCs w:val="24"/>
          <w:lang w:val="sq-AL"/>
        </w:rPr>
        <w:t>është me rëndësi që të gjithë</w:t>
      </w:r>
      <w:r w:rsidR="000E4FD6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ata që janë të përfshirë në procesin e konsultimit të jenë të njohur qysh prej fillimit me qëllimin dhe </w:t>
      </w:r>
      <w:r w:rsidRPr="007E5F5C">
        <w:rPr>
          <w:rFonts w:ascii="Times New Roman" w:eastAsia="Calibri" w:hAnsi="Times New Roman"/>
          <w:i/>
          <w:sz w:val="24"/>
          <w:szCs w:val="24"/>
          <w:lang w:val="sq-AL"/>
        </w:rPr>
        <w:t>fushëveprimin</w:t>
      </w:r>
      <w:r w:rsidR="000E4FD6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e </w:t>
      </w:r>
      <w:r w:rsidR="00482193" w:rsidRPr="007E5F5C">
        <w:rPr>
          <w:rFonts w:ascii="Times New Roman" w:eastAsia="Calibri" w:hAnsi="Times New Roman"/>
          <w:i/>
          <w:sz w:val="24"/>
          <w:szCs w:val="24"/>
          <w:lang w:val="sq-AL"/>
        </w:rPr>
        <w:t>kë</w:t>
      </w:r>
      <w:r w:rsidR="00CC5A18">
        <w:rPr>
          <w:rFonts w:ascii="Times New Roman" w:eastAsia="Calibri" w:hAnsi="Times New Roman"/>
          <w:i/>
          <w:sz w:val="24"/>
          <w:szCs w:val="24"/>
          <w:lang w:val="sq-AL"/>
        </w:rPr>
        <w:t>saj Rregulloreje</w:t>
      </w:r>
      <w:r w:rsidR="000E4FD6" w:rsidRPr="007E5F5C">
        <w:rPr>
          <w:rFonts w:ascii="Times New Roman" w:eastAsia="Calibri" w:hAnsi="Times New Roman"/>
          <w:i/>
          <w:sz w:val="24"/>
          <w:szCs w:val="24"/>
          <w:lang w:val="sq-AL"/>
        </w:rPr>
        <w:t>.</w:t>
      </w:r>
      <w:r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</w:t>
      </w:r>
      <w:r w:rsidR="000E4FD6" w:rsidRPr="007E5F5C">
        <w:rPr>
          <w:rFonts w:ascii="Times New Roman" w:eastAsia="Calibri" w:hAnsi="Times New Roman"/>
          <w:i/>
          <w:sz w:val="24"/>
          <w:szCs w:val="24"/>
          <w:lang w:val="sq-AL"/>
        </w:rPr>
        <w:t>Kjo do t</w:t>
      </w:r>
      <w:r w:rsidR="00CC5A18">
        <w:rPr>
          <w:rFonts w:ascii="Times New Roman" w:eastAsia="Calibri" w:hAnsi="Times New Roman"/>
          <w:i/>
          <w:sz w:val="24"/>
          <w:szCs w:val="24"/>
          <w:lang w:val="sq-AL"/>
        </w:rPr>
        <w:t>’</w:t>
      </w:r>
      <w:r w:rsidR="000E4FD6" w:rsidRPr="007E5F5C">
        <w:rPr>
          <w:rFonts w:ascii="Times New Roman" w:eastAsia="Calibri" w:hAnsi="Times New Roman"/>
          <w:i/>
          <w:sz w:val="24"/>
          <w:szCs w:val="24"/>
          <w:lang w:val="sq-AL"/>
        </w:rPr>
        <w:t>i ndihmoi Ministrisë për të analizuar gjendjen, identifikimin e problemeve, opsioneve</w:t>
      </w:r>
      <w:r w:rsidR="008F298F" w:rsidRPr="007E5F5C">
        <w:rPr>
          <w:rFonts w:ascii="Times New Roman" w:eastAsia="Calibri" w:hAnsi="Times New Roman"/>
          <w:i/>
          <w:sz w:val="24"/>
          <w:szCs w:val="24"/>
          <w:lang w:val="sq-AL"/>
        </w:rPr>
        <w:t>,</w:t>
      </w:r>
      <w:r w:rsidR="000E4FD6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përgatitjen e</w:t>
      </w:r>
      <w:r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rekomandimeve</w:t>
      </w:r>
      <w:r w:rsidR="000E4FD6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</w:t>
      </w:r>
      <w:r w:rsidR="008F298F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dhe </w:t>
      </w:r>
      <w:r w:rsidR="000E4FD6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propozimeve </w:t>
      </w:r>
      <w:r w:rsidR="0026542E" w:rsidRPr="007E5F5C">
        <w:rPr>
          <w:rFonts w:ascii="Times New Roman" w:eastAsia="Calibri" w:hAnsi="Times New Roman"/>
          <w:i/>
          <w:sz w:val="24"/>
          <w:szCs w:val="24"/>
          <w:lang w:val="sq-AL"/>
        </w:rPr>
        <w:t>nga palët</w:t>
      </w:r>
      <w:r w:rsidR="008F298F" w:rsidRPr="007E5F5C">
        <w:rPr>
          <w:rFonts w:ascii="Times New Roman" w:eastAsia="Calibri" w:hAnsi="Times New Roman"/>
          <w:i/>
          <w:sz w:val="24"/>
          <w:szCs w:val="24"/>
          <w:lang w:val="sq-AL"/>
        </w:rPr>
        <w:t>,</w:t>
      </w:r>
      <w:r w:rsidR="0026542E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</w:t>
      </w:r>
      <w:r w:rsidR="000E4FD6" w:rsidRPr="007E5F5C">
        <w:rPr>
          <w:rFonts w:ascii="Times New Roman" w:eastAsia="Calibri" w:hAnsi="Times New Roman"/>
          <w:i/>
          <w:sz w:val="24"/>
          <w:szCs w:val="24"/>
          <w:lang w:val="sq-AL"/>
        </w:rPr>
        <w:t>p</w:t>
      </w:r>
      <w:r w:rsidR="0068520F" w:rsidRPr="007E5F5C">
        <w:rPr>
          <w:rFonts w:ascii="Times New Roman" w:eastAsia="Calibri" w:hAnsi="Times New Roman"/>
          <w:i/>
          <w:sz w:val="24"/>
          <w:szCs w:val="24"/>
          <w:lang w:val="sq-AL"/>
        </w:rPr>
        <w:t>ër t</w:t>
      </w:r>
      <w:r w:rsidR="0014422B" w:rsidRPr="007E5F5C">
        <w:rPr>
          <w:rFonts w:ascii="Times New Roman" w:eastAsia="Calibri" w:hAnsi="Times New Roman"/>
          <w:i/>
          <w:sz w:val="24"/>
          <w:szCs w:val="24"/>
          <w:lang w:val="sq-AL"/>
        </w:rPr>
        <w:t>’</w:t>
      </w:r>
      <w:r w:rsidR="0068520F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i përfshirë </w:t>
      </w:r>
      <w:r w:rsidR="00D70AD9" w:rsidRPr="007E5F5C">
        <w:rPr>
          <w:rFonts w:ascii="Times New Roman" w:eastAsia="Calibri" w:hAnsi="Times New Roman"/>
          <w:i/>
          <w:sz w:val="24"/>
          <w:szCs w:val="24"/>
          <w:lang w:val="sq-AL"/>
        </w:rPr>
        <w:t>gjatë hartimit të</w:t>
      </w:r>
      <w:r w:rsidR="00482193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</w:t>
      </w:r>
      <w:r w:rsidR="00CC5A18">
        <w:rPr>
          <w:rFonts w:ascii="Times New Roman" w:eastAsia="Calibri" w:hAnsi="Times New Roman"/>
          <w:i/>
          <w:sz w:val="24"/>
          <w:szCs w:val="24"/>
          <w:lang w:val="sq-AL"/>
        </w:rPr>
        <w:t>kësaj Draft Rregulloreje.</w:t>
      </w:r>
    </w:p>
    <w:p w14:paraId="7C2E1B29" w14:textId="77777777" w:rsidR="001026DC" w:rsidRPr="007E5F5C" w:rsidRDefault="001026DC" w:rsidP="00DC4A9B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lang w:val="sq-AL"/>
        </w:rPr>
      </w:pPr>
    </w:p>
    <w:p w14:paraId="0FD4EA6F" w14:textId="77777777" w:rsidR="00DC4A9B" w:rsidRPr="007E5F5C" w:rsidRDefault="00DC4A9B" w:rsidP="00DC4A9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sq-AL"/>
        </w:rPr>
      </w:pPr>
      <w:r w:rsidRPr="007E5F5C">
        <w:rPr>
          <w:rFonts w:ascii="Times New Roman" w:eastAsia="Calibri" w:hAnsi="Times New Roman"/>
          <w:b/>
          <w:sz w:val="24"/>
          <w:szCs w:val="24"/>
          <w:lang w:val="sq-AL"/>
        </w:rPr>
        <w:t>Ecuria procesit të konsultimit</w:t>
      </w:r>
    </w:p>
    <w:p w14:paraId="76326595" w14:textId="77777777" w:rsidR="00DC4A9B" w:rsidRPr="007E5F5C" w:rsidRDefault="00DC4A9B" w:rsidP="00DC4A9B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lang w:val="sq-AL"/>
        </w:rPr>
      </w:pPr>
    </w:p>
    <w:p w14:paraId="06700D5A" w14:textId="23BF8EE2" w:rsidR="00E673B1" w:rsidRPr="007E5F5C" w:rsidRDefault="00983DEE" w:rsidP="008C2B5B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lang w:val="sq-AL"/>
        </w:rPr>
      </w:pPr>
      <w:r w:rsidRPr="007E5F5C">
        <w:rPr>
          <w:rFonts w:ascii="Times New Roman" w:eastAsia="Calibri" w:hAnsi="Times New Roman"/>
          <w:i/>
          <w:sz w:val="24"/>
          <w:szCs w:val="24"/>
          <w:lang w:val="sq-AL"/>
        </w:rPr>
        <w:t>Duke pasur parasysh se procesi i</w:t>
      </w:r>
      <w:r w:rsidR="00BD7595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konsultimeve është realizuar dhe është </w:t>
      </w:r>
      <w:r w:rsidRPr="007E5F5C">
        <w:rPr>
          <w:rFonts w:ascii="Times New Roman" w:eastAsia="Calibri" w:hAnsi="Times New Roman"/>
          <w:i/>
          <w:sz w:val="24"/>
          <w:szCs w:val="24"/>
          <w:lang w:val="sq-AL"/>
        </w:rPr>
        <w:t>zhvilluar konform rregullave dhe procedura</w:t>
      </w:r>
      <w:r w:rsidR="00645408" w:rsidRPr="007E5F5C">
        <w:rPr>
          <w:rFonts w:ascii="Times New Roman" w:eastAsia="Calibri" w:hAnsi="Times New Roman"/>
          <w:i/>
          <w:sz w:val="24"/>
          <w:szCs w:val="24"/>
          <w:lang w:val="sq-AL"/>
        </w:rPr>
        <w:t>ve</w:t>
      </w:r>
      <w:r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të përcaktuara </w:t>
      </w:r>
      <w:r w:rsidRPr="001402E2">
        <w:rPr>
          <w:rFonts w:ascii="Times New Roman" w:eastAsia="Calibri" w:hAnsi="Times New Roman"/>
          <w:i/>
          <w:sz w:val="24"/>
          <w:szCs w:val="24"/>
          <w:lang w:val="sq-AL"/>
        </w:rPr>
        <w:t xml:space="preserve">në </w:t>
      </w:r>
      <w:r w:rsidR="00AE0834" w:rsidRPr="001402E2">
        <w:rPr>
          <w:rFonts w:ascii="Times New Roman" w:eastAsia="Calibri" w:hAnsi="Times New Roman"/>
          <w:i/>
          <w:sz w:val="24"/>
          <w:szCs w:val="24"/>
          <w:lang w:val="sq-AL"/>
        </w:rPr>
        <w:t xml:space="preserve">Rregulloren (QRK) - Nr. 17/2024 e Punës së Qeverisë së Republikës së Kosovës, </w:t>
      </w:r>
      <w:r w:rsidR="00C85E8B" w:rsidRPr="001402E2">
        <w:rPr>
          <w:rFonts w:ascii="Times New Roman" w:eastAsia="Calibri" w:hAnsi="Times New Roman"/>
          <w:i/>
          <w:sz w:val="24"/>
          <w:szCs w:val="24"/>
          <w:lang w:val="sq-AL"/>
        </w:rPr>
        <w:t xml:space="preserve">Ministria </w:t>
      </w:r>
      <w:r w:rsidR="00C85E8B" w:rsidRPr="007E5F5C">
        <w:rPr>
          <w:rFonts w:ascii="Times New Roman" w:eastAsia="Calibri" w:hAnsi="Times New Roman"/>
          <w:i/>
          <w:sz w:val="24"/>
          <w:szCs w:val="24"/>
          <w:lang w:val="sq-AL"/>
        </w:rPr>
        <w:t>e Industrisë,</w:t>
      </w:r>
      <w:r w:rsidR="0014422B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Ndërmarrësisë</w:t>
      </w:r>
      <w:r w:rsidR="0074334E">
        <w:rPr>
          <w:rFonts w:ascii="Times New Roman" w:eastAsia="Calibri" w:hAnsi="Times New Roman"/>
          <w:i/>
          <w:sz w:val="24"/>
          <w:szCs w:val="24"/>
          <w:lang w:val="sq-AL"/>
        </w:rPr>
        <w:t>,</w:t>
      </w:r>
      <w:r w:rsidR="0014422B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Tregtisë</w:t>
      </w:r>
      <w:r w:rsidR="0074334E">
        <w:rPr>
          <w:rFonts w:ascii="Times New Roman" w:eastAsia="Calibri" w:hAnsi="Times New Roman"/>
          <w:i/>
          <w:sz w:val="24"/>
          <w:szCs w:val="24"/>
          <w:lang w:val="sq-AL"/>
        </w:rPr>
        <w:t xml:space="preserve"> dhe Inovacionit</w:t>
      </w:r>
      <w:r w:rsidR="00C85E8B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si organ propozues i këtij </w:t>
      </w:r>
      <w:r w:rsidR="0014422B" w:rsidRPr="007E5F5C">
        <w:rPr>
          <w:rFonts w:ascii="Times New Roman" w:eastAsia="Calibri" w:hAnsi="Times New Roman"/>
          <w:i/>
          <w:sz w:val="24"/>
          <w:szCs w:val="24"/>
          <w:lang w:val="sq-AL"/>
        </w:rPr>
        <w:t>koncept dokumenti</w:t>
      </w:r>
      <w:r w:rsidR="00C85E8B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ka zhvilluar procesin e konsultimeve paraprake dhe p</w:t>
      </w:r>
      <w:r w:rsidR="008879E6" w:rsidRPr="007E5F5C">
        <w:rPr>
          <w:rFonts w:ascii="Times New Roman" w:eastAsia="Calibri" w:hAnsi="Times New Roman"/>
          <w:i/>
          <w:sz w:val="24"/>
          <w:szCs w:val="24"/>
          <w:lang w:val="sq-AL"/>
        </w:rPr>
        <w:t>ublike</w:t>
      </w:r>
      <w:r w:rsidR="0014422B" w:rsidRPr="007E5F5C">
        <w:rPr>
          <w:rFonts w:ascii="Times New Roman" w:eastAsia="Calibri" w:hAnsi="Times New Roman"/>
          <w:i/>
          <w:sz w:val="24"/>
          <w:szCs w:val="24"/>
          <w:lang w:val="sq-AL"/>
        </w:rPr>
        <w:t>,</w:t>
      </w:r>
      <w:r w:rsidR="008879E6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në të cilën peri</w:t>
      </w:r>
      <w:r w:rsidR="0068520F" w:rsidRPr="007E5F5C">
        <w:rPr>
          <w:rFonts w:ascii="Times New Roman" w:eastAsia="Calibri" w:hAnsi="Times New Roman"/>
          <w:i/>
          <w:sz w:val="24"/>
          <w:szCs w:val="24"/>
          <w:lang w:val="sq-AL"/>
        </w:rPr>
        <w:t>udhë</w:t>
      </w:r>
      <w:r w:rsidR="00C85E8B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e  ka dërguar në Konsultim te të gjitha institucionet përkatëse dhe shoqatat relevante,</w:t>
      </w:r>
      <w:r w:rsidR="000E032A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në mënyrë</w:t>
      </w:r>
      <w:r w:rsidR="00C85E8B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që t’</w:t>
      </w:r>
      <w:r w:rsidR="0014422B" w:rsidRPr="007E5F5C">
        <w:rPr>
          <w:rFonts w:ascii="Times New Roman" w:eastAsia="Calibri" w:hAnsi="Times New Roman"/>
          <w:i/>
          <w:sz w:val="24"/>
          <w:szCs w:val="24"/>
          <w:lang w:val="sq-AL"/>
        </w:rPr>
        <w:t>i</w:t>
      </w:r>
      <w:r w:rsidR="00C85E8B" w:rsidRPr="007E5F5C">
        <w:rPr>
          <w:rFonts w:ascii="Times New Roman" w:eastAsia="Calibri" w:hAnsi="Times New Roman"/>
          <w:i/>
          <w:sz w:val="24"/>
          <w:szCs w:val="24"/>
          <w:lang w:val="sq-AL"/>
        </w:rPr>
        <w:t>u ofrojmë informata për publikun e në veçanti për grupet e interesit me qëllim</w:t>
      </w:r>
      <w:r w:rsidR="0014422B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që</w:t>
      </w:r>
      <w:r w:rsidR="00C85E8B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të merret mendimi i publikut dhe grupeve të interesit </w:t>
      </w:r>
      <w:r w:rsidR="00386BF1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rreth hartimit të </w:t>
      </w:r>
      <w:r w:rsidR="008A3249" w:rsidRPr="007E5F5C">
        <w:rPr>
          <w:rFonts w:ascii="Times New Roman" w:eastAsia="Calibri" w:hAnsi="Times New Roman"/>
          <w:i/>
          <w:sz w:val="24"/>
          <w:szCs w:val="24"/>
          <w:lang w:val="sq-AL"/>
        </w:rPr>
        <w:t>Draft Udhëzimit</w:t>
      </w:r>
      <w:r w:rsidR="00E673B1" w:rsidRPr="007E5F5C">
        <w:rPr>
          <w:rFonts w:ascii="Times New Roman" w:eastAsia="Calibri" w:hAnsi="Times New Roman"/>
          <w:i/>
          <w:sz w:val="24"/>
          <w:szCs w:val="24"/>
          <w:lang w:val="sq-AL"/>
        </w:rPr>
        <w:t>.</w:t>
      </w:r>
    </w:p>
    <w:p w14:paraId="13BCF1DE" w14:textId="77777777" w:rsidR="00E673B1" w:rsidRPr="007E5F5C" w:rsidRDefault="00E673B1" w:rsidP="008C2B5B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lang w:val="sq-AL"/>
        </w:rPr>
      </w:pPr>
    </w:p>
    <w:p w14:paraId="52977FA7" w14:textId="77777777" w:rsidR="00DC4A9B" w:rsidRPr="007E5F5C" w:rsidRDefault="005D65F8" w:rsidP="00AE0834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lang w:val="sq-AL"/>
        </w:rPr>
      </w:pPr>
      <w:r w:rsidRPr="007E5F5C">
        <w:rPr>
          <w:rFonts w:ascii="Times New Roman" w:eastAsia="Calibri" w:hAnsi="Times New Roman"/>
          <w:i/>
          <w:sz w:val="24"/>
          <w:szCs w:val="24"/>
          <w:lang w:val="sq-AL"/>
        </w:rPr>
        <w:t>Kohëzgjatja</w:t>
      </w:r>
      <w:r w:rsidR="00DC4A9B" w:rsidRPr="007E5F5C">
        <w:rPr>
          <w:rFonts w:ascii="Times New Roman" w:eastAsia="Calibri" w:hAnsi="Times New Roman"/>
          <w:i/>
          <w:sz w:val="24"/>
          <w:szCs w:val="24"/>
          <w:lang w:val="sq-AL"/>
        </w:rPr>
        <w:t xml:space="preserve"> e procesit të kons</w:t>
      </w:r>
      <w:r w:rsidRPr="007E5F5C">
        <w:rPr>
          <w:rFonts w:ascii="Times New Roman" w:eastAsia="Calibri" w:hAnsi="Times New Roman"/>
          <w:i/>
          <w:sz w:val="24"/>
          <w:szCs w:val="24"/>
          <w:lang w:val="sq-AL"/>
        </w:rPr>
        <w:t>ultimit të dokumentit në fjalë, është bërë konf</w:t>
      </w:r>
      <w:r w:rsidRPr="001402E2">
        <w:rPr>
          <w:rFonts w:ascii="Times New Roman" w:eastAsia="Calibri" w:hAnsi="Times New Roman"/>
          <w:i/>
          <w:sz w:val="24"/>
          <w:szCs w:val="24"/>
          <w:lang w:val="sq-AL"/>
        </w:rPr>
        <w:t xml:space="preserve">orm Rregullores </w:t>
      </w:r>
      <w:r w:rsidR="00AE0834" w:rsidRPr="001402E2">
        <w:rPr>
          <w:rFonts w:ascii="Times New Roman" w:eastAsia="Calibri" w:hAnsi="Times New Roman"/>
          <w:i/>
          <w:sz w:val="24"/>
          <w:szCs w:val="24"/>
          <w:lang w:val="sq-AL"/>
        </w:rPr>
        <w:t>(QRK) - Nr. 17/2024 e Punës së Qeverisë së Republikës së Kosovës.</w:t>
      </w:r>
    </w:p>
    <w:p w14:paraId="190917BE" w14:textId="77777777" w:rsidR="00DC4A9B" w:rsidRPr="00E00DC2" w:rsidRDefault="00DC4A9B" w:rsidP="00DC4A9B">
      <w:pPr>
        <w:spacing w:after="0" w:line="240" w:lineRule="auto"/>
        <w:jc w:val="both"/>
        <w:rPr>
          <w:rFonts w:ascii="Sylfaen" w:eastAsia="Calibri" w:hAnsi="Sylfaen"/>
          <w:i/>
          <w:sz w:val="24"/>
          <w:szCs w:val="24"/>
          <w:lang w:val="sq-AL"/>
        </w:rPr>
      </w:pPr>
    </w:p>
    <w:p w14:paraId="0CE080FC" w14:textId="77777777" w:rsidR="00DC4A9B" w:rsidRPr="00E00DC2" w:rsidRDefault="00DC4A9B" w:rsidP="00DC4A9B">
      <w:pPr>
        <w:spacing w:after="0" w:line="240" w:lineRule="auto"/>
        <w:jc w:val="both"/>
        <w:rPr>
          <w:rFonts w:ascii="Sylfaen" w:eastAsia="Calibri" w:hAnsi="Sylfaen"/>
          <w:i/>
          <w:sz w:val="24"/>
          <w:szCs w:val="24"/>
          <w:lang w:val="sq-AL"/>
        </w:rPr>
      </w:pPr>
    </w:p>
    <w:tbl>
      <w:tblPr>
        <w:tblStyle w:val="GridTable1Light-Accent51"/>
        <w:tblW w:w="22338" w:type="dxa"/>
        <w:tblLook w:val="04A0" w:firstRow="1" w:lastRow="0" w:firstColumn="1" w:lastColumn="0" w:noHBand="0" w:noVBand="1"/>
      </w:tblPr>
      <w:tblGrid>
        <w:gridCol w:w="2619"/>
        <w:gridCol w:w="2619"/>
        <w:gridCol w:w="2619"/>
        <w:gridCol w:w="2619"/>
        <w:gridCol w:w="2619"/>
        <w:gridCol w:w="2619"/>
        <w:gridCol w:w="1679"/>
        <w:gridCol w:w="1483"/>
        <w:gridCol w:w="1300"/>
        <w:gridCol w:w="2162"/>
      </w:tblGrid>
      <w:tr w:rsidR="00717A99" w:rsidRPr="00E00DC2" w14:paraId="16CB4058" w14:textId="77777777" w:rsidTr="00717A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shd w:val="clear" w:color="auto" w:fill="FBE4D5"/>
          </w:tcPr>
          <w:p w14:paraId="1BC0F66D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/>
                <w:sz w:val="20"/>
                <w:szCs w:val="24"/>
                <w:lang w:val="sq-AL"/>
              </w:rPr>
            </w:pPr>
            <w:r w:rsidRPr="00E00DC2">
              <w:rPr>
                <w:rFonts w:ascii="Sylfaen" w:hAnsi="Sylfaen"/>
                <w:sz w:val="20"/>
                <w:szCs w:val="24"/>
                <w:lang w:val="sq-AL"/>
              </w:rPr>
              <w:t>Metodat e Konsultimit</w:t>
            </w:r>
          </w:p>
        </w:tc>
        <w:tc>
          <w:tcPr>
            <w:tcW w:w="2619" w:type="dxa"/>
            <w:shd w:val="clear" w:color="auto" w:fill="FBE4D5"/>
          </w:tcPr>
          <w:p w14:paraId="54BA73E3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0"/>
                <w:szCs w:val="24"/>
                <w:lang w:val="sq-AL"/>
              </w:rPr>
            </w:pPr>
            <w:r w:rsidRPr="00E00DC2">
              <w:rPr>
                <w:rFonts w:ascii="Sylfaen" w:hAnsi="Sylfaen"/>
                <w:sz w:val="20"/>
                <w:szCs w:val="24"/>
                <w:lang w:val="sq-AL"/>
              </w:rPr>
              <w:t>Datat/kohëzgjatja</w:t>
            </w:r>
          </w:p>
        </w:tc>
        <w:tc>
          <w:tcPr>
            <w:tcW w:w="2619" w:type="dxa"/>
            <w:shd w:val="clear" w:color="auto" w:fill="FBE4D5"/>
          </w:tcPr>
          <w:p w14:paraId="0FFC9F76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0"/>
                <w:szCs w:val="24"/>
                <w:lang w:val="sq-AL"/>
              </w:rPr>
            </w:pPr>
            <w:r w:rsidRPr="00E00DC2">
              <w:rPr>
                <w:rFonts w:ascii="Sylfaen" w:hAnsi="Sylfaen"/>
                <w:sz w:val="20"/>
                <w:szCs w:val="24"/>
                <w:lang w:val="sq-AL"/>
              </w:rPr>
              <w:t xml:space="preserve">Numri i </w:t>
            </w:r>
            <w:r w:rsidR="00C404EB" w:rsidRPr="00E00DC2">
              <w:rPr>
                <w:rFonts w:ascii="Sylfaen" w:hAnsi="Sylfaen"/>
                <w:sz w:val="20"/>
                <w:szCs w:val="24"/>
                <w:lang w:val="sq-AL"/>
              </w:rPr>
              <w:t>pjesëmarrësve</w:t>
            </w:r>
            <w:r w:rsidRPr="00E00DC2">
              <w:rPr>
                <w:rFonts w:ascii="Sylfaen" w:hAnsi="Sylfaen"/>
                <w:sz w:val="20"/>
                <w:szCs w:val="24"/>
                <w:lang w:val="sq-AL"/>
              </w:rPr>
              <w:t xml:space="preserve"> </w:t>
            </w:r>
          </w:p>
        </w:tc>
        <w:tc>
          <w:tcPr>
            <w:tcW w:w="2619" w:type="dxa"/>
            <w:shd w:val="clear" w:color="auto" w:fill="FBE4D5"/>
          </w:tcPr>
          <w:p w14:paraId="697E3D18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0"/>
                <w:szCs w:val="24"/>
                <w:lang w:val="sq-AL"/>
              </w:rPr>
            </w:pPr>
            <w:r w:rsidRPr="00E00DC2">
              <w:rPr>
                <w:rFonts w:ascii="Sylfaen" w:hAnsi="Sylfaen"/>
                <w:sz w:val="20"/>
                <w:szCs w:val="24"/>
                <w:lang w:val="sq-AL"/>
              </w:rPr>
              <w:t xml:space="preserve">Numri i </w:t>
            </w:r>
            <w:r w:rsidR="000767C8" w:rsidRPr="00E00DC2">
              <w:rPr>
                <w:rFonts w:ascii="Sylfaen" w:hAnsi="Sylfaen"/>
                <w:sz w:val="20"/>
                <w:szCs w:val="24"/>
                <w:lang w:val="sq-AL"/>
              </w:rPr>
              <w:t>pjesëmarrësve</w:t>
            </w:r>
            <w:r w:rsidRPr="00E00DC2">
              <w:rPr>
                <w:rFonts w:ascii="Sylfaen" w:hAnsi="Sylfaen"/>
                <w:sz w:val="20"/>
                <w:szCs w:val="24"/>
                <w:lang w:val="sq-AL"/>
              </w:rPr>
              <w:t xml:space="preserve"> te </w:t>
            </w:r>
            <w:r w:rsidR="000767C8" w:rsidRPr="00E00DC2">
              <w:rPr>
                <w:rFonts w:ascii="Sylfaen" w:hAnsi="Sylfaen"/>
                <w:sz w:val="20"/>
                <w:szCs w:val="24"/>
                <w:lang w:val="sq-AL"/>
              </w:rPr>
              <w:t>cilët</w:t>
            </w:r>
            <w:r w:rsidRPr="00E00DC2">
              <w:rPr>
                <w:rFonts w:ascii="Sylfaen" w:hAnsi="Sylfaen"/>
                <w:sz w:val="20"/>
                <w:szCs w:val="24"/>
                <w:lang w:val="sq-AL"/>
              </w:rPr>
              <w:t xml:space="preserve"> kane kontribuar </w:t>
            </w:r>
          </w:p>
        </w:tc>
        <w:tc>
          <w:tcPr>
            <w:tcW w:w="2619" w:type="dxa"/>
            <w:shd w:val="clear" w:color="auto" w:fill="FBE4D5"/>
          </w:tcPr>
          <w:p w14:paraId="2AFAA9A5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0"/>
                <w:szCs w:val="24"/>
                <w:lang w:val="sq-AL"/>
              </w:rPr>
            </w:pPr>
            <w:r w:rsidRPr="00E00DC2">
              <w:rPr>
                <w:rFonts w:ascii="Sylfaen" w:hAnsi="Sylfaen"/>
                <w:sz w:val="20"/>
                <w:szCs w:val="24"/>
                <w:lang w:val="sq-AL"/>
              </w:rPr>
              <w:t>Numri i komenteve  te pranuara</w:t>
            </w:r>
          </w:p>
        </w:tc>
        <w:tc>
          <w:tcPr>
            <w:tcW w:w="2619" w:type="dxa"/>
            <w:shd w:val="clear" w:color="auto" w:fill="FBE4D5"/>
          </w:tcPr>
          <w:p w14:paraId="6D4AF64E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0"/>
                <w:szCs w:val="24"/>
                <w:lang w:val="sq-AL"/>
              </w:rPr>
            </w:pPr>
            <w:r w:rsidRPr="00E00DC2">
              <w:rPr>
                <w:rFonts w:ascii="Sylfaen" w:hAnsi="Sylfaen"/>
                <w:sz w:val="20"/>
                <w:szCs w:val="24"/>
                <w:lang w:val="sq-AL"/>
              </w:rPr>
              <w:t>Metodat e Konsultimit</w:t>
            </w:r>
          </w:p>
        </w:tc>
        <w:tc>
          <w:tcPr>
            <w:tcW w:w="1679" w:type="dxa"/>
            <w:shd w:val="clear" w:color="auto" w:fill="FBE4D5"/>
          </w:tcPr>
          <w:p w14:paraId="6FD80698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0"/>
                <w:szCs w:val="24"/>
                <w:lang w:val="sq-AL"/>
              </w:rPr>
            </w:pPr>
            <w:r w:rsidRPr="00E00DC2">
              <w:rPr>
                <w:rFonts w:ascii="Sylfaen" w:hAnsi="Sylfaen"/>
                <w:sz w:val="20"/>
                <w:szCs w:val="24"/>
                <w:lang w:val="sq-AL"/>
              </w:rPr>
              <w:t>Datat/kohëzgjatja</w:t>
            </w:r>
          </w:p>
        </w:tc>
        <w:tc>
          <w:tcPr>
            <w:tcW w:w="1483" w:type="dxa"/>
            <w:shd w:val="clear" w:color="auto" w:fill="FBE4D5"/>
          </w:tcPr>
          <w:p w14:paraId="4D81E396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0"/>
                <w:szCs w:val="24"/>
                <w:lang w:val="sq-AL"/>
              </w:rPr>
            </w:pPr>
            <w:r w:rsidRPr="00E00DC2">
              <w:rPr>
                <w:rFonts w:ascii="Sylfaen" w:hAnsi="Sylfaen"/>
                <w:sz w:val="20"/>
                <w:szCs w:val="24"/>
                <w:lang w:val="sq-AL"/>
              </w:rPr>
              <w:t xml:space="preserve">Numri i pjesmarresve </w:t>
            </w:r>
          </w:p>
        </w:tc>
        <w:tc>
          <w:tcPr>
            <w:tcW w:w="1300" w:type="dxa"/>
            <w:shd w:val="clear" w:color="auto" w:fill="FBE4D5"/>
          </w:tcPr>
          <w:p w14:paraId="0B04E0C4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0"/>
                <w:szCs w:val="24"/>
                <w:lang w:val="sq-AL"/>
              </w:rPr>
            </w:pPr>
            <w:r w:rsidRPr="00E00DC2">
              <w:rPr>
                <w:rFonts w:ascii="Sylfaen" w:hAnsi="Sylfaen"/>
                <w:sz w:val="20"/>
                <w:szCs w:val="24"/>
                <w:lang w:val="sq-AL"/>
              </w:rPr>
              <w:t xml:space="preserve">Numri i pjesmarresve te cilet kane kontribuar </w:t>
            </w:r>
          </w:p>
        </w:tc>
        <w:tc>
          <w:tcPr>
            <w:tcW w:w="2162" w:type="dxa"/>
            <w:shd w:val="clear" w:color="auto" w:fill="FBE4D5"/>
          </w:tcPr>
          <w:p w14:paraId="552F6890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0"/>
                <w:szCs w:val="24"/>
                <w:lang w:val="sq-AL"/>
              </w:rPr>
            </w:pPr>
            <w:r w:rsidRPr="00E00DC2">
              <w:rPr>
                <w:rFonts w:ascii="Sylfaen" w:hAnsi="Sylfaen"/>
                <w:sz w:val="20"/>
                <w:szCs w:val="24"/>
                <w:lang w:val="sq-AL"/>
              </w:rPr>
              <w:t>Numri i komenteve  te pranuara</w:t>
            </w:r>
          </w:p>
        </w:tc>
      </w:tr>
      <w:tr w:rsidR="00717A99" w:rsidRPr="00E00DC2" w14:paraId="21B6A878" w14:textId="77777777" w:rsidTr="00717A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shd w:val="clear" w:color="auto" w:fill="FBE4D5"/>
          </w:tcPr>
          <w:p w14:paraId="0E703641" w14:textId="77777777" w:rsidR="00717A99" w:rsidRPr="00E00DC2" w:rsidRDefault="00717A99" w:rsidP="00717A9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Sylfaen" w:hAnsi="Sylfaen"/>
                <w:color w:val="000000"/>
                <w:sz w:val="21"/>
                <w:szCs w:val="23"/>
                <w:lang w:val="sq-AL"/>
              </w:rPr>
            </w:pPr>
            <w:r w:rsidRPr="00E00DC2">
              <w:rPr>
                <w:rFonts w:ascii="Sylfaen" w:hAnsi="Sylfaen"/>
                <w:color w:val="000000"/>
                <w:sz w:val="21"/>
                <w:szCs w:val="23"/>
                <w:lang w:val="sq-AL"/>
              </w:rPr>
              <w:t>Konsultimet me shkrim / në mënyrë elektronike;</w:t>
            </w:r>
          </w:p>
        </w:tc>
        <w:tc>
          <w:tcPr>
            <w:tcW w:w="2619" w:type="dxa"/>
            <w:shd w:val="clear" w:color="auto" w:fill="FBE4D5"/>
          </w:tcPr>
          <w:p w14:paraId="4D07C2FD" w14:textId="4B869B61" w:rsidR="00717A99" w:rsidRDefault="0074334E" w:rsidP="00FB3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  <w:r>
              <w:rPr>
                <w:rFonts w:ascii="Sylfaen" w:hAnsi="Sylfaen"/>
                <w:sz w:val="21"/>
                <w:szCs w:val="24"/>
                <w:lang w:val="sq-AL"/>
              </w:rPr>
              <w:t>12.02.2026</w:t>
            </w:r>
            <w:r w:rsidR="0043123C">
              <w:rPr>
                <w:rFonts w:ascii="Sylfaen" w:hAnsi="Sylfaen"/>
                <w:sz w:val="21"/>
                <w:szCs w:val="24"/>
                <w:lang w:val="sq-AL"/>
              </w:rPr>
              <w:t xml:space="preserve"> – </w:t>
            </w:r>
            <w:r w:rsidR="00BF6D43">
              <w:rPr>
                <w:rFonts w:ascii="Sylfaen" w:hAnsi="Sylfaen"/>
                <w:sz w:val="21"/>
                <w:szCs w:val="24"/>
                <w:lang w:val="sq-AL"/>
              </w:rPr>
              <w:t>02.04.2026</w:t>
            </w:r>
          </w:p>
          <w:p w14:paraId="77203477" w14:textId="77777777" w:rsidR="0074334E" w:rsidRDefault="0074334E" w:rsidP="00FB3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  <w:p w14:paraId="01DE1DA1" w14:textId="361DE1C4" w:rsidR="0074334E" w:rsidRPr="00E00DC2" w:rsidRDefault="00BF6D43" w:rsidP="00FB3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  <w:r>
              <w:rPr>
                <w:rFonts w:ascii="Sylfaen" w:hAnsi="Sylfaen"/>
                <w:sz w:val="21"/>
                <w:szCs w:val="24"/>
                <w:lang w:val="sq-AL"/>
              </w:rPr>
              <w:t>Konsultimet paraprake dhe konsultimet me publikun</w:t>
            </w:r>
            <w:r w:rsidR="0074334E">
              <w:rPr>
                <w:rFonts w:ascii="Sylfaen" w:hAnsi="Sylfaen"/>
                <w:sz w:val="21"/>
                <w:szCs w:val="24"/>
                <w:lang w:val="sq-AL"/>
              </w:rPr>
              <w:t xml:space="preserve"> </w:t>
            </w:r>
          </w:p>
        </w:tc>
        <w:tc>
          <w:tcPr>
            <w:tcW w:w="2619" w:type="dxa"/>
            <w:shd w:val="clear" w:color="auto" w:fill="FBE4D5"/>
          </w:tcPr>
          <w:p w14:paraId="41235DF0" w14:textId="77777777" w:rsidR="00C404EB" w:rsidRPr="001402E2" w:rsidRDefault="00C404EB" w:rsidP="00C40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  <w:r w:rsidRPr="001402E2">
              <w:rPr>
                <w:rFonts w:ascii="Sylfaen" w:hAnsi="Sylfaen"/>
                <w:sz w:val="21"/>
                <w:szCs w:val="24"/>
                <w:lang w:val="sq-AL"/>
              </w:rPr>
              <w:t>Dokumenti është</w:t>
            </w:r>
          </w:p>
          <w:p w14:paraId="04D79FBA" w14:textId="77777777" w:rsidR="00C404EB" w:rsidRPr="001402E2" w:rsidRDefault="00C404EB" w:rsidP="00C40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  <w:r w:rsidRPr="001402E2">
              <w:rPr>
                <w:rFonts w:ascii="Sylfaen" w:hAnsi="Sylfaen"/>
                <w:sz w:val="21"/>
                <w:szCs w:val="24"/>
                <w:lang w:val="sq-AL"/>
              </w:rPr>
              <w:t>përcjell te të gjitha</w:t>
            </w:r>
          </w:p>
          <w:p w14:paraId="5F175D63" w14:textId="77777777" w:rsidR="00C404EB" w:rsidRPr="001402E2" w:rsidRDefault="00C404EB" w:rsidP="00C40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  <w:r w:rsidRPr="001402E2">
              <w:rPr>
                <w:rFonts w:ascii="Sylfaen" w:hAnsi="Sylfaen"/>
                <w:sz w:val="21"/>
                <w:szCs w:val="24"/>
                <w:lang w:val="sq-AL"/>
              </w:rPr>
              <w:t>instiucionet dhe</w:t>
            </w:r>
          </w:p>
          <w:p w14:paraId="1E668F5C" w14:textId="77777777" w:rsidR="00C404EB" w:rsidRPr="001402E2" w:rsidRDefault="00C404EB" w:rsidP="00C40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  <w:r w:rsidRPr="001402E2">
              <w:rPr>
                <w:rFonts w:ascii="Sylfaen" w:hAnsi="Sylfaen"/>
                <w:sz w:val="21"/>
                <w:szCs w:val="24"/>
                <w:lang w:val="sq-AL"/>
              </w:rPr>
              <w:t>zyrat përkatëse</w:t>
            </w:r>
          </w:p>
          <w:p w14:paraId="5F968194" w14:textId="77777777" w:rsidR="00C404EB" w:rsidRPr="001402E2" w:rsidRDefault="00C404EB" w:rsidP="00C40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  <w:r w:rsidRPr="001402E2">
              <w:rPr>
                <w:rFonts w:ascii="Sylfaen" w:hAnsi="Sylfaen"/>
                <w:sz w:val="21"/>
                <w:szCs w:val="24"/>
                <w:lang w:val="sq-AL"/>
              </w:rPr>
              <w:t>ashtu siç</w:t>
            </w:r>
          </w:p>
          <w:p w14:paraId="2BF5FDB5" w14:textId="77777777" w:rsidR="00C404EB" w:rsidRPr="001402E2" w:rsidRDefault="00C404EB" w:rsidP="00C40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  <w:r w:rsidRPr="001402E2">
              <w:rPr>
                <w:rFonts w:ascii="Sylfaen" w:hAnsi="Sylfaen"/>
                <w:sz w:val="21"/>
                <w:szCs w:val="24"/>
                <w:lang w:val="sq-AL"/>
              </w:rPr>
              <w:t>përcaktohet me</w:t>
            </w:r>
          </w:p>
          <w:p w14:paraId="1712D4A9" w14:textId="5FF6AA01" w:rsidR="00C404EB" w:rsidRPr="001402E2" w:rsidRDefault="00BF6D43" w:rsidP="00C40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  <w:r w:rsidRPr="001402E2">
              <w:rPr>
                <w:rFonts w:ascii="Sylfaen" w:hAnsi="Sylfaen"/>
                <w:sz w:val="21"/>
                <w:szCs w:val="24"/>
                <w:lang w:val="sq-AL"/>
              </w:rPr>
              <w:lastRenderedPageBreak/>
              <w:t>n</w:t>
            </w:r>
            <w:r w:rsidR="00BE2A8C" w:rsidRPr="001402E2">
              <w:rPr>
                <w:rFonts w:ascii="Sylfaen" w:hAnsi="Sylfaen"/>
                <w:sz w:val="21"/>
                <w:szCs w:val="24"/>
                <w:lang w:val="sq-AL"/>
              </w:rPr>
              <w:t>enin 36</w:t>
            </w:r>
            <w:r w:rsidR="00C404EB" w:rsidRPr="001402E2">
              <w:rPr>
                <w:rFonts w:ascii="Sylfaen" w:hAnsi="Sylfaen"/>
                <w:sz w:val="21"/>
                <w:szCs w:val="24"/>
                <w:lang w:val="sq-AL"/>
              </w:rPr>
              <w:t xml:space="preserve"> </w:t>
            </w:r>
            <w:r w:rsidRPr="001402E2">
              <w:rPr>
                <w:rFonts w:ascii="Sylfaen" w:hAnsi="Sylfaen"/>
                <w:sz w:val="21"/>
                <w:szCs w:val="24"/>
                <w:lang w:val="sq-AL"/>
              </w:rPr>
              <w:t xml:space="preserve">dhe 37 </w:t>
            </w:r>
            <w:r w:rsidR="00C404EB" w:rsidRPr="001402E2">
              <w:rPr>
                <w:rFonts w:ascii="Sylfaen" w:hAnsi="Sylfaen"/>
                <w:sz w:val="21"/>
                <w:szCs w:val="24"/>
                <w:lang w:val="sq-AL"/>
              </w:rPr>
              <w:t>të</w:t>
            </w:r>
          </w:p>
          <w:p w14:paraId="48750AF2" w14:textId="77777777" w:rsidR="00717A99" w:rsidRPr="00E00DC2" w:rsidRDefault="00BE2A8C" w:rsidP="00C40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  <w:r w:rsidRPr="001402E2">
              <w:rPr>
                <w:rFonts w:ascii="Sylfaen" w:hAnsi="Sylfaen"/>
                <w:sz w:val="21"/>
                <w:szCs w:val="24"/>
                <w:lang w:val="sq-AL"/>
              </w:rPr>
              <w:t>Rregullores (QRK) - Nr. 17/2024 e Punës së Qeverisë së Republikës së Kosovës.</w:t>
            </w:r>
          </w:p>
        </w:tc>
        <w:tc>
          <w:tcPr>
            <w:tcW w:w="2619" w:type="dxa"/>
            <w:shd w:val="clear" w:color="auto" w:fill="FBE4D5"/>
          </w:tcPr>
          <w:p w14:paraId="4D31BE8E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086822DC" w14:textId="2D2D43B6" w:rsidR="00717A99" w:rsidRPr="00E00DC2" w:rsidRDefault="00BE5CFE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  <w:r>
              <w:rPr>
                <w:rFonts w:ascii="Sylfaen" w:hAnsi="Sylfaen"/>
                <w:sz w:val="21"/>
                <w:szCs w:val="24"/>
                <w:lang w:val="sq-AL"/>
              </w:rPr>
              <w:t>2</w:t>
            </w:r>
          </w:p>
        </w:tc>
        <w:tc>
          <w:tcPr>
            <w:tcW w:w="2619" w:type="dxa"/>
            <w:shd w:val="clear" w:color="auto" w:fill="FBE4D5"/>
          </w:tcPr>
          <w:p w14:paraId="1E0DFA29" w14:textId="3602913D" w:rsidR="00717A99" w:rsidRPr="00E00DC2" w:rsidRDefault="00BE5CFE" w:rsidP="00D62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color w:val="000000"/>
                <w:sz w:val="21"/>
                <w:szCs w:val="23"/>
                <w:lang w:val="sq-AL"/>
              </w:rPr>
            </w:pPr>
            <w:r>
              <w:rPr>
                <w:rFonts w:ascii="Sylfaen" w:hAnsi="Sylfaen"/>
                <w:color w:val="000000"/>
                <w:sz w:val="21"/>
                <w:szCs w:val="23"/>
                <w:lang w:val="sq-AL"/>
              </w:rPr>
              <w:t>Përmes e-mailit dhe platformës</w:t>
            </w:r>
          </w:p>
        </w:tc>
        <w:tc>
          <w:tcPr>
            <w:tcW w:w="1679" w:type="dxa"/>
          </w:tcPr>
          <w:p w14:paraId="1942BF21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483" w:type="dxa"/>
          </w:tcPr>
          <w:p w14:paraId="30AB0C5D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300" w:type="dxa"/>
          </w:tcPr>
          <w:p w14:paraId="2D06082E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162" w:type="dxa"/>
          </w:tcPr>
          <w:p w14:paraId="5B748F9F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</w:tr>
      <w:tr w:rsidR="00717A99" w:rsidRPr="00E00DC2" w14:paraId="6DBE1D28" w14:textId="77777777" w:rsidTr="00717A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shd w:val="clear" w:color="auto" w:fill="FBE4D5"/>
          </w:tcPr>
          <w:p w14:paraId="7769D809" w14:textId="77777777" w:rsidR="00717A99" w:rsidRPr="00E00DC2" w:rsidRDefault="00717A99" w:rsidP="00717A9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Sylfaen" w:hAnsi="Sylfaen"/>
                <w:sz w:val="21"/>
                <w:szCs w:val="24"/>
                <w:lang w:val="sq-AL"/>
              </w:rPr>
            </w:pPr>
            <w:r w:rsidRPr="00E00DC2">
              <w:rPr>
                <w:rFonts w:ascii="Sylfaen" w:hAnsi="Sylfaen"/>
                <w:color w:val="000000"/>
                <w:sz w:val="21"/>
                <w:szCs w:val="23"/>
                <w:lang w:val="sq-AL"/>
              </w:rPr>
              <w:t>Publikimi në ueb faqe/Platforma elektronike</w:t>
            </w:r>
          </w:p>
        </w:tc>
        <w:tc>
          <w:tcPr>
            <w:tcW w:w="2619" w:type="dxa"/>
            <w:shd w:val="clear" w:color="auto" w:fill="FBE4D5"/>
          </w:tcPr>
          <w:p w14:paraId="3291C64F" w14:textId="32A22CA1" w:rsidR="00717A99" w:rsidRPr="00E00DC2" w:rsidRDefault="00BF6D43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  <w:r>
              <w:rPr>
                <w:rFonts w:ascii="Sylfaen" w:hAnsi="Sylfaen"/>
                <w:sz w:val="21"/>
                <w:szCs w:val="24"/>
                <w:lang w:val="sq-AL"/>
              </w:rPr>
              <w:t>05.03.2026</w:t>
            </w:r>
            <w:r w:rsidR="00C404EB" w:rsidRPr="00E00DC2">
              <w:rPr>
                <w:rFonts w:ascii="Sylfaen" w:hAnsi="Sylfaen"/>
                <w:sz w:val="21"/>
                <w:szCs w:val="24"/>
                <w:lang w:val="sq-AL"/>
              </w:rPr>
              <w:t xml:space="preserve">    </w:t>
            </w:r>
            <w:r w:rsidR="00E92DA9">
              <w:rPr>
                <w:rFonts w:ascii="Sylfaen" w:hAnsi="Sylfaen"/>
                <w:sz w:val="21"/>
                <w:szCs w:val="24"/>
                <w:lang w:val="sq-AL"/>
              </w:rPr>
              <w:t>26.</w:t>
            </w:r>
            <w:r>
              <w:rPr>
                <w:rFonts w:ascii="Sylfaen" w:hAnsi="Sylfaen"/>
                <w:sz w:val="21"/>
                <w:szCs w:val="24"/>
                <w:lang w:val="sq-AL"/>
              </w:rPr>
              <w:t>03</w:t>
            </w:r>
            <w:r w:rsidR="00C404EB" w:rsidRPr="00E00DC2">
              <w:rPr>
                <w:rFonts w:ascii="Sylfaen" w:hAnsi="Sylfaen"/>
                <w:sz w:val="21"/>
                <w:szCs w:val="24"/>
                <w:lang w:val="sq-AL"/>
              </w:rPr>
              <w:t>.20</w:t>
            </w:r>
            <w:r w:rsidR="00E92DA9">
              <w:rPr>
                <w:rFonts w:ascii="Sylfaen" w:hAnsi="Sylfaen"/>
                <w:sz w:val="21"/>
                <w:szCs w:val="24"/>
                <w:lang w:val="sq-AL"/>
              </w:rPr>
              <w:t>2</w:t>
            </w:r>
            <w:r>
              <w:rPr>
                <w:rFonts w:ascii="Sylfaen" w:hAnsi="Sylfaen"/>
                <w:sz w:val="21"/>
                <w:szCs w:val="24"/>
                <w:lang w:val="sq-AL"/>
              </w:rPr>
              <w:t>6</w:t>
            </w:r>
            <w:r w:rsidR="00C404EB" w:rsidRPr="00E00DC2">
              <w:rPr>
                <w:rFonts w:ascii="Sylfaen" w:hAnsi="Sylfaen"/>
                <w:sz w:val="21"/>
                <w:szCs w:val="24"/>
                <w:lang w:val="sq-AL"/>
              </w:rPr>
              <w:t xml:space="preserve">  15 ditë pune</w:t>
            </w:r>
          </w:p>
        </w:tc>
        <w:tc>
          <w:tcPr>
            <w:tcW w:w="2619" w:type="dxa"/>
            <w:shd w:val="clear" w:color="auto" w:fill="FBE4D5"/>
          </w:tcPr>
          <w:p w14:paraId="1D71940D" w14:textId="77777777" w:rsidR="00C404EB" w:rsidRPr="00C404EB" w:rsidRDefault="00C404EB" w:rsidP="00C40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  <w:r w:rsidRPr="00C404EB">
              <w:rPr>
                <w:rFonts w:ascii="Sylfaen" w:hAnsi="Sylfaen"/>
                <w:sz w:val="21"/>
                <w:szCs w:val="24"/>
                <w:lang w:val="sq-AL"/>
              </w:rPr>
              <w:t>I hapur për</w:t>
            </w:r>
          </w:p>
          <w:p w14:paraId="294977E9" w14:textId="77777777" w:rsidR="00C404EB" w:rsidRPr="00C404EB" w:rsidRDefault="00C404EB" w:rsidP="00C40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  <w:r w:rsidRPr="00C404EB">
              <w:rPr>
                <w:rFonts w:ascii="Sylfaen" w:hAnsi="Sylfaen"/>
                <w:sz w:val="21"/>
                <w:szCs w:val="24"/>
                <w:lang w:val="sq-AL"/>
              </w:rPr>
              <w:t>publikun dhe të</w:t>
            </w:r>
          </w:p>
          <w:p w14:paraId="028A0089" w14:textId="77777777" w:rsidR="00C404EB" w:rsidRPr="00C404EB" w:rsidRDefault="00C404EB" w:rsidP="00C40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  <w:r w:rsidRPr="00C404EB">
              <w:rPr>
                <w:rFonts w:ascii="Sylfaen" w:hAnsi="Sylfaen"/>
                <w:sz w:val="21"/>
                <w:szCs w:val="24"/>
                <w:lang w:val="sq-AL"/>
              </w:rPr>
              <w:t>gjitha palët e</w:t>
            </w:r>
          </w:p>
          <w:p w14:paraId="034347EA" w14:textId="77777777" w:rsidR="00C404EB" w:rsidRPr="00C404EB" w:rsidRDefault="00C404EB" w:rsidP="00C40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  <w:r w:rsidRPr="00C404EB">
              <w:rPr>
                <w:rFonts w:ascii="Sylfaen" w:hAnsi="Sylfaen"/>
                <w:sz w:val="21"/>
                <w:szCs w:val="24"/>
                <w:lang w:val="sq-AL"/>
              </w:rPr>
              <w:t>interesit.</w:t>
            </w:r>
          </w:p>
          <w:p w14:paraId="6686D863" w14:textId="46C18093" w:rsidR="00717A99" w:rsidRPr="00E00DC2" w:rsidRDefault="00717A99" w:rsidP="00BF6D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5E283F54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491272E6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63CEC548" w14:textId="71A33474" w:rsidR="00717A99" w:rsidRPr="00E00DC2" w:rsidRDefault="00717A99" w:rsidP="00D62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679" w:type="dxa"/>
          </w:tcPr>
          <w:p w14:paraId="0E73524C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483" w:type="dxa"/>
          </w:tcPr>
          <w:p w14:paraId="7928D9BD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300" w:type="dxa"/>
          </w:tcPr>
          <w:p w14:paraId="2F362757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162" w:type="dxa"/>
          </w:tcPr>
          <w:p w14:paraId="4B8FFBDD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</w:tr>
      <w:tr w:rsidR="00717A99" w:rsidRPr="00E00DC2" w14:paraId="72DDA08C" w14:textId="77777777" w:rsidTr="00717A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shd w:val="clear" w:color="auto" w:fill="FBE4D5"/>
          </w:tcPr>
          <w:p w14:paraId="31717980" w14:textId="77777777" w:rsidR="00717A99" w:rsidRPr="00E00DC2" w:rsidRDefault="00717A99" w:rsidP="00717A9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Sylfaen" w:hAnsi="Sylfaen"/>
                <w:sz w:val="21"/>
                <w:szCs w:val="24"/>
                <w:lang w:val="sq-AL"/>
              </w:rPr>
            </w:pPr>
            <w:r w:rsidRPr="00E00DC2">
              <w:rPr>
                <w:rFonts w:ascii="Sylfaen" w:hAnsi="Sylfaen"/>
                <w:color w:val="000000"/>
                <w:sz w:val="21"/>
                <w:szCs w:val="23"/>
                <w:lang w:val="sq-AL"/>
              </w:rPr>
              <w:t>Takimet publike</w:t>
            </w:r>
          </w:p>
        </w:tc>
        <w:tc>
          <w:tcPr>
            <w:tcW w:w="2619" w:type="dxa"/>
            <w:shd w:val="clear" w:color="auto" w:fill="FBE4D5"/>
          </w:tcPr>
          <w:p w14:paraId="694EE19D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12323422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2B06A5A3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390D3B47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4BA7DD32" w14:textId="1D203E8E" w:rsidR="00717A99" w:rsidRPr="00E00DC2" w:rsidRDefault="00717A99" w:rsidP="00D62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679" w:type="dxa"/>
          </w:tcPr>
          <w:p w14:paraId="01DDAF2B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483" w:type="dxa"/>
          </w:tcPr>
          <w:p w14:paraId="3095BC98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300" w:type="dxa"/>
          </w:tcPr>
          <w:p w14:paraId="7B70E0FE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162" w:type="dxa"/>
          </w:tcPr>
          <w:p w14:paraId="347475F2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</w:tr>
      <w:tr w:rsidR="00717A99" w:rsidRPr="00E00DC2" w14:paraId="4EB2B49E" w14:textId="77777777" w:rsidTr="00717A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shd w:val="clear" w:color="auto" w:fill="FBE4D5"/>
          </w:tcPr>
          <w:p w14:paraId="3B6520AF" w14:textId="77777777" w:rsidR="00717A99" w:rsidRPr="00E00DC2" w:rsidRDefault="00717A99" w:rsidP="00717A9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Sylfaen" w:hAnsi="Sylfaen"/>
                <w:sz w:val="21"/>
                <w:szCs w:val="24"/>
                <w:lang w:val="sq-AL"/>
              </w:rPr>
            </w:pPr>
            <w:r w:rsidRPr="00E00DC2">
              <w:rPr>
                <w:rFonts w:ascii="Sylfaen" w:hAnsi="Sylfaen"/>
                <w:color w:val="000000"/>
                <w:sz w:val="21"/>
                <w:szCs w:val="23"/>
                <w:lang w:val="sq-AL"/>
              </w:rPr>
              <w:t>Konferencat</w:t>
            </w:r>
          </w:p>
        </w:tc>
        <w:tc>
          <w:tcPr>
            <w:tcW w:w="2619" w:type="dxa"/>
            <w:shd w:val="clear" w:color="auto" w:fill="FBE4D5"/>
          </w:tcPr>
          <w:p w14:paraId="31A39CF0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6CC861FA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5E6395E6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2D7A8FEB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51EFEB68" w14:textId="790C7D2A" w:rsidR="00717A99" w:rsidRPr="00E00DC2" w:rsidRDefault="00717A99" w:rsidP="00D62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679" w:type="dxa"/>
          </w:tcPr>
          <w:p w14:paraId="7C26E818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483" w:type="dxa"/>
          </w:tcPr>
          <w:p w14:paraId="7BA2CF76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300" w:type="dxa"/>
          </w:tcPr>
          <w:p w14:paraId="2FFDCDB1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162" w:type="dxa"/>
          </w:tcPr>
          <w:p w14:paraId="36C8C177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</w:tr>
      <w:tr w:rsidR="00717A99" w:rsidRPr="00E00DC2" w14:paraId="2904F579" w14:textId="77777777" w:rsidTr="00787A6A">
        <w:trPr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shd w:val="clear" w:color="auto" w:fill="FBE4D5"/>
          </w:tcPr>
          <w:p w14:paraId="6836993A" w14:textId="5C8B9992" w:rsidR="00C404EB" w:rsidRPr="001402E2" w:rsidRDefault="00717A99" w:rsidP="001402E2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Sylfaen" w:hAnsi="Sylfaen"/>
                <w:sz w:val="21"/>
                <w:szCs w:val="24"/>
                <w:lang w:val="sq-AL"/>
              </w:rPr>
            </w:pPr>
            <w:r w:rsidRPr="00E00DC2">
              <w:rPr>
                <w:rFonts w:ascii="Sylfaen" w:hAnsi="Sylfaen"/>
                <w:color w:val="000000"/>
                <w:sz w:val="21"/>
                <w:szCs w:val="23"/>
                <w:lang w:val="sq-AL"/>
              </w:rPr>
              <w:t>Takime me grupe të interesit</w:t>
            </w:r>
          </w:p>
        </w:tc>
        <w:tc>
          <w:tcPr>
            <w:tcW w:w="2619" w:type="dxa"/>
            <w:shd w:val="clear" w:color="auto" w:fill="FBE4D5"/>
          </w:tcPr>
          <w:p w14:paraId="0212A5BD" w14:textId="77777777" w:rsidR="00C404EB" w:rsidRDefault="00C404EB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  <w:p w14:paraId="206CEBD3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0D9FBEEC" w14:textId="53F42BBA" w:rsidR="00717A99" w:rsidRPr="00E00DC2" w:rsidRDefault="00717A99" w:rsidP="00C40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446C0FDE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00A990F8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042B1AFE" w14:textId="6F2A9B35" w:rsidR="00717A99" w:rsidRPr="00E00DC2" w:rsidRDefault="00717A99" w:rsidP="00D62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679" w:type="dxa"/>
          </w:tcPr>
          <w:p w14:paraId="04B72BCA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483" w:type="dxa"/>
          </w:tcPr>
          <w:p w14:paraId="02179520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300" w:type="dxa"/>
          </w:tcPr>
          <w:p w14:paraId="5DC08B52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162" w:type="dxa"/>
          </w:tcPr>
          <w:p w14:paraId="3EADB4FC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</w:tr>
      <w:tr w:rsidR="00717A99" w:rsidRPr="00E00DC2" w14:paraId="3770EE37" w14:textId="77777777" w:rsidTr="00717A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shd w:val="clear" w:color="auto" w:fill="FBE4D5"/>
          </w:tcPr>
          <w:p w14:paraId="3E49F933" w14:textId="77777777" w:rsidR="00717A99" w:rsidRPr="00E00DC2" w:rsidRDefault="00717A99" w:rsidP="00717A9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Sylfaen" w:hAnsi="Sylfaen"/>
                <w:sz w:val="21"/>
                <w:szCs w:val="24"/>
                <w:lang w:val="sq-AL"/>
              </w:rPr>
            </w:pPr>
            <w:r w:rsidRPr="00E00DC2">
              <w:rPr>
                <w:rFonts w:ascii="Sylfaen" w:hAnsi="Sylfaen"/>
                <w:color w:val="000000"/>
                <w:sz w:val="21"/>
                <w:szCs w:val="23"/>
                <w:lang w:val="sq-AL"/>
              </w:rPr>
              <w:t>Punëtoritë</w:t>
            </w:r>
          </w:p>
        </w:tc>
        <w:tc>
          <w:tcPr>
            <w:tcW w:w="2619" w:type="dxa"/>
            <w:shd w:val="clear" w:color="auto" w:fill="FBE4D5"/>
          </w:tcPr>
          <w:p w14:paraId="36E9F5FD" w14:textId="793FC90D" w:rsidR="00717A99" w:rsidRPr="00E00DC2" w:rsidRDefault="00787A6A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  <w:r>
              <w:rPr>
                <w:rFonts w:ascii="Sylfaen" w:hAnsi="Sylfaen"/>
                <w:sz w:val="21"/>
                <w:szCs w:val="24"/>
                <w:lang w:val="sq-AL"/>
              </w:rPr>
              <w:t>06.02.2026-08.02.2026</w:t>
            </w:r>
          </w:p>
        </w:tc>
        <w:tc>
          <w:tcPr>
            <w:tcW w:w="2619" w:type="dxa"/>
            <w:shd w:val="clear" w:color="auto" w:fill="FBE4D5"/>
          </w:tcPr>
          <w:p w14:paraId="488ECA4B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28F381DA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20C96389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68FC425A" w14:textId="50913045" w:rsidR="00717A99" w:rsidRPr="00E00DC2" w:rsidRDefault="00717A99" w:rsidP="00D62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679" w:type="dxa"/>
          </w:tcPr>
          <w:p w14:paraId="308A70C1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483" w:type="dxa"/>
          </w:tcPr>
          <w:p w14:paraId="4A1471D5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300" w:type="dxa"/>
          </w:tcPr>
          <w:p w14:paraId="0D5FCA6E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162" w:type="dxa"/>
          </w:tcPr>
          <w:p w14:paraId="2EE58D78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</w:tr>
      <w:tr w:rsidR="00717A99" w:rsidRPr="00E00DC2" w14:paraId="3943C1B0" w14:textId="77777777" w:rsidTr="00717A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shd w:val="clear" w:color="auto" w:fill="FBE4D5"/>
          </w:tcPr>
          <w:p w14:paraId="026F819C" w14:textId="77777777" w:rsidR="00717A99" w:rsidRPr="00E00DC2" w:rsidRDefault="00717A99" w:rsidP="00717A9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Sylfaen" w:hAnsi="Sylfaen"/>
                <w:sz w:val="21"/>
                <w:szCs w:val="24"/>
                <w:lang w:val="sq-AL"/>
              </w:rPr>
            </w:pPr>
            <w:r w:rsidRPr="00E00DC2">
              <w:rPr>
                <w:rFonts w:ascii="Sylfaen" w:hAnsi="Sylfaen"/>
                <w:color w:val="000000"/>
                <w:sz w:val="21"/>
                <w:szCs w:val="23"/>
                <w:lang w:val="sq-AL"/>
              </w:rPr>
              <w:t>Intervistat/takimet sy në sy</w:t>
            </w:r>
          </w:p>
        </w:tc>
        <w:tc>
          <w:tcPr>
            <w:tcW w:w="2619" w:type="dxa"/>
            <w:shd w:val="clear" w:color="auto" w:fill="FBE4D5"/>
          </w:tcPr>
          <w:p w14:paraId="0ACBF80B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4DF78495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2BA616A5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1DBF9049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590EF9EA" w14:textId="6CF5B62F" w:rsidR="00717A99" w:rsidRPr="00E00DC2" w:rsidRDefault="00717A99" w:rsidP="00D62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679" w:type="dxa"/>
          </w:tcPr>
          <w:p w14:paraId="2E966518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483" w:type="dxa"/>
          </w:tcPr>
          <w:p w14:paraId="5AB11073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300" w:type="dxa"/>
          </w:tcPr>
          <w:p w14:paraId="55D0F799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162" w:type="dxa"/>
          </w:tcPr>
          <w:p w14:paraId="4CB79108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</w:tr>
      <w:tr w:rsidR="00717A99" w:rsidRPr="00E00DC2" w14:paraId="61A74A96" w14:textId="77777777" w:rsidTr="00717A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shd w:val="clear" w:color="auto" w:fill="FBE4D5"/>
          </w:tcPr>
          <w:p w14:paraId="776A5859" w14:textId="77777777" w:rsidR="00717A99" w:rsidRPr="00E00DC2" w:rsidRDefault="00717A99" w:rsidP="00717A9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Sylfaen" w:hAnsi="Sylfaen"/>
                <w:sz w:val="21"/>
                <w:szCs w:val="24"/>
                <w:lang w:val="sq-AL"/>
              </w:rPr>
            </w:pPr>
            <w:r w:rsidRPr="00E00DC2">
              <w:rPr>
                <w:rFonts w:ascii="Sylfaen" w:hAnsi="Sylfaen"/>
                <w:color w:val="000000"/>
                <w:sz w:val="21"/>
                <w:szCs w:val="23"/>
                <w:lang w:val="sq-AL"/>
              </w:rPr>
              <w:t>Hulumtimet e opinionit</w:t>
            </w:r>
          </w:p>
        </w:tc>
        <w:tc>
          <w:tcPr>
            <w:tcW w:w="2619" w:type="dxa"/>
            <w:shd w:val="clear" w:color="auto" w:fill="FBE4D5"/>
          </w:tcPr>
          <w:p w14:paraId="45CC3F40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47A349E6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5E56D99D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44E74CCD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787A3C78" w14:textId="295B113A" w:rsidR="00717A99" w:rsidRPr="00E00DC2" w:rsidRDefault="00717A99" w:rsidP="00D62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679" w:type="dxa"/>
          </w:tcPr>
          <w:p w14:paraId="046ECC4C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483" w:type="dxa"/>
          </w:tcPr>
          <w:p w14:paraId="29A02719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300" w:type="dxa"/>
          </w:tcPr>
          <w:p w14:paraId="0008B95C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162" w:type="dxa"/>
          </w:tcPr>
          <w:p w14:paraId="69BBB8A4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</w:tr>
      <w:tr w:rsidR="00717A99" w:rsidRPr="00E00DC2" w14:paraId="55410F22" w14:textId="77777777" w:rsidTr="00717A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shd w:val="clear" w:color="auto" w:fill="FBE4D5"/>
          </w:tcPr>
          <w:p w14:paraId="69E55041" w14:textId="77777777" w:rsidR="00717A99" w:rsidRPr="00E00DC2" w:rsidRDefault="00717A99" w:rsidP="00717A9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Sylfaen" w:hAnsi="Sylfaen"/>
                <w:sz w:val="21"/>
                <w:szCs w:val="24"/>
                <w:lang w:val="sq-AL"/>
              </w:rPr>
            </w:pPr>
            <w:r w:rsidRPr="00E00DC2">
              <w:rPr>
                <w:rFonts w:ascii="Sylfaen" w:hAnsi="Sylfaen"/>
                <w:color w:val="000000"/>
                <w:sz w:val="21"/>
                <w:szCs w:val="23"/>
                <w:lang w:val="sq-AL"/>
              </w:rPr>
              <w:t>Votimi diskutues</w:t>
            </w:r>
          </w:p>
        </w:tc>
        <w:tc>
          <w:tcPr>
            <w:tcW w:w="2619" w:type="dxa"/>
            <w:shd w:val="clear" w:color="auto" w:fill="FBE4D5"/>
          </w:tcPr>
          <w:p w14:paraId="1D44BFCE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717F14C7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334D196B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2FD4F2EB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1777DB12" w14:textId="25B0A421" w:rsidR="00717A99" w:rsidRPr="00E00DC2" w:rsidRDefault="00717A99" w:rsidP="00D62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679" w:type="dxa"/>
          </w:tcPr>
          <w:p w14:paraId="6C1BEFC4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483" w:type="dxa"/>
          </w:tcPr>
          <w:p w14:paraId="06CA352E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300" w:type="dxa"/>
          </w:tcPr>
          <w:p w14:paraId="1666ECAC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162" w:type="dxa"/>
          </w:tcPr>
          <w:p w14:paraId="0592367D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</w:tr>
      <w:tr w:rsidR="00717A99" w:rsidRPr="00E00DC2" w14:paraId="3676F4C4" w14:textId="77777777" w:rsidTr="00717A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shd w:val="clear" w:color="auto" w:fill="FBE4D5"/>
          </w:tcPr>
          <w:p w14:paraId="3BEE6E42" w14:textId="77777777" w:rsidR="00717A99" w:rsidRPr="00E00DC2" w:rsidRDefault="00717A99" w:rsidP="00717A9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Sylfaen" w:hAnsi="Sylfaen"/>
                <w:color w:val="000000"/>
                <w:sz w:val="21"/>
                <w:szCs w:val="23"/>
                <w:lang w:val="sq-AL"/>
              </w:rPr>
            </w:pPr>
            <w:r w:rsidRPr="00E00DC2">
              <w:rPr>
                <w:rFonts w:ascii="Sylfaen" w:hAnsi="Sylfaen"/>
                <w:color w:val="000000"/>
                <w:sz w:val="21"/>
                <w:szCs w:val="24"/>
                <w:lang w:val="sq-AL"/>
              </w:rPr>
              <w:t xml:space="preserve">Panelet me qytetarë </w:t>
            </w:r>
          </w:p>
        </w:tc>
        <w:tc>
          <w:tcPr>
            <w:tcW w:w="2619" w:type="dxa"/>
            <w:shd w:val="clear" w:color="auto" w:fill="FBE4D5"/>
          </w:tcPr>
          <w:p w14:paraId="4508AAD3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788E3A1D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03586619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71516E6C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5C061EEB" w14:textId="735B1981" w:rsidR="00717A99" w:rsidRPr="00E00DC2" w:rsidRDefault="00717A99" w:rsidP="00D62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color w:val="000000"/>
                <w:sz w:val="21"/>
                <w:szCs w:val="23"/>
                <w:lang w:val="sq-AL"/>
              </w:rPr>
            </w:pPr>
          </w:p>
        </w:tc>
        <w:tc>
          <w:tcPr>
            <w:tcW w:w="1679" w:type="dxa"/>
          </w:tcPr>
          <w:p w14:paraId="71DCF69C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483" w:type="dxa"/>
          </w:tcPr>
          <w:p w14:paraId="44EDA553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300" w:type="dxa"/>
          </w:tcPr>
          <w:p w14:paraId="6BEC354B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162" w:type="dxa"/>
          </w:tcPr>
          <w:p w14:paraId="5FC57DC6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</w:tr>
      <w:tr w:rsidR="00717A99" w:rsidRPr="00E00DC2" w14:paraId="4BAF2535" w14:textId="77777777" w:rsidTr="00717A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shd w:val="clear" w:color="auto" w:fill="FBE4D5"/>
          </w:tcPr>
          <w:p w14:paraId="0C98C2E5" w14:textId="77777777" w:rsidR="00717A99" w:rsidRPr="00E00DC2" w:rsidRDefault="00717A99" w:rsidP="00717A9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Sylfaen" w:hAnsi="Sylfaen"/>
                <w:color w:val="000000"/>
                <w:sz w:val="21"/>
                <w:szCs w:val="24"/>
                <w:lang w:val="sq-AL"/>
              </w:rPr>
            </w:pPr>
            <w:r w:rsidRPr="00E00DC2">
              <w:rPr>
                <w:rFonts w:ascii="Sylfaen" w:hAnsi="Sylfaen"/>
                <w:color w:val="000000"/>
                <w:sz w:val="21"/>
                <w:szCs w:val="24"/>
                <w:lang w:val="sq-AL"/>
              </w:rPr>
              <w:t>Stendat në rrugë</w:t>
            </w:r>
          </w:p>
        </w:tc>
        <w:tc>
          <w:tcPr>
            <w:tcW w:w="2619" w:type="dxa"/>
            <w:shd w:val="clear" w:color="auto" w:fill="FBE4D5"/>
          </w:tcPr>
          <w:p w14:paraId="5B798DCD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6141DDAB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36E1CE0D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0FAA95E7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1E4575D8" w14:textId="7095C4AD" w:rsidR="00717A99" w:rsidRPr="00E00DC2" w:rsidRDefault="00717A99" w:rsidP="00D62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color w:val="000000"/>
                <w:sz w:val="21"/>
                <w:szCs w:val="24"/>
                <w:lang w:val="sq-AL"/>
              </w:rPr>
            </w:pPr>
          </w:p>
        </w:tc>
        <w:tc>
          <w:tcPr>
            <w:tcW w:w="1679" w:type="dxa"/>
          </w:tcPr>
          <w:p w14:paraId="69C69869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483" w:type="dxa"/>
          </w:tcPr>
          <w:p w14:paraId="02D1F626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300" w:type="dxa"/>
          </w:tcPr>
          <w:p w14:paraId="4BDCC8E6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162" w:type="dxa"/>
          </w:tcPr>
          <w:p w14:paraId="70140921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</w:tr>
      <w:tr w:rsidR="00717A99" w:rsidRPr="00E00DC2" w14:paraId="7B035D29" w14:textId="77777777" w:rsidTr="00717A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9" w:type="dxa"/>
            <w:shd w:val="clear" w:color="auto" w:fill="FBE4D5"/>
          </w:tcPr>
          <w:p w14:paraId="19334397" w14:textId="77777777" w:rsidR="00717A99" w:rsidRPr="00E00DC2" w:rsidRDefault="00FB32B0" w:rsidP="00717A9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Sylfaen" w:hAnsi="Sylfaen"/>
                <w:color w:val="000000"/>
                <w:sz w:val="21"/>
                <w:szCs w:val="24"/>
                <w:lang w:val="sq-AL"/>
              </w:rPr>
            </w:pPr>
            <w:r w:rsidRPr="00E00DC2">
              <w:rPr>
                <w:rFonts w:ascii="Sylfaen" w:hAnsi="Sylfaen"/>
                <w:color w:val="000000"/>
                <w:sz w:val="21"/>
                <w:szCs w:val="24"/>
                <w:lang w:val="sq-AL"/>
              </w:rPr>
              <w:t>T</w:t>
            </w:r>
            <w:r w:rsidR="00717A99" w:rsidRPr="00E00DC2">
              <w:rPr>
                <w:rFonts w:ascii="Sylfaen" w:hAnsi="Sylfaen"/>
                <w:color w:val="000000"/>
                <w:sz w:val="21"/>
                <w:szCs w:val="24"/>
                <w:lang w:val="sq-AL"/>
              </w:rPr>
              <w:t>jetër</w:t>
            </w:r>
          </w:p>
        </w:tc>
        <w:tc>
          <w:tcPr>
            <w:tcW w:w="2619" w:type="dxa"/>
            <w:shd w:val="clear" w:color="auto" w:fill="FBE4D5"/>
          </w:tcPr>
          <w:p w14:paraId="5EB4A975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53D5D0C8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4CB77C58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362A2731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619" w:type="dxa"/>
            <w:shd w:val="clear" w:color="auto" w:fill="FBE4D5"/>
          </w:tcPr>
          <w:p w14:paraId="0A2E59DF" w14:textId="04955976" w:rsidR="00717A99" w:rsidRPr="00E00DC2" w:rsidRDefault="00717A99" w:rsidP="00D62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color w:val="000000"/>
                <w:sz w:val="21"/>
                <w:szCs w:val="24"/>
                <w:lang w:val="sq-AL"/>
              </w:rPr>
            </w:pPr>
          </w:p>
        </w:tc>
        <w:tc>
          <w:tcPr>
            <w:tcW w:w="1679" w:type="dxa"/>
          </w:tcPr>
          <w:p w14:paraId="2F3A7609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483" w:type="dxa"/>
          </w:tcPr>
          <w:p w14:paraId="70CF0FAF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1300" w:type="dxa"/>
          </w:tcPr>
          <w:p w14:paraId="5299934D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  <w:tc>
          <w:tcPr>
            <w:tcW w:w="2162" w:type="dxa"/>
          </w:tcPr>
          <w:p w14:paraId="68B4CC02" w14:textId="77777777" w:rsidR="00717A99" w:rsidRPr="00E00DC2" w:rsidRDefault="00717A99" w:rsidP="00717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sz w:val="21"/>
                <w:szCs w:val="24"/>
                <w:lang w:val="sq-AL"/>
              </w:rPr>
            </w:pPr>
          </w:p>
        </w:tc>
      </w:tr>
    </w:tbl>
    <w:p w14:paraId="4B19F870" w14:textId="77777777" w:rsidR="00DC4A9B" w:rsidRPr="00E00DC2" w:rsidRDefault="00DC4A9B" w:rsidP="00DC4A9B">
      <w:pPr>
        <w:spacing w:after="0" w:line="240" w:lineRule="auto"/>
        <w:jc w:val="both"/>
        <w:rPr>
          <w:rFonts w:ascii="Sylfaen" w:eastAsia="Calibri" w:hAnsi="Sylfaen"/>
          <w:sz w:val="24"/>
          <w:szCs w:val="24"/>
          <w:lang w:val="sq-AL"/>
        </w:rPr>
      </w:pPr>
    </w:p>
    <w:p w14:paraId="3E5CB4FB" w14:textId="77777777" w:rsidR="00DC4A9B" w:rsidRPr="00E00DC2" w:rsidRDefault="00DC4A9B" w:rsidP="00DC4A9B">
      <w:pPr>
        <w:spacing w:after="0" w:line="240" w:lineRule="auto"/>
        <w:jc w:val="center"/>
        <w:rPr>
          <w:rFonts w:ascii="Sylfaen" w:eastAsia="Calibri" w:hAnsi="Sylfaen"/>
          <w:b/>
          <w:sz w:val="24"/>
          <w:szCs w:val="24"/>
          <w:lang w:val="sq-AL"/>
        </w:rPr>
      </w:pPr>
      <w:r w:rsidRPr="00E00DC2">
        <w:rPr>
          <w:rFonts w:ascii="Sylfaen" w:eastAsia="Calibri" w:hAnsi="Sylfaen"/>
          <w:b/>
          <w:sz w:val="24"/>
          <w:szCs w:val="24"/>
          <w:lang w:val="sq-AL"/>
        </w:rPr>
        <w:t xml:space="preserve">Përmbledhje e  kontributeve të pranuara gjatë procesit të konsultimit dhe kategoritë e kontribuesve </w:t>
      </w:r>
    </w:p>
    <w:p w14:paraId="0597E84A" w14:textId="77777777" w:rsidR="00DC4A9B" w:rsidRPr="00E00DC2" w:rsidRDefault="00DC4A9B" w:rsidP="00DC4A9B">
      <w:pPr>
        <w:spacing w:after="0" w:line="240" w:lineRule="auto"/>
        <w:jc w:val="center"/>
        <w:rPr>
          <w:rFonts w:ascii="Sylfaen" w:eastAsia="Calibri" w:hAnsi="Sylfaen"/>
          <w:b/>
          <w:sz w:val="24"/>
          <w:szCs w:val="24"/>
          <w:lang w:val="sq-AL"/>
        </w:rPr>
      </w:pPr>
    </w:p>
    <w:p w14:paraId="2FB70FF6" w14:textId="5F5AB358" w:rsidR="00DC4A9B" w:rsidRPr="00BE5CFE" w:rsidRDefault="00BE5CFE" w:rsidP="00DC4A9B">
      <w:pPr>
        <w:spacing w:after="0" w:line="240" w:lineRule="auto"/>
        <w:jc w:val="both"/>
        <w:rPr>
          <w:rFonts w:ascii="Segoe UI Symbol" w:eastAsia="Segoe UI Symbol" w:hAnsi="Segoe UI Symbol"/>
          <w:sz w:val="24"/>
          <w:szCs w:val="24"/>
          <w:lang w:val="sq-AL" w:eastAsia="ja-JP"/>
        </w:rPr>
      </w:pPr>
      <w:r>
        <w:rPr>
          <w:rFonts w:ascii="Sylfaen" w:eastAsia="Calibri" w:hAnsi="Sylfaen"/>
          <w:i/>
          <w:sz w:val="24"/>
          <w:szCs w:val="24"/>
          <w:lang w:val="sq-AL"/>
        </w:rPr>
        <w:t>Gjatë këtij procesi komente janë pranuar nga Zyra e Inspektorit të përgjithshëm dhe një zyrtar i brend</w:t>
      </w:r>
      <w:r>
        <w:rPr>
          <w:rFonts w:ascii="Sylfaen" w:eastAsia="Segoe UI Symbol" w:hAnsi="Sylfaen"/>
          <w:i/>
          <w:sz w:val="24"/>
          <w:szCs w:val="24"/>
          <w:lang w:val="sq-AL"/>
        </w:rPr>
        <w:t>shëm i institucionit. Komentet janë adresuar nga anëtarët e grupit punues në përputhje me legjislacionin në fuqi.</w:t>
      </w:r>
    </w:p>
    <w:p w14:paraId="1CEC293C" w14:textId="77777777" w:rsidR="00DC4A9B" w:rsidRPr="00E00DC2" w:rsidRDefault="00DC4A9B" w:rsidP="00DC4A9B">
      <w:pPr>
        <w:spacing w:after="0" w:line="240" w:lineRule="auto"/>
        <w:jc w:val="both"/>
        <w:rPr>
          <w:rFonts w:ascii="Sylfaen" w:eastAsia="Calibri" w:hAnsi="Sylfaen"/>
          <w:sz w:val="24"/>
          <w:szCs w:val="24"/>
          <w:lang w:val="sq-AL"/>
        </w:rPr>
      </w:pPr>
    </w:p>
    <w:p w14:paraId="2AF6A69C" w14:textId="77777777" w:rsidR="00DC4A9B" w:rsidRPr="00E00DC2" w:rsidRDefault="00DC4A9B" w:rsidP="00DC4A9B">
      <w:pPr>
        <w:spacing w:after="0" w:line="240" w:lineRule="auto"/>
        <w:jc w:val="center"/>
        <w:rPr>
          <w:rFonts w:ascii="Sylfaen" w:eastAsia="Calibri" w:hAnsi="Sylfaen"/>
          <w:b/>
          <w:sz w:val="24"/>
          <w:szCs w:val="24"/>
          <w:lang w:val="sq-AL"/>
        </w:rPr>
      </w:pPr>
      <w:r w:rsidRPr="00E00DC2">
        <w:rPr>
          <w:rFonts w:ascii="Sylfaen" w:eastAsia="Calibri" w:hAnsi="Sylfaen"/>
          <w:b/>
          <w:sz w:val="24"/>
          <w:szCs w:val="24"/>
          <w:lang w:val="sq-AL"/>
        </w:rPr>
        <w:lastRenderedPageBreak/>
        <w:t>Hapat e ardhshëm</w:t>
      </w:r>
    </w:p>
    <w:p w14:paraId="536270E8" w14:textId="77777777" w:rsidR="008860B9" w:rsidRPr="00E00DC2" w:rsidRDefault="008860B9" w:rsidP="00DC4A9B">
      <w:pPr>
        <w:spacing w:after="0" w:line="240" w:lineRule="auto"/>
        <w:jc w:val="center"/>
        <w:rPr>
          <w:rFonts w:ascii="Sylfaen" w:eastAsia="Calibri" w:hAnsi="Sylfaen"/>
          <w:b/>
          <w:sz w:val="24"/>
          <w:szCs w:val="24"/>
          <w:lang w:val="sq-AL"/>
        </w:rPr>
      </w:pPr>
    </w:p>
    <w:p w14:paraId="02926401" w14:textId="50E66412" w:rsidR="00DC4A9B" w:rsidRPr="00E00DC2" w:rsidRDefault="00DC4A9B" w:rsidP="00E94A8D">
      <w:pPr>
        <w:spacing w:after="0" w:line="240" w:lineRule="auto"/>
        <w:jc w:val="both"/>
        <w:rPr>
          <w:rFonts w:ascii="Sylfaen" w:eastAsia="Calibri" w:hAnsi="Sylfaen"/>
          <w:i/>
          <w:sz w:val="24"/>
          <w:szCs w:val="24"/>
          <w:lang w:val="sq-AL"/>
        </w:rPr>
      </w:pPr>
      <w:r w:rsidRPr="00E00DC2">
        <w:rPr>
          <w:rFonts w:ascii="Sylfaen" w:eastAsia="Calibri" w:hAnsi="Sylfaen"/>
          <w:i/>
          <w:sz w:val="24"/>
          <w:szCs w:val="24"/>
          <w:lang w:val="sq-AL"/>
        </w:rPr>
        <w:t xml:space="preserve">Pas përfundimit të procesit të konsultimit </w:t>
      </w:r>
      <w:r w:rsidR="00BC4366" w:rsidRPr="00E00DC2">
        <w:rPr>
          <w:rFonts w:ascii="Sylfaen" w:eastAsia="Calibri" w:hAnsi="Sylfaen"/>
          <w:i/>
          <w:sz w:val="24"/>
          <w:szCs w:val="24"/>
          <w:lang w:val="sq-AL"/>
        </w:rPr>
        <w:t xml:space="preserve">paraprak dhe </w:t>
      </w:r>
      <w:r w:rsidR="00E94A8D" w:rsidRPr="00E00DC2">
        <w:rPr>
          <w:rFonts w:ascii="Sylfaen" w:eastAsia="Calibri" w:hAnsi="Sylfaen"/>
          <w:i/>
          <w:sz w:val="24"/>
          <w:szCs w:val="24"/>
          <w:lang w:val="sq-AL"/>
        </w:rPr>
        <w:t>konsultimit publik i cil</w:t>
      </w:r>
      <w:r w:rsidR="001215C8" w:rsidRPr="00E00DC2">
        <w:rPr>
          <w:rFonts w:ascii="Sylfaen" w:eastAsia="Calibri" w:hAnsi="Sylfaen"/>
          <w:i/>
          <w:sz w:val="24"/>
          <w:szCs w:val="24"/>
          <w:lang w:val="sq-AL"/>
        </w:rPr>
        <w:t>i</w:t>
      </w:r>
      <w:r w:rsidR="00E94A8D" w:rsidRPr="00E00DC2">
        <w:rPr>
          <w:rFonts w:ascii="Sylfaen" w:eastAsia="Calibri" w:hAnsi="Sylfaen"/>
          <w:i/>
          <w:sz w:val="24"/>
          <w:szCs w:val="24"/>
          <w:lang w:val="sq-AL"/>
        </w:rPr>
        <w:t xml:space="preserve"> është bërë në pajtim me udhëzuesit dhe standardet përkatëse për konsultime publike të nxjerra në pajtim me RRPQ</w:t>
      </w:r>
      <w:r w:rsidR="001215C8" w:rsidRPr="00E00DC2">
        <w:rPr>
          <w:rFonts w:ascii="Sylfaen" w:eastAsia="Calibri" w:hAnsi="Sylfaen"/>
          <w:i/>
          <w:sz w:val="24"/>
          <w:szCs w:val="24"/>
          <w:lang w:val="sq-AL"/>
        </w:rPr>
        <w:t xml:space="preserve">, zyrtari </w:t>
      </w:r>
      <w:r w:rsidR="004E57E4">
        <w:rPr>
          <w:rFonts w:ascii="Sylfaen" w:eastAsia="Calibri" w:hAnsi="Sylfaen"/>
          <w:i/>
          <w:sz w:val="24"/>
          <w:szCs w:val="24"/>
          <w:lang w:val="sq-AL"/>
        </w:rPr>
        <w:t xml:space="preserve">përgjegjës për hartimin </w:t>
      </w:r>
      <w:r w:rsidR="00433EEC">
        <w:rPr>
          <w:rFonts w:ascii="Sylfaen" w:eastAsia="Calibri" w:hAnsi="Sylfaen"/>
          <w:i/>
          <w:sz w:val="24"/>
          <w:szCs w:val="24"/>
          <w:lang w:val="sq-AL"/>
        </w:rPr>
        <w:t xml:space="preserve">e </w:t>
      </w:r>
      <w:r w:rsidR="00A838B6">
        <w:rPr>
          <w:rFonts w:ascii="Sylfaen" w:eastAsia="Calibri" w:hAnsi="Sylfaen"/>
          <w:i/>
          <w:sz w:val="24"/>
          <w:szCs w:val="24"/>
          <w:lang w:val="sq-AL"/>
        </w:rPr>
        <w:t>k</w:t>
      </w:r>
      <w:r w:rsidR="00EF6C38">
        <w:rPr>
          <w:rFonts w:ascii="Sylfaen" w:eastAsia="Calibri" w:hAnsi="Sylfaen"/>
          <w:i/>
          <w:sz w:val="24"/>
          <w:szCs w:val="24"/>
          <w:lang w:val="sq-AL"/>
        </w:rPr>
        <w:t>ë</w:t>
      </w:r>
      <w:r w:rsidR="00A838B6">
        <w:rPr>
          <w:rFonts w:ascii="Sylfaen" w:eastAsia="Calibri" w:hAnsi="Sylfaen"/>
          <w:i/>
          <w:sz w:val="24"/>
          <w:szCs w:val="24"/>
          <w:lang w:val="sq-AL"/>
        </w:rPr>
        <w:t>tij akti n</w:t>
      </w:r>
      <w:r w:rsidR="00EF6C38">
        <w:rPr>
          <w:rFonts w:ascii="Sylfaen" w:eastAsia="Calibri" w:hAnsi="Sylfaen"/>
          <w:i/>
          <w:sz w:val="24"/>
          <w:szCs w:val="24"/>
          <w:lang w:val="sq-AL"/>
        </w:rPr>
        <w:t>ë</w:t>
      </w:r>
      <w:r w:rsidR="00A838B6">
        <w:rPr>
          <w:rFonts w:ascii="Sylfaen" w:eastAsia="Calibri" w:hAnsi="Sylfaen"/>
          <w:i/>
          <w:sz w:val="24"/>
          <w:szCs w:val="24"/>
          <w:lang w:val="sq-AL"/>
        </w:rPr>
        <w:t>nligjor - Rregulloreje</w:t>
      </w:r>
      <w:r w:rsidR="00FB32B0">
        <w:rPr>
          <w:rFonts w:ascii="Sylfaen" w:eastAsia="Calibri" w:hAnsi="Sylfaen"/>
          <w:i/>
          <w:sz w:val="24"/>
          <w:szCs w:val="24"/>
          <w:lang w:val="sq-AL"/>
        </w:rPr>
        <w:t xml:space="preserve"> </w:t>
      </w:r>
      <w:r w:rsidR="001215C8" w:rsidRPr="00E00DC2">
        <w:rPr>
          <w:rFonts w:ascii="Sylfaen" w:eastAsia="Calibri" w:hAnsi="Sylfaen"/>
          <w:i/>
          <w:sz w:val="24"/>
          <w:szCs w:val="24"/>
          <w:lang w:val="sq-AL"/>
        </w:rPr>
        <w:t>i</w:t>
      </w:r>
      <w:r w:rsidR="00A838B6">
        <w:rPr>
          <w:rFonts w:ascii="Sylfaen" w:eastAsia="Calibri" w:hAnsi="Sylfaen"/>
          <w:i/>
          <w:sz w:val="24"/>
          <w:szCs w:val="24"/>
          <w:lang w:val="sq-AL"/>
        </w:rPr>
        <w:t>’</w:t>
      </w:r>
      <w:r w:rsidR="001215C8" w:rsidRPr="00E00DC2">
        <w:rPr>
          <w:rFonts w:ascii="Sylfaen" w:eastAsia="Calibri" w:hAnsi="Sylfaen"/>
          <w:i/>
          <w:sz w:val="24"/>
          <w:szCs w:val="24"/>
          <w:lang w:val="sq-AL"/>
        </w:rPr>
        <w:t>a dërgon drejtorit të departamentit Ligjor të ministrisë përkatëse</w:t>
      </w:r>
      <w:r w:rsidR="001215C8" w:rsidRPr="00E00DC2">
        <w:rPr>
          <w:lang w:val="sq-AL"/>
        </w:rPr>
        <w:t xml:space="preserve"> </w:t>
      </w:r>
      <w:r w:rsidR="001215C8" w:rsidRPr="00E00DC2">
        <w:rPr>
          <w:rFonts w:ascii="Sylfaen" w:hAnsi="Sylfaen"/>
          <w:i/>
          <w:sz w:val="24"/>
          <w:szCs w:val="24"/>
          <w:lang w:val="sq-AL"/>
        </w:rPr>
        <w:t xml:space="preserve">i cili </w:t>
      </w:r>
      <w:r w:rsidR="001215C8" w:rsidRPr="00E00DC2">
        <w:rPr>
          <w:lang w:val="sq-AL"/>
        </w:rPr>
        <w:t xml:space="preserve"> </w:t>
      </w:r>
      <w:r w:rsidR="001215C8" w:rsidRPr="00E00DC2">
        <w:rPr>
          <w:rFonts w:ascii="Sylfaen" w:eastAsia="Calibri" w:hAnsi="Sylfaen"/>
          <w:i/>
          <w:sz w:val="24"/>
          <w:szCs w:val="24"/>
          <w:lang w:val="sq-AL"/>
        </w:rPr>
        <w:t xml:space="preserve">nëse nuk ka vërejtje, </w:t>
      </w:r>
      <w:r w:rsidR="001621BD">
        <w:rPr>
          <w:rFonts w:ascii="Sylfaen" w:eastAsia="Calibri" w:hAnsi="Sylfaen"/>
          <w:i/>
          <w:sz w:val="24"/>
          <w:szCs w:val="24"/>
          <w:lang w:val="sq-AL"/>
        </w:rPr>
        <w:t>i</w:t>
      </w:r>
      <w:r w:rsidR="00A838B6">
        <w:rPr>
          <w:rFonts w:ascii="Sylfaen" w:eastAsia="Calibri" w:hAnsi="Sylfaen"/>
          <w:i/>
          <w:sz w:val="24"/>
          <w:szCs w:val="24"/>
          <w:lang w:val="sq-AL"/>
        </w:rPr>
        <w:t>’</w:t>
      </w:r>
      <w:r w:rsidR="001621BD">
        <w:rPr>
          <w:rFonts w:ascii="Sylfaen" w:eastAsia="Calibri" w:hAnsi="Sylfaen"/>
          <w:i/>
          <w:sz w:val="24"/>
          <w:szCs w:val="24"/>
          <w:lang w:val="sq-AL"/>
        </w:rPr>
        <w:t xml:space="preserve">a dërgon draft </w:t>
      </w:r>
      <w:r w:rsidR="00A838B6">
        <w:rPr>
          <w:rFonts w:ascii="Sylfaen" w:eastAsia="Calibri" w:hAnsi="Sylfaen"/>
          <w:i/>
          <w:sz w:val="24"/>
          <w:szCs w:val="24"/>
          <w:lang w:val="sq-AL"/>
        </w:rPr>
        <w:t>Rregulloren</w:t>
      </w:r>
      <w:r w:rsidR="001215C8" w:rsidRPr="00E00DC2">
        <w:rPr>
          <w:rFonts w:ascii="Sylfaen" w:eastAsia="Calibri" w:hAnsi="Sylfaen"/>
          <w:i/>
          <w:sz w:val="24"/>
          <w:szCs w:val="24"/>
          <w:lang w:val="sq-AL"/>
        </w:rPr>
        <w:t xml:space="preserve"> për shqyrtim dhe miratim Ministrit përkatës përmes Sekretarit të Përgjithshëm të </w:t>
      </w:r>
      <w:r w:rsidR="00A838B6">
        <w:rPr>
          <w:rFonts w:ascii="Sylfaen" w:eastAsia="Calibri" w:hAnsi="Sylfaen"/>
          <w:i/>
          <w:sz w:val="24"/>
          <w:szCs w:val="24"/>
          <w:lang w:val="sq-AL"/>
        </w:rPr>
        <w:t>M</w:t>
      </w:r>
      <w:r w:rsidR="001215C8" w:rsidRPr="00E00DC2">
        <w:rPr>
          <w:rFonts w:ascii="Sylfaen" w:eastAsia="Calibri" w:hAnsi="Sylfaen"/>
          <w:i/>
          <w:sz w:val="24"/>
          <w:szCs w:val="24"/>
          <w:lang w:val="sq-AL"/>
        </w:rPr>
        <w:t>inistrisë përkatës</w:t>
      </w:r>
      <w:r w:rsidR="001621BD">
        <w:rPr>
          <w:rFonts w:ascii="Sylfaen" w:eastAsia="Calibri" w:hAnsi="Sylfaen"/>
          <w:i/>
          <w:sz w:val="24"/>
          <w:szCs w:val="24"/>
          <w:lang w:val="sq-AL"/>
        </w:rPr>
        <w:t>e</w:t>
      </w:r>
      <w:r w:rsidR="001215C8" w:rsidRPr="00E00DC2">
        <w:rPr>
          <w:rFonts w:ascii="Sylfaen" w:eastAsia="Calibri" w:hAnsi="Sylfaen"/>
          <w:i/>
          <w:sz w:val="24"/>
          <w:szCs w:val="24"/>
          <w:lang w:val="sq-AL"/>
        </w:rPr>
        <w:t>.</w:t>
      </w:r>
    </w:p>
    <w:p w14:paraId="4AA98C6B" w14:textId="77777777" w:rsidR="001215C8" w:rsidRPr="00E00DC2" w:rsidRDefault="001215C8" w:rsidP="00E94A8D">
      <w:pPr>
        <w:spacing w:after="0" w:line="240" w:lineRule="auto"/>
        <w:jc w:val="both"/>
        <w:rPr>
          <w:rFonts w:ascii="Sylfaen" w:eastAsia="Calibri" w:hAnsi="Sylfaen"/>
          <w:sz w:val="24"/>
          <w:szCs w:val="24"/>
          <w:lang w:val="sq-AL"/>
        </w:rPr>
      </w:pPr>
    </w:p>
    <w:p w14:paraId="657CAF0C" w14:textId="77777777" w:rsidR="00DC4A9B" w:rsidRPr="00E00DC2" w:rsidRDefault="00DC4A9B" w:rsidP="00DC4A9B">
      <w:pPr>
        <w:spacing w:after="0" w:line="240" w:lineRule="auto"/>
        <w:rPr>
          <w:rFonts w:ascii="Sylfaen" w:eastAsia="Calibri" w:hAnsi="Sylfaen"/>
          <w:sz w:val="24"/>
          <w:szCs w:val="24"/>
          <w:lang w:val="sq-AL"/>
        </w:rPr>
      </w:pPr>
      <w:r w:rsidRPr="00E00DC2">
        <w:rPr>
          <w:rFonts w:ascii="Sylfaen" w:eastAsia="Calibri" w:hAnsi="Sylfaen"/>
          <w:sz w:val="24"/>
          <w:szCs w:val="24"/>
          <w:lang w:val="sq-AL"/>
        </w:rPr>
        <w:t xml:space="preserve">Tabela e detajuar me informatat </w:t>
      </w:r>
      <w:r w:rsidR="00FB32B0" w:rsidRPr="00E00DC2">
        <w:rPr>
          <w:rFonts w:ascii="Sylfaen" w:eastAsia="Calibri" w:hAnsi="Sylfaen"/>
          <w:sz w:val="24"/>
          <w:szCs w:val="24"/>
          <w:lang w:val="sq-AL"/>
        </w:rPr>
        <w:t>për</w:t>
      </w:r>
      <w:r w:rsidRPr="00E00DC2">
        <w:rPr>
          <w:rFonts w:ascii="Sylfaen" w:eastAsia="Calibri" w:hAnsi="Sylfaen"/>
          <w:sz w:val="24"/>
          <w:szCs w:val="24"/>
          <w:lang w:val="sq-AL"/>
        </w:rPr>
        <w:t xml:space="preserve"> </w:t>
      </w:r>
      <w:r w:rsidR="00FB32B0" w:rsidRPr="00E00DC2">
        <w:rPr>
          <w:rFonts w:ascii="Sylfaen" w:eastAsia="Calibri" w:hAnsi="Sylfaen"/>
          <w:sz w:val="24"/>
          <w:szCs w:val="24"/>
          <w:lang w:val="sq-AL"/>
        </w:rPr>
        <w:t>kontribuuesit</w:t>
      </w:r>
      <w:r w:rsidRPr="00E00DC2">
        <w:rPr>
          <w:rFonts w:ascii="Sylfaen" w:eastAsia="Calibri" w:hAnsi="Sylfaen"/>
          <w:sz w:val="24"/>
          <w:szCs w:val="24"/>
          <w:lang w:val="sq-AL"/>
        </w:rPr>
        <w:t xml:space="preserve">, arsyetimet për përgjigjet e pranuara dhe të refuzuara.  </w:t>
      </w:r>
    </w:p>
    <w:p w14:paraId="7B5458D1" w14:textId="77777777" w:rsidR="00DC4A9B" w:rsidRPr="00E00DC2" w:rsidRDefault="00DC4A9B" w:rsidP="00DC4A9B">
      <w:pPr>
        <w:spacing w:after="0" w:line="240" w:lineRule="auto"/>
        <w:rPr>
          <w:rFonts w:ascii="Sylfaen" w:eastAsia="Calibri" w:hAnsi="Sylfaen"/>
          <w:sz w:val="24"/>
          <w:szCs w:val="24"/>
          <w:lang w:val="sq-AL"/>
        </w:rPr>
      </w:pPr>
    </w:p>
    <w:tbl>
      <w:tblPr>
        <w:tblStyle w:val="GridTable1Light-Accent51"/>
        <w:tblW w:w="10469" w:type="dxa"/>
        <w:tblLook w:val="0420" w:firstRow="1" w:lastRow="0" w:firstColumn="0" w:lastColumn="0" w:noHBand="0" w:noVBand="1"/>
      </w:tblPr>
      <w:tblGrid>
        <w:gridCol w:w="1578"/>
        <w:gridCol w:w="3007"/>
        <w:gridCol w:w="2738"/>
        <w:gridCol w:w="3146"/>
      </w:tblGrid>
      <w:tr w:rsidR="00B53F59" w:rsidRPr="00E00DC2" w14:paraId="397C4F03" w14:textId="77777777" w:rsidTr="007B04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82"/>
        </w:trPr>
        <w:tc>
          <w:tcPr>
            <w:tcW w:w="1578" w:type="dxa"/>
            <w:shd w:val="clear" w:color="auto" w:fill="FBE4D5"/>
            <w:hideMark/>
          </w:tcPr>
          <w:p w14:paraId="6DE0349F" w14:textId="77777777" w:rsidR="00B53F59" w:rsidRPr="00E00DC2" w:rsidRDefault="00B53F59" w:rsidP="00B53F59">
            <w:pPr>
              <w:spacing w:after="0" w:line="240" w:lineRule="auto"/>
              <w:rPr>
                <w:rFonts w:ascii="Sylfaen" w:eastAsia="MS Mincho" w:hAnsi="Sylfaen"/>
                <w:b w:val="0"/>
                <w:bCs w:val="0"/>
                <w:sz w:val="24"/>
                <w:szCs w:val="24"/>
                <w:lang w:val="sq-AL"/>
              </w:rPr>
            </w:pPr>
            <w:r w:rsidRPr="00E00DC2">
              <w:rPr>
                <w:rFonts w:ascii="Sylfaen" w:eastAsia="MS Mincho" w:hAnsi="Sylfaen"/>
                <w:b w:val="0"/>
                <w:bCs w:val="0"/>
                <w:sz w:val="24"/>
                <w:szCs w:val="24"/>
                <w:lang w:val="sq-AL"/>
              </w:rPr>
              <w:t>Emri   i organizatës /individit</w:t>
            </w:r>
          </w:p>
        </w:tc>
        <w:tc>
          <w:tcPr>
            <w:tcW w:w="3007" w:type="dxa"/>
            <w:shd w:val="clear" w:color="auto" w:fill="FBE4D5"/>
            <w:hideMark/>
          </w:tcPr>
          <w:p w14:paraId="4D4FAAC7" w14:textId="77777777" w:rsidR="00B53F59" w:rsidRPr="00E00DC2" w:rsidRDefault="00B53F59" w:rsidP="00B53F59">
            <w:pPr>
              <w:spacing w:after="0" w:line="240" w:lineRule="auto"/>
              <w:rPr>
                <w:rFonts w:ascii="Sylfaen" w:eastAsia="MS Mincho" w:hAnsi="Sylfaen"/>
                <w:b w:val="0"/>
                <w:bCs w:val="0"/>
                <w:sz w:val="24"/>
                <w:szCs w:val="24"/>
                <w:lang w:val="sq-AL"/>
              </w:rPr>
            </w:pPr>
            <w:r w:rsidRPr="00E00DC2">
              <w:rPr>
                <w:rFonts w:ascii="Sylfaen" w:eastAsia="MS Mincho" w:hAnsi="Sylfaen"/>
                <w:b w:val="0"/>
                <w:bCs w:val="0"/>
                <w:sz w:val="24"/>
                <w:szCs w:val="24"/>
                <w:lang w:val="sq-AL"/>
              </w:rPr>
              <w:t>Koment i organizatës /individit</w:t>
            </w:r>
          </w:p>
        </w:tc>
        <w:tc>
          <w:tcPr>
            <w:tcW w:w="2738" w:type="dxa"/>
            <w:shd w:val="clear" w:color="auto" w:fill="FBE4D5"/>
            <w:hideMark/>
          </w:tcPr>
          <w:p w14:paraId="0457673E" w14:textId="77777777" w:rsidR="00B53F59" w:rsidRPr="00E00DC2" w:rsidRDefault="00B53F59" w:rsidP="00B53F59">
            <w:pPr>
              <w:spacing w:after="0" w:line="240" w:lineRule="auto"/>
              <w:rPr>
                <w:rFonts w:ascii="Sylfaen" w:eastAsia="MS Mincho" w:hAnsi="Sylfaen"/>
                <w:b w:val="0"/>
                <w:bCs w:val="0"/>
                <w:sz w:val="24"/>
                <w:szCs w:val="24"/>
                <w:lang w:val="sq-AL"/>
              </w:rPr>
            </w:pPr>
            <w:r w:rsidRPr="00E00DC2">
              <w:rPr>
                <w:rFonts w:ascii="Sylfaen" w:eastAsia="MS Mincho" w:hAnsi="Sylfaen"/>
                <w:b w:val="0"/>
                <w:bCs w:val="0"/>
                <w:sz w:val="24"/>
                <w:szCs w:val="24"/>
                <w:lang w:val="sq-AL"/>
              </w:rPr>
              <w:t>Përgjigja nga Ministria</w:t>
            </w:r>
          </w:p>
          <w:p w14:paraId="28206BEC" w14:textId="77777777" w:rsidR="00B53F59" w:rsidRPr="00E00DC2" w:rsidRDefault="00B53F59" w:rsidP="00B53F59">
            <w:pPr>
              <w:spacing w:after="0" w:line="240" w:lineRule="auto"/>
              <w:rPr>
                <w:rFonts w:ascii="Sylfaen" w:eastAsia="MS Mincho" w:hAnsi="Sylfaen"/>
                <w:b w:val="0"/>
                <w:bCs w:val="0"/>
                <w:sz w:val="24"/>
                <w:szCs w:val="24"/>
                <w:lang w:val="sq-AL"/>
              </w:rPr>
            </w:pPr>
            <w:r w:rsidRPr="00E00DC2">
              <w:rPr>
                <w:rFonts w:ascii="Sylfaen" w:eastAsia="MS Mincho" w:hAnsi="Sylfaen"/>
                <w:b w:val="0"/>
                <w:bCs w:val="0"/>
                <w:sz w:val="24"/>
                <w:szCs w:val="24"/>
                <w:lang w:val="sq-AL"/>
              </w:rPr>
              <w:t>E pranuar plotësisht</w:t>
            </w:r>
          </w:p>
          <w:p w14:paraId="7ED911A0" w14:textId="77777777" w:rsidR="00B53F59" w:rsidRPr="00E00DC2" w:rsidRDefault="00B53F59" w:rsidP="00B53F59">
            <w:pPr>
              <w:spacing w:after="0" w:line="240" w:lineRule="auto"/>
              <w:rPr>
                <w:rFonts w:ascii="Sylfaen" w:eastAsia="MS Mincho" w:hAnsi="Sylfaen"/>
                <w:b w:val="0"/>
                <w:bCs w:val="0"/>
                <w:sz w:val="24"/>
                <w:szCs w:val="24"/>
                <w:lang w:val="sq-AL"/>
              </w:rPr>
            </w:pPr>
            <w:r w:rsidRPr="00E00DC2">
              <w:rPr>
                <w:rFonts w:ascii="Sylfaen" w:eastAsia="MS Mincho" w:hAnsi="Sylfaen"/>
                <w:b w:val="0"/>
                <w:bCs w:val="0"/>
                <w:sz w:val="24"/>
                <w:szCs w:val="24"/>
                <w:lang w:val="sq-AL"/>
              </w:rPr>
              <w:t xml:space="preserve">E pranuar pjesërisht </w:t>
            </w:r>
          </w:p>
          <w:p w14:paraId="68861F9C" w14:textId="77777777" w:rsidR="00B53F59" w:rsidRPr="00E00DC2" w:rsidRDefault="00B53F59" w:rsidP="00B53F59">
            <w:pPr>
              <w:spacing w:after="0" w:line="240" w:lineRule="auto"/>
              <w:rPr>
                <w:rFonts w:ascii="Sylfaen" w:eastAsia="MS Mincho" w:hAnsi="Sylfaen"/>
                <w:b w:val="0"/>
                <w:bCs w:val="0"/>
                <w:sz w:val="24"/>
                <w:szCs w:val="24"/>
                <w:lang w:val="sq-AL"/>
              </w:rPr>
            </w:pPr>
            <w:r w:rsidRPr="00E00DC2">
              <w:rPr>
                <w:rFonts w:ascii="Sylfaen" w:eastAsia="MS Mincho" w:hAnsi="Sylfaen"/>
                <w:b w:val="0"/>
                <w:bCs w:val="0"/>
                <w:sz w:val="24"/>
                <w:szCs w:val="24"/>
                <w:lang w:val="sq-AL"/>
              </w:rPr>
              <w:t>E refuzuar</w:t>
            </w:r>
          </w:p>
          <w:p w14:paraId="7C778081" w14:textId="77777777" w:rsidR="00B53F59" w:rsidRPr="00E00DC2" w:rsidRDefault="00B53F59" w:rsidP="00B53F59">
            <w:pPr>
              <w:spacing w:after="0" w:line="240" w:lineRule="auto"/>
              <w:rPr>
                <w:rFonts w:ascii="Sylfaen" w:eastAsia="MS Mincho" w:hAnsi="Sylfaen"/>
                <w:b w:val="0"/>
                <w:bCs w:val="0"/>
                <w:sz w:val="24"/>
                <w:szCs w:val="24"/>
                <w:lang w:val="sq-AL"/>
              </w:rPr>
            </w:pPr>
          </w:p>
        </w:tc>
        <w:tc>
          <w:tcPr>
            <w:tcW w:w="3146" w:type="dxa"/>
            <w:shd w:val="clear" w:color="auto" w:fill="FBE4D5"/>
            <w:hideMark/>
          </w:tcPr>
          <w:p w14:paraId="0F89D718" w14:textId="77777777" w:rsidR="00B53F59" w:rsidRPr="00E00DC2" w:rsidRDefault="00B53F59" w:rsidP="00B53F59">
            <w:pPr>
              <w:spacing w:after="0" w:line="240" w:lineRule="auto"/>
              <w:rPr>
                <w:rFonts w:ascii="Sylfaen" w:eastAsia="MS Mincho" w:hAnsi="Sylfaen"/>
                <w:b w:val="0"/>
                <w:bCs w:val="0"/>
                <w:sz w:val="24"/>
                <w:szCs w:val="24"/>
                <w:lang w:val="sq-AL"/>
              </w:rPr>
            </w:pPr>
            <w:r w:rsidRPr="00E00DC2">
              <w:rPr>
                <w:rFonts w:ascii="Sylfaen" w:eastAsia="MS Mincho" w:hAnsi="Sylfaen"/>
                <w:b w:val="0"/>
                <w:bCs w:val="0"/>
                <w:sz w:val="24"/>
                <w:szCs w:val="24"/>
                <w:lang w:val="sq-AL"/>
              </w:rPr>
              <w:t xml:space="preserve">Sqarim nga Ministria </w:t>
            </w:r>
          </w:p>
          <w:p w14:paraId="360D5B82" w14:textId="77777777" w:rsidR="00B53F59" w:rsidRPr="00E00DC2" w:rsidRDefault="00B53F59" w:rsidP="00B53F59">
            <w:pPr>
              <w:tabs>
                <w:tab w:val="left" w:pos="2556"/>
              </w:tabs>
              <w:spacing w:after="0" w:line="240" w:lineRule="auto"/>
              <w:ind w:right="541"/>
              <w:rPr>
                <w:rFonts w:ascii="Sylfaen" w:eastAsia="MS Mincho" w:hAnsi="Sylfaen"/>
                <w:b w:val="0"/>
                <w:bCs w:val="0"/>
                <w:sz w:val="24"/>
                <w:szCs w:val="24"/>
                <w:lang w:val="sq-AL"/>
              </w:rPr>
            </w:pPr>
            <w:r w:rsidRPr="00E00DC2">
              <w:rPr>
                <w:rFonts w:ascii="Sylfaen" w:eastAsia="MS Mincho" w:hAnsi="Sylfaen"/>
                <w:b w:val="0"/>
                <w:bCs w:val="0"/>
                <w:sz w:val="24"/>
                <w:szCs w:val="24"/>
                <w:lang w:val="sq-AL"/>
              </w:rPr>
              <w:t>(veçanërisht arsyet për të mos pranuar komente të caktuara)</w:t>
            </w:r>
          </w:p>
        </w:tc>
      </w:tr>
      <w:tr w:rsidR="00B53F59" w:rsidRPr="00E00DC2" w14:paraId="7EF5BCF9" w14:textId="77777777" w:rsidTr="007B04BB">
        <w:trPr>
          <w:trHeight w:val="510"/>
        </w:trPr>
        <w:tc>
          <w:tcPr>
            <w:tcW w:w="1578" w:type="dxa"/>
          </w:tcPr>
          <w:p w14:paraId="70EFF62F" w14:textId="222AD6BC" w:rsidR="00B53F59" w:rsidRPr="00E00DC2" w:rsidRDefault="00EA21CB" w:rsidP="00B53F59">
            <w:pPr>
              <w:spacing w:after="0" w:line="240" w:lineRule="auto"/>
              <w:rPr>
                <w:rFonts w:ascii="Sylfaen" w:eastAsia="MS Mincho" w:hAnsi="Sylfaen"/>
                <w:sz w:val="24"/>
                <w:szCs w:val="24"/>
                <w:lang w:val="sq-AL"/>
              </w:rPr>
            </w:pPr>
            <w:r>
              <w:rPr>
                <w:rFonts w:ascii="Sylfaen" w:eastAsia="MS Mincho" w:hAnsi="Sylfaen"/>
                <w:sz w:val="24"/>
                <w:szCs w:val="24"/>
                <w:lang w:val="sq-AL"/>
              </w:rPr>
              <w:t>Luan Hashani</w:t>
            </w:r>
          </w:p>
        </w:tc>
        <w:tc>
          <w:tcPr>
            <w:tcW w:w="3007" w:type="dxa"/>
          </w:tcPr>
          <w:p w14:paraId="4954B294" w14:textId="2C4AA550" w:rsidR="00B53F59" w:rsidRPr="00AC0281" w:rsidRDefault="00EA21CB" w:rsidP="00B53F59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sq-AL"/>
              </w:rPr>
            </w:pPr>
            <w:r w:rsidRPr="00AC0281">
              <w:rPr>
                <w:rFonts w:ascii="Times New Roman" w:hAnsi="Times New Roman"/>
              </w:rPr>
              <w:t xml:space="preserve">Te nderuar, dukes dhe përmbajtjes së logos, vërehet se ajo nuk arrin të pasqyrojë në mënyrë të qartë misionin dhe funksionin e institucionit. Elementet vizuale nuk krijojnë lidhje të drejtpërdrejtë me rolin e Inspektoratit  Qendror te mbikëqyrjes se tregut dhe në garantimin e transparencës e sigurisë për konsumatorët. Ngjyrat dhe forma e përdorur nuk japin ndjesinë e autoritetit dhe besueshmërisë që pritet nga një organ shtetëror. Logoja aktuale nuk ofron identitet të </w:t>
            </w:r>
            <w:r w:rsidRPr="00AC0281">
              <w:rPr>
                <w:rFonts w:ascii="Times New Roman" w:hAnsi="Times New Roman"/>
              </w:rPr>
              <w:lastRenderedPageBreak/>
              <w:t>dallueshëm institucional dhe rrezikon të perceptohet si e përgjithshme. Për një institucion publik, kjo është e rëndësishme sepse imazhi vizual është pjesë e komunikimit me qytetarët &lt;/p&gt; &lt;p&gt; &lt;/p&gt;  &lt;p&gt;Propozoj që logoja të rishikohet duke përfshirë elemente që simbolizojnë kontrollin, drejtësinë dhe transparencën – si p.sh. një balancë, një formë gjeometrike që nënkupton stabilitet, apo një simbol që lidhet drejtpërdrejt me mbikëqyrjen e tregut. Kjo do të ndihmonte në krijimin e një identiteti vizual më të qartë dhe më përfaqësues për institucionin</w:t>
            </w:r>
          </w:p>
        </w:tc>
        <w:tc>
          <w:tcPr>
            <w:tcW w:w="2738" w:type="dxa"/>
          </w:tcPr>
          <w:p w14:paraId="5153B247" w14:textId="6D03026E" w:rsidR="00B53F59" w:rsidRPr="00E00DC2" w:rsidRDefault="00EA21CB" w:rsidP="00B53F59">
            <w:pPr>
              <w:spacing w:after="0" w:line="240" w:lineRule="auto"/>
              <w:rPr>
                <w:rFonts w:ascii="Sylfaen" w:eastAsia="MS Mincho" w:hAnsi="Sylfaen"/>
                <w:sz w:val="24"/>
                <w:szCs w:val="24"/>
                <w:lang w:val="sq-AL"/>
              </w:rPr>
            </w:pPr>
            <w:r>
              <w:rPr>
                <w:rFonts w:ascii="Sylfaen" w:eastAsia="MS Mincho" w:hAnsi="Sylfaen"/>
                <w:sz w:val="24"/>
                <w:szCs w:val="24"/>
                <w:lang w:val="sq-AL"/>
              </w:rPr>
              <w:lastRenderedPageBreak/>
              <w:t>E pranuar plotësisht</w:t>
            </w:r>
          </w:p>
        </w:tc>
        <w:tc>
          <w:tcPr>
            <w:tcW w:w="3146" w:type="dxa"/>
          </w:tcPr>
          <w:p w14:paraId="1DAC884D" w14:textId="7A379149" w:rsidR="00471387" w:rsidRPr="00AC0281" w:rsidRDefault="00EA21CB" w:rsidP="00B53F59">
            <w:pPr>
              <w:spacing w:after="0" w:line="240" w:lineRule="auto"/>
              <w:ind w:right="667"/>
              <w:rPr>
                <w:rFonts w:ascii="Times New Roman" w:eastAsia="MS Mincho" w:hAnsi="Times New Roman"/>
                <w:sz w:val="24"/>
                <w:szCs w:val="24"/>
                <w:lang w:val="sq-AL"/>
              </w:rPr>
            </w:pPr>
            <w:r w:rsidRPr="00AC0281">
              <w:rPr>
                <w:rFonts w:ascii="Times New Roman" w:eastAsia="MS Mincho" w:hAnsi="Times New Roman"/>
                <w:sz w:val="24"/>
                <w:szCs w:val="24"/>
                <w:lang w:val="sq-AL"/>
              </w:rPr>
              <w:t xml:space="preserve">Stema apo llogoja e IQMT duhet </w:t>
            </w:r>
            <w:r w:rsidRPr="00AC0281">
              <w:rPr>
                <w:rFonts w:ascii="Times New Roman" w:hAnsi="Times New Roman"/>
                <w:sz w:val="24"/>
                <w:szCs w:val="24"/>
              </w:rPr>
              <w:t>të pasqyrojë në mënyrë të qartë misionin dhe funksionin e institucionit dhe e njëjta të hartohet nga persona përgjegjës. Dakordim i të gjithë anëtarëve të Grupit Punues.</w:t>
            </w:r>
          </w:p>
        </w:tc>
      </w:tr>
      <w:tr w:rsidR="00B53F59" w:rsidRPr="00E00DC2" w14:paraId="40DEA518" w14:textId="77777777" w:rsidTr="007B04BB">
        <w:trPr>
          <w:trHeight w:val="440"/>
        </w:trPr>
        <w:tc>
          <w:tcPr>
            <w:tcW w:w="1578" w:type="dxa"/>
            <w:hideMark/>
          </w:tcPr>
          <w:p w14:paraId="345F95D8" w14:textId="36A51792" w:rsidR="00B53F59" w:rsidRPr="00E00DC2" w:rsidRDefault="00AC0281" w:rsidP="00B53F59">
            <w:pPr>
              <w:spacing w:after="0" w:line="240" w:lineRule="auto"/>
              <w:rPr>
                <w:rFonts w:ascii="Sylfaen" w:eastAsia="MS Mincho" w:hAnsi="Sylfaen"/>
                <w:sz w:val="24"/>
                <w:szCs w:val="24"/>
                <w:lang w:val="sq-AL"/>
              </w:rPr>
            </w:pPr>
            <w:r>
              <w:rPr>
                <w:rFonts w:ascii="Sylfaen" w:eastAsia="MS Mincho" w:hAnsi="Sylfaen"/>
                <w:sz w:val="24"/>
                <w:szCs w:val="24"/>
                <w:lang w:val="sq-AL"/>
              </w:rPr>
              <w:t>Zyra e Inspektorit të Përgjithshëm</w:t>
            </w:r>
          </w:p>
        </w:tc>
        <w:tc>
          <w:tcPr>
            <w:tcW w:w="3007" w:type="dxa"/>
          </w:tcPr>
          <w:p w14:paraId="01E3DA12" w14:textId="77777777" w:rsidR="00AC0281" w:rsidRDefault="00AC0281" w:rsidP="00B53F5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Premabula</w:t>
            </w:r>
          </w:p>
          <w:p w14:paraId="6957308D" w14:textId="77777777" w:rsidR="00AC0281" w:rsidRDefault="00AC0281" w:rsidP="00B53F5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2043CD6" w14:textId="74AB43DB" w:rsidR="00B53F59" w:rsidRPr="00AC0281" w:rsidRDefault="00AC0281" w:rsidP="00B53F59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sq-AL"/>
              </w:rPr>
            </w:pPr>
            <w:r w:rsidRPr="00AC0281">
              <w:rPr>
                <w:rFonts w:ascii="Times New Roman" w:hAnsi="Times New Roman"/>
              </w:rPr>
              <w:t xml:space="preserve">Konsideroj që duhet shtuar baza horizontale e Ligjit për Inspektimet dhe referenca te QRK Nr. 08/2024 për të harmonizuar kompetencën normative meqenëse kjo QRK aplikohet edhe për organet tjera inspektuese (inspektoratet qendrore). Kjo QRK e Qeverisë përbën rregullora </w:t>
            </w:r>
            <w:r w:rsidRPr="00AC0281">
              <w:rPr>
                <w:rFonts w:ascii="Times New Roman" w:hAnsi="Times New Roman"/>
              </w:rPr>
              <w:lastRenderedPageBreak/>
              <w:t>kornizë të cilat nuk duhet të devijohen</w:t>
            </w:r>
          </w:p>
        </w:tc>
        <w:tc>
          <w:tcPr>
            <w:tcW w:w="2738" w:type="dxa"/>
          </w:tcPr>
          <w:p w14:paraId="154E0E50" w14:textId="77777777" w:rsidR="00AC0281" w:rsidRPr="00E00DC2" w:rsidRDefault="00AC0281" w:rsidP="00AC0281">
            <w:pPr>
              <w:spacing w:after="0" w:line="240" w:lineRule="auto"/>
              <w:rPr>
                <w:rFonts w:ascii="Sylfaen" w:eastAsia="MS Mincho" w:hAnsi="Sylfaen"/>
                <w:b/>
                <w:bCs/>
                <w:sz w:val="24"/>
                <w:szCs w:val="24"/>
                <w:lang w:val="sq-AL"/>
              </w:rPr>
            </w:pPr>
            <w:r w:rsidRPr="00E00DC2">
              <w:rPr>
                <w:rFonts w:ascii="Sylfaen" w:eastAsia="MS Mincho" w:hAnsi="Sylfaen"/>
                <w:sz w:val="24"/>
                <w:szCs w:val="24"/>
                <w:lang w:val="sq-AL"/>
              </w:rPr>
              <w:lastRenderedPageBreak/>
              <w:t>E refuzuar</w:t>
            </w:r>
          </w:p>
          <w:p w14:paraId="079EAE85" w14:textId="77777777" w:rsidR="00B53F59" w:rsidRPr="00E00DC2" w:rsidRDefault="00B53F59" w:rsidP="00B53F59">
            <w:pPr>
              <w:spacing w:after="0" w:line="240" w:lineRule="auto"/>
              <w:rPr>
                <w:rFonts w:ascii="Sylfaen" w:eastAsia="MS Mincho" w:hAnsi="Sylfaen"/>
                <w:sz w:val="24"/>
                <w:szCs w:val="24"/>
                <w:lang w:val="sq-AL"/>
              </w:rPr>
            </w:pPr>
          </w:p>
        </w:tc>
        <w:tc>
          <w:tcPr>
            <w:tcW w:w="3146" w:type="dxa"/>
            <w:hideMark/>
          </w:tcPr>
          <w:p w14:paraId="6D99D072" w14:textId="59E1E034" w:rsidR="00B53F59" w:rsidRPr="00AC0281" w:rsidRDefault="00AC0281" w:rsidP="00B53F59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AC0281">
              <w:rPr>
                <w:rFonts w:ascii="Times New Roman" w:eastAsia="MS Mincho" w:hAnsi="Times New Roman"/>
                <w:sz w:val="24"/>
                <w:szCs w:val="24"/>
                <w:lang w:val="sq-AL"/>
              </w:rPr>
              <w:t xml:space="preserve">Pasi që ky akt nënligjor derivon nga Ligji </w:t>
            </w:r>
            <w:r w:rsidRPr="00AC0281">
              <w:rPr>
                <w:rFonts w:ascii="Times New Roman" w:eastAsiaTheme="minorHAnsi" w:hAnsi="Times New Roman"/>
                <w:bCs/>
                <w:sz w:val="24"/>
                <w:szCs w:val="24"/>
                <w:lang w:val="sq-AL"/>
              </w:rPr>
              <w:t>Nr. 08/L-279 për Inspektoratin Qendror të Mbikëqyrjes së Tregut</w:t>
            </w:r>
            <w:r w:rsidRPr="00AC0281">
              <w:rPr>
                <w:rFonts w:ascii="Times New Roman" w:eastAsiaTheme="minorHAnsi" w:hAnsi="Times New Roman"/>
                <w:bCs/>
                <w:sz w:val="24"/>
                <w:szCs w:val="24"/>
                <w:lang w:val="sq-AL"/>
              </w:rPr>
              <w:t xml:space="preserve">, andaj </w:t>
            </w:r>
            <w:r w:rsidRPr="00AC0281">
              <w:rPr>
                <w:rFonts w:ascii="Times New Roman" w:eastAsiaTheme="minorHAnsi" w:hAnsi="Times New Roman"/>
                <w:bCs/>
                <w:sz w:val="24"/>
                <w:szCs w:val="24"/>
              </w:rPr>
              <w:t>është përfshirë neni 5 i këtij ligji.</w:t>
            </w:r>
          </w:p>
        </w:tc>
      </w:tr>
      <w:tr w:rsidR="00B53F59" w:rsidRPr="00E00DC2" w14:paraId="21B37BEF" w14:textId="77777777" w:rsidTr="007B04BB">
        <w:trPr>
          <w:trHeight w:val="530"/>
        </w:trPr>
        <w:tc>
          <w:tcPr>
            <w:tcW w:w="1578" w:type="dxa"/>
          </w:tcPr>
          <w:p w14:paraId="387050FA" w14:textId="78B0F99B" w:rsidR="00B53F59" w:rsidRPr="00E00DC2" w:rsidRDefault="00AC0281" w:rsidP="00B53F59">
            <w:pPr>
              <w:spacing w:after="0" w:line="240" w:lineRule="auto"/>
              <w:rPr>
                <w:rFonts w:ascii="Sylfaen" w:eastAsia="MS Mincho" w:hAnsi="Sylfaen"/>
                <w:sz w:val="24"/>
                <w:szCs w:val="24"/>
                <w:lang w:val="sq-AL"/>
              </w:rPr>
            </w:pPr>
            <w:r>
              <w:rPr>
                <w:rFonts w:ascii="Sylfaen" w:eastAsia="MS Mincho" w:hAnsi="Sylfaen"/>
                <w:sz w:val="24"/>
                <w:szCs w:val="24"/>
                <w:lang w:val="sq-AL"/>
              </w:rPr>
              <w:t>Zyra e Inspektorit të Përgjithshëm</w:t>
            </w:r>
          </w:p>
        </w:tc>
        <w:tc>
          <w:tcPr>
            <w:tcW w:w="3007" w:type="dxa"/>
          </w:tcPr>
          <w:p w14:paraId="7C7A3D31" w14:textId="77777777" w:rsidR="00B53F59" w:rsidRDefault="00AC0281" w:rsidP="00B53F59">
            <w:pPr>
              <w:spacing w:after="0" w:line="240" w:lineRule="auto"/>
              <w:rPr>
                <w:rFonts w:ascii="Sylfaen" w:eastAsia="MS Mincho" w:hAnsi="Sylfaen"/>
                <w:sz w:val="24"/>
                <w:szCs w:val="24"/>
                <w:lang w:val="sq-AL"/>
              </w:rPr>
            </w:pPr>
            <w:r>
              <w:rPr>
                <w:rFonts w:ascii="Sylfaen" w:eastAsia="MS Mincho" w:hAnsi="Sylfaen"/>
                <w:sz w:val="24"/>
                <w:szCs w:val="24"/>
                <w:lang w:val="sq-AL"/>
              </w:rPr>
              <w:t xml:space="preserve">Neni 6 </w:t>
            </w:r>
          </w:p>
          <w:p w14:paraId="788A6E6B" w14:textId="77777777" w:rsidR="00AC0281" w:rsidRDefault="00AC0281" w:rsidP="00AC0281">
            <w:pPr>
              <w:pStyle w:val="CommentText"/>
            </w:pPr>
            <w:r>
              <w:t>Procedurë kjo e cila kërkohet specifikisht nga neni 6 par.2 i QRK-së 08/2024.</w:t>
            </w:r>
          </w:p>
          <w:p w14:paraId="47DF56B2" w14:textId="68AAD354" w:rsidR="00AC0281" w:rsidRPr="00E00DC2" w:rsidRDefault="00AC0281" w:rsidP="00B53F59">
            <w:pPr>
              <w:spacing w:after="0" w:line="240" w:lineRule="auto"/>
              <w:rPr>
                <w:rFonts w:ascii="Sylfaen" w:eastAsia="MS Mincho" w:hAnsi="Sylfaen"/>
                <w:sz w:val="24"/>
                <w:szCs w:val="24"/>
                <w:lang w:val="sq-AL"/>
              </w:rPr>
            </w:pPr>
          </w:p>
        </w:tc>
        <w:tc>
          <w:tcPr>
            <w:tcW w:w="2738" w:type="dxa"/>
          </w:tcPr>
          <w:p w14:paraId="6976697A" w14:textId="77777777" w:rsidR="00AC0281" w:rsidRPr="00E00DC2" w:rsidRDefault="00AC0281" w:rsidP="00AC0281">
            <w:pPr>
              <w:spacing w:after="0" w:line="240" w:lineRule="auto"/>
              <w:rPr>
                <w:rFonts w:ascii="Sylfaen" w:eastAsia="MS Mincho" w:hAnsi="Sylfaen"/>
                <w:b/>
                <w:bCs/>
                <w:sz w:val="24"/>
                <w:szCs w:val="24"/>
                <w:lang w:val="sq-AL"/>
              </w:rPr>
            </w:pPr>
            <w:r w:rsidRPr="00E00DC2">
              <w:rPr>
                <w:rFonts w:ascii="Sylfaen" w:eastAsia="MS Mincho" w:hAnsi="Sylfaen"/>
                <w:sz w:val="24"/>
                <w:szCs w:val="24"/>
                <w:lang w:val="sq-AL"/>
              </w:rPr>
              <w:t>E refuzuar</w:t>
            </w:r>
          </w:p>
          <w:p w14:paraId="5E0DB644" w14:textId="77777777" w:rsidR="00B53F59" w:rsidRPr="00E00DC2" w:rsidRDefault="00B53F59" w:rsidP="00B53F59">
            <w:pPr>
              <w:spacing w:after="0" w:line="240" w:lineRule="auto"/>
              <w:rPr>
                <w:rFonts w:ascii="Sylfaen" w:eastAsia="MS Mincho" w:hAnsi="Sylfaen"/>
                <w:sz w:val="24"/>
                <w:szCs w:val="24"/>
                <w:lang w:val="sq-AL"/>
              </w:rPr>
            </w:pPr>
          </w:p>
        </w:tc>
        <w:tc>
          <w:tcPr>
            <w:tcW w:w="3146" w:type="dxa"/>
          </w:tcPr>
          <w:p w14:paraId="4F16331B" w14:textId="5041F144" w:rsidR="00B53F59" w:rsidRPr="00E00DC2" w:rsidRDefault="00AC0281" w:rsidP="00B53F59">
            <w:pPr>
              <w:spacing w:after="0" w:line="240" w:lineRule="auto"/>
              <w:rPr>
                <w:rFonts w:ascii="Sylfaen" w:eastAsia="MS Mincho" w:hAnsi="Sylfaen"/>
                <w:sz w:val="24"/>
                <w:szCs w:val="24"/>
                <w:lang w:val="sq-AL"/>
              </w:rPr>
            </w:pPr>
            <w:r>
              <w:rPr>
                <w:rFonts w:ascii="Sylfaen" w:eastAsia="MS Mincho" w:hAnsi="Sylfaen"/>
                <w:sz w:val="24"/>
                <w:szCs w:val="24"/>
                <w:lang w:val="sq-AL"/>
              </w:rPr>
              <w:t>Ky koment është i adresuar brenda të njëjtit nen.</w:t>
            </w:r>
          </w:p>
        </w:tc>
      </w:tr>
      <w:tr w:rsidR="00B53F59" w:rsidRPr="00E00DC2" w14:paraId="72DC0D5B" w14:textId="77777777" w:rsidTr="007B04BB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7DA65397" w14:textId="337C5718" w:rsidR="00B53F59" w:rsidRPr="00AC0281" w:rsidRDefault="00AC0281" w:rsidP="00B53F59">
            <w:pPr>
              <w:spacing w:after="0" w:line="240" w:lineRule="auto"/>
              <w:rPr>
                <w:rFonts w:ascii="Sylfaen" w:eastAsia="MS Mincho" w:hAnsi="Sylfaen"/>
                <w:b w:val="0"/>
                <w:bCs w:val="0"/>
                <w:sz w:val="24"/>
                <w:szCs w:val="24"/>
                <w:lang w:val="sq-AL"/>
              </w:rPr>
            </w:pPr>
            <w:r w:rsidRPr="00AC0281">
              <w:rPr>
                <w:rFonts w:ascii="Sylfaen" w:eastAsia="MS Mincho" w:hAnsi="Sylfaen"/>
                <w:b w:val="0"/>
                <w:bCs w:val="0"/>
                <w:sz w:val="24"/>
                <w:szCs w:val="24"/>
                <w:lang w:val="sq-AL"/>
              </w:rPr>
              <w:t>Zyra e Inspektorit të Përgjithshëm</w:t>
            </w:r>
          </w:p>
        </w:tc>
        <w:tc>
          <w:tcPr>
            <w:tcW w:w="3007" w:type="dxa"/>
          </w:tcPr>
          <w:p w14:paraId="12353B45" w14:textId="77777777" w:rsidR="00B53F59" w:rsidRDefault="00AC0281" w:rsidP="00B53F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sq-AL"/>
              </w:rPr>
              <w:t>Neni 9</w:t>
            </w:r>
          </w:p>
          <w:p w14:paraId="7D228679" w14:textId="77777777" w:rsidR="00AC0281" w:rsidRDefault="00AC0281" w:rsidP="00B53F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sz w:val="24"/>
                <w:szCs w:val="24"/>
                <w:lang w:val="sq-AL"/>
              </w:rPr>
            </w:pPr>
          </w:p>
          <w:p w14:paraId="308DC885" w14:textId="77777777" w:rsidR="00AC0281" w:rsidRDefault="00AC0281" w:rsidP="00AC0281">
            <w:pPr>
              <w:pStyle w:val="Comm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Luteni t'i referoheni rregullores Nr. 08/2024 qe buron nga Ligji per Inspektimet dhe ligjit perkates per vula</w:t>
            </w:r>
          </w:p>
          <w:p w14:paraId="70E1CAE7" w14:textId="1F2F8588" w:rsidR="00AC0281" w:rsidRPr="00E00DC2" w:rsidRDefault="00AC0281" w:rsidP="00B53F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sz w:val="24"/>
                <w:szCs w:val="24"/>
                <w:lang w:val="sq-AL"/>
              </w:rPr>
            </w:pPr>
          </w:p>
        </w:tc>
        <w:tc>
          <w:tcPr>
            <w:tcW w:w="2738" w:type="dxa"/>
          </w:tcPr>
          <w:p w14:paraId="50AE17CA" w14:textId="77777777" w:rsidR="00AC0281" w:rsidRPr="00E00DC2" w:rsidRDefault="00AC0281" w:rsidP="00AC02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S Mincho" w:hAnsi="Sylfaen"/>
                <w:b/>
                <w:bCs/>
                <w:sz w:val="24"/>
                <w:szCs w:val="24"/>
                <w:lang w:val="sq-AL"/>
              </w:rPr>
            </w:pPr>
            <w:r w:rsidRPr="00E00DC2">
              <w:rPr>
                <w:rFonts w:ascii="Sylfaen" w:eastAsia="MS Mincho" w:hAnsi="Sylfaen"/>
                <w:sz w:val="24"/>
                <w:szCs w:val="24"/>
                <w:lang w:val="sq-AL"/>
              </w:rPr>
              <w:t>E refuzuar</w:t>
            </w:r>
          </w:p>
          <w:p w14:paraId="2131F449" w14:textId="77777777" w:rsidR="00B53F59" w:rsidRPr="00E00DC2" w:rsidRDefault="00B53F59" w:rsidP="00B53F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S Mincho" w:hAnsi="Sylfaen"/>
                <w:sz w:val="24"/>
                <w:szCs w:val="24"/>
                <w:lang w:val="sq-AL"/>
              </w:rPr>
            </w:pPr>
          </w:p>
        </w:tc>
        <w:tc>
          <w:tcPr>
            <w:tcW w:w="3146" w:type="dxa"/>
          </w:tcPr>
          <w:p w14:paraId="14754B72" w14:textId="6E63383F" w:rsidR="00B53F59" w:rsidRPr="00E00DC2" w:rsidRDefault="00AC0281" w:rsidP="00B53F59">
            <w:pPr>
              <w:spacing w:after="0" w:line="240" w:lineRule="auto"/>
              <w:ind w:right="6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S Mincho" w:hAnsi="Sylfaen"/>
                <w:sz w:val="24"/>
                <w:szCs w:val="24"/>
                <w:lang w:val="sq-AL"/>
              </w:rPr>
            </w:pPr>
            <w:r>
              <w:rPr>
                <w:rFonts w:ascii="Sylfaen" w:eastAsia="MS Mincho" w:hAnsi="Sylfaen"/>
                <w:sz w:val="24"/>
                <w:szCs w:val="24"/>
                <w:lang w:val="sq-AL"/>
              </w:rPr>
              <w:t>Ky nen është plotësisht i bazuar në aktin bazën ligjore për të cilën është dhënë rekomantim.</w:t>
            </w:r>
          </w:p>
        </w:tc>
      </w:tr>
      <w:tr w:rsidR="00B53F59" w:rsidRPr="00E00DC2" w14:paraId="208E8159" w14:textId="77777777" w:rsidTr="007B04BB">
        <w:tblPrEx>
          <w:tblLook w:val="04A0" w:firstRow="1" w:lastRow="0" w:firstColumn="1" w:lastColumn="0" w:noHBand="0" w:noVBand="1"/>
        </w:tblPrEx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7EF95E0E" w14:textId="6C427D2D" w:rsidR="00B53F59" w:rsidRPr="00AC0281" w:rsidRDefault="00AC0281" w:rsidP="00B53F59">
            <w:pPr>
              <w:spacing w:after="0" w:line="240" w:lineRule="auto"/>
              <w:rPr>
                <w:rFonts w:ascii="Sylfaen" w:eastAsia="MS Mincho" w:hAnsi="Sylfaen"/>
                <w:b w:val="0"/>
                <w:bCs w:val="0"/>
                <w:sz w:val="24"/>
                <w:szCs w:val="24"/>
                <w:lang w:val="sq-AL"/>
              </w:rPr>
            </w:pPr>
            <w:r w:rsidRPr="00AC0281">
              <w:rPr>
                <w:rFonts w:ascii="Sylfaen" w:eastAsia="MS Mincho" w:hAnsi="Sylfaen"/>
                <w:b w:val="0"/>
                <w:bCs w:val="0"/>
                <w:sz w:val="24"/>
                <w:szCs w:val="24"/>
                <w:lang w:val="sq-AL"/>
              </w:rPr>
              <w:t>Zyra e Inspektorit të Përgjithshëm</w:t>
            </w:r>
          </w:p>
        </w:tc>
        <w:tc>
          <w:tcPr>
            <w:tcW w:w="3007" w:type="dxa"/>
          </w:tcPr>
          <w:p w14:paraId="52C21C9F" w14:textId="77777777" w:rsidR="00B53F59" w:rsidRDefault="00AC0281" w:rsidP="00B53F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S Mincho" w:hAnsi="Sylfaen"/>
                <w:sz w:val="24"/>
                <w:szCs w:val="24"/>
                <w:lang w:val="sq-AL"/>
              </w:rPr>
            </w:pPr>
            <w:r>
              <w:rPr>
                <w:rFonts w:ascii="Sylfaen" w:eastAsia="MS Mincho" w:hAnsi="Sylfaen"/>
                <w:sz w:val="24"/>
                <w:szCs w:val="24"/>
                <w:lang w:val="sq-AL"/>
              </w:rPr>
              <w:t>Neni 10</w:t>
            </w:r>
          </w:p>
          <w:p w14:paraId="19327859" w14:textId="77777777" w:rsidR="00AC0281" w:rsidRDefault="00AC0281" w:rsidP="00B53F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S Mincho" w:hAnsi="Sylfaen"/>
                <w:sz w:val="24"/>
                <w:szCs w:val="24"/>
                <w:lang w:val="sq-AL"/>
              </w:rPr>
            </w:pPr>
          </w:p>
          <w:p w14:paraId="403FB5E4" w14:textId="77777777" w:rsidR="00AC0281" w:rsidRPr="004A3EF6" w:rsidRDefault="00AC0281" w:rsidP="00AC0281">
            <w:pPr>
              <w:pStyle w:val="Comm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CommentReference"/>
              </w:rPr>
              <w:t/>
            </w:r>
            <w:r>
              <w:t>Në rastin e mundshëm, ku inspektorët tashmë të nivelit lokal e në të ardhmen pas shndërrimit të statusit të tyre në inspektorë qendror, ushtrojnë funksionin e tyre në objekte/ndërtesa të ndryshme jashta ambienteve të IQMT (në regjione apo si do që të vendoset) kjo pikë do të mbulonte aspektin e pajisjes me vulë në raste të tilla.</w:t>
            </w:r>
          </w:p>
          <w:p w14:paraId="3F9A44FC" w14:textId="7BD0ED74" w:rsidR="00AC0281" w:rsidRPr="00E00DC2" w:rsidRDefault="00AC0281" w:rsidP="00B53F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S Mincho" w:hAnsi="Sylfaen"/>
                <w:sz w:val="24"/>
                <w:szCs w:val="24"/>
                <w:lang w:val="sq-AL"/>
              </w:rPr>
            </w:pPr>
          </w:p>
        </w:tc>
        <w:tc>
          <w:tcPr>
            <w:tcW w:w="2738" w:type="dxa"/>
          </w:tcPr>
          <w:p w14:paraId="6E0D77B4" w14:textId="77777777" w:rsidR="00AC0281" w:rsidRPr="00E00DC2" w:rsidRDefault="00AC0281" w:rsidP="00AC02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S Mincho" w:hAnsi="Sylfaen"/>
                <w:b/>
                <w:bCs/>
                <w:sz w:val="24"/>
                <w:szCs w:val="24"/>
                <w:lang w:val="sq-AL"/>
              </w:rPr>
            </w:pPr>
            <w:r w:rsidRPr="00E00DC2">
              <w:rPr>
                <w:rFonts w:ascii="Sylfaen" w:eastAsia="MS Mincho" w:hAnsi="Sylfaen"/>
                <w:sz w:val="24"/>
                <w:szCs w:val="24"/>
                <w:lang w:val="sq-AL"/>
              </w:rPr>
              <w:t>E refuzuar</w:t>
            </w:r>
          </w:p>
          <w:p w14:paraId="1C5541CE" w14:textId="77777777" w:rsidR="00B53F59" w:rsidRPr="00E00DC2" w:rsidRDefault="00B53F59" w:rsidP="00B53F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S Mincho" w:hAnsi="Sylfaen"/>
                <w:sz w:val="24"/>
                <w:szCs w:val="24"/>
                <w:lang w:val="sq-AL"/>
              </w:rPr>
            </w:pPr>
          </w:p>
        </w:tc>
        <w:tc>
          <w:tcPr>
            <w:tcW w:w="3146" w:type="dxa"/>
          </w:tcPr>
          <w:p w14:paraId="0DCA2F8A" w14:textId="07875F18" w:rsidR="00AC0281" w:rsidRPr="00AC0281" w:rsidRDefault="00AC0281" w:rsidP="00B53F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sz w:val="24"/>
                <w:szCs w:val="24"/>
                <w:lang w:val="sq-AL"/>
              </w:rPr>
            </w:pPr>
            <w:r>
              <w:rPr>
                <w:rFonts w:ascii="Sylfaen" w:eastAsia="MS Mincho" w:hAnsi="Sylfaen"/>
                <w:sz w:val="24"/>
                <w:szCs w:val="24"/>
                <w:lang w:val="sq-AL"/>
              </w:rPr>
              <w:t xml:space="preserve">Aktualisht kjo çështje është e rregulluar me </w:t>
            </w:r>
            <w:hyperlink r:id="rId8" w:history="1">
              <w:r>
                <w:rPr>
                  <w:rStyle w:val="Hyperlink"/>
                  <w:rFonts w:ascii="Palatino Linotype" w:hAnsi="Palatino Linotype"/>
                  <w:b/>
                  <w:bCs/>
                  <w:color w:val="004288"/>
                  <w:shd w:val="clear" w:color="auto" w:fill="FFFFFF"/>
                </w:rPr>
                <w:t>RREGULLORE (ZKM) NR. 06/2026 PËR ORGANIZIMIN E BRENDSHËM DHE SISTEMATIZIMIN E VENDEVE TË PUNËS NË INSPEKTORATIN QENDROR TË MBIKËQYRJES SË TREGUT</w:t>
              </w:r>
            </w:hyperlink>
          </w:p>
        </w:tc>
      </w:tr>
      <w:tr w:rsidR="00B53F59" w:rsidRPr="00E00DC2" w14:paraId="10D0E786" w14:textId="77777777" w:rsidTr="007B04BB">
        <w:tblPrEx>
          <w:tblLook w:val="04A0" w:firstRow="1" w:lastRow="0" w:firstColumn="1" w:lastColumn="0" w:noHBand="0" w:noVBand="1"/>
        </w:tblPrEx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1605005C" w14:textId="4DC92933" w:rsidR="00B53F59" w:rsidRPr="00E00DC2" w:rsidRDefault="00AC0281" w:rsidP="00B53F59">
            <w:pPr>
              <w:spacing w:after="0" w:line="240" w:lineRule="auto"/>
              <w:rPr>
                <w:rFonts w:ascii="Sylfaen" w:eastAsia="MS Mincho" w:hAnsi="Sylfaen"/>
                <w:b w:val="0"/>
                <w:bCs w:val="0"/>
                <w:sz w:val="24"/>
                <w:szCs w:val="24"/>
                <w:lang w:val="sq-AL"/>
              </w:rPr>
            </w:pPr>
            <w:r>
              <w:rPr>
                <w:rFonts w:ascii="Sylfaen" w:eastAsia="MS Mincho" w:hAnsi="Sylfaen"/>
                <w:sz w:val="24"/>
                <w:szCs w:val="24"/>
                <w:lang w:val="sq-AL"/>
              </w:rPr>
              <w:lastRenderedPageBreak/>
              <w:t>Zyra e Inspektorit të Përgjithshëm</w:t>
            </w:r>
          </w:p>
        </w:tc>
        <w:tc>
          <w:tcPr>
            <w:tcW w:w="3007" w:type="dxa"/>
          </w:tcPr>
          <w:p w14:paraId="58EB98C5" w14:textId="310C2469" w:rsidR="00B53F59" w:rsidRPr="00E00DC2" w:rsidRDefault="00AC0281" w:rsidP="00B53F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S Mincho" w:hAnsi="Sylfaen"/>
                <w:sz w:val="24"/>
                <w:szCs w:val="24"/>
                <w:lang w:val="sq-AL"/>
              </w:rPr>
            </w:pPr>
            <w:r>
              <w:rPr>
                <w:rFonts w:ascii="Sylfaen" w:eastAsia="MS Mincho" w:hAnsi="Sylfaen"/>
                <w:sz w:val="24"/>
                <w:szCs w:val="24"/>
                <w:lang w:val="sq-AL"/>
              </w:rPr>
              <w:t xml:space="preserve">Renditja e neneve 11-16 sipas numrave rëndor në </w:t>
            </w:r>
            <w:r w:rsidR="005A168B">
              <w:rPr>
                <w:rFonts w:ascii="Sylfaen" w:eastAsia="MS Mincho" w:hAnsi="Sylfaen"/>
                <w:sz w:val="24"/>
                <w:szCs w:val="24"/>
                <w:lang w:val="sq-AL"/>
              </w:rPr>
              <w:t>mënyrë</w:t>
            </w:r>
            <w:r>
              <w:rPr>
                <w:rFonts w:ascii="Sylfaen" w:eastAsia="MS Mincho" w:hAnsi="Sylfaen"/>
                <w:sz w:val="24"/>
                <w:szCs w:val="24"/>
                <w:lang w:val="sq-AL"/>
              </w:rPr>
              <w:t xml:space="preserve"> të saktë</w:t>
            </w:r>
          </w:p>
        </w:tc>
        <w:tc>
          <w:tcPr>
            <w:tcW w:w="2738" w:type="dxa"/>
          </w:tcPr>
          <w:p w14:paraId="6150A51E" w14:textId="32BAB211" w:rsidR="00B53F59" w:rsidRPr="00E00DC2" w:rsidRDefault="005A168B" w:rsidP="00B53F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S Mincho" w:hAnsi="Sylfaen"/>
                <w:sz w:val="24"/>
                <w:szCs w:val="24"/>
                <w:lang w:val="sq-AL"/>
              </w:rPr>
            </w:pPr>
            <w:r>
              <w:rPr>
                <w:rFonts w:ascii="Sylfaen" w:eastAsia="MS Mincho" w:hAnsi="Sylfaen"/>
                <w:sz w:val="24"/>
                <w:szCs w:val="24"/>
                <w:lang w:val="sq-AL"/>
              </w:rPr>
              <w:t>E pranuar.</w:t>
            </w:r>
          </w:p>
        </w:tc>
        <w:tc>
          <w:tcPr>
            <w:tcW w:w="3146" w:type="dxa"/>
          </w:tcPr>
          <w:p w14:paraId="6DDB4AC9" w14:textId="77777777" w:rsidR="00B53F59" w:rsidRPr="00E00DC2" w:rsidRDefault="00B53F59" w:rsidP="00B53F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S Mincho" w:hAnsi="Sylfaen"/>
                <w:sz w:val="24"/>
                <w:szCs w:val="24"/>
                <w:lang w:val="sq-AL"/>
              </w:rPr>
            </w:pPr>
          </w:p>
        </w:tc>
      </w:tr>
      <w:tr w:rsidR="00B53F59" w:rsidRPr="00E00DC2" w14:paraId="387A4DDE" w14:textId="77777777" w:rsidTr="007B04BB">
        <w:tblPrEx>
          <w:tblLook w:val="04A0" w:firstRow="1" w:lastRow="0" w:firstColumn="1" w:lastColumn="0" w:noHBand="0" w:noVBand="1"/>
        </w:tblPrEx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394EC5BD" w14:textId="77777777" w:rsidR="00B53F59" w:rsidRPr="00E00DC2" w:rsidRDefault="00B53F59" w:rsidP="00B53F59">
            <w:pPr>
              <w:spacing w:after="0" w:line="240" w:lineRule="auto"/>
              <w:rPr>
                <w:rFonts w:ascii="Sylfaen" w:eastAsia="MS Mincho" w:hAnsi="Sylfaen"/>
                <w:b w:val="0"/>
                <w:bCs w:val="0"/>
                <w:sz w:val="24"/>
                <w:szCs w:val="24"/>
                <w:lang w:val="sq-AL"/>
              </w:rPr>
            </w:pPr>
          </w:p>
        </w:tc>
        <w:tc>
          <w:tcPr>
            <w:tcW w:w="3007" w:type="dxa"/>
          </w:tcPr>
          <w:p w14:paraId="1E04B722" w14:textId="77777777" w:rsidR="00B53F59" w:rsidRPr="00E00DC2" w:rsidRDefault="00B53F59" w:rsidP="00B53F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S Mincho" w:hAnsi="Sylfaen"/>
                <w:sz w:val="24"/>
                <w:szCs w:val="24"/>
                <w:lang w:val="sq-AL"/>
              </w:rPr>
            </w:pPr>
          </w:p>
        </w:tc>
        <w:tc>
          <w:tcPr>
            <w:tcW w:w="2738" w:type="dxa"/>
          </w:tcPr>
          <w:p w14:paraId="35F2542A" w14:textId="77777777" w:rsidR="00B53F59" w:rsidRPr="00E00DC2" w:rsidRDefault="00B53F59" w:rsidP="00B53F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S Mincho" w:hAnsi="Sylfaen"/>
                <w:sz w:val="24"/>
                <w:szCs w:val="24"/>
                <w:lang w:val="sq-AL"/>
              </w:rPr>
            </w:pPr>
          </w:p>
        </w:tc>
        <w:tc>
          <w:tcPr>
            <w:tcW w:w="3146" w:type="dxa"/>
          </w:tcPr>
          <w:p w14:paraId="2C93ADAB" w14:textId="77777777" w:rsidR="00B53F59" w:rsidRPr="00E00DC2" w:rsidRDefault="00B53F59" w:rsidP="008860B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S Mincho" w:hAnsi="Sylfaen"/>
                <w:sz w:val="24"/>
                <w:szCs w:val="24"/>
                <w:lang w:val="sq-AL"/>
              </w:rPr>
            </w:pPr>
          </w:p>
        </w:tc>
      </w:tr>
      <w:tr w:rsidR="00B53F59" w:rsidRPr="00E00DC2" w14:paraId="1991A51D" w14:textId="77777777" w:rsidTr="007B04BB">
        <w:tblPrEx>
          <w:tblLook w:val="04A0" w:firstRow="1" w:lastRow="0" w:firstColumn="1" w:lastColumn="0" w:noHBand="0" w:noVBand="1"/>
        </w:tblPrEx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470A01D5" w14:textId="77777777" w:rsidR="00B53F59" w:rsidRPr="00E00DC2" w:rsidRDefault="00B53F59" w:rsidP="00B53F59">
            <w:pPr>
              <w:spacing w:after="0" w:line="240" w:lineRule="auto"/>
              <w:rPr>
                <w:rFonts w:ascii="Sylfaen" w:eastAsia="MS Mincho" w:hAnsi="Sylfaen"/>
                <w:b w:val="0"/>
                <w:bCs w:val="0"/>
                <w:sz w:val="24"/>
                <w:szCs w:val="24"/>
                <w:lang w:val="sq-AL"/>
              </w:rPr>
            </w:pPr>
          </w:p>
        </w:tc>
        <w:tc>
          <w:tcPr>
            <w:tcW w:w="3007" w:type="dxa"/>
          </w:tcPr>
          <w:p w14:paraId="65F52D75" w14:textId="77777777" w:rsidR="00B53F59" w:rsidRPr="00E00DC2" w:rsidRDefault="00B53F59" w:rsidP="00B53F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S Mincho" w:hAnsi="Sylfaen"/>
                <w:sz w:val="24"/>
                <w:szCs w:val="24"/>
                <w:lang w:val="sq-AL"/>
              </w:rPr>
            </w:pPr>
          </w:p>
        </w:tc>
        <w:tc>
          <w:tcPr>
            <w:tcW w:w="2738" w:type="dxa"/>
          </w:tcPr>
          <w:p w14:paraId="09DDBC9F" w14:textId="77777777" w:rsidR="00B53F59" w:rsidRPr="00E00DC2" w:rsidRDefault="00B53F59" w:rsidP="00B53F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S Mincho" w:hAnsi="Sylfaen"/>
                <w:sz w:val="24"/>
                <w:szCs w:val="24"/>
                <w:lang w:val="sq-AL"/>
              </w:rPr>
            </w:pPr>
          </w:p>
        </w:tc>
        <w:tc>
          <w:tcPr>
            <w:tcW w:w="3146" w:type="dxa"/>
          </w:tcPr>
          <w:p w14:paraId="1A99CE72" w14:textId="77777777" w:rsidR="00B53F59" w:rsidRPr="00E00DC2" w:rsidRDefault="00B53F59" w:rsidP="00B53F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S Mincho" w:hAnsi="Sylfaen"/>
                <w:sz w:val="24"/>
                <w:szCs w:val="24"/>
                <w:lang w:val="sq-AL"/>
              </w:rPr>
            </w:pPr>
          </w:p>
        </w:tc>
      </w:tr>
      <w:tr w:rsidR="00B53F59" w:rsidRPr="00E00DC2" w14:paraId="55FB2F51" w14:textId="77777777" w:rsidTr="007B04BB">
        <w:tblPrEx>
          <w:tblLook w:val="04A0" w:firstRow="1" w:lastRow="0" w:firstColumn="1" w:lastColumn="0" w:noHBand="0" w:noVBand="1"/>
        </w:tblPrEx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0377F7C5" w14:textId="77777777" w:rsidR="00B53F59" w:rsidRPr="00E00DC2" w:rsidRDefault="00B53F59" w:rsidP="00B53F59">
            <w:pPr>
              <w:spacing w:after="0" w:line="240" w:lineRule="auto"/>
              <w:rPr>
                <w:rFonts w:ascii="Sylfaen" w:eastAsia="MS Mincho" w:hAnsi="Sylfaen"/>
                <w:b w:val="0"/>
                <w:bCs w:val="0"/>
                <w:sz w:val="24"/>
                <w:szCs w:val="24"/>
                <w:lang w:val="sq-AL"/>
              </w:rPr>
            </w:pPr>
          </w:p>
        </w:tc>
        <w:tc>
          <w:tcPr>
            <w:tcW w:w="3007" w:type="dxa"/>
          </w:tcPr>
          <w:p w14:paraId="2C68F6D1" w14:textId="77777777" w:rsidR="00B53F59" w:rsidRPr="00E00DC2" w:rsidRDefault="00B53F59" w:rsidP="00B53F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S Mincho" w:hAnsi="Sylfaen"/>
                <w:sz w:val="24"/>
                <w:szCs w:val="24"/>
                <w:lang w:val="sq-AL"/>
              </w:rPr>
            </w:pPr>
          </w:p>
        </w:tc>
        <w:tc>
          <w:tcPr>
            <w:tcW w:w="2738" w:type="dxa"/>
          </w:tcPr>
          <w:p w14:paraId="51D176E2" w14:textId="77777777" w:rsidR="00B53F59" w:rsidRPr="00E00DC2" w:rsidRDefault="00B53F59" w:rsidP="00B53F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S Mincho" w:hAnsi="Sylfaen"/>
                <w:sz w:val="24"/>
                <w:szCs w:val="24"/>
                <w:lang w:val="sq-AL"/>
              </w:rPr>
            </w:pPr>
          </w:p>
        </w:tc>
        <w:tc>
          <w:tcPr>
            <w:tcW w:w="3146" w:type="dxa"/>
          </w:tcPr>
          <w:p w14:paraId="6BCA9676" w14:textId="77777777" w:rsidR="00B53F59" w:rsidRPr="00E00DC2" w:rsidRDefault="00B53F59" w:rsidP="00B53F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S Mincho" w:hAnsi="Sylfaen"/>
                <w:sz w:val="24"/>
                <w:szCs w:val="24"/>
                <w:lang w:val="sq-AL"/>
              </w:rPr>
            </w:pPr>
          </w:p>
        </w:tc>
      </w:tr>
      <w:tr w:rsidR="00B53F59" w:rsidRPr="00E00DC2" w14:paraId="22D6953C" w14:textId="77777777" w:rsidTr="007B04BB">
        <w:tblPrEx>
          <w:tblLook w:val="04A0" w:firstRow="1" w:lastRow="0" w:firstColumn="1" w:lastColumn="0" w:noHBand="0" w:noVBand="1"/>
        </w:tblPrEx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20531969" w14:textId="77777777" w:rsidR="00B53F59" w:rsidRPr="00E00DC2" w:rsidRDefault="00B53F59" w:rsidP="00B53F59">
            <w:pPr>
              <w:spacing w:after="0" w:line="240" w:lineRule="auto"/>
              <w:rPr>
                <w:rFonts w:ascii="Sylfaen" w:eastAsia="MS Mincho" w:hAnsi="Sylfaen"/>
                <w:b w:val="0"/>
                <w:bCs w:val="0"/>
                <w:sz w:val="24"/>
                <w:szCs w:val="24"/>
                <w:lang w:val="sq-AL"/>
              </w:rPr>
            </w:pPr>
          </w:p>
        </w:tc>
        <w:tc>
          <w:tcPr>
            <w:tcW w:w="3007" w:type="dxa"/>
          </w:tcPr>
          <w:p w14:paraId="2F028299" w14:textId="77777777" w:rsidR="00B53F59" w:rsidRPr="00E00DC2" w:rsidRDefault="00B53F59" w:rsidP="00B53F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S Mincho" w:hAnsi="Sylfaen"/>
                <w:sz w:val="24"/>
                <w:szCs w:val="24"/>
                <w:lang w:val="sq-AL"/>
              </w:rPr>
            </w:pPr>
          </w:p>
        </w:tc>
        <w:tc>
          <w:tcPr>
            <w:tcW w:w="2738" w:type="dxa"/>
          </w:tcPr>
          <w:p w14:paraId="0E58FCEE" w14:textId="77777777" w:rsidR="00B53F59" w:rsidRPr="00E00DC2" w:rsidRDefault="00B53F59" w:rsidP="00B53F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S Mincho" w:hAnsi="Sylfaen"/>
                <w:sz w:val="24"/>
                <w:szCs w:val="24"/>
                <w:lang w:val="sq-AL"/>
              </w:rPr>
            </w:pPr>
          </w:p>
        </w:tc>
        <w:tc>
          <w:tcPr>
            <w:tcW w:w="3146" w:type="dxa"/>
          </w:tcPr>
          <w:p w14:paraId="06EBE5AB" w14:textId="77777777" w:rsidR="00B53F59" w:rsidRPr="00E00DC2" w:rsidRDefault="00B53F59" w:rsidP="00B53F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S Mincho" w:hAnsi="Sylfaen"/>
                <w:sz w:val="24"/>
                <w:szCs w:val="24"/>
                <w:lang w:val="sq-AL"/>
              </w:rPr>
            </w:pPr>
          </w:p>
        </w:tc>
      </w:tr>
      <w:tr w:rsidR="00B53F59" w:rsidRPr="00E00DC2" w14:paraId="690117F4" w14:textId="77777777" w:rsidTr="007B04BB">
        <w:tblPrEx>
          <w:tblLook w:val="04A0" w:firstRow="1" w:lastRow="0" w:firstColumn="1" w:lastColumn="0" w:noHBand="0" w:noVBand="1"/>
        </w:tblPrEx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1D27D68C" w14:textId="77777777" w:rsidR="00B53F59" w:rsidRPr="00E00DC2" w:rsidRDefault="00B53F59" w:rsidP="00B53F59">
            <w:pPr>
              <w:spacing w:after="0" w:line="240" w:lineRule="auto"/>
              <w:rPr>
                <w:rFonts w:ascii="Sylfaen" w:eastAsia="MS Mincho" w:hAnsi="Sylfaen"/>
                <w:b w:val="0"/>
                <w:bCs w:val="0"/>
                <w:sz w:val="24"/>
                <w:szCs w:val="24"/>
                <w:lang w:val="sq-AL"/>
              </w:rPr>
            </w:pPr>
          </w:p>
        </w:tc>
        <w:tc>
          <w:tcPr>
            <w:tcW w:w="3007" w:type="dxa"/>
          </w:tcPr>
          <w:p w14:paraId="1C5E71BC" w14:textId="77777777" w:rsidR="00B53F59" w:rsidRPr="00E00DC2" w:rsidRDefault="00B53F59" w:rsidP="00B53F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S Mincho" w:hAnsi="Sylfaen"/>
                <w:sz w:val="24"/>
                <w:szCs w:val="24"/>
                <w:lang w:val="sq-AL"/>
              </w:rPr>
            </w:pPr>
          </w:p>
        </w:tc>
        <w:tc>
          <w:tcPr>
            <w:tcW w:w="2738" w:type="dxa"/>
          </w:tcPr>
          <w:p w14:paraId="6E3DE79A" w14:textId="77777777" w:rsidR="00B53F59" w:rsidRPr="00E00DC2" w:rsidRDefault="00B53F59" w:rsidP="00B53F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S Mincho" w:hAnsi="Sylfaen"/>
                <w:sz w:val="24"/>
                <w:szCs w:val="24"/>
                <w:lang w:val="sq-AL"/>
              </w:rPr>
            </w:pPr>
          </w:p>
        </w:tc>
        <w:tc>
          <w:tcPr>
            <w:tcW w:w="3146" w:type="dxa"/>
          </w:tcPr>
          <w:p w14:paraId="57EAE286" w14:textId="77777777" w:rsidR="00B53F59" w:rsidRPr="00E00DC2" w:rsidRDefault="00B53F59" w:rsidP="00B53F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S Mincho" w:hAnsi="Sylfaen"/>
                <w:sz w:val="24"/>
                <w:szCs w:val="24"/>
                <w:lang w:val="sq-AL"/>
              </w:rPr>
            </w:pPr>
          </w:p>
        </w:tc>
      </w:tr>
      <w:tr w:rsidR="00B53F59" w:rsidRPr="00E00DC2" w14:paraId="27425ADD" w14:textId="77777777" w:rsidTr="007B04BB">
        <w:tblPrEx>
          <w:tblLook w:val="04A0" w:firstRow="1" w:lastRow="0" w:firstColumn="1" w:lastColumn="0" w:noHBand="0" w:noVBand="1"/>
        </w:tblPrEx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6A00CD58" w14:textId="77777777" w:rsidR="00B53F59" w:rsidRPr="00E00DC2" w:rsidRDefault="00B53F59" w:rsidP="00B53F59">
            <w:pPr>
              <w:spacing w:after="0" w:line="240" w:lineRule="auto"/>
              <w:rPr>
                <w:rFonts w:ascii="Sylfaen" w:eastAsia="MS Mincho" w:hAnsi="Sylfaen"/>
                <w:b w:val="0"/>
                <w:bCs w:val="0"/>
                <w:sz w:val="24"/>
                <w:szCs w:val="24"/>
                <w:lang w:val="sq-AL"/>
              </w:rPr>
            </w:pPr>
          </w:p>
        </w:tc>
        <w:tc>
          <w:tcPr>
            <w:tcW w:w="3007" w:type="dxa"/>
          </w:tcPr>
          <w:p w14:paraId="3BD2A3C7" w14:textId="77777777" w:rsidR="00B53F59" w:rsidRPr="00E00DC2" w:rsidRDefault="00B53F59" w:rsidP="00B53F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S Mincho" w:hAnsi="Sylfaen"/>
                <w:sz w:val="24"/>
                <w:szCs w:val="24"/>
                <w:lang w:val="sq-AL"/>
              </w:rPr>
            </w:pPr>
          </w:p>
        </w:tc>
        <w:tc>
          <w:tcPr>
            <w:tcW w:w="2738" w:type="dxa"/>
          </w:tcPr>
          <w:p w14:paraId="1AE1D7F8" w14:textId="77777777" w:rsidR="00B53F59" w:rsidRPr="00E00DC2" w:rsidRDefault="00B53F59" w:rsidP="00B53F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S Mincho" w:hAnsi="Sylfaen"/>
                <w:sz w:val="24"/>
                <w:szCs w:val="24"/>
                <w:lang w:val="sq-AL"/>
              </w:rPr>
            </w:pPr>
          </w:p>
        </w:tc>
        <w:tc>
          <w:tcPr>
            <w:tcW w:w="3146" w:type="dxa"/>
          </w:tcPr>
          <w:p w14:paraId="6527144A" w14:textId="77777777" w:rsidR="00B53F59" w:rsidRPr="00E00DC2" w:rsidRDefault="00B53F59" w:rsidP="00B53F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S Mincho" w:hAnsi="Sylfaen"/>
                <w:sz w:val="24"/>
                <w:szCs w:val="24"/>
                <w:lang w:val="sq-AL"/>
              </w:rPr>
            </w:pPr>
          </w:p>
        </w:tc>
      </w:tr>
    </w:tbl>
    <w:p w14:paraId="37A48D0E" w14:textId="77777777" w:rsidR="00B53F59" w:rsidRPr="00E00DC2" w:rsidRDefault="00B53F59" w:rsidP="00B53F59">
      <w:pPr>
        <w:tabs>
          <w:tab w:val="left" w:pos="0"/>
        </w:tabs>
        <w:spacing w:line="240" w:lineRule="auto"/>
        <w:jc w:val="both"/>
        <w:rPr>
          <w:rFonts w:ascii="Times New Roman" w:eastAsia="Calibri" w:hAnsi="Times New Roman"/>
          <w:color w:val="FF0000"/>
          <w:sz w:val="24"/>
          <w:szCs w:val="24"/>
          <w:lang w:val="sq-AL"/>
        </w:rPr>
      </w:pPr>
    </w:p>
    <w:p w14:paraId="3EC4117A" w14:textId="77777777" w:rsidR="00592F21" w:rsidRPr="00E00DC2" w:rsidRDefault="00592F21" w:rsidP="007F569C">
      <w:pPr>
        <w:pStyle w:val="CommentText"/>
        <w:tabs>
          <w:tab w:val="left" w:pos="0"/>
        </w:tabs>
        <w:jc w:val="both"/>
        <w:rPr>
          <w:rFonts w:ascii="Times New Roman" w:eastAsia="Calibri" w:hAnsi="Times New Roman"/>
          <w:color w:val="FF0000"/>
          <w:sz w:val="24"/>
          <w:szCs w:val="24"/>
          <w:lang w:val="sq-AL"/>
        </w:rPr>
      </w:pPr>
    </w:p>
    <w:sectPr w:rsidR="00592F21" w:rsidRPr="00E00DC2" w:rsidSect="00D6203A">
      <w:headerReference w:type="default" r:id="rId9"/>
      <w:footerReference w:type="default" r:id="rId10"/>
      <w:pgSz w:w="16839" w:h="11907" w:orient="landscape" w:code="9"/>
      <w:pgMar w:top="1440" w:right="1276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06671" w14:textId="77777777" w:rsidR="00B7543F" w:rsidRDefault="00B7543F" w:rsidP="00531727">
      <w:pPr>
        <w:spacing w:after="0" w:line="240" w:lineRule="auto"/>
      </w:pPr>
      <w:r>
        <w:separator/>
      </w:r>
    </w:p>
    <w:p w14:paraId="6A96E832" w14:textId="77777777" w:rsidR="00B7543F" w:rsidRDefault="00B7543F"/>
  </w:endnote>
  <w:endnote w:type="continuationSeparator" w:id="0">
    <w:p w14:paraId="2C8F26A2" w14:textId="77777777" w:rsidR="00B7543F" w:rsidRDefault="00B7543F" w:rsidP="00531727">
      <w:pPr>
        <w:spacing w:after="0" w:line="240" w:lineRule="auto"/>
      </w:pPr>
      <w:r>
        <w:continuationSeparator/>
      </w:r>
    </w:p>
    <w:p w14:paraId="0AC9ECE5" w14:textId="77777777" w:rsidR="00B7543F" w:rsidRDefault="00B7543F"/>
  </w:endnote>
  <w:endnote w:type="continuationNotice" w:id="1">
    <w:p w14:paraId="180EB579" w14:textId="77777777" w:rsidR="00B7543F" w:rsidRDefault="00B7543F">
      <w:pPr>
        <w:spacing w:after="0" w:line="240" w:lineRule="auto"/>
      </w:pPr>
    </w:p>
    <w:p w14:paraId="0754A845" w14:textId="77777777" w:rsidR="00B7543F" w:rsidRDefault="00B754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ngkok YU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F60AB" w14:textId="77777777" w:rsidR="00221487" w:rsidRDefault="00221487">
    <w:pPr>
      <w:pStyle w:val="Footer"/>
    </w:pPr>
  </w:p>
  <w:p w14:paraId="47BC7D07" w14:textId="77777777" w:rsidR="00221487" w:rsidRDefault="002214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3288B" w14:textId="77777777" w:rsidR="00B7543F" w:rsidRDefault="00B7543F" w:rsidP="00531727">
      <w:pPr>
        <w:spacing w:after="0" w:line="240" w:lineRule="auto"/>
      </w:pPr>
      <w:r>
        <w:separator/>
      </w:r>
    </w:p>
    <w:p w14:paraId="7B974CCF" w14:textId="77777777" w:rsidR="00B7543F" w:rsidRDefault="00B7543F"/>
  </w:footnote>
  <w:footnote w:type="continuationSeparator" w:id="0">
    <w:p w14:paraId="7559CBBE" w14:textId="77777777" w:rsidR="00B7543F" w:rsidRDefault="00B7543F" w:rsidP="00531727">
      <w:pPr>
        <w:spacing w:after="0" w:line="240" w:lineRule="auto"/>
      </w:pPr>
      <w:r>
        <w:continuationSeparator/>
      </w:r>
    </w:p>
    <w:p w14:paraId="10EA37EE" w14:textId="77777777" w:rsidR="00B7543F" w:rsidRDefault="00B7543F"/>
  </w:footnote>
  <w:footnote w:type="continuationNotice" w:id="1">
    <w:p w14:paraId="656CBCB8" w14:textId="77777777" w:rsidR="00B7543F" w:rsidRDefault="00B7543F">
      <w:pPr>
        <w:spacing w:after="0" w:line="240" w:lineRule="auto"/>
      </w:pPr>
    </w:p>
    <w:p w14:paraId="1790CDD1" w14:textId="77777777" w:rsidR="00B7543F" w:rsidRDefault="00B754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5BD35" w14:textId="77777777" w:rsidR="00221487" w:rsidRDefault="00221487">
    <w:pPr>
      <w:pStyle w:val="Header"/>
    </w:pPr>
  </w:p>
  <w:p w14:paraId="42D840FE" w14:textId="77777777" w:rsidR="00221487" w:rsidRDefault="0022148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0838"/>
    <w:multiLevelType w:val="hybridMultilevel"/>
    <w:tmpl w:val="12C2E760"/>
    <w:lvl w:ilvl="0" w:tplc="650ABE42">
      <w:start w:val="1"/>
      <w:numFmt w:val="decimal"/>
      <w:lvlText w:val="(%1)"/>
      <w:lvlJc w:val="left"/>
      <w:pPr>
        <w:ind w:left="108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150401"/>
    <w:multiLevelType w:val="hybridMultilevel"/>
    <w:tmpl w:val="847291A2"/>
    <w:lvl w:ilvl="0" w:tplc="650ABE42">
      <w:start w:val="1"/>
      <w:numFmt w:val="decimal"/>
      <w:lvlText w:val="(%1)"/>
      <w:lvlJc w:val="left"/>
      <w:pPr>
        <w:ind w:left="108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060B9D"/>
    <w:multiLevelType w:val="hybridMultilevel"/>
    <w:tmpl w:val="6AC2078A"/>
    <w:lvl w:ilvl="0" w:tplc="650ABE42">
      <w:start w:val="1"/>
      <w:numFmt w:val="decimal"/>
      <w:lvlText w:val="(%1)"/>
      <w:lvlJc w:val="left"/>
      <w:pPr>
        <w:ind w:left="108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33508A"/>
    <w:multiLevelType w:val="hybridMultilevel"/>
    <w:tmpl w:val="D12C4522"/>
    <w:lvl w:ilvl="0" w:tplc="76D668F0">
      <w:start w:val="1"/>
      <w:numFmt w:val="decimal"/>
      <w:lvlText w:val="(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121846"/>
    <w:multiLevelType w:val="hybridMultilevel"/>
    <w:tmpl w:val="C406D6FA"/>
    <w:lvl w:ilvl="0" w:tplc="650ABE42">
      <w:start w:val="1"/>
      <w:numFmt w:val="decimal"/>
      <w:lvlText w:val="(%1)"/>
      <w:lvlJc w:val="left"/>
      <w:pPr>
        <w:ind w:left="108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67591C"/>
    <w:multiLevelType w:val="hybridMultilevel"/>
    <w:tmpl w:val="88F45B74"/>
    <w:lvl w:ilvl="0" w:tplc="650ABE42">
      <w:start w:val="1"/>
      <w:numFmt w:val="decimal"/>
      <w:lvlText w:val="(%1)"/>
      <w:lvlJc w:val="left"/>
      <w:pPr>
        <w:ind w:left="108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642AEB"/>
    <w:multiLevelType w:val="hybridMultilevel"/>
    <w:tmpl w:val="7428A130"/>
    <w:lvl w:ilvl="0" w:tplc="650ABE42">
      <w:start w:val="1"/>
      <w:numFmt w:val="decimal"/>
      <w:lvlText w:val="(%1)"/>
      <w:lvlJc w:val="left"/>
      <w:pPr>
        <w:ind w:left="108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931A37"/>
    <w:multiLevelType w:val="multilevel"/>
    <w:tmpl w:val="BD388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9B203B"/>
    <w:multiLevelType w:val="hybridMultilevel"/>
    <w:tmpl w:val="EE68C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845B60"/>
    <w:multiLevelType w:val="hybridMultilevel"/>
    <w:tmpl w:val="76D0A952"/>
    <w:lvl w:ilvl="0" w:tplc="593486C0">
      <w:start w:val="1"/>
      <w:numFmt w:val="decimal"/>
      <w:lvlText w:val="(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8E6461"/>
    <w:multiLevelType w:val="hybridMultilevel"/>
    <w:tmpl w:val="76D0A952"/>
    <w:lvl w:ilvl="0" w:tplc="593486C0">
      <w:start w:val="1"/>
      <w:numFmt w:val="decimal"/>
      <w:lvlText w:val="(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063F18"/>
    <w:multiLevelType w:val="hybridMultilevel"/>
    <w:tmpl w:val="8CAC2D22"/>
    <w:lvl w:ilvl="0" w:tplc="650ABE42">
      <w:start w:val="1"/>
      <w:numFmt w:val="decimal"/>
      <w:lvlText w:val="(%1)"/>
      <w:lvlJc w:val="left"/>
      <w:pPr>
        <w:ind w:left="108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9175A7"/>
    <w:multiLevelType w:val="hybridMultilevel"/>
    <w:tmpl w:val="C7F0E5EC"/>
    <w:lvl w:ilvl="0" w:tplc="650ABE42">
      <w:start w:val="1"/>
      <w:numFmt w:val="decimal"/>
      <w:lvlText w:val="(%1)"/>
      <w:lvlJc w:val="left"/>
      <w:pPr>
        <w:ind w:left="108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1"/>
  </w:num>
  <w:num w:numId="5">
    <w:abstractNumId w:val="0"/>
  </w:num>
  <w:num w:numId="6">
    <w:abstractNumId w:val="4"/>
  </w:num>
  <w:num w:numId="7">
    <w:abstractNumId w:val="12"/>
  </w:num>
  <w:num w:numId="8">
    <w:abstractNumId w:val="11"/>
  </w:num>
  <w:num w:numId="9">
    <w:abstractNumId w:val="6"/>
  </w:num>
  <w:num w:numId="10">
    <w:abstractNumId w:val="5"/>
  </w:num>
  <w:num w:numId="11">
    <w:abstractNumId w:val="2"/>
  </w:num>
  <w:num w:numId="12">
    <w:abstractNumId w:val="8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A1F"/>
    <w:rsid w:val="000002BA"/>
    <w:rsid w:val="00014885"/>
    <w:rsid w:val="0002002A"/>
    <w:rsid w:val="00022AA2"/>
    <w:rsid w:val="0002485A"/>
    <w:rsid w:val="00027E2E"/>
    <w:rsid w:val="0003006D"/>
    <w:rsid w:val="000329AD"/>
    <w:rsid w:val="00034125"/>
    <w:rsid w:val="0003681C"/>
    <w:rsid w:val="00050A9D"/>
    <w:rsid w:val="000526DE"/>
    <w:rsid w:val="0005360D"/>
    <w:rsid w:val="000558AB"/>
    <w:rsid w:val="000573FF"/>
    <w:rsid w:val="0007261D"/>
    <w:rsid w:val="0007483E"/>
    <w:rsid w:val="00074E2D"/>
    <w:rsid w:val="000767C1"/>
    <w:rsid w:val="000767C8"/>
    <w:rsid w:val="0008080F"/>
    <w:rsid w:val="0008167D"/>
    <w:rsid w:val="00090D74"/>
    <w:rsid w:val="00091370"/>
    <w:rsid w:val="0009330B"/>
    <w:rsid w:val="000968B6"/>
    <w:rsid w:val="000A1893"/>
    <w:rsid w:val="000A1F00"/>
    <w:rsid w:val="000A36DE"/>
    <w:rsid w:val="000A5970"/>
    <w:rsid w:val="000B3D30"/>
    <w:rsid w:val="000C1DE2"/>
    <w:rsid w:val="000C2261"/>
    <w:rsid w:val="000C69D4"/>
    <w:rsid w:val="000D0C0D"/>
    <w:rsid w:val="000D23CB"/>
    <w:rsid w:val="000E032A"/>
    <w:rsid w:val="000E37ED"/>
    <w:rsid w:val="000E4FD6"/>
    <w:rsid w:val="000F44AD"/>
    <w:rsid w:val="000F70DA"/>
    <w:rsid w:val="001015E2"/>
    <w:rsid w:val="001026DC"/>
    <w:rsid w:val="00110A4D"/>
    <w:rsid w:val="00110D4E"/>
    <w:rsid w:val="00111D88"/>
    <w:rsid w:val="00112E81"/>
    <w:rsid w:val="00112ECD"/>
    <w:rsid w:val="001132C9"/>
    <w:rsid w:val="001215C8"/>
    <w:rsid w:val="00121823"/>
    <w:rsid w:val="00123D7A"/>
    <w:rsid w:val="001270E9"/>
    <w:rsid w:val="001311BF"/>
    <w:rsid w:val="001339FD"/>
    <w:rsid w:val="001402E2"/>
    <w:rsid w:val="0014171F"/>
    <w:rsid w:val="0014422B"/>
    <w:rsid w:val="0015128F"/>
    <w:rsid w:val="00152190"/>
    <w:rsid w:val="001560AD"/>
    <w:rsid w:val="001569EA"/>
    <w:rsid w:val="001621BD"/>
    <w:rsid w:val="00165453"/>
    <w:rsid w:val="001655FC"/>
    <w:rsid w:val="00167F84"/>
    <w:rsid w:val="0017234D"/>
    <w:rsid w:val="00173D64"/>
    <w:rsid w:val="00181DE9"/>
    <w:rsid w:val="0018389B"/>
    <w:rsid w:val="00183DCB"/>
    <w:rsid w:val="00190A2A"/>
    <w:rsid w:val="00191689"/>
    <w:rsid w:val="00191BEB"/>
    <w:rsid w:val="001A02BA"/>
    <w:rsid w:val="001A1D18"/>
    <w:rsid w:val="001A4474"/>
    <w:rsid w:val="001B49C5"/>
    <w:rsid w:val="001C0221"/>
    <w:rsid w:val="001C15B5"/>
    <w:rsid w:val="001C2CDC"/>
    <w:rsid w:val="001D12D3"/>
    <w:rsid w:val="001D2DF6"/>
    <w:rsid w:val="001D6E37"/>
    <w:rsid w:val="001D737D"/>
    <w:rsid w:val="001D74D7"/>
    <w:rsid w:val="001E3563"/>
    <w:rsid w:val="001F12A5"/>
    <w:rsid w:val="001F383E"/>
    <w:rsid w:val="002003D6"/>
    <w:rsid w:val="002040B0"/>
    <w:rsid w:val="00205461"/>
    <w:rsid w:val="00205558"/>
    <w:rsid w:val="00205C80"/>
    <w:rsid w:val="0020692F"/>
    <w:rsid w:val="002100E7"/>
    <w:rsid w:val="0021675B"/>
    <w:rsid w:val="00217CE5"/>
    <w:rsid w:val="00221487"/>
    <w:rsid w:val="00221561"/>
    <w:rsid w:val="00223B7A"/>
    <w:rsid w:val="00226DCA"/>
    <w:rsid w:val="00233CC7"/>
    <w:rsid w:val="00237C91"/>
    <w:rsid w:val="00240512"/>
    <w:rsid w:val="00241AA9"/>
    <w:rsid w:val="00243D3E"/>
    <w:rsid w:val="00246642"/>
    <w:rsid w:val="002503F5"/>
    <w:rsid w:val="00252B54"/>
    <w:rsid w:val="002604FA"/>
    <w:rsid w:val="00264EB0"/>
    <w:rsid w:val="0026542E"/>
    <w:rsid w:val="002672EF"/>
    <w:rsid w:val="00267DFD"/>
    <w:rsid w:val="002724A3"/>
    <w:rsid w:val="00274437"/>
    <w:rsid w:val="00276821"/>
    <w:rsid w:val="002A0328"/>
    <w:rsid w:val="002A2B35"/>
    <w:rsid w:val="002A5F1E"/>
    <w:rsid w:val="002A6153"/>
    <w:rsid w:val="002A79C7"/>
    <w:rsid w:val="002B0686"/>
    <w:rsid w:val="002B1F82"/>
    <w:rsid w:val="002B45C2"/>
    <w:rsid w:val="002B5D5A"/>
    <w:rsid w:val="002B6CE7"/>
    <w:rsid w:val="002B79D3"/>
    <w:rsid w:val="002D1FD1"/>
    <w:rsid w:val="002E025A"/>
    <w:rsid w:val="002E4269"/>
    <w:rsid w:val="002E550E"/>
    <w:rsid w:val="002E6A97"/>
    <w:rsid w:val="002E6C75"/>
    <w:rsid w:val="002E7821"/>
    <w:rsid w:val="002F36C0"/>
    <w:rsid w:val="002F5CF9"/>
    <w:rsid w:val="00300B69"/>
    <w:rsid w:val="00300F8D"/>
    <w:rsid w:val="00301A65"/>
    <w:rsid w:val="003028BB"/>
    <w:rsid w:val="00304DC8"/>
    <w:rsid w:val="003062A6"/>
    <w:rsid w:val="003068FC"/>
    <w:rsid w:val="00313A06"/>
    <w:rsid w:val="00316CD8"/>
    <w:rsid w:val="00320C4E"/>
    <w:rsid w:val="003241EB"/>
    <w:rsid w:val="00325337"/>
    <w:rsid w:val="00325D02"/>
    <w:rsid w:val="00327B64"/>
    <w:rsid w:val="003350B6"/>
    <w:rsid w:val="003421C0"/>
    <w:rsid w:val="003431DB"/>
    <w:rsid w:val="0034456D"/>
    <w:rsid w:val="0035090D"/>
    <w:rsid w:val="00355563"/>
    <w:rsid w:val="00356095"/>
    <w:rsid w:val="00365825"/>
    <w:rsid w:val="003702BC"/>
    <w:rsid w:val="003727D5"/>
    <w:rsid w:val="00375EB7"/>
    <w:rsid w:val="00382043"/>
    <w:rsid w:val="00385E32"/>
    <w:rsid w:val="003861FE"/>
    <w:rsid w:val="00386BF1"/>
    <w:rsid w:val="00394E6D"/>
    <w:rsid w:val="00395ACA"/>
    <w:rsid w:val="003A5916"/>
    <w:rsid w:val="003A67AC"/>
    <w:rsid w:val="003A69B4"/>
    <w:rsid w:val="003B0477"/>
    <w:rsid w:val="003B4664"/>
    <w:rsid w:val="003C2D73"/>
    <w:rsid w:val="003C4939"/>
    <w:rsid w:val="003C4CC4"/>
    <w:rsid w:val="003C5386"/>
    <w:rsid w:val="003E1F3A"/>
    <w:rsid w:val="003E4DCF"/>
    <w:rsid w:val="00401674"/>
    <w:rsid w:val="00402AC3"/>
    <w:rsid w:val="00411DBD"/>
    <w:rsid w:val="0041412C"/>
    <w:rsid w:val="004166B1"/>
    <w:rsid w:val="0041684C"/>
    <w:rsid w:val="00422C37"/>
    <w:rsid w:val="004273D2"/>
    <w:rsid w:val="0043123C"/>
    <w:rsid w:val="00432809"/>
    <w:rsid w:val="00433EEC"/>
    <w:rsid w:val="00434CFD"/>
    <w:rsid w:val="00443C66"/>
    <w:rsid w:val="0044695E"/>
    <w:rsid w:val="00457C84"/>
    <w:rsid w:val="0046242F"/>
    <w:rsid w:val="004636D4"/>
    <w:rsid w:val="00463C58"/>
    <w:rsid w:val="00463CDD"/>
    <w:rsid w:val="00466DA3"/>
    <w:rsid w:val="004673B0"/>
    <w:rsid w:val="00471387"/>
    <w:rsid w:val="00471646"/>
    <w:rsid w:val="00474FDE"/>
    <w:rsid w:val="00477E3C"/>
    <w:rsid w:val="00482193"/>
    <w:rsid w:val="00484ED9"/>
    <w:rsid w:val="00490384"/>
    <w:rsid w:val="00491E43"/>
    <w:rsid w:val="004944CD"/>
    <w:rsid w:val="00497A0D"/>
    <w:rsid w:val="004A5301"/>
    <w:rsid w:val="004A5B27"/>
    <w:rsid w:val="004A7255"/>
    <w:rsid w:val="004B4AEE"/>
    <w:rsid w:val="004C0B45"/>
    <w:rsid w:val="004C2613"/>
    <w:rsid w:val="004C3C99"/>
    <w:rsid w:val="004D1D81"/>
    <w:rsid w:val="004E502A"/>
    <w:rsid w:val="004E57E4"/>
    <w:rsid w:val="004F65CA"/>
    <w:rsid w:val="00503CA6"/>
    <w:rsid w:val="005118D5"/>
    <w:rsid w:val="00516580"/>
    <w:rsid w:val="00522C4E"/>
    <w:rsid w:val="00523249"/>
    <w:rsid w:val="00527D3B"/>
    <w:rsid w:val="00531727"/>
    <w:rsid w:val="00537EF2"/>
    <w:rsid w:val="00543BB9"/>
    <w:rsid w:val="00545545"/>
    <w:rsid w:val="00545843"/>
    <w:rsid w:val="00546102"/>
    <w:rsid w:val="00546E05"/>
    <w:rsid w:val="005473E1"/>
    <w:rsid w:val="00547EDA"/>
    <w:rsid w:val="00551753"/>
    <w:rsid w:val="005602A3"/>
    <w:rsid w:val="00563DF6"/>
    <w:rsid w:val="00573DF9"/>
    <w:rsid w:val="0057660D"/>
    <w:rsid w:val="00583C33"/>
    <w:rsid w:val="00590C9E"/>
    <w:rsid w:val="00591C8C"/>
    <w:rsid w:val="00592F21"/>
    <w:rsid w:val="005A168B"/>
    <w:rsid w:val="005B0080"/>
    <w:rsid w:val="005B2724"/>
    <w:rsid w:val="005B5446"/>
    <w:rsid w:val="005C7F6C"/>
    <w:rsid w:val="005D1305"/>
    <w:rsid w:val="005D3C18"/>
    <w:rsid w:val="005D65F8"/>
    <w:rsid w:val="005E0183"/>
    <w:rsid w:val="005E0423"/>
    <w:rsid w:val="005E1B23"/>
    <w:rsid w:val="005E6DDE"/>
    <w:rsid w:val="005E7E0D"/>
    <w:rsid w:val="005F6CDA"/>
    <w:rsid w:val="005F7715"/>
    <w:rsid w:val="00602711"/>
    <w:rsid w:val="00603A43"/>
    <w:rsid w:val="00603D49"/>
    <w:rsid w:val="00614586"/>
    <w:rsid w:val="00614C5A"/>
    <w:rsid w:val="00615CB0"/>
    <w:rsid w:val="0062176B"/>
    <w:rsid w:val="00622382"/>
    <w:rsid w:val="00623B05"/>
    <w:rsid w:val="00624C44"/>
    <w:rsid w:val="00625766"/>
    <w:rsid w:val="00630F27"/>
    <w:rsid w:val="00631043"/>
    <w:rsid w:val="006327A9"/>
    <w:rsid w:val="00635934"/>
    <w:rsid w:val="006364B0"/>
    <w:rsid w:val="00645122"/>
    <w:rsid w:val="00645408"/>
    <w:rsid w:val="00651662"/>
    <w:rsid w:val="006555C8"/>
    <w:rsid w:val="00655F34"/>
    <w:rsid w:val="00656C8A"/>
    <w:rsid w:val="00662C0B"/>
    <w:rsid w:val="006631DE"/>
    <w:rsid w:val="00663C63"/>
    <w:rsid w:val="006704B6"/>
    <w:rsid w:val="00680219"/>
    <w:rsid w:val="00681D89"/>
    <w:rsid w:val="00682395"/>
    <w:rsid w:val="00682527"/>
    <w:rsid w:val="00683190"/>
    <w:rsid w:val="0068520F"/>
    <w:rsid w:val="00692F7C"/>
    <w:rsid w:val="0069590D"/>
    <w:rsid w:val="006A14E5"/>
    <w:rsid w:val="006B2EAD"/>
    <w:rsid w:val="006B3B67"/>
    <w:rsid w:val="006C4846"/>
    <w:rsid w:val="006D4FC4"/>
    <w:rsid w:val="006E016B"/>
    <w:rsid w:val="006E16D7"/>
    <w:rsid w:val="006E3036"/>
    <w:rsid w:val="006F051E"/>
    <w:rsid w:val="006F1A0C"/>
    <w:rsid w:val="006F3329"/>
    <w:rsid w:val="00702E1B"/>
    <w:rsid w:val="007103F5"/>
    <w:rsid w:val="00712B7A"/>
    <w:rsid w:val="00714336"/>
    <w:rsid w:val="00717A99"/>
    <w:rsid w:val="00717CB0"/>
    <w:rsid w:val="00721C74"/>
    <w:rsid w:val="00724054"/>
    <w:rsid w:val="0073085C"/>
    <w:rsid w:val="00732EA3"/>
    <w:rsid w:val="0073470C"/>
    <w:rsid w:val="0073533C"/>
    <w:rsid w:val="00741BAB"/>
    <w:rsid w:val="0074334E"/>
    <w:rsid w:val="00743FB7"/>
    <w:rsid w:val="007504C3"/>
    <w:rsid w:val="007513B1"/>
    <w:rsid w:val="0075412D"/>
    <w:rsid w:val="00754D03"/>
    <w:rsid w:val="00757C11"/>
    <w:rsid w:val="007653AB"/>
    <w:rsid w:val="00771DFF"/>
    <w:rsid w:val="00772F37"/>
    <w:rsid w:val="00780221"/>
    <w:rsid w:val="0078325F"/>
    <w:rsid w:val="007857CA"/>
    <w:rsid w:val="00787A6A"/>
    <w:rsid w:val="00790C9E"/>
    <w:rsid w:val="0079131E"/>
    <w:rsid w:val="00791B1E"/>
    <w:rsid w:val="00793148"/>
    <w:rsid w:val="007A7A51"/>
    <w:rsid w:val="007B04BB"/>
    <w:rsid w:val="007B4CDD"/>
    <w:rsid w:val="007B550C"/>
    <w:rsid w:val="007C283F"/>
    <w:rsid w:val="007D344D"/>
    <w:rsid w:val="007D3E3F"/>
    <w:rsid w:val="007D7110"/>
    <w:rsid w:val="007E2C60"/>
    <w:rsid w:val="007E49C5"/>
    <w:rsid w:val="007E537D"/>
    <w:rsid w:val="007E5DBF"/>
    <w:rsid w:val="007E5F5C"/>
    <w:rsid w:val="007F569C"/>
    <w:rsid w:val="00803D0D"/>
    <w:rsid w:val="0081031F"/>
    <w:rsid w:val="0081214D"/>
    <w:rsid w:val="008126C7"/>
    <w:rsid w:val="008144DC"/>
    <w:rsid w:val="00820504"/>
    <w:rsid w:val="00820A14"/>
    <w:rsid w:val="00824F08"/>
    <w:rsid w:val="00825ED7"/>
    <w:rsid w:val="00826DD2"/>
    <w:rsid w:val="0082710E"/>
    <w:rsid w:val="008310BB"/>
    <w:rsid w:val="0083111D"/>
    <w:rsid w:val="0084092C"/>
    <w:rsid w:val="00841AFB"/>
    <w:rsid w:val="0084537E"/>
    <w:rsid w:val="008534D1"/>
    <w:rsid w:val="008539CC"/>
    <w:rsid w:val="0085794B"/>
    <w:rsid w:val="00862AEE"/>
    <w:rsid w:val="00863F76"/>
    <w:rsid w:val="008658BA"/>
    <w:rsid w:val="00874640"/>
    <w:rsid w:val="008763E3"/>
    <w:rsid w:val="008860B9"/>
    <w:rsid w:val="008879E6"/>
    <w:rsid w:val="00887F7F"/>
    <w:rsid w:val="00890A64"/>
    <w:rsid w:val="00891F9A"/>
    <w:rsid w:val="008A3249"/>
    <w:rsid w:val="008A3594"/>
    <w:rsid w:val="008B16C4"/>
    <w:rsid w:val="008B2EBF"/>
    <w:rsid w:val="008C2B5B"/>
    <w:rsid w:val="008C7601"/>
    <w:rsid w:val="008D12CB"/>
    <w:rsid w:val="008D1E24"/>
    <w:rsid w:val="008D2652"/>
    <w:rsid w:val="008D3B15"/>
    <w:rsid w:val="008D4350"/>
    <w:rsid w:val="008D5E75"/>
    <w:rsid w:val="008E61FB"/>
    <w:rsid w:val="008F06D1"/>
    <w:rsid w:val="008F298F"/>
    <w:rsid w:val="008F6AB3"/>
    <w:rsid w:val="00914566"/>
    <w:rsid w:val="00916332"/>
    <w:rsid w:val="00927DA8"/>
    <w:rsid w:val="00930930"/>
    <w:rsid w:val="00932650"/>
    <w:rsid w:val="00933C7C"/>
    <w:rsid w:val="0093746B"/>
    <w:rsid w:val="00942AFF"/>
    <w:rsid w:val="00952690"/>
    <w:rsid w:val="00954A75"/>
    <w:rsid w:val="00954E1F"/>
    <w:rsid w:val="009643C9"/>
    <w:rsid w:val="00965D67"/>
    <w:rsid w:val="0096674D"/>
    <w:rsid w:val="00970A1E"/>
    <w:rsid w:val="00974C1F"/>
    <w:rsid w:val="0097746B"/>
    <w:rsid w:val="00977F68"/>
    <w:rsid w:val="009805DA"/>
    <w:rsid w:val="00982615"/>
    <w:rsid w:val="00982FC8"/>
    <w:rsid w:val="00983DEE"/>
    <w:rsid w:val="0098559E"/>
    <w:rsid w:val="00990FA0"/>
    <w:rsid w:val="00992015"/>
    <w:rsid w:val="0099518A"/>
    <w:rsid w:val="0099556C"/>
    <w:rsid w:val="0099722E"/>
    <w:rsid w:val="009A0E8B"/>
    <w:rsid w:val="009A2235"/>
    <w:rsid w:val="009B403B"/>
    <w:rsid w:val="009C2C73"/>
    <w:rsid w:val="009E166F"/>
    <w:rsid w:val="009E238C"/>
    <w:rsid w:val="009E4FE0"/>
    <w:rsid w:val="009E6373"/>
    <w:rsid w:val="009F0EE7"/>
    <w:rsid w:val="009F328D"/>
    <w:rsid w:val="009F6C12"/>
    <w:rsid w:val="00A04BCD"/>
    <w:rsid w:val="00A13644"/>
    <w:rsid w:val="00A26352"/>
    <w:rsid w:val="00A37BA1"/>
    <w:rsid w:val="00A45767"/>
    <w:rsid w:val="00A47EB4"/>
    <w:rsid w:val="00A51B1A"/>
    <w:rsid w:val="00A52FAB"/>
    <w:rsid w:val="00A55583"/>
    <w:rsid w:val="00A573EA"/>
    <w:rsid w:val="00A607C9"/>
    <w:rsid w:val="00A60AF2"/>
    <w:rsid w:val="00A60B59"/>
    <w:rsid w:val="00A616D1"/>
    <w:rsid w:val="00A6194F"/>
    <w:rsid w:val="00A61F6E"/>
    <w:rsid w:val="00A62A18"/>
    <w:rsid w:val="00A67CAE"/>
    <w:rsid w:val="00A67D8B"/>
    <w:rsid w:val="00A7467C"/>
    <w:rsid w:val="00A805D0"/>
    <w:rsid w:val="00A8384D"/>
    <w:rsid w:val="00A838B6"/>
    <w:rsid w:val="00A8417B"/>
    <w:rsid w:val="00A86446"/>
    <w:rsid w:val="00A87099"/>
    <w:rsid w:val="00A918E8"/>
    <w:rsid w:val="00A97D2E"/>
    <w:rsid w:val="00AA011D"/>
    <w:rsid w:val="00AA25BA"/>
    <w:rsid w:val="00AA279A"/>
    <w:rsid w:val="00AA30CB"/>
    <w:rsid w:val="00AA38E6"/>
    <w:rsid w:val="00AA602C"/>
    <w:rsid w:val="00AB0D52"/>
    <w:rsid w:val="00AB3FB7"/>
    <w:rsid w:val="00AB74F7"/>
    <w:rsid w:val="00AC0281"/>
    <w:rsid w:val="00AC0A66"/>
    <w:rsid w:val="00AC39D0"/>
    <w:rsid w:val="00AC4341"/>
    <w:rsid w:val="00AD14D5"/>
    <w:rsid w:val="00AE0834"/>
    <w:rsid w:val="00AE0F5D"/>
    <w:rsid w:val="00AE303F"/>
    <w:rsid w:val="00AE3768"/>
    <w:rsid w:val="00AE606C"/>
    <w:rsid w:val="00AF63FB"/>
    <w:rsid w:val="00B03A7E"/>
    <w:rsid w:val="00B07B3B"/>
    <w:rsid w:val="00B10307"/>
    <w:rsid w:val="00B10674"/>
    <w:rsid w:val="00B1319B"/>
    <w:rsid w:val="00B14117"/>
    <w:rsid w:val="00B16876"/>
    <w:rsid w:val="00B23CCD"/>
    <w:rsid w:val="00B3027D"/>
    <w:rsid w:val="00B3435F"/>
    <w:rsid w:val="00B37E69"/>
    <w:rsid w:val="00B37FD8"/>
    <w:rsid w:val="00B40807"/>
    <w:rsid w:val="00B533E6"/>
    <w:rsid w:val="00B53F59"/>
    <w:rsid w:val="00B5569C"/>
    <w:rsid w:val="00B56E8C"/>
    <w:rsid w:val="00B572E5"/>
    <w:rsid w:val="00B57789"/>
    <w:rsid w:val="00B60191"/>
    <w:rsid w:val="00B61176"/>
    <w:rsid w:val="00B621B8"/>
    <w:rsid w:val="00B645F8"/>
    <w:rsid w:val="00B64D96"/>
    <w:rsid w:val="00B72E65"/>
    <w:rsid w:val="00B74CC4"/>
    <w:rsid w:val="00B751D9"/>
    <w:rsid w:val="00B7543F"/>
    <w:rsid w:val="00B75FBA"/>
    <w:rsid w:val="00B83AB2"/>
    <w:rsid w:val="00B8709F"/>
    <w:rsid w:val="00B909D0"/>
    <w:rsid w:val="00B96730"/>
    <w:rsid w:val="00BA383F"/>
    <w:rsid w:val="00BA4F7E"/>
    <w:rsid w:val="00BA7645"/>
    <w:rsid w:val="00BB2265"/>
    <w:rsid w:val="00BB6A9E"/>
    <w:rsid w:val="00BC0174"/>
    <w:rsid w:val="00BC0F9C"/>
    <w:rsid w:val="00BC4366"/>
    <w:rsid w:val="00BC4817"/>
    <w:rsid w:val="00BD7595"/>
    <w:rsid w:val="00BE2A8C"/>
    <w:rsid w:val="00BE3DCF"/>
    <w:rsid w:val="00BE542B"/>
    <w:rsid w:val="00BE5CFE"/>
    <w:rsid w:val="00BE6C40"/>
    <w:rsid w:val="00BE797F"/>
    <w:rsid w:val="00BF10A6"/>
    <w:rsid w:val="00BF6D43"/>
    <w:rsid w:val="00BF7A91"/>
    <w:rsid w:val="00C04397"/>
    <w:rsid w:val="00C0656D"/>
    <w:rsid w:val="00C0726C"/>
    <w:rsid w:val="00C1608A"/>
    <w:rsid w:val="00C32B73"/>
    <w:rsid w:val="00C333C2"/>
    <w:rsid w:val="00C34211"/>
    <w:rsid w:val="00C36271"/>
    <w:rsid w:val="00C366CE"/>
    <w:rsid w:val="00C37090"/>
    <w:rsid w:val="00C404EB"/>
    <w:rsid w:val="00C4397C"/>
    <w:rsid w:val="00C45942"/>
    <w:rsid w:val="00C56D24"/>
    <w:rsid w:val="00C60200"/>
    <w:rsid w:val="00C62E10"/>
    <w:rsid w:val="00C630A4"/>
    <w:rsid w:val="00C65CD9"/>
    <w:rsid w:val="00C66E4B"/>
    <w:rsid w:val="00C822F1"/>
    <w:rsid w:val="00C8257A"/>
    <w:rsid w:val="00C8288C"/>
    <w:rsid w:val="00C83AD8"/>
    <w:rsid w:val="00C855D2"/>
    <w:rsid w:val="00C85E8B"/>
    <w:rsid w:val="00C86E3B"/>
    <w:rsid w:val="00C96B59"/>
    <w:rsid w:val="00CA273E"/>
    <w:rsid w:val="00CA28F1"/>
    <w:rsid w:val="00CA372F"/>
    <w:rsid w:val="00CA49FF"/>
    <w:rsid w:val="00CA4D4E"/>
    <w:rsid w:val="00CA68A6"/>
    <w:rsid w:val="00CB1841"/>
    <w:rsid w:val="00CB4638"/>
    <w:rsid w:val="00CB5A77"/>
    <w:rsid w:val="00CC1455"/>
    <w:rsid w:val="00CC20FD"/>
    <w:rsid w:val="00CC47C7"/>
    <w:rsid w:val="00CC5A18"/>
    <w:rsid w:val="00CD2D39"/>
    <w:rsid w:val="00CD4CB5"/>
    <w:rsid w:val="00CE0DD5"/>
    <w:rsid w:val="00CE1F2B"/>
    <w:rsid w:val="00CE67E2"/>
    <w:rsid w:val="00CF33FC"/>
    <w:rsid w:val="00CF3D07"/>
    <w:rsid w:val="00CF5084"/>
    <w:rsid w:val="00CF5A43"/>
    <w:rsid w:val="00D03232"/>
    <w:rsid w:val="00D0361B"/>
    <w:rsid w:val="00D13253"/>
    <w:rsid w:val="00D1533C"/>
    <w:rsid w:val="00D24163"/>
    <w:rsid w:val="00D25DB8"/>
    <w:rsid w:val="00D27642"/>
    <w:rsid w:val="00D3124B"/>
    <w:rsid w:val="00D3595E"/>
    <w:rsid w:val="00D456E8"/>
    <w:rsid w:val="00D46D83"/>
    <w:rsid w:val="00D53631"/>
    <w:rsid w:val="00D54057"/>
    <w:rsid w:val="00D55D10"/>
    <w:rsid w:val="00D56B8D"/>
    <w:rsid w:val="00D576D7"/>
    <w:rsid w:val="00D613E7"/>
    <w:rsid w:val="00D6203A"/>
    <w:rsid w:val="00D70AD9"/>
    <w:rsid w:val="00D76883"/>
    <w:rsid w:val="00D77D8F"/>
    <w:rsid w:val="00D77DC1"/>
    <w:rsid w:val="00D83975"/>
    <w:rsid w:val="00D95986"/>
    <w:rsid w:val="00D96D91"/>
    <w:rsid w:val="00DA0DDE"/>
    <w:rsid w:val="00DA16E7"/>
    <w:rsid w:val="00DA4C7E"/>
    <w:rsid w:val="00DB1502"/>
    <w:rsid w:val="00DC275D"/>
    <w:rsid w:val="00DC3A69"/>
    <w:rsid w:val="00DC4A9B"/>
    <w:rsid w:val="00DE7E2D"/>
    <w:rsid w:val="00DF12C0"/>
    <w:rsid w:val="00DF1547"/>
    <w:rsid w:val="00E00DC2"/>
    <w:rsid w:val="00E00EC5"/>
    <w:rsid w:val="00E01C8C"/>
    <w:rsid w:val="00E02C01"/>
    <w:rsid w:val="00E06F6D"/>
    <w:rsid w:val="00E10A9F"/>
    <w:rsid w:val="00E14D84"/>
    <w:rsid w:val="00E22973"/>
    <w:rsid w:val="00E3042A"/>
    <w:rsid w:val="00E30C53"/>
    <w:rsid w:val="00E36106"/>
    <w:rsid w:val="00E37BFE"/>
    <w:rsid w:val="00E43826"/>
    <w:rsid w:val="00E43D5C"/>
    <w:rsid w:val="00E4581A"/>
    <w:rsid w:val="00E502FD"/>
    <w:rsid w:val="00E55BEF"/>
    <w:rsid w:val="00E60199"/>
    <w:rsid w:val="00E61A33"/>
    <w:rsid w:val="00E6413A"/>
    <w:rsid w:val="00E648E0"/>
    <w:rsid w:val="00E65A95"/>
    <w:rsid w:val="00E6694E"/>
    <w:rsid w:val="00E66AF1"/>
    <w:rsid w:val="00E673B1"/>
    <w:rsid w:val="00E6752E"/>
    <w:rsid w:val="00E720BB"/>
    <w:rsid w:val="00E7336E"/>
    <w:rsid w:val="00E7342F"/>
    <w:rsid w:val="00E81061"/>
    <w:rsid w:val="00E84B78"/>
    <w:rsid w:val="00E84D07"/>
    <w:rsid w:val="00E92DA9"/>
    <w:rsid w:val="00E9312E"/>
    <w:rsid w:val="00E93673"/>
    <w:rsid w:val="00E94692"/>
    <w:rsid w:val="00E94A8D"/>
    <w:rsid w:val="00E9693E"/>
    <w:rsid w:val="00E97B53"/>
    <w:rsid w:val="00EA21CB"/>
    <w:rsid w:val="00EA6C73"/>
    <w:rsid w:val="00EA7230"/>
    <w:rsid w:val="00EB1A1F"/>
    <w:rsid w:val="00EB28A6"/>
    <w:rsid w:val="00EC0E4B"/>
    <w:rsid w:val="00EC455C"/>
    <w:rsid w:val="00EC5BCE"/>
    <w:rsid w:val="00EC6BCA"/>
    <w:rsid w:val="00EC7E58"/>
    <w:rsid w:val="00ED1E01"/>
    <w:rsid w:val="00ED1F6D"/>
    <w:rsid w:val="00EE472E"/>
    <w:rsid w:val="00EF6C38"/>
    <w:rsid w:val="00F002EC"/>
    <w:rsid w:val="00F01171"/>
    <w:rsid w:val="00F05304"/>
    <w:rsid w:val="00F05B75"/>
    <w:rsid w:val="00F07EB0"/>
    <w:rsid w:val="00F201D4"/>
    <w:rsid w:val="00F23837"/>
    <w:rsid w:val="00F25BA6"/>
    <w:rsid w:val="00F26795"/>
    <w:rsid w:val="00F27979"/>
    <w:rsid w:val="00F27DF0"/>
    <w:rsid w:val="00F321B4"/>
    <w:rsid w:val="00F454C5"/>
    <w:rsid w:val="00F457EC"/>
    <w:rsid w:val="00F53FD2"/>
    <w:rsid w:val="00F56589"/>
    <w:rsid w:val="00F616CA"/>
    <w:rsid w:val="00F646E8"/>
    <w:rsid w:val="00F654D8"/>
    <w:rsid w:val="00F65CC7"/>
    <w:rsid w:val="00F66125"/>
    <w:rsid w:val="00F70EC2"/>
    <w:rsid w:val="00F714AD"/>
    <w:rsid w:val="00F75020"/>
    <w:rsid w:val="00F75DDC"/>
    <w:rsid w:val="00F82567"/>
    <w:rsid w:val="00F834BB"/>
    <w:rsid w:val="00F83DD3"/>
    <w:rsid w:val="00F97B91"/>
    <w:rsid w:val="00FB32B0"/>
    <w:rsid w:val="00FB6859"/>
    <w:rsid w:val="00FC18F6"/>
    <w:rsid w:val="00FC7ACC"/>
    <w:rsid w:val="00FD3AFC"/>
    <w:rsid w:val="00FD6E3D"/>
    <w:rsid w:val="00FE454A"/>
    <w:rsid w:val="00FE492A"/>
    <w:rsid w:val="00FF174E"/>
    <w:rsid w:val="00FF50F8"/>
    <w:rsid w:val="00FF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61C36D"/>
  <w15:docId w15:val="{BF0223D4-6FF0-4E23-8D8F-5D8D0D27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A1F"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F3D0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4166B1"/>
    <w:pPr>
      <w:keepNext/>
      <w:spacing w:after="0" w:line="240" w:lineRule="auto"/>
      <w:jc w:val="center"/>
      <w:outlineLvl w:val="3"/>
    </w:pPr>
    <w:rPr>
      <w:rFonts w:ascii="Bangkok YU" w:hAnsi="Bangkok YU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link w:val="Header"/>
    <w:uiPriority w:val="99"/>
    <w:locked/>
    <w:rsid w:val="00EB1A1F"/>
    <w:rPr>
      <w:rFonts w:ascii="Calibri" w:hAnsi="Calibri"/>
      <w:sz w:val="22"/>
      <w:szCs w:val="22"/>
      <w:lang w:val="en-US" w:eastAsia="en-US" w:bidi="ar-SA"/>
    </w:rPr>
  </w:style>
  <w:style w:type="paragraph" w:styleId="Header">
    <w:name w:val="header"/>
    <w:basedOn w:val="Normal"/>
    <w:link w:val="HeaderChar"/>
    <w:uiPriority w:val="99"/>
    <w:rsid w:val="00EB1A1F"/>
    <w:pPr>
      <w:tabs>
        <w:tab w:val="center" w:pos="4536"/>
        <w:tab w:val="right" w:pos="9072"/>
      </w:tabs>
      <w:spacing w:after="0" w:line="240" w:lineRule="auto"/>
    </w:pPr>
  </w:style>
  <w:style w:type="paragraph" w:styleId="BodyText">
    <w:name w:val="Body Text"/>
    <w:basedOn w:val="Normal"/>
    <w:rsid w:val="005E0423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paragraph" w:styleId="BalloonText">
    <w:name w:val="Balloon Text"/>
    <w:basedOn w:val="Normal"/>
    <w:semiHidden/>
    <w:rsid w:val="005E0423"/>
    <w:rPr>
      <w:rFonts w:ascii="Tahoma" w:hAnsi="Tahoma" w:cs="Tahoma"/>
      <w:sz w:val="16"/>
      <w:szCs w:val="16"/>
    </w:rPr>
  </w:style>
  <w:style w:type="character" w:customStyle="1" w:styleId="il">
    <w:name w:val="il"/>
    <w:basedOn w:val="DefaultParagraphFont"/>
    <w:rsid w:val="00110D4E"/>
  </w:style>
  <w:style w:type="character" w:styleId="Hyperlink">
    <w:name w:val="Hyperlink"/>
    <w:uiPriority w:val="99"/>
    <w:unhideWhenUsed/>
    <w:rsid w:val="00304DC8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304DC8"/>
    <w:pPr>
      <w:spacing w:after="0" w:line="240" w:lineRule="auto"/>
    </w:pPr>
    <w:rPr>
      <w:rFonts w:eastAsia="Calibri"/>
      <w:szCs w:val="21"/>
    </w:rPr>
  </w:style>
  <w:style w:type="character" w:customStyle="1" w:styleId="PlainTextChar">
    <w:name w:val="Plain Text Char"/>
    <w:link w:val="PlainText"/>
    <w:uiPriority w:val="99"/>
    <w:rsid w:val="00304DC8"/>
    <w:rPr>
      <w:rFonts w:ascii="Calibri" w:eastAsia="Calibri" w:hAnsi="Calibri"/>
      <w:sz w:val="22"/>
      <w:szCs w:val="21"/>
      <w:lang w:eastAsia="en-US"/>
    </w:rPr>
  </w:style>
  <w:style w:type="character" w:customStyle="1" w:styleId="Heading4Char">
    <w:name w:val="Heading 4 Char"/>
    <w:link w:val="Heading4"/>
    <w:rsid w:val="004166B1"/>
    <w:rPr>
      <w:rFonts w:ascii="Bangkok YU" w:hAnsi="Bangkok YU" w:cs="Courier New"/>
      <w:b/>
      <w:bCs/>
      <w:sz w:val="24"/>
      <w:szCs w:val="24"/>
      <w:lang w:val="en-US" w:eastAsia="en-US"/>
    </w:rPr>
  </w:style>
  <w:style w:type="character" w:customStyle="1" w:styleId="apple-converted-space">
    <w:name w:val="apple-converted-space"/>
    <w:rsid w:val="00CF33FC"/>
  </w:style>
  <w:style w:type="paragraph" w:styleId="ListParagraph">
    <w:name w:val="List Paragraph"/>
    <w:basedOn w:val="Normal"/>
    <w:uiPriority w:val="34"/>
    <w:qFormat/>
    <w:rsid w:val="0097746B"/>
    <w:pPr>
      <w:spacing w:after="0" w:line="240" w:lineRule="auto"/>
      <w:ind w:left="720"/>
      <w:jc w:val="both"/>
    </w:pPr>
    <w:rPr>
      <w:rFonts w:ascii="Times New Roman" w:hAnsi="Times New Roman"/>
      <w:sz w:val="24"/>
      <w:lang w:val="sr-Latn-CS"/>
    </w:rPr>
  </w:style>
  <w:style w:type="paragraph" w:styleId="NormalWeb">
    <w:name w:val="Normal (Web)"/>
    <w:basedOn w:val="Normal"/>
    <w:unhideWhenUsed/>
    <w:rsid w:val="005E0183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styleId="Strong">
    <w:name w:val="Strong"/>
    <w:uiPriority w:val="22"/>
    <w:qFormat/>
    <w:rsid w:val="005E0183"/>
    <w:rPr>
      <w:b/>
      <w:bCs/>
    </w:rPr>
  </w:style>
  <w:style w:type="paragraph" w:styleId="NoSpacing">
    <w:name w:val="No Spacing"/>
    <w:uiPriority w:val="1"/>
    <w:qFormat/>
    <w:rsid w:val="00356095"/>
    <w:rPr>
      <w:rFonts w:ascii="Calibri" w:eastAsia="Calibri" w:hAnsi="Calibri"/>
      <w:sz w:val="22"/>
      <w:szCs w:val="22"/>
    </w:rPr>
  </w:style>
  <w:style w:type="paragraph" w:customStyle="1" w:styleId="aktuelno">
    <w:name w:val="aktuelno"/>
    <w:basedOn w:val="Normal"/>
    <w:rsid w:val="009A2235"/>
    <w:pPr>
      <w:spacing w:before="100" w:beforeAutospacing="1" w:after="100" w:afterAutospacing="1" w:line="240" w:lineRule="auto"/>
      <w:ind w:left="150" w:right="300"/>
      <w:jc w:val="both"/>
    </w:pPr>
    <w:rPr>
      <w:rFonts w:ascii="Verdana" w:hAnsi="Verdana"/>
      <w:color w:val="000000"/>
      <w:sz w:val="17"/>
      <w:szCs w:val="17"/>
    </w:rPr>
  </w:style>
  <w:style w:type="character" w:customStyle="1" w:styleId="Heading2Char">
    <w:name w:val="Heading 2 Char"/>
    <w:link w:val="Heading2"/>
    <w:semiHidden/>
    <w:rsid w:val="00CF3D0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le">
    <w:name w:val="Title"/>
    <w:basedOn w:val="Normal"/>
    <w:next w:val="Subtitle"/>
    <w:link w:val="TitleChar"/>
    <w:qFormat/>
    <w:rsid w:val="00E502FD"/>
    <w:pPr>
      <w:suppressAutoHyphens/>
      <w:spacing w:after="0" w:line="240" w:lineRule="auto"/>
      <w:jc w:val="center"/>
    </w:pPr>
    <w:rPr>
      <w:rFonts w:ascii="Arial" w:hAnsi="Arial"/>
      <w:b/>
      <w:sz w:val="24"/>
      <w:szCs w:val="24"/>
      <w:lang w:eastAsia="ar-SA"/>
    </w:rPr>
  </w:style>
  <w:style w:type="character" w:customStyle="1" w:styleId="TitleChar">
    <w:name w:val="Title Char"/>
    <w:link w:val="Title"/>
    <w:rsid w:val="00E502FD"/>
    <w:rPr>
      <w:rFonts w:ascii="Arial" w:hAnsi="Arial"/>
      <w:b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qFormat/>
    <w:rsid w:val="00E502FD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rsid w:val="00E502FD"/>
    <w:rPr>
      <w:rFonts w:ascii="Cambria" w:eastAsia="Times New Roman" w:hAnsi="Cambria" w:cs="Times New Roman"/>
      <w:sz w:val="24"/>
      <w:szCs w:val="24"/>
    </w:rPr>
  </w:style>
  <w:style w:type="paragraph" w:styleId="Footer">
    <w:name w:val="footer"/>
    <w:basedOn w:val="Normal"/>
    <w:link w:val="FooterChar"/>
    <w:rsid w:val="005317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31727"/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rsid w:val="0078325F"/>
    <w:rPr>
      <w:sz w:val="16"/>
      <w:szCs w:val="16"/>
    </w:rPr>
  </w:style>
  <w:style w:type="paragraph" w:styleId="CommentText">
    <w:name w:val="annotation text"/>
    <w:basedOn w:val="Normal"/>
    <w:link w:val="CommentTextChar"/>
    <w:rsid w:val="007832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8325F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7832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8325F"/>
    <w:rPr>
      <w:rFonts w:ascii="Calibri" w:hAnsi="Calibri"/>
      <w:b/>
      <w:bCs/>
    </w:rPr>
  </w:style>
  <w:style w:type="paragraph" w:styleId="Revision">
    <w:name w:val="Revision"/>
    <w:hidden/>
    <w:uiPriority w:val="99"/>
    <w:semiHidden/>
    <w:rsid w:val="0078325F"/>
    <w:rPr>
      <w:rFonts w:ascii="Calibri" w:hAnsi="Calibri"/>
      <w:sz w:val="22"/>
      <w:szCs w:val="22"/>
    </w:rPr>
  </w:style>
  <w:style w:type="paragraph" w:styleId="HTMLPreformatted">
    <w:name w:val="HTML Preformatted"/>
    <w:basedOn w:val="Normal"/>
    <w:link w:val="HTMLPreformattedChar"/>
    <w:semiHidden/>
    <w:unhideWhenUsed/>
    <w:rsid w:val="006364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6364B0"/>
    <w:rPr>
      <w:rFonts w:ascii="Consolas" w:hAnsi="Consolas" w:cs="Consolas"/>
    </w:rPr>
  </w:style>
  <w:style w:type="character" w:customStyle="1" w:styleId="mediumtext1">
    <w:name w:val="medium_text1"/>
    <w:rsid w:val="002A6153"/>
    <w:rPr>
      <w:sz w:val="24"/>
      <w:szCs w:val="24"/>
    </w:rPr>
  </w:style>
  <w:style w:type="table" w:customStyle="1" w:styleId="GridTable1Light-Accent51">
    <w:name w:val="Grid Table 1 Light - Accent 51"/>
    <w:basedOn w:val="TableNormal"/>
    <w:uiPriority w:val="46"/>
    <w:rsid w:val="00DC4A9B"/>
    <w:rPr>
      <w:rFonts w:ascii="Calibri" w:eastAsia="Calibri" w:hAnsi="Calibri"/>
      <w:sz w:val="24"/>
      <w:szCs w:val="24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72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33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ctl00$MainContent$rAktet$ctl00$lblAn',''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94220-FB7C-4148-92F1-D80E731CD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Elma Krasniqi</cp:lastModifiedBy>
  <cp:revision>14</cp:revision>
  <cp:lastPrinted>2025-02-18T09:40:00Z</cp:lastPrinted>
  <dcterms:created xsi:type="dcterms:W3CDTF">2025-07-29T07:41:00Z</dcterms:created>
  <dcterms:modified xsi:type="dcterms:W3CDTF">2026-07-03T13:33:00Z</dcterms:modified>
</cp:coreProperties>
</file>