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6F" w:rsidRPr="00BA57A6" w:rsidRDefault="00B5216F" w:rsidP="006B4DA3">
      <w:pPr>
        <w:spacing w:before="240" w:after="120" w:line="312" w:lineRule="auto"/>
        <w:jc w:val="both"/>
        <w:rPr>
          <w:rFonts w:ascii="Arial" w:hAnsi="Arial" w:cs="Arial"/>
          <w:sz w:val="24"/>
          <w:szCs w:val="24"/>
        </w:rPr>
      </w:pPr>
    </w:p>
    <w:p w:rsidR="00FF1968" w:rsidRPr="00BA57A6" w:rsidRDefault="007E18D0" w:rsidP="00FF1968">
      <w:pPr>
        <w:jc w:val="center"/>
        <w:rPr>
          <w:rFonts w:ascii="Book Antiqua" w:hAnsi="Book Antiqua" w:cs="Book Antiqua"/>
          <w:b/>
          <w:bCs/>
          <w:sz w:val="32"/>
          <w:szCs w:val="32"/>
          <w:lang w:val="sv-SE"/>
        </w:rPr>
      </w:pPr>
      <w:bookmarkStart w:id="0" w:name="OLE_LINK3"/>
      <w:r w:rsidRPr="00BA57A6">
        <w:rPr>
          <w:noProof/>
          <w:lang w:val="en-US"/>
        </w:rPr>
        <w:drawing>
          <wp:inline distT="0" distB="0" distL="0" distR="0" wp14:anchorId="0E0EE38D" wp14:editId="6C3C4E8B">
            <wp:extent cx="922020" cy="1150620"/>
            <wp:effectExtent l="0" t="0" r="0"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bookmarkEnd w:id="0"/>
    <w:p w:rsidR="00FF1968" w:rsidRPr="00BA57A6" w:rsidRDefault="00FF1968" w:rsidP="00FF1968">
      <w:pPr>
        <w:jc w:val="center"/>
        <w:rPr>
          <w:rFonts w:ascii="Book Antiqua" w:eastAsia="Batang" w:hAnsi="Book Antiqua"/>
          <w:b/>
          <w:bCs/>
          <w:sz w:val="32"/>
          <w:szCs w:val="32"/>
          <w:lang w:val="sv-SE"/>
        </w:rPr>
      </w:pPr>
      <w:r w:rsidRPr="00BA57A6">
        <w:rPr>
          <w:rFonts w:ascii="Book Antiqua" w:hAnsi="Book Antiqua" w:cs="Book Antiqua"/>
          <w:b/>
          <w:bCs/>
          <w:sz w:val="32"/>
          <w:szCs w:val="32"/>
          <w:lang w:val="sv-SE"/>
        </w:rPr>
        <w:t>Republika e Kosovës</w:t>
      </w:r>
    </w:p>
    <w:p w:rsidR="00FF1968" w:rsidRPr="00BA57A6" w:rsidRDefault="00FF1968" w:rsidP="00FF1968">
      <w:pPr>
        <w:jc w:val="center"/>
        <w:rPr>
          <w:rFonts w:ascii="Book Antiqua" w:hAnsi="Book Antiqua" w:cs="Book Antiqua"/>
          <w:b/>
          <w:bCs/>
          <w:sz w:val="26"/>
          <w:szCs w:val="26"/>
          <w:lang w:val="sv-SE"/>
        </w:rPr>
      </w:pPr>
      <w:r w:rsidRPr="00BA57A6">
        <w:rPr>
          <w:rFonts w:ascii="Book Antiqua" w:eastAsia="Batang" w:hAnsi="Book Antiqua" w:cs="Book Antiqua"/>
          <w:b/>
          <w:bCs/>
          <w:sz w:val="26"/>
          <w:szCs w:val="26"/>
          <w:lang w:val="sv-SE"/>
        </w:rPr>
        <w:t>Republika Kosova-</w:t>
      </w:r>
      <w:r w:rsidRPr="00BA57A6">
        <w:rPr>
          <w:rFonts w:ascii="Book Antiqua" w:hAnsi="Book Antiqua" w:cs="Book Antiqua"/>
          <w:b/>
          <w:bCs/>
          <w:sz w:val="26"/>
          <w:szCs w:val="26"/>
          <w:lang w:val="sv-SE"/>
        </w:rPr>
        <w:t>Republic of Kosovo</w:t>
      </w:r>
    </w:p>
    <w:p w:rsidR="00FF1968" w:rsidRPr="00BA57A6" w:rsidRDefault="00FF1968" w:rsidP="00FF1968">
      <w:pPr>
        <w:jc w:val="center"/>
        <w:rPr>
          <w:rFonts w:ascii="Book Antiqua" w:hAnsi="Book Antiqua" w:cs="Book Antiqua"/>
          <w:b/>
          <w:bCs/>
          <w:i/>
          <w:iCs/>
          <w:lang w:val="sv-SE"/>
        </w:rPr>
      </w:pPr>
      <w:r w:rsidRPr="00BA57A6">
        <w:rPr>
          <w:rFonts w:ascii="Book Antiqua" w:hAnsi="Book Antiqua" w:cs="Book Antiqua"/>
          <w:b/>
          <w:bCs/>
          <w:i/>
          <w:iCs/>
          <w:lang w:val="sv-SE"/>
        </w:rPr>
        <w:t xml:space="preserve">Qeveria-Vlada-Government </w:t>
      </w:r>
    </w:p>
    <w:p w:rsidR="00FF1968" w:rsidRPr="00BA57A6" w:rsidRDefault="00FF1968" w:rsidP="00FF1968">
      <w:pPr>
        <w:tabs>
          <w:tab w:val="left" w:pos="3834"/>
        </w:tabs>
        <w:jc w:val="center"/>
        <w:rPr>
          <w:b/>
          <w:sz w:val="18"/>
          <w:szCs w:val="18"/>
          <w:lang w:val="sv-SE"/>
        </w:rPr>
      </w:pPr>
    </w:p>
    <w:p w:rsidR="00FF1968" w:rsidRPr="00BA57A6" w:rsidRDefault="00FF1968" w:rsidP="00FF1968">
      <w:pPr>
        <w:jc w:val="center"/>
        <w:outlineLvl w:val="0"/>
        <w:rPr>
          <w:rFonts w:ascii="Book Antiqua" w:hAnsi="Book Antiqua"/>
          <w:b/>
          <w:i/>
          <w:iCs/>
          <w:lang w:val="sv-SE"/>
        </w:rPr>
      </w:pPr>
      <w:r w:rsidRPr="00BA57A6">
        <w:rPr>
          <w:rFonts w:ascii="Book Antiqua" w:hAnsi="Book Antiqua"/>
          <w:b/>
          <w:i/>
          <w:iCs/>
          <w:lang w:val="sv-SE"/>
        </w:rPr>
        <w:t>Ministria e Tregtisë dhe Industrisë - Ministarstvo Trgovine i Industrije - Ministry of Trade and Industry</w:t>
      </w:r>
    </w:p>
    <w:p w:rsidR="00FF1968" w:rsidRPr="00BA57A6" w:rsidRDefault="00FF1968" w:rsidP="00FF1968">
      <w:pPr>
        <w:tabs>
          <w:tab w:val="left" w:pos="7020"/>
        </w:tabs>
        <w:jc w:val="both"/>
        <w:rPr>
          <w:b/>
        </w:rPr>
      </w:pPr>
    </w:p>
    <w:p w:rsidR="00FF1968" w:rsidRPr="00BA57A6" w:rsidRDefault="00FF1968" w:rsidP="00FF1968">
      <w:pPr>
        <w:tabs>
          <w:tab w:val="left" w:pos="7020"/>
        </w:tabs>
        <w:jc w:val="both"/>
        <w:rPr>
          <w:b/>
        </w:rPr>
      </w:pPr>
    </w:p>
    <w:p w:rsidR="00B5216F" w:rsidRPr="00BA57A6" w:rsidRDefault="00B5216F" w:rsidP="006B4DA3">
      <w:pPr>
        <w:spacing w:before="240" w:after="120" w:line="312" w:lineRule="auto"/>
        <w:jc w:val="center"/>
        <w:rPr>
          <w:rFonts w:ascii="Times New Roman" w:hAnsi="Times New Roman"/>
          <w:b/>
          <w:sz w:val="24"/>
          <w:szCs w:val="24"/>
        </w:rPr>
      </w:pPr>
    </w:p>
    <w:p w:rsidR="00B5216F" w:rsidRPr="00BA57A6" w:rsidRDefault="00B5216F" w:rsidP="006B4DA3">
      <w:pPr>
        <w:spacing w:before="240" w:after="120" w:line="312" w:lineRule="auto"/>
        <w:rPr>
          <w:rFonts w:ascii="Times New Roman" w:hAnsi="Times New Roman"/>
          <w:sz w:val="24"/>
          <w:szCs w:val="24"/>
        </w:rPr>
      </w:pPr>
    </w:p>
    <w:p w:rsidR="004768D8" w:rsidRPr="004122F4" w:rsidRDefault="00B5216F" w:rsidP="004122F4">
      <w:pPr>
        <w:pStyle w:val="Heading1"/>
        <w:rPr>
          <w:sz w:val="40"/>
          <w:szCs w:val="40"/>
        </w:rPr>
      </w:pPr>
      <w:r w:rsidRPr="004122F4">
        <w:rPr>
          <w:sz w:val="40"/>
          <w:szCs w:val="40"/>
        </w:rPr>
        <w:t xml:space="preserve">DOKUMENT KONSULTIMI </w:t>
      </w:r>
      <w:r w:rsidR="004122F4">
        <w:rPr>
          <w:sz w:val="40"/>
          <w:szCs w:val="40"/>
        </w:rPr>
        <w:t xml:space="preserve"> PËR </w:t>
      </w:r>
    </w:p>
    <w:p w:rsidR="004122F4" w:rsidRPr="004122F4" w:rsidRDefault="004122F4" w:rsidP="004122F4">
      <w:pPr>
        <w:pStyle w:val="Heading1"/>
        <w:rPr>
          <w:color w:val="000000"/>
          <w:kern w:val="0"/>
          <w:sz w:val="40"/>
          <w:szCs w:val="40"/>
          <w:lang w:val="en-US" w:eastAsia="sq-AL"/>
        </w:rPr>
      </w:pPr>
    </w:p>
    <w:p w:rsidR="004768D8" w:rsidRPr="004122F4" w:rsidRDefault="004122F4" w:rsidP="004122F4">
      <w:pPr>
        <w:spacing w:after="76" w:line="240" w:lineRule="auto"/>
        <w:jc w:val="center"/>
        <w:rPr>
          <w:rFonts w:ascii="Times New Roman" w:hAnsi="Times New Roman"/>
          <w:b/>
          <w:sz w:val="40"/>
          <w:szCs w:val="40"/>
        </w:rPr>
      </w:pPr>
      <w:r w:rsidRPr="004122F4">
        <w:rPr>
          <w:rFonts w:ascii="Times New Roman" w:hAnsi="Times New Roman"/>
          <w:b/>
          <w:sz w:val="40"/>
          <w:szCs w:val="40"/>
        </w:rPr>
        <w:t>PROJEKT RREGULLORE</w:t>
      </w:r>
    </w:p>
    <w:p w:rsidR="004768D8" w:rsidRPr="004122F4" w:rsidRDefault="004122F4" w:rsidP="004122F4">
      <w:pPr>
        <w:spacing w:after="76" w:line="240" w:lineRule="auto"/>
        <w:jc w:val="center"/>
        <w:rPr>
          <w:rFonts w:ascii="Times New Roman" w:hAnsi="Times New Roman"/>
          <w:b/>
          <w:sz w:val="40"/>
          <w:szCs w:val="40"/>
        </w:rPr>
      </w:pPr>
      <w:r w:rsidRPr="004122F4">
        <w:rPr>
          <w:rFonts w:ascii="Times New Roman" w:hAnsi="Times New Roman"/>
          <w:b/>
          <w:sz w:val="40"/>
          <w:szCs w:val="40"/>
        </w:rPr>
        <w:t>PËR</w:t>
      </w:r>
    </w:p>
    <w:p w:rsidR="004768D8" w:rsidRPr="004122F4" w:rsidRDefault="00EF144A" w:rsidP="004122F4">
      <w:pPr>
        <w:spacing w:after="360" w:line="240" w:lineRule="auto"/>
        <w:jc w:val="center"/>
        <w:rPr>
          <w:rFonts w:ascii="Times New Roman" w:hAnsi="Times New Roman"/>
          <w:b/>
          <w:bCs/>
          <w:color w:val="000000"/>
          <w:sz w:val="40"/>
          <w:szCs w:val="40"/>
        </w:rPr>
      </w:pPr>
      <w:r>
        <w:rPr>
          <w:rFonts w:ascii="Times New Roman" w:hAnsi="Times New Roman"/>
          <w:b/>
          <w:sz w:val="40"/>
          <w:szCs w:val="40"/>
        </w:rPr>
        <w:t>MJETET MATËSE LIGJËRISHT TË KONTROLLUARA</w:t>
      </w:r>
    </w:p>
    <w:p w:rsidR="00B5216F" w:rsidRDefault="00B5216F" w:rsidP="004768D8">
      <w:pPr>
        <w:pStyle w:val="Title"/>
      </w:pPr>
    </w:p>
    <w:p w:rsidR="00DF3084" w:rsidRDefault="00DF3084" w:rsidP="006B4DA3">
      <w:pPr>
        <w:spacing w:before="240" w:after="120" w:line="312" w:lineRule="auto"/>
        <w:jc w:val="center"/>
        <w:rPr>
          <w:rFonts w:ascii="Times New Roman" w:hAnsi="Times New Roman"/>
          <w:sz w:val="24"/>
          <w:szCs w:val="24"/>
        </w:rPr>
      </w:pPr>
    </w:p>
    <w:p w:rsidR="00DF3084" w:rsidRPr="00BA57A6" w:rsidRDefault="00DF3084" w:rsidP="006B4DA3">
      <w:pPr>
        <w:spacing w:before="240" w:after="120" w:line="312" w:lineRule="auto"/>
        <w:jc w:val="center"/>
        <w:rPr>
          <w:rFonts w:ascii="Times New Roman" w:hAnsi="Times New Roman"/>
          <w:sz w:val="24"/>
          <w:szCs w:val="24"/>
        </w:rPr>
      </w:pPr>
    </w:p>
    <w:p w:rsidR="00B5216F" w:rsidRPr="00BA57A6" w:rsidRDefault="00B5216F" w:rsidP="006B4DA3">
      <w:pPr>
        <w:spacing w:before="240" w:after="120" w:line="312" w:lineRule="auto"/>
        <w:jc w:val="center"/>
        <w:rPr>
          <w:rFonts w:ascii="Times New Roman" w:hAnsi="Times New Roman"/>
          <w:sz w:val="24"/>
          <w:szCs w:val="24"/>
        </w:rPr>
      </w:pPr>
    </w:p>
    <w:p w:rsidR="00B5216F" w:rsidRDefault="00B5216F" w:rsidP="006B4DA3">
      <w:pPr>
        <w:spacing w:before="240" w:after="120" w:line="312" w:lineRule="auto"/>
        <w:jc w:val="center"/>
        <w:rPr>
          <w:rFonts w:ascii="Times New Roman" w:hAnsi="Times New Roman"/>
          <w:sz w:val="24"/>
          <w:szCs w:val="24"/>
        </w:rPr>
      </w:pPr>
    </w:p>
    <w:p w:rsidR="006E4A63" w:rsidRPr="00BA57A6" w:rsidRDefault="006E4A63" w:rsidP="006B4DA3">
      <w:pPr>
        <w:spacing w:before="240" w:after="120" w:line="312" w:lineRule="auto"/>
        <w:jc w:val="center"/>
        <w:rPr>
          <w:rFonts w:ascii="Times New Roman" w:hAnsi="Times New Roman"/>
          <w:sz w:val="24"/>
          <w:szCs w:val="24"/>
        </w:rPr>
      </w:pPr>
      <w:bookmarkStart w:id="1" w:name="_GoBack"/>
      <w:bookmarkEnd w:id="1"/>
    </w:p>
    <w:p w:rsidR="00115EA7" w:rsidRPr="009672DF" w:rsidRDefault="00B5216F" w:rsidP="009672DF">
      <w:pPr>
        <w:spacing w:after="120" w:line="240" w:lineRule="auto"/>
        <w:jc w:val="both"/>
        <w:rPr>
          <w:rFonts w:ascii="Times New Roman" w:hAnsi="Times New Roman"/>
          <w:b/>
          <w:sz w:val="24"/>
          <w:szCs w:val="24"/>
          <w:u w:val="single"/>
        </w:rPr>
      </w:pPr>
      <w:r w:rsidRPr="009672DF">
        <w:rPr>
          <w:rFonts w:ascii="Times New Roman" w:hAnsi="Times New Roman"/>
          <w:b/>
          <w:sz w:val="24"/>
          <w:szCs w:val="24"/>
          <w:u w:val="single"/>
        </w:rPr>
        <w:t xml:space="preserve">Përmbledhje e shkurtër </w:t>
      </w:r>
      <w:r w:rsidR="001279DB" w:rsidRPr="009672DF">
        <w:rPr>
          <w:rFonts w:ascii="Times New Roman" w:hAnsi="Times New Roman"/>
          <w:b/>
          <w:sz w:val="24"/>
          <w:szCs w:val="24"/>
          <w:u w:val="single"/>
        </w:rPr>
        <w:t xml:space="preserve">për </w:t>
      </w:r>
      <w:r w:rsidR="00290134" w:rsidRPr="009672DF">
        <w:rPr>
          <w:rFonts w:ascii="Times New Roman" w:hAnsi="Times New Roman"/>
          <w:b/>
          <w:sz w:val="24"/>
          <w:szCs w:val="24"/>
          <w:u w:val="single"/>
        </w:rPr>
        <w:t>hartimin e</w:t>
      </w:r>
      <w:r w:rsidR="00830625" w:rsidRPr="009672DF">
        <w:rPr>
          <w:rFonts w:ascii="Times New Roman" w:hAnsi="Times New Roman"/>
          <w:b/>
          <w:sz w:val="24"/>
          <w:szCs w:val="24"/>
          <w:u w:val="single"/>
        </w:rPr>
        <w:t xml:space="preserve"> </w:t>
      </w:r>
      <w:r w:rsidR="00115EA7" w:rsidRPr="009672DF">
        <w:rPr>
          <w:rFonts w:ascii="Times New Roman" w:hAnsi="Times New Roman"/>
          <w:b/>
          <w:sz w:val="24"/>
          <w:szCs w:val="24"/>
          <w:u w:val="single"/>
        </w:rPr>
        <w:t>Projekt rregullore</w:t>
      </w:r>
      <w:r w:rsidR="00E0142A" w:rsidRPr="009672DF">
        <w:rPr>
          <w:rFonts w:ascii="Times New Roman" w:hAnsi="Times New Roman"/>
          <w:b/>
          <w:sz w:val="24"/>
          <w:szCs w:val="24"/>
          <w:u w:val="single"/>
        </w:rPr>
        <w:t>s</w:t>
      </w:r>
      <w:r w:rsidR="00115EA7" w:rsidRPr="009672DF">
        <w:rPr>
          <w:rFonts w:ascii="Times New Roman" w:hAnsi="Times New Roman"/>
          <w:b/>
          <w:sz w:val="24"/>
          <w:szCs w:val="24"/>
          <w:u w:val="single"/>
        </w:rPr>
        <w:t xml:space="preserve"> për</w:t>
      </w:r>
      <w:r w:rsidR="00115EA7" w:rsidRPr="009672DF">
        <w:rPr>
          <w:rFonts w:ascii="Times New Roman" w:hAnsi="Times New Roman"/>
          <w:b/>
          <w:bCs/>
          <w:color w:val="000000"/>
          <w:sz w:val="24"/>
          <w:szCs w:val="24"/>
          <w:u w:val="single"/>
        </w:rPr>
        <w:t xml:space="preserve"> </w:t>
      </w:r>
      <w:r w:rsidR="00102DA4">
        <w:rPr>
          <w:rFonts w:ascii="Times New Roman" w:hAnsi="Times New Roman"/>
          <w:b/>
          <w:bCs/>
          <w:color w:val="000000"/>
          <w:sz w:val="24"/>
          <w:szCs w:val="24"/>
          <w:u w:val="single"/>
        </w:rPr>
        <w:t>mjetet matëse ligjërisht të kontrolluara</w:t>
      </w:r>
    </w:p>
    <w:p w:rsidR="008A1298" w:rsidRPr="009672DF" w:rsidRDefault="00EF144A" w:rsidP="00EF144A">
      <w:pPr>
        <w:autoSpaceDE w:val="0"/>
        <w:autoSpaceDN w:val="0"/>
        <w:adjustRightInd w:val="0"/>
        <w:spacing w:before="120" w:after="120" w:line="264" w:lineRule="auto"/>
        <w:jc w:val="both"/>
        <w:rPr>
          <w:rFonts w:ascii="Times New Roman" w:hAnsi="Times New Roman"/>
          <w:sz w:val="24"/>
          <w:szCs w:val="24"/>
        </w:rPr>
      </w:pPr>
      <w:r>
        <w:rPr>
          <w:rFonts w:ascii="Times New Roman" w:hAnsi="Times New Roman"/>
          <w:sz w:val="24"/>
          <w:szCs w:val="24"/>
        </w:rPr>
        <w:t>Arsyeshm</w:t>
      </w:r>
      <w:r w:rsidRPr="009672DF">
        <w:rPr>
          <w:rFonts w:ascii="Times New Roman" w:hAnsi="Times New Roman"/>
          <w:sz w:val="24"/>
          <w:szCs w:val="24"/>
        </w:rPr>
        <w:t>ëria</w:t>
      </w:r>
      <w:r w:rsidR="00B5216F" w:rsidRPr="009672DF">
        <w:rPr>
          <w:rFonts w:ascii="Times New Roman" w:hAnsi="Times New Roman"/>
          <w:sz w:val="24"/>
          <w:szCs w:val="24"/>
        </w:rPr>
        <w:t xml:space="preserve"> për </w:t>
      </w:r>
      <w:r w:rsidR="009E3F31" w:rsidRPr="009672DF">
        <w:rPr>
          <w:rFonts w:ascii="Times New Roman" w:hAnsi="Times New Roman"/>
          <w:sz w:val="24"/>
          <w:szCs w:val="24"/>
        </w:rPr>
        <w:t xml:space="preserve">hartimin e </w:t>
      </w:r>
      <w:r w:rsidR="00D51DE6" w:rsidRPr="009672DF">
        <w:rPr>
          <w:rFonts w:ascii="Times New Roman" w:hAnsi="Times New Roman"/>
          <w:sz w:val="24"/>
          <w:szCs w:val="24"/>
        </w:rPr>
        <w:t>kësaj  Rregullore</w:t>
      </w:r>
      <w:r w:rsidR="008A1298" w:rsidRPr="009672DF">
        <w:rPr>
          <w:rFonts w:ascii="Times New Roman" w:hAnsi="Times New Roman"/>
          <w:sz w:val="24"/>
          <w:szCs w:val="24"/>
        </w:rPr>
        <w:t xml:space="preserve"> është </w:t>
      </w:r>
      <w:r w:rsidR="00102DA4">
        <w:rPr>
          <w:rFonts w:ascii="Times New Roman" w:hAnsi="Times New Roman"/>
          <w:sz w:val="24"/>
          <w:szCs w:val="24"/>
        </w:rPr>
        <w:t xml:space="preserve">përgatitja e procedurave të </w:t>
      </w:r>
      <w:r>
        <w:rPr>
          <w:rFonts w:ascii="Times New Roman" w:hAnsi="Times New Roman"/>
          <w:sz w:val="24"/>
          <w:szCs w:val="24"/>
        </w:rPr>
        <w:t>kontrolli</w:t>
      </w:r>
      <w:r w:rsidR="00102DA4">
        <w:rPr>
          <w:rFonts w:ascii="Times New Roman" w:hAnsi="Times New Roman"/>
          <w:sz w:val="24"/>
          <w:szCs w:val="24"/>
        </w:rPr>
        <w:t>t</w:t>
      </w:r>
      <w:r>
        <w:rPr>
          <w:rFonts w:ascii="Times New Roman" w:hAnsi="Times New Roman"/>
          <w:sz w:val="24"/>
          <w:szCs w:val="24"/>
        </w:rPr>
        <w:t xml:space="preserve"> ligjor </w:t>
      </w:r>
      <w:r w:rsidR="00102DA4">
        <w:rPr>
          <w:rFonts w:ascii="Times New Roman" w:hAnsi="Times New Roman"/>
          <w:sz w:val="24"/>
          <w:szCs w:val="24"/>
        </w:rPr>
        <w:t>të</w:t>
      </w:r>
      <w:r>
        <w:rPr>
          <w:rFonts w:ascii="Times New Roman" w:hAnsi="Times New Roman"/>
          <w:sz w:val="24"/>
          <w:szCs w:val="24"/>
        </w:rPr>
        <w:t xml:space="preserve"> mjeteve matëse të cilat </w:t>
      </w:r>
      <w:r w:rsidRPr="00EF144A">
        <w:rPr>
          <w:rFonts w:ascii="Times New Roman" w:hAnsi="Times New Roman"/>
          <w:sz w:val="24"/>
          <w:szCs w:val="24"/>
        </w:rPr>
        <w:t>përdoren për arsye të interesit publik, për shëndetin publik, sigurinë dhe</w:t>
      </w:r>
      <w:r>
        <w:rPr>
          <w:rFonts w:ascii="Times New Roman" w:hAnsi="Times New Roman"/>
          <w:sz w:val="24"/>
          <w:szCs w:val="24"/>
        </w:rPr>
        <w:t xml:space="preserve"> </w:t>
      </w:r>
      <w:r w:rsidRPr="00EF144A">
        <w:rPr>
          <w:rFonts w:ascii="Times New Roman" w:hAnsi="Times New Roman"/>
          <w:sz w:val="24"/>
          <w:szCs w:val="24"/>
        </w:rPr>
        <w:t>rendin, mbrojtjen konsumatorit dhe mjedisit, për mbledhjen e taksave dhe detyrimeve, tregtisë</w:t>
      </w:r>
      <w:r>
        <w:rPr>
          <w:rFonts w:ascii="Times New Roman" w:hAnsi="Times New Roman"/>
          <w:sz w:val="24"/>
          <w:szCs w:val="24"/>
        </w:rPr>
        <w:t xml:space="preserve"> </w:t>
      </w:r>
      <w:r w:rsidRPr="00EF144A">
        <w:rPr>
          <w:rFonts w:ascii="Times New Roman" w:hAnsi="Times New Roman"/>
          <w:sz w:val="24"/>
          <w:szCs w:val="24"/>
        </w:rPr>
        <w:t>së ndershme, të cilat në mënyrë të drejtpërdrejtë ose jo drejtpërdrejtë ndikojnë në jetën e</w:t>
      </w:r>
      <w:r>
        <w:rPr>
          <w:rFonts w:ascii="Times New Roman" w:hAnsi="Times New Roman"/>
          <w:sz w:val="24"/>
          <w:szCs w:val="24"/>
        </w:rPr>
        <w:t xml:space="preserve"> </w:t>
      </w:r>
      <w:r w:rsidRPr="00EF144A">
        <w:rPr>
          <w:rFonts w:ascii="Times New Roman" w:hAnsi="Times New Roman"/>
          <w:sz w:val="24"/>
          <w:szCs w:val="24"/>
        </w:rPr>
        <w:t>përditshme të qytetarëve,</w:t>
      </w:r>
      <w:r>
        <w:rPr>
          <w:rFonts w:ascii="Times New Roman" w:hAnsi="Times New Roman"/>
          <w:sz w:val="24"/>
          <w:szCs w:val="24"/>
        </w:rPr>
        <w:t xml:space="preserve"> dhe të cilat</w:t>
      </w:r>
      <w:r w:rsidRPr="00EF144A">
        <w:rPr>
          <w:rFonts w:ascii="Times New Roman" w:hAnsi="Times New Roman"/>
          <w:sz w:val="24"/>
          <w:szCs w:val="24"/>
        </w:rPr>
        <w:t xml:space="preserve"> i nënshtrohen kontrollit metrologjik ligjor sipas dispozitave të </w:t>
      </w:r>
      <w:r>
        <w:rPr>
          <w:rFonts w:ascii="Times New Roman" w:hAnsi="Times New Roman"/>
          <w:sz w:val="24"/>
          <w:szCs w:val="24"/>
        </w:rPr>
        <w:t>L</w:t>
      </w:r>
      <w:r w:rsidRPr="00EF144A">
        <w:rPr>
          <w:rFonts w:ascii="Times New Roman" w:hAnsi="Times New Roman"/>
          <w:sz w:val="24"/>
          <w:szCs w:val="24"/>
        </w:rPr>
        <w:t>igji</w:t>
      </w:r>
      <w:r>
        <w:rPr>
          <w:rFonts w:ascii="Times New Roman" w:hAnsi="Times New Roman"/>
          <w:sz w:val="24"/>
          <w:szCs w:val="24"/>
        </w:rPr>
        <w:t>t nr.06/L-037 për Metrologji</w:t>
      </w:r>
      <w:r w:rsidR="008A1298" w:rsidRPr="009672DF">
        <w:rPr>
          <w:rFonts w:ascii="Times New Roman" w:hAnsi="Times New Roman"/>
          <w:sz w:val="24"/>
          <w:szCs w:val="24"/>
        </w:rPr>
        <w:t>.</w:t>
      </w:r>
    </w:p>
    <w:p w:rsidR="00770AB2" w:rsidRPr="009672DF" w:rsidRDefault="00115EA7"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 xml:space="preserve">Po ashtu kjo Projekt  </w:t>
      </w:r>
      <w:r w:rsidR="00D51DE6" w:rsidRPr="009672DF">
        <w:rPr>
          <w:rFonts w:ascii="Times New Roman" w:hAnsi="Times New Roman"/>
          <w:sz w:val="24"/>
          <w:szCs w:val="24"/>
        </w:rPr>
        <w:t>–</w:t>
      </w:r>
      <w:r w:rsidR="00E0256D" w:rsidRPr="009672DF">
        <w:rPr>
          <w:rFonts w:ascii="Times New Roman" w:hAnsi="Times New Roman"/>
          <w:sz w:val="24"/>
          <w:szCs w:val="24"/>
        </w:rPr>
        <w:t xml:space="preserve"> </w:t>
      </w:r>
      <w:r w:rsidRPr="009672DF">
        <w:rPr>
          <w:rFonts w:ascii="Times New Roman" w:hAnsi="Times New Roman"/>
          <w:sz w:val="24"/>
          <w:szCs w:val="24"/>
        </w:rPr>
        <w:t>Rregullore</w:t>
      </w:r>
      <w:r w:rsidR="00D51DE6" w:rsidRPr="009672DF">
        <w:rPr>
          <w:rFonts w:ascii="Times New Roman" w:hAnsi="Times New Roman"/>
          <w:sz w:val="24"/>
          <w:szCs w:val="24"/>
        </w:rPr>
        <w:t xml:space="preserve"> </w:t>
      </w:r>
      <w:r w:rsidR="00E0256D" w:rsidRPr="009672DF">
        <w:rPr>
          <w:rFonts w:ascii="Times New Roman" w:hAnsi="Times New Roman"/>
          <w:sz w:val="24"/>
          <w:szCs w:val="24"/>
        </w:rPr>
        <w:t>është hartuar me qëllim të harmonizimit</w:t>
      </w:r>
      <w:r w:rsidR="00EF144A">
        <w:rPr>
          <w:rFonts w:ascii="Times New Roman" w:hAnsi="Times New Roman"/>
          <w:sz w:val="24"/>
          <w:szCs w:val="24"/>
        </w:rPr>
        <w:t xml:space="preserve"> dhe zbatimit të plotë</w:t>
      </w:r>
      <w:r w:rsidR="00E0256D" w:rsidRPr="009672DF">
        <w:rPr>
          <w:rFonts w:ascii="Times New Roman" w:hAnsi="Times New Roman"/>
          <w:sz w:val="24"/>
          <w:szCs w:val="24"/>
        </w:rPr>
        <w:t xml:space="preserve"> </w:t>
      </w:r>
      <w:r w:rsidR="00830625" w:rsidRPr="009672DF">
        <w:rPr>
          <w:rFonts w:ascii="Times New Roman" w:hAnsi="Times New Roman"/>
          <w:sz w:val="24"/>
          <w:szCs w:val="24"/>
        </w:rPr>
        <w:t>të Ligjit Nr. 06/L-037 për Metrologji</w:t>
      </w:r>
      <w:r w:rsidR="00E0142A" w:rsidRPr="009672DF">
        <w:rPr>
          <w:rFonts w:ascii="Times New Roman" w:hAnsi="Times New Roman"/>
          <w:sz w:val="24"/>
          <w:szCs w:val="24"/>
        </w:rPr>
        <w:t>.</w:t>
      </w:r>
    </w:p>
    <w:p w:rsidR="00E0142A" w:rsidRPr="009672DF" w:rsidRDefault="00B5216F" w:rsidP="00246D17">
      <w:pPr>
        <w:pStyle w:val="Default"/>
        <w:pBdr>
          <w:bottom w:val="single" w:sz="4" w:space="1" w:color="auto"/>
        </w:pBdr>
        <w:spacing w:before="240" w:after="120" w:line="312" w:lineRule="auto"/>
        <w:jc w:val="both"/>
        <w:rPr>
          <w:b/>
          <w:color w:val="auto"/>
          <w:lang w:val="sq-AL"/>
        </w:rPr>
      </w:pPr>
      <w:r w:rsidRPr="009672DF">
        <w:rPr>
          <w:b/>
          <w:color w:val="auto"/>
          <w:lang w:val="sq-AL"/>
        </w:rPr>
        <w:t>Përshkrimi</w:t>
      </w:r>
      <w:r w:rsidRPr="009672DF">
        <w:rPr>
          <w:b/>
          <w:color w:val="auto"/>
        </w:rPr>
        <w:t xml:space="preserve"> i </w:t>
      </w:r>
      <w:r w:rsidRPr="009672DF">
        <w:rPr>
          <w:b/>
          <w:color w:val="auto"/>
          <w:lang w:val="sq-AL"/>
        </w:rPr>
        <w:t>shkurtër i çështjes</w:t>
      </w:r>
    </w:p>
    <w:p w:rsidR="00E0142A" w:rsidRDefault="00307519" w:rsidP="00DF4BBE">
      <w:pPr>
        <w:autoSpaceDE w:val="0"/>
        <w:autoSpaceDN w:val="0"/>
        <w:adjustRightInd w:val="0"/>
        <w:spacing w:before="120" w:after="120" w:line="264" w:lineRule="auto"/>
        <w:jc w:val="both"/>
        <w:rPr>
          <w:rFonts w:ascii="Times New Roman" w:hAnsi="Times New Roman"/>
          <w:sz w:val="24"/>
          <w:szCs w:val="24"/>
        </w:rPr>
      </w:pPr>
      <w:r w:rsidRPr="00307519">
        <w:rPr>
          <w:rFonts w:ascii="Times New Roman" w:hAnsi="Times New Roman"/>
          <w:sz w:val="24"/>
          <w:szCs w:val="24"/>
        </w:rPr>
        <w:t>Kjo rregullore përcakton mënyrën dhe afatet e kontrollit ligjor metrologjik të mjeteve matëse, të cilat përdoren për arsye të interesit publik, të përcaktuara  sipas  Ligjit për Metrologji</w:t>
      </w:r>
      <w:r w:rsidR="00E0142A" w:rsidRPr="009672DF">
        <w:rPr>
          <w:rFonts w:ascii="Times New Roman" w:hAnsi="Times New Roman"/>
          <w:sz w:val="24"/>
          <w:szCs w:val="24"/>
        </w:rPr>
        <w:t>.</w:t>
      </w:r>
    </w:p>
    <w:p w:rsidR="00307519" w:rsidRDefault="00307519" w:rsidP="00DF4BBE">
      <w:pPr>
        <w:autoSpaceDE w:val="0"/>
        <w:autoSpaceDN w:val="0"/>
        <w:adjustRightInd w:val="0"/>
        <w:spacing w:before="120" w:after="120" w:line="264" w:lineRule="auto"/>
        <w:jc w:val="both"/>
        <w:rPr>
          <w:rFonts w:ascii="Times New Roman" w:eastAsia="MS Mincho" w:hAnsi="Times New Roman"/>
          <w:sz w:val="24"/>
          <w:szCs w:val="24"/>
        </w:rPr>
      </w:pPr>
      <w:r w:rsidRPr="00307519">
        <w:rPr>
          <w:rFonts w:ascii="Times New Roman" w:eastAsia="MS Mincho" w:hAnsi="Times New Roman"/>
          <w:sz w:val="24"/>
          <w:szCs w:val="24"/>
        </w:rPr>
        <w:t>Mjeti matës</w:t>
      </w:r>
      <w:r w:rsidRPr="00307519">
        <w:rPr>
          <w:rFonts w:ascii="Times New Roman" w:eastAsia="MS Mincho" w:hAnsi="Times New Roman"/>
          <w:b/>
          <w:sz w:val="24"/>
          <w:szCs w:val="24"/>
        </w:rPr>
        <w:t xml:space="preserve"> - </w:t>
      </w:r>
      <w:r w:rsidRPr="00307519">
        <w:rPr>
          <w:rFonts w:ascii="Times New Roman" w:eastAsia="MS Mincho" w:hAnsi="Times New Roman"/>
          <w:sz w:val="24"/>
          <w:szCs w:val="24"/>
        </w:rPr>
        <w:t>në kuptimin e VIM</w:t>
      </w:r>
      <w:r>
        <w:rPr>
          <w:rFonts w:ascii="Times New Roman" w:eastAsia="MS Mincho" w:hAnsi="Times New Roman"/>
          <w:sz w:val="24"/>
          <w:szCs w:val="24"/>
        </w:rPr>
        <w:t>L</w:t>
      </w:r>
      <w:r w:rsidRPr="00307519">
        <w:rPr>
          <w:rFonts w:ascii="Times New Roman" w:eastAsia="MS Mincho" w:hAnsi="Times New Roman"/>
          <w:sz w:val="24"/>
          <w:szCs w:val="24"/>
        </w:rPr>
        <w:t>-it</w:t>
      </w:r>
      <w:r>
        <w:rPr>
          <w:rFonts w:ascii="Times New Roman" w:eastAsia="MS Mincho" w:hAnsi="Times New Roman"/>
          <w:sz w:val="24"/>
          <w:szCs w:val="24"/>
        </w:rPr>
        <w:t xml:space="preserve"> (</w:t>
      </w:r>
      <w:r w:rsidRPr="00307519">
        <w:rPr>
          <w:rFonts w:ascii="Times New Roman" w:eastAsia="MS Mincho" w:hAnsi="Times New Roman"/>
          <w:sz w:val="24"/>
          <w:szCs w:val="24"/>
        </w:rPr>
        <w:t>International Vocabulary of Terms in Legal Metrology</w:t>
      </w:r>
      <w:r>
        <w:rPr>
          <w:rFonts w:ascii="Times New Roman" w:eastAsia="MS Mincho" w:hAnsi="Times New Roman"/>
          <w:sz w:val="24"/>
          <w:szCs w:val="24"/>
        </w:rPr>
        <w:t>)</w:t>
      </w:r>
      <w:r w:rsidRPr="00307519">
        <w:rPr>
          <w:rFonts w:ascii="Times New Roman" w:eastAsia="MS Mincho" w:hAnsi="Times New Roman"/>
          <w:sz w:val="24"/>
          <w:szCs w:val="24"/>
        </w:rPr>
        <w:t>, termi mbulon mjetet matëse si dhe sistemet matëse, masat materiale dhe çdo pjesë të mjetit matës ose sistemit matës i cili mund të jetë objekt i kërkesave specifike dhe vlerësimit specifik të konformiteti</w:t>
      </w:r>
      <w:r>
        <w:rPr>
          <w:rFonts w:ascii="Times New Roman" w:eastAsia="MS Mincho" w:hAnsi="Times New Roman"/>
          <w:sz w:val="24"/>
          <w:szCs w:val="24"/>
        </w:rPr>
        <w:t>t.</w:t>
      </w:r>
    </w:p>
    <w:p w:rsidR="00307519" w:rsidRPr="00307519" w:rsidRDefault="00307519" w:rsidP="00307519">
      <w:pPr>
        <w:spacing w:after="0" w:line="240" w:lineRule="auto"/>
        <w:jc w:val="both"/>
        <w:rPr>
          <w:rFonts w:ascii="Times New Roman" w:eastAsia="MS Mincho" w:hAnsi="Times New Roman"/>
          <w:bCs/>
          <w:sz w:val="24"/>
          <w:szCs w:val="24"/>
        </w:rPr>
      </w:pPr>
      <w:r w:rsidRPr="00307519">
        <w:rPr>
          <w:rFonts w:ascii="Times New Roman" w:eastAsia="MS Mincho" w:hAnsi="Times New Roman"/>
          <w:bCs/>
          <w:sz w:val="24"/>
          <w:szCs w:val="24"/>
        </w:rPr>
        <w:t>Mjetet matëse që përdoren në fushat e përcaktuara  në</w:t>
      </w:r>
      <w:r>
        <w:rPr>
          <w:rFonts w:ascii="Times New Roman" w:eastAsia="MS Mincho" w:hAnsi="Times New Roman"/>
          <w:bCs/>
          <w:sz w:val="24"/>
          <w:szCs w:val="24"/>
        </w:rPr>
        <w:t xml:space="preserve"> paragrafin 1, të</w:t>
      </w:r>
      <w:r w:rsidRPr="00307519">
        <w:rPr>
          <w:rFonts w:ascii="Times New Roman" w:eastAsia="MS Mincho" w:hAnsi="Times New Roman"/>
          <w:bCs/>
          <w:sz w:val="24"/>
          <w:szCs w:val="24"/>
        </w:rPr>
        <w:t xml:space="preserve"> neni</w:t>
      </w:r>
      <w:r>
        <w:rPr>
          <w:rFonts w:ascii="Times New Roman" w:eastAsia="MS Mincho" w:hAnsi="Times New Roman"/>
          <w:bCs/>
          <w:sz w:val="24"/>
          <w:szCs w:val="24"/>
        </w:rPr>
        <w:t>t</w:t>
      </w:r>
      <w:r w:rsidRPr="00307519">
        <w:rPr>
          <w:rFonts w:ascii="Times New Roman" w:eastAsia="MS Mincho" w:hAnsi="Times New Roman"/>
          <w:bCs/>
          <w:sz w:val="24"/>
          <w:szCs w:val="24"/>
        </w:rPr>
        <w:t xml:space="preserve"> 16</w:t>
      </w:r>
      <w:r>
        <w:rPr>
          <w:rFonts w:ascii="Times New Roman" w:eastAsia="MS Mincho" w:hAnsi="Times New Roman"/>
          <w:bCs/>
          <w:sz w:val="24"/>
          <w:szCs w:val="24"/>
        </w:rPr>
        <w:t xml:space="preserve"> të Ligjit nr.06/L-037 për Metrologji</w:t>
      </w:r>
      <w:r w:rsidRPr="00307519">
        <w:rPr>
          <w:rFonts w:ascii="Times New Roman" w:eastAsia="MS Mincho" w:hAnsi="Times New Roman"/>
          <w:bCs/>
          <w:sz w:val="24"/>
          <w:szCs w:val="24"/>
        </w:rPr>
        <w:t>, i nënshtrohen kontrollit ligjor metrologjik në pajtueshmëri me procedurat e vlerësimit të konformitetit si në vijim:</w:t>
      </w:r>
    </w:p>
    <w:p w:rsidR="00307519" w:rsidRPr="00307519" w:rsidRDefault="00307519" w:rsidP="00307519">
      <w:pPr>
        <w:autoSpaceDE w:val="0"/>
        <w:autoSpaceDN w:val="0"/>
        <w:adjustRightInd w:val="0"/>
        <w:spacing w:after="0" w:line="240" w:lineRule="auto"/>
        <w:jc w:val="both"/>
        <w:rPr>
          <w:rFonts w:ascii="Times New Roman" w:eastAsia="MS Mincho" w:hAnsi="Times New Roman"/>
          <w:bCs/>
          <w:sz w:val="24"/>
          <w:szCs w:val="24"/>
        </w:rPr>
      </w:pPr>
    </w:p>
    <w:p w:rsidR="00307519" w:rsidRPr="00307519" w:rsidRDefault="00307519" w:rsidP="00307519">
      <w:pPr>
        <w:autoSpaceDE w:val="0"/>
        <w:autoSpaceDN w:val="0"/>
        <w:adjustRightInd w:val="0"/>
        <w:spacing w:after="0" w:line="240" w:lineRule="auto"/>
        <w:ind w:left="319"/>
        <w:jc w:val="both"/>
        <w:rPr>
          <w:rFonts w:ascii="Times New Roman" w:eastAsia="MS Mincho" w:hAnsi="Times New Roman"/>
          <w:bCs/>
          <w:sz w:val="24"/>
          <w:szCs w:val="24"/>
        </w:rPr>
      </w:pPr>
      <w:r w:rsidRPr="00307519">
        <w:rPr>
          <w:rFonts w:ascii="Times New Roman" w:eastAsia="MS Mincho" w:hAnsi="Times New Roman"/>
          <w:bCs/>
          <w:sz w:val="24"/>
          <w:szCs w:val="24"/>
        </w:rPr>
        <w:t>1.1.</w:t>
      </w:r>
      <w:r w:rsidRPr="00307519">
        <w:rPr>
          <w:rFonts w:ascii="Times New Roman" w:eastAsia="MS Mincho" w:hAnsi="Times New Roman"/>
          <w:bCs/>
          <w:sz w:val="24"/>
          <w:szCs w:val="24"/>
        </w:rPr>
        <w:tab/>
        <w:t>aprovimi i tipit;</w:t>
      </w:r>
    </w:p>
    <w:p w:rsidR="00307519" w:rsidRPr="00307519" w:rsidRDefault="00307519" w:rsidP="00307519">
      <w:pPr>
        <w:autoSpaceDE w:val="0"/>
        <w:autoSpaceDN w:val="0"/>
        <w:adjustRightInd w:val="0"/>
        <w:spacing w:after="0" w:line="240" w:lineRule="auto"/>
        <w:ind w:left="319"/>
        <w:jc w:val="both"/>
        <w:rPr>
          <w:rFonts w:ascii="Times New Roman" w:eastAsia="MS Mincho" w:hAnsi="Times New Roman"/>
          <w:bCs/>
          <w:sz w:val="24"/>
          <w:szCs w:val="24"/>
        </w:rPr>
      </w:pPr>
      <w:r w:rsidRPr="00307519">
        <w:rPr>
          <w:rFonts w:ascii="Times New Roman" w:eastAsia="MS Mincho" w:hAnsi="Times New Roman"/>
          <w:bCs/>
          <w:sz w:val="24"/>
          <w:szCs w:val="24"/>
        </w:rPr>
        <w:t>1.2.</w:t>
      </w:r>
      <w:r w:rsidRPr="00307519">
        <w:rPr>
          <w:rFonts w:ascii="Times New Roman" w:eastAsia="MS Mincho" w:hAnsi="Times New Roman"/>
          <w:bCs/>
          <w:sz w:val="24"/>
          <w:szCs w:val="24"/>
        </w:rPr>
        <w:tab/>
        <w:t>verifikimi fillestar dhe</w:t>
      </w:r>
    </w:p>
    <w:p w:rsidR="00307519" w:rsidRPr="00307519" w:rsidRDefault="00307519" w:rsidP="00307519">
      <w:pPr>
        <w:autoSpaceDE w:val="0"/>
        <w:autoSpaceDN w:val="0"/>
        <w:adjustRightInd w:val="0"/>
        <w:spacing w:after="0" w:line="240" w:lineRule="auto"/>
        <w:ind w:left="319"/>
        <w:jc w:val="both"/>
        <w:rPr>
          <w:rFonts w:ascii="Times New Roman" w:eastAsia="MS Mincho" w:hAnsi="Times New Roman"/>
          <w:bCs/>
          <w:sz w:val="24"/>
          <w:szCs w:val="24"/>
        </w:rPr>
      </w:pPr>
      <w:r w:rsidRPr="00307519">
        <w:rPr>
          <w:rFonts w:ascii="Times New Roman" w:eastAsia="MS Mincho" w:hAnsi="Times New Roman"/>
          <w:bCs/>
          <w:sz w:val="24"/>
          <w:szCs w:val="24"/>
        </w:rPr>
        <w:t>1.3.</w:t>
      </w:r>
      <w:r w:rsidRPr="00307519">
        <w:rPr>
          <w:rFonts w:ascii="Times New Roman" w:eastAsia="MS Mincho" w:hAnsi="Times New Roman"/>
          <w:bCs/>
          <w:sz w:val="24"/>
          <w:szCs w:val="24"/>
        </w:rPr>
        <w:tab/>
        <w:t>verifikimi pasues.</w:t>
      </w:r>
    </w:p>
    <w:p w:rsidR="00EB4777" w:rsidRPr="009672DF" w:rsidRDefault="00307519" w:rsidP="00EB4777">
      <w:pPr>
        <w:autoSpaceDE w:val="0"/>
        <w:autoSpaceDN w:val="0"/>
        <w:adjustRightInd w:val="0"/>
        <w:spacing w:before="120" w:after="120" w:line="264" w:lineRule="auto"/>
        <w:jc w:val="both"/>
        <w:rPr>
          <w:rFonts w:ascii="Times New Roman" w:hAnsi="Times New Roman"/>
          <w:sz w:val="24"/>
          <w:szCs w:val="24"/>
        </w:rPr>
      </w:pPr>
      <w:r>
        <w:rPr>
          <w:rFonts w:ascii="Times New Roman" w:eastAsia="MS Mincho" w:hAnsi="Times New Roman"/>
          <w:bCs/>
          <w:sz w:val="24"/>
          <w:szCs w:val="24"/>
        </w:rPr>
        <w:t>Për secilën k</w:t>
      </w:r>
      <w:r w:rsidRPr="00307519">
        <w:rPr>
          <w:rFonts w:ascii="Times New Roman" w:eastAsia="MS Mincho" w:hAnsi="Times New Roman"/>
          <w:bCs/>
          <w:sz w:val="24"/>
          <w:szCs w:val="24"/>
        </w:rPr>
        <w:t xml:space="preserve">ategori </w:t>
      </w:r>
      <w:r>
        <w:rPr>
          <w:rFonts w:ascii="Times New Roman" w:eastAsia="MS Mincho" w:hAnsi="Times New Roman"/>
          <w:bCs/>
          <w:sz w:val="24"/>
          <w:szCs w:val="24"/>
        </w:rPr>
        <w:t>të</w:t>
      </w:r>
      <w:r w:rsidRPr="00307519">
        <w:rPr>
          <w:rFonts w:ascii="Times New Roman" w:eastAsia="MS Mincho" w:hAnsi="Times New Roman"/>
          <w:bCs/>
          <w:sz w:val="24"/>
          <w:szCs w:val="24"/>
        </w:rPr>
        <w:t xml:space="preserve"> mjeteve ma</w:t>
      </w:r>
      <w:r>
        <w:rPr>
          <w:rFonts w:ascii="Times New Roman" w:eastAsia="MS Mincho" w:hAnsi="Times New Roman"/>
          <w:bCs/>
          <w:sz w:val="24"/>
          <w:szCs w:val="24"/>
        </w:rPr>
        <w:t xml:space="preserve">tëse që përdoren në fushat e </w:t>
      </w:r>
      <w:r w:rsidRPr="00307519">
        <w:rPr>
          <w:rFonts w:ascii="Times New Roman" w:eastAsia="MS Mincho" w:hAnsi="Times New Roman"/>
          <w:bCs/>
          <w:sz w:val="24"/>
          <w:szCs w:val="24"/>
        </w:rPr>
        <w:t>caktuara në nenin 16, procedurat e vlerësimit të konformitetit që zbatohen për secilin mjet matës dhe periudha maksimale kohore ndërmjet dy verifikimeve metrologjike të njëpasnjëshme</w:t>
      </w:r>
      <w:r w:rsidR="00EB4777">
        <w:rPr>
          <w:rFonts w:ascii="Times New Roman" w:eastAsia="MS Mincho" w:hAnsi="Times New Roman"/>
          <w:bCs/>
          <w:sz w:val="24"/>
          <w:szCs w:val="24"/>
        </w:rPr>
        <w:t xml:space="preserve">, </w:t>
      </w:r>
      <w:r w:rsidR="00EB4777" w:rsidRPr="00EB4777">
        <w:rPr>
          <w:rFonts w:ascii="Times New Roman" w:eastAsia="Times New Roman" w:hAnsi="Times New Roman"/>
          <w:sz w:val="24"/>
          <w:szCs w:val="24"/>
          <w:lang w:val="de-DE"/>
        </w:rPr>
        <w:t xml:space="preserve">përcaktohen në </w:t>
      </w:r>
      <w:r w:rsidR="00EB4777">
        <w:rPr>
          <w:rFonts w:ascii="Times New Roman" w:eastAsia="Times New Roman" w:hAnsi="Times New Roman"/>
          <w:sz w:val="24"/>
          <w:szCs w:val="24"/>
          <w:lang w:val="de-DE"/>
        </w:rPr>
        <w:t>Shtojcën</w:t>
      </w:r>
      <w:r w:rsidR="00EB4777" w:rsidRPr="00EB4777">
        <w:rPr>
          <w:rFonts w:ascii="Times New Roman" w:eastAsia="Times New Roman" w:hAnsi="Times New Roman"/>
          <w:sz w:val="24"/>
          <w:szCs w:val="24"/>
          <w:lang w:val="de-DE"/>
        </w:rPr>
        <w:t xml:space="preserve"> 1 të kësaj Rregullore. Procedurat që vlejnë për verifikimet fillestare dhe pasuese të mjeteve matëse janë të dhënë në Shtojcën 1 të kësaj Rregullore.</w:t>
      </w:r>
    </w:p>
    <w:p w:rsidR="00307519" w:rsidRDefault="00EB4777" w:rsidP="00DF4BBE">
      <w:pPr>
        <w:autoSpaceDE w:val="0"/>
        <w:autoSpaceDN w:val="0"/>
        <w:adjustRightInd w:val="0"/>
        <w:spacing w:before="120" w:after="120" w:line="264" w:lineRule="auto"/>
        <w:jc w:val="both"/>
        <w:rPr>
          <w:rFonts w:ascii="Times New Roman" w:eastAsia="MS Mincho" w:hAnsi="Times New Roman"/>
          <w:bCs/>
          <w:sz w:val="24"/>
          <w:szCs w:val="24"/>
        </w:rPr>
      </w:pPr>
      <w:r w:rsidRPr="00EB4777">
        <w:rPr>
          <w:rFonts w:ascii="Times New Roman" w:eastAsia="Times New Roman" w:hAnsi="Times New Roman"/>
          <w:sz w:val="24"/>
          <w:szCs w:val="24"/>
          <w:lang w:val="de-DE"/>
        </w:rPr>
        <w:t>Procedurat e aprovimit të tipit të mjetev matëse, të zbatueshme në përputhje me nenin 17, paragrafi 5 i Ligjit</w:t>
      </w:r>
      <w:r>
        <w:rPr>
          <w:rFonts w:ascii="Times New Roman" w:eastAsia="Times New Roman" w:hAnsi="Times New Roman"/>
          <w:sz w:val="24"/>
          <w:szCs w:val="24"/>
          <w:lang w:val="de-DE"/>
        </w:rPr>
        <w:t xml:space="preserve"> nr.06/L-037 për Metrologji</w:t>
      </w:r>
      <w:r w:rsidRPr="00EB4777">
        <w:rPr>
          <w:rFonts w:ascii="Times New Roman" w:eastAsia="Times New Roman" w:hAnsi="Times New Roman"/>
          <w:sz w:val="24"/>
          <w:szCs w:val="24"/>
          <w:lang w:val="de-DE"/>
        </w:rPr>
        <w:t xml:space="preserve">, do të jenë të specifikuara në </w:t>
      </w:r>
      <w:r>
        <w:rPr>
          <w:rFonts w:ascii="Times New Roman" w:eastAsia="Times New Roman" w:hAnsi="Times New Roman"/>
          <w:sz w:val="24"/>
          <w:szCs w:val="24"/>
          <w:lang w:val="de-DE"/>
        </w:rPr>
        <w:t>S</w:t>
      </w:r>
      <w:r w:rsidRPr="00EB4777">
        <w:rPr>
          <w:rFonts w:ascii="Times New Roman" w:eastAsia="Times New Roman" w:hAnsi="Times New Roman"/>
          <w:sz w:val="24"/>
          <w:szCs w:val="24"/>
          <w:lang w:val="de-DE"/>
        </w:rPr>
        <w:t>htojcën 1 të kësaj rregullore. Procedurat për kontrollin ligjor të mjeteve matëse, të zbatueshme me nenin 16, paragrafi 1 të Ligjit, përcaktohen në Nenin 5-11 të kësaj Rregullore, ndërsa shabllonet</w:t>
      </w:r>
      <w:r>
        <w:rPr>
          <w:rFonts w:ascii="Times New Roman" w:eastAsia="Times New Roman" w:hAnsi="Times New Roman"/>
          <w:sz w:val="24"/>
          <w:szCs w:val="24"/>
          <w:lang w:val="de-DE"/>
        </w:rPr>
        <w:t xml:space="preserve">, </w:t>
      </w:r>
      <w:r w:rsidRPr="00EB4777">
        <w:rPr>
          <w:rFonts w:ascii="Times New Roman" w:eastAsia="Times New Roman" w:hAnsi="Times New Roman"/>
          <w:sz w:val="24"/>
          <w:szCs w:val="24"/>
          <w:lang w:val="de-DE"/>
        </w:rPr>
        <w:t>formularët për aplikim, protokoll</w:t>
      </w:r>
      <w:r>
        <w:rPr>
          <w:rFonts w:ascii="Times New Roman" w:eastAsia="Times New Roman" w:hAnsi="Times New Roman"/>
          <w:sz w:val="24"/>
          <w:szCs w:val="24"/>
          <w:lang w:val="de-DE"/>
        </w:rPr>
        <w:t>i</w:t>
      </w:r>
      <w:r w:rsidRPr="00EB4777">
        <w:rPr>
          <w:rFonts w:ascii="Times New Roman" w:eastAsia="Times New Roman" w:hAnsi="Times New Roman"/>
          <w:sz w:val="24"/>
          <w:szCs w:val="24"/>
          <w:lang w:val="de-DE"/>
        </w:rPr>
        <w:t xml:space="preserve"> dhe certifikata janë dhënë në Shtojcën 2 të kësaj Rregullore</w:t>
      </w:r>
      <w:r>
        <w:rPr>
          <w:rFonts w:ascii="Times New Roman" w:eastAsia="Times New Roman" w:hAnsi="Times New Roman"/>
          <w:sz w:val="24"/>
          <w:szCs w:val="24"/>
          <w:lang w:val="de-DE"/>
        </w:rPr>
        <w:t>. Modelet</w:t>
      </w:r>
      <w:r w:rsidRPr="00EB4777">
        <w:rPr>
          <w:rFonts w:ascii="Times New Roman" w:eastAsia="Times New Roman" w:hAnsi="Times New Roman"/>
          <w:sz w:val="24"/>
          <w:szCs w:val="24"/>
          <w:lang w:val="de-DE"/>
        </w:rPr>
        <w:t>,</w:t>
      </w:r>
      <w:r>
        <w:rPr>
          <w:rFonts w:ascii="Times New Roman" w:eastAsia="Times New Roman" w:hAnsi="Times New Roman"/>
          <w:sz w:val="24"/>
          <w:szCs w:val="24"/>
          <w:lang w:val="de-DE"/>
        </w:rPr>
        <w:t xml:space="preserve"> f</w:t>
      </w:r>
      <w:r w:rsidRPr="00EB4777">
        <w:rPr>
          <w:rFonts w:ascii="Times New Roman" w:eastAsia="Times New Roman" w:hAnsi="Times New Roman"/>
          <w:sz w:val="24"/>
          <w:szCs w:val="24"/>
          <w:lang w:val="de-DE"/>
        </w:rPr>
        <w:t>ormat e aplikimit për kontroll ligjor (verifikimit) të mjeteve matëse dhe certifikata e verifikimit janë dhënë në Aneksin 3 të kësaj Rregullore.</w:t>
      </w:r>
    </w:p>
    <w:p w:rsidR="00EB4777" w:rsidRDefault="00EB4777" w:rsidP="009672DF">
      <w:pPr>
        <w:pBdr>
          <w:bottom w:val="single" w:sz="4" w:space="1" w:color="auto"/>
        </w:pBdr>
        <w:spacing w:after="0" w:line="312" w:lineRule="auto"/>
        <w:jc w:val="both"/>
        <w:rPr>
          <w:rFonts w:ascii="Times New Roman" w:hAnsi="Times New Roman"/>
          <w:b/>
          <w:sz w:val="24"/>
          <w:szCs w:val="24"/>
        </w:rPr>
      </w:pPr>
    </w:p>
    <w:p w:rsidR="00EB4777" w:rsidRDefault="00EB4777" w:rsidP="009672DF">
      <w:pPr>
        <w:pBdr>
          <w:bottom w:val="single" w:sz="4" w:space="1" w:color="auto"/>
        </w:pBdr>
        <w:spacing w:after="0" w:line="312" w:lineRule="auto"/>
        <w:jc w:val="both"/>
        <w:rPr>
          <w:rFonts w:ascii="Times New Roman" w:hAnsi="Times New Roman"/>
          <w:b/>
          <w:sz w:val="24"/>
          <w:szCs w:val="24"/>
        </w:rPr>
      </w:pPr>
    </w:p>
    <w:p w:rsidR="00B5216F" w:rsidRPr="009672DF" w:rsidRDefault="00B5216F" w:rsidP="009672DF">
      <w:pPr>
        <w:pBdr>
          <w:bottom w:val="single" w:sz="4" w:space="1" w:color="auto"/>
        </w:pBdr>
        <w:spacing w:after="0" w:line="312" w:lineRule="auto"/>
        <w:jc w:val="both"/>
        <w:rPr>
          <w:rFonts w:ascii="Times New Roman" w:hAnsi="Times New Roman"/>
          <w:b/>
          <w:sz w:val="24"/>
          <w:szCs w:val="24"/>
        </w:rPr>
      </w:pPr>
      <w:r w:rsidRPr="009672DF">
        <w:rPr>
          <w:rFonts w:ascii="Times New Roman" w:hAnsi="Times New Roman"/>
          <w:b/>
          <w:sz w:val="24"/>
          <w:szCs w:val="24"/>
        </w:rPr>
        <w:t>Qëllimi i konsultimit</w:t>
      </w:r>
    </w:p>
    <w:p w:rsidR="00E0142A"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Qëllim kryesor i konsultimit t</w:t>
      </w:r>
      <w:r w:rsidR="003C6AFE" w:rsidRPr="009672DF">
        <w:rPr>
          <w:rFonts w:ascii="Times New Roman" w:hAnsi="Times New Roman"/>
          <w:sz w:val="24"/>
          <w:szCs w:val="24"/>
        </w:rPr>
        <w:t xml:space="preserve">ë </w:t>
      </w:r>
      <w:r w:rsidR="00E0142A" w:rsidRPr="009672DF">
        <w:rPr>
          <w:rFonts w:ascii="Times New Roman" w:hAnsi="Times New Roman"/>
          <w:sz w:val="24"/>
          <w:szCs w:val="24"/>
        </w:rPr>
        <w:t xml:space="preserve">Projekt  rregullores </w:t>
      </w:r>
      <w:r w:rsidR="00102DA4" w:rsidRPr="00102DA4">
        <w:rPr>
          <w:rFonts w:ascii="Times New Roman" w:hAnsi="Times New Roman"/>
          <w:sz w:val="24"/>
          <w:szCs w:val="24"/>
        </w:rPr>
        <w:t xml:space="preserve">për mjetet matëse ligjërisht të kontrolluara </w:t>
      </w:r>
      <w:r w:rsidR="00AE7F32" w:rsidRPr="009672DF">
        <w:rPr>
          <w:rFonts w:ascii="Times New Roman" w:hAnsi="Times New Roman"/>
          <w:sz w:val="24"/>
          <w:szCs w:val="24"/>
        </w:rPr>
        <w:t>është</w:t>
      </w:r>
      <w:r w:rsidR="00660D50" w:rsidRPr="009672DF">
        <w:rPr>
          <w:rFonts w:ascii="Times New Roman" w:hAnsi="Times New Roman"/>
          <w:sz w:val="24"/>
          <w:szCs w:val="24"/>
        </w:rPr>
        <w:t xml:space="preserve"> që</w:t>
      </w:r>
      <w:r w:rsidRPr="009672DF">
        <w:rPr>
          <w:rFonts w:ascii="Times New Roman" w:hAnsi="Times New Roman"/>
          <w:sz w:val="24"/>
          <w:szCs w:val="24"/>
        </w:rPr>
        <w:t xml:space="preserve"> të sigurojë opinionet, rekomandimet nga grupet e caktuara të interesit që merren me këtë veprimtari. Një  kontribut të veçantë mund të ofro</w:t>
      </w:r>
      <w:r w:rsidR="003C6AFE" w:rsidRPr="009672DF">
        <w:rPr>
          <w:rFonts w:ascii="Times New Roman" w:hAnsi="Times New Roman"/>
          <w:sz w:val="24"/>
          <w:szCs w:val="24"/>
        </w:rPr>
        <w:t xml:space="preserve">jnë edhe institucionet që janë </w:t>
      </w:r>
      <w:r w:rsidRPr="009672DF">
        <w:rPr>
          <w:rFonts w:ascii="Times New Roman" w:hAnsi="Times New Roman"/>
          <w:sz w:val="24"/>
          <w:szCs w:val="24"/>
        </w:rPr>
        <w:t>të ndërlidhura me këtë fushë të rëndësishme</w:t>
      </w:r>
      <w:r w:rsidR="00DF4BBE">
        <w:rPr>
          <w:rFonts w:ascii="Times New Roman" w:hAnsi="Times New Roman"/>
          <w:sz w:val="24"/>
          <w:szCs w:val="24"/>
        </w:rPr>
        <w:t>.</w:t>
      </w:r>
      <w:r w:rsidRPr="009672DF">
        <w:rPr>
          <w:rFonts w:ascii="Times New Roman" w:hAnsi="Times New Roman"/>
          <w:sz w:val="24"/>
          <w:szCs w:val="24"/>
        </w:rPr>
        <w:t xml:space="preserve"> </w:t>
      </w:r>
    </w:p>
    <w:p w:rsidR="00781769"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Për këto dhe për arsye të tjera, Qeveria e Kosovës, ka konsideruar që forma më e mirë e procesit të politik bërjes në aspektin legjislativ, është konsultimi i hershëm me grupet e interesit, të cilat në një mënyrë apo tjetër, ndikojnë drejtpërdrejtë në përmirësimin e cilësisë s</w:t>
      </w:r>
      <w:r w:rsidR="00AA1BA9" w:rsidRPr="009672DF">
        <w:rPr>
          <w:rFonts w:ascii="Times New Roman" w:hAnsi="Times New Roman"/>
          <w:sz w:val="24"/>
          <w:szCs w:val="24"/>
        </w:rPr>
        <w:t xml:space="preserve">ë këtij </w:t>
      </w:r>
      <w:r w:rsidR="00E0142A" w:rsidRPr="009672DF">
        <w:rPr>
          <w:rFonts w:ascii="Times New Roman" w:hAnsi="Times New Roman"/>
          <w:sz w:val="24"/>
          <w:szCs w:val="24"/>
        </w:rPr>
        <w:t xml:space="preserve">Projekt </w:t>
      </w:r>
      <w:r w:rsidR="004651AE" w:rsidRPr="009672DF">
        <w:rPr>
          <w:rFonts w:ascii="Times New Roman" w:hAnsi="Times New Roman"/>
          <w:sz w:val="24"/>
          <w:szCs w:val="24"/>
        </w:rPr>
        <w:t>-</w:t>
      </w:r>
      <w:r w:rsidR="00792AA0" w:rsidRPr="009672DF">
        <w:rPr>
          <w:rFonts w:ascii="Times New Roman" w:hAnsi="Times New Roman"/>
          <w:sz w:val="24"/>
          <w:szCs w:val="24"/>
        </w:rPr>
        <w:t>Rregullore</w:t>
      </w:r>
      <w:r w:rsidR="00AA1BA9" w:rsidRPr="009672DF">
        <w:rPr>
          <w:rFonts w:ascii="Times New Roman" w:hAnsi="Times New Roman"/>
          <w:sz w:val="24"/>
          <w:szCs w:val="24"/>
        </w:rPr>
        <w:t>.</w:t>
      </w:r>
    </w:p>
    <w:p w:rsidR="00B5216F"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Procesi i konsultimeve me grupet e interesit do të bëhet në formë të sh</w:t>
      </w:r>
      <w:r w:rsidR="00AA1BA9" w:rsidRPr="009672DF">
        <w:rPr>
          <w:rFonts w:ascii="Times New Roman" w:hAnsi="Times New Roman"/>
          <w:sz w:val="24"/>
          <w:szCs w:val="24"/>
        </w:rPr>
        <w:t>kruar, ku në mënyrë të detajuar</w:t>
      </w:r>
      <w:r w:rsidRPr="009672DF">
        <w:rPr>
          <w:rFonts w:ascii="Times New Roman" w:hAnsi="Times New Roman"/>
          <w:sz w:val="24"/>
          <w:szCs w:val="24"/>
        </w:rPr>
        <w:t>, do të bëhen pyetjet për çështjet e propozuara. Përveç pyetjeve të cilat ne si organ propozues i kemi caktuar, grupet e interesit, do të kenë mundësinë të propozojnë  edhe  çështjet  tjera të cilat mendojnë se janë të rëndësishme dhe të nevojshme për diskutim. Ofrimi i përgjigjeve të qarta dhe të argumentuara, do të kontribuonte drejtpërdrejtë në përmirësimin e cilësisë së</w:t>
      </w:r>
      <w:r w:rsidR="004651AE" w:rsidRPr="009672DF">
        <w:rPr>
          <w:rFonts w:ascii="Times New Roman" w:hAnsi="Times New Roman"/>
          <w:sz w:val="24"/>
          <w:szCs w:val="24"/>
        </w:rPr>
        <w:t xml:space="preserve"> </w:t>
      </w:r>
      <w:r w:rsidR="00FF3976" w:rsidRPr="009672DF">
        <w:rPr>
          <w:rFonts w:ascii="Times New Roman" w:hAnsi="Times New Roman"/>
          <w:sz w:val="24"/>
          <w:szCs w:val="24"/>
        </w:rPr>
        <w:t xml:space="preserve">Projekt </w:t>
      </w:r>
      <w:r w:rsidR="00792AA0" w:rsidRPr="009672DF">
        <w:rPr>
          <w:rFonts w:ascii="Times New Roman" w:hAnsi="Times New Roman"/>
          <w:sz w:val="24"/>
          <w:szCs w:val="24"/>
        </w:rPr>
        <w:t xml:space="preserve">Rregullore </w:t>
      </w:r>
      <w:r w:rsidRPr="009672DF">
        <w:rPr>
          <w:rFonts w:ascii="Times New Roman" w:hAnsi="Times New Roman"/>
          <w:sz w:val="24"/>
          <w:szCs w:val="24"/>
        </w:rPr>
        <w:t xml:space="preserve">të propozuar. Të gjitha komentet, rekomandimet, alternativat tuaja të propozuara në këtë </w:t>
      </w:r>
      <w:r w:rsidR="00E0142A" w:rsidRPr="009672DF">
        <w:rPr>
          <w:rFonts w:ascii="Times New Roman" w:hAnsi="Times New Roman"/>
          <w:sz w:val="24"/>
          <w:szCs w:val="24"/>
        </w:rPr>
        <w:t xml:space="preserve">Projekt  </w:t>
      </w:r>
      <w:r w:rsidR="00792AA0" w:rsidRPr="009672DF">
        <w:rPr>
          <w:rFonts w:ascii="Times New Roman" w:hAnsi="Times New Roman"/>
          <w:sz w:val="24"/>
          <w:szCs w:val="24"/>
        </w:rPr>
        <w:t>Rregullore</w:t>
      </w:r>
      <w:r w:rsidRPr="009672DF">
        <w:rPr>
          <w:rFonts w:ascii="Times New Roman" w:hAnsi="Times New Roman"/>
          <w:sz w:val="24"/>
          <w:szCs w:val="24"/>
        </w:rPr>
        <w:t>, ne si institucion  propozues, do të analizojmë dhe në afatin sa më të shkurtër, do</w:t>
      </w:r>
      <w:r w:rsidR="003C6AFE" w:rsidRPr="009672DF">
        <w:rPr>
          <w:rFonts w:ascii="Times New Roman" w:hAnsi="Times New Roman"/>
          <w:sz w:val="24"/>
          <w:szCs w:val="24"/>
        </w:rPr>
        <w:t xml:space="preserve"> të mundohemi  </w:t>
      </w:r>
      <w:r w:rsidRPr="009672DF">
        <w:rPr>
          <w:rFonts w:ascii="Times New Roman" w:hAnsi="Times New Roman"/>
          <w:sz w:val="24"/>
          <w:szCs w:val="24"/>
        </w:rPr>
        <w:t xml:space="preserve"> t’i inkorporojmë</w:t>
      </w:r>
      <w:r w:rsidR="00792AA0" w:rsidRPr="009672DF">
        <w:rPr>
          <w:rFonts w:ascii="Times New Roman" w:hAnsi="Times New Roman"/>
          <w:sz w:val="24"/>
          <w:szCs w:val="24"/>
        </w:rPr>
        <w:t xml:space="preserve"> pa e cenuar materien e kësaj</w:t>
      </w:r>
      <w:r w:rsidR="003C6AFE" w:rsidRPr="009672DF">
        <w:rPr>
          <w:rFonts w:ascii="Times New Roman" w:hAnsi="Times New Roman"/>
          <w:sz w:val="24"/>
          <w:szCs w:val="24"/>
        </w:rPr>
        <w:t xml:space="preserve"> </w:t>
      </w:r>
      <w:r w:rsidR="0012401C" w:rsidRPr="009672DF">
        <w:rPr>
          <w:rFonts w:ascii="Times New Roman" w:hAnsi="Times New Roman"/>
          <w:sz w:val="24"/>
          <w:szCs w:val="24"/>
        </w:rPr>
        <w:t>Projekt</w:t>
      </w:r>
      <w:r w:rsidR="00792AA0" w:rsidRPr="009672DF">
        <w:rPr>
          <w:rFonts w:ascii="Times New Roman" w:hAnsi="Times New Roman"/>
          <w:sz w:val="24"/>
          <w:szCs w:val="24"/>
        </w:rPr>
        <w:t xml:space="preserve"> Rregullore </w:t>
      </w:r>
      <w:r w:rsidR="002C65AC" w:rsidRPr="009672DF">
        <w:rPr>
          <w:rFonts w:ascii="Times New Roman" w:hAnsi="Times New Roman"/>
          <w:sz w:val="24"/>
          <w:szCs w:val="24"/>
        </w:rPr>
        <w:t>e cila është mjaft</w:t>
      </w:r>
      <w:r w:rsidR="003C6AFE" w:rsidRPr="009672DF">
        <w:rPr>
          <w:rFonts w:ascii="Times New Roman" w:hAnsi="Times New Roman"/>
          <w:sz w:val="24"/>
          <w:szCs w:val="24"/>
        </w:rPr>
        <w:t xml:space="preserve"> specifike. </w:t>
      </w:r>
      <w:r w:rsidR="009118F8" w:rsidRPr="009672DF">
        <w:rPr>
          <w:rFonts w:ascii="Times New Roman" w:hAnsi="Times New Roman"/>
          <w:sz w:val="24"/>
          <w:szCs w:val="24"/>
        </w:rPr>
        <w:t xml:space="preserve">Projekt </w:t>
      </w:r>
      <w:r w:rsidRPr="009672DF">
        <w:rPr>
          <w:rFonts w:ascii="Times New Roman" w:hAnsi="Times New Roman"/>
          <w:sz w:val="24"/>
          <w:szCs w:val="24"/>
        </w:rPr>
        <w:t>përfundimtar së bashku me tabelën informuese, do t’ua përcjellim të gjitha grupeve të përfshira në konsultim</w:t>
      </w:r>
      <w:r w:rsidR="00FF3976" w:rsidRPr="009672DF">
        <w:rPr>
          <w:rFonts w:ascii="Times New Roman" w:hAnsi="Times New Roman"/>
          <w:sz w:val="24"/>
          <w:szCs w:val="24"/>
        </w:rPr>
        <w:t>.</w:t>
      </w:r>
    </w:p>
    <w:p w:rsidR="00B5216F" w:rsidRPr="009672DF" w:rsidRDefault="00B5216F" w:rsidP="006B4DA3">
      <w:pPr>
        <w:pStyle w:val="IntenseQuote"/>
        <w:pBdr>
          <w:bottom w:val="single" w:sz="4" w:space="1" w:color="auto"/>
        </w:pBdr>
        <w:spacing w:before="240" w:after="120" w:line="312" w:lineRule="auto"/>
        <w:ind w:left="0"/>
        <w:rPr>
          <w:rFonts w:ascii="Times New Roman" w:hAnsi="Times New Roman"/>
          <w:i w:val="0"/>
          <w:color w:val="auto"/>
          <w:sz w:val="24"/>
          <w:szCs w:val="24"/>
        </w:rPr>
      </w:pPr>
      <w:r w:rsidRPr="009672DF">
        <w:rPr>
          <w:rFonts w:ascii="Times New Roman" w:hAnsi="Times New Roman"/>
          <w:i w:val="0"/>
          <w:color w:val="auto"/>
          <w:sz w:val="24"/>
          <w:szCs w:val="24"/>
        </w:rPr>
        <w:t>Afati përfundimtar për dorëzimin e përgjigjeve</w:t>
      </w:r>
    </w:p>
    <w:p w:rsidR="00B5216F" w:rsidRPr="009672D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Afati përfundimtar i dorëzimit të kontributit me shkrim në kuadër të proce</w:t>
      </w:r>
      <w:r w:rsidR="000001E5" w:rsidRPr="009672DF">
        <w:rPr>
          <w:rFonts w:ascii="Times New Roman" w:hAnsi="Times New Roman"/>
          <w:sz w:val="24"/>
          <w:szCs w:val="24"/>
        </w:rPr>
        <w:t>sit të konsultimit</w:t>
      </w:r>
      <w:r w:rsidR="00AA1BA9" w:rsidRPr="009672DF">
        <w:rPr>
          <w:rFonts w:ascii="Times New Roman" w:hAnsi="Times New Roman"/>
          <w:sz w:val="24"/>
          <w:szCs w:val="24"/>
        </w:rPr>
        <w:t>,</w:t>
      </w:r>
      <w:r w:rsidR="000001E5" w:rsidRPr="009672DF">
        <w:rPr>
          <w:rFonts w:ascii="Times New Roman" w:hAnsi="Times New Roman"/>
          <w:sz w:val="24"/>
          <w:szCs w:val="24"/>
        </w:rPr>
        <w:t xml:space="preserve"> </w:t>
      </w:r>
      <w:r w:rsidR="000D410E" w:rsidRPr="009672DF">
        <w:rPr>
          <w:rFonts w:ascii="Times New Roman" w:hAnsi="Times New Roman"/>
          <w:sz w:val="24"/>
          <w:szCs w:val="24"/>
        </w:rPr>
        <w:t xml:space="preserve">për </w:t>
      </w:r>
      <w:r w:rsidR="008C7402" w:rsidRPr="009672DF">
        <w:rPr>
          <w:rFonts w:ascii="Times New Roman" w:hAnsi="Times New Roman"/>
          <w:sz w:val="24"/>
          <w:szCs w:val="24"/>
        </w:rPr>
        <w:t xml:space="preserve">Projekt  </w:t>
      </w:r>
      <w:r w:rsidR="0046646C" w:rsidRPr="009672DF">
        <w:rPr>
          <w:rFonts w:ascii="Times New Roman" w:hAnsi="Times New Roman"/>
          <w:sz w:val="24"/>
          <w:szCs w:val="24"/>
        </w:rPr>
        <w:t>rregulloren</w:t>
      </w:r>
      <w:r w:rsidR="008C7402" w:rsidRPr="009672DF">
        <w:rPr>
          <w:rFonts w:ascii="Times New Roman" w:hAnsi="Times New Roman"/>
          <w:sz w:val="24"/>
          <w:szCs w:val="24"/>
        </w:rPr>
        <w:t xml:space="preserve"> për </w:t>
      </w:r>
      <w:r w:rsidR="00102DA4" w:rsidRPr="00102DA4">
        <w:rPr>
          <w:rFonts w:ascii="Times New Roman" w:hAnsi="Times New Roman"/>
          <w:sz w:val="24"/>
          <w:szCs w:val="24"/>
        </w:rPr>
        <w:t xml:space="preserve">mjetet matëse ligjërisht të kontrolluara </w:t>
      </w:r>
      <w:r w:rsidRPr="009672DF">
        <w:rPr>
          <w:rFonts w:ascii="Times New Roman" w:hAnsi="Times New Roman"/>
          <w:sz w:val="24"/>
          <w:szCs w:val="24"/>
        </w:rPr>
        <w:t xml:space="preserve">është deri më  datën </w:t>
      </w:r>
      <w:r w:rsidR="00102DA4">
        <w:rPr>
          <w:rFonts w:ascii="Times New Roman" w:hAnsi="Times New Roman"/>
          <w:color w:val="FF0000"/>
          <w:sz w:val="24"/>
          <w:szCs w:val="24"/>
        </w:rPr>
        <w:t>01</w:t>
      </w:r>
      <w:r w:rsidR="009A3399" w:rsidRPr="009A3399">
        <w:rPr>
          <w:rFonts w:ascii="Times New Roman" w:hAnsi="Times New Roman"/>
          <w:color w:val="FF0000"/>
          <w:sz w:val="24"/>
          <w:szCs w:val="24"/>
        </w:rPr>
        <w:t>.12.20</w:t>
      </w:r>
      <w:r w:rsidR="00102DA4">
        <w:rPr>
          <w:rFonts w:ascii="Times New Roman" w:hAnsi="Times New Roman"/>
          <w:color w:val="FF0000"/>
          <w:sz w:val="24"/>
          <w:szCs w:val="24"/>
        </w:rPr>
        <w:t>20</w:t>
      </w:r>
      <w:r w:rsidR="009A3399" w:rsidRPr="009A3399">
        <w:rPr>
          <w:rFonts w:ascii="Times New Roman" w:hAnsi="Times New Roman"/>
          <w:color w:val="FF0000"/>
          <w:sz w:val="24"/>
          <w:szCs w:val="24"/>
        </w:rPr>
        <w:t>.</w:t>
      </w:r>
    </w:p>
    <w:p w:rsidR="00B5216F" w:rsidRPr="009672DF" w:rsidRDefault="00B5216F" w:rsidP="00DF4BBE">
      <w:pPr>
        <w:autoSpaceDE w:val="0"/>
        <w:autoSpaceDN w:val="0"/>
        <w:adjustRightInd w:val="0"/>
        <w:spacing w:before="240" w:after="120" w:line="312" w:lineRule="auto"/>
        <w:jc w:val="both"/>
        <w:rPr>
          <w:rFonts w:ascii="Times New Roman" w:hAnsi="Times New Roman"/>
          <w:sz w:val="24"/>
          <w:szCs w:val="24"/>
        </w:rPr>
      </w:pPr>
      <w:r w:rsidRPr="009672DF">
        <w:rPr>
          <w:rFonts w:ascii="Times New Roman" w:hAnsi="Times New Roman"/>
          <w:sz w:val="24"/>
          <w:szCs w:val="24"/>
        </w:rPr>
        <w:t>Të gjitha komentet  e pranuara deri në këtë afat do të përmblidhen ng</w:t>
      </w:r>
      <w:r w:rsidR="000D410E" w:rsidRPr="009672DF">
        <w:rPr>
          <w:rFonts w:ascii="Times New Roman" w:hAnsi="Times New Roman"/>
          <w:sz w:val="24"/>
          <w:szCs w:val="24"/>
        </w:rPr>
        <w:t xml:space="preserve">a ana e </w:t>
      </w:r>
      <w:r w:rsidR="00AC093D" w:rsidRPr="009672DF">
        <w:rPr>
          <w:rFonts w:ascii="Times New Roman" w:hAnsi="Times New Roman"/>
          <w:sz w:val="24"/>
          <w:szCs w:val="24"/>
        </w:rPr>
        <w:t>personit përgjegjës</w:t>
      </w:r>
      <w:r w:rsidRPr="009672DF">
        <w:rPr>
          <w:rFonts w:ascii="Times New Roman" w:hAnsi="Times New Roman"/>
          <w:sz w:val="24"/>
          <w:szCs w:val="24"/>
        </w:rPr>
        <w:t>.</w:t>
      </w:r>
    </w:p>
    <w:p w:rsidR="008C7402" w:rsidRPr="009672DF" w:rsidRDefault="00B5216F" w:rsidP="00DF4BBE">
      <w:pPr>
        <w:autoSpaceDE w:val="0"/>
        <w:autoSpaceDN w:val="0"/>
        <w:adjustRightInd w:val="0"/>
        <w:spacing w:before="240" w:after="120" w:line="312" w:lineRule="auto"/>
        <w:jc w:val="both"/>
        <w:rPr>
          <w:rFonts w:ascii="Times New Roman" w:hAnsi="Times New Roman"/>
          <w:sz w:val="24"/>
          <w:szCs w:val="24"/>
        </w:rPr>
      </w:pPr>
      <w:r w:rsidRPr="009672DF">
        <w:rPr>
          <w:rFonts w:ascii="Times New Roman" w:hAnsi="Times New Roman"/>
          <w:sz w:val="24"/>
          <w:szCs w:val="24"/>
        </w:rPr>
        <w:t>Të gjitha kontributet me shkrim duhet të dorëzohen në formë elektronike në e-mail adresën:</w:t>
      </w:r>
      <w:r w:rsidR="00AE7F32" w:rsidRPr="009672DF">
        <w:rPr>
          <w:rFonts w:ascii="Times New Roman" w:hAnsi="Times New Roman"/>
          <w:sz w:val="24"/>
          <w:szCs w:val="24"/>
        </w:rPr>
        <w:t xml:space="preserve"> </w:t>
      </w:r>
      <w:hyperlink r:id="rId9" w:history="1">
        <w:r w:rsidR="009672DF" w:rsidRPr="00BC7E70">
          <w:rPr>
            <w:rStyle w:val="Hyperlink"/>
          </w:rPr>
          <w:t>isa.elshani@rks-gov.net</w:t>
        </w:r>
      </w:hyperlink>
      <w:r w:rsidR="009672DF">
        <w:t xml:space="preserve">, </w:t>
      </w:r>
      <w:r w:rsidRPr="009672DF">
        <w:rPr>
          <w:rFonts w:ascii="Times New Roman" w:hAnsi="Times New Roman"/>
          <w:sz w:val="24"/>
          <w:szCs w:val="24"/>
        </w:rPr>
        <w:t xml:space="preserve">  me titull “</w:t>
      </w:r>
      <w:r w:rsidR="008C7402" w:rsidRPr="009672DF">
        <w:rPr>
          <w:rFonts w:ascii="Times New Roman" w:hAnsi="Times New Roman"/>
          <w:sz w:val="24"/>
          <w:szCs w:val="24"/>
        </w:rPr>
        <w:t xml:space="preserve">Projekt </w:t>
      </w:r>
      <w:r w:rsidR="00FA71F5" w:rsidRPr="009672DF">
        <w:rPr>
          <w:rFonts w:ascii="Times New Roman" w:hAnsi="Times New Roman"/>
          <w:sz w:val="24"/>
          <w:szCs w:val="24"/>
        </w:rPr>
        <w:t>rregullore</w:t>
      </w:r>
      <w:r w:rsidR="008C7402" w:rsidRPr="009672DF">
        <w:rPr>
          <w:rFonts w:ascii="Times New Roman" w:hAnsi="Times New Roman"/>
          <w:sz w:val="24"/>
          <w:szCs w:val="24"/>
        </w:rPr>
        <w:t xml:space="preserve"> </w:t>
      </w:r>
      <w:r w:rsidR="00102DA4" w:rsidRPr="00102DA4">
        <w:rPr>
          <w:rFonts w:ascii="Times New Roman" w:hAnsi="Times New Roman"/>
          <w:sz w:val="24"/>
          <w:szCs w:val="24"/>
        </w:rPr>
        <w:t>për mjetet matëse ligjërisht të kontrolluara</w:t>
      </w:r>
      <w:r w:rsidR="008C7402" w:rsidRPr="009672DF">
        <w:rPr>
          <w:rFonts w:ascii="Times New Roman" w:hAnsi="Times New Roman"/>
          <w:sz w:val="24"/>
          <w:szCs w:val="24"/>
        </w:rPr>
        <w:t>”</w:t>
      </w:r>
      <w:r w:rsidR="009672DF" w:rsidRPr="009672DF">
        <w:rPr>
          <w:rFonts w:ascii="Times New Roman" w:hAnsi="Times New Roman"/>
          <w:sz w:val="24"/>
          <w:szCs w:val="24"/>
        </w:rPr>
        <w:t>.</w:t>
      </w:r>
    </w:p>
    <w:p w:rsidR="00BA02AE" w:rsidRPr="009672D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Ju lutemi që në kuadër të kontributit tuaj me shkrim, të specifikoni qartë së në çfarë cilësie jeni duke kontribuar në këtë proces konsultimi (p.sh. në cilësi të përfaqësuesit të organizatës, kompanisë, në cilësi individuale, etj.)</w:t>
      </w:r>
    </w:p>
    <w:p w:rsidR="00B5216F" w:rsidRPr="009672DF" w:rsidRDefault="00B5216F" w:rsidP="006B4DA3">
      <w:pPr>
        <w:pStyle w:val="IntenseQuote"/>
        <w:pBdr>
          <w:bottom w:val="single" w:sz="4" w:space="1" w:color="auto"/>
        </w:pBdr>
        <w:spacing w:before="240" w:after="120" w:line="312" w:lineRule="auto"/>
        <w:ind w:left="0"/>
        <w:rPr>
          <w:rFonts w:ascii="Times New Roman" w:hAnsi="Times New Roman"/>
          <w:i w:val="0"/>
          <w:color w:val="auto"/>
          <w:sz w:val="24"/>
          <w:szCs w:val="24"/>
        </w:rPr>
      </w:pPr>
      <w:r w:rsidRPr="009672DF">
        <w:rPr>
          <w:rFonts w:ascii="Times New Roman" w:hAnsi="Times New Roman"/>
          <w:i w:val="0"/>
          <w:color w:val="auto"/>
          <w:sz w:val="24"/>
          <w:szCs w:val="24"/>
        </w:rPr>
        <w:t>Komentet nga organizatat</w:t>
      </w:r>
    </w:p>
    <w:p w:rsidR="00B5216F" w:rsidRPr="009672DF" w:rsidRDefault="00B5216F" w:rsidP="006B4DA3">
      <w:pPr>
        <w:pStyle w:val="ListParagraph"/>
        <w:spacing w:before="240" w:after="120" w:line="312" w:lineRule="auto"/>
        <w:ind w:left="0"/>
        <w:jc w:val="both"/>
        <w:rPr>
          <w:rFonts w:ascii="Times New Roman" w:hAnsi="Times New Roman"/>
          <w:sz w:val="24"/>
          <w:szCs w:val="24"/>
        </w:rPr>
      </w:pPr>
      <w:r w:rsidRPr="009672DF">
        <w:rPr>
          <w:rFonts w:ascii="Times New Roman" w:hAnsi="Times New Roman"/>
          <w:sz w:val="24"/>
          <w:szCs w:val="24"/>
        </w:rPr>
        <w:t>Ju lutem, që komentet tuaja të ofrohen sipas udhëzimeve të shënuara më poshtë:</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Emri i organizatës që jep komente:</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Fushat kryesore të veprimit të organizatës:</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Informatat e kontaktit të organizatës (adresa, e-mail, telefoni):</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 xml:space="preserve">Data e dërgimit të komenteve: </w:t>
      </w:r>
    </w:p>
    <w:p w:rsidR="00B5216F" w:rsidRPr="009672DF" w:rsidRDefault="00B5216F" w:rsidP="006B4DA3">
      <w:pPr>
        <w:pStyle w:val="ListParagraph"/>
        <w:spacing w:before="240" w:after="120" w:line="312" w:lineRule="auto"/>
        <w:ind w:left="0"/>
        <w:jc w:val="both"/>
        <w:rPr>
          <w:rFonts w:ascii="Times New Roman" w:hAnsi="Times New Roman"/>
          <w:sz w:val="24"/>
          <w:szCs w:val="24"/>
        </w:rPr>
      </w:pPr>
    </w:p>
    <w:p w:rsidR="00B5216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Forma e kontributit është e hapur, mirëpo preferohet që kontributet tuaja t’i përfshini në kuadër të tabelës së bashkëngjitur më poshtë në këtë dokument, e cila përfshin çështjet kyçe të këtij dokumenti.</w:t>
      </w:r>
    </w:p>
    <w:p w:rsidR="00DF4BBE" w:rsidRPr="009672DF" w:rsidRDefault="00DF4BBE" w:rsidP="00DF4BBE">
      <w:pPr>
        <w:autoSpaceDE w:val="0"/>
        <w:autoSpaceDN w:val="0"/>
        <w:adjustRightInd w:val="0"/>
        <w:spacing w:after="120" w:line="264" w:lineRule="auto"/>
        <w:jc w:val="both"/>
        <w:rPr>
          <w:rFonts w:ascii="Times New Roman" w:hAnsi="Times New Roman"/>
          <w:sz w:val="24"/>
          <w:szCs w:val="24"/>
        </w:rPr>
      </w:pPr>
    </w:p>
    <w:p w:rsidR="00AE7F32" w:rsidRPr="009672DF" w:rsidRDefault="00AE7F32" w:rsidP="006B4DA3">
      <w:pPr>
        <w:pStyle w:val="ListParagraph"/>
        <w:spacing w:before="240" w:after="120" w:line="312"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2914"/>
        <w:gridCol w:w="3026"/>
        <w:gridCol w:w="2680"/>
      </w:tblGrid>
      <w:tr w:rsidR="00BA57A6" w:rsidRPr="009672DF" w:rsidTr="00882F59">
        <w:tc>
          <w:tcPr>
            <w:tcW w:w="39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p>
        </w:tc>
        <w:tc>
          <w:tcPr>
            <w:tcW w:w="297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Çështjet kyçe</w:t>
            </w:r>
          </w:p>
          <w:p w:rsidR="00B5216F" w:rsidRPr="009672DF" w:rsidRDefault="00B5216F" w:rsidP="006B4DA3">
            <w:pPr>
              <w:spacing w:before="240" w:after="120" w:line="312" w:lineRule="auto"/>
              <w:jc w:val="both"/>
              <w:rPr>
                <w:rFonts w:ascii="Times New Roman" w:hAnsi="Times New Roman"/>
                <w:b/>
                <w:sz w:val="24"/>
                <w:szCs w:val="24"/>
              </w:rPr>
            </w:pPr>
          </w:p>
        </w:tc>
        <w:tc>
          <w:tcPr>
            <w:tcW w:w="311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Komente rreth draftit aktual</w:t>
            </w:r>
          </w:p>
        </w:tc>
        <w:tc>
          <w:tcPr>
            <w:tcW w:w="2754"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Komente shtesë</w:t>
            </w:r>
          </w:p>
        </w:tc>
      </w:tr>
      <w:tr w:rsidR="00BA57A6" w:rsidRPr="009672DF" w:rsidTr="00882F59">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1</w:t>
            </w:r>
          </w:p>
        </w:tc>
        <w:tc>
          <w:tcPr>
            <w:tcW w:w="2976" w:type="dxa"/>
          </w:tcPr>
          <w:p w:rsidR="008C7402" w:rsidRPr="009672DF" w:rsidRDefault="00FB0C56" w:rsidP="00102DA4">
            <w:pPr>
              <w:spacing w:after="76" w:line="240" w:lineRule="auto"/>
              <w:jc w:val="both"/>
              <w:rPr>
                <w:rFonts w:ascii="Times New Roman" w:hAnsi="Times New Roman"/>
                <w:sz w:val="24"/>
                <w:szCs w:val="24"/>
              </w:rPr>
            </w:pPr>
            <w:r w:rsidRPr="009672DF">
              <w:rPr>
                <w:rFonts w:ascii="Times New Roman" w:hAnsi="Times New Roman"/>
                <w:sz w:val="24"/>
                <w:szCs w:val="24"/>
              </w:rPr>
              <w:t>Çka</w:t>
            </w:r>
            <w:r w:rsidR="003C78A9" w:rsidRPr="009672DF">
              <w:rPr>
                <w:rFonts w:ascii="Times New Roman" w:hAnsi="Times New Roman"/>
                <w:sz w:val="24"/>
                <w:szCs w:val="24"/>
              </w:rPr>
              <w:t xml:space="preserve"> </w:t>
            </w:r>
            <w:r w:rsidR="00622CDB" w:rsidRPr="009672DF">
              <w:rPr>
                <w:rFonts w:ascii="Times New Roman" w:hAnsi="Times New Roman"/>
                <w:sz w:val="24"/>
                <w:szCs w:val="24"/>
              </w:rPr>
              <w:t xml:space="preserve">mendoni </w:t>
            </w:r>
            <w:r w:rsidR="008C7402" w:rsidRPr="009672DF">
              <w:rPr>
                <w:rFonts w:ascii="Times New Roman" w:hAnsi="Times New Roman"/>
                <w:sz w:val="24"/>
                <w:szCs w:val="24"/>
              </w:rPr>
              <w:t>për</w:t>
            </w:r>
            <w:r w:rsidR="008C7402" w:rsidRPr="009672DF">
              <w:rPr>
                <w:rFonts w:ascii="Times New Roman" w:hAnsi="Times New Roman"/>
              </w:rPr>
              <w:t xml:space="preserve"> </w:t>
            </w:r>
            <w:r w:rsidR="00102DA4" w:rsidRPr="00102DA4">
              <w:rPr>
                <w:rFonts w:ascii="Times New Roman" w:hAnsi="Times New Roman"/>
              </w:rPr>
              <w:t>mjetet matëse ligjërisht të kontrolluara</w:t>
            </w:r>
            <w:r w:rsidR="00102DA4">
              <w:rPr>
                <w:rFonts w:ascii="Times New Roman" w:hAnsi="Times New Roman"/>
              </w:rPr>
              <w:t>, nëse ato i nënshtrohen kontrollit të rregullt ligjor metrologjik</w:t>
            </w:r>
            <w:r w:rsidR="008C7402" w:rsidRPr="009672DF">
              <w:rPr>
                <w:rFonts w:ascii="Times New Roman" w:hAnsi="Times New Roman"/>
                <w:bCs/>
                <w:sz w:val="24"/>
                <w:szCs w:val="24"/>
              </w:rPr>
              <w:t>?</w:t>
            </w:r>
          </w:p>
          <w:p w:rsidR="00B5216F" w:rsidRPr="009672DF" w:rsidRDefault="00B5216F" w:rsidP="000D671C">
            <w:pPr>
              <w:pStyle w:val="CM10"/>
              <w:spacing w:before="240" w:after="120" w:line="312" w:lineRule="auto"/>
              <w:jc w:val="both"/>
              <w:rPr>
                <w:rFonts w:ascii="Times New Roman" w:hAnsi="Times New Roman"/>
                <w:lang w:val="sq-AL"/>
              </w:rPr>
            </w:pP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BA57A6" w:rsidRPr="009672DF" w:rsidTr="003C78A9">
        <w:trPr>
          <w:trHeight w:val="710"/>
        </w:trPr>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2</w:t>
            </w:r>
          </w:p>
        </w:tc>
        <w:tc>
          <w:tcPr>
            <w:tcW w:w="2976" w:type="dxa"/>
          </w:tcPr>
          <w:p w:rsidR="00B5216F" w:rsidRPr="009672DF" w:rsidRDefault="0069710C" w:rsidP="00102DA4">
            <w:pPr>
              <w:spacing w:before="240" w:after="120" w:line="312" w:lineRule="auto"/>
              <w:jc w:val="both"/>
              <w:rPr>
                <w:rFonts w:ascii="Times New Roman" w:hAnsi="Times New Roman"/>
                <w:sz w:val="24"/>
                <w:szCs w:val="24"/>
              </w:rPr>
            </w:pPr>
            <w:r w:rsidRPr="009672DF">
              <w:rPr>
                <w:rFonts w:ascii="Times New Roman" w:hAnsi="Times New Roman"/>
                <w:sz w:val="24"/>
                <w:szCs w:val="24"/>
              </w:rPr>
              <w:t xml:space="preserve">A mendoni </w:t>
            </w:r>
            <w:r w:rsidR="0015332E" w:rsidRPr="009672DF">
              <w:rPr>
                <w:rFonts w:ascii="Times New Roman" w:hAnsi="Times New Roman"/>
                <w:sz w:val="24"/>
                <w:szCs w:val="24"/>
              </w:rPr>
              <w:t xml:space="preserve">se Projekt rregullorja </w:t>
            </w:r>
            <w:r w:rsidR="00102DA4" w:rsidRPr="00102DA4">
              <w:rPr>
                <w:rFonts w:ascii="Times New Roman" w:hAnsi="Times New Roman"/>
                <w:sz w:val="24"/>
                <w:szCs w:val="24"/>
              </w:rPr>
              <w:t xml:space="preserve">për mjetet matëse ligjërisht të kontrolluara </w:t>
            </w:r>
            <w:r w:rsidR="0015332E" w:rsidRPr="009672DF">
              <w:rPr>
                <w:rFonts w:ascii="Times New Roman" w:hAnsi="Times New Roman"/>
                <w:sz w:val="24"/>
                <w:szCs w:val="24"/>
              </w:rPr>
              <w:t>do të kontribuojë në lehtësirat e qarkullimit të lirë të mallrave në tregun e rajonit dhe BE-së?</w:t>
            </w: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BA57A6" w:rsidRPr="009672DF" w:rsidTr="00BB02CB">
        <w:trPr>
          <w:trHeight w:val="1970"/>
        </w:trPr>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3</w:t>
            </w:r>
          </w:p>
        </w:tc>
        <w:tc>
          <w:tcPr>
            <w:tcW w:w="2976" w:type="dxa"/>
          </w:tcPr>
          <w:p w:rsidR="00B5216F" w:rsidRPr="009672DF" w:rsidRDefault="00B5216F" w:rsidP="00102DA4">
            <w:pPr>
              <w:spacing w:before="240" w:after="120" w:line="312" w:lineRule="auto"/>
              <w:jc w:val="both"/>
              <w:rPr>
                <w:rFonts w:ascii="Times New Roman" w:hAnsi="Times New Roman"/>
                <w:color w:val="FF0000"/>
                <w:sz w:val="24"/>
                <w:szCs w:val="24"/>
              </w:rPr>
            </w:pPr>
            <w:r w:rsidRPr="009672DF">
              <w:rPr>
                <w:rFonts w:ascii="Times New Roman" w:hAnsi="Times New Roman"/>
                <w:sz w:val="24"/>
                <w:szCs w:val="24"/>
              </w:rPr>
              <w:t xml:space="preserve">A </w:t>
            </w:r>
            <w:r w:rsidR="0015332E" w:rsidRPr="009672DF">
              <w:rPr>
                <w:rFonts w:ascii="Times New Roman" w:hAnsi="Times New Roman"/>
                <w:sz w:val="24"/>
                <w:szCs w:val="24"/>
              </w:rPr>
              <w:t xml:space="preserve">mendoni se kjo Projekt rregullore do të jetë në dobi të mbrojtjes së konsumatorit nga keqpërdorimet kur bëhet fjalë për </w:t>
            </w:r>
            <w:r w:rsidR="00102DA4">
              <w:rPr>
                <w:rFonts w:ascii="Times New Roman" w:hAnsi="Times New Roman"/>
                <w:sz w:val="24"/>
                <w:szCs w:val="24"/>
              </w:rPr>
              <w:t>matjen e produkteve të cilat plasohen në treg/qarkullim publik</w:t>
            </w:r>
            <w:r w:rsidR="0015332E" w:rsidRPr="009672DF">
              <w:rPr>
                <w:rFonts w:ascii="Times New Roman" w:hAnsi="Times New Roman"/>
                <w:sz w:val="24"/>
                <w:szCs w:val="24"/>
              </w:rPr>
              <w:t>?</w:t>
            </w: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4651AE" w:rsidRPr="009672DF" w:rsidTr="00CC487D">
        <w:trPr>
          <w:trHeight w:val="1367"/>
        </w:trPr>
        <w:tc>
          <w:tcPr>
            <w:tcW w:w="396" w:type="dxa"/>
            <w:shd w:val="clear" w:color="auto" w:fill="D6E3BC"/>
          </w:tcPr>
          <w:p w:rsidR="004651AE" w:rsidRPr="009672DF" w:rsidRDefault="004651AE"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 xml:space="preserve">4. </w:t>
            </w:r>
          </w:p>
        </w:tc>
        <w:tc>
          <w:tcPr>
            <w:tcW w:w="2976" w:type="dxa"/>
          </w:tcPr>
          <w:p w:rsidR="004651AE" w:rsidRPr="009672DF" w:rsidRDefault="004651AE" w:rsidP="00102DA4">
            <w:pPr>
              <w:spacing w:before="240" w:after="120" w:line="312" w:lineRule="auto"/>
              <w:jc w:val="both"/>
              <w:rPr>
                <w:rFonts w:ascii="Times New Roman" w:hAnsi="Times New Roman"/>
                <w:sz w:val="24"/>
                <w:szCs w:val="24"/>
              </w:rPr>
            </w:pPr>
            <w:r w:rsidRPr="009672DF">
              <w:rPr>
                <w:rFonts w:ascii="Times New Roman" w:hAnsi="Times New Roman"/>
                <w:sz w:val="24"/>
                <w:szCs w:val="24"/>
              </w:rPr>
              <w:t xml:space="preserve">Çfarë </w:t>
            </w:r>
            <w:r w:rsidR="0015332E" w:rsidRPr="009672DF">
              <w:rPr>
                <w:rFonts w:ascii="Times New Roman" w:hAnsi="Times New Roman"/>
                <w:sz w:val="24"/>
                <w:szCs w:val="24"/>
              </w:rPr>
              <w:t xml:space="preserve"> mendoni, nëse të gjitha </w:t>
            </w:r>
            <w:r w:rsidR="00102DA4">
              <w:rPr>
                <w:rFonts w:ascii="Times New Roman" w:hAnsi="Times New Roman"/>
                <w:sz w:val="24"/>
                <w:szCs w:val="24"/>
              </w:rPr>
              <w:t>mjetet matëse ligjore</w:t>
            </w:r>
            <w:r w:rsidR="0015332E" w:rsidRPr="009672DF">
              <w:rPr>
                <w:rFonts w:ascii="Times New Roman" w:hAnsi="Times New Roman"/>
                <w:sz w:val="24"/>
                <w:szCs w:val="24"/>
              </w:rPr>
              <w:t xml:space="preserve"> </w:t>
            </w:r>
            <w:r w:rsidR="00CC487D" w:rsidRPr="009672DF">
              <w:rPr>
                <w:rFonts w:ascii="Times New Roman" w:hAnsi="Times New Roman"/>
                <w:sz w:val="24"/>
                <w:szCs w:val="24"/>
              </w:rPr>
              <w:t xml:space="preserve"> </w:t>
            </w:r>
            <w:r w:rsidR="0015332E" w:rsidRPr="009672DF">
              <w:rPr>
                <w:rFonts w:ascii="Times New Roman" w:hAnsi="Times New Roman"/>
                <w:sz w:val="24"/>
                <w:szCs w:val="24"/>
              </w:rPr>
              <w:t xml:space="preserve">duhet t’i nënshtrohen kontrollit ligjor metrologjik </w:t>
            </w:r>
            <w:r w:rsidR="00102DA4">
              <w:rPr>
                <w:rFonts w:ascii="Times New Roman" w:hAnsi="Times New Roman"/>
                <w:sz w:val="24"/>
                <w:szCs w:val="24"/>
              </w:rPr>
              <w:t>dhe mbikëqyrjes metrologjike</w:t>
            </w:r>
            <w:r w:rsidR="0015332E" w:rsidRPr="009672DF">
              <w:rPr>
                <w:rFonts w:ascii="Times New Roman" w:hAnsi="Times New Roman"/>
                <w:sz w:val="24"/>
                <w:szCs w:val="24"/>
              </w:rPr>
              <w:t>?</w:t>
            </w:r>
          </w:p>
        </w:tc>
        <w:tc>
          <w:tcPr>
            <w:tcW w:w="3116" w:type="dxa"/>
          </w:tcPr>
          <w:p w:rsidR="004651AE" w:rsidRPr="009672DF" w:rsidRDefault="004651AE" w:rsidP="006B4DA3">
            <w:pPr>
              <w:spacing w:before="240" w:after="120" w:line="312" w:lineRule="auto"/>
              <w:jc w:val="both"/>
              <w:rPr>
                <w:rFonts w:ascii="Times New Roman" w:hAnsi="Times New Roman"/>
                <w:sz w:val="24"/>
                <w:szCs w:val="24"/>
              </w:rPr>
            </w:pPr>
          </w:p>
        </w:tc>
        <w:tc>
          <w:tcPr>
            <w:tcW w:w="2754" w:type="dxa"/>
          </w:tcPr>
          <w:p w:rsidR="004651AE" w:rsidRPr="009672DF" w:rsidRDefault="004651AE" w:rsidP="006B4DA3">
            <w:pPr>
              <w:spacing w:before="240" w:after="120" w:line="312" w:lineRule="auto"/>
              <w:jc w:val="both"/>
              <w:rPr>
                <w:rFonts w:ascii="Times New Roman" w:hAnsi="Times New Roman"/>
                <w:sz w:val="24"/>
                <w:szCs w:val="24"/>
              </w:rPr>
            </w:pPr>
          </w:p>
        </w:tc>
      </w:tr>
    </w:tbl>
    <w:p w:rsidR="009672DF" w:rsidRPr="009672DF" w:rsidRDefault="009672DF" w:rsidP="008C7402">
      <w:pPr>
        <w:spacing w:after="76" w:line="240" w:lineRule="auto"/>
        <w:jc w:val="both"/>
        <w:rPr>
          <w:rFonts w:ascii="Times New Roman" w:hAnsi="Times New Roman"/>
          <w:sz w:val="24"/>
          <w:szCs w:val="24"/>
        </w:rPr>
      </w:pPr>
    </w:p>
    <w:p w:rsidR="008C7402" w:rsidRPr="009672DF" w:rsidRDefault="00B5216F" w:rsidP="008C7402">
      <w:pPr>
        <w:spacing w:after="76" w:line="240" w:lineRule="auto"/>
        <w:jc w:val="both"/>
        <w:rPr>
          <w:rFonts w:ascii="Times New Roman" w:hAnsi="Times New Roman"/>
          <w:sz w:val="24"/>
          <w:szCs w:val="24"/>
        </w:rPr>
      </w:pPr>
      <w:r w:rsidRPr="009672DF">
        <w:rPr>
          <w:rFonts w:ascii="Times New Roman" w:hAnsi="Times New Roman"/>
          <w:sz w:val="24"/>
          <w:szCs w:val="24"/>
        </w:rPr>
        <w:t>Bashkën</w:t>
      </w:r>
      <w:r w:rsidR="009672DF" w:rsidRPr="009672DF">
        <w:rPr>
          <w:rFonts w:ascii="Times New Roman" w:hAnsi="Times New Roman"/>
          <w:sz w:val="24"/>
          <w:szCs w:val="24"/>
        </w:rPr>
        <w:t>gjitur me këtë dokument, gjeni “</w:t>
      </w:r>
      <w:r w:rsidR="008C7402" w:rsidRPr="009672DF">
        <w:rPr>
          <w:rFonts w:ascii="Times New Roman" w:hAnsi="Times New Roman"/>
        </w:rPr>
        <w:t xml:space="preserve">Projekt  </w:t>
      </w:r>
      <w:r w:rsidR="008C7402" w:rsidRPr="009672DF">
        <w:rPr>
          <w:rFonts w:ascii="Times New Roman" w:hAnsi="Times New Roman"/>
          <w:sz w:val="24"/>
          <w:szCs w:val="24"/>
        </w:rPr>
        <w:t xml:space="preserve">rregulloren </w:t>
      </w:r>
      <w:r w:rsidR="00102DA4" w:rsidRPr="00102DA4">
        <w:rPr>
          <w:rFonts w:ascii="Times New Roman" w:hAnsi="Times New Roman"/>
          <w:sz w:val="24"/>
          <w:szCs w:val="24"/>
        </w:rPr>
        <w:t>për mjetet matëse ligjërisht të kontrolluara</w:t>
      </w:r>
      <w:r w:rsidR="009672DF" w:rsidRPr="009672DF">
        <w:rPr>
          <w:rFonts w:ascii="Times New Roman" w:hAnsi="Times New Roman"/>
          <w:bCs/>
          <w:sz w:val="24"/>
          <w:szCs w:val="24"/>
        </w:rPr>
        <w:t>”.</w:t>
      </w:r>
    </w:p>
    <w:p w:rsidR="00B5216F" w:rsidRPr="009672DF" w:rsidRDefault="00B5216F" w:rsidP="00D835A3">
      <w:pPr>
        <w:pStyle w:val="ListParagraph"/>
        <w:spacing w:before="240" w:after="120" w:line="312" w:lineRule="auto"/>
        <w:ind w:left="0"/>
        <w:jc w:val="both"/>
        <w:rPr>
          <w:rFonts w:ascii="Times New Roman" w:hAnsi="Times New Roman"/>
          <w:i/>
          <w:sz w:val="24"/>
          <w:szCs w:val="24"/>
        </w:rPr>
      </w:pPr>
    </w:p>
    <w:sectPr w:rsidR="00B5216F" w:rsidRPr="009672DF" w:rsidSect="00CE6223">
      <w:headerReference w:type="default" r:id="rId10"/>
      <w:footerReference w:type="even" r:id="rId11"/>
      <w:footerReference w:type="default" r:id="rId12"/>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341" w:rsidRDefault="00492341" w:rsidP="003A4FA3">
      <w:pPr>
        <w:spacing w:after="0" w:line="240" w:lineRule="auto"/>
      </w:pPr>
      <w:r>
        <w:separator/>
      </w:r>
    </w:p>
  </w:endnote>
  <w:endnote w:type="continuationSeparator" w:id="0">
    <w:p w:rsidR="00492341" w:rsidRDefault="00492341" w:rsidP="003A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8C5C28" w:rsidP="000764D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end"/>
    </w:r>
  </w:p>
  <w:p w:rsidR="00B5216F" w:rsidRDefault="00B5216F" w:rsidP="00CE62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8C5C28" w:rsidP="00D64D8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separate"/>
    </w:r>
    <w:r w:rsidR="00492341">
      <w:rPr>
        <w:rStyle w:val="PageNumber"/>
        <w:noProof/>
      </w:rPr>
      <w:t>1</w:t>
    </w:r>
    <w:r>
      <w:rPr>
        <w:rStyle w:val="PageNumber"/>
      </w:rPr>
      <w:fldChar w:fldCharType="end"/>
    </w:r>
  </w:p>
  <w:p w:rsidR="00B5216F" w:rsidRDefault="00B5216F" w:rsidP="000764DE">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341" w:rsidRDefault="00492341" w:rsidP="003A4FA3">
      <w:pPr>
        <w:spacing w:after="0" w:line="240" w:lineRule="auto"/>
      </w:pPr>
      <w:r>
        <w:separator/>
      </w:r>
    </w:p>
  </w:footnote>
  <w:footnote w:type="continuationSeparator" w:id="0">
    <w:p w:rsidR="00492341" w:rsidRDefault="00492341" w:rsidP="003A4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B5216F" w:rsidP="00CE622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34E0C0"/>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F3EA9F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AD7A8DB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DD6AB7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848A8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5AE1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FAD9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5490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A4A44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6EE98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706728"/>
    <w:multiLevelType w:val="hybridMultilevel"/>
    <w:tmpl w:val="C7F0D4F8"/>
    <w:lvl w:ilvl="0" w:tplc="CC9E81B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25A6B"/>
    <w:multiLevelType w:val="hybridMultilevel"/>
    <w:tmpl w:val="0882A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5D128A"/>
    <w:multiLevelType w:val="hybridMultilevel"/>
    <w:tmpl w:val="C1AEE294"/>
    <w:lvl w:ilvl="0" w:tplc="CC9E81B6">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C99601F"/>
    <w:multiLevelType w:val="hybridMultilevel"/>
    <w:tmpl w:val="F40C3018"/>
    <w:lvl w:ilvl="0" w:tplc="CCD829AC">
      <w:numFmt w:val="bullet"/>
      <w:lvlText w:val="-"/>
      <w:lvlJc w:val="left"/>
      <w:pPr>
        <w:tabs>
          <w:tab w:val="num" w:pos="720"/>
        </w:tabs>
        <w:ind w:left="720" w:hanging="360"/>
      </w:pPr>
      <w:rPr>
        <w:rFonts w:ascii="Calibri" w:eastAsia="Times New Roman" w:hAnsi="Calibri"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1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E3"/>
    <w:rsid w:val="000001E5"/>
    <w:rsid w:val="00011E38"/>
    <w:rsid w:val="00016E11"/>
    <w:rsid w:val="00020ECD"/>
    <w:rsid w:val="000351BA"/>
    <w:rsid w:val="000359AC"/>
    <w:rsid w:val="000406CE"/>
    <w:rsid w:val="00045DC4"/>
    <w:rsid w:val="00052A12"/>
    <w:rsid w:val="00056EE4"/>
    <w:rsid w:val="000652C3"/>
    <w:rsid w:val="00071F24"/>
    <w:rsid w:val="000739E6"/>
    <w:rsid w:val="000764DE"/>
    <w:rsid w:val="00085BEA"/>
    <w:rsid w:val="00094B8C"/>
    <w:rsid w:val="00097737"/>
    <w:rsid w:val="000C359C"/>
    <w:rsid w:val="000C539B"/>
    <w:rsid w:val="000C7A6F"/>
    <w:rsid w:val="000D410E"/>
    <w:rsid w:val="000D671C"/>
    <w:rsid w:val="000E22BD"/>
    <w:rsid w:val="000F09AC"/>
    <w:rsid w:val="000F419D"/>
    <w:rsid w:val="000F62E0"/>
    <w:rsid w:val="00102DA4"/>
    <w:rsid w:val="001131D7"/>
    <w:rsid w:val="00115EA7"/>
    <w:rsid w:val="001200DC"/>
    <w:rsid w:val="00121AF0"/>
    <w:rsid w:val="00122A40"/>
    <w:rsid w:val="0012401C"/>
    <w:rsid w:val="001279DB"/>
    <w:rsid w:val="0013117F"/>
    <w:rsid w:val="00142D00"/>
    <w:rsid w:val="001435AB"/>
    <w:rsid w:val="0015332E"/>
    <w:rsid w:val="00153A46"/>
    <w:rsid w:val="00161E35"/>
    <w:rsid w:val="00165A5A"/>
    <w:rsid w:val="00167924"/>
    <w:rsid w:val="0017089C"/>
    <w:rsid w:val="00170DCC"/>
    <w:rsid w:val="001720A4"/>
    <w:rsid w:val="00172424"/>
    <w:rsid w:val="00173E5D"/>
    <w:rsid w:val="001813D6"/>
    <w:rsid w:val="0019057C"/>
    <w:rsid w:val="00197D35"/>
    <w:rsid w:val="001A18EA"/>
    <w:rsid w:val="001B02FB"/>
    <w:rsid w:val="001B7143"/>
    <w:rsid w:val="001D08D2"/>
    <w:rsid w:val="001D42DD"/>
    <w:rsid w:val="001D628E"/>
    <w:rsid w:val="001E1E46"/>
    <w:rsid w:val="001E4E46"/>
    <w:rsid w:val="001F05EA"/>
    <w:rsid w:val="001F3EFD"/>
    <w:rsid w:val="001F551C"/>
    <w:rsid w:val="001F57EB"/>
    <w:rsid w:val="001F5D8F"/>
    <w:rsid w:val="001F79F5"/>
    <w:rsid w:val="002164D8"/>
    <w:rsid w:val="002312BF"/>
    <w:rsid w:val="00244C28"/>
    <w:rsid w:val="00246649"/>
    <w:rsid w:val="00246D17"/>
    <w:rsid w:val="002510D0"/>
    <w:rsid w:val="00261894"/>
    <w:rsid w:val="0026649E"/>
    <w:rsid w:val="00277781"/>
    <w:rsid w:val="00283A5E"/>
    <w:rsid w:val="00285575"/>
    <w:rsid w:val="00290134"/>
    <w:rsid w:val="00291423"/>
    <w:rsid w:val="0029209D"/>
    <w:rsid w:val="00293E06"/>
    <w:rsid w:val="00294EEE"/>
    <w:rsid w:val="002955DC"/>
    <w:rsid w:val="002A0F69"/>
    <w:rsid w:val="002B6925"/>
    <w:rsid w:val="002C035E"/>
    <w:rsid w:val="002C1D45"/>
    <w:rsid w:val="002C4A64"/>
    <w:rsid w:val="002C65AC"/>
    <w:rsid w:val="002C75A4"/>
    <w:rsid w:val="002D28F6"/>
    <w:rsid w:val="002E2C78"/>
    <w:rsid w:val="002F1076"/>
    <w:rsid w:val="002F6F1E"/>
    <w:rsid w:val="00300B4C"/>
    <w:rsid w:val="00305DB8"/>
    <w:rsid w:val="00307519"/>
    <w:rsid w:val="00317541"/>
    <w:rsid w:val="00333757"/>
    <w:rsid w:val="00342E31"/>
    <w:rsid w:val="00345F24"/>
    <w:rsid w:val="0036525D"/>
    <w:rsid w:val="00367E59"/>
    <w:rsid w:val="00393A90"/>
    <w:rsid w:val="00397067"/>
    <w:rsid w:val="003976FF"/>
    <w:rsid w:val="003A236D"/>
    <w:rsid w:val="003A23FE"/>
    <w:rsid w:val="003A2670"/>
    <w:rsid w:val="003A35E3"/>
    <w:rsid w:val="003A4FA3"/>
    <w:rsid w:val="003C6A0D"/>
    <w:rsid w:val="003C6AFE"/>
    <w:rsid w:val="003C78A9"/>
    <w:rsid w:val="003D504F"/>
    <w:rsid w:val="00401042"/>
    <w:rsid w:val="00402857"/>
    <w:rsid w:val="004122F4"/>
    <w:rsid w:val="004153A7"/>
    <w:rsid w:val="004163C2"/>
    <w:rsid w:val="00426F74"/>
    <w:rsid w:val="00435A72"/>
    <w:rsid w:val="00441A67"/>
    <w:rsid w:val="004509C6"/>
    <w:rsid w:val="00454B3E"/>
    <w:rsid w:val="00463865"/>
    <w:rsid w:val="00463E31"/>
    <w:rsid w:val="00464085"/>
    <w:rsid w:val="004651AE"/>
    <w:rsid w:val="004657B3"/>
    <w:rsid w:val="0046646C"/>
    <w:rsid w:val="00466789"/>
    <w:rsid w:val="00474387"/>
    <w:rsid w:val="00475697"/>
    <w:rsid w:val="004768D8"/>
    <w:rsid w:val="004778C7"/>
    <w:rsid w:val="00484EBD"/>
    <w:rsid w:val="00491089"/>
    <w:rsid w:val="00492341"/>
    <w:rsid w:val="00494B64"/>
    <w:rsid w:val="004A3694"/>
    <w:rsid w:val="004B208D"/>
    <w:rsid w:val="004D5C92"/>
    <w:rsid w:val="004E2EDB"/>
    <w:rsid w:val="004E3AAE"/>
    <w:rsid w:val="004E5D7B"/>
    <w:rsid w:val="004F05EA"/>
    <w:rsid w:val="004F7743"/>
    <w:rsid w:val="00501875"/>
    <w:rsid w:val="00504838"/>
    <w:rsid w:val="00506DD7"/>
    <w:rsid w:val="00524A93"/>
    <w:rsid w:val="00533AA3"/>
    <w:rsid w:val="005362A7"/>
    <w:rsid w:val="00545169"/>
    <w:rsid w:val="00556FAA"/>
    <w:rsid w:val="005613B7"/>
    <w:rsid w:val="00566ACA"/>
    <w:rsid w:val="005812D1"/>
    <w:rsid w:val="00581DD6"/>
    <w:rsid w:val="00584324"/>
    <w:rsid w:val="0058679D"/>
    <w:rsid w:val="00596B64"/>
    <w:rsid w:val="005A31DD"/>
    <w:rsid w:val="005A6377"/>
    <w:rsid w:val="005B434D"/>
    <w:rsid w:val="005C1FB2"/>
    <w:rsid w:val="005C437B"/>
    <w:rsid w:val="005D0067"/>
    <w:rsid w:val="005D7635"/>
    <w:rsid w:val="005E09E1"/>
    <w:rsid w:val="005E2B8F"/>
    <w:rsid w:val="005E39C6"/>
    <w:rsid w:val="005E6143"/>
    <w:rsid w:val="005F1F50"/>
    <w:rsid w:val="005F6615"/>
    <w:rsid w:val="005F77F4"/>
    <w:rsid w:val="006010FD"/>
    <w:rsid w:val="006023BF"/>
    <w:rsid w:val="00603301"/>
    <w:rsid w:val="006073BE"/>
    <w:rsid w:val="0061412A"/>
    <w:rsid w:val="00616FBB"/>
    <w:rsid w:val="00622CDB"/>
    <w:rsid w:val="006271E7"/>
    <w:rsid w:val="00631269"/>
    <w:rsid w:val="00634E7D"/>
    <w:rsid w:val="006369E7"/>
    <w:rsid w:val="00637E22"/>
    <w:rsid w:val="006425CF"/>
    <w:rsid w:val="006449DD"/>
    <w:rsid w:val="00646283"/>
    <w:rsid w:val="00651C98"/>
    <w:rsid w:val="00652F00"/>
    <w:rsid w:val="0065418E"/>
    <w:rsid w:val="0065535C"/>
    <w:rsid w:val="00655B2E"/>
    <w:rsid w:val="00660130"/>
    <w:rsid w:val="00660D50"/>
    <w:rsid w:val="0066436B"/>
    <w:rsid w:val="00670ADF"/>
    <w:rsid w:val="00672013"/>
    <w:rsid w:val="0068063A"/>
    <w:rsid w:val="0069710C"/>
    <w:rsid w:val="006A639B"/>
    <w:rsid w:val="006A6C24"/>
    <w:rsid w:val="006B4DA3"/>
    <w:rsid w:val="006B754A"/>
    <w:rsid w:val="006D0B60"/>
    <w:rsid w:val="006D43B6"/>
    <w:rsid w:val="006E4A63"/>
    <w:rsid w:val="006F336D"/>
    <w:rsid w:val="006F70FF"/>
    <w:rsid w:val="007101F2"/>
    <w:rsid w:val="00712C30"/>
    <w:rsid w:val="007148D9"/>
    <w:rsid w:val="007214CA"/>
    <w:rsid w:val="007219F4"/>
    <w:rsid w:val="00721D9F"/>
    <w:rsid w:val="0072268F"/>
    <w:rsid w:val="00732555"/>
    <w:rsid w:val="00732BFD"/>
    <w:rsid w:val="00734D6E"/>
    <w:rsid w:val="00737625"/>
    <w:rsid w:val="0074278E"/>
    <w:rsid w:val="007502E5"/>
    <w:rsid w:val="00757099"/>
    <w:rsid w:val="00767D74"/>
    <w:rsid w:val="007704AA"/>
    <w:rsid w:val="00770AB2"/>
    <w:rsid w:val="00777E68"/>
    <w:rsid w:val="00781769"/>
    <w:rsid w:val="00783FD0"/>
    <w:rsid w:val="00790ED7"/>
    <w:rsid w:val="0079164A"/>
    <w:rsid w:val="00792AA0"/>
    <w:rsid w:val="007A16B9"/>
    <w:rsid w:val="007A4FE2"/>
    <w:rsid w:val="007A58E3"/>
    <w:rsid w:val="007D10DD"/>
    <w:rsid w:val="007D2A06"/>
    <w:rsid w:val="007D498A"/>
    <w:rsid w:val="007D7B69"/>
    <w:rsid w:val="007E0EA7"/>
    <w:rsid w:val="007E18D0"/>
    <w:rsid w:val="007E3EEF"/>
    <w:rsid w:val="007E74D3"/>
    <w:rsid w:val="007F372F"/>
    <w:rsid w:val="007F74CD"/>
    <w:rsid w:val="00800B27"/>
    <w:rsid w:val="00827D6A"/>
    <w:rsid w:val="00830625"/>
    <w:rsid w:val="008435AE"/>
    <w:rsid w:val="0085169A"/>
    <w:rsid w:val="00863310"/>
    <w:rsid w:val="00874403"/>
    <w:rsid w:val="00876F30"/>
    <w:rsid w:val="00882F59"/>
    <w:rsid w:val="00883A02"/>
    <w:rsid w:val="00884265"/>
    <w:rsid w:val="00890F40"/>
    <w:rsid w:val="00892D32"/>
    <w:rsid w:val="008A0085"/>
    <w:rsid w:val="008A1298"/>
    <w:rsid w:val="008A17F8"/>
    <w:rsid w:val="008B691E"/>
    <w:rsid w:val="008C01B1"/>
    <w:rsid w:val="008C5C28"/>
    <w:rsid w:val="008C7402"/>
    <w:rsid w:val="008D0AD9"/>
    <w:rsid w:val="008D7FAC"/>
    <w:rsid w:val="008E1537"/>
    <w:rsid w:val="009016CB"/>
    <w:rsid w:val="009038E6"/>
    <w:rsid w:val="00905EFA"/>
    <w:rsid w:val="009118F8"/>
    <w:rsid w:val="00912524"/>
    <w:rsid w:val="00920398"/>
    <w:rsid w:val="009247AB"/>
    <w:rsid w:val="00925EB7"/>
    <w:rsid w:val="00926C50"/>
    <w:rsid w:val="00934EBF"/>
    <w:rsid w:val="00935137"/>
    <w:rsid w:val="0093734C"/>
    <w:rsid w:val="00945266"/>
    <w:rsid w:val="00956E43"/>
    <w:rsid w:val="00962DD6"/>
    <w:rsid w:val="00965A5B"/>
    <w:rsid w:val="009672DF"/>
    <w:rsid w:val="00967EC6"/>
    <w:rsid w:val="0099383E"/>
    <w:rsid w:val="00994238"/>
    <w:rsid w:val="009A0B99"/>
    <w:rsid w:val="009A3399"/>
    <w:rsid w:val="009A35C3"/>
    <w:rsid w:val="009E3F31"/>
    <w:rsid w:val="009E48FC"/>
    <w:rsid w:val="009F5FA4"/>
    <w:rsid w:val="00A03F47"/>
    <w:rsid w:val="00A20A02"/>
    <w:rsid w:val="00A22DC1"/>
    <w:rsid w:val="00A328C2"/>
    <w:rsid w:val="00A33AF0"/>
    <w:rsid w:val="00A551C5"/>
    <w:rsid w:val="00A85901"/>
    <w:rsid w:val="00A85FC4"/>
    <w:rsid w:val="00A90534"/>
    <w:rsid w:val="00A92002"/>
    <w:rsid w:val="00A95F8F"/>
    <w:rsid w:val="00AA1BA9"/>
    <w:rsid w:val="00AC093D"/>
    <w:rsid w:val="00AD2897"/>
    <w:rsid w:val="00AE06AE"/>
    <w:rsid w:val="00AE3648"/>
    <w:rsid w:val="00AE4550"/>
    <w:rsid w:val="00AE4AD9"/>
    <w:rsid w:val="00AE670B"/>
    <w:rsid w:val="00AE7F32"/>
    <w:rsid w:val="00B0783A"/>
    <w:rsid w:val="00B12B87"/>
    <w:rsid w:val="00B20AFD"/>
    <w:rsid w:val="00B4625C"/>
    <w:rsid w:val="00B5216F"/>
    <w:rsid w:val="00B56B0E"/>
    <w:rsid w:val="00B64F00"/>
    <w:rsid w:val="00B656DD"/>
    <w:rsid w:val="00B70416"/>
    <w:rsid w:val="00B72130"/>
    <w:rsid w:val="00B83D57"/>
    <w:rsid w:val="00B843E3"/>
    <w:rsid w:val="00B877F4"/>
    <w:rsid w:val="00B94087"/>
    <w:rsid w:val="00BA02AE"/>
    <w:rsid w:val="00BA57A6"/>
    <w:rsid w:val="00BB02CB"/>
    <w:rsid w:val="00BB5FF0"/>
    <w:rsid w:val="00BC4AFB"/>
    <w:rsid w:val="00BE147F"/>
    <w:rsid w:val="00BE20A0"/>
    <w:rsid w:val="00BE2DB5"/>
    <w:rsid w:val="00BE2E7A"/>
    <w:rsid w:val="00BE6A9C"/>
    <w:rsid w:val="00BF23BE"/>
    <w:rsid w:val="00BF433C"/>
    <w:rsid w:val="00BF5E91"/>
    <w:rsid w:val="00BF6EB1"/>
    <w:rsid w:val="00C24511"/>
    <w:rsid w:val="00C27DF6"/>
    <w:rsid w:val="00C27F30"/>
    <w:rsid w:val="00C369D4"/>
    <w:rsid w:val="00C36F9D"/>
    <w:rsid w:val="00C43977"/>
    <w:rsid w:val="00C447F5"/>
    <w:rsid w:val="00C61A1A"/>
    <w:rsid w:val="00C71D38"/>
    <w:rsid w:val="00C732E3"/>
    <w:rsid w:val="00C82C2A"/>
    <w:rsid w:val="00CB1226"/>
    <w:rsid w:val="00CB1E45"/>
    <w:rsid w:val="00CB2993"/>
    <w:rsid w:val="00CB4056"/>
    <w:rsid w:val="00CB43A2"/>
    <w:rsid w:val="00CB6BA9"/>
    <w:rsid w:val="00CC487D"/>
    <w:rsid w:val="00CE3862"/>
    <w:rsid w:val="00CE408A"/>
    <w:rsid w:val="00CE5158"/>
    <w:rsid w:val="00CE5B8C"/>
    <w:rsid w:val="00CE6223"/>
    <w:rsid w:val="00CE6E5A"/>
    <w:rsid w:val="00CE76EE"/>
    <w:rsid w:val="00D01840"/>
    <w:rsid w:val="00D02A14"/>
    <w:rsid w:val="00D04394"/>
    <w:rsid w:val="00D17FF4"/>
    <w:rsid w:val="00D205F4"/>
    <w:rsid w:val="00D2119A"/>
    <w:rsid w:val="00D3638D"/>
    <w:rsid w:val="00D365FA"/>
    <w:rsid w:val="00D43DAC"/>
    <w:rsid w:val="00D44812"/>
    <w:rsid w:val="00D455F6"/>
    <w:rsid w:val="00D50C22"/>
    <w:rsid w:val="00D51DE6"/>
    <w:rsid w:val="00D54AA2"/>
    <w:rsid w:val="00D56E7E"/>
    <w:rsid w:val="00D64D8E"/>
    <w:rsid w:val="00D73042"/>
    <w:rsid w:val="00D835A3"/>
    <w:rsid w:val="00D91EA8"/>
    <w:rsid w:val="00DA5D0E"/>
    <w:rsid w:val="00DA7A91"/>
    <w:rsid w:val="00DB41A6"/>
    <w:rsid w:val="00DD1A58"/>
    <w:rsid w:val="00DD5872"/>
    <w:rsid w:val="00DD6E00"/>
    <w:rsid w:val="00DE1EE1"/>
    <w:rsid w:val="00DE3D27"/>
    <w:rsid w:val="00DF3084"/>
    <w:rsid w:val="00DF3D12"/>
    <w:rsid w:val="00DF4BBE"/>
    <w:rsid w:val="00DF5723"/>
    <w:rsid w:val="00DF61E3"/>
    <w:rsid w:val="00E0142A"/>
    <w:rsid w:val="00E0256D"/>
    <w:rsid w:val="00E036F3"/>
    <w:rsid w:val="00E16A27"/>
    <w:rsid w:val="00E263FC"/>
    <w:rsid w:val="00E33629"/>
    <w:rsid w:val="00E4526E"/>
    <w:rsid w:val="00E50E72"/>
    <w:rsid w:val="00E55CCF"/>
    <w:rsid w:val="00E55CF5"/>
    <w:rsid w:val="00E62613"/>
    <w:rsid w:val="00E63F74"/>
    <w:rsid w:val="00E671A3"/>
    <w:rsid w:val="00E76680"/>
    <w:rsid w:val="00E76DF5"/>
    <w:rsid w:val="00E83659"/>
    <w:rsid w:val="00E878AF"/>
    <w:rsid w:val="00E93DE9"/>
    <w:rsid w:val="00EA2276"/>
    <w:rsid w:val="00EB3809"/>
    <w:rsid w:val="00EB4777"/>
    <w:rsid w:val="00EB55D4"/>
    <w:rsid w:val="00EB73CC"/>
    <w:rsid w:val="00EC552A"/>
    <w:rsid w:val="00ED7A7C"/>
    <w:rsid w:val="00EE0657"/>
    <w:rsid w:val="00EE2949"/>
    <w:rsid w:val="00EE40C3"/>
    <w:rsid w:val="00EE62F3"/>
    <w:rsid w:val="00EF144A"/>
    <w:rsid w:val="00EF26F5"/>
    <w:rsid w:val="00F03513"/>
    <w:rsid w:val="00F06231"/>
    <w:rsid w:val="00F10AE1"/>
    <w:rsid w:val="00F35593"/>
    <w:rsid w:val="00F418D4"/>
    <w:rsid w:val="00F50029"/>
    <w:rsid w:val="00F5533E"/>
    <w:rsid w:val="00F56695"/>
    <w:rsid w:val="00F63FC2"/>
    <w:rsid w:val="00F71F22"/>
    <w:rsid w:val="00F9718A"/>
    <w:rsid w:val="00FA15D9"/>
    <w:rsid w:val="00FA71F5"/>
    <w:rsid w:val="00FB0C56"/>
    <w:rsid w:val="00FB1563"/>
    <w:rsid w:val="00FE67AC"/>
    <w:rsid w:val="00FF1968"/>
    <w:rsid w:val="00FF28C7"/>
    <w:rsid w:val="00FF39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7BBCEDC-5AC9-4FA9-8753-1E7348E0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q-AL" w:eastAsia="sq-A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E3"/>
    <w:pPr>
      <w:spacing w:after="200" w:line="276" w:lineRule="auto"/>
    </w:pPr>
    <w:rPr>
      <w:sz w:val="22"/>
      <w:szCs w:val="22"/>
      <w:lang w:eastAsia="en-US"/>
    </w:rPr>
  </w:style>
  <w:style w:type="paragraph" w:styleId="Heading1">
    <w:name w:val="heading 1"/>
    <w:basedOn w:val="Normal"/>
    <w:link w:val="Heading1Char"/>
    <w:qFormat/>
    <w:locked/>
    <w:rsid w:val="004768D8"/>
    <w:pPr>
      <w:keepNext/>
      <w:spacing w:after="0" w:line="240" w:lineRule="auto"/>
      <w:jc w:val="center"/>
      <w:outlineLvl w:val="0"/>
    </w:pPr>
    <w:rPr>
      <w:rFonts w:ascii="Times New Roman" w:eastAsia="Times New Roman" w:hAnsi="Times New Roman"/>
      <w:b/>
      <w:bCs/>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eastAsia="MS Mincho"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rFonts w:eastAsia="MS Mincho"/>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uiPriority w:val="99"/>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character" w:customStyle="1" w:styleId="Heading1Char">
    <w:name w:val="Heading 1 Char"/>
    <w:basedOn w:val="DefaultParagraphFont"/>
    <w:link w:val="Heading1"/>
    <w:rsid w:val="004768D8"/>
    <w:rPr>
      <w:rFonts w:ascii="Times New Roman" w:eastAsia="Times New Roman" w:hAnsi="Times New Roman"/>
      <w:b/>
      <w:bCs/>
      <w:kern w:val="36"/>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71954">
      <w:bodyDiv w:val="1"/>
      <w:marLeft w:val="0"/>
      <w:marRight w:val="0"/>
      <w:marTop w:val="0"/>
      <w:marBottom w:val="0"/>
      <w:divBdr>
        <w:top w:val="none" w:sz="0" w:space="0" w:color="auto"/>
        <w:left w:val="none" w:sz="0" w:space="0" w:color="auto"/>
        <w:bottom w:val="none" w:sz="0" w:space="0" w:color="auto"/>
        <w:right w:val="none" w:sz="0" w:space="0" w:color="auto"/>
      </w:divBdr>
    </w:div>
    <w:div w:id="156895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a.elshani@rks-gov.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3625C-3704-487A-9295-768B711D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988</Words>
  <Characters>5636</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Ministria e Tregtisë dhe Industrisë - Ministarstvo Trgovine i Industrije - Minis</vt:lpstr>
      <vt:lpstr>DOKUMENT KONSULTIMI  PËR </vt:lpstr>
      <vt:lpstr/>
    </vt:vector>
  </TitlesOfParts>
  <Company>it</Company>
  <LinksUpToDate>false</LinksUpToDate>
  <CharactersWithSpaces>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 Elshani</dc:creator>
  <cp:lastModifiedBy>Isa Elshani</cp:lastModifiedBy>
  <cp:revision>4</cp:revision>
  <cp:lastPrinted>2014-05-07T08:33:00Z</cp:lastPrinted>
  <dcterms:created xsi:type="dcterms:W3CDTF">2020-11-17T09:37:00Z</dcterms:created>
  <dcterms:modified xsi:type="dcterms:W3CDTF">2020-11-17T09:39:00Z</dcterms:modified>
</cp:coreProperties>
</file>