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A1" w:rsidRPr="00A72D51" w:rsidRDefault="00A45DA1" w:rsidP="00A45DA1">
      <w:pPr>
        <w:jc w:val="center"/>
        <w:rPr>
          <w:rFonts w:ascii="Times New Roman" w:hAnsi="Times New Roman" w:cs="Times New Roman"/>
          <w:b/>
        </w:rPr>
      </w:pPr>
      <w:bookmarkStart w:id="0" w:name="OLE_LINK3"/>
      <w:r w:rsidRPr="005352E7">
        <w:rPr>
          <w:noProof/>
          <w:sz w:val="36"/>
          <w:szCs w:val="36"/>
          <w:lang w:val="en-US"/>
        </w:rPr>
        <w:drawing>
          <wp:inline distT="0" distB="0" distL="0" distR="0">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bookmarkEnd w:id="0"/>
    <w:p w:rsidR="00A45DA1" w:rsidRPr="00A72D51" w:rsidRDefault="00A45DA1" w:rsidP="00A45DA1">
      <w:pPr>
        <w:jc w:val="center"/>
        <w:rPr>
          <w:rFonts w:ascii="Times New Roman" w:hAnsi="Times New Roman" w:cs="Times New Roman"/>
          <w:lang w:val="sq-AL"/>
        </w:rPr>
      </w:pPr>
    </w:p>
    <w:p w:rsidR="00A45DA1" w:rsidRPr="00A72D51" w:rsidRDefault="00A45DA1" w:rsidP="00A45DA1">
      <w:pPr>
        <w:rPr>
          <w:rFonts w:ascii="Times New Roman" w:hAnsi="Times New Roman" w:cs="Times New Roman"/>
          <w:lang w:val="sq-AL"/>
        </w:rPr>
      </w:pPr>
    </w:p>
    <w:p w:rsidR="00A45DA1" w:rsidRPr="005352E7" w:rsidRDefault="00A45DA1" w:rsidP="00A45DA1">
      <w:pPr>
        <w:jc w:val="center"/>
        <w:rPr>
          <w:rFonts w:ascii="Times New Roman" w:eastAsia="Batang" w:hAnsi="Times New Roman" w:cs="Times New Roman"/>
          <w:b/>
          <w:bCs/>
          <w:sz w:val="32"/>
          <w:szCs w:val="32"/>
          <w:lang w:val="sq-AL"/>
        </w:rPr>
      </w:pPr>
      <w:r w:rsidRPr="005352E7">
        <w:rPr>
          <w:rFonts w:ascii="Times New Roman" w:hAnsi="Times New Roman" w:cs="Times New Roman"/>
          <w:b/>
          <w:bCs/>
          <w:sz w:val="32"/>
          <w:szCs w:val="32"/>
          <w:lang w:val="sq-AL"/>
        </w:rPr>
        <w:t>Republika e Kosovës</w:t>
      </w:r>
    </w:p>
    <w:p w:rsidR="00A45DA1" w:rsidRPr="005352E7" w:rsidRDefault="00A45DA1" w:rsidP="00A45DA1">
      <w:pPr>
        <w:jc w:val="center"/>
        <w:rPr>
          <w:rFonts w:ascii="Times New Roman" w:hAnsi="Times New Roman" w:cs="Times New Roman"/>
          <w:b/>
          <w:bCs/>
          <w:sz w:val="26"/>
          <w:szCs w:val="26"/>
          <w:lang w:val="sq-AL"/>
        </w:rPr>
      </w:pPr>
      <w:r w:rsidRPr="005352E7">
        <w:rPr>
          <w:rFonts w:ascii="Times New Roman" w:eastAsia="Batang" w:hAnsi="Times New Roman" w:cs="Times New Roman"/>
          <w:b/>
          <w:bCs/>
          <w:sz w:val="26"/>
          <w:szCs w:val="26"/>
          <w:lang w:val="sq-AL"/>
        </w:rPr>
        <w:t>Republika Kosova-</w:t>
      </w:r>
      <w:r w:rsidRPr="005352E7">
        <w:rPr>
          <w:rFonts w:ascii="Times New Roman" w:hAnsi="Times New Roman" w:cs="Times New Roman"/>
          <w:b/>
          <w:bCs/>
          <w:sz w:val="26"/>
          <w:szCs w:val="26"/>
          <w:lang w:val="sq-AL"/>
        </w:rPr>
        <w:t>Republic of Kosovo</w:t>
      </w:r>
    </w:p>
    <w:p w:rsidR="00A45DA1" w:rsidRPr="005352E7" w:rsidRDefault="00A45DA1" w:rsidP="00A45DA1">
      <w:pPr>
        <w:jc w:val="center"/>
        <w:rPr>
          <w:rFonts w:ascii="Times New Roman" w:hAnsi="Times New Roman" w:cs="Times New Roman"/>
          <w:b/>
          <w:bCs/>
          <w:i/>
          <w:iCs/>
          <w:lang w:val="sq-AL"/>
        </w:rPr>
      </w:pPr>
      <w:r w:rsidRPr="005352E7">
        <w:rPr>
          <w:rFonts w:ascii="Times New Roman" w:hAnsi="Times New Roman" w:cs="Times New Roman"/>
          <w:b/>
          <w:bCs/>
          <w:i/>
          <w:iCs/>
          <w:lang w:val="sq-AL"/>
        </w:rPr>
        <w:t xml:space="preserve">Qeveria-Vlada-Government </w:t>
      </w:r>
    </w:p>
    <w:p w:rsidR="00A45DA1" w:rsidRPr="005352E7" w:rsidRDefault="00A45DA1" w:rsidP="00A45DA1">
      <w:pPr>
        <w:tabs>
          <w:tab w:val="left" w:pos="3834"/>
        </w:tabs>
        <w:jc w:val="center"/>
        <w:rPr>
          <w:rFonts w:ascii="Times New Roman" w:hAnsi="Times New Roman" w:cs="Times New Roman"/>
          <w:b/>
          <w:sz w:val="18"/>
          <w:szCs w:val="18"/>
          <w:lang w:val="sq-AL"/>
        </w:rPr>
      </w:pPr>
    </w:p>
    <w:p w:rsidR="00A45DA1" w:rsidRPr="005352E7" w:rsidRDefault="00A45DA1" w:rsidP="00A45DA1">
      <w:pPr>
        <w:jc w:val="center"/>
        <w:outlineLvl w:val="0"/>
        <w:rPr>
          <w:rFonts w:ascii="Times New Roman" w:hAnsi="Times New Roman" w:cs="Times New Roman"/>
          <w:b/>
          <w:i/>
          <w:iCs/>
          <w:lang w:val="sq-AL"/>
        </w:rPr>
      </w:pPr>
      <w:r w:rsidRPr="005352E7">
        <w:rPr>
          <w:rFonts w:ascii="Times New Roman" w:hAnsi="Times New Roman" w:cs="Times New Roman"/>
          <w:b/>
          <w:i/>
          <w:iCs/>
          <w:lang w:val="sq-AL"/>
        </w:rPr>
        <w:t>Ministria e Tregtisë dhe Industrisë - Ministarstvo Trgovine i Industrije - Ministry of Trade and Industry</w:t>
      </w:r>
    </w:p>
    <w:p w:rsidR="00A45DA1" w:rsidRPr="00213B24" w:rsidRDefault="00A45DA1" w:rsidP="00A45DA1">
      <w:pPr>
        <w:pBdr>
          <w:bottom w:val="single" w:sz="12" w:space="1" w:color="auto"/>
        </w:pBdr>
        <w:tabs>
          <w:tab w:val="left" w:pos="3834"/>
        </w:tabs>
        <w:spacing w:line="20" w:lineRule="atLeast"/>
        <w:rPr>
          <w:b/>
          <w:sz w:val="36"/>
          <w:szCs w:val="36"/>
          <w:lang w:val="sq-AL"/>
        </w:rPr>
      </w:pPr>
    </w:p>
    <w:p w:rsidR="00A45DA1" w:rsidRPr="00A72D51" w:rsidRDefault="00A45DA1" w:rsidP="00A45DA1">
      <w:pPr>
        <w:jc w:val="cente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A45DA1" w:rsidRDefault="00A45DA1" w:rsidP="00A45DA1">
      <w:pPr>
        <w:rPr>
          <w:rFonts w:ascii="Times New Roman" w:hAnsi="Times New Roman" w:cs="Times New Roman"/>
          <w:b/>
          <w:lang w:val="sq-AL"/>
        </w:rPr>
      </w:pPr>
    </w:p>
    <w:p w:rsidR="00644B12" w:rsidRPr="00A72D51" w:rsidRDefault="00644B12" w:rsidP="00A45DA1">
      <w:pPr>
        <w:rPr>
          <w:rFonts w:ascii="Times New Roman" w:hAnsi="Times New Roman" w:cs="Times New Roman"/>
          <w:b/>
          <w:lang w:val="sq-AL"/>
        </w:rPr>
      </w:pPr>
    </w:p>
    <w:p w:rsidR="00A45DA1" w:rsidRPr="00A72D51" w:rsidRDefault="00A45DA1" w:rsidP="00A45DA1">
      <w:pPr>
        <w:jc w:val="center"/>
        <w:rPr>
          <w:rFonts w:ascii="Times New Roman" w:hAnsi="Times New Roman" w:cs="Times New Roman"/>
          <w:b/>
          <w:lang w:val="sq-AL"/>
        </w:rPr>
      </w:pPr>
    </w:p>
    <w:p w:rsidR="00BC3BB5" w:rsidRPr="00BC3BB5" w:rsidRDefault="00BC3BB5" w:rsidP="00BC3BB5">
      <w:pPr>
        <w:spacing w:line="20" w:lineRule="atLeast"/>
        <w:jc w:val="center"/>
        <w:rPr>
          <w:rFonts w:ascii="Times New Roman" w:hAnsi="Times New Roman" w:cs="Times New Roman"/>
          <w:b/>
          <w:lang w:val="sq-AL"/>
        </w:rPr>
      </w:pPr>
      <w:r>
        <w:rPr>
          <w:rFonts w:ascii="Times New Roman" w:hAnsi="Times New Roman" w:cs="Times New Roman"/>
          <w:b/>
          <w:lang w:val="sq-AL"/>
        </w:rPr>
        <w:t xml:space="preserve"> PROJEKT </w:t>
      </w:r>
      <w:r w:rsidRPr="00BC3BB5">
        <w:rPr>
          <w:rFonts w:ascii="Times New Roman" w:hAnsi="Times New Roman" w:cs="Times New Roman"/>
          <w:b/>
          <w:lang w:val="sq-AL"/>
        </w:rPr>
        <w:t>RREGULLORE MTI) - N</w:t>
      </w:r>
      <w:r w:rsidR="00096AEA" w:rsidRPr="00BC3BB5">
        <w:rPr>
          <w:rFonts w:ascii="Times New Roman" w:hAnsi="Times New Roman" w:cs="Times New Roman"/>
          <w:b/>
          <w:lang w:val="sq-AL"/>
        </w:rPr>
        <w:t>R</w:t>
      </w:r>
      <w:r w:rsidRPr="00BC3BB5">
        <w:rPr>
          <w:rFonts w:ascii="Times New Roman" w:hAnsi="Times New Roman" w:cs="Times New Roman"/>
          <w:b/>
          <w:lang w:val="sq-AL"/>
        </w:rPr>
        <w:t xml:space="preserve">.XX / 2020 PËR MJETET MATËSE LIGJËRISHT TË </w:t>
      </w:r>
    </w:p>
    <w:p w:rsidR="00EA4378" w:rsidRPr="00EA4378" w:rsidRDefault="00BC3BB5" w:rsidP="00BC3BB5">
      <w:pPr>
        <w:spacing w:line="20" w:lineRule="atLeast"/>
        <w:jc w:val="center"/>
        <w:rPr>
          <w:rFonts w:ascii="Times New Roman" w:hAnsi="Times New Roman" w:cs="Times New Roman"/>
          <w:b/>
          <w:lang w:val="sq-AL"/>
        </w:rPr>
      </w:pPr>
      <w:r w:rsidRPr="00BC3BB5">
        <w:rPr>
          <w:rFonts w:ascii="Times New Roman" w:hAnsi="Times New Roman" w:cs="Times New Roman"/>
          <w:b/>
          <w:lang w:val="sq-AL"/>
        </w:rPr>
        <w:t>KONTROLLUARA</w:t>
      </w:r>
    </w:p>
    <w:p w:rsidR="002D202A" w:rsidRDefault="002D202A" w:rsidP="00A45DA1">
      <w:pPr>
        <w:jc w:val="center"/>
        <w:rPr>
          <w:rFonts w:ascii="Times New Roman" w:hAnsi="Times New Roman" w:cs="Times New Roman"/>
          <w:b/>
          <w:lang w:val="sq-AL"/>
        </w:rPr>
      </w:pPr>
    </w:p>
    <w:p w:rsidR="00F67D16" w:rsidRDefault="00F67D16" w:rsidP="00F67D16">
      <w:pPr>
        <w:jc w:val="center"/>
        <w:rPr>
          <w:rFonts w:ascii="Times New Roman" w:hAnsi="Times New Roman" w:cs="Times New Roman"/>
          <w:b/>
        </w:rPr>
      </w:pPr>
      <w:r w:rsidRPr="00F67D16">
        <w:rPr>
          <w:rFonts w:ascii="Times New Roman" w:hAnsi="Times New Roman" w:cs="Times New Roman"/>
          <w:b/>
        </w:rPr>
        <w:t>DRAF REGULATION MTI) – NO.XX/2020 ON LEGALLY CONTROLLED MEASURING INSTRUMENTS</w:t>
      </w:r>
    </w:p>
    <w:p w:rsidR="0076777C" w:rsidRDefault="0076777C" w:rsidP="00F67D16">
      <w:pPr>
        <w:jc w:val="center"/>
        <w:rPr>
          <w:rFonts w:ascii="Times New Roman" w:hAnsi="Times New Roman" w:cs="Times New Roman"/>
          <w:b/>
        </w:rPr>
      </w:pPr>
    </w:p>
    <w:p w:rsidR="0076777C" w:rsidRPr="00761CCC" w:rsidRDefault="0076777C" w:rsidP="00F67D16">
      <w:pPr>
        <w:jc w:val="center"/>
        <w:rPr>
          <w:rFonts w:ascii="Times New Roman" w:hAnsi="Times New Roman" w:cs="Times New Roman"/>
          <w:b/>
          <w:lang w:val="de-DE"/>
        </w:rPr>
      </w:pPr>
      <w:r w:rsidRPr="00761CCC">
        <w:rPr>
          <w:rFonts w:ascii="Times New Roman" w:hAnsi="Times New Roman" w:cs="Times New Roman"/>
          <w:b/>
          <w:lang w:val="de-DE"/>
        </w:rPr>
        <w:t>NACRT UREDBE MTI) – BR. XX/2020 O ZAKONSKI KONTROLISANIM MERNIM INSTRUMENTIMA</w:t>
      </w:r>
    </w:p>
    <w:p w:rsidR="00A45DA1" w:rsidRPr="00F67D16" w:rsidRDefault="00A45DA1" w:rsidP="00F67D16">
      <w:pPr>
        <w:jc w:val="center"/>
        <w:rPr>
          <w:rFonts w:ascii="Times New Roman" w:hAnsi="Times New Roman" w:cs="Times New Roman"/>
          <w:b/>
          <w:bCs/>
          <w:i/>
          <w:iCs/>
          <w:lang w:val="sv-SE"/>
        </w:rPr>
      </w:pPr>
      <w:r w:rsidRPr="00761CCC">
        <w:rPr>
          <w:rFonts w:ascii="Times New Roman" w:hAnsi="Times New Roman" w:cs="Times New Roman"/>
          <w:b/>
          <w:lang w:val="de-DE"/>
        </w:rPr>
        <w:br w:type="page"/>
      </w:r>
    </w:p>
    <w:tbl>
      <w:tblPr>
        <w:tblW w:w="14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5040"/>
        <w:gridCol w:w="4657"/>
      </w:tblGrid>
      <w:tr w:rsidR="00887326" w:rsidRPr="00010960" w:rsidTr="006D7268">
        <w:trPr>
          <w:trHeight w:val="805"/>
        </w:trPr>
        <w:tc>
          <w:tcPr>
            <w:tcW w:w="5130" w:type="dxa"/>
          </w:tcPr>
          <w:p w:rsidR="00BC3BB5" w:rsidRPr="00045CD8" w:rsidRDefault="00BC3BB5" w:rsidP="00045CD8">
            <w:pPr>
              <w:spacing w:line="20" w:lineRule="atLeast"/>
              <w:jc w:val="both"/>
              <w:rPr>
                <w:rFonts w:ascii="Times New Roman" w:hAnsi="Times New Roman" w:cs="Times New Roman"/>
                <w:b/>
                <w:lang w:val="sv-SE"/>
              </w:rPr>
            </w:pPr>
            <w:r w:rsidRPr="00045CD8">
              <w:rPr>
                <w:rFonts w:ascii="Times New Roman" w:hAnsi="Times New Roman" w:cs="Times New Roman"/>
                <w:b/>
                <w:lang w:val="sv-SE"/>
              </w:rPr>
              <w:lastRenderedPageBreak/>
              <w:t>Ministri i Ministrisë së Tregtisë dhe</w:t>
            </w:r>
          </w:p>
          <w:p w:rsidR="00963C3B" w:rsidRPr="00045CD8" w:rsidRDefault="00BC3BB5" w:rsidP="00045CD8">
            <w:pPr>
              <w:spacing w:line="20" w:lineRule="atLeast"/>
              <w:jc w:val="both"/>
              <w:rPr>
                <w:rFonts w:ascii="Times New Roman" w:hAnsi="Times New Roman" w:cs="Times New Roman"/>
                <w:b/>
                <w:lang w:val="sv-SE"/>
              </w:rPr>
            </w:pPr>
            <w:r w:rsidRPr="00045CD8">
              <w:rPr>
                <w:rFonts w:ascii="Times New Roman" w:hAnsi="Times New Roman" w:cs="Times New Roman"/>
                <w:b/>
                <w:lang w:val="sv-SE"/>
              </w:rPr>
              <w:t>Industrisë</w:t>
            </w:r>
          </w:p>
          <w:p w:rsidR="00BC3BB5" w:rsidRPr="00045CD8" w:rsidRDefault="00BC3BB5" w:rsidP="00045CD8">
            <w:pPr>
              <w:spacing w:line="20" w:lineRule="atLeast"/>
              <w:jc w:val="both"/>
              <w:rPr>
                <w:rFonts w:ascii="Times New Roman" w:hAnsi="Times New Roman" w:cs="Times New Roman"/>
                <w:lang w:val="sv-SE"/>
              </w:rPr>
            </w:pPr>
          </w:p>
          <w:p w:rsidR="00BC3BB5" w:rsidRPr="00045CD8" w:rsidRDefault="00041CE3" w:rsidP="00045CD8">
            <w:pPr>
              <w:spacing w:line="20" w:lineRule="atLeast"/>
              <w:jc w:val="both"/>
              <w:rPr>
                <w:rFonts w:ascii="Times New Roman" w:hAnsi="Times New Roman" w:cs="Times New Roman"/>
                <w:lang w:val="sv-SE"/>
              </w:rPr>
            </w:pPr>
            <w:r w:rsidRPr="00230A1E">
              <w:rPr>
                <w:rFonts w:ascii="Times New Roman" w:hAnsi="Times New Roman" w:cs="Times New Roman"/>
                <w:lang w:val="sv-SE"/>
              </w:rPr>
              <w:t xml:space="preserve">Në mbështëje </w:t>
            </w:r>
            <w:r w:rsidR="00963C3B" w:rsidRPr="00230A1E">
              <w:rPr>
                <w:rFonts w:ascii="Times New Roman" w:hAnsi="Times New Roman" w:cs="Times New Roman"/>
                <w:lang w:val="sv-SE"/>
              </w:rPr>
              <w:t xml:space="preserve"> </w:t>
            </w:r>
            <w:r w:rsidR="0052699D" w:rsidRPr="00230A1E">
              <w:rPr>
                <w:rFonts w:ascii="Times New Roman" w:hAnsi="Times New Roman" w:cs="Times New Roman"/>
                <w:lang w:val="sv-SE"/>
              </w:rPr>
              <w:t xml:space="preserve"> të  nenit 16, paragrafët 2 dhe 3, nenit</w:t>
            </w:r>
            <w:r w:rsidR="00963C3B" w:rsidRPr="00230A1E">
              <w:rPr>
                <w:rFonts w:ascii="Times New Roman" w:hAnsi="Times New Roman" w:cs="Times New Roman"/>
                <w:lang w:val="sv-SE"/>
              </w:rPr>
              <w:t xml:space="preserve"> 17 paragrafi 5, neni</w:t>
            </w:r>
            <w:r w:rsidR="0052699D" w:rsidRPr="00230A1E">
              <w:rPr>
                <w:rFonts w:ascii="Times New Roman" w:hAnsi="Times New Roman" w:cs="Times New Roman"/>
                <w:lang w:val="sv-SE"/>
              </w:rPr>
              <w:t>t 23 paragrafi 7, nenit 24 paragrafi 3 dhe nenit 26 paragrafi 3  të</w:t>
            </w:r>
            <w:r w:rsidR="00963C3B" w:rsidRPr="00230A1E">
              <w:rPr>
                <w:rFonts w:ascii="Times New Roman" w:hAnsi="Times New Roman" w:cs="Times New Roman"/>
                <w:lang w:val="sv-SE"/>
              </w:rPr>
              <w:t xml:space="preserve"> Ligjit nr. 06 / L-037 për Metrologjinë, (Gazeta Zyrtare e Republikës së Kosovës / Nr. 7/8 MAJ 2018, </w:t>
            </w:r>
            <w:r w:rsidR="0043397E" w:rsidRPr="00230A1E">
              <w:rPr>
                <w:rFonts w:ascii="Times New Roman" w:hAnsi="Times New Roman" w:cs="Times New Roman"/>
              </w:rPr>
              <w:t>nenit 8 paragrafi 1 nën-paragrafi 1.4, Shtojca 13 e Rregullores (QRK) Nr. 06/2020 për Fushat e Përgjegjësisë Administrative të Zyrës së Kryeministrit dhe Ministrive, si dhe nenit 38, paragrafit 6, të Rregullores Nr.09/2011, së Punës së Qeverisë së Republikës së Kosovës (Gazeta Zyrtare nr.15, 12.09.2011),</w:t>
            </w:r>
          </w:p>
          <w:p w:rsidR="00045CD8" w:rsidRDefault="00045CD8" w:rsidP="00045CD8">
            <w:pPr>
              <w:spacing w:line="20" w:lineRule="atLeast"/>
              <w:jc w:val="both"/>
              <w:rPr>
                <w:rFonts w:ascii="Times New Roman" w:hAnsi="Times New Roman" w:cs="Times New Roman"/>
                <w:lang w:val="sv-SE"/>
              </w:rPr>
            </w:pPr>
          </w:p>
          <w:p w:rsidR="005A65F1" w:rsidRPr="00045CD8" w:rsidRDefault="005A65F1" w:rsidP="00045CD8">
            <w:pPr>
              <w:spacing w:line="20" w:lineRule="atLeast"/>
              <w:jc w:val="both"/>
              <w:rPr>
                <w:rFonts w:ascii="Times New Roman" w:hAnsi="Times New Roman" w:cs="Times New Roman"/>
                <w:lang w:val="sv-SE"/>
              </w:rPr>
            </w:pPr>
          </w:p>
          <w:p w:rsidR="00963C3B" w:rsidRPr="00045CD8" w:rsidRDefault="00BC3BB5" w:rsidP="00045CD8">
            <w:pPr>
              <w:spacing w:line="20" w:lineRule="atLeast"/>
              <w:jc w:val="both"/>
              <w:rPr>
                <w:rFonts w:ascii="Times New Roman" w:hAnsi="Times New Roman" w:cs="Times New Roman"/>
                <w:lang w:val="sv-SE"/>
              </w:rPr>
            </w:pPr>
            <w:r w:rsidRPr="00045CD8">
              <w:rPr>
                <w:rFonts w:ascii="Times New Roman" w:hAnsi="Times New Roman" w:cs="Times New Roman"/>
                <w:lang w:val="sv-SE"/>
              </w:rPr>
              <w:t xml:space="preserve"> Nxjerr: </w:t>
            </w:r>
          </w:p>
          <w:p w:rsidR="00A32797" w:rsidRPr="00045CD8" w:rsidRDefault="00A32797" w:rsidP="00045CD8">
            <w:pPr>
              <w:spacing w:line="20" w:lineRule="atLeast"/>
              <w:jc w:val="both"/>
              <w:rPr>
                <w:rFonts w:ascii="Times New Roman" w:hAnsi="Times New Roman" w:cs="Times New Roman"/>
                <w:b/>
                <w:lang w:val="sv-SE"/>
              </w:rPr>
            </w:pPr>
          </w:p>
          <w:p w:rsidR="00BC3BB5" w:rsidRPr="00045CD8" w:rsidRDefault="00963C3B" w:rsidP="00045CD8">
            <w:pPr>
              <w:spacing w:line="20" w:lineRule="atLeast"/>
              <w:jc w:val="center"/>
              <w:rPr>
                <w:rFonts w:ascii="Times New Roman" w:hAnsi="Times New Roman" w:cs="Times New Roman"/>
                <w:b/>
                <w:lang w:val="sv-SE"/>
              </w:rPr>
            </w:pPr>
            <w:r w:rsidRPr="00045CD8">
              <w:rPr>
                <w:rFonts w:ascii="Times New Roman" w:hAnsi="Times New Roman" w:cs="Times New Roman"/>
                <w:b/>
                <w:lang w:val="sv-SE"/>
              </w:rPr>
              <w:t>RREGULLORE MTI) - N</w:t>
            </w:r>
            <w:r w:rsidR="00996AA8" w:rsidRPr="00045CD8">
              <w:rPr>
                <w:rFonts w:ascii="Times New Roman" w:hAnsi="Times New Roman" w:cs="Times New Roman"/>
                <w:b/>
                <w:lang w:val="sv-SE"/>
              </w:rPr>
              <w:t>R</w:t>
            </w:r>
            <w:r w:rsidRPr="00045CD8">
              <w:rPr>
                <w:rFonts w:ascii="Times New Roman" w:hAnsi="Times New Roman" w:cs="Times New Roman"/>
                <w:b/>
                <w:lang w:val="sv-SE"/>
              </w:rPr>
              <w:t>.XX / 2020 PËR MJETET MATËSE LIGJËRISHT TË</w:t>
            </w: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KONTROLLUARA</w:t>
            </w:r>
          </w:p>
          <w:p w:rsidR="00BC3BB5" w:rsidRPr="00045CD8" w:rsidRDefault="00BC3BB5" w:rsidP="00045CD8">
            <w:pPr>
              <w:spacing w:line="20" w:lineRule="atLeast"/>
              <w:jc w:val="both"/>
              <w:rPr>
                <w:rFonts w:ascii="Times New Roman" w:hAnsi="Times New Roman" w:cs="Times New Roman"/>
                <w:lang w:val="de-DE"/>
              </w:rPr>
            </w:pPr>
          </w:p>
          <w:p w:rsidR="00963C3B" w:rsidRPr="00045CD8" w:rsidRDefault="00963C3B" w:rsidP="004A0AC3">
            <w:pPr>
              <w:spacing w:line="20" w:lineRule="atLeast"/>
              <w:rPr>
                <w:rFonts w:ascii="Times New Roman" w:hAnsi="Times New Roman" w:cs="Times New Roman"/>
                <w:b/>
                <w:lang w:val="de-DE"/>
              </w:rPr>
            </w:pPr>
            <w:r w:rsidRPr="00045CD8">
              <w:rPr>
                <w:rFonts w:ascii="Times New Roman" w:hAnsi="Times New Roman" w:cs="Times New Roman"/>
                <w:b/>
                <w:lang w:val="de-DE"/>
              </w:rPr>
              <w:t>KAPITULLI 1</w:t>
            </w:r>
          </w:p>
          <w:p w:rsidR="00963C3B" w:rsidRPr="00045CD8" w:rsidRDefault="00963C3B" w:rsidP="002A1E31">
            <w:pPr>
              <w:spacing w:line="20" w:lineRule="atLeast"/>
              <w:rPr>
                <w:rFonts w:ascii="Times New Roman" w:hAnsi="Times New Roman" w:cs="Times New Roman"/>
                <w:b/>
                <w:lang w:val="de-DE"/>
              </w:rPr>
            </w:pPr>
            <w:r w:rsidRPr="00045CD8">
              <w:rPr>
                <w:rFonts w:ascii="Times New Roman" w:hAnsi="Times New Roman" w:cs="Times New Roman"/>
                <w:b/>
                <w:lang w:val="de-DE"/>
              </w:rPr>
              <w:t>DISPOZITAT E PËRGJITHSHME</w:t>
            </w:r>
          </w:p>
          <w:p w:rsidR="00D028FC" w:rsidRPr="00045CD8" w:rsidRDefault="00D028FC" w:rsidP="00045CD8">
            <w:pPr>
              <w:spacing w:line="20" w:lineRule="atLeast"/>
              <w:jc w:val="center"/>
              <w:rPr>
                <w:rFonts w:ascii="Times New Roman" w:hAnsi="Times New Roman" w:cs="Times New Roman"/>
                <w:b/>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p>
          <w:p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Qëllimi</w:t>
            </w:r>
          </w:p>
          <w:p w:rsidR="00F754F5" w:rsidRPr="00045CD8" w:rsidRDefault="00F754F5" w:rsidP="00045CD8">
            <w:pPr>
              <w:spacing w:line="20" w:lineRule="atLeast"/>
              <w:jc w:val="center"/>
              <w:rPr>
                <w:rFonts w:ascii="Times New Roman" w:hAnsi="Times New Roman" w:cs="Times New Roman"/>
                <w:b/>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Kjo rregullore </w:t>
            </w:r>
            <w:r w:rsidR="00314F67" w:rsidRPr="00045CD8">
              <w:rPr>
                <w:rFonts w:ascii="Times New Roman" w:hAnsi="Times New Roman" w:cs="Times New Roman"/>
                <w:lang w:val="de-DE"/>
              </w:rPr>
              <w:t xml:space="preserve">përcakton mënyren dhe afatet e </w:t>
            </w:r>
            <w:r w:rsidRPr="00045CD8">
              <w:rPr>
                <w:rFonts w:ascii="Times New Roman" w:hAnsi="Times New Roman" w:cs="Times New Roman"/>
                <w:lang w:val="de-DE"/>
              </w:rPr>
              <w:t>kontrolli</w:t>
            </w:r>
            <w:r w:rsidR="00314F67" w:rsidRPr="00045CD8">
              <w:rPr>
                <w:rFonts w:ascii="Times New Roman" w:hAnsi="Times New Roman" w:cs="Times New Roman"/>
                <w:lang w:val="de-DE"/>
              </w:rPr>
              <w:t>t</w:t>
            </w:r>
            <w:r w:rsidRPr="00045CD8">
              <w:rPr>
                <w:rFonts w:ascii="Times New Roman" w:hAnsi="Times New Roman" w:cs="Times New Roman"/>
                <w:lang w:val="de-DE"/>
              </w:rPr>
              <w:t xml:space="preserve"> ligjor metrologjik të mjeteve matëse, të cilat përdoren për arsye të interesit publik, të përcaktuara  sipas  Ligjit për Metrologji (në tekstin e mëtejmë “Ligji”).</w:t>
            </w:r>
          </w:p>
          <w:p w:rsidR="00C216F8" w:rsidRDefault="00C216F8" w:rsidP="00045CD8">
            <w:pPr>
              <w:spacing w:line="20" w:lineRule="atLeast"/>
              <w:jc w:val="center"/>
              <w:rPr>
                <w:rFonts w:ascii="Times New Roman" w:hAnsi="Times New Roman" w:cs="Times New Roman"/>
                <w:b/>
                <w:lang w:val="de-DE"/>
              </w:rPr>
            </w:pPr>
          </w:p>
          <w:p w:rsidR="00254AF0" w:rsidRPr="00045CD8" w:rsidRDefault="00254AF0" w:rsidP="00045CD8">
            <w:pPr>
              <w:spacing w:line="20" w:lineRule="atLeast"/>
              <w:jc w:val="center"/>
              <w:rPr>
                <w:rFonts w:ascii="Times New Roman" w:hAnsi="Times New Roman" w:cs="Times New Roman"/>
                <w:b/>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2</w:t>
            </w:r>
          </w:p>
          <w:p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Fushëveprimi</w:t>
            </w:r>
          </w:p>
          <w:p w:rsidR="00D044D9" w:rsidRPr="00045CD8" w:rsidRDefault="00D044D9" w:rsidP="00045CD8">
            <w:pPr>
              <w:spacing w:line="20" w:lineRule="atLeast"/>
              <w:jc w:val="center"/>
              <w:rPr>
                <w:rFonts w:ascii="Times New Roman" w:hAnsi="Times New Roman" w:cs="Times New Roman"/>
                <w:b/>
                <w:lang w:val="de-DE"/>
              </w:rPr>
            </w:pPr>
          </w:p>
          <w:p w:rsidR="00963C3B" w:rsidRPr="00045CD8" w:rsidRDefault="00963C3B" w:rsidP="00045CD8">
            <w:pPr>
              <w:spacing w:line="20" w:lineRule="atLeast"/>
              <w:jc w:val="both"/>
              <w:rPr>
                <w:rFonts w:ascii="Times New Roman" w:hAnsi="Times New Roman" w:cs="Times New Roman"/>
                <w:color w:val="00B050"/>
                <w:lang w:val="de-DE"/>
              </w:rPr>
            </w:pPr>
            <w:r w:rsidRPr="00045CD8">
              <w:rPr>
                <w:rFonts w:ascii="Times New Roman" w:hAnsi="Times New Roman" w:cs="Times New Roman"/>
                <w:lang w:val="de-DE"/>
              </w:rPr>
              <w:t>1. Kjo rregullore zbatohet nga Agjencia e Metrologjisë së Kosovës (në tekstin e mëtejmë AMK) dhe trupat e emëruar për vlerësim të konformitetit për fushat e metrologjisë ligjore</w:t>
            </w:r>
            <w:r w:rsidRPr="00045CD8">
              <w:rPr>
                <w:rFonts w:ascii="Times New Roman" w:hAnsi="Times New Roman" w:cs="Times New Roman"/>
                <w:color w:val="00B050"/>
                <w:lang w:val="de-DE"/>
              </w:rPr>
              <w:t>.</w:t>
            </w:r>
          </w:p>
          <w:p w:rsidR="00BA06ED" w:rsidRPr="00045CD8" w:rsidRDefault="00BA06ED" w:rsidP="00045CD8">
            <w:pPr>
              <w:spacing w:line="20" w:lineRule="atLeast"/>
              <w:jc w:val="both"/>
              <w:rPr>
                <w:rFonts w:ascii="Times New Roman" w:hAnsi="Times New Roman" w:cs="Times New Roman"/>
                <w:color w:val="00B050"/>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2. Kategoritë e mjeteve matëse që i nënshtrohen kontrollit ligjor metrologjik, fusha e aplikimit të tyre, kushtet dhe procedurat metrologjike të tyre që zbatohen sipas nenit 16 paragrafi 2 dhe 3, dhe nenit 24 paragrafi 1 dhe 3 të Ligjit, përcaktohen në</w:t>
            </w:r>
            <w:r w:rsidR="00520D0A" w:rsidRPr="00045CD8">
              <w:rPr>
                <w:rFonts w:ascii="Times New Roman" w:hAnsi="Times New Roman" w:cs="Times New Roman"/>
                <w:lang w:val="de-DE"/>
              </w:rPr>
              <w:t xml:space="preserve"> </w:t>
            </w:r>
            <w:r w:rsidR="00CE6D4B">
              <w:rPr>
                <w:rFonts w:ascii="Times New Roman" w:hAnsi="Times New Roman" w:cs="Times New Roman"/>
                <w:lang w:val="de-DE"/>
              </w:rPr>
              <w:t>Shtojcën</w:t>
            </w:r>
            <w:bookmarkStart w:id="1" w:name="_GoBack"/>
            <w:bookmarkEnd w:id="1"/>
            <w:r w:rsidR="00520D0A" w:rsidRPr="00045CD8">
              <w:rPr>
                <w:rFonts w:ascii="Times New Roman" w:hAnsi="Times New Roman" w:cs="Times New Roman"/>
                <w:lang w:val="de-DE"/>
              </w:rPr>
              <w:t xml:space="preserve"> 1 të kësaj Rregullore</w:t>
            </w:r>
            <w:r w:rsidRPr="00045CD8">
              <w:rPr>
                <w:rFonts w:ascii="Times New Roman" w:hAnsi="Times New Roman" w:cs="Times New Roman"/>
                <w:lang w:val="de-DE"/>
              </w:rPr>
              <w:t>. Procedurat që vlejnë për verifikimet fillestare dhe pasuese të mjeteve matëse janë të dhënë në</w:t>
            </w:r>
            <w:r w:rsidR="00EB0585" w:rsidRPr="00045CD8">
              <w:rPr>
                <w:rFonts w:ascii="Times New Roman" w:hAnsi="Times New Roman" w:cs="Times New Roman"/>
                <w:lang w:val="de-DE"/>
              </w:rPr>
              <w:t xml:space="preserve"> </w:t>
            </w:r>
            <w:r w:rsidR="00EB0585" w:rsidRPr="00B72236">
              <w:rPr>
                <w:rFonts w:ascii="Times New Roman" w:hAnsi="Times New Roman" w:cs="Times New Roman"/>
                <w:lang w:val="de-DE"/>
              </w:rPr>
              <w:t>Sh</w:t>
            </w:r>
            <w:r w:rsidR="00ED28FA" w:rsidRPr="00B72236">
              <w:rPr>
                <w:rFonts w:ascii="Times New Roman" w:hAnsi="Times New Roman" w:cs="Times New Roman"/>
                <w:lang w:val="de-DE"/>
              </w:rPr>
              <w:t>tojcën</w:t>
            </w:r>
            <w:r w:rsidR="00520D0A" w:rsidRPr="00045CD8">
              <w:rPr>
                <w:rFonts w:ascii="Times New Roman" w:hAnsi="Times New Roman" w:cs="Times New Roman"/>
                <w:lang w:val="de-DE"/>
              </w:rPr>
              <w:t xml:space="preserve"> 1 të kësaj Rregullore</w:t>
            </w:r>
            <w:r w:rsidRPr="00045CD8">
              <w:rPr>
                <w:rFonts w:ascii="Times New Roman" w:hAnsi="Times New Roman" w:cs="Times New Roman"/>
                <w:lang w:val="de-DE"/>
              </w:rPr>
              <w:t xml:space="preserve">. </w:t>
            </w:r>
          </w:p>
          <w:p w:rsidR="00EB0585" w:rsidRDefault="00EB0585" w:rsidP="00045CD8">
            <w:pPr>
              <w:spacing w:line="20" w:lineRule="atLeast"/>
              <w:jc w:val="both"/>
              <w:rPr>
                <w:rFonts w:ascii="Times New Roman" w:hAnsi="Times New Roman" w:cs="Times New Roman"/>
                <w:lang w:val="de-DE"/>
              </w:rPr>
            </w:pPr>
          </w:p>
          <w:p w:rsidR="00D044D9" w:rsidRPr="00045CD8" w:rsidRDefault="00D044D9" w:rsidP="00045CD8">
            <w:pPr>
              <w:spacing w:line="20" w:lineRule="atLeast"/>
              <w:jc w:val="both"/>
              <w:rPr>
                <w:rFonts w:ascii="Times New Roman" w:hAnsi="Times New Roman" w:cs="Times New Roman"/>
                <w:lang w:val="de-DE"/>
              </w:rPr>
            </w:pPr>
          </w:p>
          <w:p w:rsidR="00C216F8" w:rsidRPr="00045CD8" w:rsidRDefault="004703C7"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3. Procedurat e aprovimit të tipit të mjetev matëse, të zbatueshme në përputhje me nenin 17, paragrafi 5 i Ligjit, do të jenë të specifikuara në </w:t>
            </w:r>
            <w:r w:rsidR="002908E7" w:rsidRPr="00045CD8">
              <w:rPr>
                <w:rFonts w:ascii="Times New Roman" w:hAnsi="Times New Roman" w:cs="Times New Roman"/>
                <w:lang w:val="de-DE"/>
              </w:rPr>
              <w:t>shtojcën 1 të kësaj rregullore</w:t>
            </w:r>
            <w:r w:rsidRPr="00045CD8">
              <w:rPr>
                <w:rFonts w:ascii="Times New Roman" w:hAnsi="Times New Roman" w:cs="Times New Roman"/>
                <w:lang w:val="de-DE"/>
              </w:rPr>
              <w:t xml:space="preserve">. </w:t>
            </w:r>
            <w:r w:rsidR="003369A1" w:rsidRPr="00045CD8">
              <w:rPr>
                <w:rFonts w:ascii="Times New Roman" w:hAnsi="Times New Roman" w:cs="Times New Roman"/>
                <w:lang w:val="de-DE"/>
              </w:rPr>
              <w:t xml:space="preserve">Procedurat për kontrollin ligjor të mjeteve matëse, të zbatueshme me nenin 16, paragrafi 1 të Ligjit, </w:t>
            </w:r>
            <w:r w:rsidR="003369A1" w:rsidRPr="00045CD8">
              <w:rPr>
                <w:rFonts w:ascii="Times New Roman" w:hAnsi="Times New Roman" w:cs="Times New Roman"/>
                <w:highlight w:val="green"/>
                <w:lang w:val="de-DE"/>
              </w:rPr>
              <w:t>për</w:t>
            </w:r>
            <w:r w:rsidR="007508D4" w:rsidRPr="00045CD8">
              <w:rPr>
                <w:rFonts w:ascii="Times New Roman" w:hAnsi="Times New Roman" w:cs="Times New Roman"/>
                <w:highlight w:val="green"/>
                <w:lang w:val="de-DE"/>
              </w:rPr>
              <w:t>caktohen</w:t>
            </w:r>
            <w:r w:rsidR="003369A1" w:rsidRPr="00045CD8">
              <w:rPr>
                <w:rFonts w:ascii="Times New Roman" w:hAnsi="Times New Roman" w:cs="Times New Roman"/>
                <w:lang w:val="de-DE"/>
              </w:rPr>
              <w:t xml:space="preserve"> në Nenin 5-11 të kësaj Rregullore</w:t>
            </w:r>
            <w:r w:rsidR="0073072B" w:rsidRPr="00045CD8">
              <w:rPr>
                <w:rFonts w:ascii="Times New Roman" w:hAnsi="Times New Roman" w:cs="Times New Roman"/>
                <w:lang w:val="de-DE"/>
              </w:rPr>
              <w:t>,</w:t>
            </w:r>
            <w:r w:rsidR="00944F03" w:rsidRPr="00045CD8">
              <w:rPr>
                <w:rFonts w:ascii="Times New Roman" w:hAnsi="Times New Roman" w:cs="Times New Roman"/>
                <w:lang w:val="de-DE"/>
              </w:rPr>
              <w:t xml:space="preserve"> ndërsa shabllonet ,formularët</w:t>
            </w:r>
            <w:r w:rsidR="003369A1" w:rsidRPr="00045CD8">
              <w:rPr>
                <w:rFonts w:ascii="Times New Roman" w:hAnsi="Times New Roman" w:cs="Times New Roman"/>
                <w:lang w:val="de-DE"/>
              </w:rPr>
              <w:t xml:space="preserve"> për aplikim, protokoll dhe certifikata janë dhënë në </w:t>
            </w:r>
            <w:r w:rsidR="00A96144" w:rsidRPr="00B72236">
              <w:rPr>
                <w:rFonts w:ascii="Times New Roman" w:hAnsi="Times New Roman" w:cs="Times New Roman"/>
                <w:lang w:val="de-DE"/>
              </w:rPr>
              <w:t xml:space="preserve">Shtojcën </w:t>
            </w:r>
            <w:r w:rsidR="003369A1" w:rsidRPr="00B72236">
              <w:rPr>
                <w:rFonts w:ascii="Times New Roman" w:hAnsi="Times New Roman" w:cs="Times New Roman"/>
                <w:lang w:val="de-DE"/>
              </w:rPr>
              <w:t>2</w:t>
            </w:r>
            <w:r w:rsidR="003369A1" w:rsidRPr="00045CD8">
              <w:rPr>
                <w:rFonts w:ascii="Times New Roman" w:hAnsi="Times New Roman" w:cs="Times New Roman"/>
                <w:lang w:val="de-DE"/>
              </w:rPr>
              <w:t xml:space="preserve"> të kësaj Rregullore</w:t>
            </w:r>
            <w:r w:rsidR="00944F03" w:rsidRPr="00045CD8">
              <w:rPr>
                <w:rFonts w:ascii="Times New Roman" w:hAnsi="Times New Roman" w:cs="Times New Roman"/>
                <w:lang w:val="de-DE"/>
              </w:rPr>
              <w:t>. Modelet ,format</w:t>
            </w:r>
            <w:r w:rsidRPr="00045CD8">
              <w:rPr>
                <w:rFonts w:ascii="Times New Roman" w:hAnsi="Times New Roman" w:cs="Times New Roman"/>
                <w:lang w:val="de-DE"/>
              </w:rPr>
              <w:t xml:space="preserve"> e aplikimit për kontroll ligjor (verifikimit) të mjeteve matëse </w:t>
            </w:r>
            <w:r w:rsidR="00A227C2" w:rsidRPr="00045CD8">
              <w:rPr>
                <w:rFonts w:ascii="Times New Roman" w:hAnsi="Times New Roman" w:cs="Times New Roman"/>
                <w:lang w:val="de-DE"/>
              </w:rPr>
              <w:t xml:space="preserve">dhe certifikata e verifikimit </w:t>
            </w:r>
            <w:r w:rsidRPr="00045CD8">
              <w:rPr>
                <w:rFonts w:ascii="Times New Roman" w:hAnsi="Times New Roman" w:cs="Times New Roman"/>
                <w:lang w:val="de-DE"/>
              </w:rPr>
              <w:t>janë dhënë në</w:t>
            </w:r>
            <w:r w:rsidR="00A227C2" w:rsidRPr="00045CD8">
              <w:rPr>
                <w:rFonts w:ascii="Times New Roman" w:hAnsi="Times New Roman" w:cs="Times New Roman"/>
                <w:lang w:val="de-DE"/>
              </w:rPr>
              <w:t xml:space="preserve"> Aneksin 3 të kësaj Rregullore.</w:t>
            </w:r>
          </w:p>
          <w:p w:rsidR="00045CD8" w:rsidRPr="00045CD8" w:rsidRDefault="00045CD8" w:rsidP="00045CD8">
            <w:pPr>
              <w:spacing w:line="20" w:lineRule="atLeast"/>
              <w:jc w:val="both"/>
              <w:rPr>
                <w:rFonts w:ascii="Times New Roman" w:hAnsi="Times New Roman" w:cs="Times New Roman"/>
                <w:lang w:val="de-DE"/>
              </w:rPr>
            </w:pPr>
          </w:p>
          <w:p w:rsidR="00045CD8" w:rsidRPr="00045CD8" w:rsidRDefault="00045CD8" w:rsidP="00045CD8">
            <w:pPr>
              <w:spacing w:line="20" w:lineRule="atLeast"/>
              <w:jc w:val="both"/>
              <w:rPr>
                <w:rFonts w:ascii="Times New Roman" w:hAnsi="Times New Roman" w:cs="Times New Roman"/>
                <w:lang w:val="de-DE"/>
              </w:rPr>
            </w:pPr>
          </w:p>
          <w:p w:rsidR="00045CD8" w:rsidRPr="00045CD8" w:rsidRDefault="00045CD8" w:rsidP="00045CD8">
            <w:pPr>
              <w:spacing w:line="20" w:lineRule="atLeast"/>
              <w:jc w:val="both"/>
              <w:rPr>
                <w:rFonts w:ascii="Times New Roman" w:hAnsi="Times New Roman" w:cs="Times New Roman"/>
                <w:lang w:val="de-DE"/>
              </w:rPr>
            </w:pPr>
          </w:p>
          <w:p w:rsidR="00045CD8" w:rsidRDefault="00045CD8" w:rsidP="00045CD8">
            <w:pPr>
              <w:spacing w:line="20" w:lineRule="atLeast"/>
              <w:jc w:val="both"/>
              <w:rPr>
                <w:rFonts w:ascii="Times New Roman" w:hAnsi="Times New Roman" w:cs="Times New Roman"/>
                <w:lang w:val="de-DE"/>
              </w:rPr>
            </w:pPr>
          </w:p>
          <w:p w:rsidR="00D044D9" w:rsidRDefault="00D044D9" w:rsidP="00045CD8">
            <w:pPr>
              <w:spacing w:line="20" w:lineRule="atLeast"/>
              <w:jc w:val="both"/>
              <w:rPr>
                <w:rFonts w:ascii="Times New Roman" w:hAnsi="Times New Roman" w:cs="Times New Roman"/>
                <w:lang w:val="de-DE"/>
              </w:rPr>
            </w:pPr>
          </w:p>
          <w:p w:rsidR="00D044D9" w:rsidRPr="00045CD8" w:rsidRDefault="00D044D9" w:rsidP="00045CD8">
            <w:pPr>
              <w:spacing w:line="20" w:lineRule="atLeast"/>
              <w:jc w:val="both"/>
              <w:rPr>
                <w:rFonts w:ascii="Times New Roman" w:hAnsi="Times New Roman" w:cs="Times New Roman"/>
                <w:lang w:val="de-DE"/>
              </w:rPr>
            </w:pPr>
          </w:p>
          <w:p w:rsidR="009B100C" w:rsidRPr="00B72236" w:rsidRDefault="009B100C" w:rsidP="00045CD8">
            <w:pPr>
              <w:spacing w:line="20" w:lineRule="atLeast"/>
              <w:jc w:val="both"/>
              <w:rPr>
                <w:rFonts w:ascii="Times New Roman" w:hAnsi="Times New Roman" w:cs="Times New Roman"/>
                <w:lang w:val="de-DE"/>
              </w:rPr>
            </w:pPr>
            <w:r w:rsidRPr="00B72236">
              <w:rPr>
                <w:rFonts w:ascii="Times New Roman" w:hAnsi="Times New Roman" w:cs="Times New Roman"/>
                <w:lang w:val="de-DE"/>
              </w:rPr>
              <w:t xml:space="preserve">4. Për procedurat e kontrollit ligjor metrologjik për mjetet matëse ligjore të cilat janë paraqitur në </w:t>
            </w:r>
            <w:r w:rsidR="00FD43DE" w:rsidRPr="00B72236">
              <w:rPr>
                <w:rFonts w:ascii="Times New Roman" w:hAnsi="Times New Roman" w:cs="Times New Roman"/>
                <w:lang w:val="de-DE"/>
              </w:rPr>
              <w:t>shtojcën</w:t>
            </w:r>
            <w:r w:rsidR="00D044D9" w:rsidRPr="00B72236">
              <w:rPr>
                <w:rFonts w:ascii="Times New Roman" w:hAnsi="Times New Roman" w:cs="Times New Roman"/>
                <w:lang w:val="de-DE"/>
              </w:rPr>
              <w:t xml:space="preserve"> e </w:t>
            </w:r>
            <w:r w:rsidRPr="00B72236">
              <w:rPr>
                <w:rFonts w:ascii="Times New Roman" w:hAnsi="Times New Roman" w:cs="Times New Roman"/>
                <w:lang w:val="de-DE"/>
              </w:rPr>
              <w:t>udhëzues</w:t>
            </w:r>
            <w:r w:rsidR="00D044D9" w:rsidRPr="00B72236">
              <w:rPr>
                <w:rFonts w:ascii="Times New Roman" w:hAnsi="Times New Roman" w:cs="Times New Roman"/>
                <w:lang w:val="de-DE"/>
              </w:rPr>
              <w:t>it</w:t>
            </w:r>
            <w:r w:rsidRPr="00B72236">
              <w:rPr>
                <w:rFonts w:ascii="Times New Roman" w:hAnsi="Times New Roman" w:cs="Times New Roman"/>
                <w:lang w:val="de-DE"/>
              </w:rPr>
              <w:t xml:space="preserve"> për secilën kategori të mjeteve matëse, të cilët aprovohen nga Drejtori i Përgjithshëm i AMK-së.</w:t>
            </w:r>
            <w:r w:rsidR="00EC0C2E" w:rsidRPr="00B72236">
              <w:rPr>
                <w:rFonts w:ascii="Times New Roman" w:hAnsi="Times New Roman" w:cs="Times New Roman"/>
                <w:lang w:val="de-DE"/>
              </w:rPr>
              <w:t xml:space="preserve"> Deri në hartimin e këtyre udhëzuesve, si procedura referente do të përdoren dokumentet e specifikuara në Shtojcën I – rekomandiment e OIML-së dhe Standardet ndërkombëtare ISO/IEC.</w:t>
            </w:r>
          </w:p>
          <w:p w:rsidR="004703C7" w:rsidRDefault="004703C7" w:rsidP="00045CD8">
            <w:pPr>
              <w:spacing w:line="20" w:lineRule="atLeast"/>
              <w:jc w:val="both"/>
              <w:rPr>
                <w:rFonts w:ascii="Times New Roman" w:hAnsi="Times New Roman" w:cs="Times New Roman"/>
                <w:lang w:val="de-DE"/>
              </w:rPr>
            </w:pPr>
          </w:p>
          <w:p w:rsidR="00202AE5" w:rsidRPr="00045CD8" w:rsidRDefault="00202AE5"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3</w:t>
            </w:r>
          </w:p>
          <w:p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Përkufizimet</w:t>
            </w:r>
          </w:p>
          <w:p w:rsidR="00721373" w:rsidRPr="00045CD8" w:rsidRDefault="00721373" w:rsidP="00045CD8">
            <w:pPr>
              <w:spacing w:line="20" w:lineRule="atLeast"/>
              <w:jc w:val="center"/>
              <w:rPr>
                <w:rFonts w:ascii="Times New Roman" w:hAnsi="Times New Roman" w:cs="Times New Roman"/>
                <w:b/>
                <w:lang w:val="de-DE"/>
              </w:rPr>
            </w:pPr>
          </w:p>
          <w:p w:rsidR="00963C3B"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 Për qëllime të kësaj Rregul</w:t>
            </w:r>
            <w:r w:rsidR="00520D0A" w:rsidRPr="00045CD8">
              <w:rPr>
                <w:rFonts w:ascii="Times New Roman" w:hAnsi="Times New Roman" w:cs="Times New Roman"/>
                <w:lang w:val="de-DE"/>
              </w:rPr>
              <w:t>lore</w:t>
            </w:r>
            <w:r w:rsidRPr="00045CD8">
              <w:rPr>
                <w:rFonts w:ascii="Times New Roman" w:hAnsi="Times New Roman" w:cs="Times New Roman"/>
                <w:lang w:val="de-DE"/>
              </w:rPr>
              <w:t>, vlejnë përkufizimet e mëposhtme:</w:t>
            </w:r>
          </w:p>
          <w:p w:rsidR="00B7795E" w:rsidRPr="00045CD8" w:rsidRDefault="00B7795E" w:rsidP="00045CD8">
            <w:pPr>
              <w:spacing w:line="20" w:lineRule="atLeast"/>
              <w:jc w:val="both"/>
              <w:rPr>
                <w:rFonts w:ascii="Times New Roman" w:hAnsi="Times New Roman" w:cs="Times New Roman"/>
                <w:lang w:val="de-DE"/>
              </w:rPr>
            </w:pP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1.1 </w:t>
            </w:r>
            <w:r w:rsidRPr="00045CD8">
              <w:rPr>
                <w:rFonts w:ascii="Times New Roman" w:hAnsi="Times New Roman" w:cs="Times New Roman"/>
                <w:b/>
                <w:lang w:val="de-DE"/>
              </w:rPr>
              <w:t>Kategoria e mjeteve matëse</w:t>
            </w:r>
            <w:r w:rsidRPr="00045CD8">
              <w:rPr>
                <w:rFonts w:ascii="Times New Roman" w:hAnsi="Times New Roman" w:cs="Times New Roman"/>
                <w:lang w:val="de-DE"/>
              </w:rPr>
              <w:t xml:space="preserve"> - grupi i mjeteve matëse që karakterizohen nga kërkesa të ngjashme metrologjike dhe teknike, të dokumentuara në një ose më shumë dokumente normative;</w:t>
            </w:r>
          </w:p>
          <w:p w:rsidR="00165DD1" w:rsidRPr="00045CD8" w:rsidRDefault="00165DD1"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1.2. </w:t>
            </w:r>
            <w:r w:rsidRPr="00045CD8">
              <w:rPr>
                <w:rFonts w:ascii="Times New Roman" w:hAnsi="Times New Roman" w:cs="Times New Roman"/>
                <w:b/>
                <w:lang w:val="de-DE"/>
              </w:rPr>
              <w:t>Verifikimi i mjetit matës</w:t>
            </w:r>
            <w:r w:rsidRPr="00045CD8">
              <w:rPr>
                <w:rFonts w:ascii="Times New Roman" w:hAnsi="Times New Roman" w:cs="Times New Roman"/>
                <w:lang w:val="de-DE"/>
              </w:rPr>
              <w:t xml:space="preserve"> - procedura për vlerësimin e konformitetit (tjetër prej</w:t>
            </w:r>
          </w:p>
          <w:p w:rsidR="00165DD1" w:rsidRPr="00045CD8" w:rsidRDefault="00165DD1"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vlerësimit të tipit) e cila rezulton me ngjitjen e një shenje të verifikimit dhe/ose lëshimin </w:t>
            </w:r>
          </w:p>
          <w:p w:rsidR="00165DD1" w:rsidRPr="00045CD8" w:rsidRDefault="00165DD1"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e certifikatës së verifikimit;</w:t>
            </w:r>
          </w:p>
          <w:p w:rsidR="00165DD1" w:rsidRPr="00045CD8" w:rsidRDefault="00165DD1"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1.3. </w:t>
            </w:r>
            <w:r w:rsidRPr="00045CD8">
              <w:rPr>
                <w:rFonts w:ascii="Times New Roman" w:hAnsi="Times New Roman" w:cs="Times New Roman"/>
                <w:b/>
                <w:lang w:val="de-DE"/>
              </w:rPr>
              <w:t>Testi i verifikimit</w:t>
            </w:r>
            <w:r w:rsidRPr="00045CD8">
              <w:rPr>
                <w:rFonts w:ascii="Times New Roman" w:hAnsi="Times New Roman" w:cs="Times New Roman"/>
                <w:lang w:val="de-DE"/>
              </w:rPr>
              <w:t xml:space="preserve"> - seri e operacioneve që synojnë të verifikojnë se karakteristikat e mjetit matës që është duke u testuar janë në përpu</w:t>
            </w:r>
            <w:r w:rsidR="00BD658A">
              <w:rPr>
                <w:rFonts w:ascii="Times New Roman" w:hAnsi="Times New Roman" w:cs="Times New Roman"/>
                <w:lang w:val="de-DE"/>
              </w:rPr>
              <w:t>thje me kërkesat e specifikuara;</w:t>
            </w: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 1.</w:t>
            </w:r>
            <w:r w:rsidR="00165DD1" w:rsidRPr="00045CD8">
              <w:rPr>
                <w:rFonts w:ascii="Times New Roman" w:hAnsi="Times New Roman" w:cs="Times New Roman"/>
                <w:lang w:val="de-DE"/>
              </w:rPr>
              <w:t>4</w:t>
            </w:r>
            <w:r w:rsidRPr="00045CD8">
              <w:rPr>
                <w:rFonts w:ascii="Times New Roman" w:hAnsi="Times New Roman" w:cs="Times New Roman"/>
                <w:lang w:val="de-DE"/>
              </w:rPr>
              <w:t xml:space="preserve"> </w:t>
            </w:r>
            <w:r w:rsidRPr="00045CD8">
              <w:rPr>
                <w:rFonts w:ascii="Times New Roman" w:hAnsi="Times New Roman" w:cs="Times New Roman"/>
                <w:b/>
                <w:lang w:val="de-DE"/>
              </w:rPr>
              <w:t>Verifikimi fillestar</w:t>
            </w:r>
            <w:r w:rsidRPr="00045CD8">
              <w:rPr>
                <w:rFonts w:ascii="Times New Roman" w:hAnsi="Times New Roman" w:cs="Times New Roman"/>
                <w:lang w:val="de-DE"/>
              </w:rPr>
              <w:t xml:space="preserve"> - verifikimi i një mjeti matës i cili nuk është verifikuar më parë;</w:t>
            </w: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5</w:t>
            </w:r>
            <w:r w:rsidRPr="00045CD8">
              <w:rPr>
                <w:rFonts w:ascii="Times New Roman" w:hAnsi="Times New Roman" w:cs="Times New Roman"/>
                <w:lang w:val="de-DE"/>
              </w:rPr>
              <w:t xml:space="preserve"> </w:t>
            </w:r>
            <w:r w:rsidRPr="00045CD8">
              <w:rPr>
                <w:rFonts w:ascii="Times New Roman" w:hAnsi="Times New Roman" w:cs="Times New Roman"/>
                <w:b/>
                <w:lang w:val="de-DE"/>
              </w:rPr>
              <w:t>Kontrolli ligjor i mjeteve matëse</w:t>
            </w:r>
            <w:r w:rsidRPr="00045CD8">
              <w:rPr>
                <w:rFonts w:ascii="Times New Roman" w:hAnsi="Times New Roman" w:cs="Times New Roman"/>
                <w:lang w:val="de-DE"/>
              </w:rPr>
              <w:t xml:space="preserve"> - term i përgjithshëm që përdoret në nivel global për të përcaktuar veprime juridike, të cilave mund t'i nënshtrohen mjetet matëse p.sh. </w:t>
            </w:r>
            <w:r w:rsidR="00860278" w:rsidRPr="00045CD8">
              <w:rPr>
                <w:rFonts w:ascii="Times New Roman" w:hAnsi="Times New Roman" w:cs="Times New Roman"/>
                <w:lang w:val="de-DE"/>
              </w:rPr>
              <w:t>aprovim</w:t>
            </w:r>
            <w:r w:rsidRPr="00045CD8">
              <w:rPr>
                <w:rFonts w:ascii="Times New Roman" w:hAnsi="Times New Roman" w:cs="Times New Roman"/>
                <w:lang w:val="de-DE"/>
              </w:rPr>
              <w:t>i i tipit, dhe verifikimi;</w:t>
            </w:r>
          </w:p>
          <w:p w:rsidR="00D374AD" w:rsidRDefault="00D374AD" w:rsidP="00B7795E">
            <w:pPr>
              <w:spacing w:line="20" w:lineRule="atLeast"/>
              <w:ind w:left="252"/>
              <w:jc w:val="both"/>
              <w:rPr>
                <w:rFonts w:ascii="Times New Roman" w:hAnsi="Times New Roman" w:cs="Times New Roman"/>
                <w:lang w:val="de-DE"/>
              </w:rPr>
            </w:pP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6</w:t>
            </w:r>
            <w:r w:rsidRPr="00045CD8">
              <w:rPr>
                <w:rFonts w:ascii="Times New Roman" w:hAnsi="Times New Roman" w:cs="Times New Roman"/>
                <w:lang w:val="de-DE"/>
              </w:rPr>
              <w:t xml:space="preserve"> </w:t>
            </w:r>
            <w:r w:rsidRPr="00045CD8">
              <w:rPr>
                <w:rFonts w:ascii="Times New Roman" w:hAnsi="Times New Roman" w:cs="Times New Roman"/>
                <w:b/>
                <w:lang w:val="de-DE"/>
              </w:rPr>
              <w:t>Prodhuesi</w:t>
            </w:r>
            <w:r w:rsidR="0038588F" w:rsidRPr="00045CD8">
              <w:rPr>
                <w:rFonts w:ascii="Times New Roman" w:hAnsi="Times New Roman" w:cs="Times New Roman"/>
                <w:lang w:val="de-DE"/>
              </w:rPr>
              <w:t xml:space="preserve"> -</w:t>
            </w:r>
            <w:r w:rsidRPr="00045CD8">
              <w:rPr>
                <w:rFonts w:ascii="Times New Roman" w:hAnsi="Times New Roman" w:cs="Times New Roman"/>
                <w:lang w:val="de-DE"/>
              </w:rPr>
              <w:t xml:space="preserve"> është personi juridik përgjegjës për dizajnin, prodhimin ose montimin e një mjeti matës përpara se ta vendosë në treg nën emrin e tij;</w:t>
            </w: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7</w:t>
            </w:r>
            <w:r w:rsidRPr="00045CD8">
              <w:rPr>
                <w:rFonts w:ascii="Times New Roman" w:hAnsi="Times New Roman" w:cs="Times New Roman"/>
                <w:lang w:val="de-DE"/>
              </w:rPr>
              <w:t xml:space="preserve"> </w:t>
            </w:r>
            <w:r w:rsidRPr="00045CD8">
              <w:rPr>
                <w:rFonts w:ascii="Times New Roman" w:hAnsi="Times New Roman" w:cs="Times New Roman"/>
                <w:b/>
                <w:lang w:val="de-DE"/>
              </w:rPr>
              <w:t>Verifikimi i rregullt</w:t>
            </w:r>
            <w:r w:rsidRPr="00045CD8">
              <w:rPr>
                <w:rFonts w:ascii="Times New Roman" w:hAnsi="Times New Roman" w:cs="Times New Roman"/>
                <w:lang w:val="de-DE"/>
              </w:rPr>
              <w:t xml:space="preserve"> - verifikimi i një mjeti matës pas një verifikimi të mëparshëm.  Verifikimi i rregullt përfshin: verifikimin e detyrueshëm periodik dhe verifikimin vullnetar;</w:t>
            </w:r>
          </w:p>
          <w:p w:rsidR="00EF01B0" w:rsidRDefault="00EF01B0" w:rsidP="00B7795E">
            <w:pPr>
              <w:tabs>
                <w:tab w:val="left" w:pos="3120"/>
              </w:tabs>
              <w:spacing w:line="20" w:lineRule="atLeast"/>
              <w:ind w:left="252"/>
              <w:jc w:val="both"/>
              <w:rPr>
                <w:rFonts w:ascii="Times New Roman" w:hAnsi="Times New Roman" w:cs="Times New Roman"/>
                <w:lang w:val="de-DE"/>
              </w:rPr>
            </w:pPr>
          </w:p>
          <w:p w:rsidR="00963C3B" w:rsidRPr="00045CD8" w:rsidRDefault="00963C3B" w:rsidP="00B7795E">
            <w:pPr>
              <w:tabs>
                <w:tab w:val="left" w:pos="3120"/>
              </w:tabs>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8</w:t>
            </w:r>
            <w:r w:rsidRPr="00045CD8">
              <w:rPr>
                <w:rFonts w:ascii="Times New Roman" w:hAnsi="Times New Roman" w:cs="Times New Roman"/>
                <w:lang w:val="de-DE"/>
              </w:rPr>
              <w:t xml:space="preserve"> </w:t>
            </w:r>
            <w:r w:rsidRPr="00045CD8">
              <w:rPr>
                <w:rFonts w:ascii="Times New Roman" w:hAnsi="Times New Roman" w:cs="Times New Roman"/>
                <w:b/>
                <w:lang w:val="de-DE"/>
              </w:rPr>
              <w:t>Verifikimi pasues</w:t>
            </w:r>
            <w:r w:rsidR="0038588F" w:rsidRPr="00045CD8">
              <w:rPr>
                <w:rFonts w:ascii="Times New Roman" w:hAnsi="Times New Roman" w:cs="Times New Roman"/>
                <w:lang w:val="de-DE"/>
              </w:rPr>
              <w:t xml:space="preserve"> - </w:t>
            </w:r>
            <w:r w:rsidRPr="00045CD8">
              <w:rPr>
                <w:rFonts w:ascii="Times New Roman" w:hAnsi="Times New Roman" w:cs="Times New Roman"/>
                <w:lang w:val="de-DE"/>
              </w:rPr>
              <w:t>verifikimi i një mjeti matës, që kryhet në mënyrë periodike në interval të specifikuar, sipas procedurës së përcaktuar me rregullore;</w:t>
            </w:r>
          </w:p>
          <w:p w:rsidR="00D374AD" w:rsidRDefault="00D374AD" w:rsidP="00B7795E">
            <w:pPr>
              <w:spacing w:line="20" w:lineRule="atLeast"/>
              <w:ind w:left="252"/>
              <w:jc w:val="both"/>
              <w:rPr>
                <w:rFonts w:ascii="Times New Roman" w:hAnsi="Times New Roman" w:cs="Times New Roman"/>
                <w:lang w:val="de-DE"/>
              </w:rPr>
            </w:pP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9</w:t>
            </w:r>
            <w:r w:rsidRPr="00045CD8">
              <w:rPr>
                <w:rFonts w:ascii="Times New Roman" w:hAnsi="Times New Roman" w:cs="Times New Roman"/>
                <w:lang w:val="de-DE"/>
              </w:rPr>
              <w:t xml:space="preserve"> </w:t>
            </w:r>
            <w:r w:rsidRPr="00045CD8">
              <w:rPr>
                <w:rFonts w:ascii="Times New Roman" w:hAnsi="Times New Roman" w:cs="Times New Roman"/>
                <w:b/>
                <w:lang w:val="de-DE"/>
              </w:rPr>
              <w:t>Mostër</w:t>
            </w:r>
            <w:r w:rsidRPr="00045CD8">
              <w:rPr>
                <w:rFonts w:ascii="Times New Roman" w:hAnsi="Times New Roman" w:cs="Times New Roman"/>
                <w:lang w:val="de-DE"/>
              </w:rPr>
              <w:t xml:space="preserve"> – mjet matës, pajisje ose modul që i nënshtrohet testimit, ekzaminimit ose studimit dhe i cili përfaqëson një </w:t>
            </w:r>
            <w:r w:rsidR="005F1A07" w:rsidRPr="00045CD8">
              <w:rPr>
                <w:rFonts w:ascii="Times New Roman" w:hAnsi="Times New Roman" w:cs="Times New Roman"/>
                <w:lang w:val="de-DE"/>
              </w:rPr>
              <w:t>bashkësi të mjeteve matëse</w:t>
            </w:r>
            <w:r w:rsidRPr="00045CD8">
              <w:rPr>
                <w:rFonts w:ascii="Times New Roman" w:hAnsi="Times New Roman" w:cs="Times New Roman"/>
                <w:lang w:val="de-DE"/>
              </w:rPr>
              <w:t>;</w:t>
            </w: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1. </w:t>
            </w:r>
            <w:r w:rsidR="00165DD1" w:rsidRPr="00045CD8">
              <w:rPr>
                <w:rFonts w:ascii="Times New Roman" w:hAnsi="Times New Roman" w:cs="Times New Roman"/>
                <w:lang w:val="de-DE"/>
              </w:rPr>
              <w:t>10</w:t>
            </w:r>
            <w:r w:rsidRPr="00045CD8">
              <w:rPr>
                <w:rFonts w:ascii="Times New Roman" w:hAnsi="Times New Roman" w:cs="Times New Roman"/>
                <w:lang w:val="de-DE"/>
              </w:rPr>
              <w:t xml:space="preserve"> </w:t>
            </w:r>
            <w:r w:rsidRPr="00045CD8">
              <w:rPr>
                <w:rFonts w:ascii="Times New Roman" w:hAnsi="Times New Roman" w:cs="Times New Roman"/>
                <w:b/>
                <w:lang w:val="de-DE"/>
              </w:rPr>
              <w:t>Aprovimi i tipit</w:t>
            </w:r>
            <w:r w:rsidRPr="00045CD8">
              <w:rPr>
                <w:rFonts w:ascii="Times New Roman" w:hAnsi="Times New Roman" w:cs="Times New Roman"/>
                <w:lang w:val="de-DE"/>
              </w:rPr>
              <w:t xml:space="preserve"> - Vendimi </w:t>
            </w:r>
            <w:r w:rsidR="007B0D26" w:rsidRPr="00045CD8">
              <w:rPr>
                <w:rFonts w:ascii="Times New Roman" w:hAnsi="Times New Roman" w:cs="Times New Roman"/>
                <w:lang w:val="de-DE"/>
              </w:rPr>
              <w:t>i rëndësishëm ligjor</w:t>
            </w:r>
            <w:r w:rsidRPr="00045CD8">
              <w:rPr>
                <w:rFonts w:ascii="Times New Roman" w:hAnsi="Times New Roman" w:cs="Times New Roman"/>
                <w:lang w:val="de-DE"/>
              </w:rPr>
              <w:t xml:space="preserve">, bazuar në shqyrtimin e raportit të vlerësimit të tipit, </w:t>
            </w:r>
            <w:r w:rsidR="007B0D26" w:rsidRPr="00045CD8">
              <w:rPr>
                <w:rFonts w:ascii="Times New Roman" w:hAnsi="Times New Roman" w:cs="Times New Roman"/>
                <w:lang w:val="de-DE"/>
              </w:rPr>
              <w:t>kur</w:t>
            </w:r>
            <w:r w:rsidRPr="00045CD8">
              <w:rPr>
                <w:rFonts w:ascii="Times New Roman" w:hAnsi="Times New Roman" w:cs="Times New Roman"/>
                <w:lang w:val="de-DE"/>
              </w:rPr>
              <w:t xml:space="preserve"> tipi i një mjeti matës përputhet me </w:t>
            </w:r>
            <w:r w:rsidR="007B0D26" w:rsidRPr="00045CD8">
              <w:rPr>
                <w:rFonts w:ascii="Times New Roman" w:hAnsi="Times New Roman" w:cs="Times New Roman"/>
                <w:lang w:val="de-DE"/>
              </w:rPr>
              <w:t>kriteret relevante të përcaktuara me ligj</w:t>
            </w:r>
            <w:r w:rsidRPr="00045CD8">
              <w:rPr>
                <w:rFonts w:ascii="Times New Roman" w:hAnsi="Times New Roman" w:cs="Times New Roman"/>
                <w:lang w:val="de-DE"/>
              </w:rPr>
              <w:t xml:space="preserve"> dhe </w:t>
            </w:r>
            <w:r w:rsidR="007B0D26" w:rsidRPr="00045CD8">
              <w:rPr>
                <w:rFonts w:ascii="Times New Roman" w:hAnsi="Times New Roman" w:cs="Times New Roman"/>
                <w:lang w:val="de-DE"/>
              </w:rPr>
              <w:t>rezultatet</w:t>
            </w:r>
            <w:r w:rsidRPr="00045CD8">
              <w:rPr>
                <w:rFonts w:ascii="Times New Roman" w:hAnsi="Times New Roman" w:cs="Times New Roman"/>
                <w:lang w:val="de-DE"/>
              </w:rPr>
              <w:t xml:space="preserve"> </w:t>
            </w:r>
            <w:r w:rsidR="007B0D26" w:rsidRPr="00045CD8">
              <w:rPr>
                <w:rFonts w:ascii="Times New Roman" w:hAnsi="Times New Roman" w:cs="Times New Roman"/>
                <w:lang w:val="de-DE"/>
              </w:rPr>
              <w:t>gjatë</w:t>
            </w:r>
            <w:r w:rsidRPr="00045CD8">
              <w:rPr>
                <w:rFonts w:ascii="Times New Roman" w:hAnsi="Times New Roman" w:cs="Times New Roman"/>
                <w:lang w:val="de-DE"/>
              </w:rPr>
              <w:t xml:space="preserve"> lëshimi</w:t>
            </w:r>
            <w:r w:rsidR="007B0D26" w:rsidRPr="00045CD8">
              <w:rPr>
                <w:rFonts w:ascii="Times New Roman" w:hAnsi="Times New Roman" w:cs="Times New Roman"/>
                <w:lang w:val="de-DE"/>
              </w:rPr>
              <w:t>t</w:t>
            </w:r>
            <w:r w:rsidRPr="00045CD8">
              <w:rPr>
                <w:rFonts w:ascii="Times New Roman" w:hAnsi="Times New Roman" w:cs="Times New Roman"/>
                <w:lang w:val="de-DE"/>
              </w:rPr>
              <w:t xml:space="preserve"> </w:t>
            </w:r>
            <w:r w:rsidR="007B0D26" w:rsidRPr="00045CD8">
              <w:rPr>
                <w:rFonts w:ascii="Times New Roman" w:hAnsi="Times New Roman" w:cs="Times New Roman"/>
                <w:lang w:val="de-DE"/>
              </w:rPr>
              <w:t>të</w:t>
            </w:r>
            <w:r w:rsidRPr="00045CD8">
              <w:rPr>
                <w:rFonts w:ascii="Times New Roman" w:hAnsi="Times New Roman" w:cs="Times New Roman"/>
                <w:lang w:val="de-DE"/>
              </w:rPr>
              <w:t xml:space="preserve"> certifikatës së </w:t>
            </w:r>
            <w:r w:rsidR="00860278" w:rsidRPr="00045CD8">
              <w:rPr>
                <w:rFonts w:ascii="Times New Roman" w:hAnsi="Times New Roman" w:cs="Times New Roman"/>
                <w:lang w:val="de-DE"/>
              </w:rPr>
              <w:t>aprovim</w:t>
            </w:r>
            <w:r w:rsidRPr="00045CD8">
              <w:rPr>
                <w:rFonts w:ascii="Times New Roman" w:hAnsi="Times New Roman" w:cs="Times New Roman"/>
                <w:lang w:val="de-DE"/>
              </w:rPr>
              <w:t>it të tipit;</w:t>
            </w: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w:t>
            </w:r>
            <w:r w:rsidR="00165DD1" w:rsidRPr="00045CD8">
              <w:rPr>
                <w:rFonts w:ascii="Times New Roman" w:hAnsi="Times New Roman" w:cs="Times New Roman"/>
                <w:lang w:val="de-DE"/>
              </w:rPr>
              <w:t>11</w:t>
            </w:r>
            <w:r w:rsidRPr="00045CD8">
              <w:rPr>
                <w:rFonts w:ascii="Times New Roman" w:hAnsi="Times New Roman" w:cs="Times New Roman"/>
                <w:lang w:val="de-DE"/>
              </w:rPr>
              <w:t xml:space="preserve"> </w:t>
            </w:r>
            <w:r w:rsidRPr="00045CD8">
              <w:rPr>
                <w:rFonts w:ascii="Times New Roman" w:hAnsi="Times New Roman" w:cs="Times New Roman"/>
                <w:b/>
                <w:lang w:val="de-DE"/>
              </w:rPr>
              <w:t>Certifikata e aprovimit të tipit</w:t>
            </w:r>
            <w:r w:rsidRPr="00045CD8">
              <w:rPr>
                <w:rFonts w:ascii="Times New Roman" w:hAnsi="Times New Roman" w:cs="Times New Roman"/>
                <w:lang w:val="de-DE"/>
              </w:rPr>
              <w:t xml:space="preserve"> - dokumenti që vërteton </w:t>
            </w:r>
            <w:r w:rsidR="00D8247A" w:rsidRPr="00045CD8">
              <w:rPr>
                <w:rFonts w:ascii="Times New Roman" w:hAnsi="Times New Roman" w:cs="Times New Roman"/>
                <w:lang w:val="de-DE"/>
              </w:rPr>
              <w:t>se është dhënë aprovimi i tipit</w:t>
            </w:r>
            <w:r w:rsidRPr="00045CD8">
              <w:rPr>
                <w:rFonts w:ascii="Times New Roman" w:hAnsi="Times New Roman" w:cs="Times New Roman"/>
                <w:lang w:val="de-DE"/>
              </w:rPr>
              <w:t>;</w:t>
            </w:r>
          </w:p>
          <w:p w:rsidR="00D8247A" w:rsidRPr="00045CD8" w:rsidRDefault="00D8247A"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 xml:space="preserve">1.12 </w:t>
            </w:r>
            <w:r w:rsidRPr="00045CD8">
              <w:rPr>
                <w:rFonts w:ascii="Times New Roman" w:hAnsi="Times New Roman" w:cs="Times New Roman"/>
                <w:b/>
                <w:lang w:val="de-DE"/>
              </w:rPr>
              <w:t>Protokolli i aprovimit të tipit</w:t>
            </w:r>
            <w:r w:rsidRPr="00045CD8">
              <w:rPr>
                <w:rFonts w:ascii="Times New Roman" w:hAnsi="Times New Roman" w:cs="Times New Roman"/>
                <w:lang w:val="de-DE"/>
              </w:rPr>
              <w:t xml:space="preserve"> – një </w:t>
            </w:r>
            <w:r w:rsidR="00767EF1" w:rsidRPr="00045CD8">
              <w:rPr>
                <w:rFonts w:ascii="Times New Roman" w:hAnsi="Times New Roman" w:cs="Times New Roman"/>
                <w:lang w:val="de-DE"/>
              </w:rPr>
              <w:t>do</w:t>
            </w:r>
            <w:r w:rsidR="0038588F" w:rsidRPr="00045CD8">
              <w:rPr>
                <w:rFonts w:ascii="Times New Roman" w:hAnsi="Times New Roman" w:cs="Times New Roman"/>
                <w:lang w:val="de-DE"/>
              </w:rPr>
              <w:t>k</w:t>
            </w:r>
            <w:r w:rsidR="00767EF1" w:rsidRPr="00045CD8">
              <w:rPr>
                <w:rFonts w:ascii="Times New Roman" w:hAnsi="Times New Roman" w:cs="Times New Roman"/>
                <w:lang w:val="de-DE"/>
              </w:rPr>
              <w:t>ument</w:t>
            </w:r>
            <w:r w:rsidR="00F837D3" w:rsidRPr="00045CD8">
              <w:rPr>
                <w:rFonts w:ascii="Times New Roman" w:hAnsi="Times New Roman" w:cs="Times New Roman"/>
                <w:lang w:val="de-DE"/>
              </w:rPr>
              <w:t>,</w:t>
            </w:r>
            <w:r w:rsidR="00767EF1" w:rsidRPr="00045CD8">
              <w:rPr>
                <w:rFonts w:ascii="Times New Roman" w:hAnsi="Times New Roman" w:cs="Times New Roman"/>
                <w:lang w:val="de-DE"/>
              </w:rPr>
              <w:t xml:space="preserve"> shtesë </w:t>
            </w:r>
            <w:r w:rsidR="00F837D3" w:rsidRPr="00045CD8">
              <w:rPr>
                <w:rFonts w:ascii="Times New Roman" w:hAnsi="Times New Roman" w:cs="Times New Roman"/>
                <w:lang w:val="de-DE"/>
              </w:rPr>
              <w:t>e</w:t>
            </w:r>
            <w:r w:rsidRPr="00045CD8">
              <w:rPr>
                <w:rFonts w:ascii="Times New Roman" w:hAnsi="Times New Roman" w:cs="Times New Roman"/>
                <w:lang w:val="de-DE"/>
              </w:rPr>
              <w:t xml:space="preserve"> certifikatës së </w:t>
            </w:r>
            <w:r w:rsidR="00767EF1" w:rsidRPr="00045CD8">
              <w:rPr>
                <w:rFonts w:ascii="Times New Roman" w:hAnsi="Times New Roman" w:cs="Times New Roman"/>
                <w:lang w:val="de-DE"/>
              </w:rPr>
              <w:t>aprovimit</w:t>
            </w:r>
            <w:r w:rsidRPr="00045CD8">
              <w:rPr>
                <w:rFonts w:ascii="Times New Roman" w:hAnsi="Times New Roman" w:cs="Times New Roman"/>
                <w:lang w:val="de-DE"/>
              </w:rPr>
              <w:t xml:space="preserve"> të tipit që përmban të gjitha </w:t>
            </w:r>
            <w:r w:rsidR="00767EF1" w:rsidRPr="00045CD8">
              <w:rPr>
                <w:rFonts w:ascii="Times New Roman" w:hAnsi="Times New Roman" w:cs="Times New Roman"/>
                <w:lang w:val="de-DE"/>
              </w:rPr>
              <w:t xml:space="preserve">karakteristikat teknike dhe metrologjike </w:t>
            </w:r>
            <w:r w:rsidRPr="00045CD8">
              <w:rPr>
                <w:rFonts w:ascii="Times New Roman" w:hAnsi="Times New Roman" w:cs="Times New Roman"/>
                <w:lang w:val="de-DE"/>
              </w:rPr>
              <w:t xml:space="preserve"> </w:t>
            </w:r>
            <w:r w:rsidR="00767EF1" w:rsidRPr="00045CD8">
              <w:rPr>
                <w:rFonts w:ascii="Times New Roman" w:hAnsi="Times New Roman" w:cs="Times New Roman"/>
                <w:lang w:val="de-DE"/>
              </w:rPr>
              <w:t>të</w:t>
            </w:r>
            <w:r w:rsidRPr="00045CD8">
              <w:rPr>
                <w:rFonts w:ascii="Times New Roman" w:hAnsi="Times New Roman" w:cs="Times New Roman"/>
                <w:lang w:val="de-DE"/>
              </w:rPr>
              <w:t xml:space="preserve"> dizajn</w:t>
            </w:r>
            <w:r w:rsidR="00767EF1" w:rsidRPr="00045CD8">
              <w:rPr>
                <w:rFonts w:ascii="Times New Roman" w:hAnsi="Times New Roman" w:cs="Times New Roman"/>
                <w:lang w:val="de-DE"/>
              </w:rPr>
              <w:t xml:space="preserve">it dhe </w:t>
            </w:r>
            <w:r w:rsidRPr="00045CD8">
              <w:rPr>
                <w:rFonts w:ascii="Times New Roman" w:hAnsi="Times New Roman" w:cs="Times New Roman"/>
                <w:lang w:val="de-DE"/>
              </w:rPr>
              <w:t xml:space="preserve">të tipit të </w:t>
            </w:r>
            <w:r w:rsidR="00767EF1" w:rsidRPr="00045CD8">
              <w:rPr>
                <w:rFonts w:ascii="Times New Roman" w:hAnsi="Times New Roman" w:cs="Times New Roman"/>
                <w:lang w:val="de-DE"/>
              </w:rPr>
              <w:t>aprovuar</w:t>
            </w:r>
            <w:r w:rsidRPr="00045CD8">
              <w:rPr>
                <w:rFonts w:ascii="Times New Roman" w:hAnsi="Times New Roman" w:cs="Times New Roman"/>
                <w:lang w:val="de-DE"/>
              </w:rPr>
              <w:t>;</w:t>
            </w:r>
          </w:p>
          <w:p w:rsidR="00963C3B" w:rsidRPr="00045CD8" w:rsidRDefault="00963C3B" w:rsidP="00B7795E">
            <w:pPr>
              <w:spacing w:line="20" w:lineRule="atLeast"/>
              <w:ind w:left="252"/>
              <w:jc w:val="both"/>
              <w:rPr>
                <w:rFonts w:ascii="Times New Roman" w:hAnsi="Times New Roman" w:cs="Times New Roman"/>
                <w:lang w:val="de-DE"/>
              </w:rPr>
            </w:pPr>
            <w:r w:rsidRPr="00045CD8">
              <w:rPr>
                <w:rFonts w:ascii="Times New Roman" w:hAnsi="Times New Roman" w:cs="Times New Roman"/>
                <w:lang w:val="de-DE"/>
              </w:rPr>
              <w:t>1.1</w:t>
            </w:r>
            <w:r w:rsidR="00D8247A" w:rsidRPr="00045CD8">
              <w:rPr>
                <w:rFonts w:ascii="Times New Roman" w:hAnsi="Times New Roman" w:cs="Times New Roman"/>
                <w:lang w:val="de-DE"/>
              </w:rPr>
              <w:t>3</w:t>
            </w:r>
            <w:r w:rsidRPr="00045CD8">
              <w:rPr>
                <w:rFonts w:ascii="Times New Roman" w:hAnsi="Times New Roman" w:cs="Times New Roman"/>
                <w:lang w:val="de-DE"/>
              </w:rPr>
              <w:t xml:space="preserve"> </w:t>
            </w:r>
            <w:r w:rsidRPr="00045CD8">
              <w:rPr>
                <w:rFonts w:ascii="Times New Roman" w:hAnsi="Times New Roman" w:cs="Times New Roman"/>
                <w:b/>
                <w:lang w:val="de-DE"/>
              </w:rPr>
              <w:t xml:space="preserve">Shenja e </w:t>
            </w:r>
            <w:r w:rsidR="00165DD1" w:rsidRPr="00045CD8">
              <w:rPr>
                <w:rFonts w:ascii="Times New Roman" w:hAnsi="Times New Roman" w:cs="Times New Roman"/>
                <w:b/>
                <w:lang w:val="de-DE"/>
              </w:rPr>
              <w:t>aprovimit</w:t>
            </w:r>
            <w:r w:rsidRPr="00045CD8">
              <w:rPr>
                <w:rFonts w:ascii="Times New Roman" w:hAnsi="Times New Roman" w:cs="Times New Roman"/>
                <w:b/>
                <w:lang w:val="de-DE"/>
              </w:rPr>
              <w:t xml:space="preserve"> të tipit</w:t>
            </w:r>
            <w:r w:rsidRPr="00045CD8">
              <w:rPr>
                <w:rFonts w:ascii="Times New Roman" w:hAnsi="Times New Roman" w:cs="Times New Roman"/>
                <w:lang w:val="de-DE"/>
              </w:rPr>
              <w:t xml:space="preserve"> - shenjë që vendoset tek një mjet matës që vërteton përputhshm</w:t>
            </w:r>
            <w:r w:rsidR="00D374AD">
              <w:rPr>
                <w:rFonts w:ascii="Times New Roman" w:hAnsi="Times New Roman" w:cs="Times New Roman"/>
                <w:lang w:val="de-DE"/>
              </w:rPr>
              <w:t>ërinë e tij me tipin e aprovuar.</w:t>
            </w:r>
            <w:r w:rsidRPr="00045CD8">
              <w:rPr>
                <w:rFonts w:ascii="Times New Roman" w:hAnsi="Times New Roman" w:cs="Times New Roman"/>
                <w:lang w:val="de-DE"/>
              </w:rPr>
              <w:t xml:space="preserve"> </w:t>
            </w:r>
          </w:p>
          <w:p w:rsidR="00963C3B" w:rsidRDefault="00963C3B" w:rsidP="00045CD8">
            <w:pPr>
              <w:spacing w:line="20" w:lineRule="atLeast"/>
              <w:jc w:val="both"/>
              <w:rPr>
                <w:rFonts w:ascii="Times New Roman" w:hAnsi="Times New Roman" w:cs="Times New Roman"/>
                <w:lang w:val="de-DE"/>
              </w:rPr>
            </w:pPr>
          </w:p>
          <w:p w:rsidR="00105782" w:rsidRPr="00045CD8" w:rsidRDefault="00105782" w:rsidP="00045CD8">
            <w:pPr>
              <w:spacing w:line="20" w:lineRule="atLeast"/>
              <w:jc w:val="both"/>
              <w:rPr>
                <w:rFonts w:ascii="Times New Roman" w:hAnsi="Times New Roman" w:cs="Times New Roman"/>
                <w:lang w:val="de-DE"/>
              </w:rPr>
            </w:pPr>
          </w:p>
          <w:p w:rsidR="00963C3B" w:rsidRPr="00045CD8" w:rsidRDefault="00963C3B" w:rsidP="004A0AC3">
            <w:pPr>
              <w:spacing w:line="20" w:lineRule="atLeast"/>
              <w:rPr>
                <w:rFonts w:ascii="Times New Roman" w:hAnsi="Times New Roman" w:cs="Times New Roman"/>
                <w:b/>
                <w:lang w:val="de-DE"/>
              </w:rPr>
            </w:pPr>
            <w:r w:rsidRPr="00045CD8">
              <w:rPr>
                <w:rFonts w:ascii="Times New Roman" w:hAnsi="Times New Roman" w:cs="Times New Roman"/>
                <w:b/>
                <w:lang w:val="de-DE"/>
              </w:rPr>
              <w:t>KAPITULLI 2</w:t>
            </w: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b/>
                <w:lang w:val="de-DE"/>
              </w:rPr>
              <w:t>KONTROLLI METROLOGJIK LIGJOR</w:t>
            </w:r>
          </w:p>
          <w:p w:rsidR="00963C3B" w:rsidRPr="00045CD8" w:rsidRDefault="00963C3B"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Neni </w:t>
            </w:r>
            <w:r w:rsidR="006A6D55" w:rsidRPr="00045CD8">
              <w:rPr>
                <w:rFonts w:ascii="Times New Roman" w:hAnsi="Times New Roman" w:cs="Times New Roman"/>
                <w:b/>
                <w:lang w:val="de-DE"/>
              </w:rPr>
              <w:t>4</w:t>
            </w:r>
          </w:p>
          <w:p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Kontrolli ligjor i mjeteve matëse</w:t>
            </w:r>
          </w:p>
          <w:p w:rsidR="00105782" w:rsidRPr="00045CD8" w:rsidRDefault="00105782" w:rsidP="00045CD8">
            <w:pPr>
              <w:spacing w:line="20" w:lineRule="atLeast"/>
              <w:jc w:val="center"/>
              <w:rPr>
                <w:rFonts w:ascii="Times New Roman" w:hAnsi="Times New Roman" w:cs="Times New Roman"/>
                <w:b/>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 Mjetet matëse brenda fus</w:t>
            </w:r>
            <w:r w:rsidR="00520D0A" w:rsidRPr="00045CD8">
              <w:rPr>
                <w:rFonts w:ascii="Times New Roman" w:hAnsi="Times New Roman" w:cs="Times New Roman"/>
                <w:lang w:val="de-DE"/>
              </w:rPr>
              <w:t>hëveprimit të kësaj Rregullore</w:t>
            </w:r>
            <w:r w:rsidRPr="00045CD8">
              <w:rPr>
                <w:rFonts w:ascii="Times New Roman" w:hAnsi="Times New Roman" w:cs="Times New Roman"/>
                <w:lang w:val="de-DE"/>
              </w:rPr>
              <w:t xml:space="preserve"> i’u nënshtrohen kontrollit metrologjik ligjor në mënyrë që të dëshmojnë karakteristikat e përcaktuara metrologjike dhe teknike. </w:t>
            </w:r>
          </w:p>
          <w:p w:rsidR="00423894" w:rsidRPr="00045CD8" w:rsidRDefault="00423894" w:rsidP="00045CD8">
            <w:pPr>
              <w:spacing w:line="20" w:lineRule="atLeast"/>
              <w:jc w:val="both"/>
              <w:rPr>
                <w:rFonts w:ascii="Times New Roman" w:hAnsi="Times New Roman" w:cs="Times New Roman"/>
                <w:lang w:val="de-DE"/>
              </w:rPr>
            </w:pPr>
          </w:p>
          <w:p w:rsidR="004F59C1"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2. Kontroll ligjor metrologjik përbëhet </w:t>
            </w:r>
            <w:r w:rsidR="007959C6" w:rsidRPr="00045CD8">
              <w:rPr>
                <w:rFonts w:ascii="Times New Roman" w:hAnsi="Times New Roman" w:cs="Times New Roman"/>
              </w:rPr>
              <w:t xml:space="preserve">nga </w:t>
            </w:r>
            <w:r w:rsidRPr="00045CD8">
              <w:rPr>
                <w:rFonts w:ascii="Times New Roman" w:hAnsi="Times New Roman" w:cs="Times New Roman"/>
              </w:rPr>
              <w:t>procedurat e mëposhtme:</w:t>
            </w:r>
          </w:p>
          <w:p w:rsidR="00107566" w:rsidRDefault="00107566" w:rsidP="00105782">
            <w:pPr>
              <w:spacing w:line="20" w:lineRule="atLeast"/>
              <w:ind w:left="342"/>
              <w:jc w:val="both"/>
              <w:rPr>
                <w:rFonts w:ascii="Times New Roman" w:hAnsi="Times New Roman" w:cs="Times New Roman"/>
              </w:rPr>
            </w:pPr>
          </w:p>
          <w:p w:rsidR="00963C3B" w:rsidRPr="00045CD8" w:rsidRDefault="00423894" w:rsidP="00105782">
            <w:pPr>
              <w:spacing w:line="20" w:lineRule="atLeast"/>
              <w:ind w:left="342"/>
              <w:jc w:val="both"/>
              <w:rPr>
                <w:rFonts w:ascii="Times New Roman" w:hAnsi="Times New Roman" w:cs="Times New Roman"/>
              </w:rPr>
            </w:pPr>
            <w:r w:rsidRPr="00045CD8">
              <w:rPr>
                <w:rFonts w:ascii="Times New Roman" w:hAnsi="Times New Roman" w:cs="Times New Roman"/>
              </w:rPr>
              <w:t>2.1.</w:t>
            </w:r>
            <w:r w:rsidR="00963C3B" w:rsidRPr="00045CD8">
              <w:rPr>
                <w:rFonts w:ascii="Times New Roman" w:hAnsi="Times New Roman" w:cs="Times New Roman"/>
              </w:rPr>
              <w:t xml:space="preserve"> </w:t>
            </w:r>
            <w:r w:rsidR="000A7A15" w:rsidRPr="00045CD8">
              <w:rPr>
                <w:rFonts w:ascii="Times New Roman" w:hAnsi="Times New Roman" w:cs="Times New Roman"/>
              </w:rPr>
              <w:t>A</w:t>
            </w:r>
            <w:r w:rsidR="00963C3B" w:rsidRPr="00045CD8">
              <w:rPr>
                <w:rFonts w:ascii="Times New Roman" w:hAnsi="Times New Roman" w:cs="Times New Roman"/>
              </w:rPr>
              <w:t>provimi i tipit;</w:t>
            </w:r>
          </w:p>
          <w:p w:rsidR="00963C3B" w:rsidRPr="00045CD8" w:rsidRDefault="00423894" w:rsidP="00105782">
            <w:pPr>
              <w:spacing w:line="20" w:lineRule="atLeast"/>
              <w:ind w:left="342"/>
              <w:jc w:val="both"/>
              <w:rPr>
                <w:rFonts w:ascii="Times New Roman" w:hAnsi="Times New Roman" w:cs="Times New Roman"/>
              </w:rPr>
            </w:pPr>
            <w:r w:rsidRPr="00045CD8">
              <w:rPr>
                <w:rFonts w:ascii="Times New Roman" w:hAnsi="Times New Roman" w:cs="Times New Roman"/>
              </w:rPr>
              <w:t>2.2.</w:t>
            </w:r>
            <w:r w:rsidR="000A7A15" w:rsidRPr="00045CD8">
              <w:rPr>
                <w:rFonts w:ascii="Times New Roman" w:hAnsi="Times New Roman" w:cs="Times New Roman"/>
              </w:rPr>
              <w:t>V</w:t>
            </w:r>
            <w:r w:rsidR="00963C3B" w:rsidRPr="00045CD8">
              <w:rPr>
                <w:rFonts w:ascii="Times New Roman" w:hAnsi="Times New Roman" w:cs="Times New Roman"/>
              </w:rPr>
              <w:t>erifikimi fillestar; dhe</w:t>
            </w:r>
          </w:p>
          <w:p w:rsidR="00963C3B" w:rsidRPr="00045CD8" w:rsidRDefault="00423894" w:rsidP="00105782">
            <w:pPr>
              <w:spacing w:line="20" w:lineRule="atLeast"/>
              <w:ind w:left="342"/>
              <w:jc w:val="both"/>
              <w:rPr>
                <w:rFonts w:ascii="Times New Roman" w:hAnsi="Times New Roman" w:cs="Times New Roman"/>
              </w:rPr>
            </w:pPr>
            <w:r w:rsidRPr="00045CD8">
              <w:rPr>
                <w:rFonts w:ascii="Times New Roman" w:hAnsi="Times New Roman" w:cs="Times New Roman"/>
              </w:rPr>
              <w:t>2.3.</w:t>
            </w:r>
            <w:r w:rsidR="000A7A15" w:rsidRPr="00045CD8">
              <w:rPr>
                <w:rFonts w:ascii="Times New Roman" w:hAnsi="Times New Roman" w:cs="Times New Roman"/>
              </w:rPr>
              <w:t xml:space="preserve"> V</w:t>
            </w:r>
            <w:r w:rsidR="00963C3B" w:rsidRPr="00045CD8">
              <w:rPr>
                <w:rFonts w:ascii="Times New Roman" w:hAnsi="Times New Roman" w:cs="Times New Roman"/>
              </w:rPr>
              <w:t>erifikimi pasues (</w:t>
            </w:r>
            <w:r w:rsidR="000A7A15" w:rsidRPr="00045CD8">
              <w:rPr>
                <w:rFonts w:ascii="Times New Roman" w:hAnsi="Times New Roman" w:cs="Times New Roman"/>
              </w:rPr>
              <w:t xml:space="preserve">i ndarë në </w:t>
            </w:r>
            <w:r w:rsidR="00963C3B" w:rsidRPr="00045CD8">
              <w:rPr>
                <w:rFonts w:ascii="Times New Roman" w:hAnsi="Times New Roman" w:cs="Times New Roman"/>
              </w:rPr>
              <w:t>verifikimi i rregullt, jo i rregullt dhe i jashtëzakonshëm).</w:t>
            </w:r>
          </w:p>
          <w:p w:rsidR="00423894" w:rsidRDefault="00423894" w:rsidP="00045CD8">
            <w:pPr>
              <w:spacing w:line="20" w:lineRule="atLeast"/>
              <w:jc w:val="both"/>
              <w:rPr>
                <w:rFonts w:ascii="Times New Roman" w:hAnsi="Times New Roman" w:cs="Times New Roman"/>
              </w:rPr>
            </w:pPr>
          </w:p>
          <w:p w:rsidR="00BA0FF2" w:rsidRPr="00045CD8" w:rsidRDefault="00BA0FF2"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3. Kontrolli ligjor metrologjik i mjeteve matëse brenda fus</w:t>
            </w:r>
            <w:r w:rsidR="00520D0A" w:rsidRPr="00045CD8">
              <w:rPr>
                <w:rFonts w:ascii="Times New Roman" w:hAnsi="Times New Roman" w:cs="Times New Roman"/>
              </w:rPr>
              <w:t>hëveprimit të kësaj Rregullore</w:t>
            </w:r>
            <w:r w:rsidRPr="00045CD8">
              <w:rPr>
                <w:rFonts w:ascii="Times New Roman" w:hAnsi="Times New Roman" w:cs="Times New Roman"/>
              </w:rPr>
              <w:t>, kryhet sipas procedurave të përcaktuara në</w:t>
            </w:r>
            <w:r w:rsidR="00520D0A" w:rsidRPr="00045CD8">
              <w:rPr>
                <w:rFonts w:ascii="Times New Roman" w:hAnsi="Times New Roman" w:cs="Times New Roman"/>
              </w:rPr>
              <w:t xml:space="preserve"> Aneksin 1 të kësaj Rregullore</w:t>
            </w:r>
            <w:r w:rsidRPr="00045CD8">
              <w:rPr>
                <w:rFonts w:ascii="Times New Roman" w:hAnsi="Times New Roman" w:cs="Times New Roman"/>
              </w:rPr>
              <w:t xml:space="preserve">. </w:t>
            </w:r>
          </w:p>
          <w:p w:rsidR="004F59C1" w:rsidRPr="00045CD8" w:rsidRDefault="004F59C1"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4. Pavarësisht paragrafit 3 të këtij neni, </w:t>
            </w:r>
            <w:r w:rsidR="00860278" w:rsidRPr="00045CD8">
              <w:rPr>
                <w:rFonts w:ascii="Times New Roman" w:hAnsi="Times New Roman" w:cs="Times New Roman"/>
              </w:rPr>
              <w:t>aprovim</w:t>
            </w:r>
            <w:r w:rsidRPr="00045CD8">
              <w:rPr>
                <w:rFonts w:ascii="Times New Roman" w:hAnsi="Times New Roman" w:cs="Times New Roman"/>
              </w:rPr>
              <w:t>i i tipit dhe verifikimi fillestar për mjetet matëse të cilat rregullohen me Rregullore specifike për mjeteve matëse dhe për peshoret jo automatike, kryhen sipas këtyre Rregulloreve. Verifikimet pasuese për këto mjete matëse kryhen sipas procedurave të përcaktuara në këtë Rregullore.</w:t>
            </w:r>
          </w:p>
          <w:p w:rsidR="004F59C1" w:rsidRDefault="004F59C1" w:rsidP="00045CD8">
            <w:pPr>
              <w:spacing w:line="20" w:lineRule="atLeast"/>
              <w:jc w:val="both"/>
              <w:rPr>
                <w:rFonts w:ascii="Times New Roman" w:hAnsi="Times New Roman" w:cs="Times New Roman"/>
              </w:rPr>
            </w:pPr>
          </w:p>
          <w:p w:rsidR="00343AAC" w:rsidRDefault="00343AAC" w:rsidP="00045CD8">
            <w:pPr>
              <w:spacing w:line="20" w:lineRule="atLeast"/>
              <w:jc w:val="both"/>
              <w:rPr>
                <w:rFonts w:ascii="Times New Roman" w:hAnsi="Times New Roman" w:cs="Times New Roman"/>
              </w:rPr>
            </w:pPr>
          </w:p>
          <w:p w:rsidR="007D0F93" w:rsidRPr="00045CD8" w:rsidRDefault="007D0F93" w:rsidP="00045CD8">
            <w:pPr>
              <w:spacing w:line="20" w:lineRule="atLeast"/>
              <w:jc w:val="both"/>
              <w:rPr>
                <w:rFonts w:ascii="Times New Roman" w:hAnsi="Times New Roman" w:cs="Times New Roman"/>
              </w:rPr>
            </w:pPr>
          </w:p>
          <w:p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Neni </w:t>
            </w:r>
            <w:r w:rsidR="006A6D55" w:rsidRPr="00045CD8">
              <w:rPr>
                <w:rFonts w:ascii="Times New Roman" w:hAnsi="Times New Roman" w:cs="Times New Roman"/>
                <w:b/>
              </w:rPr>
              <w:t>5</w:t>
            </w:r>
          </w:p>
          <w:p w:rsidR="00963C3B"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Organi kompetent për aprovimin e tipit</w:t>
            </w:r>
          </w:p>
          <w:p w:rsidR="00343AAC" w:rsidRPr="00045CD8" w:rsidRDefault="00343AAC" w:rsidP="00045CD8">
            <w:pPr>
              <w:spacing w:line="20" w:lineRule="atLeast"/>
              <w:jc w:val="center"/>
              <w:rPr>
                <w:rFonts w:ascii="Times New Roman" w:hAnsi="Times New Roman" w:cs="Times New Roman"/>
                <w:b/>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1. Aprovimi i tipit bëhet nga AMK sipas nenit</w:t>
            </w:r>
            <w:r w:rsidR="00F07D91" w:rsidRPr="00045CD8">
              <w:rPr>
                <w:rFonts w:ascii="Times New Roman" w:hAnsi="Times New Roman" w:cs="Times New Roman"/>
              </w:rPr>
              <w:t xml:space="preserve"> 17 të Ligjit.</w:t>
            </w:r>
          </w:p>
          <w:p w:rsidR="00343AAC" w:rsidRDefault="00343AAC"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2. Aprovimi i tipit jepet për: </w:t>
            </w:r>
          </w:p>
          <w:p w:rsidR="00343AAC" w:rsidRDefault="00343AAC" w:rsidP="00045CD8">
            <w:pPr>
              <w:spacing w:line="20" w:lineRule="atLeast"/>
              <w:jc w:val="both"/>
              <w:rPr>
                <w:rFonts w:ascii="Times New Roman" w:hAnsi="Times New Roman" w:cs="Times New Roman"/>
              </w:rPr>
            </w:pPr>
          </w:p>
          <w:p w:rsidR="00963C3B" w:rsidRPr="00045CD8" w:rsidRDefault="00963C3B" w:rsidP="00343AAC">
            <w:pPr>
              <w:spacing w:line="20" w:lineRule="atLeast"/>
              <w:ind w:left="342"/>
              <w:jc w:val="both"/>
              <w:rPr>
                <w:rFonts w:ascii="Times New Roman" w:hAnsi="Times New Roman" w:cs="Times New Roman"/>
              </w:rPr>
            </w:pPr>
            <w:r w:rsidRPr="00045CD8">
              <w:rPr>
                <w:rFonts w:ascii="Times New Roman" w:hAnsi="Times New Roman" w:cs="Times New Roman"/>
              </w:rPr>
              <w:t>2.1</w:t>
            </w:r>
            <w:r w:rsidR="007D0F93">
              <w:rPr>
                <w:rFonts w:ascii="Times New Roman" w:hAnsi="Times New Roman" w:cs="Times New Roman"/>
              </w:rPr>
              <w:t>.</w:t>
            </w:r>
            <w:r w:rsidRPr="00045CD8">
              <w:rPr>
                <w:rFonts w:ascii="Times New Roman" w:hAnsi="Times New Roman" w:cs="Times New Roman"/>
              </w:rPr>
              <w:tab/>
              <w:t xml:space="preserve">Tipin e një mjeti matës të vetëm, të definuar nga karakteristikat teknike dhe metrologjike; </w:t>
            </w:r>
          </w:p>
          <w:p w:rsidR="005A31D7" w:rsidRDefault="005A31D7" w:rsidP="00343AAC">
            <w:pPr>
              <w:spacing w:line="20" w:lineRule="atLeast"/>
              <w:ind w:left="342"/>
              <w:jc w:val="both"/>
              <w:rPr>
                <w:rFonts w:ascii="Times New Roman" w:hAnsi="Times New Roman" w:cs="Times New Roman"/>
              </w:rPr>
            </w:pPr>
          </w:p>
          <w:p w:rsidR="00963C3B" w:rsidRPr="00045CD8" w:rsidRDefault="00963C3B" w:rsidP="00343AAC">
            <w:pPr>
              <w:spacing w:line="20" w:lineRule="atLeast"/>
              <w:ind w:left="342"/>
              <w:jc w:val="both"/>
              <w:rPr>
                <w:rFonts w:ascii="Times New Roman" w:hAnsi="Times New Roman" w:cs="Times New Roman"/>
              </w:rPr>
            </w:pPr>
            <w:r w:rsidRPr="00045CD8">
              <w:rPr>
                <w:rFonts w:ascii="Times New Roman" w:hAnsi="Times New Roman" w:cs="Times New Roman"/>
              </w:rPr>
              <w:t>2.2</w:t>
            </w:r>
            <w:r w:rsidRPr="00045CD8">
              <w:rPr>
                <w:rFonts w:ascii="Times New Roman" w:hAnsi="Times New Roman" w:cs="Times New Roman"/>
              </w:rPr>
              <w:tab/>
              <w:t xml:space="preserve">Shumë mjete matëse, të definuara nga prodhuesi që janë identike me mostrat e testuara; </w:t>
            </w:r>
          </w:p>
          <w:p w:rsidR="005A31D7" w:rsidRDefault="00D022C3" w:rsidP="005A31D7">
            <w:pPr>
              <w:spacing w:line="20" w:lineRule="atLeast"/>
              <w:ind w:left="342"/>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Nën-pjesë ,pjesë e veçantë e një tërësie</w:t>
            </w:r>
            <w:r w:rsidR="00963C3B" w:rsidRPr="00045CD8">
              <w:rPr>
                <w:rFonts w:ascii="Times New Roman" w:hAnsi="Times New Roman" w:cs="Times New Roman"/>
              </w:rPr>
              <w:t xml:space="preserve"> me një funksion matës të përcaktuar qartë, për përcaktimin e parametrave metrologjik dhe teknik; </w:t>
            </w:r>
          </w:p>
          <w:p w:rsidR="00963C3B" w:rsidRPr="00045CD8" w:rsidRDefault="00B5602E" w:rsidP="00343AAC">
            <w:pPr>
              <w:spacing w:line="20" w:lineRule="atLeast"/>
              <w:ind w:left="342"/>
              <w:jc w:val="both"/>
              <w:rPr>
                <w:rFonts w:ascii="Times New Roman" w:hAnsi="Times New Roman" w:cs="Times New Roman"/>
              </w:rPr>
            </w:pPr>
            <w:r w:rsidRPr="00045CD8">
              <w:rPr>
                <w:rFonts w:ascii="Times New Roman" w:hAnsi="Times New Roman" w:cs="Times New Roman"/>
              </w:rPr>
              <w:t>2.4</w:t>
            </w:r>
            <w:r w:rsidRPr="00045CD8">
              <w:rPr>
                <w:rFonts w:ascii="Times New Roman" w:hAnsi="Times New Roman" w:cs="Times New Roman"/>
              </w:rPr>
              <w:tab/>
              <w:t>Pajisje</w:t>
            </w:r>
            <w:r w:rsidR="00963C3B" w:rsidRPr="00045CD8">
              <w:rPr>
                <w:rFonts w:ascii="Times New Roman" w:hAnsi="Times New Roman" w:cs="Times New Roman"/>
              </w:rPr>
              <w:t xml:space="preserve"> përbërës</w:t>
            </w:r>
            <w:r w:rsidRPr="00045CD8">
              <w:rPr>
                <w:rFonts w:ascii="Times New Roman" w:hAnsi="Times New Roman" w:cs="Times New Roman"/>
              </w:rPr>
              <w:t>e</w:t>
            </w:r>
            <w:r w:rsidR="00963C3B" w:rsidRPr="00045CD8">
              <w:rPr>
                <w:rFonts w:ascii="Times New Roman" w:hAnsi="Times New Roman" w:cs="Times New Roman"/>
              </w:rPr>
              <w:t xml:space="preserve"> shtesë ose ndihmës</w:t>
            </w:r>
            <w:r w:rsidRPr="00045CD8">
              <w:rPr>
                <w:rFonts w:ascii="Times New Roman" w:hAnsi="Times New Roman" w:cs="Times New Roman"/>
              </w:rPr>
              <w:t>e, ose komponente</w:t>
            </w:r>
            <w:r w:rsidR="00963C3B" w:rsidRPr="00045CD8">
              <w:rPr>
                <w:rFonts w:ascii="Times New Roman" w:hAnsi="Times New Roman" w:cs="Times New Roman"/>
              </w:rPr>
              <w:t xml:space="preserve">, të cilat mund të ndikojnë në rezultatet e matjeve të kryera nga mjetet matëse </w:t>
            </w:r>
            <w:r w:rsidR="006042BF" w:rsidRPr="00045CD8">
              <w:rPr>
                <w:rFonts w:ascii="Times New Roman" w:hAnsi="Times New Roman" w:cs="Times New Roman"/>
              </w:rPr>
              <w:t>të parapara me nën-paragrafët 2.1, 2.2. dhe 2.3</w:t>
            </w:r>
            <w:r w:rsidR="00963C3B" w:rsidRPr="00045CD8">
              <w:rPr>
                <w:rFonts w:ascii="Times New Roman" w:hAnsi="Times New Roman" w:cs="Times New Roman"/>
              </w:rPr>
              <w:t xml:space="preserve"> të këtij neni, nëse ato plotësojnë kërkesat e përcaktuara. </w:t>
            </w:r>
          </w:p>
          <w:p w:rsidR="00963C3B" w:rsidRPr="00045CD8" w:rsidRDefault="00963C3B" w:rsidP="00045CD8">
            <w:pPr>
              <w:spacing w:line="20" w:lineRule="atLeast"/>
              <w:jc w:val="both"/>
              <w:rPr>
                <w:rFonts w:ascii="Times New Roman" w:hAnsi="Times New Roman" w:cs="Times New Roman"/>
              </w:rPr>
            </w:pPr>
          </w:p>
          <w:p w:rsidR="00963C3B" w:rsidRPr="00045CD8" w:rsidRDefault="00963C3B"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 xml:space="preserve">Neni </w:t>
            </w:r>
            <w:r w:rsidR="006A6D55" w:rsidRPr="00045CD8">
              <w:rPr>
                <w:rFonts w:ascii="Times New Roman" w:hAnsi="Times New Roman" w:cs="Times New Roman"/>
                <w:b/>
                <w:lang w:val="fr-FR"/>
              </w:rPr>
              <w:t>6</w:t>
            </w:r>
          </w:p>
          <w:p w:rsidR="001A2752" w:rsidRDefault="00963C3B"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Procedura e aprovimit të tipit</w:t>
            </w:r>
          </w:p>
          <w:p w:rsidR="008B0530" w:rsidRPr="00045CD8" w:rsidRDefault="008B0530" w:rsidP="00045CD8">
            <w:pPr>
              <w:spacing w:line="20" w:lineRule="atLeast"/>
              <w:jc w:val="center"/>
              <w:rPr>
                <w:rFonts w:ascii="Times New Roman" w:hAnsi="Times New Roman" w:cs="Times New Roman"/>
                <w:b/>
                <w:lang w:val="fr-FR"/>
              </w:rPr>
            </w:pPr>
          </w:p>
          <w:p w:rsidR="00963C3B" w:rsidRDefault="006D7268" w:rsidP="00045CD8">
            <w:pPr>
              <w:spacing w:line="20" w:lineRule="atLeast"/>
              <w:rPr>
                <w:rFonts w:ascii="Times New Roman" w:hAnsi="Times New Roman" w:cs="Times New Roman"/>
                <w:lang w:val="fr-FR"/>
              </w:rPr>
            </w:pPr>
            <w:r w:rsidRPr="00045CD8">
              <w:rPr>
                <w:rFonts w:ascii="Times New Roman" w:hAnsi="Times New Roman" w:cs="Times New Roman"/>
                <w:lang w:val="fr-FR"/>
              </w:rPr>
              <w:t xml:space="preserve">1. </w:t>
            </w:r>
            <w:r w:rsidR="00963C3B" w:rsidRPr="00045CD8">
              <w:rPr>
                <w:rFonts w:ascii="Times New Roman" w:hAnsi="Times New Roman" w:cs="Times New Roman"/>
                <w:lang w:val="fr-FR"/>
              </w:rPr>
              <w:t>Aprovimi i tipit të një mjeti matës</w:t>
            </w:r>
            <w:r w:rsidRPr="00045CD8">
              <w:rPr>
                <w:rFonts w:ascii="Times New Roman" w:hAnsi="Times New Roman" w:cs="Times New Roman"/>
                <w:lang w:val="fr-FR"/>
              </w:rPr>
              <w:t xml:space="preserve"> </w:t>
            </w:r>
            <w:r w:rsidR="00963C3B" w:rsidRPr="00045CD8">
              <w:rPr>
                <w:rFonts w:ascii="Times New Roman" w:hAnsi="Times New Roman" w:cs="Times New Roman"/>
                <w:lang w:val="fr-FR"/>
              </w:rPr>
              <w:t xml:space="preserve">bëhet me </w:t>
            </w:r>
            <w:r w:rsidR="00B5602E" w:rsidRPr="00045CD8">
              <w:rPr>
                <w:rFonts w:ascii="Times New Roman" w:hAnsi="Times New Roman" w:cs="Times New Roman"/>
                <w:lang w:val="fr-FR"/>
              </w:rPr>
              <w:t>një numër të caktuar të</w:t>
            </w:r>
            <w:r w:rsidR="00963C3B" w:rsidRPr="00045CD8">
              <w:rPr>
                <w:rFonts w:ascii="Times New Roman" w:hAnsi="Times New Roman" w:cs="Times New Roman"/>
                <w:lang w:val="fr-FR"/>
              </w:rPr>
              <w:t xml:space="preserve"> mostrave të </w:t>
            </w:r>
            <w:r w:rsidR="00B5602E" w:rsidRPr="00045CD8">
              <w:rPr>
                <w:rFonts w:ascii="Times New Roman" w:hAnsi="Times New Roman" w:cs="Times New Roman"/>
                <w:lang w:val="fr-FR"/>
              </w:rPr>
              <w:t>specifikauara nga AMK</w:t>
            </w:r>
            <w:r w:rsidR="00963C3B" w:rsidRPr="00045CD8">
              <w:rPr>
                <w:rFonts w:ascii="Times New Roman" w:hAnsi="Times New Roman" w:cs="Times New Roman"/>
                <w:lang w:val="fr-FR"/>
              </w:rPr>
              <w:t xml:space="preserve"> në hapësirat e: </w:t>
            </w:r>
          </w:p>
          <w:p w:rsidR="008B0530" w:rsidRDefault="008B0530" w:rsidP="00045CD8">
            <w:pPr>
              <w:spacing w:line="20" w:lineRule="atLeast"/>
              <w:rPr>
                <w:rFonts w:ascii="Times New Roman" w:hAnsi="Times New Roman" w:cs="Times New Roman"/>
                <w:b/>
                <w:lang w:val="fr-FR"/>
              </w:rPr>
            </w:pPr>
          </w:p>
          <w:p w:rsidR="0082183B" w:rsidRPr="00045CD8" w:rsidRDefault="0082183B" w:rsidP="00045CD8">
            <w:pPr>
              <w:spacing w:line="20" w:lineRule="atLeast"/>
              <w:rPr>
                <w:rFonts w:ascii="Times New Roman" w:hAnsi="Times New Roman" w:cs="Times New Roman"/>
                <w:b/>
                <w:lang w:val="fr-FR"/>
              </w:rPr>
            </w:pPr>
          </w:p>
          <w:p w:rsidR="00963C3B" w:rsidRPr="00045CD8" w:rsidRDefault="00963C3B" w:rsidP="00211B1E">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1.1</w:t>
            </w:r>
            <w:r w:rsidRPr="00045CD8">
              <w:rPr>
                <w:rFonts w:ascii="Times New Roman" w:hAnsi="Times New Roman" w:cs="Times New Roman"/>
                <w:lang w:val="fr-FR"/>
              </w:rPr>
              <w:tab/>
              <w:t xml:space="preserve">AMK-së, ose </w:t>
            </w:r>
          </w:p>
          <w:p w:rsidR="00963C3B" w:rsidRPr="00045CD8" w:rsidRDefault="00963C3B" w:rsidP="00211B1E">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1.2</w:t>
            </w:r>
            <w:r w:rsidRPr="00045CD8">
              <w:rPr>
                <w:rFonts w:ascii="Times New Roman" w:hAnsi="Times New Roman" w:cs="Times New Roman"/>
                <w:lang w:val="fr-FR"/>
              </w:rPr>
              <w:tab/>
              <w:t>Prodhuesit apo përfaqësuesit të tij të autorizuar.</w:t>
            </w:r>
          </w:p>
          <w:p w:rsidR="00470D9F" w:rsidRDefault="00470D9F" w:rsidP="00045CD8">
            <w:pPr>
              <w:spacing w:line="20" w:lineRule="atLeast"/>
              <w:jc w:val="both"/>
              <w:rPr>
                <w:rFonts w:ascii="Times New Roman" w:hAnsi="Times New Roman" w:cs="Times New Roman"/>
                <w:lang w:val="fr-FR"/>
              </w:rPr>
            </w:pPr>
          </w:p>
          <w:p w:rsidR="00963C3B" w:rsidRPr="00045CD8" w:rsidRDefault="00963C3B"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2. Procedura e </w:t>
            </w:r>
            <w:r w:rsidR="00860278" w:rsidRPr="00045CD8">
              <w:rPr>
                <w:rFonts w:ascii="Times New Roman" w:hAnsi="Times New Roman" w:cs="Times New Roman"/>
                <w:lang w:val="fr-FR"/>
              </w:rPr>
              <w:t>aprovim</w:t>
            </w:r>
            <w:r w:rsidRPr="00045CD8">
              <w:rPr>
                <w:rFonts w:ascii="Times New Roman" w:hAnsi="Times New Roman" w:cs="Times New Roman"/>
                <w:lang w:val="fr-FR"/>
              </w:rPr>
              <w:t xml:space="preserve">it të tipit përbëhet nga: </w:t>
            </w:r>
          </w:p>
          <w:p w:rsidR="00470D9F" w:rsidRDefault="00470D9F" w:rsidP="00045CD8">
            <w:pPr>
              <w:spacing w:line="20" w:lineRule="atLeast"/>
              <w:jc w:val="both"/>
              <w:rPr>
                <w:rFonts w:ascii="Times New Roman" w:hAnsi="Times New Roman" w:cs="Times New Roman"/>
                <w:lang w:val="fr-FR"/>
              </w:rPr>
            </w:pPr>
          </w:p>
          <w:p w:rsidR="00963C3B" w:rsidRPr="00045CD8" w:rsidRDefault="00963C3B" w:rsidP="00470D9F">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2.1</w:t>
            </w:r>
            <w:r w:rsidR="009F4D4A" w:rsidRPr="00045CD8">
              <w:rPr>
                <w:rFonts w:ascii="Times New Roman" w:hAnsi="Times New Roman" w:cs="Times New Roman"/>
                <w:lang w:val="fr-FR"/>
              </w:rPr>
              <w:t>.</w:t>
            </w:r>
            <w:r w:rsidRPr="00045CD8">
              <w:rPr>
                <w:rFonts w:ascii="Times New Roman" w:hAnsi="Times New Roman" w:cs="Times New Roman"/>
                <w:lang w:val="fr-FR"/>
              </w:rPr>
              <w:t xml:space="preserve"> Përgatitja: </w:t>
            </w:r>
          </w:p>
          <w:p w:rsidR="008D78B2" w:rsidRDefault="008D78B2" w:rsidP="0082183B">
            <w:pPr>
              <w:spacing w:line="20" w:lineRule="atLeast"/>
              <w:ind w:left="612"/>
              <w:jc w:val="both"/>
              <w:rPr>
                <w:rFonts w:ascii="Times New Roman" w:hAnsi="Times New Roman" w:cs="Times New Roman"/>
                <w:lang w:val="fr-FR"/>
              </w:rPr>
            </w:pPr>
          </w:p>
          <w:p w:rsidR="00963C3B" w:rsidRDefault="008D3004" w:rsidP="0082183B">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2.1.1</w:t>
            </w:r>
            <w:r w:rsidR="00963C3B" w:rsidRPr="00045CD8">
              <w:rPr>
                <w:rFonts w:ascii="Times New Roman" w:hAnsi="Times New Roman" w:cs="Times New Roman"/>
                <w:lang w:val="fr-FR"/>
              </w:rPr>
              <w:tab/>
              <w:t xml:space="preserve">Shqyrtimi i kërkesës dhe vendimi </w:t>
            </w:r>
            <w:r w:rsidR="001D7A89" w:rsidRPr="00045CD8">
              <w:rPr>
                <w:rFonts w:ascii="Times New Roman" w:hAnsi="Times New Roman" w:cs="Times New Roman"/>
                <w:lang w:val="fr-FR"/>
              </w:rPr>
              <w:t xml:space="preserve">  </w:t>
            </w:r>
            <w:r w:rsidR="00963C3B" w:rsidRPr="00045CD8">
              <w:rPr>
                <w:rFonts w:ascii="Times New Roman" w:hAnsi="Times New Roman" w:cs="Times New Roman"/>
                <w:lang w:val="fr-FR"/>
              </w:rPr>
              <w:t xml:space="preserve">për pranimin e saj; </w:t>
            </w:r>
          </w:p>
          <w:p w:rsidR="00470D9F" w:rsidRPr="00045CD8" w:rsidRDefault="00470D9F" w:rsidP="00470D9F">
            <w:pPr>
              <w:spacing w:line="20" w:lineRule="atLeast"/>
              <w:ind w:left="432"/>
              <w:jc w:val="both"/>
              <w:rPr>
                <w:rFonts w:ascii="Times New Roman" w:hAnsi="Times New Roman" w:cs="Times New Roman"/>
                <w:lang w:val="fr-FR"/>
              </w:rPr>
            </w:pPr>
          </w:p>
          <w:p w:rsidR="00963C3B" w:rsidRPr="00045CD8" w:rsidRDefault="001D7A89"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          </w:t>
            </w:r>
            <w:r w:rsidR="008D3004" w:rsidRPr="00045CD8">
              <w:rPr>
                <w:rFonts w:ascii="Times New Roman" w:hAnsi="Times New Roman" w:cs="Times New Roman"/>
                <w:lang w:val="fr-FR"/>
              </w:rPr>
              <w:t>2.12</w:t>
            </w:r>
            <w:r w:rsidR="00963C3B" w:rsidRPr="00045CD8">
              <w:rPr>
                <w:rFonts w:ascii="Times New Roman" w:hAnsi="Times New Roman" w:cs="Times New Roman"/>
                <w:lang w:val="fr-FR"/>
              </w:rPr>
              <w:tab/>
              <w:t xml:space="preserve">Plani i vlerësimit fillestar të tipit; </w:t>
            </w:r>
          </w:p>
          <w:p w:rsidR="00963C3B" w:rsidRPr="00045CD8" w:rsidRDefault="009F4D4A" w:rsidP="00863093">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w:t>
            </w:r>
            <w:r w:rsidR="008D3004" w:rsidRPr="00045CD8">
              <w:rPr>
                <w:rFonts w:ascii="Times New Roman" w:hAnsi="Times New Roman" w:cs="Times New Roman"/>
                <w:lang w:val="fr-FR"/>
              </w:rPr>
              <w:t>13</w:t>
            </w:r>
            <w:r w:rsidRPr="00045CD8">
              <w:rPr>
                <w:rFonts w:ascii="Times New Roman" w:hAnsi="Times New Roman" w:cs="Times New Roman"/>
                <w:lang w:val="fr-FR"/>
              </w:rPr>
              <w:t>.</w:t>
            </w:r>
            <w:r w:rsidR="00963C3B" w:rsidRPr="00045CD8">
              <w:rPr>
                <w:rFonts w:ascii="Times New Roman" w:hAnsi="Times New Roman" w:cs="Times New Roman"/>
                <w:lang w:val="fr-FR"/>
              </w:rPr>
              <w:tab/>
              <w:t xml:space="preserve">Specifikimi i stabilimenteve, pajisjeve dhe personelit të nevojshëm për vlerësimin e tipit. </w:t>
            </w:r>
          </w:p>
          <w:p w:rsidR="00FF102D" w:rsidRDefault="00FF102D" w:rsidP="00045CD8">
            <w:pPr>
              <w:spacing w:line="20" w:lineRule="atLeast"/>
              <w:jc w:val="both"/>
              <w:rPr>
                <w:rFonts w:ascii="Times New Roman" w:hAnsi="Times New Roman" w:cs="Times New Roman"/>
              </w:rPr>
            </w:pPr>
          </w:p>
          <w:p w:rsidR="00963C3B" w:rsidRPr="00045CD8" w:rsidRDefault="00963C3B" w:rsidP="008D78B2">
            <w:pPr>
              <w:spacing w:line="20" w:lineRule="atLeast"/>
              <w:ind w:left="432"/>
              <w:jc w:val="both"/>
              <w:rPr>
                <w:rFonts w:ascii="Times New Roman" w:hAnsi="Times New Roman" w:cs="Times New Roman"/>
              </w:rPr>
            </w:pPr>
            <w:r w:rsidRPr="00045CD8">
              <w:rPr>
                <w:rFonts w:ascii="Times New Roman" w:hAnsi="Times New Roman" w:cs="Times New Roman"/>
              </w:rPr>
              <w:t>2.2 Vlerësimi i tipit:</w:t>
            </w:r>
          </w:p>
          <w:p w:rsidR="00EF70AD" w:rsidRDefault="00EF70AD" w:rsidP="004A130B">
            <w:pPr>
              <w:spacing w:line="20" w:lineRule="atLeast"/>
              <w:ind w:left="702"/>
              <w:jc w:val="both"/>
              <w:rPr>
                <w:rFonts w:ascii="Times New Roman" w:hAnsi="Times New Roman" w:cs="Times New Roman"/>
              </w:rPr>
            </w:pPr>
          </w:p>
          <w:p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1</w:t>
            </w:r>
            <w:r w:rsidRPr="00045CD8">
              <w:rPr>
                <w:rFonts w:ascii="Times New Roman" w:hAnsi="Times New Roman" w:cs="Times New Roman"/>
              </w:rPr>
              <w:tab/>
              <w:t xml:space="preserve">Studim i hollësishëm i dokumenteve të paraqitura; </w:t>
            </w:r>
          </w:p>
          <w:p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2</w:t>
            </w:r>
            <w:r w:rsidRPr="00045CD8">
              <w:rPr>
                <w:rFonts w:ascii="Times New Roman" w:hAnsi="Times New Roman" w:cs="Times New Roman"/>
              </w:rPr>
              <w:tab/>
              <w:t xml:space="preserve">Përgatitja e planit të vlerësimit të tipit; </w:t>
            </w:r>
          </w:p>
          <w:p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3</w:t>
            </w:r>
            <w:r w:rsidRPr="00045CD8">
              <w:rPr>
                <w:rFonts w:ascii="Times New Roman" w:hAnsi="Times New Roman" w:cs="Times New Roman"/>
              </w:rPr>
              <w:tab/>
              <w:t xml:space="preserve">Analizimi i testeve te mjetit matës; </w:t>
            </w:r>
          </w:p>
          <w:p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4</w:t>
            </w:r>
            <w:r w:rsidRPr="00045CD8">
              <w:rPr>
                <w:rFonts w:ascii="Times New Roman" w:hAnsi="Times New Roman" w:cs="Times New Roman"/>
              </w:rPr>
              <w:tab/>
              <w:t xml:space="preserve">Vlerësimin e të dhënave të testimit dhe vlerësimin e konformitetit të rezultateve të aprovimit të tipit kundrejt kërkesave të deklaruara ose rregulloreve ndërkombëtare ose kombëtare në fuqi; </w:t>
            </w:r>
          </w:p>
          <w:p w:rsidR="00963C3B" w:rsidRPr="00045CD8"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5</w:t>
            </w:r>
            <w:r w:rsidRPr="00045CD8">
              <w:rPr>
                <w:rFonts w:ascii="Times New Roman" w:hAnsi="Times New Roman" w:cs="Times New Roman"/>
              </w:rPr>
              <w:tab/>
              <w:t xml:space="preserve">Protokolli i raportimit me rekomandime dhe me kushte të detajuara mjedisore dhe laboratorike të vlerësimit të tipit; </w:t>
            </w:r>
          </w:p>
          <w:p w:rsidR="00963C3B" w:rsidRDefault="00963C3B" w:rsidP="004A130B">
            <w:pPr>
              <w:spacing w:line="20" w:lineRule="atLeast"/>
              <w:ind w:left="702"/>
              <w:jc w:val="both"/>
              <w:rPr>
                <w:rFonts w:ascii="Times New Roman" w:hAnsi="Times New Roman" w:cs="Times New Roman"/>
              </w:rPr>
            </w:pPr>
            <w:r w:rsidRPr="00045CD8">
              <w:rPr>
                <w:rFonts w:ascii="Times New Roman" w:hAnsi="Times New Roman" w:cs="Times New Roman"/>
              </w:rPr>
              <w:t>2.2</w:t>
            </w:r>
            <w:r w:rsidR="009F4D4A" w:rsidRPr="00045CD8">
              <w:rPr>
                <w:rFonts w:ascii="Times New Roman" w:hAnsi="Times New Roman" w:cs="Times New Roman"/>
              </w:rPr>
              <w:t>.</w:t>
            </w:r>
            <w:r w:rsidRPr="00045CD8">
              <w:rPr>
                <w:rFonts w:ascii="Times New Roman" w:hAnsi="Times New Roman" w:cs="Times New Roman"/>
              </w:rPr>
              <w:t>6</w:t>
            </w:r>
            <w:r w:rsidRPr="00045CD8">
              <w:rPr>
                <w:rFonts w:ascii="Times New Roman" w:hAnsi="Times New Roman" w:cs="Times New Roman"/>
              </w:rPr>
              <w:tab/>
              <w:t>Propozimi i vendimit për aprovimin përfundimtar.</w:t>
            </w:r>
          </w:p>
          <w:p w:rsidR="00AF3FE5" w:rsidRPr="00045CD8" w:rsidRDefault="00AF3FE5" w:rsidP="004A130B">
            <w:pPr>
              <w:spacing w:line="20" w:lineRule="atLeast"/>
              <w:ind w:left="702"/>
              <w:jc w:val="both"/>
              <w:rPr>
                <w:rFonts w:ascii="Times New Roman" w:hAnsi="Times New Roman" w:cs="Times New Roman"/>
              </w:rPr>
            </w:pPr>
          </w:p>
          <w:p w:rsidR="00963C3B" w:rsidRPr="00045CD8" w:rsidRDefault="00963C3B" w:rsidP="001035D4">
            <w:pPr>
              <w:spacing w:line="20" w:lineRule="atLeast"/>
              <w:ind w:left="612"/>
              <w:jc w:val="both"/>
              <w:rPr>
                <w:rFonts w:ascii="Times New Roman" w:hAnsi="Times New Roman" w:cs="Times New Roman"/>
              </w:rPr>
            </w:pPr>
            <w:r w:rsidRPr="00045CD8">
              <w:rPr>
                <w:rFonts w:ascii="Times New Roman" w:hAnsi="Times New Roman" w:cs="Times New Roman"/>
              </w:rPr>
              <w:t xml:space="preserve">2.3 Aprovimi i tipit: </w:t>
            </w:r>
          </w:p>
          <w:p w:rsidR="00EF70AD" w:rsidRDefault="00EF70AD" w:rsidP="00EF70AD">
            <w:pPr>
              <w:spacing w:line="20" w:lineRule="atLeast"/>
              <w:ind w:left="702"/>
              <w:jc w:val="both"/>
              <w:rPr>
                <w:rFonts w:ascii="Times New Roman" w:hAnsi="Times New Roman" w:cs="Times New Roman"/>
              </w:rPr>
            </w:pPr>
          </w:p>
          <w:p w:rsidR="00963C3B" w:rsidRPr="00045CD8" w:rsidRDefault="00963C3B" w:rsidP="00EF70AD">
            <w:pPr>
              <w:spacing w:line="20" w:lineRule="atLeast"/>
              <w:ind w:left="702"/>
              <w:jc w:val="both"/>
              <w:rPr>
                <w:rFonts w:ascii="Times New Roman" w:hAnsi="Times New Roman" w:cs="Times New Roman"/>
              </w:rPr>
            </w:pPr>
            <w:r w:rsidRPr="00045CD8">
              <w:rPr>
                <w:rFonts w:ascii="Times New Roman" w:hAnsi="Times New Roman" w:cs="Times New Roman"/>
              </w:rPr>
              <w:t>2.3</w:t>
            </w:r>
            <w:r w:rsidR="00C953C0" w:rsidRPr="00045CD8">
              <w:rPr>
                <w:rFonts w:ascii="Times New Roman" w:hAnsi="Times New Roman" w:cs="Times New Roman"/>
              </w:rPr>
              <w:t>.</w:t>
            </w:r>
            <w:r w:rsidRPr="00045CD8">
              <w:rPr>
                <w:rFonts w:ascii="Times New Roman" w:hAnsi="Times New Roman" w:cs="Times New Roman"/>
              </w:rPr>
              <w:t>1</w:t>
            </w:r>
            <w:r w:rsidR="00C953C0" w:rsidRPr="00045CD8">
              <w:rPr>
                <w:rFonts w:ascii="Times New Roman" w:hAnsi="Times New Roman" w:cs="Times New Roman"/>
              </w:rPr>
              <w:t>.</w:t>
            </w:r>
            <w:r w:rsidRPr="00045CD8">
              <w:rPr>
                <w:rFonts w:ascii="Times New Roman" w:hAnsi="Times New Roman" w:cs="Times New Roman"/>
              </w:rPr>
              <w:tab/>
              <w:t xml:space="preserve">Protokolli i raportimit </w:t>
            </w:r>
            <w:r w:rsidR="00A227C2" w:rsidRPr="00045CD8">
              <w:rPr>
                <w:rFonts w:ascii="Times New Roman" w:hAnsi="Times New Roman" w:cs="Times New Roman"/>
              </w:rPr>
              <w:t>i aprovuar nga një zyrtar përgjegjës menagjues i AMK-së;</w:t>
            </w:r>
          </w:p>
          <w:p w:rsidR="00963C3B" w:rsidRPr="00045CD8" w:rsidRDefault="00963C3B" w:rsidP="00EF70AD">
            <w:pPr>
              <w:spacing w:line="20" w:lineRule="atLeast"/>
              <w:ind w:left="702"/>
              <w:jc w:val="both"/>
              <w:rPr>
                <w:rFonts w:ascii="Times New Roman" w:hAnsi="Times New Roman" w:cs="Times New Roman"/>
                <w:lang w:val="fr-FR"/>
              </w:rPr>
            </w:pPr>
            <w:r w:rsidRPr="00045CD8">
              <w:rPr>
                <w:rFonts w:ascii="Times New Roman" w:hAnsi="Times New Roman" w:cs="Times New Roman"/>
                <w:lang w:val="fr-FR"/>
              </w:rPr>
              <w:t>2.3</w:t>
            </w:r>
            <w:r w:rsidR="00C953C0" w:rsidRPr="00045CD8">
              <w:rPr>
                <w:rFonts w:ascii="Times New Roman" w:hAnsi="Times New Roman" w:cs="Times New Roman"/>
                <w:lang w:val="fr-FR"/>
              </w:rPr>
              <w:t>.</w:t>
            </w:r>
            <w:r w:rsidRPr="00045CD8">
              <w:rPr>
                <w:rFonts w:ascii="Times New Roman" w:hAnsi="Times New Roman" w:cs="Times New Roman"/>
                <w:lang w:val="fr-FR"/>
              </w:rPr>
              <w:t>2</w:t>
            </w:r>
            <w:r w:rsidR="00C953C0" w:rsidRPr="00045CD8">
              <w:rPr>
                <w:rFonts w:ascii="Times New Roman" w:hAnsi="Times New Roman" w:cs="Times New Roman"/>
                <w:lang w:val="fr-FR"/>
              </w:rPr>
              <w:t>.</w:t>
            </w:r>
            <w:r w:rsidRPr="00045CD8">
              <w:rPr>
                <w:rFonts w:ascii="Times New Roman" w:hAnsi="Times New Roman" w:cs="Times New Roman"/>
                <w:lang w:val="fr-FR"/>
              </w:rPr>
              <w:tab/>
              <w:t xml:space="preserve">Pranimi ose refuzimi i vendimit për aprovimin e tipit të propozuar; </w:t>
            </w:r>
          </w:p>
          <w:p w:rsidR="00963C3B" w:rsidRPr="00045CD8" w:rsidRDefault="00963C3B" w:rsidP="00EF70AD">
            <w:pPr>
              <w:spacing w:line="20" w:lineRule="atLeast"/>
              <w:ind w:left="702"/>
              <w:jc w:val="both"/>
              <w:rPr>
                <w:rFonts w:ascii="Times New Roman" w:hAnsi="Times New Roman" w:cs="Times New Roman"/>
                <w:lang w:val="fr-FR"/>
              </w:rPr>
            </w:pPr>
            <w:r w:rsidRPr="00045CD8">
              <w:rPr>
                <w:rFonts w:ascii="Times New Roman" w:hAnsi="Times New Roman" w:cs="Times New Roman"/>
                <w:lang w:val="fr-FR"/>
              </w:rPr>
              <w:t>2.3</w:t>
            </w:r>
            <w:r w:rsidR="00C953C0" w:rsidRPr="00045CD8">
              <w:rPr>
                <w:rFonts w:ascii="Times New Roman" w:hAnsi="Times New Roman" w:cs="Times New Roman"/>
                <w:lang w:val="fr-FR"/>
              </w:rPr>
              <w:t>.</w:t>
            </w:r>
            <w:r w:rsidRPr="00045CD8">
              <w:rPr>
                <w:rFonts w:ascii="Times New Roman" w:hAnsi="Times New Roman" w:cs="Times New Roman"/>
                <w:lang w:val="fr-FR"/>
              </w:rPr>
              <w:t>3</w:t>
            </w:r>
            <w:r w:rsidR="00C953C0" w:rsidRPr="00045CD8">
              <w:rPr>
                <w:rFonts w:ascii="Times New Roman" w:hAnsi="Times New Roman" w:cs="Times New Roman"/>
                <w:lang w:val="fr-FR"/>
              </w:rPr>
              <w:t>.</w:t>
            </w:r>
            <w:r w:rsidRPr="00045CD8">
              <w:rPr>
                <w:rFonts w:ascii="Times New Roman" w:hAnsi="Times New Roman" w:cs="Times New Roman"/>
                <w:lang w:val="fr-FR"/>
              </w:rPr>
              <w:tab/>
              <w:t xml:space="preserve">Përgatitja  e certifikatës së aprovimit të tipit, shenjës së aprovimit të tipit ose dokumenteve të tjera përkatëse dhe dorëzimi i tyre tek parashtruesi i kërkesës; </w:t>
            </w:r>
          </w:p>
          <w:p w:rsidR="00963C3B" w:rsidRPr="00045CD8" w:rsidRDefault="00963C3B" w:rsidP="00EF70AD">
            <w:pPr>
              <w:spacing w:line="20" w:lineRule="atLeast"/>
              <w:ind w:left="702"/>
              <w:jc w:val="both"/>
              <w:rPr>
                <w:rFonts w:ascii="Times New Roman" w:hAnsi="Times New Roman" w:cs="Times New Roman"/>
              </w:rPr>
            </w:pPr>
            <w:r w:rsidRPr="00045CD8">
              <w:rPr>
                <w:rFonts w:ascii="Times New Roman" w:hAnsi="Times New Roman" w:cs="Times New Roman"/>
              </w:rPr>
              <w:t>2.3</w:t>
            </w:r>
            <w:r w:rsidR="00C953C0" w:rsidRPr="00045CD8">
              <w:rPr>
                <w:rFonts w:ascii="Times New Roman" w:hAnsi="Times New Roman" w:cs="Times New Roman"/>
              </w:rPr>
              <w:t>.</w:t>
            </w:r>
            <w:r w:rsidRPr="00045CD8">
              <w:rPr>
                <w:rFonts w:ascii="Times New Roman" w:hAnsi="Times New Roman" w:cs="Times New Roman"/>
              </w:rPr>
              <w:t>4</w:t>
            </w:r>
            <w:r w:rsidR="00C953C0" w:rsidRPr="00045CD8">
              <w:rPr>
                <w:rFonts w:ascii="Times New Roman" w:hAnsi="Times New Roman" w:cs="Times New Roman"/>
              </w:rPr>
              <w:t>.</w:t>
            </w:r>
            <w:r w:rsidRPr="00045CD8">
              <w:rPr>
                <w:rFonts w:ascii="Times New Roman" w:hAnsi="Times New Roman" w:cs="Times New Roman"/>
              </w:rPr>
              <w:tab/>
              <w:t>Arkivimi i mostrave të përdorura për aprovim të tipit;</w:t>
            </w:r>
          </w:p>
          <w:p w:rsidR="00963C3B" w:rsidRPr="00045CD8" w:rsidRDefault="00963C3B" w:rsidP="00EF70AD">
            <w:pPr>
              <w:spacing w:line="20" w:lineRule="atLeast"/>
              <w:ind w:left="702"/>
              <w:jc w:val="both"/>
              <w:rPr>
                <w:rFonts w:ascii="Times New Roman" w:hAnsi="Times New Roman" w:cs="Times New Roman"/>
              </w:rPr>
            </w:pPr>
            <w:r w:rsidRPr="00045CD8">
              <w:rPr>
                <w:rFonts w:ascii="Times New Roman" w:hAnsi="Times New Roman" w:cs="Times New Roman"/>
              </w:rPr>
              <w:t>2.3</w:t>
            </w:r>
            <w:r w:rsidR="00C953C0" w:rsidRPr="00045CD8">
              <w:rPr>
                <w:rFonts w:ascii="Times New Roman" w:hAnsi="Times New Roman" w:cs="Times New Roman"/>
              </w:rPr>
              <w:t>.</w:t>
            </w:r>
            <w:r w:rsidRPr="00045CD8">
              <w:rPr>
                <w:rFonts w:ascii="Times New Roman" w:hAnsi="Times New Roman" w:cs="Times New Roman"/>
              </w:rPr>
              <w:t>5</w:t>
            </w:r>
            <w:r w:rsidR="00C953C0" w:rsidRPr="00045CD8">
              <w:rPr>
                <w:rFonts w:ascii="Times New Roman" w:hAnsi="Times New Roman" w:cs="Times New Roman"/>
              </w:rPr>
              <w:t>.</w:t>
            </w:r>
            <w:r w:rsidRPr="00045CD8">
              <w:rPr>
                <w:rFonts w:ascii="Times New Roman" w:hAnsi="Times New Roman" w:cs="Times New Roman"/>
              </w:rPr>
              <w:tab/>
              <w:t xml:space="preserve">Arkivimi i dokumenteve të vlerësimit të tipit dhe dokumenteve të aprovimit të tipit; </w:t>
            </w:r>
          </w:p>
          <w:p w:rsidR="00963C3B" w:rsidRPr="00045CD8" w:rsidRDefault="00963C3B" w:rsidP="00EF70AD">
            <w:pPr>
              <w:spacing w:line="20" w:lineRule="atLeast"/>
              <w:ind w:left="702"/>
              <w:jc w:val="both"/>
              <w:rPr>
                <w:rFonts w:ascii="Times New Roman" w:hAnsi="Times New Roman" w:cs="Times New Roman"/>
                <w:lang w:val="fr-FR"/>
              </w:rPr>
            </w:pPr>
            <w:r w:rsidRPr="00045CD8">
              <w:rPr>
                <w:rFonts w:ascii="Times New Roman" w:hAnsi="Times New Roman" w:cs="Times New Roman"/>
                <w:lang w:val="fr-FR"/>
              </w:rPr>
              <w:t>2.3</w:t>
            </w:r>
            <w:r w:rsidR="00C953C0" w:rsidRPr="00045CD8">
              <w:rPr>
                <w:rFonts w:ascii="Times New Roman" w:hAnsi="Times New Roman" w:cs="Times New Roman"/>
                <w:lang w:val="fr-FR"/>
              </w:rPr>
              <w:t>.</w:t>
            </w:r>
            <w:r w:rsidRPr="00045CD8">
              <w:rPr>
                <w:rFonts w:ascii="Times New Roman" w:hAnsi="Times New Roman" w:cs="Times New Roman"/>
                <w:lang w:val="fr-FR"/>
              </w:rPr>
              <w:t>6</w:t>
            </w:r>
            <w:r w:rsidR="00C953C0" w:rsidRPr="00045CD8">
              <w:rPr>
                <w:rFonts w:ascii="Times New Roman" w:hAnsi="Times New Roman" w:cs="Times New Roman"/>
                <w:lang w:val="fr-FR"/>
              </w:rPr>
              <w:t>.</w:t>
            </w:r>
            <w:r w:rsidRPr="00045CD8">
              <w:rPr>
                <w:rFonts w:ascii="Times New Roman" w:hAnsi="Times New Roman" w:cs="Times New Roman"/>
                <w:lang w:val="fr-FR"/>
              </w:rPr>
              <w:tab/>
              <w:t xml:space="preserve"> Publikimi i vendimit për aprovimin e tipit.</w:t>
            </w:r>
          </w:p>
          <w:p w:rsidR="00EF70AD" w:rsidRDefault="00EF70AD" w:rsidP="00045CD8">
            <w:pPr>
              <w:spacing w:line="20" w:lineRule="atLeast"/>
              <w:jc w:val="both"/>
              <w:rPr>
                <w:rFonts w:ascii="Times New Roman" w:hAnsi="Times New Roman" w:cs="Times New Roman"/>
                <w:lang w:val="fr-FR"/>
              </w:rPr>
            </w:pPr>
          </w:p>
          <w:p w:rsidR="00963C3B" w:rsidRPr="00B72236" w:rsidRDefault="00963C3B"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3. </w:t>
            </w:r>
            <w:r w:rsidR="00860278" w:rsidRPr="00045CD8">
              <w:rPr>
                <w:rFonts w:ascii="Times New Roman" w:hAnsi="Times New Roman" w:cs="Times New Roman"/>
                <w:lang w:val="fr-FR"/>
              </w:rPr>
              <w:t>Aprovim</w:t>
            </w:r>
            <w:r w:rsidRPr="00045CD8">
              <w:rPr>
                <w:rFonts w:ascii="Times New Roman" w:hAnsi="Times New Roman" w:cs="Times New Roman"/>
                <w:lang w:val="fr-FR"/>
              </w:rPr>
              <w:t>i i tipit dokumentohet në formën e një raporti, me përmbajtjen e dhë</w:t>
            </w:r>
            <w:r w:rsidRPr="00B72236">
              <w:rPr>
                <w:rFonts w:ascii="Times New Roman" w:hAnsi="Times New Roman" w:cs="Times New Roman"/>
                <w:lang w:val="fr-FR"/>
              </w:rPr>
              <w:t>në në</w:t>
            </w:r>
            <w:r w:rsidR="00AD38A0" w:rsidRPr="00B72236">
              <w:rPr>
                <w:rFonts w:ascii="Times New Roman" w:hAnsi="Times New Roman" w:cs="Times New Roman"/>
                <w:lang w:val="fr-FR"/>
              </w:rPr>
              <w:t xml:space="preserve"> Shtojcën </w:t>
            </w:r>
            <w:r w:rsidR="00520D0A" w:rsidRPr="00B72236">
              <w:rPr>
                <w:rFonts w:ascii="Times New Roman" w:hAnsi="Times New Roman" w:cs="Times New Roman"/>
                <w:lang w:val="fr-FR"/>
              </w:rPr>
              <w:t xml:space="preserve"> 2 të kësaj Rregullore</w:t>
            </w:r>
            <w:r w:rsidRPr="00B72236">
              <w:rPr>
                <w:rFonts w:ascii="Times New Roman" w:hAnsi="Times New Roman" w:cs="Times New Roman"/>
                <w:lang w:val="fr-FR"/>
              </w:rPr>
              <w:t xml:space="preserve">. </w:t>
            </w:r>
          </w:p>
          <w:p w:rsidR="008369A7" w:rsidRPr="00B72236" w:rsidRDefault="008369A7" w:rsidP="00045CD8">
            <w:pPr>
              <w:spacing w:line="20" w:lineRule="atLeast"/>
              <w:jc w:val="both"/>
              <w:rPr>
                <w:rFonts w:ascii="Times New Roman" w:hAnsi="Times New Roman" w:cs="Times New Roman"/>
                <w:lang w:val="fr-FR"/>
              </w:rPr>
            </w:pPr>
          </w:p>
          <w:p w:rsidR="00963C3B" w:rsidRPr="00B72236" w:rsidRDefault="00963C3B" w:rsidP="00045CD8">
            <w:pPr>
              <w:spacing w:line="20" w:lineRule="atLeast"/>
              <w:jc w:val="center"/>
              <w:rPr>
                <w:rFonts w:ascii="Times New Roman" w:hAnsi="Times New Roman" w:cs="Times New Roman"/>
                <w:b/>
                <w:lang w:val="fr-FR"/>
              </w:rPr>
            </w:pPr>
            <w:r w:rsidRPr="00B72236">
              <w:rPr>
                <w:rFonts w:ascii="Times New Roman" w:hAnsi="Times New Roman" w:cs="Times New Roman"/>
                <w:b/>
                <w:lang w:val="fr-FR"/>
              </w:rPr>
              <w:t xml:space="preserve">Neni </w:t>
            </w:r>
            <w:r w:rsidR="006A6D55" w:rsidRPr="00B72236">
              <w:rPr>
                <w:rFonts w:ascii="Times New Roman" w:hAnsi="Times New Roman" w:cs="Times New Roman"/>
                <w:b/>
                <w:lang w:val="fr-FR"/>
              </w:rPr>
              <w:t>7</w:t>
            </w:r>
          </w:p>
          <w:p w:rsidR="00963C3B" w:rsidRPr="00B72236" w:rsidRDefault="00963C3B" w:rsidP="00045CD8">
            <w:pPr>
              <w:spacing w:line="20" w:lineRule="atLeast"/>
              <w:jc w:val="center"/>
              <w:rPr>
                <w:rFonts w:ascii="Times New Roman" w:hAnsi="Times New Roman" w:cs="Times New Roman"/>
                <w:b/>
                <w:lang w:val="fr-FR"/>
              </w:rPr>
            </w:pPr>
            <w:r w:rsidRPr="00B72236">
              <w:rPr>
                <w:rFonts w:ascii="Times New Roman" w:hAnsi="Times New Roman" w:cs="Times New Roman"/>
                <w:b/>
                <w:lang w:val="fr-FR"/>
              </w:rPr>
              <w:t>Aplikimi për aprovimin e tipit</w:t>
            </w:r>
          </w:p>
          <w:p w:rsidR="0094415B" w:rsidRPr="00B72236" w:rsidRDefault="0094415B" w:rsidP="00045CD8">
            <w:pPr>
              <w:spacing w:line="20" w:lineRule="atLeast"/>
              <w:jc w:val="center"/>
              <w:rPr>
                <w:rFonts w:ascii="Times New Roman" w:hAnsi="Times New Roman" w:cs="Times New Roman"/>
                <w:b/>
                <w:lang w:val="fr-FR"/>
              </w:rPr>
            </w:pPr>
          </w:p>
          <w:p w:rsidR="00963C3B" w:rsidRPr="00045CD8" w:rsidRDefault="00963C3B" w:rsidP="00045CD8">
            <w:pPr>
              <w:spacing w:line="20" w:lineRule="atLeast"/>
              <w:jc w:val="both"/>
              <w:rPr>
                <w:rFonts w:ascii="Times New Roman" w:hAnsi="Times New Roman" w:cs="Times New Roman"/>
                <w:lang w:val="fr-FR"/>
              </w:rPr>
            </w:pPr>
            <w:r w:rsidRPr="00B72236">
              <w:rPr>
                <w:rFonts w:ascii="Times New Roman" w:hAnsi="Times New Roman" w:cs="Times New Roman"/>
                <w:lang w:val="fr-FR"/>
              </w:rPr>
              <w:t xml:space="preserve">1. Kërkesa për </w:t>
            </w:r>
            <w:r w:rsidR="00860278" w:rsidRPr="00B72236">
              <w:rPr>
                <w:rFonts w:ascii="Times New Roman" w:hAnsi="Times New Roman" w:cs="Times New Roman"/>
                <w:lang w:val="fr-FR"/>
              </w:rPr>
              <w:t>aprovim</w:t>
            </w:r>
            <w:r w:rsidRPr="00B72236">
              <w:rPr>
                <w:rFonts w:ascii="Times New Roman" w:hAnsi="Times New Roman" w:cs="Times New Roman"/>
                <w:lang w:val="fr-FR"/>
              </w:rPr>
              <w:t>in e tipit për mjetet e reja matëse i paraqitet AMK-së nga prodhuesi ose përfaqësuesi i tij i autorizuar. Kërkesa dorëzohet në formën e dhënë në</w:t>
            </w:r>
            <w:r w:rsidR="00766B3D" w:rsidRPr="00B72236">
              <w:rPr>
                <w:rFonts w:ascii="Times New Roman" w:hAnsi="Times New Roman" w:cs="Times New Roman"/>
                <w:lang w:val="fr-FR"/>
              </w:rPr>
              <w:t xml:space="preserve"> Shtojcën</w:t>
            </w:r>
            <w:r w:rsidR="000A7A15" w:rsidRPr="00045CD8">
              <w:rPr>
                <w:rFonts w:ascii="Times New Roman" w:hAnsi="Times New Roman" w:cs="Times New Roman"/>
                <w:lang w:val="fr-FR"/>
              </w:rPr>
              <w:t xml:space="preserve"> 2 të kësaj Rregullore</w:t>
            </w:r>
            <w:r w:rsidRPr="00045CD8">
              <w:rPr>
                <w:rFonts w:ascii="Times New Roman" w:hAnsi="Times New Roman" w:cs="Times New Roman"/>
                <w:lang w:val="fr-FR"/>
              </w:rPr>
              <w:t xml:space="preserve">. </w:t>
            </w:r>
          </w:p>
          <w:p w:rsidR="0063376A" w:rsidRDefault="0063376A" w:rsidP="00045CD8">
            <w:pPr>
              <w:spacing w:line="20" w:lineRule="atLeast"/>
              <w:jc w:val="both"/>
              <w:rPr>
                <w:rFonts w:ascii="Times New Roman" w:hAnsi="Times New Roman" w:cs="Times New Roman"/>
                <w:lang w:val="fr-FR"/>
              </w:rPr>
            </w:pPr>
          </w:p>
          <w:p w:rsidR="0063376A" w:rsidRDefault="0063376A" w:rsidP="00045CD8">
            <w:pPr>
              <w:spacing w:line="20" w:lineRule="atLeast"/>
              <w:jc w:val="both"/>
              <w:rPr>
                <w:rFonts w:ascii="Times New Roman" w:hAnsi="Times New Roman" w:cs="Times New Roman"/>
                <w:lang w:val="fr-FR"/>
              </w:rPr>
            </w:pPr>
          </w:p>
          <w:p w:rsidR="00963C3B" w:rsidRDefault="00963C3B"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 Kërkesa për aprovimin e tipit shoqërohet nga dokumentet me të dhëna të mëposhtme teknike dhe metrologjike:</w:t>
            </w:r>
          </w:p>
          <w:p w:rsidR="0063376A" w:rsidRPr="00045CD8" w:rsidRDefault="0063376A" w:rsidP="0063376A">
            <w:pPr>
              <w:spacing w:line="20" w:lineRule="atLeast"/>
              <w:ind w:left="522"/>
              <w:jc w:val="both"/>
              <w:rPr>
                <w:rFonts w:ascii="Times New Roman" w:hAnsi="Times New Roman" w:cs="Times New Roman"/>
                <w:lang w:val="fr-FR"/>
              </w:rPr>
            </w:pPr>
          </w:p>
          <w:p w:rsidR="00963C3B" w:rsidRPr="00045CD8" w:rsidRDefault="00A54A53" w:rsidP="0063376A">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2.1</w:t>
            </w:r>
            <w:r w:rsidR="00963C3B" w:rsidRPr="00045CD8">
              <w:rPr>
                <w:rFonts w:ascii="Times New Roman" w:hAnsi="Times New Roman" w:cs="Times New Roman"/>
                <w:lang w:val="fr-FR"/>
              </w:rPr>
              <w:tab/>
            </w:r>
            <w:r w:rsidR="00DB3287" w:rsidRPr="00B72236">
              <w:rPr>
                <w:rFonts w:ascii="Times New Roman" w:hAnsi="Times New Roman" w:cs="Times New Roman"/>
                <w:lang w:val="fr-FR"/>
              </w:rPr>
              <w:t>Kapaciteti i matjes</w:t>
            </w:r>
            <w:r w:rsidR="00963C3B" w:rsidRPr="00B72236">
              <w:rPr>
                <w:rFonts w:ascii="Times New Roman" w:hAnsi="Times New Roman" w:cs="Times New Roman"/>
                <w:lang w:val="fr-FR"/>
              </w:rPr>
              <w:t xml:space="preserve">, </w:t>
            </w:r>
            <w:r w:rsidR="00963C3B" w:rsidRPr="00045CD8">
              <w:rPr>
                <w:rFonts w:ascii="Times New Roman" w:hAnsi="Times New Roman" w:cs="Times New Roman"/>
                <w:lang w:val="fr-FR"/>
              </w:rPr>
              <w:t xml:space="preserve">njësia e SI dhe brezin matës për të cilat kërkohet aprovimi i tipit; </w:t>
            </w:r>
          </w:p>
          <w:p w:rsidR="00963C3B" w:rsidRPr="00045CD8" w:rsidRDefault="00A54A53" w:rsidP="0063376A">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w:t>
            </w:r>
            <w:r w:rsidR="00963C3B" w:rsidRPr="00045CD8">
              <w:rPr>
                <w:rFonts w:ascii="Times New Roman" w:hAnsi="Times New Roman" w:cs="Times New Roman"/>
                <w:lang w:val="fr-FR"/>
              </w:rPr>
              <w:t>2</w:t>
            </w:r>
            <w:r w:rsidR="00963C3B" w:rsidRPr="00045CD8">
              <w:rPr>
                <w:rFonts w:ascii="Times New Roman" w:hAnsi="Times New Roman" w:cs="Times New Roman"/>
                <w:lang w:val="fr-FR"/>
              </w:rPr>
              <w:tab/>
              <w:t>Karakteristikat dhe d</w:t>
            </w:r>
            <w:r w:rsidR="00CC560A">
              <w:rPr>
                <w:rFonts w:ascii="Times New Roman" w:hAnsi="Times New Roman" w:cs="Times New Roman"/>
                <w:lang w:val="fr-FR"/>
              </w:rPr>
              <w:t>etajet teknike të mjetit matës ,</w:t>
            </w:r>
            <w:r w:rsidR="00963C3B" w:rsidRPr="00045CD8">
              <w:rPr>
                <w:rFonts w:ascii="Times New Roman" w:hAnsi="Times New Roman" w:cs="Times New Roman"/>
                <w:lang w:val="fr-FR"/>
              </w:rPr>
              <w:t>parimi i funksionimit, dizajni real, masat e sigurisë, hardueri, softueri operativ dhe softueri për trajtimin e të dhënave, kërkesat për instalim, dispozitat për testimin, servisimin dhe mirëmbajtjen dhe masat tjera speci</w:t>
            </w:r>
            <w:r w:rsidR="00CC560A">
              <w:rPr>
                <w:rFonts w:ascii="Times New Roman" w:hAnsi="Times New Roman" w:cs="Times New Roman"/>
                <w:lang w:val="fr-FR"/>
              </w:rPr>
              <w:t>fike, nëse ato janë të nevojshm</w:t>
            </w:r>
            <w:r w:rsidR="00963C3B" w:rsidRPr="00045CD8">
              <w:rPr>
                <w:rFonts w:ascii="Times New Roman" w:hAnsi="Times New Roman" w:cs="Times New Roman"/>
                <w:lang w:val="fr-FR"/>
              </w:rPr>
              <w:t xml:space="preserve">); </w:t>
            </w:r>
          </w:p>
          <w:p w:rsidR="00963C3B" w:rsidRPr="00045CD8" w:rsidRDefault="00A54A53" w:rsidP="0063376A">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w:t>
            </w:r>
            <w:r w:rsidR="00963C3B" w:rsidRPr="00045CD8">
              <w:rPr>
                <w:rFonts w:ascii="Times New Roman" w:hAnsi="Times New Roman" w:cs="Times New Roman"/>
                <w:lang w:val="fr-FR"/>
              </w:rPr>
              <w:t>3</w:t>
            </w:r>
            <w:r w:rsidR="00963C3B" w:rsidRPr="00045CD8">
              <w:rPr>
                <w:rFonts w:ascii="Times New Roman" w:hAnsi="Times New Roman" w:cs="Times New Roman"/>
                <w:lang w:val="fr-FR"/>
              </w:rPr>
              <w:tab/>
              <w:t xml:space="preserve">Referenca dhe kushtet e vlerësuara të punës, për të cilat propozohet të përdoret mjeti matës; </w:t>
            </w:r>
          </w:p>
          <w:p w:rsidR="00781634" w:rsidRDefault="00781634" w:rsidP="0063376A">
            <w:pPr>
              <w:spacing w:line="20" w:lineRule="atLeast"/>
              <w:ind w:left="522"/>
              <w:jc w:val="both"/>
              <w:rPr>
                <w:rFonts w:ascii="Times New Roman" w:hAnsi="Times New Roman" w:cs="Times New Roman"/>
                <w:lang w:val="fr-FR"/>
              </w:rPr>
            </w:pPr>
          </w:p>
          <w:p w:rsidR="00963C3B" w:rsidRPr="00045CD8" w:rsidRDefault="00A54A53" w:rsidP="0063376A">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w:t>
            </w:r>
            <w:r w:rsidR="00963C3B" w:rsidRPr="00045CD8">
              <w:rPr>
                <w:rFonts w:ascii="Times New Roman" w:hAnsi="Times New Roman" w:cs="Times New Roman"/>
                <w:lang w:val="fr-FR"/>
              </w:rPr>
              <w:t>4</w:t>
            </w:r>
            <w:r w:rsidR="00963C3B" w:rsidRPr="00045CD8">
              <w:rPr>
                <w:rFonts w:ascii="Times New Roman" w:hAnsi="Times New Roman" w:cs="Times New Roman"/>
                <w:lang w:val="fr-FR"/>
              </w:rPr>
              <w:tab/>
            </w:r>
            <w:r w:rsidR="0043519D" w:rsidRPr="00045CD8">
              <w:rPr>
                <w:rFonts w:ascii="Times New Roman" w:hAnsi="Times New Roman" w:cs="Times New Roman"/>
                <w:lang w:val="fr-FR"/>
              </w:rPr>
              <w:t>D</w:t>
            </w:r>
            <w:r w:rsidR="00963C3B" w:rsidRPr="00045CD8">
              <w:rPr>
                <w:rFonts w:ascii="Times New Roman" w:hAnsi="Times New Roman" w:cs="Times New Roman"/>
                <w:lang w:val="fr-FR"/>
              </w:rPr>
              <w:t xml:space="preserve">ëshmitë tjera që mbështesin pohimin se modeli dhe karakteristikat e mjetit matës përputhen me kërkesat </w:t>
            </w:r>
            <w:r w:rsidR="00612AF7" w:rsidRPr="00045CD8">
              <w:rPr>
                <w:rFonts w:ascii="Times New Roman" w:hAnsi="Times New Roman" w:cs="Times New Roman"/>
                <w:lang w:val="fr-FR"/>
              </w:rPr>
              <w:t>(</w:t>
            </w:r>
            <w:r w:rsidR="00963C3B" w:rsidRPr="00045CD8">
              <w:rPr>
                <w:rFonts w:ascii="Times New Roman" w:hAnsi="Times New Roman" w:cs="Times New Roman"/>
                <w:lang w:val="fr-FR"/>
              </w:rPr>
              <w:t xml:space="preserve">certifikatat, raportet e testimit ose deklaratën e konformitetit të prodhuesit); </w:t>
            </w:r>
          </w:p>
          <w:p w:rsidR="00963C3B" w:rsidRPr="00045CD8" w:rsidRDefault="00A54A53" w:rsidP="0063376A">
            <w:pPr>
              <w:spacing w:line="20" w:lineRule="atLeast"/>
              <w:ind w:left="522"/>
              <w:jc w:val="both"/>
              <w:rPr>
                <w:rFonts w:ascii="Times New Roman" w:hAnsi="Times New Roman" w:cs="Times New Roman"/>
              </w:rPr>
            </w:pPr>
            <w:r w:rsidRPr="00045CD8">
              <w:rPr>
                <w:rFonts w:ascii="Times New Roman" w:hAnsi="Times New Roman" w:cs="Times New Roman"/>
              </w:rPr>
              <w:t>2.</w:t>
            </w:r>
            <w:r w:rsidR="00963C3B" w:rsidRPr="00045CD8">
              <w:rPr>
                <w:rFonts w:ascii="Times New Roman" w:hAnsi="Times New Roman" w:cs="Times New Roman"/>
              </w:rPr>
              <w:t>5</w:t>
            </w:r>
            <w:r w:rsidR="00963C3B" w:rsidRPr="00045CD8">
              <w:rPr>
                <w:rFonts w:ascii="Times New Roman" w:hAnsi="Times New Roman" w:cs="Times New Roman"/>
              </w:rPr>
              <w:tab/>
              <w:t>Manuali dhe udhëzimet për përdorim;</w:t>
            </w:r>
          </w:p>
          <w:p w:rsidR="00963C3B" w:rsidRPr="00045CD8" w:rsidRDefault="00A54A53" w:rsidP="0063376A">
            <w:pPr>
              <w:spacing w:line="20" w:lineRule="atLeast"/>
              <w:ind w:left="522"/>
              <w:jc w:val="both"/>
              <w:rPr>
                <w:rFonts w:ascii="Times New Roman" w:hAnsi="Times New Roman" w:cs="Times New Roman"/>
              </w:rPr>
            </w:pPr>
            <w:r w:rsidRPr="00045CD8">
              <w:rPr>
                <w:rFonts w:ascii="Times New Roman" w:hAnsi="Times New Roman" w:cs="Times New Roman"/>
              </w:rPr>
              <w:t>2.</w:t>
            </w:r>
            <w:r w:rsidR="00963C3B" w:rsidRPr="00045CD8">
              <w:rPr>
                <w:rFonts w:ascii="Times New Roman" w:hAnsi="Times New Roman" w:cs="Times New Roman"/>
              </w:rPr>
              <w:t>6</w:t>
            </w:r>
            <w:r w:rsidR="00963C3B" w:rsidRPr="00045CD8">
              <w:rPr>
                <w:rFonts w:ascii="Times New Roman" w:hAnsi="Times New Roman" w:cs="Times New Roman"/>
              </w:rPr>
              <w:tab/>
              <w:t>Pajisjet tjera të nevojshme për funksi</w:t>
            </w:r>
            <w:r w:rsidR="0065634F">
              <w:rPr>
                <w:rFonts w:ascii="Times New Roman" w:hAnsi="Times New Roman" w:cs="Times New Roman"/>
              </w:rPr>
              <w:t>onimin e saktë të mjetit matës ,</w:t>
            </w:r>
            <w:r w:rsidR="00963C3B" w:rsidRPr="00045CD8">
              <w:rPr>
                <w:rFonts w:ascii="Times New Roman" w:hAnsi="Times New Roman" w:cs="Times New Roman"/>
              </w:rPr>
              <w:t>lista e pajisjeve ose pjesëve që mund të ndikojnë në karakteristik</w:t>
            </w:r>
            <w:r w:rsidR="0065634F">
              <w:rPr>
                <w:rFonts w:ascii="Times New Roman" w:hAnsi="Times New Roman" w:cs="Times New Roman"/>
              </w:rPr>
              <w:t>at metrologjike të mjetit mates,</w:t>
            </w:r>
            <w:r w:rsidR="00963C3B" w:rsidRPr="00045CD8">
              <w:rPr>
                <w:rFonts w:ascii="Times New Roman" w:hAnsi="Times New Roman" w:cs="Times New Roman"/>
              </w:rPr>
              <w:t xml:space="preserve">; </w:t>
            </w:r>
          </w:p>
          <w:p w:rsidR="00781634" w:rsidRDefault="00781634" w:rsidP="0063376A">
            <w:pPr>
              <w:spacing w:line="20" w:lineRule="atLeast"/>
              <w:ind w:left="522"/>
              <w:jc w:val="both"/>
              <w:rPr>
                <w:rFonts w:ascii="Times New Roman" w:hAnsi="Times New Roman" w:cs="Times New Roman"/>
              </w:rPr>
            </w:pPr>
          </w:p>
          <w:p w:rsidR="00D878BB" w:rsidRDefault="00D878BB" w:rsidP="0063376A">
            <w:pPr>
              <w:spacing w:line="20" w:lineRule="atLeast"/>
              <w:ind w:left="522"/>
              <w:jc w:val="both"/>
              <w:rPr>
                <w:rFonts w:ascii="Times New Roman" w:hAnsi="Times New Roman" w:cs="Times New Roman"/>
              </w:rPr>
            </w:pPr>
          </w:p>
          <w:p w:rsidR="00781634" w:rsidRDefault="00A54A53" w:rsidP="0063376A">
            <w:pPr>
              <w:spacing w:line="20" w:lineRule="atLeast"/>
              <w:ind w:left="522"/>
              <w:jc w:val="both"/>
              <w:rPr>
                <w:rFonts w:ascii="Times New Roman" w:hAnsi="Times New Roman" w:cs="Times New Roman"/>
              </w:rPr>
            </w:pPr>
            <w:r w:rsidRPr="00045CD8">
              <w:rPr>
                <w:rFonts w:ascii="Times New Roman" w:hAnsi="Times New Roman" w:cs="Times New Roman"/>
              </w:rPr>
              <w:t>2.</w:t>
            </w:r>
            <w:r w:rsidR="00963C3B" w:rsidRPr="00045CD8">
              <w:rPr>
                <w:rFonts w:ascii="Times New Roman" w:hAnsi="Times New Roman" w:cs="Times New Roman"/>
              </w:rPr>
              <w:t>7</w:t>
            </w:r>
            <w:r w:rsidR="00963C3B" w:rsidRPr="00045CD8">
              <w:rPr>
                <w:rFonts w:ascii="Times New Roman" w:hAnsi="Times New Roman" w:cs="Times New Roman"/>
              </w:rPr>
              <w:tab/>
              <w:t xml:space="preserve">Masat e sigurisë apo të shëndetit për </w:t>
            </w:r>
          </w:p>
          <w:p w:rsidR="00781634" w:rsidRDefault="00963C3B" w:rsidP="0063376A">
            <w:pPr>
              <w:spacing w:line="20" w:lineRule="atLeast"/>
              <w:ind w:left="522"/>
              <w:jc w:val="both"/>
              <w:rPr>
                <w:rFonts w:ascii="Times New Roman" w:hAnsi="Times New Roman" w:cs="Times New Roman"/>
              </w:rPr>
            </w:pPr>
            <w:r w:rsidRPr="00045CD8">
              <w:rPr>
                <w:rFonts w:ascii="Times New Roman" w:hAnsi="Times New Roman" w:cs="Times New Roman"/>
              </w:rPr>
              <w:t>përdoruesin dhe për mbrojtjen e ambientit.</w:t>
            </w:r>
          </w:p>
          <w:p w:rsidR="00963C3B" w:rsidRDefault="00963C3B" w:rsidP="0063376A">
            <w:pPr>
              <w:spacing w:line="20" w:lineRule="atLeast"/>
              <w:ind w:left="522"/>
              <w:jc w:val="both"/>
              <w:rPr>
                <w:rFonts w:ascii="Times New Roman" w:hAnsi="Times New Roman" w:cs="Times New Roman"/>
              </w:rPr>
            </w:pPr>
            <w:r w:rsidRPr="00045CD8">
              <w:rPr>
                <w:rFonts w:ascii="Times New Roman" w:hAnsi="Times New Roman" w:cs="Times New Roman"/>
              </w:rPr>
              <w:t xml:space="preserve"> </w:t>
            </w: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3. AMK shqyrton kërkesën sipas paragrafit 1 dhe 2 të këtij neni. Nëse aplikacioni nuk është i kompletuar, AMK mund t’i kërkoj parashtruesit të kërkesës dokumente shtesë. Kërkesa më pastaj regjistrohet me datën e pranimit të dokumenteve shtesë.  </w:t>
            </w:r>
          </w:p>
          <w:p w:rsidR="0008206C" w:rsidRDefault="0008206C" w:rsidP="00045CD8">
            <w:pPr>
              <w:spacing w:line="20" w:lineRule="atLeast"/>
              <w:jc w:val="center"/>
              <w:rPr>
                <w:rFonts w:ascii="Times New Roman" w:hAnsi="Times New Roman" w:cs="Times New Roman"/>
                <w:b/>
              </w:rPr>
            </w:pPr>
          </w:p>
          <w:p w:rsidR="00222B82" w:rsidRPr="00045CD8" w:rsidRDefault="00222B82" w:rsidP="00045CD8">
            <w:pPr>
              <w:spacing w:line="20" w:lineRule="atLeast"/>
              <w:jc w:val="center"/>
              <w:rPr>
                <w:rFonts w:ascii="Times New Roman" w:hAnsi="Times New Roman" w:cs="Times New Roman"/>
                <w:b/>
              </w:rPr>
            </w:pPr>
          </w:p>
          <w:p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Neni </w:t>
            </w:r>
            <w:r w:rsidR="006A6D55" w:rsidRPr="00045CD8">
              <w:rPr>
                <w:rFonts w:ascii="Times New Roman" w:hAnsi="Times New Roman" w:cs="Times New Roman"/>
                <w:b/>
              </w:rPr>
              <w:t>8</w:t>
            </w:r>
          </w:p>
          <w:p w:rsidR="002867AA"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Vlerësimi i tipit të mjetit </w:t>
            </w:r>
            <w:r w:rsidR="002867AA" w:rsidRPr="00045CD8">
              <w:rPr>
                <w:rFonts w:ascii="Times New Roman" w:hAnsi="Times New Roman" w:cs="Times New Roman"/>
                <w:b/>
              </w:rPr>
              <w:t>mates</w:t>
            </w:r>
          </w:p>
          <w:p w:rsidR="00222B82" w:rsidRPr="00045CD8" w:rsidRDefault="00222B82" w:rsidP="00045CD8">
            <w:pPr>
              <w:spacing w:line="20" w:lineRule="atLeast"/>
              <w:jc w:val="center"/>
              <w:rPr>
                <w:rFonts w:ascii="Times New Roman" w:hAnsi="Times New Roman" w:cs="Times New Roman"/>
                <w:b/>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1. Vlerësimi i tipit të mjetit matës duhet të klasifikohet në bazë të shtrirjes dhe qëllimit të tyre: </w:t>
            </w:r>
          </w:p>
          <w:p w:rsidR="00931FCF" w:rsidRDefault="00931FCF" w:rsidP="00045CD8">
            <w:pPr>
              <w:spacing w:line="20" w:lineRule="atLeast"/>
              <w:jc w:val="both"/>
              <w:rPr>
                <w:rFonts w:ascii="Times New Roman" w:hAnsi="Times New Roman" w:cs="Times New Roman"/>
              </w:rPr>
            </w:pPr>
          </w:p>
          <w:p w:rsidR="00931FCF" w:rsidRDefault="00931FCF" w:rsidP="00045CD8">
            <w:pPr>
              <w:spacing w:line="20" w:lineRule="atLeast"/>
              <w:jc w:val="both"/>
              <w:rPr>
                <w:rFonts w:ascii="Times New Roman" w:hAnsi="Times New Roman" w:cs="Times New Roman"/>
              </w:rPr>
            </w:pPr>
          </w:p>
          <w:p w:rsidR="00963C3B" w:rsidRPr="00045CD8" w:rsidRDefault="00963C3B" w:rsidP="006B1350">
            <w:pPr>
              <w:spacing w:line="20" w:lineRule="atLeast"/>
              <w:ind w:left="522"/>
              <w:jc w:val="both"/>
              <w:rPr>
                <w:rFonts w:ascii="Times New Roman" w:hAnsi="Times New Roman" w:cs="Times New Roman"/>
              </w:rPr>
            </w:pPr>
            <w:r w:rsidRPr="00045CD8">
              <w:rPr>
                <w:rFonts w:ascii="Times New Roman" w:hAnsi="Times New Roman" w:cs="Times New Roman"/>
              </w:rPr>
              <w:t>1.1</w:t>
            </w:r>
            <w:r w:rsidRPr="00045CD8">
              <w:rPr>
                <w:rFonts w:ascii="Times New Roman" w:hAnsi="Times New Roman" w:cs="Times New Roman"/>
              </w:rPr>
              <w:tab/>
              <w:t xml:space="preserve">“Vlerësim i plotë i tipit" në të cilin të gjitha performancat e deklaruara të mjetit matës, përfshirë karakteristikat metrologjike dhe dispozitat teknike testohen dhe vlerësohen për të konstatuar nëse ato përputhen me </w:t>
            </w:r>
            <w:r w:rsidR="00A41AD5" w:rsidRPr="00045CD8">
              <w:rPr>
                <w:rFonts w:ascii="Times New Roman" w:hAnsi="Times New Roman" w:cs="Times New Roman"/>
              </w:rPr>
              <w:t xml:space="preserve">kërkesat e </w:t>
            </w:r>
            <w:r w:rsidRPr="00045CD8">
              <w:rPr>
                <w:rFonts w:ascii="Times New Roman" w:hAnsi="Times New Roman" w:cs="Times New Roman"/>
              </w:rPr>
              <w:t xml:space="preserve"> </w:t>
            </w:r>
            <w:r w:rsidR="00A41AD5" w:rsidRPr="00045CD8">
              <w:rPr>
                <w:rFonts w:ascii="Times New Roman" w:hAnsi="Times New Roman" w:cs="Times New Roman"/>
              </w:rPr>
              <w:t>aplikueshme</w:t>
            </w:r>
            <w:r w:rsidRPr="00045CD8">
              <w:rPr>
                <w:rFonts w:ascii="Times New Roman" w:hAnsi="Times New Roman" w:cs="Times New Roman"/>
              </w:rPr>
              <w:t xml:space="preserve">; </w:t>
            </w:r>
          </w:p>
          <w:p w:rsidR="00963C3B" w:rsidRPr="00045CD8" w:rsidRDefault="00963C3B" w:rsidP="006B1350">
            <w:pPr>
              <w:spacing w:line="20" w:lineRule="atLeast"/>
              <w:ind w:left="522"/>
              <w:jc w:val="both"/>
              <w:rPr>
                <w:rFonts w:ascii="Times New Roman" w:hAnsi="Times New Roman" w:cs="Times New Roman"/>
              </w:rPr>
            </w:pPr>
            <w:r w:rsidRPr="00045CD8">
              <w:rPr>
                <w:rFonts w:ascii="Times New Roman" w:hAnsi="Times New Roman" w:cs="Times New Roman"/>
              </w:rPr>
              <w:t>1.2</w:t>
            </w:r>
            <w:r w:rsidRPr="00045CD8">
              <w:rPr>
                <w:rFonts w:ascii="Times New Roman" w:hAnsi="Times New Roman" w:cs="Times New Roman"/>
              </w:rPr>
              <w:tab/>
              <w:t xml:space="preserve">“Vlerësimi i pjesërishëm i tipit” në të cilin testohen dhe vlerësohen karakteristikat e përzgjedhura për të konstatuar përputhshmërinë e tyre me kërkesat në fuqi. Një vlerësim i pjesëshëm i tipit mund të aplikohet kur një mjet matës i tipit të aprovuar është modifikuar, ashtu që mund të pritet që vetëm disa nga karakteristikat e tij të preken nga modifikimi </w:t>
            </w:r>
            <w:r w:rsidR="00536B00">
              <w:rPr>
                <w:rFonts w:ascii="Times New Roman" w:hAnsi="Times New Roman" w:cs="Times New Roman"/>
              </w:rPr>
              <w:t>,</w:t>
            </w:r>
            <w:r w:rsidRPr="00045CD8">
              <w:rPr>
                <w:rFonts w:ascii="Times New Roman" w:hAnsi="Times New Roman" w:cs="Times New Roman"/>
              </w:rPr>
              <w:t>kur është vendosur një t</w:t>
            </w:r>
            <w:r w:rsidR="00536B00">
              <w:rPr>
                <w:rFonts w:ascii="Times New Roman" w:hAnsi="Times New Roman" w:cs="Times New Roman"/>
              </w:rPr>
              <w:t>regues i ri apo një senzor i ri</w:t>
            </w:r>
            <w:r w:rsidRPr="00045CD8">
              <w:rPr>
                <w:rFonts w:ascii="Times New Roman" w:hAnsi="Times New Roman" w:cs="Times New Roman"/>
              </w:rPr>
              <w:t xml:space="preserve">; </w:t>
            </w:r>
          </w:p>
          <w:p w:rsidR="00963C3B" w:rsidRPr="00045CD8" w:rsidRDefault="00963C3B" w:rsidP="006B1350">
            <w:pPr>
              <w:spacing w:line="20" w:lineRule="atLeast"/>
              <w:ind w:left="522"/>
              <w:jc w:val="both"/>
              <w:rPr>
                <w:rFonts w:ascii="Times New Roman" w:hAnsi="Times New Roman" w:cs="Times New Roman"/>
              </w:rPr>
            </w:pPr>
            <w:r w:rsidRPr="00045CD8">
              <w:rPr>
                <w:rFonts w:ascii="Times New Roman" w:hAnsi="Times New Roman" w:cs="Times New Roman"/>
              </w:rPr>
              <w:t>1.3</w:t>
            </w:r>
            <w:r w:rsidRPr="00045CD8">
              <w:rPr>
                <w:rFonts w:ascii="Times New Roman" w:hAnsi="Times New Roman" w:cs="Times New Roman"/>
              </w:rPr>
              <w:tab/>
              <w:t>"Vlerësim i kufizuar i tipit " në të cilin testohet dhe vlerësohet performanca e mjetit matës për të konstatuar ndryshimet e karakterist</w:t>
            </w:r>
            <w:r w:rsidR="00204FBE">
              <w:rPr>
                <w:rFonts w:ascii="Times New Roman" w:hAnsi="Times New Roman" w:cs="Times New Roman"/>
              </w:rPr>
              <w:t>ikave teknike ose metrologjike ,</w:t>
            </w:r>
            <w:r w:rsidRPr="00045CD8">
              <w:rPr>
                <w:rFonts w:ascii="Times New Roman" w:hAnsi="Times New Roman" w:cs="Times New Roman"/>
              </w:rPr>
              <w:t>gjatë procesit të modifikimit të dizajnit të mjetit ose tipi i mjetit matës është aprovuar sipas rregullave të tjera rajonale ose k</w:t>
            </w:r>
            <w:r w:rsidR="00997900">
              <w:rPr>
                <w:rFonts w:ascii="Times New Roman" w:hAnsi="Times New Roman" w:cs="Times New Roman"/>
              </w:rPr>
              <w:t>ombëtar</w:t>
            </w:r>
            <w:r w:rsidRPr="00045CD8">
              <w:rPr>
                <w:rFonts w:ascii="Times New Roman" w:hAnsi="Times New Roman" w:cs="Times New Roman"/>
              </w:rPr>
              <w:t>.</w:t>
            </w:r>
          </w:p>
          <w:p w:rsidR="002156C5" w:rsidRDefault="002156C5" w:rsidP="00045CD8">
            <w:pPr>
              <w:spacing w:line="20" w:lineRule="atLeast"/>
              <w:jc w:val="both"/>
              <w:rPr>
                <w:rFonts w:ascii="Times New Roman" w:hAnsi="Times New Roman" w:cs="Times New Roman"/>
              </w:rPr>
            </w:pPr>
          </w:p>
          <w:p w:rsidR="002156C5" w:rsidRDefault="002156C5"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2.</w:t>
            </w:r>
            <w:r w:rsidRPr="00045CD8">
              <w:rPr>
                <w:rFonts w:ascii="Times New Roman" w:hAnsi="Times New Roman" w:cs="Times New Roman"/>
              </w:rPr>
              <w:tab/>
              <w:t>Vlerësimi i tipit bëhet për të gjitha format e përcaktuara në paragrafin 1 të këtij neni, duke respektuar kushtet teknike të përcaktuara nga prodhuesi në kushtet e parapara të punës, përveç nëse është e qartë se ato nuk do të jenë relevante për rezultatin e testimit.</w:t>
            </w:r>
          </w:p>
          <w:p w:rsidR="008331FA" w:rsidRDefault="008331FA" w:rsidP="00045CD8">
            <w:pPr>
              <w:spacing w:line="20" w:lineRule="atLeast"/>
              <w:jc w:val="both"/>
              <w:rPr>
                <w:rFonts w:ascii="Times New Roman" w:hAnsi="Times New Roman" w:cs="Times New Roman"/>
              </w:rPr>
            </w:pPr>
          </w:p>
          <w:p w:rsidR="00963C3B" w:rsidRDefault="00963C3B" w:rsidP="00045CD8">
            <w:pPr>
              <w:spacing w:line="20" w:lineRule="atLeast"/>
              <w:jc w:val="both"/>
              <w:rPr>
                <w:rFonts w:ascii="Times New Roman" w:hAnsi="Times New Roman" w:cs="Times New Roman"/>
              </w:rPr>
            </w:pPr>
            <w:r w:rsidRPr="00045CD8">
              <w:rPr>
                <w:rFonts w:ascii="Times New Roman" w:hAnsi="Times New Roman" w:cs="Times New Roman"/>
              </w:rPr>
              <w:t>3.</w:t>
            </w:r>
            <w:r w:rsidRPr="00045CD8">
              <w:rPr>
                <w:rFonts w:ascii="Times New Roman" w:hAnsi="Times New Roman" w:cs="Times New Roman"/>
              </w:rPr>
              <w:tab/>
              <w:t>Vlerësimi i tipit të mjetit matës bëhet sipas procedurës së testimit, i cili përfshin:</w:t>
            </w:r>
          </w:p>
          <w:p w:rsidR="005C2EDB" w:rsidRDefault="005C2EDB" w:rsidP="00045CD8">
            <w:pPr>
              <w:spacing w:line="20" w:lineRule="atLeast"/>
              <w:jc w:val="both"/>
              <w:rPr>
                <w:rFonts w:ascii="Times New Roman" w:hAnsi="Times New Roman" w:cs="Times New Roman"/>
              </w:rPr>
            </w:pPr>
          </w:p>
          <w:p w:rsidR="002C46C6" w:rsidRPr="00045CD8" w:rsidRDefault="002C46C6" w:rsidP="00045CD8">
            <w:pPr>
              <w:spacing w:line="20" w:lineRule="atLeast"/>
              <w:jc w:val="both"/>
              <w:rPr>
                <w:rFonts w:ascii="Times New Roman" w:hAnsi="Times New Roman" w:cs="Times New Roman"/>
              </w:rPr>
            </w:pPr>
          </w:p>
          <w:p w:rsidR="00963C3B" w:rsidRDefault="00963C3B" w:rsidP="0067597B">
            <w:pPr>
              <w:spacing w:line="20" w:lineRule="atLeast"/>
              <w:ind w:left="522"/>
              <w:jc w:val="both"/>
              <w:rPr>
                <w:rFonts w:ascii="Times New Roman" w:hAnsi="Times New Roman" w:cs="Times New Roman"/>
              </w:rPr>
            </w:pPr>
            <w:r w:rsidRPr="00045CD8">
              <w:rPr>
                <w:rFonts w:ascii="Times New Roman" w:hAnsi="Times New Roman" w:cs="Times New Roman"/>
              </w:rPr>
              <w:t>3.1</w:t>
            </w:r>
            <w:r w:rsidR="00D73AA0" w:rsidRPr="00045CD8">
              <w:rPr>
                <w:rFonts w:ascii="Times New Roman" w:hAnsi="Times New Roman" w:cs="Times New Roman"/>
              </w:rPr>
              <w:t xml:space="preserve"> </w:t>
            </w:r>
            <w:r w:rsidRPr="00045CD8">
              <w:rPr>
                <w:rFonts w:ascii="Times New Roman" w:hAnsi="Times New Roman" w:cs="Times New Roman"/>
              </w:rPr>
              <w:tab/>
              <w:t xml:space="preserve">Testin </w:t>
            </w:r>
            <w:r w:rsidR="00F54E1B" w:rsidRPr="00045CD8">
              <w:rPr>
                <w:rFonts w:ascii="Times New Roman" w:hAnsi="Times New Roman" w:cs="Times New Roman"/>
              </w:rPr>
              <w:t>q</w:t>
            </w:r>
            <w:r w:rsidRPr="00045CD8">
              <w:rPr>
                <w:rFonts w:ascii="Times New Roman" w:hAnsi="Times New Roman" w:cs="Times New Roman"/>
              </w:rPr>
              <w:t>ë përdore</w:t>
            </w:r>
            <w:r w:rsidR="00F54E1B" w:rsidRPr="00045CD8">
              <w:rPr>
                <w:rFonts w:ascii="Times New Roman" w:hAnsi="Times New Roman" w:cs="Times New Roman"/>
              </w:rPr>
              <w:t>t</w:t>
            </w:r>
            <w:r w:rsidRPr="00045CD8">
              <w:rPr>
                <w:rFonts w:ascii="Times New Roman" w:hAnsi="Times New Roman" w:cs="Times New Roman"/>
              </w:rPr>
              <w:t xml:space="preserve"> me një kronologji të punës, me të cilën do të kryhe</w:t>
            </w:r>
            <w:r w:rsidR="00F54E1B" w:rsidRPr="00045CD8">
              <w:rPr>
                <w:rFonts w:ascii="Times New Roman" w:hAnsi="Times New Roman" w:cs="Times New Roman"/>
              </w:rPr>
              <w:t>t</w:t>
            </w:r>
            <w:r w:rsidRPr="00045CD8">
              <w:rPr>
                <w:rFonts w:ascii="Times New Roman" w:hAnsi="Times New Roman" w:cs="Times New Roman"/>
              </w:rPr>
              <w:t xml:space="preserve"> tes</w:t>
            </w:r>
            <w:r w:rsidR="00F54E1B" w:rsidRPr="00045CD8">
              <w:rPr>
                <w:rFonts w:ascii="Times New Roman" w:hAnsi="Times New Roman" w:cs="Times New Roman"/>
              </w:rPr>
              <w:t>timi</w:t>
            </w:r>
            <w:r w:rsidRPr="00045CD8">
              <w:rPr>
                <w:rFonts w:ascii="Times New Roman" w:hAnsi="Times New Roman" w:cs="Times New Roman"/>
              </w:rPr>
              <w:t xml:space="preserve">; </w:t>
            </w:r>
          </w:p>
          <w:p w:rsidR="00420007" w:rsidRPr="00045CD8" w:rsidRDefault="00420007" w:rsidP="0067597B">
            <w:pPr>
              <w:spacing w:line="20" w:lineRule="atLeast"/>
              <w:ind w:left="522"/>
              <w:jc w:val="both"/>
              <w:rPr>
                <w:rFonts w:ascii="Times New Roman" w:hAnsi="Times New Roman" w:cs="Times New Roman"/>
              </w:rPr>
            </w:pPr>
          </w:p>
          <w:p w:rsidR="00963C3B" w:rsidRPr="00045CD8" w:rsidRDefault="00963C3B" w:rsidP="0067597B">
            <w:pPr>
              <w:spacing w:line="20" w:lineRule="atLeast"/>
              <w:ind w:left="522"/>
              <w:jc w:val="both"/>
              <w:rPr>
                <w:rFonts w:ascii="Times New Roman" w:hAnsi="Times New Roman" w:cs="Times New Roman"/>
              </w:rPr>
            </w:pPr>
            <w:r w:rsidRPr="00045CD8">
              <w:rPr>
                <w:rFonts w:ascii="Times New Roman" w:hAnsi="Times New Roman" w:cs="Times New Roman"/>
              </w:rPr>
              <w:t>3.2</w:t>
            </w:r>
            <w:r w:rsidR="00D73AA0" w:rsidRPr="00045CD8">
              <w:rPr>
                <w:rFonts w:ascii="Times New Roman" w:hAnsi="Times New Roman" w:cs="Times New Roman"/>
              </w:rPr>
              <w:t xml:space="preserve"> </w:t>
            </w:r>
            <w:r w:rsidRPr="00045CD8">
              <w:rPr>
                <w:rFonts w:ascii="Times New Roman" w:hAnsi="Times New Roman" w:cs="Times New Roman"/>
              </w:rPr>
              <w:tab/>
              <w:t xml:space="preserve">Karakteristikat e performancës që duhet të merren; </w:t>
            </w:r>
          </w:p>
          <w:p w:rsidR="00963C3B" w:rsidRPr="00045CD8" w:rsidRDefault="00963C3B" w:rsidP="0067597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3.3</w:t>
            </w:r>
            <w:r w:rsidR="00D73AA0" w:rsidRPr="00045CD8">
              <w:rPr>
                <w:rFonts w:ascii="Times New Roman" w:hAnsi="Times New Roman" w:cs="Times New Roman"/>
                <w:lang w:val="de-DE"/>
              </w:rPr>
              <w:t xml:space="preserve"> </w:t>
            </w:r>
            <w:r w:rsidRPr="00045CD8">
              <w:rPr>
                <w:rFonts w:ascii="Times New Roman" w:hAnsi="Times New Roman" w:cs="Times New Roman"/>
                <w:lang w:val="de-DE"/>
              </w:rPr>
              <w:tab/>
              <w:t>Kushtet e punës në të cilat do të kryhen testet;</w:t>
            </w:r>
          </w:p>
          <w:p w:rsidR="00963C3B" w:rsidRPr="00045CD8" w:rsidRDefault="00963C3B" w:rsidP="0067597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3.4</w:t>
            </w:r>
            <w:r w:rsidR="00D73AA0" w:rsidRPr="00045CD8">
              <w:rPr>
                <w:rFonts w:ascii="Times New Roman" w:hAnsi="Times New Roman" w:cs="Times New Roman"/>
                <w:lang w:val="de-DE"/>
              </w:rPr>
              <w:t xml:space="preserve"> </w:t>
            </w:r>
            <w:r w:rsidRPr="00045CD8">
              <w:rPr>
                <w:rFonts w:ascii="Times New Roman" w:hAnsi="Times New Roman" w:cs="Times New Roman"/>
                <w:lang w:val="de-DE"/>
              </w:rPr>
              <w:tab/>
              <w:t xml:space="preserve">Procedurat e aplikuara të testimit në testet e zgjedhura, ashtu siç janë deklaruar në </w:t>
            </w:r>
            <w:r w:rsidR="008627B8" w:rsidRPr="00045CD8">
              <w:rPr>
                <w:rFonts w:ascii="Times New Roman" w:hAnsi="Times New Roman" w:cs="Times New Roman"/>
                <w:lang w:val="de-DE"/>
              </w:rPr>
              <w:t xml:space="preserve">nënparagrafin </w:t>
            </w:r>
            <w:r w:rsidRPr="00045CD8">
              <w:rPr>
                <w:rFonts w:ascii="Times New Roman" w:hAnsi="Times New Roman" w:cs="Times New Roman"/>
                <w:lang w:val="de-DE"/>
              </w:rPr>
              <w:t>3.1</w:t>
            </w:r>
            <w:r w:rsidR="008627B8" w:rsidRPr="00045CD8">
              <w:rPr>
                <w:rFonts w:ascii="Times New Roman" w:hAnsi="Times New Roman" w:cs="Times New Roman"/>
                <w:lang w:val="de-DE"/>
              </w:rPr>
              <w:t>, të këtij neni</w:t>
            </w:r>
            <w:r w:rsidRPr="00045CD8">
              <w:rPr>
                <w:rFonts w:ascii="Times New Roman" w:hAnsi="Times New Roman" w:cs="Times New Roman"/>
                <w:lang w:val="de-DE"/>
              </w:rPr>
              <w:t xml:space="preserve">; </w:t>
            </w:r>
          </w:p>
          <w:p w:rsidR="00963C3B" w:rsidRPr="00045CD8" w:rsidRDefault="00963C3B" w:rsidP="0067597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3.5</w:t>
            </w:r>
            <w:r w:rsidRPr="00045CD8">
              <w:rPr>
                <w:rFonts w:ascii="Times New Roman" w:hAnsi="Times New Roman" w:cs="Times New Roman"/>
                <w:lang w:val="de-DE"/>
              </w:rPr>
              <w:tab/>
              <w:t xml:space="preserve">Trajtimi i të dhënave që sjell rezultate, vlerësim të devijimit dhe pasigurive; </w:t>
            </w:r>
          </w:p>
          <w:p w:rsidR="00420007" w:rsidRDefault="00420007" w:rsidP="0067597B">
            <w:pPr>
              <w:spacing w:line="20" w:lineRule="atLeast"/>
              <w:ind w:left="522"/>
              <w:jc w:val="both"/>
              <w:rPr>
                <w:rFonts w:ascii="Times New Roman" w:hAnsi="Times New Roman" w:cs="Times New Roman"/>
                <w:lang w:val="de-DE"/>
              </w:rPr>
            </w:pPr>
          </w:p>
          <w:p w:rsidR="00963C3B" w:rsidRPr="00045CD8" w:rsidRDefault="00963C3B" w:rsidP="0067597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3.6</w:t>
            </w:r>
            <w:r w:rsidRPr="00045CD8">
              <w:rPr>
                <w:rFonts w:ascii="Times New Roman" w:hAnsi="Times New Roman" w:cs="Times New Roman"/>
                <w:lang w:val="de-DE"/>
              </w:rPr>
              <w:tab/>
            </w:r>
            <w:r w:rsidR="00D73AA0" w:rsidRPr="00045CD8">
              <w:rPr>
                <w:rFonts w:ascii="Times New Roman" w:hAnsi="Times New Roman" w:cs="Times New Roman"/>
                <w:lang w:val="de-DE"/>
              </w:rPr>
              <w:t>K</w:t>
            </w:r>
            <w:r w:rsidRPr="00045CD8">
              <w:rPr>
                <w:rFonts w:ascii="Times New Roman" w:hAnsi="Times New Roman" w:cs="Times New Roman"/>
                <w:lang w:val="de-DE"/>
              </w:rPr>
              <w:t>riteret e vlerësimit për pranimin ose refuzimin;</w:t>
            </w:r>
          </w:p>
          <w:p w:rsidR="00963C3B" w:rsidRPr="00045CD8" w:rsidRDefault="00963C3B" w:rsidP="002C46C6">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3.7</w:t>
            </w:r>
            <w:r w:rsidRPr="00045CD8">
              <w:rPr>
                <w:rFonts w:ascii="Times New Roman" w:hAnsi="Times New Roman" w:cs="Times New Roman"/>
                <w:lang w:val="de-DE"/>
              </w:rPr>
              <w:tab/>
            </w:r>
            <w:r w:rsidR="00D73AA0" w:rsidRPr="00045CD8">
              <w:rPr>
                <w:rFonts w:ascii="Times New Roman" w:hAnsi="Times New Roman" w:cs="Times New Roman"/>
                <w:lang w:val="de-DE"/>
              </w:rPr>
              <w:t>Mostra</w:t>
            </w:r>
            <w:r w:rsidRPr="00045CD8">
              <w:rPr>
                <w:rFonts w:ascii="Times New Roman" w:hAnsi="Times New Roman" w:cs="Times New Roman"/>
                <w:lang w:val="de-DE"/>
              </w:rPr>
              <w:t xml:space="preserve"> </w:t>
            </w:r>
            <w:r w:rsidR="00D73AA0" w:rsidRPr="00045CD8">
              <w:rPr>
                <w:rFonts w:ascii="Times New Roman" w:hAnsi="Times New Roman" w:cs="Times New Roman"/>
                <w:lang w:val="de-DE"/>
              </w:rPr>
              <w:t>e</w:t>
            </w:r>
            <w:r w:rsidRPr="00045CD8">
              <w:rPr>
                <w:rFonts w:ascii="Times New Roman" w:hAnsi="Times New Roman" w:cs="Times New Roman"/>
                <w:lang w:val="de-DE"/>
              </w:rPr>
              <w:t xml:space="preserve"> protokollit dhe raporti i testeve.</w:t>
            </w: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4. Procedurat e testimit të vlerësimit të tipit kryesisht shqyrtojnë aspektet vijuese të mjeteve matëse, nëse:</w:t>
            </w:r>
          </w:p>
          <w:p w:rsidR="001C658A" w:rsidRDefault="001C658A" w:rsidP="00045CD8">
            <w:pPr>
              <w:spacing w:line="20" w:lineRule="atLeast"/>
              <w:jc w:val="both"/>
              <w:rPr>
                <w:rFonts w:ascii="Times New Roman" w:hAnsi="Times New Roman" w:cs="Times New Roman"/>
                <w:lang w:val="de-DE"/>
              </w:rPr>
            </w:pPr>
          </w:p>
          <w:p w:rsidR="00963C3B" w:rsidRPr="00045CD8" w:rsidRDefault="00D73AA0" w:rsidP="00E16107">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4.1 </w:t>
            </w:r>
            <w:r w:rsidR="00963C3B" w:rsidRPr="00045CD8">
              <w:rPr>
                <w:rFonts w:ascii="Times New Roman" w:hAnsi="Times New Roman" w:cs="Times New Roman"/>
                <w:lang w:val="de-DE"/>
              </w:rPr>
              <w:t>Gabimet e të dhënave të treguara nuk tejkalojnë gabimet maksimale të lejuara në kushte të parapara të punës;</w:t>
            </w:r>
          </w:p>
          <w:p w:rsidR="00963C3B" w:rsidRPr="00045CD8" w:rsidRDefault="00D73AA0" w:rsidP="00E16107">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4.2 </w:t>
            </w:r>
            <w:r w:rsidR="00963C3B" w:rsidRPr="00045CD8">
              <w:rPr>
                <w:rFonts w:ascii="Times New Roman" w:hAnsi="Times New Roman" w:cs="Times New Roman"/>
                <w:lang w:val="de-DE"/>
              </w:rPr>
              <w:t>Gjatë paraqitjeve të lëkundjeve të vlerave, nuk paraqiten gabime të mëdha qoftë në tregues apo funksion;</w:t>
            </w:r>
          </w:p>
          <w:p w:rsidR="00963C3B" w:rsidRPr="00045CD8" w:rsidRDefault="00D73AA0" w:rsidP="00E16107">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4.3 </w:t>
            </w:r>
            <w:r w:rsidR="00F54E1B" w:rsidRPr="00045CD8">
              <w:rPr>
                <w:rFonts w:ascii="Times New Roman" w:hAnsi="Times New Roman" w:cs="Times New Roman"/>
                <w:lang w:val="de-DE"/>
              </w:rPr>
              <w:t>J</w:t>
            </w:r>
            <w:r w:rsidR="00963C3B" w:rsidRPr="00045CD8">
              <w:rPr>
                <w:rFonts w:ascii="Times New Roman" w:hAnsi="Times New Roman" w:cs="Times New Roman"/>
                <w:lang w:val="de-DE"/>
              </w:rPr>
              <w:t>anë në përputhje me rregullat mbi kërkesat elektrike dhe mekanike kombëtare ose rajonale.</w:t>
            </w:r>
          </w:p>
          <w:p w:rsidR="0015708C" w:rsidRDefault="0015708C"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5. Karakteristikat e tjera teknike dhe metrologjike gjithashtu vlerësohen sipas procedurave të </w:t>
            </w:r>
            <w:r w:rsidR="00116E50">
              <w:rPr>
                <w:rFonts w:ascii="Times New Roman" w:hAnsi="Times New Roman" w:cs="Times New Roman"/>
                <w:lang w:val="de-DE"/>
              </w:rPr>
              <w:t xml:space="preserve">vlerësimit të tipit, të </w:t>
            </w:r>
            <w:r w:rsidR="00116E50" w:rsidRPr="00116E50">
              <w:rPr>
                <w:rFonts w:ascii="Times New Roman" w:hAnsi="Times New Roman" w:cs="Times New Roman"/>
                <w:highlight w:val="green"/>
                <w:lang w:val="de-DE"/>
              </w:rPr>
              <w:t>përcaktuara</w:t>
            </w:r>
            <w:r w:rsidRPr="00045CD8">
              <w:rPr>
                <w:rFonts w:ascii="Times New Roman" w:hAnsi="Times New Roman" w:cs="Times New Roman"/>
                <w:lang w:val="de-DE"/>
              </w:rPr>
              <w:t xml:space="preserve"> me nenin 6</w:t>
            </w:r>
            <w:r w:rsidR="00D344C0" w:rsidRPr="00045CD8">
              <w:rPr>
                <w:rFonts w:ascii="Times New Roman" w:hAnsi="Times New Roman" w:cs="Times New Roman"/>
                <w:lang w:val="de-DE"/>
              </w:rPr>
              <w:t>,</w:t>
            </w:r>
            <w:r w:rsidRPr="00045CD8">
              <w:rPr>
                <w:rFonts w:ascii="Times New Roman" w:hAnsi="Times New Roman" w:cs="Times New Roman"/>
                <w:lang w:val="de-DE"/>
              </w:rPr>
              <w:t xml:space="preserve"> paragrafi </w:t>
            </w:r>
            <w:r w:rsidRPr="00045CD8">
              <w:rPr>
                <w:rFonts w:ascii="Times New Roman" w:hAnsi="Times New Roman" w:cs="Times New Roman"/>
                <w:color w:val="00B050"/>
                <w:lang w:val="de-DE"/>
              </w:rPr>
              <w:t xml:space="preserve">2 </w:t>
            </w:r>
            <w:r w:rsidR="005C14A8" w:rsidRPr="00045CD8">
              <w:rPr>
                <w:rFonts w:ascii="Times New Roman" w:hAnsi="Times New Roman" w:cs="Times New Roman"/>
                <w:lang w:val="de-DE"/>
              </w:rPr>
              <w:t>të kësaj Rregullore</w:t>
            </w:r>
            <w:r w:rsidRPr="00045CD8">
              <w:rPr>
                <w:rFonts w:ascii="Times New Roman" w:hAnsi="Times New Roman" w:cs="Times New Roman"/>
                <w:lang w:val="de-DE"/>
              </w:rPr>
              <w:t xml:space="preserve"> përkitazi me rregulloret, rekomandimet ose standardet ndërkombëtare, rajonale ose kombëtare.</w:t>
            </w:r>
          </w:p>
          <w:p w:rsidR="0015708C" w:rsidRDefault="0015708C"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Nëse AMK nuk ka pajisjet e nevojshme për të kryer vlerësimin e tipit, ajo mund të nënkontraktojë një laborator kompetent ose të akredituar me kapacitetet e nevojshme teknike. Ky bashkëpunim duhet të dokumentohet në programin e vlerësimit të tipit dhe në raportin e vlerësimit të tipit. </w:t>
            </w:r>
          </w:p>
          <w:p w:rsidR="00D63CE1" w:rsidRDefault="00D63CE1"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Rezultatet e vlerësimit të tipit përshkruhen në </w:t>
            </w:r>
            <w:r w:rsidR="00A227C2" w:rsidRPr="00045CD8">
              <w:rPr>
                <w:rFonts w:ascii="Times New Roman" w:hAnsi="Times New Roman" w:cs="Times New Roman"/>
                <w:lang w:val="de-DE"/>
              </w:rPr>
              <w:t>raportin</w:t>
            </w:r>
            <w:r w:rsidRPr="00045CD8">
              <w:rPr>
                <w:rFonts w:ascii="Times New Roman" w:hAnsi="Times New Roman" w:cs="Times New Roman"/>
                <w:lang w:val="de-DE"/>
              </w:rPr>
              <w:t xml:space="preserve"> e vlerësimit të tipit në formularin e dhënë </w:t>
            </w:r>
            <w:r w:rsidRPr="00BB0989">
              <w:rPr>
                <w:rFonts w:ascii="Times New Roman" w:hAnsi="Times New Roman" w:cs="Times New Roman"/>
                <w:lang w:val="de-DE"/>
              </w:rPr>
              <w:t>në</w:t>
            </w:r>
            <w:r w:rsidR="00D63CE1" w:rsidRPr="00BB0989">
              <w:rPr>
                <w:rFonts w:ascii="Times New Roman" w:hAnsi="Times New Roman" w:cs="Times New Roman"/>
                <w:lang w:val="de-DE"/>
              </w:rPr>
              <w:t xml:space="preserve"> Shtojcën </w:t>
            </w:r>
            <w:r w:rsidR="005C14A8" w:rsidRPr="00BB0989">
              <w:rPr>
                <w:rFonts w:ascii="Times New Roman" w:hAnsi="Times New Roman" w:cs="Times New Roman"/>
                <w:lang w:val="de-DE"/>
              </w:rPr>
              <w:t xml:space="preserve"> </w:t>
            </w:r>
            <w:r w:rsidR="005C14A8" w:rsidRPr="00045CD8">
              <w:rPr>
                <w:rFonts w:ascii="Times New Roman" w:hAnsi="Times New Roman" w:cs="Times New Roman"/>
                <w:lang w:val="de-DE"/>
              </w:rPr>
              <w:t>2 të kësaj Rregullore</w:t>
            </w:r>
            <w:r w:rsidRPr="00045CD8">
              <w:rPr>
                <w:rFonts w:ascii="Times New Roman" w:hAnsi="Times New Roman" w:cs="Times New Roman"/>
                <w:lang w:val="de-DE"/>
              </w:rPr>
              <w:t xml:space="preserve">. </w:t>
            </w:r>
          </w:p>
          <w:p w:rsidR="00F55440" w:rsidRDefault="00F55440"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8. </w:t>
            </w:r>
            <w:r w:rsidR="00A227C2" w:rsidRPr="00045CD8">
              <w:rPr>
                <w:rFonts w:ascii="Times New Roman" w:hAnsi="Times New Roman" w:cs="Times New Roman"/>
                <w:lang w:val="de-DE"/>
              </w:rPr>
              <w:t>Raporti</w:t>
            </w:r>
            <w:r w:rsidRPr="00045CD8">
              <w:rPr>
                <w:rFonts w:ascii="Times New Roman" w:hAnsi="Times New Roman" w:cs="Times New Roman"/>
                <w:lang w:val="de-DE"/>
              </w:rPr>
              <w:t xml:space="preserve"> i vlerësimit të tipit përmbledh të dhënat </w:t>
            </w:r>
            <w:r w:rsidR="00F54E1B" w:rsidRPr="00045CD8">
              <w:rPr>
                <w:rFonts w:ascii="Times New Roman" w:hAnsi="Times New Roman" w:cs="Times New Roman"/>
                <w:lang w:val="de-DE"/>
              </w:rPr>
              <w:t xml:space="preserve">primare të fituara, metodën </w:t>
            </w:r>
            <w:r w:rsidRPr="00045CD8">
              <w:rPr>
                <w:rFonts w:ascii="Times New Roman" w:hAnsi="Times New Roman" w:cs="Times New Roman"/>
                <w:lang w:val="de-DE"/>
              </w:rPr>
              <w:t>apo metodat e trajtimit të të dhënave, rezultatet përfundimtare me devijime dhe pasiguritë matëse, kushtet operuese t</w:t>
            </w:r>
            <w:r w:rsidR="00F54E1B" w:rsidRPr="00045CD8">
              <w:rPr>
                <w:rFonts w:ascii="Times New Roman" w:hAnsi="Times New Roman" w:cs="Times New Roman"/>
                <w:lang w:val="de-DE"/>
              </w:rPr>
              <w:t>ë testeve dhe kriteret e vendi</w:t>
            </w:r>
            <w:r w:rsidRPr="00045CD8">
              <w:rPr>
                <w:rFonts w:ascii="Times New Roman" w:hAnsi="Times New Roman" w:cs="Times New Roman"/>
                <w:lang w:val="de-DE"/>
              </w:rPr>
              <w:t>marrjes, së bashku me përfundimet dhe propozimin</w:t>
            </w:r>
            <w:r w:rsidR="00CB19DE" w:rsidRPr="00045CD8">
              <w:rPr>
                <w:rFonts w:ascii="Times New Roman" w:hAnsi="Times New Roman" w:cs="Times New Roman"/>
                <w:lang w:val="de-DE"/>
              </w:rPr>
              <w:t xml:space="preserve"> </w:t>
            </w:r>
            <w:r w:rsidR="00F54E1B" w:rsidRPr="00045CD8">
              <w:rPr>
                <w:rFonts w:ascii="Times New Roman" w:hAnsi="Times New Roman" w:cs="Times New Roman"/>
                <w:lang w:val="de-DE"/>
              </w:rPr>
              <w:t xml:space="preserve">e </w:t>
            </w:r>
            <w:r w:rsidR="00CB19DE" w:rsidRPr="00045CD8">
              <w:rPr>
                <w:rFonts w:ascii="Times New Roman" w:hAnsi="Times New Roman" w:cs="Times New Roman"/>
                <w:lang w:val="de-DE"/>
              </w:rPr>
              <w:t>drafti</w:t>
            </w:r>
            <w:r w:rsidR="00F54E1B" w:rsidRPr="00045CD8">
              <w:rPr>
                <w:rFonts w:ascii="Times New Roman" w:hAnsi="Times New Roman" w:cs="Times New Roman"/>
                <w:lang w:val="de-DE"/>
              </w:rPr>
              <w:t>t</w:t>
            </w:r>
            <w:r w:rsidR="00CB19DE" w:rsidRPr="00045CD8">
              <w:rPr>
                <w:rFonts w:ascii="Times New Roman" w:hAnsi="Times New Roman" w:cs="Times New Roman"/>
                <w:lang w:val="de-DE"/>
              </w:rPr>
              <w:t xml:space="preserve"> </w:t>
            </w:r>
            <w:r w:rsidR="00F54E1B" w:rsidRPr="00045CD8">
              <w:rPr>
                <w:rFonts w:ascii="Times New Roman" w:hAnsi="Times New Roman" w:cs="Times New Roman"/>
                <w:lang w:val="de-DE"/>
              </w:rPr>
              <w:t>të</w:t>
            </w:r>
            <w:r w:rsidR="00CB19DE" w:rsidRPr="00045CD8">
              <w:rPr>
                <w:rFonts w:ascii="Times New Roman" w:hAnsi="Times New Roman" w:cs="Times New Roman"/>
                <w:lang w:val="de-DE"/>
              </w:rPr>
              <w:t xml:space="preserve"> protokolit</w:t>
            </w:r>
            <w:r w:rsidR="00F54E1B" w:rsidRPr="00045CD8">
              <w:rPr>
                <w:rFonts w:ascii="Times New Roman" w:hAnsi="Times New Roman" w:cs="Times New Roman"/>
                <w:lang w:val="de-DE"/>
              </w:rPr>
              <w:t>,</w:t>
            </w:r>
            <w:r w:rsidR="00CB19DE" w:rsidRPr="00045CD8">
              <w:rPr>
                <w:rFonts w:ascii="Times New Roman" w:hAnsi="Times New Roman" w:cs="Times New Roman"/>
                <w:lang w:val="de-DE"/>
              </w:rPr>
              <w:t xml:space="preserve"> </w:t>
            </w:r>
            <w:r w:rsidRPr="00045CD8">
              <w:rPr>
                <w:rFonts w:ascii="Times New Roman" w:hAnsi="Times New Roman" w:cs="Times New Roman"/>
                <w:lang w:val="de-DE"/>
              </w:rPr>
              <w:t xml:space="preserve">për vendimin përfundimtar për </w:t>
            </w:r>
            <w:r w:rsidR="00860278" w:rsidRPr="00045CD8">
              <w:rPr>
                <w:rFonts w:ascii="Times New Roman" w:hAnsi="Times New Roman" w:cs="Times New Roman"/>
                <w:lang w:val="de-DE"/>
              </w:rPr>
              <w:t>aprovim</w:t>
            </w:r>
            <w:r w:rsidRPr="00045CD8">
              <w:rPr>
                <w:rFonts w:ascii="Times New Roman" w:hAnsi="Times New Roman" w:cs="Times New Roman"/>
                <w:lang w:val="de-DE"/>
              </w:rPr>
              <w:t xml:space="preserve">in e tipit të mjet matës.   </w:t>
            </w:r>
          </w:p>
          <w:p w:rsidR="004005C1" w:rsidRPr="00045CD8" w:rsidRDefault="004005C1"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Neni </w:t>
            </w:r>
            <w:r w:rsidR="006A6D55" w:rsidRPr="00045CD8">
              <w:rPr>
                <w:rFonts w:ascii="Times New Roman" w:hAnsi="Times New Roman" w:cs="Times New Roman"/>
                <w:b/>
                <w:lang w:val="de-DE"/>
              </w:rPr>
              <w:t>9</w:t>
            </w:r>
          </w:p>
          <w:p w:rsidR="00963C3B" w:rsidRDefault="00860278"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Aprovim</w:t>
            </w:r>
            <w:r w:rsidR="00CB19DE" w:rsidRPr="00045CD8">
              <w:rPr>
                <w:rFonts w:ascii="Times New Roman" w:hAnsi="Times New Roman" w:cs="Times New Roman"/>
                <w:b/>
                <w:lang w:val="de-DE"/>
              </w:rPr>
              <w:t>it</w:t>
            </w:r>
            <w:r w:rsidR="00963C3B" w:rsidRPr="00045CD8">
              <w:rPr>
                <w:rFonts w:ascii="Times New Roman" w:hAnsi="Times New Roman" w:cs="Times New Roman"/>
                <w:b/>
                <w:lang w:val="de-DE"/>
              </w:rPr>
              <w:t xml:space="preserve"> i tipit</w:t>
            </w:r>
          </w:p>
          <w:p w:rsidR="007C082E" w:rsidRPr="00045CD8" w:rsidRDefault="007C082E" w:rsidP="00045CD8">
            <w:pPr>
              <w:spacing w:line="20" w:lineRule="atLeast"/>
              <w:jc w:val="center"/>
              <w:rPr>
                <w:rFonts w:ascii="Times New Roman" w:hAnsi="Times New Roman" w:cs="Times New Roman"/>
                <w:b/>
                <w:lang w:val="de-DE"/>
              </w:rPr>
            </w:pPr>
          </w:p>
          <w:p w:rsidR="00963C3B" w:rsidRPr="00BB0989"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 Tipi i mjetit matës mund të </w:t>
            </w:r>
            <w:r w:rsidR="00CB19DE" w:rsidRPr="00045CD8">
              <w:rPr>
                <w:rFonts w:ascii="Times New Roman" w:hAnsi="Times New Roman" w:cs="Times New Roman"/>
                <w:lang w:val="de-DE"/>
              </w:rPr>
              <w:t>miratohet</w:t>
            </w:r>
            <w:r w:rsidRPr="00045CD8">
              <w:rPr>
                <w:rFonts w:ascii="Times New Roman" w:hAnsi="Times New Roman" w:cs="Times New Roman"/>
                <w:lang w:val="de-DE"/>
              </w:rPr>
              <w:t xml:space="preserve"> nëse gjatë procedurës së tij të vlerësimit të </w:t>
            </w:r>
            <w:r w:rsidR="005C14A8" w:rsidRPr="00045CD8">
              <w:rPr>
                <w:rFonts w:ascii="Times New Roman" w:hAnsi="Times New Roman" w:cs="Times New Roman"/>
                <w:lang w:val="de-DE"/>
              </w:rPr>
              <w:t>konformitetit</w:t>
            </w:r>
            <w:r w:rsidRPr="00045CD8">
              <w:rPr>
                <w:rFonts w:ascii="Times New Roman" w:hAnsi="Times New Roman" w:cs="Times New Roman"/>
                <w:lang w:val="de-DE"/>
              </w:rPr>
              <w:t xml:space="preserve">, ka përmbushur karakteristikat e procedurave përkatëse të testimit të </w:t>
            </w:r>
            <w:r w:rsidR="00F316EF" w:rsidRPr="00045CD8">
              <w:rPr>
                <w:rFonts w:ascii="Times New Roman" w:hAnsi="Times New Roman" w:cs="Times New Roman"/>
                <w:lang w:val="de-DE"/>
              </w:rPr>
              <w:t>paraqitura</w:t>
            </w:r>
            <w:r w:rsidRPr="00045CD8">
              <w:rPr>
                <w:rFonts w:ascii="Times New Roman" w:hAnsi="Times New Roman" w:cs="Times New Roman"/>
                <w:lang w:val="de-DE"/>
              </w:rPr>
              <w:t xml:space="preserve"> </w:t>
            </w:r>
            <w:r w:rsidRPr="00BB0989">
              <w:rPr>
                <w:rFonts w:ascii="Times New Roman" w:hAnsi="Times New Roman" w:cs="Times New Roman"/>
                <w:lang w:val="de-DE"/>
              </w:rPr>
              <w:t>me</w:t>
            </w:r>
            <w:r w:rsidR="005C14A8" w:rsidRPr="00BB0989">
              <w:rPr>
                <w:rFonts w:ascii="Times New Roman" w:hAnsi="Times New Roman" w:cs="Times New Roman"/>
                <w:lang w:val="de-DE"/>
              </w:rPr>
              <w:t xml:space="preserve"> </w:t>
            </w:r>
            <w:r w:rsidR="00D57B79" w:rsidRPr="00BB0989">
              <w:rPr>
                <w:rFonts w:ascii="Times New Roman" w:hAnsi="Times New Roman" w:cs="Times New Roman"/>
                <w:lang w:val="de-DE"/>
              </w:rPr>
              <w:t xml:space="preserve">Shtojcën </w:t>
            </w:r>
            <w:r w:rsidR="005C14A8" w:rsidRPr="00BB0989">
              <w:rPr>
                <w:rFonts w:ascii="Times New Roman" w:hAnsi="Times New Roman" w:cs="Times New Roman"/>
                <w:lang w:val="de-DE"/>
              </w:rPr>
              <w:t>1 të kësaj Rregullore</w:t>
            </w:r>
            <w:r w:rsidRPr="00BB0989">
              <w:rPr>
                <w:rFonts w:ascii="Times New Roman" w:hAnsi="Times New Roman" w:cs="Times New Roman"/>
                <w:lang w:val="de-DE"/>
              </w:rPr>
              <w:t xml:space="preserve">. </w:t>
            </w:r>
          </w:p>
          <w:p w:rsidR="007C082E" w:rsidRPr="00BB0989" w:rsidRDefault="007C082E" w:rsidP="00045CD8">
            <w:pPr>
              <w:spacing w:line="20" w:lineRule="atLeast"/>
              <w:jc w:val="both"/>
              <w:rPr>
                <w:rFonts w:ascii="Times New Roman" w:hAnsi="Times New Roman" w:cs="Times New Roman"/>
                <w:lang w:val="de-DE"/>
              </w:rPr>
            </w:pPr>
          </w:p>
          <w:p w:rsidR="00963C3B" w:rsidRPr="00045CD8"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2</w:t>
            </w:r>
            <w:r w:rsidR="00963C3B" w:rsidRPr="00BB0989">
              <w:rPr>
                <w:rFonts w:ascii="Times New Roman" w:hAnsi="Times New Roman" w:cs="Times New Roman"/>
                <w:lang w:val="de-DE"/>
              </w:rPr>
              <w:t>. A</w:t>
            </w:r>
            <w:r w:rsidR="00B16909" w:rsidRPr="00BB0989">
              <w:rPr>
                <w:rFonts w:ascii="Times New Roman" w:hAnsi="Times New Roman" w:cs="Times New Roman"/>
                <w:lang w:val="de-DE"/>
              </w:rPr>
              <w:t>MK</w:t>
            </w:r>
            <w:r w:rsidR="00963C3B" w:rsidRPr="00BB0989">
              <w:rPr>
                <w:rFonts w:ascii="Times New Roman" w:hAnsi="Times New Roman" w:cs="Times New Roman"/>
                <w:lang w:val="de-DE"/>
              </w:rPr>
              <w:t xml:space="preserve"> lëshon certifikatën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në formularin e dhënë në</w:t>
            </w:r>
            <w:r w:rsidR="005C14A8" w:rsidRPr="00BB0989">
              <w:rPr>
                <w:rFonts w:ascii="Times New Roman" w:hAnsi="Times New Roman" w:cs="Times New Roman"/>
                <w:lang w:val="de-DE"/>
              </w:rPr>
              <w:t xml:space="preserve"> </w:t>
            </w:r>
            <w:r w:rsidR="00D57B79" w:rsidRPr="00BB0989">
              <w:rPr>
                <w:rFonts w:ascii="Times New Roman" w:hAnsi="Times New Roman" w:cs="Times New Roman"/>
                <w:lang w:val="de-DE"/>
              </w:rPr>
              <w:t>Shtojcën</w:t>
            </w:r>
            <w:r w:rsidR="005C14A8" w:rsidRPr="00BB0989">
              <w:rPr>
                <w:rFonts w:ascii="Times New Roman" w:hAnsi="Times New Roman" w:cs="Times New Roman"/>
                <w:lang w:val="de-DE"/>
              </w:rPr>
              <w:t xml:space="preserve"> </w:t>
            </w:r>
            <w:r w:rsidR="005C14A8" w:rsidRPr="00045CD8">
              <w:rPr>
                <w:rFonts w:ascii="Times New Roman" w:hAnsi="Times New Roman" w:cs="Times New Roman"/>
                <w:lang w:val="de-DE"/>
              </w:rPr>
              <w:t>2 të kësaj Rregullore</w:t>
            </w:r>
            <w:r w:rsidR="00963C3B" w:rsidRPr="00045CD8">
              <w:rPr>
                <w:rFonts w:ascii="Times New Roman" w:hAnsi="Times New Roman" w:cs="Times New Roman"/>
                <w:lang w:val="de-DE"/>
              </w:rPr>
              <w:t xml:space="preserve">. Certifikata origjinale e shoqëruar me protokollin e </w:t>
            </w:r>
            <w:r w:rsidR="00860278" w:rsidRPr="00045CD8">
              <w:rPr>
                <w:rFonts w:ascii="Times New Roman" w:hAnsi="Times New Roman" w:cs="Times New Roman"/>
                <w:lang w:val="de-DE"/>
              </w:rPr>
              <w:t>aprovim</w:t>
            </w:r>
            <w:r w:rsidR="00963C3B" w:rsidRPr="00045CD8">
              <w:rPr>
                <w:rFonts w:ascii="Times New Roman" w:hAnsi="Times New Roman" w:cs="Times New Roman"/>
                <w:lang w:val="de-DE"/>
              </w:rPr>
              <w:t>it të tipit i dërgohet parashtruesit të kërkesës së bashku me kopjet e raportit të vlerësimit të tipit.</w:t>
            </w:r>
          </w:p>
          <w:p w:rsidR="007C082E" w:rsidRDefault="007C082E" w:rsidP="00045CD8">
            <w:pPr>
              <w:spacing w:line="20" w:lineRule="atLeast"/>
              <w:jc w:val="both"/>
              <w:rPr>
                <w:rFonts w:ascii="Times New Roman" w:hAnsi="Times New Roman" w:cs="Times New Roman"/>
                <w:color w:val="00B050"/>
                <w:lang w:val="de-DE"/>
              </w:rPr>
            </w:pPr>
          </w:p>
          <w:p w:rsidR="00963C3B"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3</w:t>
            </w:r>
            <w:r w:rsidR="00963C3B" w:rsidRPr="00BB0989">
              <w:rPr>
                <w:rFonts w:ascii="Times New Roman" w:hAnsi="Times New Roman" w:cs="Times New Roman"/>
                <w:lang w:val="de-DE"/>
              </w:rPr>
              <w:t xml:space="preserve">. AMK cakton shenjën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sipas ligjeve në fuqi. Shenja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vendoset në të gjitha mjetet matëse të tipit të </w:t>
            </w:r>
            <w:r w:rsidR="00CB19DE" w:rsidRPr="00BB0989">
              <w:rPr>
                <w:rFonts w:ascii="Times New Roman" w:hAnsi="Times New Roman" w:cs="Times New Roman"/>
                <w:lang w:val="de-DE"/>
              </w:rPr>
              <w:t>miratuar</w:t>
            </w:r>
            <w:r w:rsidR="00963C3B" w:rsidRPr="00BB0989">
              <w:rPr>
                <w:rFonts w:ascii="Times New Roman" w:hAnsi="Times New Roman" w:cs="Times New Roman"/>
                <w:lang w:val="de-DE"/>
              </w:rPr>
              <w:t xml:space="preserve"> të të njëjtit dizajn dhe linjë prodhimi nga parashtruesi i kërkesës. Shenja e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it</w:t>
            </w:r>
            <w:r w:rsidR="00963C3B" w:rsidRPr="00BB0989">
              <w:rPr>
                <w:rFonts w:ascii="Times New Roman" w:hAnsi="Times New Roman" w:cs="Times New Roman"/>
                <w:lang w:val="de-DE"/>
              </w:rPr>
              <w:t xml:space="preserve"> të tipit duhet të jetë e dukshme, e lexueshme dhe e pashlyeshme. </w:t>
            </w:r>
          </w:p>
          <w:p w:rsidR="00620229" w:rsidRPr="00BB0989" w:rsidRDefault="00620229" w:rsidP="00045CD8">
            <w:pPr>
              <w:spacing w:line="20" w:lineRule="atLeast"/>
              <w:jc w:val="both"/>
              <w:rPr>
                <w:rFonts w:ascii="Times New Roman" w:hAnsi="Times New Roman" w:cs="Times New Roman"/>
                <w:lang w:val="de-DE"/>
              </w:rPr>
            </w:pPr>
          </w:p>
          <w:p w:rsidR="00F62B4C"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4</w:t>
            </w:r>
            <w:r w:rsidR="00F62B4C" w:rsidRPr="00BB0989">
              <w:rPr>
                <w:rFonts w:ascii="Times New Roman" w:hAnsi="Times New Roman" w:cs="Times New Roman"/>
                <w:lang w:val="de-DE"/>
              </w:rPr>
              <w:t>. Shenja e aprovimit të tipit të mjetit matës është shenja e cila shërben për identifikimin e tipit të aprovuar të mjetit matës dhe me të cilën, tipi i aprovuar i mjetit matës mund të paraqitet për verifikim. Shenja zyrtare e tipit p</w:t>
            </w:r>
            <w:r w:rsidR="00782D07" w:rsidRPr="00BB0989">
              <w:rPr>
                <w:rFonts w:ascii="Times New Roman" w:hAnsi="Times New Roman" w:cs="Times New Roman"/>
                <w:lang w:val="de-DE"/>
              </w:rPr>
              <w:t>ë</w:t>
            </w:r>
            <w:r w:rsidR="00F62B4C" w:rsidRPr="00BB0989">
              <w:rPr>
                <w:rFonts w:ascii="Times New Roman" w:hAnsi="Times New Roman" w:cs="Times New Roman"/>
                <w:lang w:val="de-DE"/>
              </w:rPr>
              <w:t>rb</w:t>
            </w:r>
            <w:r w:rsidR="00782D07" w:rsidRPr="00BB0989">
              <w:rPr>
                <w:rFonts w:ascii="Times New Roman" w:hAnsi="Times New Roman" w:cs="Times New Roman"/>
                <w:lang w:val="de-DE"/>
              </w:rPr>
              <w:t>ë</w:t>
            </w:r>
            <w:r w:rsidR="00F62B4C" w:rsidRPr="00BB0989">
              <w:rPr>
                <w:rFonts w:ascii="Times New Roman" w:hAnsi="Times New Roman" w:cs="Times New Roman"/>
                <w:lang w:val="de-DE"/>
              </w:rPr>
              <w:t>het nga:</w:t>
            </w:r>
          </w:p>
          <w:p w:rsidR="001A41CB" w:rsidRPr="00BB0989" w:rsidRDefault="00F62B4C"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 xml:space="preserve"> </w:t>
            </w:r>
          </w:p>
          <w:p w:rsidR="00F62B4C"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4.1.</w:t>
            </w:r>
            <w:r w:rsidR="00BB0989">
              <w:rPr>
                <w:rFonts w:ascii="Times New Roman" w:hAnsi="Times New Roman" w:cs="Times New Roman"/>
                <w:lang w:val="de-DE"/>
              </w:rPr>
              <w:t xml:space="preserve"> </w:t>
            </w:r>
            <w:r w:rsidR="00782D07" w:rsidRPr="00BB0989">
              <w:rPr>
                <w:rFonts w:ascii="Times New Roman" w:hAnsi="Times New Roman" w:cs="Times New Roman"/>
                <w:lang w:val="de-DE"/>
              </w:rPr>
              <w:t>S</w:t>
            </w:r>
            <w:r w:rsidR="00F62B4C" w:rsidRPr="00BB0989">
              <w:rPr>
                <w:rFonts w:ascii="Times New Roman" w:hAnsi="Times New Roman" w:cs="Times New Roman"/>
                <w:lang w:val="de-DE"/>
              </w:rPr>
              <w:t>henja KS;</w:t>
            </w:r>
          </w:p>
          <w:p w:rsidR="00F62B4C"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4.2.</w:t>
            </w:r>
            <w:r w:rsidR="00F62B4C" w:rsidRPr="00BB0989">
              <w:rPr>
                <w:rFonts w:ascii="Times New Roman" w:hAnsi="Times New Roman" w:cs="Times New Roman"/>
                <w:lang w:val="de-DE"/>
              </w:rPr>
              <w:t xml:space="preserve"> </w:t>
            </w:r>
            <w:r w:rsidR="00782D07" w:rsidRPr="00BB0989">
              <w:rPr>
                <w:rFonts w:ascii="Times New Roman" w:hAnsi="Times New Roman" w:cs="Times New Roman"/>
                <w:lang w:val="de-DE"/>
              </w:rPr>
              <w:t>V</w:t>
            </w:r>
            <w:r w:rsidR="00F62B4C" w:rsidRPr="00BB0989">
              <w:rPr>
                <w:rFonts w:ascii="Times New Roman" w:hAnsi="Times New Roman" w:cs="Times New Roman"/>
                <w:lang w:val="de-DE"/>
              </w:rPr>
              <w:t xml:space="preserve">iti </w:t>
            </w:r>
            <w:r w:rsidR="00782D07" w:rsidRPr="00BB0989">
              <w:rPr>
                <w:rFonts w:ascii="Times New Roman" w:hAnsi="Times New Roman" w:cs="Times New Roman"/>
                <w:lang w:val="de-DE"/>
              </w:rPr>
              <w:t>i</w:t>
            </w:r>
            <w:r w:rsidR="00F62B4C" w:rsidRPr="00BB0989">
              <w:rPr>
                <w:rFonts w:ascii="Times New Roman" w:hAnsi="Times New Roman" w:cs="Times New Roman"/>
                <w:lang w:val="de-DE"/>
              </w:rPr>
              <w:t xml:space="preserve"> aprovimit t</w:t>
            </w:r>
            <w:r w:rsidR="00782D07" w:rsidRPr="00BB0989">
              <w:rPr>
                <w:rFonts w:ascii="Times New Roman" w:hAnsi="Times New Roman" w:cs="Times New Roman"/>
                <w:lang w:val="de-DE"/>
              </w:rPr>
              <w:t>ë</w:t>
            </w:r>
            <w:r w:rsidR="00F62B4C" w:rsidRPr="00BB0989">
              <w:rPr>
                <w:rFonts w:ascii="Times New Roman" w:hAnsi="Times New Roman" w:cs="Times New Roman"/>
                <w:lang w:val="de-DE"/>
              </w:rPr>
              <w:t xml:space="preserve"> tipit;</w:t>
            </w:r>
          </w:p>
          <w:p w:rsidR="00F62B4C"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4.3.</w:t>
            </w:r>
            <w:r w:rsidR="00F62B4C" w:rsidRPr="00BB0989">
              <w:rPr>
                <w:rFonts w:ascii="Times New Roman" w:hAnsi="Times New Roman" w:cs="Times New Roman"/>
                <w:lang w:val="de-DE"/>
              </w:rPr>
              <w:t xml:space="preserve"> </w:t>
            </w:r>
            <w:r w:rsidR="00782D07" w:rsidRPr="00BB0989">
              <w:rPr>
                <w:rFonts w:ascii="Times New Roman" w:hAnsi="Times New Roman" w:cs="Times New Roman"/>
                <w:lang w:val="de-DE"/>
              </w:rPr>
              <w:t xml:space="preserve">Shenja për </w:t>
            </w:r>
            <w:r w:rsidR="00F62B4C" w:rsidRPr="00BB0989">
              <w:rPr>
                <w:rFonts w:ascii="Times New Roman" w:hAnsi="Times New Roman" w:cs="Times New Roman"/>
                <w:lang w:val="de-DE"/>
              </w:rPr>
              <w:t>kategori</w:t>
            </w:r>
            <w:r w:rsidR="00782D07" w:rsidRPr="00BB0989">
              <w:rPr>
                <w:rFonts w:ascii="Times New Roman" w:hAnsi="Times New Roman" w:cs="Times New Roman"/>
                <w:lang w:val="de-DE"/>
              </w:rPr>
              <w:t>në</w:t>
            </w:r>
            <w:r w:rsidR="00F62B4C" w:rsidRPr="00BB0989">
              <w:rPr>
                <w:rFonts w:ascii="Times New Roman" w:hAnsi="Times New Roman" w:cs="Times New Roman"/>
                <w:lang w:val="de-DE"/>
              </w:rPr>
              <w:t xml:space="preserve"> e mjetit matës</w:t>
            </w:r>
            <w:r w:rsidR="00782D07" w:rsidRPr="00BB0989">
              <w:rPr>
                <w:rFonts w:ascii="Times New Roman" w:hAnsi="Times New Roman" w:cs="Times New Roman"/>
                <w:lang w:val="de-DE"/>
              </w:rPr>
              <w:t>, dhe</w:t>
            </w:r>
          </w:p>
          <w:p w:rsidR="00782D07" w:rsidRPr="00BB0989" w:rsidRDefault="001A41CB" w:rsidP="001A41CB">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4.4.</w:t>
            </w:r>
            <w:r w:rsidR="00782D07" w:rsidRPr="00BB0989">
              <w:rPr>
                <w:rFonts w:ascii="Times New Roman" w:hAnsi="Times New Roman" w:cs="Times New Roman"/>
                <w:lang w:val="de-DE"/>
              </w:rPr>
              <w:t xml:space="preserve"> Numri rendor i aprovimit të tipit të mjetit matës.</w:t>
            </w:r>
          </w:p>
          <w:p w:rsidR="001A41CB" w:rsidRPr="00BB0989" w:rsidRDefault="001A41CB" w:rsidP="00045CD8">
            <w:pPr>
              <w:spacing w:line="20" w:lineRule="atLeast"/>
              <w:jc w:val="both"/>
              <w:rPr>
                <w:rFonts w:ascii="Times New Roman" w:hAnsi="Times New Roman" w:cs="Times New Roman"/>
                <w:lang w:val="de-DE"/>
              </w:rPr>
            </w:pPr>
          </w:p>
          <w:p w:rsidR="001A41CB" w:rsidRPr="00BB0989" w:rsidRDefault="001A41CB" w:rsidP="00045CD8">
            <w:pPr>
              <w:spacing w:line="20" w:lineRule="atLeast"/>
              <w:jc w:val="both"/>
              <w:rPr>
                <w:rFonts w:ascii="Times New Roman" w:hAnsi="Times New Roman" w:cs="Times New Roman"/>
                <w:lang w:val="de-DE"/>
              </w:rPr>
            </w:pPr>
          </w:p>
          <w:p w:rsidR="00963C3B"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5</w:t>
            </w:r>
            <w:r w:rsidR="00963C3B" w:rsidRPr="00BB0989">
              <w:rPr>
                <w:rFonts w:ascii="Times New Roman" w:hAnsi="Times New Roman" w:cs="Times New Roman"/>
                <w:lang w:val="de-DE"/>
              </w:rPr>
              <w:t xml:space="preserve">. AMK publikon vendimin për </w:t>
            </w:r>
            <w:r w:rsidR="00860278" w:rsidRPr="00BB0989">
              <w:rPr>
                <w:rFonts w:ascii="Times New Roman" w:hAnsi="Times New Roman" w:cs="Times New Roman"/>
                <w:lang w:val="de-DE"/>
              </w:rPr>
              <w:t>aprovim</w:t>
            </w:r>
            <w:r w:rsidR="00CB19DE" w:rsidRPr="00BB0989">
              <w:rPr>
                <w:rFonts w:ascii="Times New Roman" w:hAnsi="Times New Roman" w:cs="Times New Roman"/>
                <w:lang w:val="de-DE"/>
              </w:rPr>
              <w:t>in</w:t>
            </w:r>
            <w:r w:rsidR="00963C3B" w:rsidRPr="00BB0989">
              <w:rPr>
                <w:rFonts w:ascii="Times New Roman" w:hAnsi="Times New Roman" w:cs="Times New Roman"/>
                <w:lang w:val="de-DE"/>
              </w:rPr>
              <w:t xml:space="preserve"> </w:t>
            </w:r>
            <w:r w:rsidR="00CB19DE" w:rsidRPr="00BB0989">
              <w:rPr>
                <w:rFonts w:ascii="Times New Roman" w:hAnsi="Times New Roman" w:cs="Times New Roman"/>
                <w:lang w:val="de-DE"/>
              </w:rPr>
              <w:t>e</w:t>
            </w:r>
            <w:r w:rsidR="00963C3B" w:rsidRPr="00BB0989">
              <w:rPr>
                <w:rFonts w:ascii="Times New Roman" w:hAnsi="Times New Roman" w:cs="Times New Roman"/>
                <w:lang w:val="de-DE"/>
              </w:rPr>
              <w:t xml:space="preserve"> tipit në </w:t>
            </w:r>
            <w:r w:rsidR="00CB19DE" w:rsidRPr="00BB0989">
              <w:rPr>
                <w:rFonts w:ascii="Times New Roman" w:hAnsi="Times New Roman" w:cs="Times New Roman"/>
                <w:lang w:val="de-DE"/>
              </w:rPr>
              <w:t>ueb faqen e saj,</w:t>
            </w:r>
            <w:r w:rsidR="00963C3B" w:rsidRPr="00BB0989">
              <w:rPr>
                <w:rFonts w:ascii="Times New Roman" w:hAnsi="Times New Roman" w:cs="Times New Roman"/>
                <w:lang w:val="de-DE"/>
              </w:rPr>
              <w:t xml:space="preserve"> jo më vonë se tre ditë pas lëshimit të certifikatës së </w:t>
            </w:r>
            <w:r w:rsidR="00860278" w:rsidRPr="00BB0989">
              <w:rPr>
                <w:rFonts w:ascii="Times New Roman" w:hAnsi="Times New Roman" w:cs="Times New Roman"/>
                <w:lang w:val="de-DE"/>
              </w:rPr>
              <w:t>aprovim</w:t>
            </w:r>
            <w:r w:rsidR="00963C3B" w:rsidRPr="00BB0989">
              <w:rPr>
                <w:rFonts w:ascii="Times New Roman" w:hAnsi="Times New Roman" w:cs="Times New Roman"/>
                <w:lang w:val="de-DE"/>
              </w:rPr>
              <w:t xml:space="preserve">it të tipit ose </w:t>
            </w:r>
            <w:r w:rsidR="005C14A8" w:rsidRPr="00BB0989">
              <w:rPr>
                <w:rFonts w:ascii="Times New Roman" w:hAnsi="Times New Roman" w:cs="Times New Roman"/>
                <w:lang w:val="de-DE"/>
              </w:rPr>
              <w:t>shenjës</w:t>
            </w:r>
            <w:r w:rsidR="00963C3B" w:rsidRPr="00BB0989">
              <w:rPr>
                <w:rFonts w:ascii="Times New Roman" w:hAnsi="Times New Roman" w:cs="Times New Roman"/>
                <w:lang w:val="de-DE"/>
              </w:rPr>
              <w:t xml:space="preserve"> së </w:t>
            </w:r>
            <w:r w:rsidR="00860278" w:rsidRPr="00BB0989">
              <w:rPr>
                <w:rFonts w:ascii="Times New Roman" w:hAnsi="Times New Roman" w:cs="Times New Roman"/>
                <w:lang w:val="de-DE"/>
              </w:rPr>
              <w:t>aprovim</w:t>
            </w:r>
            <w:r w:rsidR="00963C3B" w:rsidRPr="00BB0989">
              <w:rPr>
                <w:rFonts w:ascii="Times New Roman" w:hAnsi="Times New Roman" w:cs="Times New Roman"/>
                <w:lang w:val="de-DE"/>
              </w:rPr>
              <w:t xml:space="preserve">it të tipit. </w:t>
            </w:r>
          </w:p>
          <w:p w:rsidR="001A41CB" w:rsidRPr="00BB0989" w:rsidRDefault="001A41CB" w:rsidP="00045CD8">
            <w:pPr>
              <w:spacing w:line="20" w:lineRule="atLeast"/>
              <w:jc w:val="both"/>
              <w:rPr>
                <w:rFonts w:ascii="Times New Roman" w:hAnsi="Times New Roman" w:cs="Times New Roman"/>
                <w:lang w:val="de-DE"/>
              </w:rPr>
            </w:pPr>
          </w:p>
          <w:p w:rsidR="00963C3B" w:rsidRPr="00BB0989" w:rsidRDefault="00F07D91"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6</w:t>
            </w:r>
            <w:r w:rsidR="00963C3B" w:rsidRPr="00BB0989">
              <w:rPr>
                <w:rFonts w:ascii="Times New Roman" w:hAnsi="Times New Roman" w:cs="Times New Roman"/>
                <w:lang w:val="de-DE"/>
              </w:rPr>
              <w:t xml:space="preserve">. AMK arkivon të gjitha dokumentet përkatëse të </w:t>
            </w:r>
            <w:r w:rsidR="00860278" w:rsidRPr="00BB0989">
              <w:rPr>
                <w:rFonts w:ascii="Times New Roman" w:hAnsi="Times New Roman" w:cs="Times New Roman"/>
                <w:lang w:val="de-DE"/>
              </w:rPr>
              <w:t>aprovim</w:t>
            </w:r>
            <w:r w:rsidR="00963C3B" w:rsidRPr="00BB0989">
              <w:rPr>
                <w:rFonts w:ascii="Times New Roman" w:hAnsi="Times New Roman" w:cs="Times New Roman"/>
                <w:lang w:val="de-DE"/>
              </w:rPr>
              <w:t xml:space="preserve">it të tipit për një kohëzgjatje prej 15 viteve nga data e lëshimit të certifikatës.  </w:t>
            </w:r>
          </w:p>
          <w:p w:rsidR="00B3549D" w:rsidRPr="00BB0989" w:rsidRDefault="00B3549D" w:rsidP="00B3549D">
            <w:pPr>
              <w:spacing w:line="20" w:lineRule="atLeast"/>
              <w:rPr>
                <w:rFonts w:ascii="Times New Roman" w:hAnsi="Times New Roman" w:cs="Times New Roman"/>
                <w:b/>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Neni </w:t>
            </w:r>
            <w:r w:rsidR="006A6D55" w:rsidRPr="00045CD8">
              <w:rPr>
                <w:rFonts w:ascii="Times New Roman" w:hAnsi="Times New Roman" w:cs="Times New Roman"/>
                <w:b/>
                <w:lang w:val="de-DE"/>
              </w:rPr>
              <w:t>10</w:t>
            </w:r>
          </w:p>
          <w:p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Kohëzgjatja e vlefshmërisë së </w:t>
            </w:r>
            <w:r w:rsidR="00860278" w:rsidRPr="00045CD8">
              <w:rPr>
                <w:rFonts w:ascii="Times New Roman" w:hAnsi="Times New Roman" w:cs="Times New Roman"/>
                <w:b/>
                <w:lang w:val="de-DE"/>
              </w:rPr>
              <w:t>aprovim</w:t>
            </w:r>
            <w:r w:rsidR="00CB19DE" w:rsidRPr="00045CD8">
              <w:rPr>
                <w:rFonts w:ascii="Times New Roman" w:hAnsi="Times New Roman" w:cs="Times New Roman"/>
                <w:b/>
                <w:lang w:val="de-DE"/>
              </w:rPr>
              <w:t>it</w:t>
            </w:r>
            <w:r w:rsidRPr="00045CD8">
              <w:rPr>
                <w:rFonts w:ascii="Times New Roman" w:hAnsi="Times New Roman" w:cs="Times New Roman"/>
                <w:b/>
                <w:lang w:val="de-DE"/>
              </w:rPr>
              <w:t xml:space="preserve"> të tipit</w:t>
            </w:r>
          </w:p>
          <w:p w:rsidR="00B3549D" w:rsidRPr="00045CD8" w:rsidRDefault="00B3549D" w:rsidP="00045CD8">
            <w:pPr>
              <w:spacing w:line="20" w:lineRule="atLeast"/>
              <w:jc w:val="center"/>
              <w:rPr>
                <w:rFonts w:ascii="Times New Roman" w:hAnsi="Times New Roman" w:cs="Times New Roman"/>
                <w:b/>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 Certifikata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ose shenja zyrtare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të mjetit matës është e vlefshme për një periudhë maksimale prej dhjetë (10) viteve. </w:t>
            </w:r>
          </w:p>
          <w:p w:rsidR="00B3549D" w:rsidRDefault="00B3549D"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2. Afati i vlefshmërisë mund të zgjatet automatikisht për një periudhë të njëpasnjëshme prej shtatë (7) viteve maksimum. Ripërtëritja e radhës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bëhet vetëm pas vlerësimit </w:t>
            </w:r>
            <w:r w:rsidR="005C14A8" w:rsidRPr="00045CD8">
              <w:rPr>
                <w:rFonts w:ascii="Times New Roman" w:hAnsi="Times New Roman" w:cs="Times New Roman"/>
                <w:lang w:val="de-DE"/>
              </w:rPr>
              <w:t xml:space="preserve">ri të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005C14A8" w:rsidRPr="00045CD8">
              <w:rPr>
                <w:rFonts w:ascii="Times New Roman" w:hAnsi="Times New Roman" w:cs="Times New Roman"/>
                <w:lang w:val="de-DE"/>
              </w:rPr>
              <w:t xml:space="preserve"> të tipit</w:t>
            </w:r>
            <w:r w:rsidRPr="00045CD8">
              <w:rPr>
                <w:rFonts w:ascii="Times New Roman" w:hAnsi="Times New Roman" w:cs="Times New Roman"/>
                <w:lang w:val="de-DE"/>
              </w:rPr>
              <w:t xml:space="preserve">. </w:t>
            </w:r>
          </w:p>
          <w:p w:rsidR="00B3549D" w:rsidRDefault="00B3549D"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3. Aplikuesi paraqet një kërkesë për zgjatjen e afatit të vlefshmërisë së paku një (1) vit para se të skadojë vlefshmëria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w:t>
            </w:r>
          </w:p>
          <w:p w:rsidR="00B3549D" w:rsidRDefault="00B3549D" w:rsidP="00045CD8">
            <w:pPr>
              <w:spacing w:line="20" w:lineRule="atLeast"/>
              <w:jc w:val="both"/>
              <w:rPr>
                <w:rFonts w:ascii="Times New Roman" w:hAnsi="Times New Roman" w:cs="Times New Roman"/>
                <w:lang w:val="de-DE"/>
              </w:rPr>
            </w:pPr>
          </w:p>
          <w:p w:rsidR="00B3549D" w:rsidRDefault="00B3549D"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4. Pasi të skadojë periudha e vlefshmërisë së certifikatës së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 vetëm mjetet matëse </w:t>
            </w:r>
            <w:r w:rsidR="0045695A" w:rsidRPr="00045CD8">
              <w:rPr>
                <w:rFonts w:ascii="Times New Roman" w:hAnsi="Times New Roman" w:cs="Times New Roman"/>
                <w:lang w:val="de-DE"/>
              </w:rPr>
              <w:t>që gjenden n</w:t>
            </w:r>
            <w:r w:rsidRPr="00045CD8">
              <w:rPr>
                <w:rFonts w:ascii="Times New Roman" w:hAnsi="Times New Roman" w:cs="Times New Roman"/>
                <w:lang w:val="de-DE"/>
              </w:rPr>
              <w:t xml:space="preserve">ë </w:t>
            </w:r>
            <w:r w:rsidR="0045695A" w:rsidRPr="00045CD8">
              <w:rPr>
                <w:rFonts w:ascii="Times New Roman" w:hAnsi="Times New Roman" w:cs="Times New Roman"/>
                <w:lang w:val="de-DE"/>
              </w:rPr>
              <w:t>stoqe,</w:t>
            </w:r>
            <w:r w:rsidRPr="00045CD8">
              <w:rPr>
                <w:rFonts w:ascii="Times New Roman" w:hAnsi="Times New Roman" w:cs="Times New Roman"/>
                <w:lang w:val="de-DE"/>
              </w:rPr>
              <w:t xml:space="preserve"> shpërndahen dhe përdoren për qëllimet e tyre të dedikuara. </w:t>
            </w: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5. AMK mund të tërheqë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in</w:t>
            </w:r>
            <w:r w:rsidRPr="00045CD8">
              <w:rPr>
                <w:rFonts w:ascii="Times New Roman" w:hAnsi="Times New Roman" w:cs="Times New Roman"/>
                <w:lang w:val="de-DE"/>
              </w:rPr>
              <w:t xml:space="preserve"> e dhënë të tipit në situatat vijuese: </w:t>
            </w:r>
          </w:p>
          <w:p w:rsidR="00B87ABC" w:rsidRDefault="00B87ABC" w:rsidP="00045CD8">
            <w:pPr>
              <w:spacing w:line="20" w:lineRule="atLeast"/>
              <w:jc w:val="both"/>
              <w:rPr>
                <w:rFonts w:ascii="Times New Roman" w:hAnsi="Times New Roman" w:cs="Times New Roman"/>
                <w:lang w:val="de-DE"/>
              </w:rPr>
            </w:pPr>
          </w:p>
          <w:p w:rsidR="00963C3B" w:rsidRPr="00045CD8" w:rsidRDefault="00963C3B" w:rsidP="00B87AB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5.1</w:t>
            </w:r>
            <w:r w:rsidRPr="00045CD8">
              <w:rPr>
                <w:rFonts w:ascii="Times New Roman" w:hAnsi="Times New Roman" w:cs="Times New Roman"/>
                <w:lang w:val="de-DE"/>
              </w:rPr>
              <w:tab/>
              <w:t xml:space="preserve">Mjetet matëse të prodhuara, për të cilët është dhënë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i tipit, nuk përputhen me tipin e </w:t>
            </w:r>
            <w:r w:rsidR="00CB19DE" w:rsidRPr="00045CD8">
              <w:rPr>
                <w:rFonts w:ascii="Times New Roman" w:hAnsi="Times New Roman" w:cs="Times New Roman"/>
                <w:lang w:val="de-DE"/>
              </w:rPr>
              <w:t>miratuar</w:t>
            </w:r>
            <w:r w:rsidRPr="00045CD8">
              <w:rPr>
                <w:rFonts w:ascii="Times New Roman" w:hAnsi="Times New Roman" w:cs="Times New Roman"/>
                <w:lang w:val="de-DE"/>
              </w:rPr>
              <w:t xml:space="preserve">; </w:t>
            </w:r>
          </w:p>
          <w:p w:rsidR="00963C3B" w:rsidRPr="00045CD8" w:rsidRDefault="00963C3B" w:rsidP="00D05B1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5.2</w:t>
            </w:r>
            <w:r w:rsidRPr="00045CD8">
              <w:rPr>
                <w:rFonts w:ascii="Times New Roman" w:hAnsi="Times New Roman" w:cs="Times New Roman"/>
                <w:lang w:val="de-DE"/>
              </w:rPr>
              <w:tab/>
              <w:t xml:space="preserve">Mjetet matëse të prodhuara sipas një tipi të </w:t>
            </w:r>
            <w:r w:rsidR="00CB19DE" w:rsidRPr="00045CD8">
              <w:rPr>
                <w:rFonts w:ascii="Times New Roman" w:hAnsi="Times New Roman" w:cs="Times New Roman"/>
                <w:lang w:val="de-DE"/>
              </w:rPr>
              <w:t>miratuar</w:t>
            </w:r>
            <w:r w:rsidRPr="00045CD8">
              <w:rPr>
                <w:rFonts w:ascii="Times New Roman" w:hAnsi="Times New Roman" w:cs="Times New Roman"/>
                <w:lang w:val="de-DE"/>
              </w:rPr>
              <w:t xml:space="preserve"> kanë mangësi që i bëjnë ato të papërdorshme për synimet e propozuara; </w:t>
            </w:r>
          </w:p>
          <w:p w:rsidR="00A97054" w:rsidRDefault="00A97054" w:rsidP="00B87ABC">
            <w:pPr>
              <w:spacing w:line="20" w:lineRule="atLeast"/>
              <w:ind w:left="522"/>
              <w:jc w:val="both"/>
              <w:rPr>
                <w:rFonts w:ascii="Times New Roman" w:hAnsi="Times New Roman" w:cs="Times New Roman"/>
                <w:lang w:val="de-DE"/>
              </w:rPr>
            </w:pPr>
          </w:p>
          <w:p w:rsidR="00BE1B3E" w:rsidRDefault="00BE1B3E" w:rsidP="00B87ABC">
            <w:pPr>
              <w:spacing w:line="20" w:lineRule="atLeast"/>
              <w:ind w:left="522"/>
              <w:jc w:val="both"/>
              <w:rPr>
                <w:rFonts w:ascii="Times New Roman" w:hAnsi="Times New Roman" w:cs="Times New Roman"/>
                <w:lang w:val="de-DE"/>
              </w:rPr>
            </w:pPr>
          </w:p>
          <w:p w:rsidR="00963C3B" w:rsidRPr="00045CD8" w:rsidRDefault="00963C3B" w:rsidP="00B87AB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5.3</w:t>
            </w:r>
            <w:r w:rsidRPr="00045CD8">
              <w:rPr>
                <w:rFonts w:ascii="Times New Roman" w:hAnsi="Times New Roman" w:cs="Times New Roman"/>
                <w:lang w:val="de-DE"/>
              </w:rPr>
              <w:tab/>
            </w:r>
            <w:r w:rsidR="00B202EA" w:rsidRPr="00045CD8">
              <w:rPr>
                <w:rFonts w:ascii="Times New Roman" w:hAnsi="Times New Roman" w:cs="Times New Roman"/>
                <w:lang w:val="de-DE"/>
              </w:rPr>
              <w:t xml:space="preserve">Kushtet e përmendura në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in</w:t>
            </w:r>
            <w:r w:rsidR="00B202EA" w:rsidRPr="00045CD8">
              <w:rPr>
                <w:rFonts w:ascii="Times New Roman" w:hAnsi="Times New Roman" w:cs="Times New Roman"/>
                <w:lang w:val="de-DE"/>
              </w:rPr>
              <w:t xml:space="preserve"> e tipit, n</w:t>
            </w:r>
            <w:r w:rsidRPr="00045CD8">
              <w:rPr>
                <w:rFonts w:ascii="Times New Roman" w:hAnsi="Times New Roman" w:cs="Times New Roman"/>
                <w:lang w:val="de-DE"/>
              </w:rPr>
              <w:t xml:space="preserve">uk janë </w:t>
            </w:r>
            <w:r w:rsidR="00B202EA" w:rsidRPr="00045CD8">
              <w:rPr>
                <w:rFonts w:ascii="Times New Roman" w:hAnsi="Times New Roman" w:cs="Times New Roman"/>
                <w:lang w:val="de-DE"/>
              </w:rPr>
              <w:t>të përmbushura;</w:t>
            </w:r>
          </w:p>
          <w:p w:rsidR="00963C3B" w:rsidRPr="00045CD8" w:rsidRDefault="00963C3B" w:rsidP="00B87AB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5.4</w:t>
            </w:r>
            <w:r w:rsidRPr="00045CD8">
              <w:rPr>
                <w:rFonts w:ascii="Times New Roman" w:hAnsi="Times New Roman" w:cs="Times New Roman"/>
                <w:lang w:val="de-DE"/>
              </w:rPr>
              <w:tab/>
              <w:t xml:space="preserve">Dokumentet e dorëzuara me mjetet matëse të prodhuara nuk përputhen me certifikatën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tipit.</w:t>
            </w:r>
          </w:p>
          <w:p w:rsidR="004E46FA" w:rsidRPr="00045CD8" w:rsidRDefault="004E46FA"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Tërheqja e </w:t>
            </w:r>
            <w:r w:rsidR="00860278" w:rsidRPr="00045CD8">
              <w:rPr>
                <w:rFonts w:ascii="Times New Roman" w:hAnsi="Times New Roman" w:cs="Times New Roman"/>
                <w:lang w:val="de-DE"/>
              </w:rPr>
              <w:t>aprovim</w:t>
            </w:r>
            <w:r w:rsidR="00CB19DE" w:rsidRPr="00045CD8">
              <w:rPr>
                <w:rFonts w:ascii="Times New Roman" w:hAnsi="Times New Roman" w:cs="Times New Roman"/>
                <w:lang w:val="de-DE"/>
              </w:rPr>
              <w:t>it</w:t>
            </w:r>
            <w:r w:rsidRPr="00045CD8">
              <w:rPr>
                <w:rFonts w:ascii="Times New Roman" w:hAnsi="Times New Roman" w:cs="Times New Roman"/>
                <w:lang w:val="de-DE"/>
              </w:rPr>
              <w:t xml:space="preserve"> të vlefshëm të tipit mund të bëhet nga AMK pas raportit</w:t>
            </w:r>
            <w:r w:rsidR="00BA485A" w:rsidRPr="00045CD8">
              <w:rPr>
                <w:rFonts w:ascii="Times New Roman" w:hAnsi="Times New Roman" w:cs="Times New Roman"/>
                <w:lang w:val="de-DE"/>
              </w:rPr>
              <w:t xml:space="preserve"> të</w:t>
            </w:r>
            <w:r w:rsidRPr="00045CD8">
              <w:rPr>
                <w:rFonts w:ascii="Times New Roman" w:hAnsi="Times New Roman" w:cs="Times New Roman"/>
                <w:lang w:val="de-DE"/>
              </w:rPr>
              <w:t xml:space="preserve"> </w:t>
            </w:r>
            <w:r w:rsidR="00B16909" w:rsidRPr="00045CD8">
              <w:rPr>
                <w:rFonts w:ascii="Times New Roman" w:hAnsi="Times New Roman" w:cs="Times New Roman"/>
                <w:lang w:val="de-DE"/>
              </w:rPr>
              <w:t xml:space="preserve">mbikëqyrjes metrologjike </w:t>
            </w:r>
            <w:r w:rsidRPr="00045CD8">
              <w:rPr>
                <w:rFonts w:ascii="Times New Roman" w:hAnsi="Times New Roman" w:cs="Times New Roman"/>
                <w:lang w:val="de-DE"/>
              </w:rPr>
              <w:t xml:space="preserve">dhe rekomandimeve </w:t>
            </w:r>
            <w:r w:rsidR="00BA485A" w:rsidRPr="00045CD8">
              <w:rPr>
                <w:rFonts w:ascii="Times New Roman" w:hAnsi="Times New Roman" w:cs="Times New Roman"/>
                <w:lang w:val="de-DE"/>
              </w:rPr>
              <w:t xml:space="preserve">të </w:t>
            </w:r>
            <w:r w:rsidR="00CB19DE" w:rsidRPr="00045CD8">
              <w:rPr>
                <w:rFonts w:ascii="Times New Roman" w:hAnsi="Times New Roman" w:cs="Times New Roman"/>
                <w:lang w:val="de-DE"/>
              </w:rPr>
              <w:t>zyrtarëve të laboratorit të fushës përkatëse në AMK</w:t>
            </w:r>
            <w:r w:rsidRPr="00045CD8">
              <w:rPr>
                <w:rFonts w:ascii="Times New Roman" w:hAnsi="Times New Roman" w:cs="Times New Roman"/>
                <w:lang w:val="de-DE"/>
              </w:rPr>
              <w:t xml:space="preserve">. </w:t>
            </w:r>
          </w:p>
          <w:p w:rsidR="004E46FA" w:rsidRDefault="004E46FA" w:rsidP="00045CD8">
            <w:pPr>
              <w:spacing w:line="20" w:lineRule="atLeast"/>
              <w:jc w:val="both"/>
              <w:rPr>
                <w:rFonts w:ascii="Times New Roman" w:hAnsi="Times New Roman" w:cs="Times New Roman"/>
                <w:lang w:val="de-DE"/>
              </w:rPr>
            </w:pPr>
          </w:p>
          <w:p w:rsidR="00AB064B" w:rsidRPr="00045CD8" w:rsidRDefault="00AB064B"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AMK njofton </w:t>
            </w:r>
            <w:r w:rsidR="008627B8" w:rsidRPr="00045CD8">
              <w:rPr>
                <w:rFonts w:ascii="Times New Roman" w:hAnsi="Times New Roman" w:cs="Times New Roman"/>
                <w:lang w:val="de-DE"/>
              </w:rPr>
              <w:t xml:space="preserve">me shkrim </w:t>
            </w:r>
            <w:r w:rsidRPr="00045CD8">
              <w:rPr>
                <w:rFonts w:ascii="Times New Roman" w:hAnsi="Times New Roman" w:cs="Times New Roman"/>
                <w:lang w:val="de-DE"/>
              </w:rPr>
              <w:t>prodhuesin, përfaqësuesin e autorizuar ose përdoruesin e mjetit matës të tipit të aprovuar</w:t>
            </w:r>
            <w:r w:rsidR="008627B8" w:rsidRPr="00045CD8">
              <w:rPr>
                <w:rFonts w:ascii="Times New Roman" w:hAnsi="Times New Roman" w:cs="Times New Roman"/>
                <w:lang w:val="de-DE"/>
              </w:rPr>
              <w:t>,</w:t>
            </w:r>
            <w:r w:rsidRPr="00045CD8">
              <w:rPr>
                <w:rFonts w:ascii="Times New Roman" w:hAnsi="Times New Roman" w:cs="Times New Roman"/>
                <w:lang w:val="de-DE"/>
              </w:rPr>
              <w:t xml:space="preserve"> se certifikata e </w:t>
            </w:r>
            <w:r w:rsidR="00BA485A" w:rsidRPr="00045CD8">
              <w:rPr>
                <w:rFonts w:ascii="Times New Roman" w:hAnsi="Times New Roman" w:cs="Times New Roman"/>
                <w:lang w:val="de-DE"/>
              </w:rPr>
              <w:t xml:space="preserve">tij/ e </w:t>
            </w:r>
            <w:r w:rsidRPr="00045CD8">
              <w:rPr>
                <w:rFonts w:ascii="Times New Roman" w:hAnsi="Times New Roman" w:cs="Times New Roman"/>
                <w:lang w:val="de-DE"/>
              </w:rPr>
              <w:t>saj e aprovimit të tipit është tërhequr nga data e caktuar</w:t>
            </w:r>
            <w:r w:rsidR="008627B8" w:rsidRPr="00045CD8">
              <w:rPr>
                <w:rFonts w:ascii="Times New Roman" w:hAnsi="Times New Roman" w:cs="Times New Roman"/>
                <w:lang w:val="de-DE"/>
              </w:rPr>
              <w:t>, dhe të njëjtin njoftim e publikon në web faqe</w:t>
            </w:r>
            <w:r w:rsidRPr="00045CD8">
              <w:rPr>
                <w:rFonts w:ascii="Times New Roman" w:hAnsi="Times New Roman" w:cs="Times New Roman"/>
                <w:lang w:val="de-DE"/>
              </w:rPr>
              <w:t xml:space="preserve">. </w:t>
            </w:r>
          </w:p>
          <w:p w:rsidR="005F7FDE" w:rsidRDefault="005F7FDE" w:rsidP="00045CD8">
            <w:pPr>
              <w:spacing w:line="20" w:lineRule="atLeast"/>
              <w:jc w:val="both"/>
              <w:rPr>
                <w:rFonts w:ascii="Times New Roman" w:hAnsi="Times New Roman" w:cs="Times New Roman"/>
                <w:lang w:val="de-DE"/>
              </w:rPr>
            </w:pPr>
          </w:p>
          <w:p w:rsidR="00D03BE0" w:rsidRPr="00045CD8" w:rsidRDefault="00D03BE0" w:rsidP="00045CD8">
            <w:pPr>
              <w:spacing w:line="20" w:lineRule="atLeast"/>
              <w:jc w:val="both"/>
              <w:rPr>
                <w:rFonts w:ascii="Times New Roman" w:hAnsi="Times New Roman" w:cs="Times New Roman"/>
                <w:lang w:val="de-DE"/>
              </w:rPr>
            </w:pPr>
          </w:p>
          <w:p w:rsidR="005F7FDE" w:rsidRPr="00045CD8" w:rsidRDefault="005F7FDE"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8. M</w:t>
            </w:r>
            <w:r w:rsidR="00BA485A" w:rsidRPr="00045CD8">
              <w:rPr>
                <w:rFonts w:ascii="Times New Roman" w:hAnsi="Times New Roman" w:cs="Times New Roman"/>
                <w:lang w:val="de-DE"/>
              </w:rPr>
              <w:t>j</w:t>
            </w:r>
            <w:r w:rsidRPr="00045CD8">
              <w:rPr>
                <w:rFonts w:ascii="Times New Roman" w:hAnsi="Times New Roman" w:cs="Times New Roman"/>
                <w:lang w:val="de-DE"/>
              </w:rPr>
              <w:t xml:space="preserve">etet matëse të tipit të aprovuara, të cilat ishin në stok para tërheqjes së aprovimit të tipit, do të shpërndahen dhe </w:t>
            </w:r>
            <w:r w:rsidR="00591407" w:rsidRPr="00045CD8">
              <w:rPr>
                <w:rFonts w:ascii="Times New Roman" w:hAnsi="Times New Roman" w:cs="Times New Roman"/>
                <w:lang w:val="de-DE"/>
              </w:rPr>
              <w:t xml:space="preserve">vendosen në </w:t>
            </w:r>
            <w:r w:rsidRPr="00045CD8">
              <w:rPr>
                <w:rFonts w:ascii="Times New Roman" w:hAnsi="Times New Roman" w:cs="Times New Roman"/>
                <w:lang w:val="de-DE"/>
              </w:rPr>
              <w:t>përdoren vetëm nëse tërheqja ishte për shkak të situatës së përmendur në Paragrafët 5, nënparagrafi 5.4 të këtij neni dhe pas korrigjimit të dokumenteve në një mënyrë që të përputhet me certifikatën aprovuese të tipit.</w:t>
            </w:r>
          </w:p>
          <w:p w:rsidR="005F7FDE" w:rsidRPr="00045CD8" w:rsidRDefault="005F7FDE"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1</w:t>
            </w:r>
          </w:p>
          <w:p w:rsidR="008F5F01" w:rsidRPr="00045CD8" w:rsidRDefault="00963C3B" w:rsidP="00AB064B">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 xml:space="preserve">Njohja e </w:t>
            </w:r>
            <w:r w:rsidR="00860278" w:rsidRPr="00045CD8">
              <w:rPr>
                <w:rFonts w:ascii="Times New Roman" w:hAnsi="Times New Roman" w:cs="Times New Roman"/>
                <w:b/>
                <w:lang w:val="de-DE"/>
              </w:rPr>
              <w:t>aprovim</w:t>
            </w:r>
            <w:r w:rsidR="005F7FDE" w:rsidRPr="00045CD8">
              <w:rPr>
                <w:rFonts w:ascii="Times New Roman" w:hAnsi="Times New Roman" w:cs="Times New Roman"/>
                <w:b/>
                <w:lang w:val="de-DE"/>
              </w:rPr>
              <w:t>it</w:t>
            </w:r>
            <w:r w:rsidRPr="00045CD8">
              <w:rPr>
                <w:rFonts w:ascii="Times New Roman" w:hAnsi="Times New Roman" w:cs="Times New Roman"/>
                <w:b/>
                <w:lang w:val="de-DE"/>
              </w:rPr>
              <w:t xml:space="preserve"> të tipit të lëshuar jashtë vendit</w:t>
            </w: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w:t>
            </w:r>
            <w:r w:rsidRPr="00045CD8">
              <w:rPr>
                <w:rFonts w:ascii="Times New Roman" w:hAnsi="Times New Roman" w:cs="Times New Roman"/>
                <w:lang w:val="de-DE"/>
              </w:rPr>
              <w:tab/>
            </w:r>
            <w:r w:rsidR="00860278" w:rsidRPr="00045CD8">
              <w:rPr>
                <w:rFonts w:ascii="Times New Roman" w:hAnsi="Times New Roman" w:cs="Times New Roman"/>
                <w:lang w:val="de-DE"/>
              </w:rPr>
              <w:t>Aprovim</w:t>
            </w:r>
            <w:r w:rsidRPr="00045CD8">
              <w:rPr>
                <w:rFonts w:ascii="Times New Roman" w:hAnsi="Times New Roman" w:cs="Times New Roman"/>
                <w:lang w:val="de-DE"/>
              </w:rPr>
              <w:t xml:space="preserve">i i tipit i kryer në Shtetet Anëtare të Bashkimit Evropian dhe certifikata e </w:t>
            </w:r>
            <w:r w:rsidR="00D344C0" w:rsidRPr="00045CD8">
              <w:rPr>
                <w:rFonts w:ascii="Times New Roman" w:hAnsi="Times New Roman" w:cs="Times New Roman"/>
                <w:lang w:val="de-DE"/>
              </w:rPr>
              <w:t>përkatëse</w:t>
            </w:r>
            <w:r w:rsidRPr="00045CD8">
              <w:rPr>
                <w:rFonts w:ascii="Times New Roman" w:hAnsi="Times New Roman" w:cs="Times New Roman"/>
                <w:lang w:val="de-DE"/>
              </w:rPr>
              <w:t xml:space="preserve"> e lëshuar e aprovimit të tipit, përfshirë edhe shenj</w:t>
            </w:r>
            <w:r w:rsidR="00D344C0" w:rsidRPr="00045CD8">
              <w:rPr>
                <w:rFonts w:ascii="Times New Roman" w:hAnsi="Times New Roman" w:cs="Times New Roman"/>
                <w:lang w:val="de-DE"/>
              </w:rPr>
              <w:t>imin e aplikuar</w:t>
            </w:r>
            <w:r w:rsidRPr="00045CD8">
              <w:rPr>
                <w:rFonts w:ascii="Times New Roman" w:hAnsi="Times New Roman" w:cs="Times New Roman"/>
                <w:lang w:val="de-DE"/>
              </w:rPr>
              <w:t>, mund të njihet automatikisht nga AMK në përputhje me nenin 15, paragrafin 4 dhe 5 të Ligjit.</w:t>
            </w:r>
          </w:p>
          <w:p w:rsidR="00963C3B" w:rsidRPr="00045CD8" w:rsidRDefault="00963C3B"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2.</w:t>
            </w:r>
            <w:r w:rsidRPr="00045CD8">
              <w:rPr>
                <w:rFonts w:ascii="Times New Roman" w:hAnsi="Times New Roman" w:cs="Times New Roman"/>
                <w:lang w:val="de-DE"/>
              </w:rPr>
              <w:tab/>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i tipit mund të njihet nga AMK në rast të marrëveshjeve bilaterale, rajonale ose ndërkombëtare ndërmjet AMK-së dhe një autoriteti kompetent të huaj.</w:t>
            </w:r>
          </w:p>
          <w:p w:rsidR="00E056E7" w:rsidRDefault="00E056E7"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3.</w:t>
            </w:r>
            <w:r w:rsidRPr="00045CD8">
              <w:rPr>
                <w:rFonts w:ascii="Times New Roman" w:hAnsi="Times New Roman" w:cs="Times New Roman"/>
                <w:lang w:val="de-DE"/>
              </w:rPr>
              <w:tab/>
              <w:t xml:space="preserve">Kur një mjet matës është </w:t>
            </w:r>
            <w:r w:rsidR="005F7FDE" w:rsidRPr="00045CD8">
              <w:rPr>
                <w:rFonts w:ascii="Times New Roman" w:hAnsi="Times New Roman" w:cs="Times New Roman"/>
                <w:lang w:val="de-DE"/>
              </w:rPr>
              <w:t>miratuar</w:t>
            </w:r>
            <w:r w:rsidRPr="00045CD8">
              <w:rPr>
                <w:rFonts w:ascii="Times New Roman" w:hAnsi="Times New Roman" w:cs="Times New Roman"/>
                <w:lang w:val="de-DE"/>
              </w:rPr>
              <w:t xml:space="preserve"> nga ndonjë vend jashtë BE-së, ai duhet t'i dorëzohet AMK-së për vlerësim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Sipas nenit 15, paragrafi 6 të Ligjit, AMK mund të njohë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in</w:t>
            </w:r>
            <w:r w:rsidRPr="00045CD8">
              <w:rPr>
                <w:rFonts w:ascii="Times New Roman" w:hAnsi="Times New Roman" w:cs="Times New Roman"/>
                <w:lang w:val="de-DE"/>
              </w:rPr>
              <w:t xml:space="preserve"> pas shqyrtimit të dokumenteve, sipas të cilave është dhënë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w:t>
            </w:r>
            <w:r w:rsidRPr="00045CD8">
              <w:rPr>
                <w:rFonts w:ascii="Times New Roman" w:hAnsi="Times New Roman" w:cs="Times New Roman"/>
                <w:lang w:val="de-DE"/>
              </w:rPr>
              <w:t xml:space="preserve"> i tipit në vendin e origjinës. Në disa raste, mund të bëhet një vlerësim i pjesshëm ose i kufizuar i tipit për të vlerësuar dallimet ndërmjet kërkesave të AMK-së dhe rezultateve origjinale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w:t>
            </w:r>
          </w:p>
          <w:p w:rsidR="00E056E7" w:rsidRDefault="00E056E7"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4.</w:t>
            </w:r>
            <w:r w:rsidRPr="00045CD8">
              <w:rPr>
                <w:rFonts w:ascii="Times New Roman" w:hAnsi="Times New Roman" w:cs="Times New Roman"/>
                <w:lang w:val="de-DE"/>
              </w:rPr>
              <w:tab/>
              <w:t xml:space="preserve">Për njohjen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të huaj, parashtrohen dokumentet vijuese:</w:t>
            </w:r>
          </w:p>
          <w:p w:rsidR="002655AA" w:rsidRDefault="002655AA" w:rsidP="002655AA">
            <w:pPr>
              <w:spacing w:line="20" w:lineRule="atLeast"/>
              <w:ind w:left="522"/>
              <w:jc w:val="both"/>
              <w:rPr>
                <w:rFonts w:ascii="Times New Roman" w:hAnsi="Times New Roman" w:cs="Times New Roman"/>
                <w:lang w:val="de-DE"/>
              </w:rPr>
            </w:pPr>
          </w:p>
          <w:p w:rsidR="00963C3B" w:rsidRPr="00045CD8" w:rsidRDefault="00963C3B" w:rsidP="002655A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4.1</w:t>
            </w:r>
            <w:r w:rsidRPr="00045CD8">
              <w:rPr>
                <w:rFonts w:ascii="Times New Roman" w:hAnsi="Times New Roman" w:cs="Times New Roman"/>
                <w:lang w:val="de-DE"/>
              </w:rPr>
              <w:tab/>
              <w:t xml:space="preserve">Kopja e certifikatës së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w:t>
            </w:r>
          </w:p>
          <w:p w:rsidR="00963C3B" w:rsidRPr="00045CD8" w:rsidRDefault="00963C3B" w:rsidP="002655A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4.2</w:t>
            </w:r>
            <w:r w:rsidRPr="00045CD8">
              <w:rPr>
                <w:rFonts w:ascii="Times New Roman" w:hAnsi="Times New Roman" w:cs="Times New Roman"/>
                <w:lang w:val="de-DE"/>
              </w:rPr>
              <w:tab/>
              <w:t xml:space="preserve">Kopja e procedurës </w:t>
            </w:r>
            <w:r w:rsidR="00B202EA" w:rsidRPr="00045CD8">
              <w:rPr>
                <w:rFonts w:ascii="Times New Roman" w:hAnsi="Times New Roman" w:cs="Times New Roman"/>
                <w:lang w:val="de-DE"/>
              </w:rPr>
              <w:t>metrologjike</w:t>
            </w:r>
            <w:r w:rsidRPr="00045CD8">
              <w:rPr>
                <w:rFonts w:ascii="Times New Roman" w:hAnsi="Times New Roman" w:cs="Times New Roman"/>
                <w:lang w:val="de-DE"/>
              </w:rPr>
              <w:t xml:space="preserve"> ose standardit ndërkombëtar, sipas të cilit është bërë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w:t>
            </w:r>
            <w:r w:rsidRPr="00045CD8">
              <w:rPr>
                <w:rFonts w:ascii="Times New Roman" w:hAnsi="Times New Roman" w:cs="Times New Roman"/>
                <w:lang w:val="de-DE"/>
              </w:rPr>
              <w:t xml:space="preserve"> i tipit;</w:t>
            </w:r>
          </w:p>
          <w:p w:rsidR="007B4C18" w:rsidRPr="00BB0989" w:rsidRDefault="007B4C18" w:rsidP="002655AA">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4.3      Raporti i testimit i lëshuar nga një laboratori i akredituar;</w:t>
            </w:r>
          </w:p>
          <w:p w:rsidR="00963C3B" w:rsidRPr="00045CD8" w:rsidRDefault="00963C3B" w:rsidP="002655AA">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w:t>
            </w:r>
            <w:r w:rsidR="007B4C18" w:rsidRPr="00BB0989">
              <w:rPr>
                <w:rFonts w:ascii="Times New Roman" w:hAnsi="Times New Roman" w:cs="Times New Roman"/>
                <w:lang w:val="de-DE"/>
              </w:rPr>
              <w:t>4</w:t>
            </w:r>
            <w:r w:rsidRPr="00BB0989">
              <w:rPr>
                <w:rFonts w:ascii="Times New Roman" w:hAnsi="Times New Roman" w:cs="Times New Roman"/>
                <w:lang w:val="de-DE"/>
              </w:rPr>
              <w:tab/>
              <w:t xml:space="preserve">Legjislacioni </w:t>
            </w:r>
            <w:r w:rsidRPr="00045CD8">
              <w:rPr>
                <w:rFonts w:ascii="Times New Roman" w:hAnsi="Times New Roman" w:cs="Times New Roman"/>
                <w:lang w:val="de-DE"/>
              </w:rPr>
              <w:t xml:space="preserve">mbi origjinën e certifikatës në vendin ku është lëshuar certifikata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e cila mundësoi v</w:t>
            </w:r>
            <w:r w:rsidR="007B4C18" w:rsidRPr="00045CD8">
              <w:rPr>
                <w:rFonts w:ascii="Times New Roman" w:hAnsi="Times New Roman" w:cs="Times New Roman"/>
                <w:lang w:val="de-DE"/>
              </w:rPr>
              <w:t>endosjen e mjetit matës në treg;</w:t>
            </w:r>
          </w:p>
          <w:p w:rsidR="007B4C18" w:rsidRPr="00BB0989" w:rsidRDefault="007B4C18" w:rsidP="002655AA">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4.5    Dokumente tjera relevante për aprovimin e tipit, sipas kërkesës nga AMK.</w:t>
            </w:r>
          </w:p>
          <w:p w:rsidR="006056D3" w:rsidRPr="00BB0989" w:rsidRDefault="006056D3" w:rsidP="005B1ABB">
            <w:pPr>
              <w:spacing w:line="20" w:lineRule="atLeast"/>
              <w:rPr>
                <w:rFonts w:ascii="Times New Roman" w:hAnsi="Times New Roman" w:cs="Times New Roman"/>
                <w:b/>
                <w:lang w:val="de-DE"/>
              </w:rPr>
            </w:pPr>
          </w:p>
          <w:p w:rsidR="00963C3B" w:rsidRPr="00BB0989" w:rsidRDefault="00963C3B" w:rsidP="00045CD8">
            <w:pPr>
              <w:spacing w:line="20" w:lineRule="atLeast"/>
              <w:jc w:val="center"/>
              <w:rPr>
                <w:rFonts w:ascii="Times New Roman" w:hAnsi="Times New Roman" w:cs="Times New Roman"/>
                <w:b/>
                <w:lang w:val="de-DE"/>
              </w:rPr>
            </w:pPr>
            <w:r w:rsidRPr="00BB0989">
              <w:rPr>
                <w:rFonts w:ascii="Times New Roman" w:hAnsi="Times New Roman" w:cs="Times New Roman"/>
                <w:b/>
                <w:lang w:val="de-DE"/>
              </w:rPr>
              <w:t>Neni 1</w:t>
            </w:r>
            <w:r w:rsidR="006A6D55" w:rsidRPr="00BB0989">
              <w:rPr>
                <w:rFonts w:ascii="Times New Roman" w:hAnsi="Times New Roman" w:cs="Times New Roman"/>
                <w:b/>
                <w:lang w:val="de-DE"/>
              </w:rPr>
              <w:t>2</w:t>
            </w:r>
          </w:p>
          <w:p w:rsidR="00963C3B" w:rsidRPr="00BB0989" w:rsidRDefault="00963C3B" w:rsidP="00045CD8">
            <w:pPr>
              <w:spacing w:line="20" w:lineRule="atLeast"/>
              <w:jc w:val="center"/>
              <w:rPr>
                <w:rFonts w:ascii="Times New Roman" w:hAnsi="Times New Roman" w:cs="Times New Roman"/>
                <w:b/>
                <w:lang w:val="de-DE"/>
              </w:rPr>
            </w:pPr>
            <w:r w:rsidRPr="00BB0989">
              <w:rPr>
                <w:rFonts w:ascii="Times New Roman" w:hAnsi="Times New Roman" w:cs="Times New Roman"/>
                <w:b/>
                <w:lang w:val="de-DE"/>
              </w:rPr>
              <w:t>Obligimet e prodhuesve dhe përdoruesve</w:t>
            </w:r>
          </w:p>
          <w:p w:rsidR="0034624A" w:rsidRPr="00BB0989" w:rsidRDefault="0034624A" w:rsidP="00045CD8">
            <w:pPr>
              <w:spacing w:line="20" w:lineRule="atLeast"/>
              <w:jc w:val="center"/>
              <w:rPr>
                <w:rFonts w:ascii="Times New Roman" w:hAnsi="Times New Roman" w:cs="Times New Roman"/>
                <w:b/>
                <w:lang w:val="de-DE"/>
              </w:rPr>
            </w:pPr>
          </w:p>
          <w:p w:rsidR="00963C3B" w:rsidRPr="00BB0989" w:rsidRDefault="00963C3B" w:rsidP="00045CD8">
            <w:pPr>
              <w:spacing w:line="20" w:lineRule="atLeast"/>
              <w:jc w:val="both"/>
              <w:rPr>
                <w:rFonts w:ascii="Times New Roman" w:hAnsi="Times New Roman" w:cs="Times New Roman"/>
                <w:lang w:val="de-DE"/>
              </w:rPr>
            </w:pPr>
            <w:r w:rsidRPr="00BB0989">
              <w:rPr>
                <w:rFonts w:ascii="Times New Roman" w:hAnsi="Times New Roman" w:cs="Times New Roman"/>
                <w:lang w:val="de-DE"/>
              </w:rPr>
              <w:t xml:space="preserve">1. Prodhuesi i mjetit matës ose përfaqësuesi i tij i autorizuar është i obliguar: </w:t>
            </w:r>
          </w:p>
          <w:p w:rsidR="005B1ABB" w:rsidRPr="00BB0989" w:rsidRDefault="005B1ABB" w:rsidP="00045CD8">
            <w:pPr>
              <w:spacing w:line="20" w:lineRule="atLeast"/>
              <w:jc w:val="both"/>
              <w:rPr>
                <w:rFonts w:ascii="Times New Roman" w:hAnsi="Times New Roman" w:cs="Times New Roman"/>
                <w:lang w:val="de-DE"/>
              </w:rPr>
            </w:pPr>
          </w:p>
          <w:p w:rsidR="00963C3B" w:rsidRPr="00BB0989" w:rsidRDefault="00963C3B" w:rsidP="00B86CC4">
            <w:pPr>
              <w:spacing w:line="20" w:lineRule="atLeast"/>
              <w:ind w:left="522"/>
              <w:jc w:val="both"/>
              <w:rPr>
                <w:rFonts w:ascii="Times New Roman" w:hAnsi="Times New Roman" w:cs="Times New Roman"/>
                <w:lang w:val="de-DE"/>
              </w:rPr>
            </w:pPr>
            <w:r w:rsidRPr="00BB0989">
              <w:rPr>
                <w:rFonts w:ascii="Times New Roman" w:hAnsi="Times New Roman" w:cs="Times New Roman"/>
                <w:lang w:val="de-DE"/>
              </w:rPr>
              <w:t>1.1</w:t>
            </w:r>
            <w:r w:rsidR="009C6A1D" w:rsidRPr="00BB0989">
              <w:rPr>
                <w:rFonts w:ascii="Times New Roman" w:hAnsi="Times New Roman" w:cs="Times New Roman"/>
                <w:lang w:val="de-DE"/>
              </w:rPr>
              <w:t xml:space="preserve"> </w:t>
            </w:r>
            <w:r w:rsidRPr="00BB0989">
              <w:rPr>
                <w:rFonts w:ascii="Times New Roman" w:hAnsi="Times New Roman" w:cs="Times New Roman"/>
                <w:lang w:val="de-DE"/>
              </w:rPr>
              <w:t xml:space="preserve">Të vendosë në treg mjete matëse që përputhen me certifikatat e tyre të </w:t>
            </w:r>
            <w:r w:rsidR="00860278" w:rsidRPr="00BB0989">
              <w:rPr>
                <w:rFonts w:ascii="Times New Roman" w:hAnsi="Times New Roman" w:cs="Times New Roman"/>
                <w:lang w:val="de-DE"/>
              </w:rPr>
              <w:t>aprovim</w:t>
            </w:r>
            <w:r w:rsidR="005F7FDE" w:rsidRPr="00BB0989">
              <w:rPr>
                <w:rFonts w:ascii="Times New Roman" w:hAnsi="Times New Roman" w:cs="Times New Roman"/>
                <w:lang w:val="de-DE"/>
              </w:rPr>
              <w:t>it</w:t>
            </w:r>
            <w:r w:rsidRPr="00BB0989">
              <w:rPr>
                <w:rFonts w:ascii="Times New Roman" w:hAnsi="Times New Roman" w:cs="Times New Roman"/>
                <w:lang w:val="de-DE"/>
              </w:rPr>
              <w:t xml:space="preserve"> të tipit dhe janë të cekura në tabelat </w:t>
            </w:r>
            <w:r w:rsidR="00520D0A" w:rsidRPr="00BB0989">
              <w:rPr>
                <w:rFonts w:ascii="Times New Roman" w:hAnsi="Times New Roman" w:cs="Times New Roman"/>
                <w:lang w:val="de-DE"/>
              </w:rPr>
              <w:t xml:space="preserve">e </w:t>
            </w:r>
            <w:r w:rsidR="00D57B79" w:rsidRPr="00BB0989">
              <w:rPr>
                <w:rFonts w:ascii="Times New Roman" w:hAnsi="Times New Roman" w:cs="Times New Roman"/>
                <w:lang w:val="de-DE"/>
              </w:rPr>
              <w:t>Shtojcën</w:t>
            </w:r>
            <w:r w:rsidR="00520D0A" w:rsidRPr="00BB0989">
              <w:rPr>
                <w:rFonts w:ascii="Times New Roman" w:hAnsi="Times New Roman" w:cs="Times New Roman"/>
                <w:lang w:val="de-DE"/>
              </w:rPr>
              <w:t xml:space="preserve"> 1 të kësaj Rregullore</w:t>
            </w:r>
            <w:r w:rsidRPr="00BB0989">
              <w:rPr>
                <w:rFonts w:ascii="Times New Roman" w:hAnsi="Times New Roman" w:cs="Times New Roman"/>
                <w:lang w:val="de-DE"/>
              </w:rPr>
              <w:t xml:space="preserve">; </w:t>
            </w:r>
          </w:p>
          <w:p w:rsidR="00963C3B" w:rsidRPr="00045CD8"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1.2  </w:t>
            </w:r>
            <w:r w:rsidR="00963C3B" w:rsidRPr="00045CD8">
              <w:rPr>
                <w:rFonts w:ascii="Times New Roman" w:hAnsi="Times New Roman" w:cs="Times New Roman"/>
                <w:lang w:val="de-DE"/>
              </w:rPr>
              <w:t xml:space="preserve">Të mos vendos simbole ose mbishkrime në mjete matëse që mund të ngatërrohen me shenjën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 </w:t>
            </w:r>
          </w:p>
          <w:p w:rsidR="00963C3B" w:rsidRPr="00045CD8"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1.3 T</w:t>
            </w:r>
            <w:r w:rsidR="00963C3B" w:rsidRPr="00045CD8">
              <w:rPr>
                <w:rFonts w:ascii="Times New Roman" w:hAnsi="Times New Roman" w:cs="Times New Roman"/>
                <w:lang w:val="de-DE"/>
              </w:rPr>
              <w:t xml:space="preserve">ë njoftojë AMK-në më herët lidhur me çdo modifikim të tipit të </w:t>
            </w:r>
            <w:r w:rsidR="005F7FDE" w:rsidRPr="00045CD8">
              <w:rPr>
                <w:rFonts w:ascii="Times New Roman" w:hAnsi="Times New Roman" w:cs="Times New Roman"/>
                <w:lang w:val="de-DE"/>
              </w:rPr>
              <w:t>miratuar</w:t>
            </w:r>
            <w:r w:rsidR="00963C3B" w:rsidRPr="00045CD8">
              <w:rPr>
                <w:rFonts w:ascii="Times New Roman" w:hAnsi="Times New Roman" w:cs="Times New Roman"/>
                <w:lang w:val="de-DE"/>
              </w:rPr>
              <w:t xml:space="preserve"> të mjetit matës para prodhimit të tij. AMK shqyrton dhe vendos për përmbajtjen e nevojshme të vlerësimit të testimit, në përputhje me nenin 7 pa</w:t>
            </w:r>
            <w:r w:rsidR="00520D0A" w:rsidRPr="00045CD8">
              <w:rPr>
                <w:rFonts w:ascii="Times New Roman" w:hAnsi="Times New Roman" w:cs="Times New Roman"/>
                <w:lang w:val="de-DE"/>
              </w:rPr>
              <w:t>ragrafin 1 të kësaj Rregullore</w:t>
            </w:r>
            <w:r w:rsidR="00963C3B" w:rsidRPr="00045CD8">
              <w:rPr>
                <w:rFonts w:ascii="Times New Roman" w:hAnsi="Times New Roman" w:cs="Times New Roman"/>
                <w:lang w:val="de-DE"/>
              </w:rPr>
              <w:t xml:space="preserve">;   </w:t>
            </w:r>
          </w:p>
          <w:p w:rsidR="00784165" w:rsidRDefault="00784165" w:rsidP="00B86CC4">
            <w:pPr>
              <w:spacing w:line="20" w:lineRule="atLeast"/>
              <w:ind w:left="522"/>
              <w:jc w:val="both"/>
              <w:rPr>
                <w:rFonts w:ascii="Times New Roman" w:hAnsi="Times New Roman" w:cs="Times New Roman"/>
                <w:lang w:val="de-DE"/>
              </w:rPr>
            </w:pPr>
          </w:p>
          <w:p w:rsidR="00963C3B" w:rsidRPr="00045CD8"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1.4  </w:t>
            </w:r>
            <w:r w:rsidR="00963C3B" w:rsidRPr="00045CD8">
              <w:rPr>
                <w:rFonts w:ascii="Times New Roman" w:hAnsi="Times New Roman" w:cs="Times New Roman"/>
                <w:lang w:val="de-DE"/>
              </w:rPr>
              <w:t xml:space="preserve">Të mos aplikojnë shenjën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 kur skadon vlefshmëria e </w:t>
            </w:r>
            <w:r w:rsidR="005F7FDE" w:rsidRPr="00045CD8">
              <w:rPr>
                <w:rFonts w:ascii="Times New Roman" w:hAnsi="Times New Roman" w:cs="Times New Roman"/>
                <w:lang w:val="de-DE"/>
              </w:rPr>
              <w:t>miraitmit</w:t>
            </w:r>
            <w:r w:rsidR="00963C3B" w:rsidRPr="00045CD8">
              <w:rPr>
                <w:rFonts w:ascii="Times New Roman" w:hAnsi="Times New Roman" w:cs="Times New Roman"/>
                <w:lang w:val="de-DE"/>
              </w:rPr>
              <w:t xml:space="preserve"> të tipit ose kur parametrat e përfshirë në certifikatën e </w:t>
            </w:r>
            <w:r w:rsidR="00860278" w:rsidRPr="00045CD8">
              <w:rPr>
                <w:rFonts w:ascii="Times New Roman" w:hAnsi="Times New Roman" w:cs="Times New Roman"/>
                <w:lang w:val="de-DE"/>
              </w:rPr>
              <w:t>aprovim</w:t>
            </w:r>
            <w:r w:rsidR="00963C3B" w:rsidRPr="00045CD8">
              <w:rPr>
                <w:rFonts w:ascii="Times New Roman" w:hAnsi="Times New Roman" w:cs="Times New Roman"/>
                <w:lang w:val="de-DE"/>
              </w:rPr>
              <w:t xml:space="preserve">it të tipit nuk plotësohen më; </w:t>
            </w:r>
          </w:p>
          <w:p w:rsidR="00963C3B" w:rsidRDefault="009C6A1D" w:rsidP="00B86CC4">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1.5  </w:t>
            </w:r>
            <w:r w:rsidR="00963C3B" w:rsidRPr="00045CD8">
              <w:rPr>
                <w:rFonts w:ascii="Times New Roman" w:hAnsi="Times New Roman" w:cs="Times New Roman"/>
                <w:lang w:val="de-DE"/>
              </w:rPr>
              <w:t xml:space="preserve">Të njoftojë AMK-në brenda 30 ditëve, për çdo ndryshim që ka ndodhur, të cilat mund të ndikojnë në përmbajtjen e certifikatës së </w:t>
            </w:r>
            <w:r w:rsidR="00860278" w:rsidRPr="00045CD8">
              <w:rPr>
                <w:rFonts w:ascii="Times New Roman" w:hAnsi="Times New Roman" w:cs="Times New Roman"/>
                <w:lang w:val="de-DE"/>
              </w:rPr>
              <w:t>aprovim</w:t>
            </w:r>
            <w:r w:rsidR="00963C3B" w:rsidRPr="00045CD8">
              <w:rPr>
                <w:rFonts w:ascii="Times New Roman" w:hAnsi="Times New Roman" w:cs="Times New Roman"/>
                <w:lang w:val="de-DE"/>
              </w:rPr>
              <w:t xml:space="preserve">it të tipit dhe aplikimin e saj në fushën e matjeve të përcaktuara në nenin 15, paragrafin 1 të Ligjit.  </w:t>
            </w:r>
          </w:p>
          <w:p w:rsidR="00031E72" w:rsidRPr="00045CD8" w:rsidRDefault="00031E72" w:rsidP="00B86CC4">
            <w:pPr>
              <w:spacing w:line="20" w:lineRule="atLeast"/>
              <w:ind w:left="522"/>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2. Përdoruesi i mjeteve matëse nuk duhet të përdorë mjetin matës pa certifikatë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ose pa shenjën e vendosur të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Pr="00045CD8">
              <w:rPr>
                <w:rFonts w:ascii="Times New Roman" w:hAnsi="Times New Roman" w:cs="Times New Roman"/>
                <w:lang w:val="de-DE"/>
              </w:rPr>
              <w:t xml:space="preserve"> të tipit, nëse përdoren në fushat e matjeve të përcaktuara në nenin 15 paragrafi 1 të Ligjit dhe të cekur në </w:t>
            </w:r>
            <w:r w:rsidR="006530AF" w:rsidRPr="00BB0989">
              <w:rPr>
                <w:rFonts w:ascii="Times New Roman" w:hAnsi="Times New Roman" w:cs="Times New Roman"/>
                <w:lang w:val="de-DE"/>
              </w:rPr>
              <w:t>Shtojcën</w:t>
            </w:r>
            <w:r w:rsidR="006530AF">
              <w:rPr>
                <w:rFonts w:ascii="Times New Roman" w:hAnsi="Times New Roman" w:cs="Times New Roman"/>
                <w:lang w:val="de-DE"/>
              </w:rPr>
              <w:t xml:space="preserve"> </w:t>
            </w:r>
            <w:r w:rsidRPr="00045CD8">
              <w:rPr>
                <w:rFonts w:ascii="Times New Roman" w:hAnsi="Times New Roman" w:cs="Times New Roman"/>
                <w:lang w:val="de-DE"/>
              </w:rPr>
              <w:t xml:space="preserve">1 të kësaj Rregullore. </w:t>
            </w:r>
          </w:p>
          <w:p w:rsidR="000166FA" w:rsidRDefault="000166FA"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3. Përdoruesi i mjetit matës për të cilin AMK ka dhënë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in</w:t>
            </w:r>
            <w:r w:rsidRPr="00045CD8">
              <w:rPr>
                <w:rFonts w:ascii="Times New Roman" w:hAnsi="Times New Roman" w:cs="Times New Roman"/>
                <w:lang w:val="de-DE"/>
              </w:rPr>
              <w:t xml:space="preserve"> e tipit është i detyruar: </w:t>
            </w:r>
          </w:p>
          <w:p w:rsidR="000166FA" w:rsidRDefault="000166FA" w:rsidP="00045CD8">
            <w:pPr>
              <w:spacing w:line="20" w:lineRule="atLeast"/>
              <w:jc w:val="both"/>
              <w:rPr>
                <w:rFonts w:ascii="Times New Roman" w:hAnsi="Times New Roman" w:cs="Times New Roman"/>
                <w:lang w:val="de-DE"/>
              </w:rPr>
            </w:pPr>
          </w:p>
          <w:p w:rsidR="00963C3B" w:rsidRPr="00045CD8" w:rsidRDefault="009C6A1D" w:rsidP="000166F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3.1  </w:t>
            </w:r>
            <w:r w:rsidR="00963C3B" w:rsidRPr="00045CD8">
              <w:rPr>
                <w:rFonts w:ascii="Times New Roman" w:hAnsi="Times New Roman" w:cs="Times New Roman"/>
                <w:lang w:val="de-DE"/>
              </w:rPr>
              <w:t xml:space="preserve">Të përdorë mjetin matës në përputhje me kushtet e parapara në certifikatën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w:t>
            </w:r>
          </w:p>
          <w:p w:rsidR="00963C3B" w:rsidRPr="00045CD8" w:rsidRDefault="004A7FB1" w:rsidP="000166F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3.2 </w:t>
            </w:r>
            <w:r w:rsidR="00963C3B" w:rsidRPr="00045CD8">
              <w:rPr>
                <w:rFonts w:ascii="Times New Roman" w:hAnsi="Times New Roman" w:cs="Times New Roman"/>
                <w:lang w:val="de-DE"/>
              </w:rPr>
              <w:t xml:space="preserve">Të njoftojë AMK-në brenda 30 ditëve, për çdo ndryshim teknik apo metrologjik të mjetit matës e </w:t>
            </w:r>
            <w:r w:rsidR="00B202EA" w:rsidRPr="00045CD8">
              <w:rPr>
                <w:rFonts w:ascii="Times New Roman" w:hAnsi="Times New Roman" w:cs="Times New Roman"/>
                <w:lang w:val="de-DE"/>
              </w:rPr>
              <w:t>t</w:t>
            </w:r>
            <w:r w:rsidR="00963C3B" w:rsidRPr="00045CD8">
              <w:rPr>
                <w:rFonts w:ascii="Times New Roman" w:hAnsi="Times New Roman" w:cs="Times New Roman"/>
                <w:lang w:val="de-DE"/>
              </w:rPr>
              <w:t xml:space="preserve">ë cilat mund të ndikojnë në saktësinë e të dhënave të matjes apo aplikimin e saj të ardhshëm në fushën e matjeve të përcaktuara në nenin 15, paragrafin 1 të Ligjit. </w:t>
            </w:r>
          </w:p>
          <w:p w:rsidR="000166FA" w:rsidRDefault="000166FA" w:rsidP="000166FA">
            <w:pPr>
              <w:spacing w:line="20" w:lineRule="atLeast"/>
              <w:ind w:left="522"/>
              <w:jc w:val="both"/>
              <w:rPr>
                <w:rFonts w:ascii="Times New Roman" w:hAnsi="Times New Roman" w:cs="Times New Roman"/>
                <w:lang w:val="de-DE"/>
              </w:rPr>
            </w:pPr>
          </w:p>
          <w:p w:rsidR="00963C3B" w:rsidRPr="00045CD8" w:rsidRDefault="009C6A1D" w:rsidP="000166F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.3 </w:t>
            </w:r>
            <w:r w:rsidR="00963C3B" w:rsidRPr="00045CD8">
              <w:rPr>
                <w:rFonts w:ascii="Times New Roman" w:hAnsi="Times New Roman" w:cs="Times New Roman"/>
                <w:lang w:val="de-DE"/>
              </w:rPr>
              <w:t xml:space="preserve">Të mos vendosë simbole ose mbishkrime në mjete matëse që mund të ngatërrohen me shenjën e </w:t>
            </w:r>
            <w:r w:rsidR="00860278" w:rsidRPr="00045CD8">
              <w:rPr>
                <w:rFonts w:ascii="Times New Roman" w:hAnsi="Times New Roman" w:cs="Times New Roman"/>
                <w:lang w:val="de-DE"/>
              </w:rPr>
              <w:t>aprovim</w:t>
            </w:r>
            <w:r w:rsidR="005F7FDE" w:rsidRPr="00045CD8">
              <w:rPr>
                <w:rFonts w:ascii="Times New Roman" w:hAnsi="Times New Roman" w:cs="Times New Roman"/>
                <w:lang w:val="de-DE"/>
              </w:rPr>
              <w:t>it</w:t>
            </w:r>
            <w:r w:rsidR="00963C3B" w:rsidRPr="00045CD8">
              <w:rPr>
                <w:rFonts w:ascii="Times New Roman" w:hAnsi="Times New Roman" w:cs="Times New Roman"/>
                <w:lang w:val="de-DE"/>
              </w:rPr>
              <w:t xml:space="preserve"> të tipit; </w:t>
            </w:r>
          </w:p>
          <w:p w:rsidR="00963C3B" w:rsidRPr="00045CD8" w:rsidRDefault="009C6A1D" w:rsidP="000166FA">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3.4 </w:t>
            </w:r>
            <w:r w:rsidR="00963C3B" w:rsidRPr="00045CD8">
              <w:rPr>
                <w:rFonts w:ascii="Times New Roman" w:hAnsi="Times New Roman" w:cs="Times New Roman"/>
                <w:lang w:val="de-DE"/>
              </w:rPr>
              <w:t xml:space="preserve">Të paraqesë mjetin matës të tipit të </w:t>
            </w:r>
            <w:r w:rsidR="005F7FDE" w:rsidRPr="00045CD8">
              <w:rPr>
                <w:rFonts w:ascii="Times New Roman" w:hAnsi="Times New Roman" w:cs="Times New Roman"/>
                <w:lang w:val="de-DE"/>
              </w:rPr>
              <w:t>miratuar</w:t>
            </w:r>
            <w:r w:rsidR="004B0259">
              <w:rPr>
                <w:rFonts w:ascii="Times New Roman" w:hAnsi="Times New Roman" w:cs="Times New Roman"/>
                <w:lang w:val="de-DE"/>
              </w:rPr>
              <w:t xml:space="preserve"> për verifikim </w:t>
            </w:r>
            <w:r w:rsidR="004B0259" w:rsidRPr="00BB0989">
              <w:rPr>
                <w:rFonts w:ascii="Times New Roman" w:hAnsi="Times New Roman" w:cs="Times New Roman"/>
                <w:lang w:val="de-DE"/>
              </w:rPr>
              <w:t>pasues ,të rregullt ose jo të rregullt</w:t>
            </w:r>
            <w:r w:rsidR="00963C3B" w:rsidRPr="00BB0989">
              <w:rPr>
                <w:rFonts w:ascii="Times New Roman" w:hAnsi="Times New Roman" w:cs="Times New Roman"/>
                <w:lang w:val="de-DE"/>
              </w:rPr>
              <w:t>, sipas</w:t>
            </w:r>
            <w:r w:rsidR="004418E6" w:rsidRPr="00BB0989">
              <w:rPr>
                <w:rFonts w:ascii="Times New Roman" w:hAnsi="Times New Roman" w:cs="Times New Roman"/>
                <w:lang w:val="de-DE"/>
              </w:rPr>
              <w:t xml:space="preserve"> </w:t>
            </w:r>
            <w:r w:rsidR="00DE237C" w:rsidRPr="00BB0989">
              <w:rPr>
                <w:rFonts w:ascii="Times New Roman" w:hAnsi="Times New Roman" w:cs="Times New Roman"/>
                <w:lang w:val="de-DE"/>
              </w:rPr>
              <w:t>Shtojcës</w:t>
            </w:r>
            <w:r w:rsidR="00DE237C">
              <w:rPr>
                <w:rFonts w:ascii="Times New Roman" w:hAnsi="Times New Roman" w:cs="Times New Roman"/>
                <w:lang w:val="de-DE"/>
              </w:rPr>
              <w:t xml:space="preserve"> </w:t>
            </w:r>
            <w:r w:rsidR="004418E6" w:rsidRPr="00045CD8">
              <w:rPr>
                <w:rFonts w:ascii="Times New Roman" w:hAnsi="Times New Roman" w:cs="Times New Roman"/>
                <w:lang w:val="de-DE"/>
              </w:rPr>
              <w:t>1 të kësaj Rregullore</w:t>
            </w:r>
            <w:r w:rsidR="00963C3B" w:rsidRPr="00045CD8">
              <w:rPr>
                <w:rFonts w:ascii="Times New Roman" w:hAnsi="Times New Roman" w:cs="Times New Roman"/>
                <w:lang w:val="de-DE"/>
              </w:rPr>
              <w:t>.</w:t>
            </w:r>
          </w:p>
          <w:p w:rsidR="006056D3" w:rsidRPr="00045CD8" w:rsidRDefault="006056D3" w:rsidP="00BC3CAD">
            <w:pPr>
              <w:spacing w:line="20" w:lineRule="atLeast"/>
              <w:rPr>
                <w:rFonts w:ascii="Times New Roman" w:hAnsi="Times New Roman" w:cs="Times New Roman"/>
                <w:b/>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3</w:t>
            </w: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Ofruesit e verifikimeve</w:t>
            </w:r>
          </w:p>
          <w:p w:rsidR="004418E6" w:rsidRPr="00045CD8" w:rsidRDefault="004418E6"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Të gjitha veri</w:t>
            </w:r>
            <w:r w:rsidR="00520D0A" w:rsidRPr="00045CD8">
              <w:rPr>
                <w:rFonts w:ascii="Times New Roman" w:hAnsi="Times New Roman" w:cs="Times New Roman"/>
                <w:lang w:val="de-DE"/>
              </w:rPr>
              <w:t>fikimet sipas kësaj Rregullore</w:t>
            </w:r>
            <w:r w:rsidRPr="00045CD8">
              <w:rPr>
                <w:rFonts w:ascii="Times New Roman" w:hAnsi="Times New Roman" w:cs="Times New Roman"/>
                <w:lang w:val="de-DE"/>
              </w:rPr>
              <w:t xml:space="preserve"> mund të ofrohen nga AMK ose nga ndonjë trup i emëruar për vlerësim të konformitetit përbrenda fushëveprimit të tyre, në përputhje me nenin 35 të Ligjit (në tekstin e mëtejmë “verifikuesi”).</w:t>
            </w:r>
          </w:p>
          <w:p w:rsidR="004418E6" w:rsidRPr="00045CD8" w:rsidRDefault="004418E6" w:rsidP="00045CD8">
            <w:pPr>
              <w:spacing w:line="20" w:lineRule="atLeast"/>
              <w:jc w:val="center"/>
              <w:rPr>
                <w:rFonts w:ascii="Times New Roman" w:hAnsi="Times New Roman" w:cs="Times New Roman"/>
                <w:b/>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4</w:t>
            </w:r>
          </w:p>
          <w:p w:rsidR="00963C3B"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Verifikimi fillestar</w:t>
            </w:r>
          </w:p>
          <w:p w:rsidR="00BC3CAD" w:rsidRPr="00045CD8" w:rsidRDefault="00BC3CAD" w:rsidP="00045CD8">
            <w:pPr>
              <w:spacing w:line="20" w:lineRule="atLeast"/>
              <w:jc w:val="center"/>
              <w:rPr>
                <w:rFonts w:ascii="Times New Roman" w:hAnsi="Times New Roman" w:cs="Times New Roman"/>
                <w:b/>
                <w:lang w:val="de-DE"/>
              </w:rPr>
            </w:pPr>
          </w:p>
          <w:p w:rsidR="004418E6"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 Mjeti matës i specifikuar në</w:t>
            </w:r>
            <w:r w:rsidR="00520D0A" w:rsidRPr="00045CD8">
              <w:rPr>
                <w:rFonts w:ascii="Times New Roman" w:hAnsi="Times New Roman" w:cs="Times New Roman"/>
                <w:lang w:val="de-DE"/>
              </w:rPr>
              <w:t xml:space="preserve"> </w:t>
            </w:r>
            <w:r w:rsidR="00833DBF" w:rsidRPr="00BB0989">
              <w:rPr>
                <w:rFonts w:ascii="Times New Roman" w:hAnsi="Times New Roman" w:cs="Times New Roman"/>
                <w:lang w:val="de-DE"/>
              </w:rPr>
              <w:t>Shtojcën</w:t>
            </w:r>
            <w:r w:rsidR="00520D0A" w:rsidRPr="00BB0989">
              <w:rPr>
                <w:rFonts w:ascii="Times New Roman" w:hAnsi="Times New Roman" w:cs="Times New Roman"/>
                <w:lang w:val="de-DE"/>
              </w:rPr>
              <w:t xml:space="preserve"> </w:t>
            </w:r>
            <w:r w:rsidR="00520D0A" w:rsidRPr="00045CD8">
              <w:rPr>
                <w:rFonts w:ascii="Times New Roman" w:hAnsi="Times New Roman" w:cs="Times New Roman"/>
                <w:lang w:val="de-DE"/>
              </w:rPr>
              <w:t>1 të kësaj Rregullore</w:t>
            </w:r>
            <w:r w:rsidRPr="00045CD8">
              <w:rPr>
                <w:rFonts w:ascii="Times New Roman" w:hAnsi="Times New Roman" w:cs="Times New Roman"/>
                <w:lang w:val="de-DE"/>
              </w:rPr>
              <w:t xml:space="preserve"> i nënshtrohet verifikimit fillestar përpa</w:t>
            </w:r>
            <w:r w:rsidR="000E4B9B" w:rsidRPr="00045CD8">
              <w:rPr>
                <w:rFonts w:ascii="Times New Roman" w:hAnsi="Times New Roman" w:cs="Times New Roman"/>
                <w:lang w:val="de-DE"/>
              </w:rPr>
              <w:t xml:space="preserve">ra se të vendoset në përdorim. </w:t>
            </w:r>
            <w:r w:rsidRPr="00045CD8">
              <w:rPr>
                <w:rFonts w:ascii="Times New Roman" w:hAnsi="Times New Roman" w:cs="Times New Roman"/>
                <w:lang w:val="de-DE"/>
              </w:rPr>
              <w:t xml:space="preserve">  </w:t>
            </w:r>
          </w:p>
          <w:p w:rsidR="000B360D" w:rsidRDefault="000B360D" w:rsidP="00045CD8">
            <w:pPr>
              <w:spacing w:line="20" w:lineRule="atLeast"/>
              <w:jc w:val="both"/>
              <w:rPr>
                <w:rFonts w:ascii="Times New Roman" w:hAnsi="Times New Roman" w:cs="Times New Roman"/>
                <w:color w:val="00B050"/>
                <w:lang w:val="de-DE"/>
              </w:rPr>
            </w:pPr>
          </w:p>
          <w:p w:rsidR="00963C3B" w:rsidRDefault="00D344C0"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2</w:t>
            </w:r>
            <w:r w:rsidR="000B0B1B" w:rsidRPr="00045CD8">
              <w:rPr>
                <w:rFonts w:ascii="Times New Roman" w:hAnsi="Times New Roman" w:cs="Times New Roman"/>
                <w:lang w:val="de-DE"/>
              </w:rPr>
              <w:t xml:space="preserve">. Verifikuesi duhet të </w:t>
            </w:r>
            <w:r w:rsidR="00D743DF" w:rsidRPr="00045CD8">
              <w:rPr>
                <w:rFonts w:ascii="Times New Roman" w:hAnsi="Times New Roman" w:cs="Times New Roman"/>
                <w:lang w:val="de-DE"/>
              </w:rPr>
              <w:t>kryej</w:t>
            </w:r>
            <w:r w:rsidR="00963C3B" w:rsidRPr="00045CD8">
              <w:rPr>
                <w:rFonts w:ascii="Times New Roman" w:hAnsi="Times New Roman" w:cs="Times New Roman"/>
                <w:lang w:val="de-DE"/>
              </w:rPr>
              <w:t xml:space="preserve"> testin e verifikimit fillestar në mjediset e: </w:t>
            </w:r>
          </w:p>
          <w:p w:rsidR="000B360D" w:rsidRPr="00045CD8" w:rsidRDefault="000B360D" w:rsidP="00D554CB">
            <w:pPr>
              <w:spacing w:line="20" w:lineRule="atLeast"/>
              <w:ind w:left="432"/>
              <w:jc w:val="both"/>
              <w:rPr>
                <w:rFonts w:ascii="Times New Roman" w:hAnsi="Times New Roman" w:cs="Times New Roman"/>
                <w:lang w:val="de-DE"/>
              </w:rPr>
            </w:pPr>
          </w:p>
          <w:p w:rsidR="00963C3B" w:rsidRPr="00045CD8" w:rsidRDefault="00963C3B" w:rsidP="00D554CB">
            <w:pPr>
              <w:pStyle w:val="ListParagraph"/>
              <w:numPr>
                <w:ilvl w:val="0"/>
                <w:numId w:val="3"/>
              </w:numPr>
              <w:spacing w:line="20" w:lineRule="atLeast"/>
              <w:ind w:left="432" w:firstLine="0"/>
              <w:jc w:val="both"/>
              <w:rPr>
                <w:rFonts w:ascii="Times New Roman" w:hAnsi="Times New Roman" w:cs="Times New Roman"/>
              </w:rPr>
            </w:pPr>
            <w:r w:rsidRPr="00045CD8">
              <w:rPr>
                <w:rFonts w:ascii="Times New Roman" w:hAnsi="Times New Roman" w:cs="Times New Roman"/>
              </w:rPr>
              <w:t>AMK-së;</w:t>
            </w:r>
          </w:p>
          <w:p w:rsidR="00963C3B" w:rsidRPr="00045CD8" w:rsidRDefault="00963C3B" w:rsidP="00D554CB">
            <w:pPr>
              <w:pStyle w:val="ListParagraph"/>
              <w:numPr>
                <w:ilvl w:val="0"/>
                <w:numId w:val="3"/>
              </w:numPr>
              <w:spacing w:line="20" w:lineRule="atLeast"/>
              <w:ind w:left="432" w:firstLine="0"/>
              <w:jc w:val="both"/>
              <w:rPr>
                <w:rFonts w:ascii="Times New Roman" w:hAnsi="Times New Roman" w:cs="Times New Roman"/>
                <w:lang w:val="de-DE"/>
              </w:rPr>
            </w:pPr>
            <w:r w:rsidRPr="00045CD8">
              <w:rPr>
                <w:rFonts w:ascii="Times New Roman" w:hAnsi="Times New Roman" w:cs="Times New Roman"/>
                <w:lang w:val="de-DE"/>
              </w:rPr>
              <w:t xml:space="preserve">Trupit të emëruar për vlerësimin e konformitetit; </w:t>
            </w:r>
          </w:p>
          <w:p w:rsidR="00963C3B" w:rsidRPr="00045CD8" w:rsidRDefault="00963C3B" w:rsidP="00D554CB">
            <w:pPr>
              <w:pStyle w:val="ListParagraph"/>
              <w:numPr>
                <w:ilvl w:val="0"/>
                <w:numId w:val="3"/>
              </w:numPr>
              <w:spacing w:line="20" w:lineRule="atLeast"/>
              <w:ind w:left="432" w:firstLine="0"/>
              <w:jc w:val="both"/>
              <w:rPr>
                <w:rFonts w:ascii="Times New Roman" w:hAnsi="Times New Roman" w:cs="Times New Roman"/>
                <w:lang w:val="de-DE"/>
              </w:rPr>
            </w:pPr>
            <w:r w:rsidRPr="00045CD8">
              <w:rPr>
                <w:rFonts w:ascii="Times New Roman" w:hAnsi="Times New Roman" w:cs="Times New Roman"/>
                <w:lang w:val="de-DE"/>
              </w:rPr>
              <w:t>Prodhuesit ose personit tjetër përgjegjës për mjetin matës, ose</w:t>
            </w:r>
          </w:p>
          <w:p w:rsidR="00963C3B" w:rsidRPr="00045CD8" w:rsidRDefault="002F3A7D" w:rsidP="00D554CB">
            <w:pPr>
              <w:pStyle w:val="ListParagraph"/>
              <w:numPr>
                <w:ilvl w:val="0"/>
                <w:numId w:val="3"/>
              </w:numPr>
              <w:spacing w:line="20" w:lineRule="atLeast"/>
              <w:ind w:left="432" w:firstLine="0"/>
              <w:jc w:val="both"/>
              <w:rPr>
                <w:rFonts w:ascii="Times New Roman" w:hAnsi="Times New Roman" w:cs="Times New Roman"/>
                <w:lang w:val="de-DE"/>
              </w:rPr>
            </w:pPr>
            <w:r>
              <w:rPr>
                <w:rFonts w:ascii="Times New Roman" w:hAnsi="Times New Roman" w:cs="Times New Roman"/>
                <w:lang w:val="de-DE"/>
              </w:rPr>
              <w:t>Përdoruesit,</w:t>
            </w:r>
            <w:r w:rsidR="00963C3B" w:rsidRPr="00045CD8">
              <w:rPr>
                <w:rFonts w:ascii="Times New Roman" w:hAnsi="Times New Roman" w:cs="Times New Roman"/>
                <w:lang w:val="de-DE"/>
              </w:rPr>
              <w:t xml:space="preserve"> gjatë ose menjëherë pas instalimit të mjetit matës.</w:t>
            </w:r>
          </w:p>
          <w:p w:rsidR="00963C3B" w:rsidRPr="00045CD8" w:rsidRDefault="00963C3B" w:rsidP="00D554CB">
            <w:pPr>
              <w:spacing w:line="20" w:lineRule="atLeast"/>
              <w:ind w:left="432"/>
              <w:jc w:val="both"/>
              <w:rPr>
                <w:rFonts w:ascii="Times New Roman" w:hAnsi="Times New Roman" w:cs="Times New Roman"/>
                <w:lang w:val="de-DE"/>
              </w:rPr>
            </w:pPr>
          </w:p>
          <w:p w:rsidR="00963C3B" w:rsidRPr="00045CD8" w:rsidRDefault="00D344C0" w:rsidP="00045CD8">
            <w:pPr>
              <w:spacing w:line="20" w:lineRule="atLeast"/>
              <w:jc w:val="both"/>
              <w:rPr>
                <w:rFonts w:ascii="Times New Roman" w:hAnsi="Times New Roman" w:cs="Times New Roman"/>
              </w:rPr>
            </w:pPr>
            <w:r w:rsidRPr="00045CD8">
              <w:rPr>
                <w:rFonts w:ascii="Times New Roman" w:hAnsi="Times New Roman" w:cs="Times New Roman"/>
              </w:rPr>
              <w:t>3</w:t>
            </w:r>
            <w:r w:rsidR="00963C3B" w:rsidRPr="00045CD8">
              <w:rPr>
                <w:rFonts w:ascii="Times New Roman" w:hAnsi="Times New Roman" w:cs="Times New Roman"/>
              </w:rPr>
              <w:t>. Mjeti matës që i nënshtrohet verifikimit fillestar i paraqitet verifikuesit për testin e verifikimit nga:</w:t>
            </w:r>
          </w:p>
          <w:p w:rsidR="002F3A7D" w:rsidRDefault="002F3A7D" w:rsidP="002F3A7D">
            <w:pPr>
              <w:pStyle w:val="ListParagraph"/>
              <w:spacing w:line="20" w:lineRule="atLeast"/>
              <w:ind w:left="432"/>
              <w:jc w:val="both"/>
              <w:rPr>
                <w:rFonts w:ascii="Times New Roman" w:hAnsi="Times New Roman" w:cs="Times New Roman"/>
              </w:rPr>
            </w:pPr>
          </w:p>
          <w:p w:rsidR="00077F6A" w:rsidRDefault="00077F6A" w:rsidP="002F3A7D">
            <w:pPr>
              <w:pStyle w:val="ListParagraph"/>
              <w:spacing w:line="20" w:lineRule="atLeast"/>
              <w:ind w:left="432"/>
              <w:jc w:val="both"/>
              <w:rPr>
                <w:rFonts w:ascii="Times New Roman" w:hAnsi="Times New Roman" w:cs="Times New Roman"/>
              </w:rPr>
            </w:pPr>
          </w:p>
          <w:p w:rsidR="00963C3B" w:rsidRPr="00045CD8" w:rsidRDefault="00963C3B" w:rsidP="004E6B85">
            <w:pPr>
              <w:pStyle w:val="ListParagraph"/>
              <w:numPr>
                <w:ilvl w:val="0"/>
                <w:numId w:val="29"/>
              </w:numPr>
              <w:spacing w:line="20" w:lineRule="atLeast"/>
              <w:ind w:left="432" w:firstLine="0"/>
              <w:jc w:val="both"/>
              <w:rPr>
                <w:rFonts w:ascii="Times New Roman" w:hAnsi="Times New Roman" w:cs="Times New Roman"/>
              </w:rPr>
            </w:pPr>
            <w:r w:rsidRPr="00045CD8">
              <w:rPr>
                <w:rFonts w:ascii="Times New Roman" w:hAnsi="Times New Roman" w:cs="Times New Roman"/>
              </w:rPr>
              <w:t>Prodhuesi i mjetit matës, përfaqësuesi i tij i autorizuar, importuesi ose distributori i autorizuar;</w:t>
            </w:r>
          </w:p>
          <w:p w:rsidR="00963C3B" w:rsidRDefault="00590135" w:rsidP="004E6B85">
            <w:pPr>
              <w:pStyle w:val="ListParagraph"/>
              <w:numPr>
                <w:ilvl w:val="0"/>
                <w:numId w:val="29"/>
              </w:numPr>
              <w:spacing w:line="20" w:lineRule="atLeast"/>
              <w:ind w:left="432" w:firstLine="0"/>
              <w:jc w:val="both"/>
              <w:rPr>
                <w:rFonts w:ascii="Times New Roman" w:hAnsi="Times New Roman" w:cs="Times New Roman"/>
              </w:rPr>
            </w:pPr>
            <w:r>
              <w:rPr>
                <w:rFonts w:ascii="Times New Roman" w:hAnsi="Times New Roman" w:cs="Times New Roman"/>
              </w:rPr>
              <w:t>Përdoruesi i mjetit mates,</w:t>
            </w:r>
            <w:r w:rsidR="00963C3B" w:rsidRPr="00045CD8">
              <w:rPr>
                <w:rFonts w:ascii="Times New Roman" w:hAnsi="Times New Roman" w:cs="Times New Roman"/>
              </w:rPr>
              <w:t xml:space="preserve"> </w:t>
            </w:r>
            <w:r>
              <w:rPr>
                <w:rFonts w:ascii="Times New Roman" w:hAnsi="Times New Roman" w:cs="Times New Roman"/>
              </w:rPr>
              <w:t>menjëherë pas instalimit të tij</w:t>
            </w:r>
            <w:r w:rsidR="00963C3B" w:rsidRPr="00045CD8">
              <w:rPr>
                <w:rFonts w:ascii="Times New Roman" w:hAnsi="Times New Roman" w:cs="Times New Roman"/>
              </w:rPr>
              <w:t xml:space="preserve">.  </w:t>
            </w:r>
          </w:p>
          <w:p w:rsidR="00BC6AC8" w:rsidRPr="00045CD8" w:rsidRDefault="00BC6AC8" w:rsidP="00BC6AC8">
            <w:pPr>
              <w:pStyle w:val="ListParagraph"/>
              <w:spacing w:line="20" w:lineRule="atLeast"/>
              <w:ind w:left="432"/>
              <w:jc w:val="both"/>
              <w:rPr>
                <w:rFonts w:ascii="Times New Roman" w:hAnsi="Times New Roman" w:cs="Times New Roman"/>
              </w:rPr>
            </w:pPr>
          </w:p>
          <w:p w:rsidR="00963C3B" w:rsidRPr="00045CD8" w:rsidRDefault="00D344C0" w:rsidP="00045CD8">
            <w:pPr>
              <w:spacing w:line="20" w:lineRule="atLeast"/>
              <w:jc w:val="both"/>
              <w:rPr>
                <w:rFonts w:ascii="Times New Roman" w:hAnsi="Times New Roman" w:cs="Times New Roman"/>
              </w:rPr>
            </w:pPr>
            <w:r w:rsidRPr="00045CD8">
              <w:rPr>
                <w:rFonts w:ascii="Times New Roman" w:hAnsi="Times New Roman" w:cs="Times New Roman"/>
              </w:rPr>
              <w:t>4</w:t>
            </w:r>
            <w:r w:rsidR="00963C3B" w:rsidRPr="00045CD8">
              <w:rPr>
                <w:rFonts w:ascii="Times New Roman" w:hAnsi="Times New Roman" w:cs="Times New Roman"/>
              </w:rPr>
              <w:t>. Testi i verifikimit fillestar përfshin kalibrimin, si bazë për gjurmueshmërinë e të dhënave të treguara dhe për vlerësim të besueshëm të konformitetit me kërkesat e përcaktuara metrologjike dhe deklaratën e verifikimit sipas kritereve të konformitetit, të specifikuara në mënyrë të qartë për mjetin matës të verifikuar.</w:t>
            </w:r>
          </w:p>
          <w:p w:rsidR="007D7542" w:rsidRDefault="007D7542" w:rsidP="00045CD8">
            <w:pPr>
              <w:spacing w:line="20" w:lineRule="atLeast"/>
              <w:jc w:val="both"/>
              <w:rPr>
                <w:rFonts w:ascii="Times New Roman" w:hAnsi="Times New Roman" w:cs="Times New Roman"/>
              </w:rPr>
            </w:pPr>
          </w:p>
          <w:p w:rsidR="00963C3B" w:rsidRDefault="00D344C0" w:rsidP="00045CD8">
            <w:pPr>
              <w:spacing w:line="20" w:lineRule="atLeast"/>
              <w:jc w:val="both"/>
              <w:rPr>
                <w:rFonts w:ascii="Times New Roman" w:hAnsi="Times New Roman" w:cs="Times New Roman"/>
              </w:rPr>
            </w:pPr>
            <w:r w:rsidRPr="00045CD8">
              <w:rPr>
                <w:rFonts w:ascii="Times New Roman" w:hAnsi="Times New Roman" w:cs="Times New Roman"/>
              </w:rPr>
              <w:t>5</w:t>
            </w:r>
            <w:r w:rsidR="00963C3B" w:rsidRPr="00045CD8">
              <w:rPr>
                <w:rFonts w:ascii="Times New Roman" w:hAnsi="Times New Roman" w:cs="Times New Roman"/>
              </w:rPr>
              <w:t>. Mjeti matës i paraqitur për verifikimin fillestar testohet me procedurën standarde të verifikimit të aprovuar nga Drejtori i Përgjithshëm i AMK-së. Procedura standarde e verifikimit për verifikimin fillestar përfshin:</w:t>
            </w:r>
          </w:p>
          <w:p w:rsidR="0038743A" w:rsidRPr="00045CD8" w:rsidRDefault="0038743A" w:rsidP="00045CD8">
            <w:pPr>
              <w:spacing w:line="20" w:lineRule="atLeast"/>
              <w:jc w:val="both"/>
              <w:rPr>
                <w:rFonts w:ascii="Times New Roman" w:hAnsi="Times New Roman" w:cs="Times New Roman"/>
              </w:rPr>
            </w:pPr>
          </w:p>
          <w:p w:rsidR="00963C3B" w:rsidRPr="00045CD8" w:rsidRDefault="00963C3B" w:rsidP="0038743A">
            <w:pPr>
              <w:pStyle w:val="ListParagraph"/>
              <w:numPr>
                <w:ilvl w:val="0"/>
                <w:numId w:val="28"/>
              </w:numPr>
              <w:spacing w:line="20" w:lineRule="atLeast"/>
              <w:ind w:left="432" w:firstLine="0"/>
              <w:jc w:val="both"/>
              <w:rPr>
                <w:rFonts w:ascii="Times New Roman" w:hAnsi="Times New Roman" w:cs="Times New Roman"/>
              </w:rPr>
            </w:pPr>
            <w:r w:rsidRPr="00045CD8">
              <w:rPr>
                <w:rFonts w:ascii="Times New Roman" w:hAnsi="Times New Roman" w:cs="Times New Roman"/>
              </w:rPr>
              <w:t>Metodën e matjes që përdoret për verifikimin;</w:t>
            </w:r>
          </w:p>
          <w:p w:rsidR="00963C3B" w:rsidRPr="00045CD8" w:rsidRDefault="00963C3B" w:rsidP="0038743A">
            <w:pPr>
              <w:pStyle w:val="ListParagraph"/>
              <w:numPr>
                <w:ilvl w:val="0"/>
                <w:numId w:val="28"/>
              </w:numPr>
              <w:spacing w:line="20" w:lineRule="atLeast"/>
              <w:ind w:left="432" w:firstLine="0"/>
              <w:jc w:val="both"/>
              <w:rPr>
                <w:rFonts w:ascii="Times New Roman" w:hAnsi="Times New Roman" w:cs="Times New Roman"/>
              </w:rPr>
            </w:pPr>
            <w:r w:rsidRPr="00045CD8">
              <w:rPr>
                <w:rFonts w:ascii="Times New Roman" w:hAnsi="Times New Roman" w:cs="Times New Roman"/>
              </w:rPr>
              <w:t>Kushtet</w:t>
            </w:r>
            <w:r w:rsidR="00111013">
              <w:rPr>
                <w:rFonts w:ascii="Times New Roman" w:hAnsi="Times New Roman" w:cs="Times New Roman"/>
              </w:rPr>
              <w:t xml:space="preserve"> e specifikuara mjedisore, </w:t>
            </w:r>
            <w:r w:rsidRPr="00045CD8">
              <w:rPr>
                <w:rFonts w:ascii="Times New Roman" w:hAnsi="Times New Roman" w:cs="Times New Roman"/>
              </w:rPr>
              <w:t xml:space="preserve"> elektrike, elektromagnetike, temperatura</w:t>
            </w:r>
            <w:r w:rsidR="002E641D">
              <w:rPr>
                <w:rFonts w:ascii="Times New Roman" w:hAnsi="Times New Roman" w:cs="Times New Roman"/>
              </w:rPr>
              <w:t>, presioni, lagështia, dridhjet</w:t>
            </w:r>
            <w:r w:rsidRPr="00045CD8">
              <w:rPr>
                <w:rFonts w:ascii="Times New Roman" w:hAnsi="Times New Roman" w:cs="Times New Roman"/>
              </w:rPr>
              <w:t>;</w:t>
            </w:r>
          </w:p>
          <w:p w:rsidR="00963C3B" w:rsidRPr="00045CD8" w:rsidRDefault="00963C3B" w:rsidP="0038743A">
            <w:pPr>
              <w:pStyle w:val="ListParagraph"/>
              <w:numPr>
                <w:ilvl w:val="0"/>
                <w:numId w:val="28"/>
              </w:numPr>
              <w:spacing w:line="20" w:lineRule="atLeast"/>
              <w:ind w:left="432" w:firstLine="0"/>
              <w:jc w:val="both"/>
              <w:rPr>
                <w:rFonts w:ascii="Times New Roman" w:hAnsi="Times New Roman" w:cs="Times New Roman"/>
              </w:rPr>
            </w:pPr>
            <w:r w:rsidRPr="00045CD8">
              <w:rPr>
                <w:rFonts w:ascii="Times New Roman" w:hAnsi="Times New Roman" w:cs="Times New Roman"/>
              </w:rPr>
              <w:t>Gjurmueshmërinë me etalonët referent të matjes, që janë përdorur në verifikimin fillestar ose në procesin e mundshëm të kalibrimit;</w:t>
            </w:r>
          </w:p>
          <w:p w:rsidR="00963C3B" w:rsidRPr="00045CD8" w:rsidRDefault="00963C3B" w:rsidP="0038743A">
            <w:pPr>
              <w:pStyle w:val="ListParagraph"/>
              <w:numPr>
                <w:ilvl w:val="0"/>
                <w:numId w:val="28"/>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Metodën e vlerësimit të rezultateve përfshirë vlerësimin e devijimit dhe pasigurive; </w:t>
            </w:r>
          </w:p>
          <w:p w:rsidR="00963A0F" w:rsidRDefault="00963A0F" w:rsidP="00963A0F">
            <w:pPr>
              <w:pStyle w:val="ListParagraph"/>
              <w:spacing w:line="20" w:lineRule="atLeast"/>
              <w:ind w:left="432"/>
              <w:jc w:val="both"/>
              <w:rPr>
                <w:rFonts w:ascii="Times New Roman" w:hAnsi="Times New Roman" w:cs="Times New Roman"/>
                <w:lang w:val="de-DE"/>
              </w:rPr>
            </w:pPr>
          </w:p>
          <w:p w:rsidR="00963C3B" w:rsidRPr="00045CD8" w:rsidRDefault="00963C3B" w:rsidP="0038743A">
            <w:pPr>
              <w:pStyle w:val="ListParagraph"/>
              <w:numPr>
                <w:ilvl w:val="0"/>
                <w:numId w:val="28"/>
              </w:numPr>
              <w:spacing w:line="20" w:lineRule="atLeast"/>
              <w:ind w:left="432" w:firstLine="0"/>
              <w:jc w:val="both"/>
              <w:rPr>
                <w:rFonts w:ascii="Times New Roman" w:hAnsi="Times New Roman" w:cs="Times New Roman"/>
                <w:lang w:val="de-DE"/>
              </w:rPr>
            </w:pPr>
            <w:r w:rsidRPr="00045CD8">
              <w:rPr>
                <w:rFonts w:ascii="Times New Roman" w:hAnsi="Times New Roman" w:cs="Times New Roman"/>
                <w:lang w:val="de-DE"/>
              </w:rPr>
              <w:t xml:space="preserve">Formën e protokollit për raportimin e rezultateve të verifikimit; </w:t>
            </w:r>
          </w:p>
          <w:p w:rsidR="00963C3B" w:rsidRPr="00045CD8" w:rsidRDefault="00963C3B" w:rsidP="0038743A">
            <w:pPr>
              <w:pStyle w:val="ListParagraph"/>
              <w:numPr>
                <w:ilvl w:val="0"/>
                <w:numId w:val="28"/>
              </w:numPr>
              <w:spacing w:line="20" w:lineRule="atLeast"/>
              <w:ind w:left="432" w:firstLine="0"/>
              <w:jc w:val="both"/>
              <w:rPr>
                <w:rFonts w:ascii="Times New Roman" w:hAnsi="Times New Roman" w:cs="Times New Roman"/>
                <w:lang w:val="de-DE"/>
              </w:rPr>
            </w:pPr>
            <w:r w:rsidRPr="00045CD8">
              <w:rPr>
                <w:rFonts w:ascii="Times New Roman" w:hAnsi="Times New Roman" w:cs="Times New Roman"/>
                <w:lang w:val="de-DE"/>
              </w:rPr>
              <w:t xml:space="preserve">Kriteret e verifikimit të përputhshmërisë për verifikimin </w:t>
            </w:r>
            <w:r w:rsidR="00E76904">
              <w:rPr>
                <w:rFonts w:ascii="Times New Roman" w:hAnsi="Times New Roman" w:cs="Times New Roman"/>
                <w:lang w:val="de-DE"/>
              </w:rPr>
              <w:t>fillestar të mjetit matës ,</w:t>
            </w:r>
            <w:r w:rsidRPr="00045CD8">
              <w:rPr>
                <w:rFonts w:ascii="Times New Roman" w:hAnsi="Times New Roman" w:cs="Times New Roman"/>
                <w:lang w:val="de-DE"/>
              </w:rPr>
              <w:t xml:space="preserve"> gabimet maksimale të lejueshme, kriteret </w:t>
            </w:r>
            <w:r w:rsidR="00E76904">
              <w:rPr>
                <w:rFonts w:ascii="Times New Roman" w:hAnsi="Times New Roman" w:cs="Times New Roman"/>
                <w:lang w:val="de-DE"/>
              </w:rPr>
              <w:t>e tolerancës dhe pranueshmërisë</w:t>
            </w:r>
            <w:r w:rsidRPr="00045CD8">
              <w:rPr>
                <w:rFonts w:ascii="Times New Roman" w:hAnsi="Times New Roman" w:cs="Times New Roman"/>
                <w:lang w:val="de-DE"/>
              </w:rPr>
              <w:t>;</w:t>
            </w:r>
          </w:p>
          <w:p w:rsidR="00CF105D" w:rsidRDefault="00CF105D" w:rsidP="00CF105D">
            <w:pPr>
              <w:pStyle w:val="ListParagraph"/>
              <w:spacing w:line="20" w:lineRule="atLeast"/>
              <w:ind w:left="432"/>
              <w:jc w:val="both"/>
              <w:rPr>
                <w:rFonts w:ascii="Times New Roman" w:hAnsi="Times New Roman" w:cs="Times New Roman"/>
                <w:lang w:val="de-DE"/>
              </w:rPr>
            </w:pPr>
          </w:p>
          <w:p w:rsidR="00963C3B" w:rsidRDefault="00963C3B" w:rsidP="0038743A">
            <w:pPr>
              <w:pStyle w:val="ListParagraph"/>
              <w:numPr>
                <w:ilvl w:val="0"/>
                <w:numId w:val="28"/>
              </w:numPr>
              <w:spacing w:line="20" w:lineRule="atLeast"/>
              <w:ind w:left="432" w:firstLine="0"/>
              <w:jc w:val="both"/>
              <w:rPr>
                <w:rFonts w:ascii="Times New Roman" w:hAnsi="Times New Roman" w:cs="Times New Roman"/>
                <w:lang w:val="de-DE"/>
              </w:rPr>
            </w:pPr>
            <w:r w:rsidRPr="00045CD8">
              <w:rPr>
                <w:rFonts w:ascii="Times New Roman" w:hAnsi="Times New Roman" w:cs="Times New Roman"/>
                <w:lang w:val="de-DE"/>
              </w:rPr>
              <w:t xml:space="preserve">Forma e shenjës së verifikimit ose certifikatës së verifikimit.  </w:t>
            </w:r>
          </w:p>
          <w:p w:rsidR="00CF105D" w:rsidRPr="00CF105D" w:rsidRDefault="00CF105D" w:rsidP="00CF105D">
            <w:pPr>
              <w:spacing w:line="20" w:lineRule="atLeast"/>
              <w:jc w:val="both"/>
              <w:rPr>
                <w:rFonts w:ascii="Times New Roman" w:hAnsi="Times New Roman" w:cs="Times New Roman"/>
                <w:lang w:val="de-DE"/>
              </w:rPr>
            </w:pPr>
          </w:p>
          <w:p w:rsidR="00963C3B" w:rsidRPr="00045CD8" w:rsidRDefault="004C1D34" w:rsidP="00CF105D">
            <w:pPr>
              <w:spacing w:line="20" w:lineRule="atLeast"/>
              <w:jc w:val="both"/>
              <w:rPr>
                <w:rFonts w:ascii="Times New Roman" w:hAnsi="Times New Roman" w:cs="Times New Roman"/>
                <w:lang w:val="de-DE"/>
              </w:rPr>
            </w:pPr>
            <w:r w:rsidRPr="00045CD8">
              <w:rPr>
                <w:rFonts w:ascii="Times New Roman" w:hAnsi="Times New Roman" w:cs="Times New Roman"/>
                <w:lang w:val="de-DE"/>
              </w:rPr>
              <w:t>6</w:t>
            </w:r>
            <w:r w:rsidR="00963C3B" w:rsidRPr="00045CD8">
              <w:rPr>
                <w:rFonts w:ascii="Times New Roman" w:hAnsi="Times New Roman" w:cs="Times New Roman"/>
                <w:lang w:val="de-DE"/>
              </w:rPr>
              <w:t xml:space="preserve">. Rezultatet e matjeve të verifikimit fillestar raportohen në protokollin e verifikimit fillestar. Ai përmban rezultate sipas paragrafit 5, nën paragrafët 5.1, 5.2, 5.3, 5.4 dhe 5.6 të këtij neni.  </w:t>
            </w:r>
          </w:p>
          <w:p w:rsidR="00CF105D" w:rsidRDefault="00CF105D" w:rsidP="00045CD8">
            <w:pPr>
              <w:spacing w:line="20" w:lineRule="atLeast"/>
              <w:jc w:val="both"/>
              <w:rPr>
                <w:rFonts w:ascii="Times New Roman" w:hAnsi="Times New Roman" w:cs="Times New Roman"/>
                <w:lang w:val="de-DE"/>
              </w:rPr>
            </w:pPr>
          </w:p>
          <w:p w:rsidR="00D9080A" w:rsidRDefault="00D9080A" w:rsidP="00045CD8">
            <w:pPr>
              <w:spacing w:line="20" w:lineRule="atLeast"/>
              <w:jc w:val="both"/>
              <w:rPr>
                <w:rFonts w:ascii="Times New Roman" w:hAnsi="Times New Roman" w:cs="Times New Roman"/>
                <w:lang w:val="de-DE"/>
              </w:rPr>
            </w:pPr>
          </w:p>
          <w:p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7</w:t>
            </w:r>
            <w:r w:rsidR="00963C3B" w:rsidRPr="00045CD8">
              <w:rPr>
                <w:rFonts w:ascii="Times New Roman" w:hAnsi="Times New Roman" w:cs="Times New Roman"/>
                <w:lang w:val="de-DE"/>
              </w:rPr>
              <w:t>. Verifikuesi merr vendimin përfundimtar për verifikimin fillestar duke marrë parasysh rezultatet e verifikimit të raportuara në Protokollin e verifikimit fillestar dhe lëshon dokumentet e verifikimit sipas rregullave të parapara me nenin 21, paragrafin 1 të Ligjit.</w:t>
            </w:r>
          </w:p>
          <w:p w:rsidR="004E5640" w:rsidRDefault="004E5640" w:rsidP="00045CD8">
            <w:pPr>
              <w:spacing w:line="20" w:lineRule="atLeast"/>
              <w:jc w:val="both"/>
              <w:rPr>
                <w:rFonts w:ascii="Times New Roman" w:hAnsi="Times New Roman" w:cs="Times New Roman"/>
                <w:lang w:val="de-DE"/>
              </w:rPr>
            </w:pPr>
          </w:p>
          <w:p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8.</w:t>
            </w:r>
            <w:r w:rsidR="00A17FBB"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 Verifikuesi vendos shenjën e verifikimit - vulën e verifikimit fillestar të mjetit matës, sipas nenit 21 të Ligjit dhe sipas Udhëzimit Administrativ </w:t>
            </w:r>
            <w:r w:rsidR="00BB0989">
              <w:rPr>
                <w:rFonts w:ascii="Times New Roman" w:hAnsi="Times New Roman" w:cs="Times New Roman"/>
                <w:lang w:val="de-DE"/>
              </w:rPr>
              <w:t>përkatës</w:t>
            </w:r>
            <w:r w:rsidR="00963C3B" w:rsidRPr="00045CD8">
              <w:rPr>
                <w:rFonts w:ascii="Times New Roman" w:hAnsi="Times New Roman" w:cs="Times New Roman"/>
                <w:lang w:val="de-DE"/>
              </w:rPr>
              <w:t xml:space="preserve"> për llojin, formën dhe mënyrën e vendosjes së shenjave të verifikimit që përdoren për të verifikuar mjetet matëse ligjore. </w:t>
            </w:r>
          </w:p>
          <w:p w:rsidR="004E5640" w:rsidRDefault="004E5640" w:rsidP="00045CD8">
            <w:pPr>
              <w:spacing w:line="20" w:lineRule="atLeast"/>
              <w:jc w:val="both"/>
              <w:rPr>
                <w:rFonts w:ascii="Times New Roman" w:hAnsi="Times New Roman" w:cs="Times New Roman"/>
                <w:lang w:val="de-DE"/>
              </w:rPr>
            </w:pPr>
          </w:p>
          <w:p w:rsidR="004E5640" w:rsidRDefault="004E5640" w:rsidP="00045CD8">
            <w:pPr>
              <w:spacing w:line="20" w:lineRule="atLeast"/>
              <w:jc w:val="both"/>
              <w:rPr>
                <w:rFonts w:ascii="Times New Roman" w:hAnsi="Times New Roman" w:cs="Times New Roman"/>
                <w:lang w:val="de-DE"/>
              </w:rPr>
            </w:pPr>
          </w:p>
          <w:p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9</w:t>
            </w:r>
            <w:r w:rsidR="00963C3B" w:rsidRPr="00045CD8">
              <w:rPr>
                <w:rFonts w:ascii="Times New Roman" w:hAnsi="Times New Roman" w:cs="Times New Roman"/>
                <w:lang w:val="de-DE"/>
              </w:rPr>
              <w:t>. Certifikata e verifikimit të mjetit matës lëshohet zyrtarisht nga verifikuesi me përmbajtjen e mëposhtme:</w:t>
            </w:r>
          </w:p>
          <w:p w:rsidR="002227A6"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.1  </w:t>
            </w:r>
            <w:r w:rsidR="00963C3B" w:rsidRPr="00045CD8">
              <w:rPr>
                <w:rFonts w:ascii="Times New Roman" w:hAnsi="Times New Roman" w:cs="Times New Roman"/>
                <w:lang w:val="de-DE"/>
              </w:rPr>
              <w:t xml:space="preserve">Emrin, adresën e kompanisë dhe numrin </w:t>
            </w:r>
            <w:r w:rsidR="002227A6" w:rsidRPr="00045CD8">
              <w:rPr>
                <w:rFonts w:ascii="Times New Roman" w:hAnsi="Times New Roman" w:cs="Times New Roman"/>
                <w:lang w:val="de-DE"/>
              </w:rPr>
              <w:t xml:space="preserve">    </w:t>
            </w:r>
          </w:p>
          <w:p w:rsidR="00963C3B" w:rsidRPr="00045CD8" w:rsidRDefault="002227A6"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 xml:space="preserve">       </w:t>
            </w:r>
            <w:r w:rsidR="00963C3B" w:rsidRPr="00045CD8">
              <w:rPr>
                <w:rFonts w:ascii="Times New Roman" w:hAnsi="Times New Roman" w:cs="Times New Roman"/>
                <w:lang w:val="de-DE"/>
              </w:rPr>
              <w:t>e regjistrimit të kompanisë;</w:t>
            </w:r>
          </w:p>
          <w:p w:rsidR="00963C3B"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.2  </w:t>
            </w:r>
            <w:r w:rsidR="00963C3B" w:rsidRPr="00045CD8">
              <w:rPr>
                <w:rFonts w:ascii="Times New Roman" w:hAnsi="Times New Roman" w:cs="Times New Roman"/>
                <w:lang w:val="de-DE"/>
              </w:rPr>
              <w:t>Numrin identifikues të dokumentit;</w:t>
            </w:r>
          </w:p>
          <w:p w:rsidR="007830E1" w:rsidRDefault="007830E1" w:rsidP="00280D18">
            <w:pPr>
              <w:spacing w:line="20" w:lineRule="atLeast"/>
              <w:ind w:left="342"/>
              <w:jc w:val="both"/>
              <w:rPr>
                <w:rFonts w:ascii="Times New Roman" w:hAnsi="Times New Roman" w:cs="Times New Roman"/>
                <w:lang w:val="de-DE"/>
              </w:rPr>
            </w:pPr>
          </w:p>
          <w:p w:rsidR="002227A6"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.3  </w:t>
            </w:r>
            <w:r w:rsidR="00963C3B" w:rsidRPr="00045CD8">
              <w:rPr>
                <w:rFonts w:ascii="Times New Roman" w:hAnsi="Times New Roman" w:cs="Times New Roman"/>
                <w:lang w:val="de-DE"/>
              </w:rPr>
              <w:t xml:space="preserve">Numrin identifikues të shenjës së </w:t>
            </w:r>
            <w:r w:rsidR="002227A6" w:rsidRPr="00045CD8">
              <w:rPr>
                <w:rFonts w:ascii="Times New Roman" w:hAnsi="Times New Roman" w:cs="Times New Roman"/>
                <w:lang w:val="de-DE"/>
              </w:rPr>
              <w:t xml:space="preserve"> </w:t>
            </w:r>
          </w:p>
          <w:p w:rsidR="00963C3B" w:rsidRPr="00045CD8" w:rsidRDefault="002227A6"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vendosur të aprovimit të tipit;     </w:t>
            </w:r>
          </w:p>
          <w:p w:rsidR="00963C3B"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.4  </w:t>
            </w:r>
            <w:r w:rsidR="00963C3B" w:rsidRPr="00045CD8">
              <w:rPr>
                <w:rFonts w:ascii="Times New Roman" w:hAnsi="Times New Roman" w:cs="Times New Roman"/>
                <w:lang w:val="de-DE"/>
              </w:rPr>
              <w:t>Prodhuesin e mjetit matës;</w:t>
            </w:r>
          </w:p>
          <w:p w:rsidR="007830E1" w:rsidRDefault="007830E1" w:rsidP="00280D18">
            <w:pPr>
              <w:spacing w:line="20" w:lineRule="atLeast"/>
              <w:ind w:left="342"/>
              <w:jc w:val="both"/>
              <w:rPr>
                <w:rFonts w:ascii="Times New Roman" w:hAnsi="Times New Roman" w:cs="Times New Roman"/>
                <w:lang w:val="de-DE"/>
              </w:rPr>
            </w:pPr>
          </w:p>
          <w:p w:rsidR="00963C3B"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.5  </w:t>
            </w:r>
            <w:r w:rsidR="00963C3B" w:rsidRPr="00045CD8">
              <w:rPr>
                <w:rFonts w:ascii="Times New Roman" w:hAnsi="Times New Roman" w:cs="Times New Roman"/>
                <w:lang w:val="de-DE"/>
              </w:rPr>
              <w:t>Brendi dhe tipin e mjetit matës;</w:t>
            </w:r>
          </w:p>
          <w:p w:rsidR="002227A6"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.6  </w:t>
            </w:r>
            <w:r w:rsidR="00963C3B" w:rsidRPr="00045CD8">
              <w:rPr>
                <w:rFonts w:ascii="Times New Roman" w:hAnsi="Times New Roman" w:cs="Times New Roman"/>
                <w:lang w:val="de-DE"/>
              </w:rPr>
              <w:t xml:space="preserve">Diapazonin (gamën) e matjes dhe </w:t>
            </w:r>
            <w:r w:rsidR="002227A6" w:rsidRPr="00045CD8">
              <w:rPr>
                <w:rFonts w:ascii="Times New Roman" w:hAnsi="Times New Roman" w:cs="Times New Roman"/>
                <w:lang w:val="de-DE"/>
              </w:rPr>
              <w:t xml:space="preserve"> </w:t>
            </w:r>
          </w:p>
          <w:p w:rsidR="00963C3B" w:rsidRPr="00045CD8" w:rsidRDefault="002227A6"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pasigurinë e zgjeruar të matjes; </w:t>
            </w:r>
          </w:p>
          <w:p w:rsidR="007830E1" w:rsidRDefault="007830E1" w:rsidP="00280D18">
            <w:pPr>
              <w:spacing w:line="20" w:lineRule="atLeast"/>
              <w:ind w:left="342"/>
              <w:jc w:val="both"/>
              <w:rPr>
                <w:rFonts w:ascii="Times New Roman" w:hAnsi="Times New Roman" w:cs="Times New Roman"/>
                <w:lang w:val="de-DE"/>
              </w:rPr>
            </w:pPr>
          </w:p>
          <w:p w:rsidR="00963C3B"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.7  </w:t>
            </w:r>
            <w:r w:rsidR="00963C3B" w:rsidRPr="00045CD8">
              <w:rPr>
                <w:rFonts w:ascii="Times New Roman" w:hAnsi="Times New Roman" w:cs="Times New Roman"/>
                <w:lang w:val="de-DE"/>
              </w:rPr>
              <w:t>Etaloni referent i përdorur;</w:t>
            </w:r>
          </w:p>
          <w:p w:rsidR="007830E1" w:rsidRDefault="007830E1" w:rsidP="00280D18">
            <w:pPr>
              <w:spacing w:line="20" w:lineRule="atLeast"/>
              <w:ind w:left="342"/>
              <w:jc w:val="both"/>
              <w:rPr>
                <w:rFonts w:ascii="Times New Roman" w:hAnsi="Times New Roman" w:cs="Times New Roman"/>
                <w:lang w:val="de-DE"/>
              </w:rPr>
            </w:pPr>
          </w:p>
          <w:p w:rsidR="002227A6"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.8  </w:t>
            </w:r>
            <w:r w:rsidR="00963C3B" w:rsidRPr="00045CD8">
              <w:rPr>
                <w:rFonts w:ascii="Times New Roman" w:hAnsi="Times New Roman" w:cs="Times New Roman"/>
                <w:lang w:val="de-DE"/>
              </w:rPr>
              <w:t xml:space="preserve">Kushtet referente ose kushtet e </w:t>
            </w:r>
            <w:r w:rsidR="002227A6" w:rsidRPr="00045CD8">
              <w:rPr>
                <w:rFonts w:ascii="Times New Roman" w:hAnsi="Times New Roman" w:cs="Times New Roman"/>
                <w:lang w:val="de-DE"/>
              </w:rPr>
              <w:t xml:space="preserve"> </w:t>
            </w:r>
          </w:p>
          <w:p w:rsidR="002227A6" w:rsidRPr="00045CD8" w:rsidRDefault="002227A6"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 xml:space="preserve">       </w:t>
            </w:r>
            <w:r w:rsidR="00963C3B" w:rsidRPr="00045CD8">
              <w:rPr>
                <w:rFonts w:ascii="Times New Roman" w:hAnsi="Times New Roman" w:cs="Times New Roman"/>
                <w:lang w:val="de-DE"/>
              </w:rPr>
              <w:t xml:space="preserve">përcaktuara të punës për kryerjen e </w:t>
            </w:r>
          </w:p>
          <w:p w:rsidR="00963C3B" w:rsidRPr="00045CD8" w:rsidRDefault="002227A6"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 xml:space="preserve">       </w:t>
            </w:r>
            <w:r w:rsidR="00963C3B" w:rsidRPr="00045CD8">
              <w:rPr>
                <w:rFonts w:ascii="Times New Roman" w:hAnsi="Times New Roman" w:cs="Times New Roman"/>
                <w:lang w:val="de-DE"/>
              </w:rPr>
              <w:t>matjeve (cilado që të jenë përdorur)</w:t>
            </w:r>
          </w:p>
          <w:p w:rsidR="002227A6" w:rsidRPr="00045CD8" w:rsidRDefault="004C1D34"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.9  </w:t>
            </w:r>
            <w:r w:rsidR="00963C3B" w:rsidRPr="00045CD8">
              <w:rPr>
                <w:rFonts w:ascii="Times New Roman" w:hAnsi="Times New Roman" w:cs="Times New Roman"/>
                <w:lang w:val="de-DE"/>
              </w:rPr>
              <w:t xml:space="preserve">Rezultati i vlerësimit të konformitetit të </w:t>
            </w:r>
            <w:r w:rsidR="002227A6" w:rsidRPr="00045CD8">
              <w:rPr>
                <w:rFonts w:ascii="Times New Roman" w:hAnsi="Times New Roman" w:cs="Times New Roman"/>
                <w:lang w:val="de-DE"/>
              </w:rPr>
              <w:t xml:space="preserve"> </w:t>
            </w:r>
          </w:p>
          <w:p w:rsidR="00963C3B" w:rsidRPr="00045CD8" w:rsidRDefault="002227A6" w:rsidP="00280D18">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 xml:space="preserve">       </w:t>
            </w:r>
            <w:r w:rsidR="00963C3B" w:rsidRPr="00045CD8">
              <w:rPr>
                <w:rFonts w:ascii="Times New Roman" w:hAnsi="Times New Roman" w:cs="Times New Roman"/>
                <w:lang w:val="de-DE"/>
              </w:rPr>
              <w:t>mjetit matës të verifikuar;</w:t>
            </w:r>
          </w:p>
          <w:p w:rsidR="00963C3B" w:rsidRDefault="004C1D34" w:rsidP="00743485">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9</w:t>
            </w:r>
            <w:r w:rsidR="002227A6" w:rsidRPr="00045CD8">
              <w:rPr>
                <w:rFonts w:ascii="Times New Roman" w:hAnsi="Times New Roman" w:cs="Times New Roman"/>
                <w:lang w:val="de-DE"/>
              </w:rPr>
              <w:t xml:space="preserve">.10 </w:t>
            </w:r>
            <w:r w:rsidR="00963C3B" w:rsidRPr="00045CD8">
              <w:rPr>
                <w:rFonts w:ascii="Times New Roman" w:hAnsi="Times New Roman" w:cs="Times New Roman"/>
                <w:lang w:val="de-DE"/>
              </w:rPr>
              <w:t>Data dhe vlefshmëria e verifikimit.</w:t>
            </w:r>
          </w:p>
          <w:p w:rsidR="003C343E" w:rsidRDefault="003C343E" w:rsidP="007830E1">
            <w:pPr>
              <w:spacing w:line="20" w:lineRule="atLeast"/>
              <w:jc w:val="both"/>
              <w:rPr>
                <w:rFonts w:ascii="Times New Roman" w:hAnsi="Times New Roman" w:cs="Times New Roman"/>
                <w:lang w:val="de-DE"/>
              </w:rPr>
            </w:pPr>
          </w:p>
          <w:p w:rsidR="007830E1" w:rsidRPr="00045CD8" w:rsidRDefault="007830E1" w:rsidP="007830E1">
            <w:pPr>
              <w:spacing w:line="20" w:lineRule="atLeast"/>
              <w:jc w:val="both"/>
              <w:rPr>
                <w:rFonts w:ascii="Times New Roman" w:hAnsi="Times New Roman" w:cs="Times New Roman"/>
                <w:lang w:val="de-DE"/>
              </w:rPr>
            </w:pPr>
          </w:p>
          <w:p w:rsidR="00963C3B" w:rsidRPr="00045CD8" w:rsidRDefault="004C1D3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10</w:t>
            </w:r>
            <w:r w:rsidR="00963C3B" w:rsidRPr="00045CD8">
              <w:rPr>
                <w:rFonts w:ascii="Times New Roman" w:hAnsi="Times New Roman" w:cs="Times New Roman"/>
                <w:lang w:val="de-DE"/>
              </w:rPr>
              <w:t xml:space="preserve">. Vlefshmëria e verifikimit fillestar fillon nga dita e lëshimit të certifikatës së verifikimit dhe përfundon kur të jetë paraqitur ndonjëri nga kushtet e përcaktuara në nenin 27, paragrafin 1 të Ligjit. </w:t>
            </w:r>
          </w:p>
          <w:p w:rsidR="003A2E1D" w:rsidRDefault="003A2E1D" w:rsidP="00045CD8">
            <w:pPr>
              <w:spacing w:line="20" w:lineRule="atLeast"/>
              <w:jc w:val="both"/>
              <w:rPr>
                <w:rFonts w:ascii="Times New Roman" w:hAnsi="Times New Roman" w:cs="Times New Roman"/>
                <w:lang w:val="de-DE"/>
              </w:rPr>
            </w:pPr>
          </w:p>
          <w:p w:rsidR="00963C3B" w:rsidRPr="00045CD8" w:rsidRDefault="00674744"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w:t>
            </w:r>
            <w:r w:rsidR="00963C3B" w:rsidRPr="00045CD8">
              <w:rPr>
                <w:rFonts w:ascii="Times New Roman" w:hAnsi="Times New Roman" w:cs="Times New Roman"/>
                <w:lang w:val="de-DE"/>
              </w:rPr>
              <w:t xml:space="preserve">1. AMK mund të njohë certifikatën </w:t>
            </w:r>
            <w:r w:rsidR="00A95509" w:rsidRPr="00045CD8">
              <w:rPr>
                <w:rFonts w:ascii="Times New Roman" w:hAnsi="Times New Roman" w:cs="Times New Roman"/>
                <w:lang w:val="de-DE"/>
              </w:rPr>
              <w:t>e verifikimit fillestar</w:t>
            </w:r>
            <w:r w:rsidR="00963C3B" w:rsidRPr="00045CD8">
              <w:rPr>
                <w:rFonts w:ascii="Times New Roman" w:hAnsi="Times New Roman" w:cs="Times New Roman"/>
                <w:lang w:val="de-DE"/>
              </w:rPr>
              <w:t xml:space="preserve"> ose shenjën e verifikimit të mjetit matës të lëshuar nga organi shtetëror i metrologjisë ose trupi i emëruar nga vendet tjera, pa lëshuar ndonjë certifikatë të re të verifikimit dhe / ose pa vendosur ndonjë shenjë të re të verifikimit,</w:t>
            </w:r>
            <w:r w:rsidR="00963C3B" w:rsidRPr="00045CD8">
              <w:rPr>
                <w:rFonts w:ascii="Times New Roman" w:hAnsi="Times New Roman" w:cs="Times New Roman"/>
                <w:color w:val="00B050"/>
                <w:lang w:val="de-DE"/>
              </w:rPr>
              <w:t xml:space="preserve"> </w:t>
            </w:r>
            <w:r w:rsidR="00963C3B" w:rsidRPr="00045CD8">
              <w:rPr>
                <w:rFonts w:ascii="Times New Roman" w:hAnsi="Times New Roman" w:cs="Times New Roman"/>
                <w:lang w:val="de-DE"/>
              </w:rPr>
              <w:t>nëse deklarohet në mënyrë të qartë se gjurmueshmëria metrologjike, është bërë në pajtueshmëri me</w:t>
            </w:r>
            <w:r w:rsidR="00A22018" w:rsidRPr="00045CD8">
              <w:rPr>
                <w:rFonts w:ascii="Times New Roman" w:hAnsi="Times New Roman" w:cs="Times New Roman"/>
                <w:lang w:val="de-DE"/>
              </w:rPr>
              <w:t xml:space="preserve"> paragrafin 2, të</w:t>
            </w:r>
            <w:r w:rsidR="00963C3B" w:rsidRPr="00045CD8">
              <w:rPr>
                <w:rFonts w:ascii="Times New Roman" w:hAnsi="Times New Roman" w:cs="Times New Roman"/>
                <w:lang w:val="de-DE"/>
              </w:rPr>
              <w:t xml:space="preserve"> neni</w:t>
            </w:r>
            <w:r w:rsidR="00A22018" w:rsidRPr="00045CD8">
              <w:rPr>
                <w:rFonts w:ascii="Times New Roman" w:hAnsi="Times New Roman" w:cs="Times New Roman"/>
                <w:lang w:val="de-DE"/>
              </w:rPr>
              <w:t>t</w:t>
            </w:r>
            <w:r w:rsidR="00963C3B" w:rsidRPr="00045CD8">
              <w:rPr>
                <w:rFonts w:ascii="Times New Roman" w:hAnsi="Times New Roman" w:cs="Times New Roman"/>
                <w:lang w:val="de-DE"/>
              </w:rPr>
              <w:t xml:space="preserve"> 12 të Ligjit. </w:t>
            </w:r>
          </w:p>
          <w:p w:rsidR="00963C3B" w:rsidRPr="00045CD8" w:rsidRDefault="00963C3B"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5</w:t>
            </w:r>
          </w:p>
          <w:p w:rsidR="00793C30"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Verifikimi pasues</w:t>
            </w:r>
          </w:p>
          <w:p w:rsidR="003A2E1D" w:rsidRPr="00045CD8" w:rsidRDefault="003A2E1D" w:rsidP="00045CD8">
            <w:pPr>
              <w:spacing w:line="20" w:lineRule="atLeast"/>
              <w:jc w:val="center"/>
              <w:rPr>
                <w:rFonts w:ascii="Times New Roman" w:hAnsi="Times New Roman" w:cs="Times New Roman"/>
                <w:b/>
                <w:lang w:val="de-DE"/>
              </w:rPr>
            </w:pPr>
          </w:p>
          <w:p w:rsidR="00963C3B" w:rsidRPr="00045CD8" w:rsidRDefault="00963C3B" w:rsidP="00F36328">
            <w:pPr>
              <w:spacing w:line="20" w:lineRule="atLeast"/>
              <w:jc w:val="both"/>
              <w:rPr>
                <w:rFonts w:ascii="Times New Roman" w:hAnsi="Times New Roman" w:cs="Times New Roman"/>
                <w:b/>
                <w:lang w:val="de-DE"/>
              </w:rPr>
            </w:pPr>
            <w:r w:rsidRPr="00045CD8">
              <w:rPr>
                <w:rFonts w:ascii="Times New Roman" w:hAnsi="Times New Roman" w:cs="Times New Roman"/>
                <w:lang w:val="de-DE"/>
              </w:rPr>
              <w:t xml:space="preserve">1. Verifikimi pasues i një mjeti matës është procesi që përbëhet nga një seri e testeve që kryhen nga verifikuesi në përputhje me nenin 23 të Ligjit. </w:t>
            </w:r>
          </w:p>
          <w:p w:rsidR="003A2E1D" w:rsidRDefault="003A2E1D" w:rsidP="00045CD8">
            <w:pPr>
              <w:spacing w:line="20" w:lineRule="atLeast"/>
              <w:jc w:val="both"/>
              <w:rPr>
                <w:rFonts w:ascii="Times New Roman" w:hAnsi="Times New Roman" w:cs="Times New Roman"/>
                <w:lang w:val="de-DE"/>
              </w:rPr>
            </w:pPr>
          </w:p>
          <w:p w:rsidR="00D9214B" w:rsidRDefault="00D9214B"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2. Qëllimi i verifikimit pasues është të përcaktohet nëse mjeti matës, pasi të jetë përdorur për një periudhë të caktuar kohore nga verifikimi i tij i fundit, vazhdon të jetë në përputhje me karakteristikat e përcaktuara metrologjike dhe, më pas, nëse statusi ligjor i mjetit matës mund të vazhdojë të ruhet për periudhën e ardhshme kohore. </w:t>
            </w:r>
          </w:p>
          <w:p w:rsidR="00F230D8" w:rsidRDefault="00F230D8" w:rsidP="00045CD8">
            <w:pPr>
              <w:spacing w:line="20" w:lineRule="atLeast"/>
              <w:jc w:val="both"/>
              <w:rPr>
                <w:rFonts w:ascii="Times New Roman" w:hAnsi="Times New Roman" w:cs="Times New Roman"/>
                <w:lang w:val="de-DE"/>
              </w:rPr>
            </w:pPr>
          </w:p>
          <w:p w:rsidR="00D9214B" w:rsidRPr="00045CD8" w:rsidRDefault="00D9214B" w:rsidP="00045CD8">
            <w:pPr>
              <w:spacing w:line="20" w:lineRule="atLeast"/>
              <w:jc w:val="both"/>
              <w:rPr>
                <w:rFonts w:ascii="Times New Roman" w:hAnsi="Times New Roman" w:cs="Times New Roman"/>
                <w:lang w:val="de-DE"/>
              </w:rPr>
            </w:pPr>
          </w:p>
          <w:p w:rsidR="006056D3" w:rsidRPr="00045CD8" w:rsidRDefault="00963C3B" w:rsidP="00045CD8">
            <w:pPr>
              <w:spacing w:line="20" w:lineRule="atLeast"/>
              <w:jc w:val="both"/>
              <w:rPr>
                <w:rFonts w:ascii="Times New Roman" w:hAnsi="Times New Roman" w:cs="Times New Roman"/>
                <w:color w:val="FF0000"/>
                <w:lang w:val="de-DE"/>
              </w:rPr>
            </w:pPr>
            <w:r w:rsidRPr="00045CD8">
              <w:rPr>
                <w:rFonts w:ascii="Times New Roman" w:hAnsi="Times New Roman" w:cs="Times New Roman"/>
                <w:lang w:val="de-DE"/>
              </w:rPr>
              <w:t>3. Kërkesa për verifikimin e mjetit matës, i cili i nënshtrohet verifikimit pasues, dorëzohet nga përdoruesi i tij të paktën 30 ditë pune para skadimit të vlefshmërisë së certifikatës së verifikimit ose të shenjës së verifikimit.</w:t>
            </w:r>
            <w:r w:rsidR="006056D3" w:rsidRPr="00045CD8">
              <w:rPr>
                <w:rFonts w:ascii="Times New Roman" w:hAnsi="Times New Roman" w:cs="Times New Roman"/>
                <w:lang w:val="de-DE"/>
              </w:rPr>
              <w:t xml:space="preserve"> </w:t>
            </w:r>
          </w:p>
          <w:p w:rsidR="00D9214B" w:rsidRDefault="00D9214B"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4. P</w:t>
            </w:r>
            <w:r w:rsidR="00A95509" w:rsidRPr="00045CD8">
              <w:rPr>
                <w:rFonts w:ascii="Times New Roman" w:hAnsi="Times New Roman" w:cs="Times New Roman"/>
                <w:lang w:val="de-DE"/>
              </w:rPr>
              <w:t>ajtue</w:t>
            </w:r>
            <w:r w:rsidRPr="00045CD8">
              <w:rPr>
                <w:rFonts w:ascii="Times New Roman" w:hAnsi="Times New Roman" w:cs="Times New Roman"/>
                <w:lang w:val="de-DE"/>
              </w:rPr>
              <w:t xml:space="preserve">shmëria e mjetit matës, i cili i nënshtrohet verifikimit pasues, shqyrtohet në përputhje me kërkesat e saktësisë, të përcaktuar </w:t>
            </w:r>
            <w:r w:rsidRPr="00D24FCF">
              <w:rPr>
                <w:rFonts w:ascii="Times New Roman" w:hAnsi="Times New Roman" w:cs="Times New Roman"/>
                <w:lang w:val="de-DE"/>
              </w:rPr>
              <w:t xml:space="preserve">në </w:t>
            </w:r>
            <w:r w:rsidR="00E56668" w:rsidRPr="00D24FCF">
              <w:rPr>
                <w:rFonts w:ascii="Times New Roman" w:hAnsi="Times New Roman" w:cs="Times New Roman"/>
                <w:lang w:val="de-DE"/>
              </w:rPr>
              <w:t>Shtojcën</w:t>
            </w:r>
            <w:r w:rsidRPr="00045CD8">
              <w:rPr>
                <w:rFonts w:ascii="Times New Roman" w:hAnsi="Times New Roman" w:cs="Times New Roman"/>
                <w:lang w:val="de-DE"/>
              </w:rPr>
              <w:t xml:space="preserve"> 1 të kësaj Rregull</w:t>
            </w:r>
            <w:r w:rsidR="00520D0A" w:rsidRPr="00045CD8">
              <w:rPr>
                <w:rFonts w:ascii="Times New Roman" w:hAnsi="Times New Roman" w:cs="Times New Roman"/>
                <w:lang w:val="de-DE"/>
              </w:rPr>
              <w:t>ore</w:t>
            </w:r>
            <w:r w:rsidRPr="00045CD8">
              <w:rPr>
                <w:rFonts w:ascii="Times New Roman" w:hAnsi="Times New Roman" w:cs="Times New Roman"/>
                <w:lang w:val="de-DE"/>
              </w:rPr>
              <w:t>.</w:t>
            </w:r>
          </w:p>
          <w:p w:rsidR="00F230D8" w:rsidRPr="00045CD8" w:rsidRDefault="00F230D8" w:rsidP="00045CD8">
            <w:pPr>
              <w:spacing w:line="20" w:lineRule="atLeast"/>
              <w:jc w:val="both"/>
              <w:rPr>
                <w:rFonts w:ascii="Times New Roman" w:hAnsi="Times New Roman" w:cs="Times New Roman"/>
                <w:lang w:val="de-DE"/>
              </w:rPr>
            </w:pPr>
          </w:p>
          <w:p w:rsidR="004B6ACE" w:rsidRDefault="004B6ACE"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5. Nëse në këtë Rregullore nuk përcaktohen kërkesa specifike për verifikimin pasues, përputhshmëria e mjetit matës të verifikuar vlerësohet sipas parametrave të </w:t>
            </w:r>
            <w:r w:rsidR="00860278" w:rsidRPr="00045CD8">
              <w:rPr>
                <w:rFonts w:ascii="Times New Roman" w:hAnsi="Times New Roman" w:cs="Times New Roman"/>
                <w:lang w:val="de-DE"/>
              </w:rPr>
              <w:t>aprovim</w:t>
            </w:r>
            <w:r w:rsidRPr="00045CD8">
              <w:rPr>
                <w:rFonts w:ascii="Times New Roman" w:hAnsi="Times New Roman" w:cs="Times New Roman"/>
                <w:lang w:val="de-DE"/>
              </w:rPr>
              <w:t>it të tipit ose kërkesave të vlerësimit të konformitetit, të rregulloreve për peshoret jo-automatike dhe për mjetet matëse.</w:t>
            </w:r>
          </w:p>
          <w:p w:rsidR="004B6ACE" w:rsidRDefault="004B6ACE" w:rsidP="00045CD8">
            <w:pPr>
              <w:spacing w:line="20" w:lineRule="atLeast"/>
              <w:jc w:val="both"/>
              <w:rPr>
                <w:rFonts w:ascii="Times New Roman" w:hAnsi="Times New Roman" w:cs="Times New Roman"/>
                <w:lang w:val="de-DE"/>
              </w:rPr>
            </w:pPr>
          </w:p>
          <w:p w:rsidR="004B6ACE" w:rsidRDefault="004B6ACE" w:rsidP="00045CD8">
            <w:pPr>
              <w:spacing w:line="20" w:lineRule="atLeast"/>
              <w:jc w:val="both"/>
              <w:rPr>
                <w:rFonts w:ascii="Times New Roman" w:hAnsi="Times New Roman" w:cs="Times New Roman"/>
                <w:lang w:val="de-DE"/>
              </w:rPr>
            </w:pPr>
          </w:p>
          <w:p w:rsidR="004B6ACE" w:rsidRDefault="004B6ACE"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Vlerat pasuese të verifikimit, gjurmohen deri te SI dhe përdoren për vlerësim të besueshëm të konformitetit me kërkesat e specifikuara metrologjike, sipas kritereve të konformitetit, të specifikuara në mënyrë të qartë për mjetin matës të verifikuar (shih paragrafin 7, nënparagrafin 7.6 të këtij neni). </w:t>
            </w:r>
          </w:p>
          <w:p w:rsidR="00D57BAA" w:rsidRPr="00045CD8" w:rsidRDefault="00D57BAA"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7. Mjeti matës i paraqitur për verifikimin pasues testohet me procedurën standarde të verifikimit të aprovuar nga Drejtori i Përgjithshëm i AMK-së. Procedura standarde e verifikimit për verifikimin pasues përfshin:</w:t>
            </w:r>
          </w:p>
          <w:p w:rsidR="00D57BAA" w:rsidRDefault="00D57BAA" w:rsidP="00045CD8">
            <w:pPr>
              <w:spacing w:line="20" w:lineRule="atLeast"/>
              <w:jc w:val="both"/>
              <w:rPr>
                <w:rFonts w:ascii="Times New Roman" w:hAnsi="Times New Roman" w:cs="Times New Roman"/>
                <w:lang w:val="de-DE"/>
              </w:rPr>
            </w:pPr>
          </w:p>
          <w:p w:rsidR="006C6F73" w:rsidRDefault="006C6F73" w:rsidP="00045CD8">
            <w:pPr>
              <w:spacing w:line="20" w:lineRule="atLeast"/>
              <w:jc w:val="both"/>
              <w:rPr>
                <w:rFonts w:ascii="Times New Roman" w:hAnsi="Times New Roman" w:cs="Times New Roman"/>
                <w:lang w:val="de-DE"/>
              </w:rPr>
            </w:pPr>
          </w:p>
          <w:p w:rsidR="00AA565C" w:rsidRPr="00045CD8" w:rsidRDefault="00AA565C" w:rsidP="00045CD8">
            <w:pPr>
              <w:spacing w:line="20" w:lineRule="atLeast"/>
              <w:jc w:val="both"/>
              <w:rPr>
                <w:rFonts w:ascii="Times New Roman" w:hAnsi="Times New Roman" w:cs="Times New Roman"/>
                <w:lang w:val="de-DE"/>
              </w:rPr>
            </w:pPr>
          </w:p>
          <w:p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7.1</w:t>
            </w:r>
            <w:r w:rsidRPr="00045CD8">
              <w:rPr>
                <w:rFonts w:ascii="Times New Roman" w:hAnsi="Times New Roman" w:cs="Times New Roman"/>
                <w:lang w:val="de-DE"/>
              </w:rPr>
              <w:tab/>
              <w:t>Metodën e matjes që përdoret për verifikimin;</w:t>
            </w:r>
          </w:p>
          <w:p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7.2</w:t>
            </w:r>
            <w:r w:rsidRPr="00045CD8">
              <w:rPr>
                <w:rFonts w:ascii="Times New Roman" w:hAnsi="Times New Roman" w:cs="Times New Roman"/>
                <w:lang w:val="de-DE"/>
              </w:rPr>
              <w:tab/>
              <w:t>Kushte</w:t>
            </w:r>
            <w:r w:rsidR="009727EE">
              <w:rPr>
                <w:rFonts w:ascii="Times New Roman" w:hAnsi="Times New Roman" w:cs="Times New Roman"/>
                <w:lang w:val="de-DE"/>
              </w:rPr>
              <w:t xml:space="preserve">t e specifikuara mjedisore </w:t>
            </w:r>
            <w:r w:rsidRPr="00045CD8">
              <w:rPr>
                <w:rFonts w:ascii="Times New Roman" w:hAnsi="Times New Roman" w:cs="Times New Roman"/>
                <w:lang w:val="de-DE"/>
              </w:rPr>
              <w:t>. elektrike, elektromagnetike, temperatura</w:t>
            </w:r>
            <w:r w:rsidR="009727EE">
              <w:rPr>
                <w:rFonts w:ascii="Times New Roman" w:hAnsi="Times New Roman" w:cs="Times New Roman"/>
                <w:lang w:val="de-DE"/>
              </w:rPr>
              <w:t>, presioni, lagështia, dridhjet</w:t>
            </w:r>
            <w:r w:rsidRPr="00045CD8">
              <w:rPr>
                <w:rFonts w:ascii="Times New Roman" w:hAnsi="Times New Roman" w:cs="Times New Roman"/>
                <w:lang w:val="de-DE"/>
              </w:rPr>
              <w:t>;</w:t>
            </w:r>
          </w:p>
          <w:p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7.3</w:t>
            </w:r>
            <w:r w:rsidRPr="00045CD8">
              <w:rPr>
                <w:rFonts w:ascii="Times New Roman" w:hAnsi="Times New Roman" w:cs="Times New Roman"/>
                <w:lang w:val="de-DE"/>
              </w:rPr>
              <w:tab/>
              <w:t>Etalonët referent të matjes, që janë aplikuar për të përcaktuar gjurmueshmërinë tek SI;</w:t>
            </w:r>
          </w:p>
          <w:p w:rsidR="00AE34D5" w:rsidRDefault="00AE34D5" w:rsidP="004B6ACE">
            <w:pPr>
              <w:spacing w:line="20" w:lineRule="atLeast"/>
              <w:ind w:left="342"/>
              <w:jc w:val="both"/>
              <w:rPr>
                <w:rFonts w:ascii="Times New Roman" w:hAnsi="Times New Roman" w:cs="Times New Roman"/>
                <w:lang w:val="de-DE"/>
              </w:rPr>
            </w:pPr>
          </w:p>
          <w:p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7.4</w:t>
            </w:r>
            <w:r w:rsidRPr="00045CD8">
              <w:rPr>
                <w:rFonts w:ascii="Times New Roman" w:hAnsi="Times New Roman" w:cs="Times New Roman"/>
                <w:lang w:val="de-DE"/>
              </w:rPr>
              <w:tab/>
              <w:t xml:space="preserve">Metodën e vlerësimit të vlerave të matura, përfshirë vlerësimin e devijimit dhe pasigurive; </w:t>
            </w:r>
          </w:p>
          <w:p w:rsidR="00AE34D5" w:rsidRDefault="00AE34D5" w:rsidP="004B6ACE">
            <w:pPr>
              <w:spacing w:line="20" w:lineRule="atLeast"/>
              <w:ind w:left="342"/>
              <w:jc w:val="both"/>
              <w:rPr>
                <w:rFonts w:ascii="Times New Roman" w:hAnsi="Times New Roman" w:cs="Times New Roman"/>
                <w:lang w:val="de-DE"/>
              </w:rPr>
            </w:pPr>
          </w:p>
          <w:p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7.5</w:t>
            </w:r>
            <w:r w:rsidRPr="00045CD8">
              <w:rPr>
                <w:rFonts w:ascii="Times New Roman" w:hAnsi="Times New Roman" w:cs="Times New Roman"/>
                <w:lang w:val="de-DE"/>
              </w:rPr>
              <w:tab/>
              <w:t xml:space="preserve">Shabllonin e protokollit për raportimin e rezultateve të verifikimit; </w:t>
            </w:r>
          </w:p>
          <w:p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7.6</w:t>
            </w:r>
            <w:r w:rsidRPr="00045CD8">
              <w:rPr>
                <w:rFonts w:ascii="Times New Roman" w:hAnsi="Times New Roman" w:cs="Times New Roman"/>
                <w:lang w:val="de-DE"/>
              </w:rPr>
              <w:tab/>
              <w:t>Kriteret e verifikimit të përputhshmërisë për mjetin matës (p.sh. gabimet maksimale të lejueshme, kriteret e tolerancës dhe pranueshmërisë);</w:t>
            </w:r>
          </w:p>
          <w:p w:rsidR="00963C3B" w:rsidRPr="00045CD8" w:rsidRDefault="00963C3B" w:rsidP="004B6ACE">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7.7</w:t>
            </w:r>
            <w:r w:rsidRPr="00045CD8">
              <w:rPr>
                <w:rFonts w:ascii="Times New Roman" w:hAnsi="Times New Roman" w:cs="Times New Roman"/>
                <w:lang w:val="de-DE"/>
              </w:rPr>
              <w:tab/>
              <w:t xml:space="preserve">Forma e shenjës së verifikimit ose certifikatës së verifikimit.  </w:t>
            </w:r>
          </w:p>
          <w:p w:rsidR="00CC6938" w:rsidRPr="00045CD8" w:rsidRDefault="00CC6938" w:rsidP="00045CD8">
            <w:pPr>
              <w:spacing w:line="20" w:lineRule="atLeast"/>
              <w:jc w:val="both"/>
              <w:rPr>
                <w:rFonts w:ascii="Times New Roman" w:hAnsi="Times New Roman" w:cs="Times New Roman"/>
                <w:lang w:val="de-DE"/>
              </w:rPr>
            </w:pPr>
          </w:p>
          <w:p w:rsidR="00F92A47"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8. Vlerat parësore të matjes së verifikimit pasues regjistrohen dhe të dhënat e tyre raportohen në protokollin për verifikimin pasues. Ai përmban informata (paragrafi 7, nën paragrafet 7.1, 7.2, 7.3 të këtij neni, vlerat e matura dhe vlerësimi i tyre (paragrafi 7, nën paragrafi 7.4 i të njëjtit nen) dhe verifikimin e kritereve të vlerësimit të konformitetit (paragrafi 7, nën paragrafi 7.6 i këtij neni) dhe të parapara </w:t>
            </w:r>
            <w:r w:rsidRPr="00D24FCF">
              <w:rPr>
                <w:rFonts w:ascii="Times New Roman" w:hAnsi="Times New Roman" w:cs="Times New Roman"/>
                <w:lang w:val="de-DE"/>
              </w:rPr>
              <w:t>m</w:t>
            </w:r>
            <w:r w:rsidR="00520D0A" w:rsidRPr="00D24FCF">
              <w:rPr>
                <w:rFonts w:ascii="Times New Roman" w:hAnsi="Times New Roman" w:cs="Times New Roman"/>
                <w:lang w:val="de-DE"/>
              </w:rPr>
              <w:t>e</w:t>
            </w:r>
            <w:r w:rsidR="00940DD4" w:rsidRPr="00D24FCF">
              <w:rPr>
                <w:rFonts w:ascii="Times New Roman" w:hAnsi="Times New Roman" w:cs="Times New Roman"/>
                <w:lang w:val="de-DE"/>
              </w:rPr>
              <w:t xml:space="preserve"> Shtojcën</w:t>
            </w:r>
            <w:r w:rsidR="00940DD4">
              <w:rPr>
                <w:rFonts w:ascii="Times New Roman" w:hAnsi="Times New Roman" w:cs="Times New Roman"/>
                <w:lang w:val="de-DE"/>
              </w:rPr>
              <w:t xml:space="preserve"> </w:t>
            </w:r>
            <w:r w:rsidR="00520D0A" w:rsidRPr="00045CD8">
              <w:rPr>
                <w:rFonts w:ascii="Times New Roman" w:hAnsi="Times New Roman" w:cs="Times New Roman"/>
                <w:lang w:val="de-DE"/>
              </w:rPr>
              <w:t>1 të kësaj Rregullore</w:t>
            </w:r>
            <w:r w:rsidRPr="00045CD8">
              <w:rPr>
                <w:rFonts w:ascii="Times New Roman" w:hAnsi="Times New Roman" w:cs="Times New Roman"/>
                <w:lang w:val="de-DE"/>
              </w:rPr>
              <w:t xml:space="preserve">. </w:t>
            </w:r>
          </w:p>
          <w:p w:rsidR="00AE34D5" w:rsidRDefault="00AE34D5" w:rsidP="00045CD8">
            <w:pPr>
              <w:spacing w:line="20" w:lineRule="atLeast"/>
              <w:jc w:val="both"/>
              <w:rPr>
                <w:rFonts w:ascii="Times New Roman" w:hAnsi="Times New Roman" w:cs="Times New Roman"/>
                <w:lang w:val="de-DE"/>
              </w:rPr>
            </w:pPr>
          </w:p>
          <w:p w:rsidR="00AE34D5" w:rsidRDefault="00AE34D5" w:rsidP="00045CD8">
            <w:pPr>
              <w:spacing w:line="20" w:lineRule="atLeast"/>
              <w:jc w:val="both"/>
              <w:rPr>
                <w:rFonts w:ascii="Times New Roman" w:hAnsi="Times New Roman" w:cs="Times New Roman"/>
                <w:lang w:val="de-DE"/>
              </w:rPr>
            </w:pPr>
          </w:p>
          <w:p w:rsidR="00A40FF3" w:rsidRDefault="00A40FF3"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color w:val="FF0000"/>
                <w:lang w:val="de-DE"/>
              </w:rPr>
            </w:pPr>
            <w:r w:rsidRPr="00045CD8">
              <w:rPr>
                <w:rFonts w:ascii="Times New Roman" w:hAnsi="Times New Roman" w:cs="Times New Roman"/>
                <w:lang w:val="de-DE"/>
              </w:rPr>
              <w:t>9. Duke marrë parasysh protokollin mbi detajet vijuese të verifikimit të përcaktuara në paragrafin 8 të këtij neni, verifikuesi mund të lëshojë certifikatë verifikimi me përmbajtjen e specifikuar në nenin 13, paragrafi 9 të kësaj Rregullore ose t'i bashkëngjisë një shenjë verifikimi mjetit matës, sipas nenit 21, të Ligjit dhe sipas Udhëzimit Administrativ për llojin, formën dhe mënyrën e vendosjes së shenjave të verifikimit që përdoren për verifikimin e mjeteve matëse ligjore.</w:t>
            </w:r>
            <w:r w:rsidR="006056D3" w:rsidRPr="00045CD8">
              <w:rPr>
                <w:rFonts w:ascii="Times New Roman" w:hAnsi="Times New Roman" w:cs="Times New Roman"/>
                <w:lang w:val="de-DE"/>
              </w:rPr>
              <w:t xml:space="preserve"> </w:t>
            </w:r>
          </w:p>
          <w:p w:rsidR="00DF63D7" w:rsidRDefault="00DF63D7"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10. AMK mund të njohë certifikatën e verifikimit pasues ose shenjë/vulën e verifikimit të mjetit matës të lëshuar nga organi shtetëror metrologjik ose trupi tij i emëruar i një vendi tjetër, nëse deklarohet në mënyrë të qartë se gjurmueshmëria metrologjike, është bërë në pajtueshmëri me </w:t>
            </w:r>
            <w:r w:rsidR="00003C1C" w:rsidRPr="00045CD8">
              <w:rPr>
                <w:rFonts w:ascii="Times New Roman" w:hAnsi="Times New Roman" w:cs="Times New Roman"/>
                <w:lang w:val="de-DE"/>
              </w:rPr>
              <w:t xml:space="preserve">paragrafin 2 të </w:t>
            </w:r>
            <w:r w:rsidRPr="00045CD8">
              <w:rPr>
                <w:rFonts w:ascii="Times New Roman" w:hAnsi="Times New Roman" w:cs="Times New Roman"/>
                <w:lang w:val="de-DE"/>
              </w:rPr>
              <w:t>neni</w:t>
            </w:r>
            <w:r w:rsidR="00003C1C" w:rsidRPr="00045CD8">
              <w:rPr>
                <w:rFonts w:ascii="Times New Roman" w:hAnsi="Times New Roman" w:cs="Times New Roman"/>
                <w:lang w:val="de-DE"/>
              </w:rPr>
              <w:t>t</w:t>
            </w:r>
            <w:r w:rsidRPr="00045CD8">
              <w:rPr>
                <w:rFonts w:ascii="Times New Roman" w:hAnsi="Times New Roman" w:cs="Times New Roman"/>
                <w:lang w:val="de-DE"/>
              </w:rPr>
              <w:t xml:space="preserve"> 12 të Ligjit. </w:t>
            </w:r>
          </w:p>
          <w:p w:rsidR="00DF63D7" w:rsidRPr="00045CD8" w:rsidRDefault="00DF63D7"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11. Vlefshmëria e verifikimit pasues të instrumentit matës fillon nga data e lëshimit të certifikatës së verifikimit dhe përfundon kur të jetë paraqitur ndonjëri nga kushtet e përcaktuara në nenin 27, paragrafin 1 të Ligjit.</w:t>
            </w:r>
          </w:p>
          <w:p w:rsidR="006056D3" w:rsidRPr="00045CD8" w:rsidRDefault="006056D3"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Neni 1</w:t>
            </w:r>
            <w:r w:rsidR="006A6D55" w:rsidRPr="00045CD8">
              <w:rPr>
                <w:rFonts w:ascii="Times New Roman" w:hAnsi="Times New Roman" w:cs="Times New Roman"/>
                <w:b/>
              </w:rPr>
              <w:t>6</w:t>
            </w:r>
          </w:p>
          <w:p w:rsidR="00F92A47" w:rsidRPr="00045CD8" w:rsidRDefault="00963C3B" w:rsidP="00A40FF3">
            <w:pPr>
              <w:spacing w:line="20" w:lineRule="atLeast"/>
              <w:jc w:val="center"/>
              <w:rPr>
                <w:rFonts w:ascii="Times New Roman" w:hAnsi="Times New Roman" w:cs="Times New Roman"/>
                <w:b/>
              </w:rPr>
            </w:pPr>
            <w:r w:rsidRPr="00045CD8">
              <w:rPr>
                <w:rFonts w:ascii="Times New Roman" w:hAnsi="Times New Roman" w:cs="Times New Roman"/>
                <w:b/>
              </w:rPr>
              <w:t>Verifikim i rregullt dhe jo i rregullt</w:t>
            </w:r>
          </w:p>
          <w:p w:rsidR="00963C3B" w:rsidRPr="00D24FCF" w:rsidRDefault="00963C3B" w:rsidP="00045CD8">
            <w:pPr>
              <w:spacing w:line="20" w:lineRule="atLeast"/>
              <w:jc w:val="both"/>
              <w:rPr>
                <w:rFonts w:ascii="Times New Roman" w:hAnsi="Times New Roman" w:cs="Times New Roman"/>
              </w:rPr>
            </w:pPr>
            <w:r w:rsidRPr="00045CD8">
              <w:rPr>
                <w:rFonts w:ascii="Times New Roman" w:hAnsi="Times New Roman" w:cs="Times New Roman"/>
              </w:rPr>
              <w:t>1. Mjetet matëse të përcaktuara në nenin 24 paragrafi 2 të Ligjit i nënshtrohen verifikimit të rregullt metrologjik. Fusha e matjeve, kategoritë e mjeteve matëse dhe intervalet e verifikimit të tyre që aplikohen për këtë qëllim, janë renditur në</w:t>
            </w:r>
            <w:r w:rsidR="00520D0A" w:rsidRPr="00045CD8">
              <w:rPr>
                <w:rFonts w:ascii="Times New Roman" w:hAnsi="Times New Roman" w:cs="Times New Roman"/>
              </w:rPr>
              <w:t xml:space="preserve"> </w:t>
            </w:r>
            <w:r w:rsidR="00DA3858" w:rsidRPr="00D24FCF">
              <w:rPr>
                <w:rFonts w:ascii="Times New Roman" w:hAnsi="Times New Roman" w:cs="Times New Roman"/>
                <w:lang w:val="de-DE"/>
              </w:rPr>
              <w:t>Shtojcën</w:t>
            </w:r>
            <w:r w:rsidR="00520D0A" w:rsidRPr="00D24FCF">
              <w:rPr>
                <w:rFonts w:ascii="Times New Roman" w:hAnsi="Times New Roman" w:cs="Times New Roman"/>
              </w:rPr>
              <w:t xml:space="preserve"> 1 të kësaj Rregullor</w:t>
            </w:r>
            <w:r w:rsidR="00A55462" w:rsidRPr="00D24FCF">
              <w:rPr>
                <w:rFonts w:ascii="Times New Roman" w:hAnsi="Times New Roman" w:cs="Times New Roman"/>
              </w:rPr>
              <w:t>e</w:t>
            </w:r>
            <w:r w:rsidRPr="00D24FCF">
              <w:rPr>
                <w:rFonts w:ascii="Times New Roman" w:hAnsi="Times New Roman" w:cs="Times New Roman"/>
              </w:rPr>
              <w:t>.</w:t>
            </w:r>
          </w:p>
          <w:p w:rsidR="00A40FF3" w:rsidRPr="00D24FCF" w:rsidRDefault="00A40FF3"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D24FCF">
              <w:rPr>
                <w:rFonts w:ascii="Times New Roman" w:hAnsi="Times New Roman" w:cs="Times New Roman"/>
              </w:rPr>
              <w:t>2. Verifikimi i parë i rregullt i mjeteve matëse kryhet në fund të intervalit të paraparë me</w:t>
            </w:r>
            <w:r w:rsidR="00520D0A" w:rsidRPr="00D24FCF">
              <w:rPr>
                <w:rFonts w:ascii="Times New Roman" w:hAnsi="Times New Roman" w:cs="Times New Roman"/>
              </w:rPr>
              <w:t xml:space="preserve"> </w:t>
            </w:r>
            <w:r w:rsidR="00F1627F" w:rsidRPr="00D24FCF">
              <w:rPr>
                <w:rFonts w:ascii="Times New Roman" w:hAnsi="Times New Roman" w:cs="Times New Roman"/>
                <w:lang w:val="de-DE"/>
              </w:rPr>
              <w:t>Shtojcën</w:t>
            </w:r>
            <w:r w:rsidR="00520D0A" w:rsidRPr="00045CD8">
              <w:rPr>
                <w:rFonts w:ascii="Times New Roman" w:hAnsi="Times New Roman" w:cs="Times New Roman"/>
              </w:rPr>
              <w:t xml:space="preserve"> 1 të kësaj Rregullore</w:t>
            </w:r>
            <w:r w:rsidRPr="00045CD8">
              <w:rPr>
                <w:rFonts w:ascii="Times New Roman" w:hAnsi="Times New Roman" w:cs="Times New Roman"/>
              </w:rPr>
              <w:t>, e llogaritur nga data e treguar në dokumente që shoqërojnë mjetin matës kur është vënë në për</w:t>
            </w:r>
            <w:r w:rsidR="00093145" w:rsidRPr="00045CD8">
              <w:rPr>
                <w:rFonts w:ascii="Times New Roman" w:hAnsi="Times New Roman" w:cs="Times New Roman"/>
              </w:rPr>
              <w:t xml:space="preserve">dorim, </w:t>
            </w:r>
            <w:r w:rsidRPr="00045CD8">
              <w:rPr>
                <w:rFonts w:ascii="Times New Roman" w:hAnsi="Times New Roman" w:cs="Times New Roman"/>
              </w:rPr>
              <w:t>është blerë ose instaluar. Këto dokumente mund të jenë deklarata e konformitetit e BE-së, aprovimi i tipit, certifikata fillestare e verifikimit, shenja e verifikimit ose dokumentet që dëshmojnë për kohën e instalimit të mjetit matës.</w:t>
            </w:r>
          </w:p>
          <w:p w:rsidR="00657B09" w:rsidRDefault="00657B09" w:rsidP="00045CD8">
            <w:pPr>
              <w:spacing w:line="20" w:lineRule="atLeast"/>
              <w:jc w:val="both"/>
              <w:rPr>
                <w:rFonts w:ascii="Times New Roman" w:hAnsi="Times New Roman" w:cs="Times New Roman"/>
              </w:rPr>
            </w:pPr>
          </w:p>
          <w:p w:rsidR="00131805" w:rsidRDefault="00131805" w:rsidP="00045CD8">
            <w:pPr>
              <w:spacing w:line="20" w:lineRule="atLeast"/>
              <w:jc w:val="both"/>
              <w:rPr>
                <w:rFonts w:ascii="Times New Roman" w:hAnsi="Times New Roman" w:cs="Times New Roman"/>
              </w:rPr>
            </w:pPr>
          </w:p>
          <w:p w:rsidR="00131805" w:rsidRPr="00045CD8" w:rsidRDefault="00131805"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3. Kërkesa për verifikimin e rregullt të mjetit matës dorëzohet jo më vonë se 30 ditë pune para datës së skadimit të vlefshmërisë së verifikimit. Periudha e vlefshmërisë së verifikimit skadon pas datës së specifikuar në certifikatën e verifikimit ose pas datës së dhënë në vulën e shenjës së verifikimit.</w:t>
            </w:r>
          </w:p>
          <w:p w:rsidR="00657B09" w:rsidRDefault="00657B09" w:rsidP="00045CD8">
            <w:pPr>
              <w:spacing w:line="20" w:lineRule="atLeast"/>
              <w:jc w:val="both"/>
              <w:rPr>
                <w:rFonts w:ascii="Times New Roman" w:hAnsi="Times New Roman" w:cs="Times New Roman"/>
              </w:rPr>
            </w:pPr>
          </w:p>
          <w:p w:rsidR="00131805" w:rsidRPr="00045CD8" w:rsidRDefault="00131805"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4. Mjetet matëse</w:t>
            </w:r>
            <w:r w:rsidR="00591407" w:rsidRPr="00045CD8">
              <w:rPr>
                <w:rFonts w:ascii="Times New Roman" w:hAnsi="Times New Roman" w:cs="Times New Roman"/>
              </w:rPr>
              <w:t xml:space="preserve"> </w:t>
            </w:r>
            <w:r w:rsidRPr="00045CD8">
              <w:rPr>
                <w:rFonts w:ascii="Times New Roman" w:hAnsi="Times New Roman" w:cs="Times New Roman"/>
              </w:rPr>
              <w:t>në rrethana të veçanta të përcaktuara në nenin 25 të Ligjit,</w:t>
            </w:r>
            <w:r w:rsidR="00DD70E9" w:rsidRPr="00045CD8">
              <w:rPr>
                <w:rFonts w:ascii="Times New Roman" w:hAnsi="Times New Roman" w:cs="Times New Roman"/>
              </w:rPr>
              <w:t xml:space="preserve"> </w:t>
            </w:r>
            <w:r w:rsidRPr="00045CD8">
              <w:rPr>
                <w:rFonts w:ascii="Times New Roman" w:hAnsi="Times New Roman" w:cs="Times New Roman"/>
              </w:rPr>
              <w:t xml:space="preserve">i nënshtrohen verifikimit jo të rregullt. Fushat e matjeve, grupet ose llojet e mjeteve matëse, të cilat i nënshtrohen verifikimit jo të rregullt, janë dhënë </w:t>
            </w:r>
            <w:r w:rsidRPr="00D24FCF">
              <w:rPr>
                <w:rFonts w:ascii="Times New Roman" w:hAnsi="Times New Roman" w:cs="Times New Roman"/>
              </w:rPr>
              <w:t xml:space="preserve">në </w:t>
            </w:r>
            <w:r w:rsidR="00302DB9" w:rsidRPr="00D24FCF">
              <w:rPr>
                <w:rFonts w:ascii="Times New Roman" w:hAnsi="Times New Roman" w:cs="Times New Roman"/>
                <w:lang w:val="de-DE"/>
              </w:rPr>
              <w:t>Shtojcën</w:t>
            </w:r>
            <w:r w:rsidR="00302DB9">
              <w:rPr>
                <w:rFonts w:ascii="Times New Roman" w:hAnsi="Times New Roman" w:cs="Times New Roman"/>
                <w:lang w:val="de-DE"/>
              </w:rPr>
              <w:t xml:space="preserve"> </w:t>
            </w:r>
            <w:r w:rsidR="00520D0A" w:rsidRPr="00045CD8">
              <w:rPr>
                <w:rFonts w:ascii="Times New Roman" w:hAnsi="Times New Roman" w:cs="Times New Roman"/>
              </w:rPr>
              <w:t>1 të kësaj Rregullore</w:t>
            </w:r>
            <w:r w:rsidRPr="00045CD8">
              <w:rPr>
                <w:rFonts w:ascii="Times New Roman" w:hAnsi="Times New Roman" w:cs="Times New Roman"/>
              </w:rPr>
              <w:t xml:space="preserve">. </w:t>
            </w:r>
          </w:p>
          <w:p w:rsidR="00657B09" w:rsidRDefault="00657B09" w:rsidP="00045CD8">
            <w:pPr>
              <w:spacing w:line="20" w:lineRule="atLeast"/>
              <w:jc w:val="both"/>
              <w:rPr>
                <w:rFonts w:ascii="Times New Roman" w:hAnsi="Times New Roman" w:cs="Times New Roman"/>
              </w:rPr>
            </w:pPr>
          </w:p>
          <w:p w:rsidR="00025CDD" w:rsidRPr="00045CD8" w:rsidRDefault="00025CDD"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5. Verifikimi i rregullt dhe jo i rregullt bëhe</w:t>
            </w:r>
            <w:r w:rsidR="001F22C0" w:rsidRPr="00045CD8">
              <w:rPr>
                <w:rFonts w:ascii="Times New Roman" w:hAnsi="Times New Roman" w:cs="Times New Roman"/>
              </w:rPr>
              <w:t>t</w:t>
            </w:r>
            <w:r w:rsidRPr="00045CD8">
              <w:rPr>
                <w:rFonts w:ascii="Times New Roman" w:hAnsi="Times New Roman" w:cs="Times New Roman"/>
              </w:rPr>
              <w:t xml:space="preserve"> sipas procedurës standarde të verifikimit të përcaktuar në nenin 1</w:t>
            </w:r>
            <w:r w:rsidR="00D87192" w:rsidRPr="00045CD8">
              <w:rPr>
                <w:rFonts w:ascii="Times New Roman" w:hAnsi="Times New Roman" w:cs="Times New Roman"/>
              </w:rPr>
              <w:t>5</w:t>
            </w:r>
            <w:r w:rsidRPr="00045CD8">
              <w:rPr>
                <w:rFonts w:ascii="Times New Roman" w:hAnsi="Times New Roman" w:cs="Times New Roman"/>
              </w:rPr>
              <w:t xml:space="preserve"> p</w:t>
            </w:r>
            <w:r w:rsidR="00520D0A" w:rsidRPr="00045CD8">
              <w:rPr>
                <w:rFonts w:ascii="Times New Roman" w:hAnsi="Times New Roman" w:cs="Times New Roman"/>
              </w:rPr>
              <w:t>aragrafi 7 të kësaj Rregullore</w:t>
            </w:r>
            <w:r w:rsidRPr="00045CD8">
              <w:rPr>
                <w:rFonts w:ascii="Times New Roman" w:hAnsi="Times New Roman" w:cs="Times New Roman"/>
              </w:rPr>
              <w:t>.</w:t>
            </w:r>
          </w:p>
          <w:p w:rsidR="00657B09" w:rsidRDefault="00657B09" w:rsidP="00045CD8">
            <w:pPr>
              <w:spacing w:line="20" w:lineRule="atLeast"/>
              <w:jc w:val="both"/>
              <w:rPr>
                <w:rFonts w:ascii="Times New Roman" w:hAnsi="Times New Roman" w:cs="Times New Roman"/>
              </w:rPr>
            </w:pPr>
          </w:p>
          <w:p w:rsidR="0035097D" w:rsidRPr="00045CD8" w:rsidRDefault="0035097D"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6. Verifikuesi </w:t>
            </w:r>
            <w:r w:rsidR="00DD70E9" w:rsidRPr="00045CD8">
              <w:rPr>
                <w:rFonts w:ascii="Times New Roman" w:hAnsi="Times New Roman" w:cs="Times New Roman"/>
              </w:rPr>
              <w:t>lëshon</w:t>
            </w:r>
            <w:r w:rsidRPr="00045CD8">
              <w:rPr>
                <w:rFonts w:ascii="Times New Roman" w:hAnsi="Times New Roman" w:cs="Times New Roman"/>
              </w:rPr>
              <w:t xml:space="preserve"> një certifikatë verifikimi për verifikim të rregullt ose jo të rregullt nëse plotësohen kërkesat e nenit 1</w:t>
            </w:r>
            <w:r w:rsidR="00EE56D5" w:rsidRPr="00045CD8">
              <w:rPr>
                <w:rFonts w:ascii="Times New Roman" w:hAnsi="Times New Roman" w:cs="Times New Roman"/>
              </w:rPr>
              <w:t>5</w:t>
            </w:r>
            <w:r w:rsidRPr="00045CD8">
              <w:rPr>
                <w:rFonts w:ascii="Times New Roman" w:hAnsi="Times New Roman" w:cs="Times New Roman"/>
              </w:rPr>
              <w:t xml:space="preserve"> paragrafët 8, 9, 10 dhe 11 të kësaj Rregullore.</w:t>
            </w:r>
          </w:p>
          <w:p w:rsidR="005648F6" w:rsidRPr="00045CD8" w:rsidRDefault="005648F6" w:rsidP="00045CD8">
            <w:pPr>
              <w:spacing w:line="20" w:lineRule="atLeast"/>
              <w:jc w:val="both"/>
              <w:rPr>
                <w:rFonts w:ascii="Times New Roman" w:hAnsi="Times New Roman" w:cs="Times New Roman"/>
              </w:rPr>
            </w:pPr>
          </w:p>
          <w:p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Neni 1</w:t>
            </w:r>
            <w:r w:rsidR="006A6D55" w:rsidRPr="00045CD8">
              <w:rPr>
                <w:rFonts w:ascii="Times New Roman" w:hAnsi="Times New Roman" w:cs="Times New Roman"/>
                <w:b/>
              </w:rPr>
              <w:t>7</w:t>
            </w:r>
          </w:p>
          <w:p w:rsidR="00963C3B" w:rsidRPr="00045CD8" w:rsidRDefault="00963C3B" w:rsidP="00045CD8">
            <w:pPr>
              <w:spacing w:line="20" w:lineRule="atLeast"/>
              <w:jc w:val="center"/>
              <w:rPr>
                <w:rFonts w:ascii="Times New Roman" w:hAnsi="Times New Roman" w:cs="Times New Roman"/>
                <w:b/>
              </w:rPr>
            </w:pPr>
            <w:r w:rsidRPr="00045CD8">
              <w:rPr>
                <w:rFonts w:ascii="Times New Roman" w:hAnsi="Times New Roman" w:cs="Times New Roman"/>
                <w:b/>
              </w:rPr>
              <w:t>Verifikimi i jashtëzakonshëm</w:t>
            </w:r>
          </w:p>
          <w:p w:rsidR="00031451" w:rsidRPr="00045CD8" w:rsidRDefault="00031451" w:rsidP="00045CD8">
            <w:pPr>
              <w:spacing w:line="20" w:lineRule="atLeast"/>
              <w:jc w:val="center"/>
              <w:rPr>
                <w:rFonts w:ascii="Times New Roman" w:hAnsi="Times New Roman" w:cs="Times New Roman"/>
                <w:b/>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1. Mjetet matëse</w:t>
            </w:r>
            <w:r w:rsidR="00AD5E56" w:rsidRPr="00045CD8">
              <w:rPr>
                <w:rFonts w:ascii="Times New Roman" w:hAnsi="Times New Roman" w:cs="Times New Roman"/>
              </w:rPr>
              <w:t xml:space="preserve"> </w:t>
            </w:r>
            <w:r w:rsidR="001F22C0" w:rsidRPr="00045CD8">
              <w:rPr>
                <w:rFonts w:ascii="Times New Roman" w:hAnsi="Times New Roman" w:cs="Times New Roman"/>
              </w:rPr>
              <w:t>i</w:t>
            </w:r>
            <w:r w:rsidRPr="00045CD8">
              <w:rPr>
                <w:rFonts w:ascii="Times New Roman" w:hAnsi="Times New Roman" w:cs="Times New Roman"/>
              </w:rPr>
              <w:t xml:space="preserve"> nënshtrohen verifikimit të jashtëzakonshëm nëse ekzistojnë vërejtje të përcaktuara me nenin 26, paragrafin 1 të Ligjit. Fushat e matjeve ose llojet e mjeteve matëse, të cilët i nënshtrohen verifikimit të </w:t>
            </w:r>
            <w:r w:rsidR="006E77CF" w:rsidRPr="00045CD8">
              <w:rPr>
                <w:rFonts w:ascii="Times New Roman" w:hAnsi="Times New Roman" w:cs="Times New Roman"/>
              </w:rPr>
              <w:t>jashtëzakonshëm</w:t>
            </w:r>
            <w:r w:rsidRPr="00045CD8">
              <w:rPr>
                <w:rFonts w:ascii="Times New Roman" w:hAnsi="Times New Roman" w:cs="Times New Roman"/>
              </w:rPr>
              <w:t>, janë dhënë në</w:t>
            </w:r>
            <w:r w:rsidR="00520D0A" w:rsidRPr="00045CD8">
              <w:rPr>
                <w:rFonts w:ascii="Times New Roman" w:hAnsi="Times New Roman" w:cs="Times New Roman"/>
              </w:rPr>
              <w:t xml:space="preserve"> Aneksin 1 të kësaj Rregullore</w:t>
            </w:r>
            <w:r w:rsidRPr="00045CD8">
              <w:rPr>
                <w:rFonts w:ascii="Times New Roman" w:hAnsi="Times New Roman" w:cs="Times New Roman"/>
              </w:rPr>
              <w:t xml:space="preserve">. </w:t>
            </w:r>
          </w:p>
          <w:p w:rsidR="00031451" w:rsidRDefault="00031451" w:rsidP="00045CD8">
            <w:pPr>
              <w:spacing w:line="20" w:lineRule="atLeast"/>
              <w:jc w:val="both"/>
              <w:rPr>
                <w:rFonts w:ascii="Times New Roman" w:hAnsi="Times New Roman" w:cs="Times New Roman"/>
              </w:rPr>
            </w:pPr>
          </w:p>
          <w:p w:rsidR="00357212" w:rsidRPr="00045CD8" w:rsidRDefault="00357212" w:rsidP="00045CD8">
            <w:pPr>
              <w:spacing w:line="20" w:lineRule="atLeast"/>
              <w:jc w:val="both"/>
              <w:rPr>
                <w:rFonts w:ascii="Times New Roman" w:hAnsi="Times New Roman" w:cs="Times New Roman"/>
              </w:rPr>
            </w:pPr>
          </w:p>
          <w:p w:rsidR="00031451" w:rsidRPr="00045CD8" w:rsidRDefault="00963C3B" w:rsidP="00045CD8">
            <w:pPr>
              <w:spacing w:line="20" w:lineRule="atLeast"/>
              <w:jc w:val="both"/>
              <w:rPr>
                <w:rFonts w:ascii="Times New Roman" w:hAnsi="Times New Roman" w:cs="Times New Roman"/>
                <w:color w:val="FF0000"/>
              </w:rPr>
            </w:pPr>
            <w:r w:rsidRPr="00045CD8">
              <w:rPr>
                <w:rFonts w:ascii="Times New Roman" w:hAnsi="Times New Roman" w:cs="Times New Roman"/>
              </w:rPr>
              <w:t xml:space="preserve">2. Verifikimi i jashtëzakonshëm i mjeteve </w:t>
            </w:r>
            <w:r w:rsidR="003F1FCE" w:rsidRPr="00045CD8">
              <w:rPr>
                <w:rFonts w:ascii="Times New Roman" w:hAnsi="Times New Roman" w:cs="Times New Roman"/>
              </w:rPr>
              <w:t xml:space="preserve">mates </w:t>
            </w:r>
            <w:r w:rsidRPr="00045CD8">
              <w:rPr>
                <w:rFonts w:ascii="Times New Roman" w:hAnsi="Times New Roman" w:cs="Times New Roman"/>
              </w:rPr>
              <w:t xml:space="preserve"> </w:t>
            </w:r>
            <w:r w:rsidR="001F22C0" w:rsidRPr="00045CD8">
              <w:rPr>
                <w:rFonts w:ascii="Times New Roman" w:hAnsi="Times New Roman" w:cs="Times New Roman"/>
              </w:rPr>
              <w:t xml:space="preserve"> </w:t>
            </w:r>
            <w:r w:rsidRPr="00045CD8">
              <w:rPr>
                <w:rFonts w:ascii="Times New Roman" w:hAnsi="Times New Roman" w:cs="Times New Roman"/>
              </w:rPr>
              <w:t xml:space="preserve">bëhet </w:t>
            </w:r>
            <w:r w:rsidR="0064771A" w:rsidRPr="00045CD8">
              <w:rPr>
                <w:rFonts w:ascii="Times New Roman" w:hAnsi="Times New Roman" w:cs="Times New Roman"/>
              </w:rPr>
              <w:t xml:space="preserve">me anë të ekspertizës metrologjike </w:t>
            </w:r>
            <w:r w:rsidRPr="00045CD8">
              <w:rPr>
                <w:rFonts w:ascii="Times New Roman" w:hAnsi="Times New Roman" w:cs="Times New Roman"/>
              </w:rPr>
              <w:t xml:space="preserve">nga AMK, </w:t>
            </w:r>
            <w:r w:rsidR="0064771A" w:rsidRPr="00045CD8">
              <w:rPr>
                <w:rFonts w:ascii="Times New Roman" w:hAnsi="Times New Roman" w:cs="Times New Roman"/>
              </w:rPr>
              <w:t xml:space="preserve">pas </w:t>
            </w:r>
            <w:r w:rsidRPr="00045CD8">
              <w:rPr>
                <w:rFonts w:ascii="Times New Roman" w:hAnsi="Times New Roman" w:cs="Times New Roman"/>
              </w:rPr>
              <w:t>kërkesë</w:t>
            </w:r>
            <w:r w:rsidR="0064771A" w:rsidRPr="00045CD8">
              <w:rPr>
                <w:rFonts w:ascii="Times New Roman" w:hAnsi="Times New Roman" w:cs="Times New Roman"/>
              </w:rPr>
              <w:t>s</w:t>
            </w:r>
            <w:r w:rsidRPr="00045CD8">
              <w:rPr>
                <w:rFonts w:ascii="Times New Roman" w:hAnsi="Times New Roman" w:cs="Times New Roman"/>
              </w:rPr>
              <w:t xml:space="preserve"> </w:t>
            </w:r>
            <w:r w:rsidR="0064771A" w:rsidRPr="00045CD8">
              <w:rPr>
                <w:rFonts w:ascii="Times New Roman" w:hAnsi="Times New Roman" w:cs="Times New Roman"/>
              </w:rPr>
              <w:t>nga</w:t>
            </w:r>
            <w:r w:rsidRPr="00045CD8">
              <w:rPr>
                <w:rFonts w:ascii="Times New Roman" w:hAnsi="Times New Roman" w:cs="Times New Roman"/>
              </w:rPr>
              <w:t xml:space="preserve"> </w:t>
            </w:r>
            <w:r w:rsidR="0064771A" w:rsidRPr="00045CD8">
              <w:rPr>
                <w:rFonts w:ascii="Times New Roman" w:hAnsi="Times New Roman" w:cs="Times New Roman"/>
              </w:rPr>
              <w:t>organet gjyqësore.</w:t>
            </w:r>
          </w:p>
          <w:p w:rsidR="0064771A" w:rsidRDefault="0064771A" w:rsidP="00045CD8">
            <w:pPr>
              <w:spacing w:line="20" w:lineRule="atLeast"/>
              <w:jc w:val="both"/>
              <w:rPr>
                <w:rFonts w:ascii="Times New Roman" w:hAnsi="Times New Roman" w:cs="Times New Roman"/>
              </w:rPr>
            </w:pPr>
          </w:p>
          <w:p w:rsidR="008C53A2" w:rsidRPr="00045CD8" w:rsidRDefault="008C53A2"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3. Kërkesa për verifikimit të jashtëzakonshëm të mjetit </w:t>
            </w:r>
            <w:r w:rsidR="00AD5E56" w:rsidRPr="00045CD8">
              <w:rPr>
                <w:rFonts w:ascii="Times New Roman" w:hAnsi="Times New Roman" w:cs="Times New Roman"/>
              </w:rPr>
              <w:t xml:space="preserve">mates </w:t>
            </w:r>
            <w:r w:rsidRPr="00045CD8">
              <w:rPr>
                <w:rFonts w:ascii="Times New Roman" w:hAnsi="Times New Roman" w:cs="Times New Roman"/>
              </w:rPr>
              <w:t xml:space="preserve">i adresohet AMK-së dhe tregon llojin e mjetit matës, qëllimin e kërkesës, si dhe arsyen se pse kërkohet. </w:t>
            </w:r>
          </w:p>
          <w:p w:rsidR="00031451" w:rsidRDefault="00031451" w:rsidP="00045CD8">
            <w:pPr>
              <w:spacing w:line="20" w:lineRule="atLeast"/>
              <w:jc w:val="both"/>
              <w:rPr>
                <w:rFonts w:ascii="Times New Roman" w:hAnsi="Times New Roman" w:cs="Times New Roman"/>
              </w:rPr>
            </w:pPr>
          </w:p>
          <w:p w:rsidR="008C53A2" w:rsidRPr="00045CD8" w:rsidRDefault="008C53A2"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 xml:space="preserve">4. Procedura standarde e verifikimit tek verifikimi i jashtëzakonshëm </w:t>
            </w:r>
            <w:r w:rsidR="00AD5E56" w:rsidRPr="00045CD8">
              <w:rPr>
                <w:rFonts w:ascii="Times New Roman" w:hAnsi="Times New Roman" w:cs="Times New Roman"/>
              </w:rPr>
              <w:t>është</w:t>
            </w:r>
            <w:r w:rsidRPr="00045CD8">
              <w:rPr>
                <w:rFonts w:ascii="Times New Roman" w:hAnsi="Times New Roman" w:cs="Times New Roman"/>
              </w:rPr>
              <w:t xml:space="preserve"> identik</w:t>
            </w:r>
            <w:r w:rsidR="001F22C0" w:rsidRPr="00045CD8">
              <w:rPr>
                <w:rFonts w:ascii="Times New Roman" w:hAnsi="Times New Roman" w:cs="Times New Roman"/>
              </w:rPr>
              <w:t>e</w:t>
            </w:r>
            <w:r w:rsidRPr="00045CD8">
              <w:rPr>
                <w:rFonts w:ascii="Times New Roman" w:hAnsi="Times New Roman" w:cs="Times New Roman"/>
              </w:rPr>
              <w:t xml:space="preserve"> me atë që aplikohet për verifikimin </w:t>
            </w:r>
            <w:r w:rsidR="0064771A" w:rsidRPr="00045CD8">
              <w:rPr>
                <w:rFonts w:ascii="Times New Roman" w:hAnsi="Times New Roman" w:cs="Times New Roman"/>
              </w:rPr>
              <w:t>e rregullt</w:t>
            </w:r>
            <w:r w:rsidRPr="00045CD8">
              <w:rPr>
                <w:rFonts w:ascii="Times New Roman" w:hAnsi="Times New Roman" w:cs="Times New Roman"/>
              </w:rPr>
              <w:t xml:space="preserve">, </w:t>
            </w:r>
            <w:r w:rsidR="005A7EA8" w:rsidRPr="00045CD8">
              <w:rPr>
                <w:rFonts w:ascii="Times New Roman" w:hAnsi="Times New Roman" w:cs="Times New Roman"/>
              </w:rPr>
              <w:t>sipas</w:t>
            </w:r>
            <w:r w:rsidRPr="00045CD8">
              <w:rPr>
                <w:rFonts w:ascii="Times New Roman" w:hAnsi="Times New Roman" w:cs="Times New Roman"/>
              </w:rPr>
              <w:t xml:space="preserve"> përmbajtje</w:t>
            </w:r>
            <w:r w:rsidR="005A7EA8" w:rsidRPr="00045CD8">
              <w:rPr>
                <w:rFonts w:ascii="Times New Roman" w:hAnsi="Times New Roman" w:cs="Times New Roman"/>
              </w:rPr>
              <w:t>s</w:t>
            </w:r>
            <w:r w:rsidRPr="00045CD8">
              <w:rPr>
                <w:rFonts w:ascii="Times New Roman" w:hAnsi="Times New Roman" w:cs="Times New Roman"/>
              </w:rPr>
              <w:t xml:space="preserve"> </w:t>
            </w:r>
            <w:r w:rsidR="005A7EA8" w:rsidRPr="00045CD8">
              <w:rPr>
                <w:rFonts w:ascii="Times New Roman" w:hAnsi="Times New Roman" w:cs="Times New Roman"/>
              </w:rPr>
              <w:t>të</w:t>
            </w:r>
            <w:r w:rsidRPr="00045CD8">
              <w:rPr>
                <w:rFonts w:ascii="Times New Roman" w:hAnsi="Times New Roman" w:cs="Times New Roman"/>
              </w:rPr>
              <w:t xml:space="preserve"> përcaktuar </w:t>
            </w:r>
            <w:r w:rsidR="005A7EA8" w:rsidRPr="00045CD8">
              <w:rPr>
                <w:rFonts w:ascii="Times New Roman" w:hAnsi="Times New Roman" w:cs="Times New Roman"/>
              </w:rPr>
              <w:t>në</w:t>
            </w:r>
            <w:r w:rsidRPr="00045CD8">
              <w:rPr>
                <w:rFonts w:ascii="Times New Roman" w:hAnsi="Times New Roman" w:cs="Times New Roman"/>
              </w:rPr>
              <w:t xml:space="preserve"> nenin 1</w:t>
            </w:r>
            <w:r w:rsidR="0064771A" w:rsidRPr="00045CD8">
              <w:rPr>
                <w:rFonts w:ascii="Times New Roman" w:hAnsi="Times New Roman" w:cs="Times New Roman"/>
              </w:rPr>
              <w:t>6</w:t>
            </w:r>
            <w:r w:rsidRPr="00045CD8">
              <w:rPr>
                <w:rFonts w:ascii="Times New Roman" w:hAnsi="Times New Roman" w:cs="Times New Roman"/>
              </w:rPr>
              <w:t xml:space="preserve">, të kësaj Rregullore. Rezultatet e procedurës së verifikimit përbëjnë bazën për ekspertizën metrologjike. </w:t>
            </w:r>
          </w:p>
          <w:p w:rsidR="00A41513" w:rsidRDefault="00A41513" w:rsidP="00045CD8">
            <w:pPr>
              <w:spacing w:line="20" w:lineRule="atLeast"/>
              <w:jc w:val="both"/>
              <w:rPr>
                <w:rFonts w:ascii="Times New Roman" w:hAnsi="Times New Roman" w:cs="Times New Roman"/>
              </w:rPr>
            </w:pPr>
          </w:p>
          <w:p w:rsidR="00963C3B" w:rsidRPr="00045CD8" w:rsidRDefault="00963C3B" w:rsidP="00045CD8">
            <w:pPr>
              <w:spacing w:line="20" w:lineRule="atLeast"/>
              <w:jc w:val="both"/>
              <w:rPr>
                <w:rFonts w:ascii="Times New Roman" w:hAnsi="Times New Roman" w:cs="Times New Roman"/>
              </w:rPr>
            </w:pPr>
            <w:r w:rsidRPr="00045CD8">
              <w:rPr>
                <w:rFonts w:ascii="Times New Roman" w:hAnsi="Times New Roman" w:cs="Times New Roman"/>
              </w:rPr>
              <w:t>5. Verifikuesi lësho</w:t>
            </w:r>
            <w:r w:rsidR="00AD5E56" w:rsidRPr="00045CD8">
              <w:rPr>
                <w:rFonts w:ascii="Times New Roman" w:hAnsi="Times New Roman" w:cs="Times New Roman"/>
              </w:rPr>
              <w:t>n</w:t>
            </w:r>
            <w:r w:rsidRPr="00045CD8">
              <w:rPr>
                <w:rFonts w:ascii="Times New Roman" w:hAnsi="Times New Roman" w:cs="Times New Roman"/>
              </w:rPr>
              <w:t xml:space="preserve"> një "Raport të ekspertizës metrologjike mbi mjetin matës të verifikuar me procedurë të jashtëzakonshme" i cili specifikon:   </w:t>
            </w:r>
          </w:p>
          <w:p w:rsidR="007A450F" w:rsidRPr="00045CD8" w:rsidRDefault="007A450F" w:rsidP="00045CD8">
            <w:pPr>
              <w:spacing w:line="20" w:lineRule="atLeast"/>
              <w:jc w:val="both"/>
              <w:rPr>
                <w:rFonts w:ascii="Times New Roman" w:hAnsi="Times New Roman" w:cs="Times New Roman"/>
                <w:color w:val="FF0000"/>
              </w:rPr>
            </w:pP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5.1.</w:t>
            </w:r>
            <w:r w:rsidR="00963C3B" w:rsidRPr="00045CD8">
              <w:rPr>
                <w:rFonts w:ascii="Times New Roman" w:hAnsi="Times New Roman" w:cs="Times New Roman"/>
                <w:lang w:val="de-DE"/>
              </w:rPr>
              <w:tab/>
              <w:t>Emrin dhe adresën e parashtruesit të kërkesës;</w:t>
            </w: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5.2.</w:t>
            </w:r>
            <w:r w:rsidR="00963C3B" w:rsidRPr="00045CD8">
              <w:rPr>
                <w:rFonts w:ascii="Times New Roman" w:hAnsi="Times New Roman" w:cs="Times New Roman"/>
                <w:lang w:val="de-DE"/>
              </w:rPr>
              <w:tab/>
              <w:t xml:space="preserve">Llojin e mjetit matës, sasinë dhe gamën e matjeve për të cilat përdoren mjetet matëse; </w:t>
            </w:r>
          </w:p>
          <w:p w:rsidR="00454A60" w:rsidRDefault="00454A60" w:rsidP="00A67590">
            <w:pPr>
              <w:spacing w:line="20" w:lineRule="atLeast"/>
              <w:ind w:left="342"/>
              <w:jc w:val="both"/>
              <w:rPr>
                <w:rFonts w:ascii="Times New Roman" w:hAnsi="Times New Roman" w:cs="Times New Roman"/>
                <w:lang w:val="de-DE"/>
              </w:rPr>
            </w:pP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5.3.</w:t>
            </w:r>
            <w:r w:rsidR="00963C3B" w:rsidRPr="00045CD8">
              <w:rPr>
                <w:rFonts w:ascii="Times New Roman" w:hAnsi="Times New Roman" w:cs="Times New Roman"/>
                <w:lang w:val="de-DE"/>
              </w:rPr>
              <w:tab/>
              <w:t xml:space="preserve">Informatat në lidhje me treguesit (indikatorët) e mjetit matës para verifikimit të jashtëzakonshëm; </w:t>
            </w: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5.4.</w:t>
            </w:r>
            <w:r w:rsidR="00963C3B" w:rsidRPr="00045CD8">
              <w:rPr>
                <w:rFonts w:ascii="Times New Roman" w:hAnsi="Times New Roman" w:cs="Times New Roman"/>
                <w:lang w:val="de-DE"/>
              </w:rPr>
              <w:tab/>
              <w:t xml:space="preserve">Gjendja teknike dhe metrologjike e mjetit matës (i dëmtuar, i thyer, shenjat ose vulat); </w:t>
            </w: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5.5.</w:t>
            </w:r>
            <w:r w:rsidR="00963C3B" w:rsidRPr="00045CD8">
              <w:rPr>
                <w:rFonts w:ascii="Times New Roman" w:hAnsi="Times New Roman" w:cs="Times New Roman"/>
                <w:lang w:val="de-DE"/>
              </w:rPr>
              <w:tab/>
              <w:t xml:space="preserve">Procedura standarde e punës për matjen, vlerësimin e të dhënave, me kriteret e përputhshmërisë sipas ekspertizës; </w:t>
            </w:r>
          </w:p>
          <w:p w:rsidR="00454A60" w:rsidRDefault="00454A60" w:rsidP="00A67590">
            <w:pPr>
              <w:spacing w:line="20" w:lineRule="atLeast"/>
              <w:ind w:left="342"/>
              <w:jc w:val="both"/>
              <w:rPr>
                <w:rFonts w:ascii="Times New Roman" w:hAnsi="Times New Roman" w:cs="Times New Roman"/>
                <w:lang w:val="de-DE"/>
              </w:rPr>
            </w:pP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5.6.</w:t>
            </w:r>
            <w:r w:rsidR="00963C3B" w:rsidRPr="00045CD8">
              <w:rPr>
                <w:rFonts w:ascii="Times New Roman" w:hAnsi="Times New Roman" w:cs="Times New Roman"/>
                <w:lang w:val="de-DE"/>
              </w:rPr>
              <w:tab/>
              <w:t xml:space="preserve">Kushtet mjedisore në laboratorin e verifikimit (referente apo të vlerësuara); </w:t>
            </w: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5.7.</w:t>
            </w:r>
            <w:r w:rsidR="00963C3B" w:rsidRPr="00045CD8">
              <w:rPr>
                <w:rFonts w:ascii="Times New Roman" w:hAnsi="Times New Roman" w:cs="Times New Roman"/>
                <w:lang w:val="de-DE"/>
              </w:rPr>
              <w:tab/>
              <w:t xml:space="preserve">Etalonët referente të matjes që janë përdorur; </w:t>
            </w: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5.8.</w:t>
            </w:r>
            <w:r w:rsidR="00963C3B" w:rsidRPr="00045CD8">
              <w:rPr>
                <w:rFonts w:ascii="Times New Roman" w:hAnsi="Times New Roman" w:cs="Times New Roman"/>
                <w:lang w:val="de-DE"/>
              </w:rPr>
              <w:tab/>
              <w:t xml:space="preserve">Rezultatet e matjeve me devijime dhe pasiguri; </w:t>
            </w:r>
          </w:p>
          <w:p w:rsidR="00963C3B" w:rsidRPr="00045CD8" w:rsidRDefault="007A450F" w:rsidP="00A67590">
            <w:pPr>
              <w:spacing w:line="20" w:lineRule="atLeast"/>
              <w:ind w:left="342"/>
              <w:jc w:val="both"/>
              <w:rPr>
                <w:rFonts w:ascii="Times New Roman" w:hAnsi="Times New Roman" w:cs="Times New Roman"/>
                <w:lang w:val="de-DE"/>
              </w:rPr>
            </w:pPr>
            <w:r w:rsidRPr="00045CD8">
              <w:rPr>
                <w:rFonts w:ascii="Times New Roman" w:hAnsi="Times New Roman" w:cs="Times New Roman"/>
                <w:lang w:val="de-DE"/>
              </w:rPr>
              <w:t>5.9.</w:t>
            </w:r>
            <w:r w:rsidR="00963C3B" w:rsidRPr="00045CD8">
              <w:rPr>
                <w:rFonts w:ascii="Times New Roman" w:hAnsi="Times New Roman" w:cs="Times New Roman"/>
                <w:lang w:val="de-DE"/>
              </w:rPr>
              <w:tab/>
              <w:t xml:space="preserve">Zgjidhja përfundimtare e përputhjes dhe mospërputhjes së mjetit matës që përdoret në fushën e interesit publik me kërkesat ligjore. </w:t>
            </w:r>
          </w:p>
          <w:p w:rsidR="007A450F" w:rsidRPr="00045CD8" w:rsidRDefault="007A450F" w:rsidP="00045CD8">
            <w:pPr>
              <w:spacing w:line="20" w:lineRule="atLeast"/>
              <w:jc w:val="both"/>
              <w:rPr>
                <w:rFonts w:ascii="Times New Roman" w:hAnsi="Times New Roman" w:cs="Times New Roman"/>
                <w:lang w:val="de-DE"/>
              </w:rPr>
            </w:pPr>
          </w:p>
          <w:p w:rsidR="005844B8" w:rsidRDefault="005844B8"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6. Kur është e aplikueshme, një certifikatë e re verifikimi ose shenjë verifikimi lëshohet nga verifikuesi, bazuar në rezultatet e verifikimit të jashtëzakonshëm metrologjik.</w:t>
            </w:r>
          </w:p>
          <w:p w:rsidR="00DC7E9A" w:rsidRPr="00045CD8" w:rsidRDefault="00DC7E9A" w:rsidP="00045CD8">
            <w:pPr>
              <w:spacing w:line="20" w:lineRule="atLeast"/>
              <w:jc w:val="both"/>
              <w:rPr>
                <w:rFonts w:ascii="Times New Roman" w:hAnsi="Times New Roman" w:cs="Times New Roman"/>
                <w:lang w:val="de-DE"/>
              </w:rPr>
            </w:pPr>
          </w:p>
          <w:p w:rsidR="00963C3B" w:rsidRPr="00045CD8" w:rsidRDefault="00963C3B"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Vlefshmëria e verifikimit të jashtëzakonshëm fillon nga data e ri-lëshimit të certifikatës së verifikimit dhe përfundon kur të jetë paraqitur ndonjëri nga kushtet e përcaktuara në nenin 27, paragrafin 1 të Ligjit. </w:t>
            </w:r>
          </w:p>
          <w:p w:rsidR="00195092" w:rsidRDefault="00195092" w:rsidP="00045CD8">
            <w:pPr>
              <w:spacing w:line="20" w:lineRule="atLeast"/>
              <w:jc w:val="both"/>
              <w:rPr>
                <w:rFonts w:ascii="Times New Roman" w:hAnsi="Times New Roman" w:cs="Times New Roman"/>
                <w:color w:val="00B050"/>
                <w:lang w:val="de-DE"/>
              </w:rPr>
            </w:pPr>
          </w:p>
          <w:p w:rsidR="007C7FC3" w:rsidRPr="00D24FCF" w:rsidRDefault="007C7FC3"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8. Shpenzimet për verifikimin e jashtëzakonshëm të mjetit matës i bartë parashtruesi i kërkesës për verifikim të jashtëzakonshëm.</w:t>
            </w:r>
          </w:p>
          <w:p w:rsidR="00195092" w:rsidRPr="00D24FCF" w:rsidRDefault="00195092" w:rsidP="00045CD8">
            <w:pPr>
              <w:spacing w:line="20" w:lineRule="atLeast"/>
              <w:jc w:val="both"/>
              <w:rPr>
                <w:rFonts w:ascii="Times New Roman" w:hAnsi="Times New Roman" w:cs="Times New Roman"/>
                <w:lang w:val="de-DE"/>
              </w:rPr>
            </w:pPr>
          </w:p>
          <w:p w:rsidR="004F0479" w:rsidRPr="00D24FCF" w:rsidRDefault="004F0479"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9. Tarifat për verifikim të jashtëzakonshëm për çdo mjet matës ligjor realizohen sipas Udhëzimit Administrativ “Për lartësinë dhe mënyrën e pagesës për shërbime në Metrologji”.</w:t>
            </w:r>
          </w:p>
          <w:p w:rsidR="00E05622" w:rsidRDefault="00E05622" w:rsidP="00045CD8">
            <w:pPr>
              <w:spacing w:line="20" w:lineRule="atLeast"/>
              <w:jc w:val="both"/>
              <w:rPr>
                <w:rFonts w:ascii="Times New Roman" w:hAnsi="Times New Roman" w:cs="Times New Roman"/>
                <w:color w:val="00B050"/>
                <w:lang w:val="de-DE"/>
              </w:rPr>
            </w:pPr>
          </w:p>
          <w:p w:rsidR="00E05622" w:rsidRDefault="00E05622" w:rsidP="00045CD8">
            <w:pPr>
              <w:spacing w:line="20" w:lineRule="atLeast"/>
              <w:jc w:val="both"/>
              <w:rPr>
                <w:rFonts w:ascii="Times New Roman" w:hAnsi="Times New Roman" w:cs="Times New Roman"/>
                <w:color w:val="00B050"/>
                <w:lang w:val="de-DE"/>
              </w:rPr>
            </w:pPr>
          </w:p>
          <w:p w:rsidR="00E05622" w:rsidRDefault="00E05622" w:rsidP="00045CD8">
            <w:pPr>
              <w:spacing w:line="20" w:lineRule="atLeast"/>
              <w:jc w:val="both"/>
              <w:rPr>
                <w:rFonts w:ascii="Times New Roman" w:hAnsi="Times New Roman" w:cs="Times New Roman"/>
                <w:color w:val="00B050"/>
                <w:lang w:val="de-DE"/>
              </w:rPr>
            </w:pPr>
          </w:p>
          <w:p w:rsidR="002F7E53" w:rsidRDefault="002F7E53" w:rsidP="00045CD8">
            <w:pPr>
              <w:spacing w:line="20" w:lineRule="atLeast"/>
              <w:jc w:val="both"/>
              <w:rPr>
                <w:rFonts w:ascii="Times New Roman" w:hAnsi="Times New Roman" w:cs="Times New Roman"/>
                <w:color w:val="00B050"/>
                <w:lang w:val="de-DE"/>
              </w:rPr>
            </w:pPr>
          </w:p>
          <w:p w:rsidR="002F7E53" w:rsidRDefault="002F7E53" w:rsidP="00045CD8">
            <w:pPr>
              <w:spacing w:line="20" w:lineRule="atLeast"/>
              <w:jc w:val="both"/>
              <w:rPr>
                <w:rFonts w:ascii="Times New Roman" w:hAnsi="Times New Roman" w:cs="Times New Roman"/>
                <w:color w:val="00B050"/>
                <w:lang w:val="de-DE"/>
              </w:rPr>
            </w:pPr>
          </w:p>
          <w:p w:rsidR="005E2555" w:rsidRDefault="005E2555" w:rsidP="00045CD8">
            <w:pPr>
              <w:spacing w:line="20" w:lineRule="atLeast"/>
              <w:jc w:val="both"/>
              <w:rPr>
                <w:rFonts w:ascii="Times New Roman" w:hAnsi="Times New Roman" w:cs="Times New Roman"/>
                <w:color w:val="00B050"/>
                <w:lang w:val="de-DE"/>
              </w:rPr>
            </w:pPr>
          </w:p>
          <w:p w:rsidR="005E2555" w:rsidRDefault="005E2555" w:rsidP="00045CD8">
            <w:pPr>
              <w:spacing w:line="20" w:lineRule="atLeast"/>
              <w:jc w:val="both"/>
              <w:rPr>
                <w:rFonts w:ascii="Times New Roman" w:hAnsi="Times New Roman" w:cs="Times New Roman"/>
                <w:color w:val="00B050"/>
                <w:lang w:val="de-DE"/>
              </w:rPr>
            </w:pPr>
          </w:p>
          <w:p w:rsidR="00E05622" w:rsidRPr="00045CD8" w:rsidRDefault="00E05622" w:rsidP="00045CD8">
            <w:pPr>
              <w:spacing w:line="20" w:lineRule="atLeast"/>
              <w:jc w:val="both"/>
              <w:rPr>
                <w:rFonts w:ascii="Times New Roman" w:hAnsi="Times New Roman" w:cs="Times New Roman"/>
                <w:lang w:val="de-DE"/>
              </w:rPr>
            </w:pPr>
          </w:p>
          <w:p w:rsidR="00963C3B" w:rsidRPr="00045CD8" w:rsidRDefault="00963C3B" w:rsidP="002F7E53">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KAPITULLI 3</w:t>
            </w:r>
          </w:p>
          <w:p w:rsidR="00963C3B" w:rsidRPr="00045CD8" w:rsidRDefault="00963C3B" w:rsidP="00045CD8">
            <w:pPr>
              <w:spacing w:line="20" w:lineRule="atLeast"/>
              <w:jc w:val="both"/>
              <w:rPr>
                <w:rFonts w:ascii="Times New Roman" w:hAnsi="Times New Roman" w:cs="Times New Roman"/>
                <w:b/>
                <w:lang w:val="de-DE"/>
              </w:rPr>
            </w:pPr>
            <w:r w:rsidRPr="00045CD8">
              <w:rPr>
                <w:rFonts w:ascii="Times New Roman" w:hAnsi="Times New Roman" w:cs="Times New Roman"/>
                <w:b/>
                <w:lang w:val="de-DE"/>
              </w:rPr>
              <w:t xml:space="preserve">DISPOZITAT KALIMTARE DHE TË FUNDIT </w:t>
            </w:r>
          </w:p>
          <w:p w:rsidR="00DB260F" w:rsidRPr="00045CD8" w:rsidRDefault="00DB260F" w:rsidP="00045CD8">
            <w:pPr>
              <w:spacing w:line="20" w:lineRule="atLeast"/>
              <w:jc w:val="both"/>
              <w:rPr>
                <w:rFonts w:ascii="Times New Roman" w:hAnsi="Times New Roman" w:cs="Times New Roman"/>
                <w:b/>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8</w:t>
            </w: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Dispozita kalimtare</w:t>
            </w:r>
          </w:p>
          <w:p w:rsidR="00DB260F" w:rsidRPr="00045CD8" w:rsidRDefault="00DB260F" w:rsidP="00045CD8">
            <w:pPr>
              <w:spacing w:line="20" w:lineRule="atLeast"/>
              <w:jc w:val="both"/>
              <w:rPr>
                <w:rFonts w:ascii="Times New Roman" w:hAnsi="Times New Roman" w:cs="Times New Roman"/>
                <w:lang w:val="de-DE"/>
              </w:rPr>
            </w:pPr>
          </w:p>
          <w:p w:rsidR="00DB260F" w:rsidRPr="00045CD8" w:rsidRDefault="00963C3B" w:rsidP="00045CD8">
            <w:pPr>
              <w:pStyle w:val="ListParagraph"/>
              <w:numPr>
                <w:ilvl w:val="0"/>
                <w:numId w:val="38"/>
              </w:numPr>
              <w:spacing w:line="20" w:lineRule="atLeast"/>
              <w:ind w:left="0" w:firstLine="0"/>
              <w:jc w:val="both"/>
              <w:rPr>
                <w:rFonts w:ascii="Times New Roman" w:hAnsi="Times New Roman" w:cs="Times New Roman"/>
                <w:lang w:val="de-DE"/>
              </w:rPr>
            </w:pPr>
            <w:r w:rsidRPr="00045CD8">
              <w:rPr>
                <w:rFonts w:ascii="Times New Roman" w:hAnsi="Times New Roman" w:cs="Times New Roman"/>
                <w:lang w:val="de-DE"/>
              </w:rPr>
              <w:t>Verifikimet që janë kryer sipas legjislacionit të mëparshëm janë të vlefshme deri në datën e vlefshmërisë s</w:t>
            </w:r>
            <w:r w:rsidR="0008206C" w:rsidRPr="00045CD8">
              <w:rPr>
                <w:rFonts w:ascii="Times New Roman" w:hAnsi="Times New Roman" w:cs="Times New Roman"/>
                <w:lang w:val="de-DE"/>
              </w:rPr>
              <w:t>ë certifikatave të tyre aktuale.</w:t>
            </w:r>
          </w:p>
          <w:p w:rsidR="0008206C" w:rsidRPr="00045CD8" w:rsidRDefault="0008206C" w:rsidP="00045CD8">
            <w:pPr>
              <w:pStyle w:val="ListParagraph"/>
              <w:spacing w:line="20" w:lineRule="atLeast"/>
              <w:ind w:left="0"/>
              <w:jc w:val="both"/>
              <w:rPr>
                <w:rFonts w:ascii="Times New Roman" w:hAnsi="Times New Roman" w:cs="Times New Roman"/>
                <w:lang w:val="de-DE"/>
              </w:rPr>
            </w:pPr>
          </w:p>
          <w:p w:rsidR="00963C3B" w:rsidRPr="00045CD8"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Neni 1</w:t>
            </w:r>
            <w:r w:rsidR="006A6D55" w:rsidRPr="00045CD8">
              <w:rPr>
                <w:rFonts w:ascii="Times New Roman" w:hAnsi="Times New Roman" w:cs="Times New Roman"/>
                <w:b/>
                <w:lang w:val="de-DE"/>
              </w:rPr>
              <w:t>9</w:t>
            </w:r>
          </w:p>
          <w:p w:rsidR="00DA787F" w:rsidRDefault="00963C3B"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Shfuqizimi</w:t>
            </w:r>
          </w:p>
          <w:p w:rsidR="00B855CD" w:rsidRPr="00045CD8" w:rsidRDefault="00B855CD" w:rsidP="00045CD8">
            <w:pPr>
              <w:spacing w:line="20" w:lineRule="atLeast"/>
              <w:jc w:val="center"/>
              <w:rPr>
                <w:rFonts w:ascii="Times New Roman" w:hAnsi="Times New Roman" w:cs="Times New Roman"/>
                <w:b/>
                <w:lang w:val="de-DE"/>
              </w:rPr>
            </w:pPr>
          </w:p>
          <w:p w:rsidR="00963C3B" w:rsidRDefault="00B855CD" w:rsidP="00B855CD">
            <w:pPr>
              <w:spacing w:line="20" w:lineRule="atLeast"/>
              <w:jc w:val="both"/>
              <w:rPr>
                <w:rFonts w:ascii="Times New Roman" w:hAnsi="Times New Roman" w:cs="Times New Roman"/>
                <w:lang w:val="de-DE"/>
              </w:rPr>
            </w:pPr>
            <w:r>
              <w:rPr>
                <w:rFonts w:ascii="Times New Roman" w:hAnsi="Times New Roman" w:cs="Times New Roman"/>
                <w:lang w:val="de-DE"/>
              </w:rPr>
              <w:t>1.</w:t>
            </w:r>
            <w:r w:rsidR="00963C3B" w:rsidRPr="00045CD8">
              <w:rPr>
                <w:rFonts w:ascii="Times New Roman" w:hAnsi="Times New Roman" w:cs="Times New Roman"/>
                <w:lang w:val="de-DE"/>
              </w:rPr>
              <w:t xml:space="preserve">Me hyrjen në fuqi të kësaj Rregullore, shfuqizohet </w:t>
            </w:r>
            <w:r w:rsidR="00275A1D" w:rsidRPr="00045CD8">
              <w:rPr>
                <w:rFonts w:ascii="Times New Roman" w:hAnsi="Times New Roman" w:cs="Times New Roman"/>
                <w:lang w:val="de-DE"/>
              </w:rPr>
              <w:t>aktet nënligjore si</w:t>
            </w:r>
            <w:r w:rsidR="00241AEB" w:rsidRPr="00045CD8">
              <w:rPr>
                <w:rFonts w:ascii="Times New Roman" w:hAnsi="Times New Roman" w:cs="Times New Roman"/>
                <w:lang w:val="de-DE"/>
              </w:rPr>
              <w:t xml:space="preserve"> </w:t>
            </w:r>
            <w:r w:rsidR="00275A1D" w:rsidRPr="00045CD8">
              <w:rPr>
                <w:rFonts w:ascii="Times New Roman" w:hAnsi="Times New Roman" w:cs="Times New Roman"/>
                <w:lang w:val="de-DE"/>
              </w:rPr>
              <w:t>në vijim:</w:t>
            </w:r>
          </w:p>
          <w:p w:rsidR="00B855CD" w:rsidRPr="00045CD8" w:rsidRDefault="00B855CD" w:rsidP="00045CD8">
            <w:pPr>
              <w:spacing w:line="20" w:lineRule="atLeast"/>
              <w:jc w:val="center"/>
              <w:rPr>
                <w:rFonts w:ascii="Times New Roman" w:hAnsi="Times New Roman" w:cs="Times New Roman"/>
                <w:lang w:val="de-DE"/>
              </w:rPr>
            </w:pPr>
          </w:p>
          <w:p w:rsidR="00CA02F0"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w:t>
            </w:r>
            <w:r w:rsidR="007E3FD9" w:rsidRPr="00185644">
              <w:rPr>
                <w:rFonts w:ascii="Times New Roman" w:hAnsi="Times New Roman" w:cs="Times New Roman"/>
                <w:lang w:val="sq-AL"/>
              </w:rPr>
              <w:t>Udhëzimi Administrativ Nr.2006/17 për mjetet matëse të cilat i nënshtrohen mbikëqyrjes metrologjike;</w:t>
            </w:r>
          </w:p>
          <w:p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1.2.</w:t>
            </w:r>
            <w:r w:rsidR="00676D5F" w:rsidRPr="00185644">
              <w:rPr>
                <w:rFonts w:ascii="Times New Roman" w:hAnsi="Times New Roman" w:cs="Times New Roman"/>
                <w:lang w:val="sq-AL"/>
              </w:rPr>
              <w:t>Udhëzimi Administrativ nr. 2006/22 për kërkesat tekniko- metrologjike për njehsorët statikë të energjisë elektrike aktive të klasës së saktësisë 1 dhe 2;</w:t>
            </w:r>
          </w:p>
          <w:p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1.3.</w:t>
            </w:r>
            <w:r w:rsidR="00676D5F" w:rsidRPr="00185644">
              <w:rPr>
                <w:rFonts w:ascii="Times New Roman" w:hAnsi="Times New Roman" w:cs="Times New Roman"/>
                <w:lang w:val="sq-AL"/>
              </w:rPr>
              <w:t>Udhëzim Administrativ nr.2006/24 për kërkesat tekniko - metrologjike për njehsorët induktivë të energjisë elektrike</w:t>
            </w:r>
          </w:p>
          <w:p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1.4.</w:t>
            </w:r>
            <w:r w:rsidR="00676D5F" w:rsidRPr="00185644">
              <w:rPr>
                <w:rFonts w:ascii="Times New Roman" w:hAnsi="Times New Roman" w:cs="Times New Roman"/>
                <w:lang w:val="sq-AL"/>
              </w:rPr>
              <w:t>Udhëzim Administrativ nr.2009/13 për kërkesat tekniko metrologjike për transformatorët matës të grupeve matëse për matjen e energjisë elektrike;</w:t>
            </w:r>
          </w:p>
          <w:p w:rsidR="00676D5F"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1.5.</w:t>
            </w:r>
            <w:r w:rsidR="00676D5F" w:rsidRPr="00185644">
              <w:rPr>
                <w:rFonts w:ascii="Times New Roman" w:hAnsi="Times New Roman" w:cs="Times New Roman"/>
                <w:lang w:val="sq-AL"/>
              </w:rPr>
              <w:t>Udhëzim Administrativ nr.2009/16 për kërkesat tekniko metrologjike për njehsorët elektronik të energjisë elektrike të kl</w:t>
            </w:r>
            <w:r w:rsidR="00B27C7C" w:rsidRPr="00185644">
              <w:rPr>
                <w:rFonts w:ascii="Times New Roman" w:hAnsi="Times New Roman" w:cs="Times New Roman"/>
                <w:lang w:val="sq-AL"/>
              </w:rPr>
              <w:t>asës së skatësisë 0,2S dhe 0,5S;</w:t>
            </w:r>
          </w:p>
          <w:p w:rsidR="00A90AE1" w:rsidRPr="00185644" w:rsidRDefault="00A90AE1"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1.6.</w:t>
            </w:r>
            <w:r w:rsidR="00B27C7C" w:rsidRPr="00185644">
              <w:rPr>
                <w:rFonts w:ascii="Times New Roman" w:hAnsi="Times New Roman" w:cs="Times New Roman"/>
                <w:lang w:val="sq-AL"/>
              </w:rPr>
              <w:t>Udhëzimi Administrativ Nr.03/2011 për kërkesat teknike dhe metrologjike për termometrat klinik për matje të temperaturës trupore;</w:t>
            </w: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1.7.</w:t>
            </w:r>
            <w:r w:rsidR="00B27C7C" w:rsidRPr="00185644">
              <w:rPr>
                <w:rFonts w:ascii="Times New Roman" w:hAnsi="Times New Roman" w:cs="Times New Roman"/>
                <w:lang w:val="sq-AL"/>
              </w:rPr>
              <w:t>Udhëzimi Administrativ Nr.04/2011 për kërkesat teknike dhe metrologjike për termometrat me lëng në qelq;</w:t>
            </w:r>
          </w:p>
          <w:p w:rsidR="00B27C7C" w:rsidRPr="00185644" w:rsidRDefault="00B27C7C" w:rsidP="00004337">
            <w:pPr>
              <w:spacing w:line="20" w:lineRule="atLeast"/>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1.8.</w:t>
            </w:r>
            <w:r w:rsidR="00B27C7C" w:rsidRPr="00185644">
              <w:rPr>
                <w:rFonts w:ascii="Times New Roman" w:hAnsi="Times New Roman" w:cs="Times New Roman"/>
                <w:lang w:val="sq-AL"/>
              </w:rPr>
              <w:t>Udhëzimi Administrativ nr. 05/2011 për kërkesat tekniko- metrologjike për njehsorët elektronik të energjisë reactive me klasë saktësie 2 dhe 3;</w:t>
            </w:r>
          </w:p>
          <w:p w:rsidR="00004337" w:rsidRPr="00185644" w:rsidRDefault="00004337"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1.9.</w:t>
            </w:r>
            <w:r w:rsidR="00B27C7C" w:rsidRPr="00185644">
              <w:rPr>
                <w:rFonts w:ascii="Times New Roman" w:hAnsi="Times New Roman" w:cs="Times New Roman"/>
                <w:lang w:val="sq-AL"/>
              </w:rPr>
              <w:t>Udhëzimi Administrativ nr. 06/2011 për testimin e njehsorëve elektronik të energjisë aktive elektrike të klasës 1 dhe 2;</w:t>
            </w:r>
          </w:p>
          <w:p w:rsidR="00004337" w:rsidRPr="00185644" w:rsidRDefault="00004337"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1.10.</w:t>
            </w:r>
            <w:r w:rsidR="00B27C7C" w:rsidRPr="00185644">
              <w:rPr>
                <w:rFonts w:ascii="Times New Roman" w:hAnsi="Times New Roman" w:cs="Times New Roman"/>
                <w:lang w:val="sq-AL"/>
              </w:rPr>
              <w:t>Udhëzimi Administrativ nr. 09/2011 për kërkesat tekniko- metrologjike për termometrat elektrik medicinal për matje të vazhdueshme të temperaturës;</w:t>
            </w:r>
          </w:p>
          <w:p w:rsidR="00004337" w:rsidRPr="00185644" w:rsidRDefault="00004337"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1.11.</w:t>
            </w:r>
            <w:r w:rsidR="00B27C7C" w:rsidRPr="00185644">
              <w:rPr>
                <w:rFonts w:ascii="Times New Roman" w:hAnsi="Times New Roman" w:cs="Times New Roman"/>
                <w:lang w:val="sq-AL"/>
              </w:rPr>
              <w:t>Udhëzimi Administrativ nr. 14/2011 për kërkesat metrologjike për pajisjet me cilindra për matjen e forcës së frenimit;</w:t>
            </w:r>
          </w:p>
          <w:p w:rsidR="00004337" w:rsidRPr="00185644" w:rsidRDefault="00004337"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1.12.</w:t>
            </w:r>
            <w:r w:rsidR="00B27C7C" w:rsidRPr="00185644">
              <w:rPr>
                <w:rFonts w:ascii="Times New Roman" w:hAnsi="Times New Roman" w:cs="Times New Roman"/>
                <w:lang w:val="sq-AL"/>
              </w:rPr>
              <w:t>Udhëzimi Administrativ nr. 16/2012 për kushtet metrologjike për gramarët etalon me masë nominale 50 kg deri 5000 kg;</w:t>
            </w:r>
          </w:p>
          <w:p w:rsidR="00004337" w:rsidRPr="00185644" w:rsidRDefault="00004337"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1.13.</w:t>
            </w:r>
            <w:r w:rsidR="00B27C7C" w:rsidRPr="00185644">
              <w:rPr>
                <w:rFonts w:ascii="Times New Roman" w:hAnsi="Times New Roman" w:cs="Times New Roman"/>
                <w:lang w:val="sq-AL"/>
              </w:rPr>
              <w:t>Udhëzimi Administrativ nr. 17/2012 për kushtet metrologjike për gramarët etalon me masë nominale 1 mg deri 50 kg;</w:t>
            </w:r>
          </w:p>
          <w:p w:rsidR="00004337" w:rsidRPr="00185644" w:rsidRDefault="00004337"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1.14.</w:t>
            </w:r>
            <w:r w:rsidR="00B27C7C" w:rsidRPr="00185644">
              <w:rPr>
                <w:rFonts w:ascii="Times New Roman" w:hAnsi="Times New Roman" w:cs="Times New Roman"/>
                <w:lang w:val="sq-AL"/>
              </w:rPr>
              <w:t>Udhëzim Administrativ nr. 02/2013, Procedura dhe mënyra e tesitimit të miratimit të mjetit mates;</w:t>
            </w: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1.15.</w:t>
            </w:r>
            <w:r w:rsidR="00B27C7C" w:rsidRPr="00185644">
              <w:rPr>
                <w:rFonts w:ascii="Times New Roman" w:hAnsi="Times New Roman" w:cs="Times New Roman"/>
                <w:lang w:val="sq-AL"/>
              </w:rPr>
              <w:t>Udhëzimi Administrativ Nr. 10/2013, për kërkesat teknike, testimin e tahografëve dhe kufizuesve të shpejtësisë;</w:t>
            </w:r>
          </w:p>
          <w:p w:rsidR="00D7600F" w:rsidRPr="00185644" w:rsidRDefault="00D7600F" w:rsidP="000117B7">
            <w:pPr>
              <w:pStyle w:val="ListParagraph"/>
              <w:spacing w:line="20" w:lineRule="atLeast"/>
              <w:ind w:left="252"/>
              <w:jc w:val="both"/>
              <w:rPr>
                <w:rFonts w:ascii="Times New Roman" w:hAnsi="Times New Roman" w:cs="Times New Roman"/>
                <w:lang w:val="sq-AL"/>
              </w:rPr>
            </w:pPr>
          </w:p>
          <w:p w:rsidR="00B27C7C" w:rsidRPr="00185644" w:rsidRDefault="00B855C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1.16.</w:t>
            </w:r>
            <w:r w:rsidR="00B27C7C" w:rsidRPr="00185644">
              <w:rPr>
                <w:rFonts w:ascii="Times New Roman" w:hAnsi="Times New Roman" w:cs="Times New Roman"/>
                <w:lang w:val="sq-AL"/>
              </w:rPr>
              <w:t>Udhëzimi Administrativ (MTI) Nr. 02/2015 për periudhën verifikuese të mjeteve matëse ligjore, mënyra e zbatimit si dhe periudhat ri-kalibruese për</w:t>
            </w:r>
            <w:r w:rsidR="004353A2" w:rsidRPr="00185644">
              <w:rPr>
                <w:rFonts w:ascii="Times New Roman" w:hAnsi="Times New Roman" w:cs="Times New Roman"/>
                <w:lang w:val="sq-AL"/>
              </w:rPr>
              <w:t xml:space="preserve"> etalonët të cilët përdoren për</w:t>
            </w:r>
            <w:r w:rsidR="00B27C7C" w:rsidRPr="00185644">
              <w:rPr>
                <w:rFonts w:ascii="Times New Roman" w:hAnsi="Times New Roman" w:cs="Times New Roman"/>
                <w:lang w:val="sq-AL"/>
              </w:rPr>
              <w:t>verifikimin e mjeteve matëse ligjore;</w:t>
            </w:r>
          </w:p>
          <w:p w:rsidR="000B1A2A" w:rsidRPr="00185644" w:rsidRDefault="000B1A2A" w:rsidP="000117B7">
            <w:pPr>
              <w:pStyle w:val="ListParagraph"/>
              <w:spacing w:line="20" w:lineRule="atLeast"/>
              <w:ind w:left="252"/>
              <w:jc w:val="both"/>
              <w:rPr>
                <w:rFonts w:ascii="Times New Roman" w:hAnsi="Times New Roman" w:cs="Times New Roman"/>
                <w:lang w:val="sq-AL"/>
              </w:rPr>
            </w:pPr>
          </w:p>
          <w:p w:rsidR="00B27C7C" w:rsidRPr="00185644" w:rsidRDefault="004353A2"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1.17</w:t>
            </w:r>
            <w:r w:rsidR="00B855CD" w:rsidRPr="00185644">
              <w:rPr>
                <w:rFonts w:ascii="Times New Roman" w:hAnsi="Times New Roman" w:cs="Times New Roman"/>
                <w:lang w:val="sq-AL"/>
              </w:rPr>
              <w:t>.</w:t>
            </w:r>
            <w:r w:rsidR="00B27C7C" w:rsidRPr="00185644">
              <w:rPr>
                <w:rFonts w:ascii="Times New Roman" w:hAnsi="Times New Roman" w:cs="Times New Roman"/>
                <w:lang w:val="sq-AL"/>
              </w:rPr>
              <w:t>Udhëzim Administrativ (MTI) nr. 04/2015</w:t>
            </w:r>
            <w:r w:rsidR="000117B7" w:rsidRPr="00185644">
              <w:rPr>
                <w:rFonts w:ascii="Times New Roman" w:hAnsi="Times New Roman" w:cs="Times New Roman"/>
                <w:lang w:val="sq-AL"/>
              </w:rPr>
              <w:t xml:space="preserve"> </w:t>
            </w:r>
            <w:r w:rsidR="00B27C7C" w:rsidRPr="00185644">
              <w:rPr>
                <w:rFonts w:ascii="Times New Roman" w:hAnsi="Times New Roman" w:cs="Times New Roman"/>
                <w:lang w:val="sq-AL"/>
              </w:rPr>
              <w:t>për ndryshimin dhe plotësimin e udhëzimit administrativ nr.02/2013 procedura dhe mënyra e testimit dhe miratimit të tipit të mjetit mates;</w:t>
            </w:r>
          </w:p>
          <w:p w:rsidR="000B1A2A" w:rsidRPr="00185644" w:rsidRDefault="000B1A2A" w:rsidP="000117B7">
            <w:pPr>
              <w:pStyle w:val="ListParagraph"/>
              <w:spacing w:line="20" w:lineRule="atLeast"/>
              <w:ind w:left="252"/>
              <w:jc w:val="both"/>
              <w:rPr>
                <w:rFonts w:ascii="Times New Roman" w:hAnsi="Times New Roman" w:cs="Times New Roman"/>
                <w:lang w:val="sq-AL"/>
              </w:rPr>
            </w:pPr>
          </w:p>
          <w:p w:rsidR="00275A1D" w:rsidRPr="00185644" w:rsidRDefault="000117B7"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1.18.</w:t>
            </w:r>
            <w:r w:rsidR="00275A1D" w:rsidRPr="00185644">
              <w:rPr>
                <w:rFonts w:ascii="Times New Roman" w:hAnsi="Times New Roman" w:cs="Times New Roman"/>
                <w:lang w:val="sq-AL"/>
              </w:rPr>
              <w:t>Udhëzimi Administrativ Nr.01/2016 për formën dhe përmbajtjen e certifikatës së</w:t>
            </w:r>
          </w:p>
          <w:p w:rsidR="00275A1D" w:rsidRPr="00185644" w:rsidRDefault="00275A1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verifikimit, certifikatës së kalibrimit, formën e kërkesës dhe test raporti i verifikimit për mjetet matëse</w:t>
            </w:r>
            <w:r w:rsidR="00E20A78" w:rsidRPr="00185644">
              <w:rPr>
                <w:rFonts w:ascii="Times New Roman" w:hAnsi="Times New Roman" w:cs="Times New Roman"/>
                <w:lang w:val="sq-AL"/>
              </w:rPr>
              <w:t>;</w:t>
            </w:r>
          </w:p>
          <w:p w:rsidR="000B1A2A" w:rsidRPr="00185644" w:rsidRDefault="000B1A2A" w:rsidP="000117B7">
            <w:pPr>
              <w:pStyle w:val="ListParagraph"/>
              <w:spacing w:line="20" w:lineRule="atLeast"/>
              <w:ind w:left="252"/>
              <w:jc w:val="both"/>
              <w:rPr>
                <w:rFonts w:ascii="Times New Roman" w:hAnsi="Times New Roman" w:cs="Times New Roman"/>
                <w:lang w:val="sq-AL"/>
              </w:rPr>
            </w:pPr>
          </w:p>
          <w:p w:rsidR="00275A1D" w:rsidRPr="00185644" w:rsidRDefault="000117B7"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1.19</w:t>
            </w:r>
            <w:r w:rsidR="00B855CD" w:rsidRPr="00185644">
              <w:rPr>
                <w:rFonts w:ascii="Times New Roman" w:hAnsi="Times New Roman" w:cs="Times New Roman"/>
                <w:lang w:val="sq-AL"/>
              </w:rPr>
              <w:t>.</w:t>
            </w:r>
            <w:r w:rsidR="00275A1D" w:rsidRPr="00185644">
              <w:rPr>
                <w:rFonts w:ascii="Times New Roman" w:hAnsi="Times New Roman" w:cs="Times New Roman"/>
                <w:lang w:val="sq-AL"/>
              </w:rPr>
              <w:t xml:space="preserve">Udhëzimi Administrativ U.A. Nr.09/2016 për verifikime të jashtëzakonshme të mjeteve </w:t>
            </w:r>
          </w:p>
          <w:p w:rsidR="00275A1D" w:rsidRPr="00185644" w:rsidRDefault="00275A1D" w:rsidP="000117B7">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matëse ligjore</w:t>
            </w:r>
            <w:r w:rsidR="0047654A" w:rsidRPr="00185644">
              <w:rPr>
                <w:rFonts w:ascii="Times New Roman" w:hAnsi="Times New Roman" w:cs="Times New Roman"/>
                <w:lang w:val="sq-AL"/>
              </w:rPr>
              <w:t>.</w:t>
            </w:r>
          </w:p>
          <w:p w:rsidR="00EA55BA" w:rsidRDefault="00EA55BA" w:rsidP="000B1A2A">
            <w:pPr>
              <w:suppressAutoHyphens/>
              <w:spacing w:line="20" w:lineRule="atLeast"/>
              <w:rPr>
                <w:rFonts w:ascii="Times New Roman" w:hAnsi="Times New Roman" w:cs="Times New Roman"/>
                <w:b/>
                <w:color w:val="00B050"/>
                <w:lang w:val="sq-AL" w:eastAsia="zh-CN"/>
              </w:rPr>
            </w:pPr>
          </w:p>
          <w:p w:rsidR="00426706" w:rsidRPr="00045CD8" w:rsidRDefault="00426706" w:rsidP="00045CD8">
            <w:pPr>
              <w:suppressAutoHyphens/>
              <w:spacing w:line="20" w:lineRule="atLeast"/>
              <w:jc w:val="center"/>
              <w:rPr>
                <w:rFonts w:ascii="Times New Roman" w:eastAsia="MS Mincho" w:hAnsi="Times New Roman" w:cs="Times New Roman"/>
                <w:lang w:val="sq-AL" w:eastAsia="zh-CN"/>
              </w:rPr>
            </w:pPr>
            <w:r w:rsidRPr="00045CD8">
              <w:rPr>
                <w:rFonts w:ascii="Times New Roman" w:hAnsi="Times New Roman" w:cs="Times New Roman"/>
                <w:b/>
                <w:lang w:val="sq-AL" w:eastAsia="zh-CN"/>
              </w:rPr>
              <w:t xml:space="preserve">Neni </w:t>
            </w:r>
            <w:r w:rsidR="005F499F" w:rsidRPr="00045CD8">
              <w:rPr>
                <w:rFonts w:ascii="Times New Roman" w:hAnsi="Times New Roman" w:cs="Times New Roman"/>
                <w:b/>
                <w:lang w:val="sq-AL" w:eastAsia="zh-CN"/>
              </w:rPr>
              <w:t>20</w:t>
            </w:r>
          </w:p>
          <w:p w:rsidR="00426706" w:rsidRPr="00045CD8" w:rsidRDefault="00426706" w:rsidP="00045CD8">
            <w:pPr>
              <w:suppressAutoHyphens/>
              <w:spacing w:line="20" w:lineRule="atLeast"/>
              <w:jc w:val="center"/>
              <w:rPr>
                <w:rFonts w:ascii="Times New Roman" w:eastAsia="MS Mincho" w:hAnsi="Times New Roman" w:cs="Times New Roman"/>
                <w:lang w:val="sq-AL" w:eastAsia="zh-CN"/>
              </w:rPr>
            </w:pPr>
            <w:r w:rsidRPr="00045CD8">
              <w:rPr>
                <w:rFonts w:ascii="Times New Roman" w:hAnsi="Times New Roman" w:cs="Times New Roman"/>
                <w:b/>
                <w:lang w:val="sq-AL" w:eastAsia="zh-CN"/>
              </w:rPr>
              <w:t>Shtojcat</w:t>
            </w:r>
          </w:p>
          <w:p w:rsidR="00426706" w:rsidRDefault="00426706" w:rsidP="00045CD8">
            <w:pPr>
              <w:suppressAutoHyphens/>
              <w:spacing w:line="20" w:lineRule="atLeast"/>
              <w:jc w:val="both"/>
              <w:rPr>
                <w:rFonts w:ascii="Times New Roman" w:hAnsi="Times New Roman" w:cs="Times New Roman"/>
                <w:b/>
                <w:lang w:val="sq-AL" w:eastAsia="zh-CN"/>
              </w:rPr>
            </w:pPr>
            <w:r w:rsidRPr="00045CD8">
              <w:rPr>
                <w:rFonts w:ascii="Times New Roman" w:hAnsi="Times New Roman" w:cs="Times New Roman"/>
                <w:lang w:val="sq-AL" w:eastAsia="zh-CN"/>
              </w:rPr>
              <w:t>Pjesë përbërëse e kë</w:t>
            </w:r>
            <w:r w:rsidR="00D663C2" w:rsidRPr="00045CD8">
              <w:rPr>
                <w:rFonts w:ascii="Times New Roman" w:hAnsi="Times New Roman" w:cs="Times New Roman"/>
                <w:lang w:val="sq-AL" w:eastAsia="zh-CN"/>
              </w:rPr>
              <w:t>saj</w:t>
            </w:r>
            <w:r w:rsidRPr="00045CD8">
              <w:rPr>
                <w:rFonts w:ascii="Times New Roman" w:hAnsi="Times New Roman" w:cs="Times New Roman"/>
                <w:lang w:val="sq-AL" w:eastAsia="zh-CN"/>
              </w:rPr>
              <w:t xml:space="preserve"> </w:t>
            </w:r>
            <w:r w:rsidR="00D663C2" w:rsidRPr="00045CD8">
              <w:rPr>
                <w:rFonts w:ascii="Times New Roman" w:hAnsi="Times New Roman" w:cs="Times New Roman"/>
                <w:lang w:val="sq-AL" w:eastAsia="zh-CN"/>
              </w:rPr>
              <w:t>Rregullore</w:t>
            </w:r>
            <w:r w:rsidRPr="00045CD8">
              <w:rPr>
                <w:rFonts w:ascii="Times New Roman" w:hAnsi="Times New Roman" w:cs="Times New Roman"/>
                <w:lang w:val="sq-AL" w:eastAsia="zh-CN"/>
              </w:rPr>
              <w:t xml:space="preserve"> janë shtojcat, si në  vijim</w:t>
            </w:r>
            <w:r w:rsidRPr="00045CD8">
              <w:rPr>
                <w:rFonts w:ascii="Times New Roman" w:hAnsi="Times New Roman" w:cs="Times New Roman"/>
                <w:b/>
                <w:lang w:val="sq-AL" w:eastAsia="zh-CN"/>
              </w:rPr>
              <w:t>:</w:t>
            </w:r>
          </w:p>
          <w:p w:rsidR="000B1A2A" w:rsidRPr="00045CD8" w:rsidRDefault="000B1A2A" w:rsidP="00045CD8">
            <w:pPr>
              <w:suppressAutoHyphens/>
              <w:spacing w:line="20" w:lineRule="atLeast"/>
              <w:jc w:val="both"/>
              <w:rPr>
                <w:rFonts w:ascii="Times New Roman" w:hAnsi="Times New Roman" w:cs="Times New Roman"/>
                <w:b/>
                <w:lang w:val="sq-AL" w:eastAsia="zh-CN"/>
              </w:rPr>
            </w:pPr>
          </w:p>
          <w:p w:rsidR="00426706" w:rsidRPr="00045CD8" w:rsidRDefault="00426706" w:rsidP="000B1A2A">
            <w:pPr>
              <w:tabs>
                <w:tab w:val="left" w:pos="2977"/>
              </w:tabs>
              <w:spacing w:line="20" w:lineRule="atLeast"/>
              <w:ind w:left="252"/>
              <w:outlineLvl w:val="0"/>
              <w:rPr>
                <w:rFonts w:ascii="Times New Roman" w:eastAsia="MS Mincho" w:hAnsi="Times New Roman" w:cs="Times New Roman"/>
                <w:b/>
                <w:bCs/>
                <w:lang w:val="sq-AL"/>
              </w:rPr>
            </w:pPr>
            <w:r w:rsidRPr="00045CD8">
              <w:rPr>
                <w:rFonts w:ascii="Times New Roman" w:hAnsi="Times New Roman" w:cs="Times New Roman"/>
                <w:lang w:val="sq-AL" w:eastAsia="zh-CN"/>
              </w:rPr>
              <w:t xml:space="preserve">Shtojca 1 – Lista e </w:t>
            </w:r>
            <w:r w:rsidRPr="00045CD8">
              <w:rPr>
                <w:rFonts w:ascii="Times New Roman" w:eastAsia="MS Mincho" w:hAnsi="Times New Roman" w:cs="Times New Roman"/>
                <w:bCs/>
                <w:lang w:val="sq-AL"/>
              </w:rPr>
              <w:t>mjeteve matëse të cilat janë subjekt i kontrollit ligjor metrologjik</w:t>
            </w:r>
            <w:r w:rsidR="00652E8B" w:rsidRPr="00045CD8">
              <w:rPr>
                <w:rFonts w:ascii="Times New Roman" w:eastAsia="MS Mincho" w:hAnsi="Times New Roman" w:cs="Times New Roman"/>
                <w:bCs/>
                <w:lang w:val="sq-AL"/>
              </w:rPr>
              <w:t>;</w:t>
            </w:r>
          </w:p>
          <w:p w:rsidR="00652E8B" w:rsidRPr="00045CD8" w:rsidRDefault="00426706" w:rsidP="000B1A2A">
            <w:pPr>
              <w:suppressAutoHyphens/>
              <w:spacing w:line="20" w:lineRule="atLeast"/>
              <w:ind w:left="252"/>
              <w:jc w:val="both"/>
              <w:rPr>
                <w:rFonts w:ascii="Times New Roman" w:hAnsi="Times New Roman" w:cs="Times New Roman"/>
                <w:lang w:val="sq-AL" w:eastAsia="sq-AL"/>
              </w:rPr>
            </w:pPr>
            <w:r w:rsidRPr="00045CD8">
              <w:rPr>
                <w:rFonts w:ascii="Times New Roman" w:hAnsi="Times New Roman" w:cs="Times New Roman"/>
                <w:lang w:val="sq-AL" w:eastAsia="sq-AL"/>
              </w:rPr>
              <w:t xml:space="preserve">Shtojca 2 </w:t>
            </w:r>
            <w:r w:rsidR="00652E8B" w:rsidRPr="00045CD8">
              <w:rPr>
                <w:rFonts w:ascii="Times New Roman" w:hAnsi="Times New Roman" w:cs="Times New Roman"/>
                <w:lang w:val="sq-AL" w:eastAsia="sq-AL"/>
              </w:rPr>
              <w:t>–</w:t>
            </w:r>
            <w:r w:rsidRPr="00045CD8">
              <w:rPr>
                <w:rFonts w:ascii="Times New Roman" w:hAnsi="Times New Roman" w:cs="Times New Roman"/>
                <w:lang w:val="sq-AL" w:eastAsia="sq-AL"/>
              </w:rPr>
              <w:t xml:space="preserve"> </w:t>
            </w:r>
            <w:r w:rsidR="00652E8B" w:rsidRPr="00045CD8">
              <w:rPr>
                <w:rFonts w:ascii="Times New Roman" w:hAnsi="Times New Roman" w:cs="Times New Roman"/>
                <w:lang w:val="sq-AL" w:eastAsia="sq-AL"/>
              </w:rPr>
              <w:t>Form</w:t>
            </w:r>
            <w:r w:rsidR="005648F6" w:rsidRPr="00045CD8">
              <w:rPr>
                <w:rFonts w:ascii="Times New Roman" w:hAnsi="Times New Roman" w:cs="Times New Roman"/>
                <w:lang w:val="sq-AL" w:eastAsia="sq-AL"/>
              </w:rPr>
              <w:t>a</w:t>
            </w:r>
            <w:r w:rsidR="00652E8B" w:rsidRPr="00045CD8">
              <w:rPr>
                <w:rFonts w:ascii="Times New Roman" w:hAnsi="Times New Roman" w:cs="Times New Roman"/>
                <w:lang w:val="sq-AL" w:eastAsia="sq-AL"/>
              </w:rPr>
              <w:t xml:space="preserve"> e kërkesës për aprovim të tipit;</w:t>
            </w:r>
          </w:p>
          <w:p w:rsidR="00426706" w:rsidRPr="00045CD8" w:rsidRDefault="00652E8B" w:rsidP="000B1A2A">
            <w:pPr>
              <w:suppressAutoHyphens/>
              <w:spacing w:line="20" w:lineRule="atLeast"/>
              <w:ind w:left="252"/>
              <w:jc w:val="both"/>
              <w:rPr>
                <w:rFonts w:ascii="Times New Roman" w:hAnsi="Times New Roman" w:cs="Times New Roman"/>
                <w:lang w:val="sq-AL" w:eastAsia="sq-AL"/>
              </w:rPr>
            </w:pPr>
            <w:r w:rsidRPr="00045CD8">
              <w:rPr>
                <w:rFonts w:ascii="Times New Roman" w:hAnsi="Times New Roman" w:cs="Times New Roman"/>
                <w:lang w:val="sq-AL" w:eastAsia="sq-AL"/>
              </w:rPr>
              <w:t>Shtojca 3 – For</w:t>
            </w:r>
            <w:r w:rsidR="005648F6" w:rsidRPr="00045CD8">
              <w:rPr>
                <w:rFonts w:ascii="Times New Roman" w:hAnsi="Times New Roman" w:cs="Times New Roman"/>
                <w:lang w:val="sq-AL" w:eastAsia="sq-AL"/>
              </w:rPr>
              <w:t xml:space="preserve">ma </w:t>
            </w:r>
            <w:r w:rsidRPr="00045CD8">
              <w:rPr>
                <w:rFonts w:ascii="Times New Roman" w:hAnsi="Times New Roman" w:cs="Times New Roman"/>
                <w:lang w:val="sq-AL" w:eastAsia="sq-AL"/>
              </w:rPr>
              <w:t>e kërkesav</w:t>
            </w:r>
            <w:r w:rsidR="005648F6" w:rsidRPr="00045CD8">
              <w:rPr>
                <w:rFonts w:ascii="Times New Roman" w:hAnsi="Times New Roman" w:cs="Times New Roman"/>
                <w:lang w:val="sq-AL" w:eastAsia="sq-AL"/>
              </w:rPr>
              <w:t>e për verifikim të mjetit matës, forma e protokollit dhe certifikatës së verifikimit.</w:t>
            </w:r>
          </w:p>
          <w:p w:rsidR="00E37E70" w:rsidRDefault="00E37E70" w:rsidP="00045CD8">
            <w:pPr>
              <w:spacing w:line="20" w:lineRule="atLeast"/>
              <w:jc w:val="both"/>
              <w:rPr>
                <w:rFonts w:ascii="Times New Roman" w:hAnsi="Times New Roman" w:cs="Times New Roman"/>
                <w:lang w:val="sq-AL"/>
              </w:rPr>
            </w:pPr>
          </w:p>
          <w:p w:rsidR="000B1A2A" w:rsidRPr="00045CD8" w:rsidRDefault="000B1A2A" w:rsidP="00045CD8">
            <w:pPr>
              <w:spacing w:line="20" w:lineRule="atLeast"/>
              <w:jc w:val="both"/>
              <w:rPr>
                <w:rFonts w:ascii="Times New Roman" w:hAnsi="Times New Roman" w:cs="Times New Roman"/>
                <w:lang w:val="sq-AL"/>
              </w:rPr>
            </w:pPr>
          </w:p>
          <w:p w:rsidR="0055007C" w:rsidRDefault="0055007C" w:rsidP="00045CD8">
            <w:pPr>
              <w:spacing w:line="20" w:lineRule="atLeast"/>
              <w:jc w:val="center"/>
              <w:rPr>
                <w:rFonts w:ascii="Times New Roman" w:hAnsi="Times New Roman" w:cs="Times New Roman"/>
                <w:b/>
                <w:lang w:val="sq-AL"/>
              </w:rPr>
            </w:pPr>
          </w:p>
          <w:p w:rsidR="00DB260F" w:rsidRPr="00045CD8" w:rsidRDefault="00DB260F"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 xml:space="preserve">Neni </w:t>
            </w:r>
            <w:r w:rsidR="005F499F" w:rsidRPr="00045CD8">
              <w:rPr>
                <w:rFonts w:ascii="Times New Roman" w:hAnsi="Times New Roman" w:cs="Times New Roman"/>
                <w:b/>
                <w:lang w:val="sq-AL"/>
              </w:rPr>
              <w:t>21</w:t>
            </w:r>
          </w:p>
          <w:p w:rsidR="00963C3B" w:rsidRDefault="00963C3B"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Hyrja në fuqi</w:t>
            </w:r>
          </w:p>
          <w:p w:rsidR="000B1A2A" w:rsidRDefault="000B1A2A" w:rsidP="00045CD8">
            <w:pPr>
              <w:spacing w:line="20" w:lineRule="atLeast"/>
              <w:jc w:val="center"/>
              <w:rPr>
                <w:rFonts w:ascii="Times New Roman" w:hAnsi="Times New Roman" w:cs="Times New Roman"/>
                <w:b/>
                <w:lang w:val="sq-AL"/>
              </w:rPr>
            </w:pPr>
          </w:p>
          <w:p w:rsidR="000B1A2A" w:rsidRPr="00045CD8" w:rsidRDefault="000B1A2A" w:rsidP="00045CD8">
            <w:pPr>
              <w:spacing w:line="20" w:lineRule="atLeast"/>
              <w:jc w:val="center"/>
              <w:rPr>
                <w:rFonts w:ascii="Times New Roman" w:hAnsi="Times New Roman" w:cs="Times New Roman"/>
                <w:b/>
                <w:lang w:val="sq-AL"/>
              </w:rPr>
            </w:pPr>
          </w:p>
          <w:p w:rsidR="00963C3B" w:rsidRPr="00045CD8" w:rsidRDefault="00963C3B" w:rsidP="00045CD8">
            <w:pPr>
              <w:spacing w:line="20" w:lineRule="atLeast"/>
              <w:jc w:val="both"/>
              <w:rPr>
                <w:rFonts w:ascii="Times New Roman" w:hAnsi="Times New Roman" w:cs="Times New Roman"/>
                <w:lang w:val="sq-AL"/>
              </w:rPr>
            </w:pPr>
            <w:r w:rsidRPr="00045CD8">
              <w:rPr>
                <w:rFonts w:ascii="Times New Roman" w:hAnsi="Times New Roman" w:cs="Times New Roman"/>
                <w:lang w:val="sq-AL"/>
              </w:rPr>
              <w:t xml:space="preserve">Kjo Rregullore </w:t>
            </w:r>
            <w:r w:rsidR="00262EDC" w:rsidRPr="00045CD8">
              <w:rPr>
                <w:rFonts w:ascii="Times New Roman" w:hAnsi="Times New Roman" w:cs="Times New Roman"/>
                <w:lang w:val="sq-AL"/>
              </w:rPr>
              <w:t>hyn në fuqi shtatë</w:t>
            </w:r>
            <w:r w:rsidR="004C0DE3" w:rsidRPr="00045CD8">
              <w:rPr>
                <w:rFonts w:ascii="Times New Roman" w:hAnsi="Times New Roman" w:cs="Times New Roman"/>
                <w:lang w:val="sq-AL"/>
              </w:rPr>
              <w:t xml:space="preserve"> </w:t>
            </w:r>
            <w:r w:rsidR="00262EDC" w:rsidRPr="00045CD8">
              <w:rPr>
                <w:rFonts w:ascii="Times New Roman" w:hAnsi="Times New Roman" w:cs="Times New Roman"/>
                <w:lang w:val="sq-AL"/>
              </w:rPr>
              <w:t>(7) pas publikimit në Gazetën Zyrtare të</w:t>
            </w:r>
            <w:r w:rsidR="004C0DE3" w:rsidRPr="00045CD8">
              <w:rPr>
                <w:rFonts w:ascii="Times New Roman" w:hAnsi="Times New Roman" w:cs="Times New Roman"/>
                <w:lang w:val="sq-AL"/>
              </w:rPr>
              <w:t xml:space="preserve"> </w:t>
            </w:r>
            <w:r w:rsidR="00262EDC" w:rsidRPr="00045CD8">
              <w:rPr>
                <w:rFonts w:ascii="Times New Roman" w:hAnsi="Times New Roman" w:cs="Times New Roman"/>
                <w:lang w:val="sq-AL"/>
              </w:rPr>
              <w:t>Republikes s</w:t>
            </w:r>
            <w:r w:rsidR="004C0DE3" w:rsidRPr="00045CD8">
              <w:rPr>
                <w:rFonts w:ascii="Times New Roman" w:hAnsi="Times New Roman" w:cs="Times New Roman"/>
                <w:lang w:val="sq-AL"/>
              </w:rPr>
              <w:t>ë</w:t>
            </w:r>
            <w:r w:rsidR="00262EDC" w:rsidRPr="00045CD8">
              <w:rPr>
                <w:rFonts w:ascii="Times New Roman" w:hAnsi="Times New Roman" w:cs="Times New Roman"/>
                <w:lang w:val="sq-AL"/>
              </w:rPr>
              <w:t xml:space="preserve"> Kosovës.</w:t>
            </w:r>
          </w:p>
          <w:p w:rsidR="00963C3B" w:rsidRPr="00045CD8" w:rsidRDefault="00963C3B" w:rsidP="00045CD8">
            <w:pPr>
              <w:spacing w:line="20" w:lineRule="atLeast"/>
              <w:jc w:val="both"/>
              <w:rPr>
                <w:rFonts w:ascii="Times New Roman" w:hAnsi="Times New Roman" w:cs="Times New Roman"/>
                <w:lang w:val="sq-AL"/>
              </w:rPr>
            </w:pPr>
          </w:p>
          <w:p w:rsidR="00481ADB" w:rsidRPr="00045CD8" w:rsidRDefault="00481ADB" w:rsidP="00045CD8">
            <w:pPr>
              <w:spacing w:line="20" w:lineRule="atLeast"/>
              <w:jc w:val="both"/>
              <w:rPr>
                <w:rFonts w:ascii="Times New Roman" w:hAnsi="Times New Roman" w:cs="Times New Roman"/>
              </w:rPr>
            </w:pPr>
            <w:r w:rsidRPr="00045CD8">
              <w:rPr>
                <w:rFonts w:ascii="Times New Roman" w:hAnsi="Times New Roman" w:cs="Times New Roman"/>
              </w:rPr>
              <w:t>Vesel Krasniqi</w:t>
            </w:r>
          </w:p>
          <w:p w:rsidR="00481ADB" w:rsidRPr="00045CD8" w:rsidRDefault="00481ADB" w:rsidP="00045CD8">
            <w:pPr>
              <w:spacing w:line="20" w:lineRule="atLeast"/>
              <w:jc w:val="both"/>
              <w:rPr>
                <w:rFonts w:ascii="Times New Roman" w:hAnsi="Times New Roman" w:cs="Times New Roman"/>
              </w:rPr>
            </w:pPr>
            <w:r w:rsidRPr="00045CD8">
              <w:rPr>
                <w:rFonts w:ascii="Times New Roman" w:hAnsi="Times New Roman" w:cs="Times New Roman"/>
              </w:rPr>
              <w:t>___________________________</w:t>
            </w:r>
          </w:p>
          <w:p w:rsidR="00481ADB" w:rsidRPr="00045CD8" w:rsidRDefault="00481ADB" w:rsidP="00045CD8">
            <w:pPr>
              <w:spacing w:line="20" w:lineRule="atLeast"/>
              <w:jc w:val="both"/>
              <w:rPr>
                <w:rFonts w:ascii="Times New Roman" w:hAnsi="Times New Roman" w:cs="Times New Roman"/>
              </w:rPr>
            </w:pPr>
            <w:r w:rsidRPr="00045CD8">
              <w:rPr>
                <w:rFonts w:ascii="Times New Roman" w:hAnsi="Times New Roman" w:cs="Times New Roman"/>
              </w:rPr>
              <w:t>Ministër</w:t>
            </w:r>
          </w:p>
          <w:p w:rsidR="00963C3B" w:rsidRPr="00045CD8" w:rsidRDefault="000B1A2A" w:rsidP="00045CD8">
            <w:pPr>
              <w:spacing w:line="20" w:lineRule="atLeast"/>
              <w:jc w:val="both"/>
              <w:rPr>
                <w:rFonts w:ascii="Times New Roman" w:hAnsi="Times New Roman" w:cs="Times New Roman"/>
              </w:rPr>
            </w:pPr>
            <w:r>
              <w:rPr>
                <w:rFonts w:ascii="Times New Roman" w:hAnsi="Times New Roman" w:cs="Times New Roman"/>
              </w:rPr>
              <w:t>Prishtinë, 00…10</w:t>
            </w:r>
            <w:r w:rsidR="00481ADB" w:rsidRPr="00045CD8">
              <w:rPr>
                <w:rFonts w:ascii="Times New Roman" w:hAnsi="Times New Roman" w:cs="Times New Roman"/>
              </w:rPr>
              <w:t>.2020</w:t>
            </w:r>
          </w:p>
          <w:p w:rsidR="00405225" w:rsidRPr="00045CD8" w:rsidRDefault="00405225" w:rsidP="00045CD8">
            <w:pPr>
              <w:spacing w:line="20" w:lineRule="atLeast"/>
              <w:jc w:val="both"/>
              <w:rPr>
                <w:rFonts w:ascii="Times New Roman" w:hAnsi="Times New Roman" w:cs="Times New Roman"/>
              </w:rPr>
            </w:pPr>
          </w:p>
        </w:tc>
        <w:tc>
          <w:tcPr>
            <w:tcW w:w="5040" w:type="dxa"/>
          </w:tcPr>
          <w:p w:rsidR="00BC3BB5" w:rsidRPr="00045CD8" w:rsidRDefault="00BC3BB5" w:rsidP="00045CD8">
            <w:pPr>
              <w:spacing w:line="20" w:lineRule="atLeast"/>
              <w:jc w:val="both"/>
              <w:rPr>
                <w:rFonts w:ascii="Times New Roman" w:hAnsi="Times New Roman" w:cs="Times New Roman"/>
                <w:b/>
              </w:rPr>
            </w:pPr>
            <w:r w:rsidRPr="00045CD8">
              <w:rPr>
                <w:rFonts w:ascii="Times New Roman" w:hAnsi="Times New Roman" w:cs="Times New Roman"/>
                <w:b/>
              </w:rPr>
              <w:t>Minister of the Ministry of Trade and</w:t>
            </w:r>
          </w:p>
          <w:p w:rsidR="00642B01" w:rsidRPr="00045CD8" w:rsidRDefault="00BC3BB5" w:rsidP="00045CD8">
            <w:pPr>
              <w:spacing w:line="20" w:lineRule="atLeast"/>
              <w:jc w:val="both"/>
              <w:rPr>
                <w:rFonts w:ascii="Times New Roman" w:hAnsi="Times New Roman" w:cs="Times New Roman"/>
              </w:rPr>
            </w:pPr>
            <w:r w:rsidRPr="00045CD8">
              <w:rPr>
                <w:rFonts w:ascii="Times New Roman" w:hAnsi="Times New Roman" w:cs="Times New Roman"/>
                <w:b/>
              </w:rPr>
              <w:t>Industry</w:t>
            </w:r>
          </w:p>
          <w:p w:rsidR="005A65F1" w:rsidRDefault="005A65F1" w:rsidP="00045CD8">
            <w:pPr>
              <w:spacing w:line="20" w:lineRule="atLeast"/>
              <w:jc w:val="both"/>
              <w:rPr>
                <w:rFonts w:ascii="Times New Roman" w:hAnsi="Times New Roman" w:cs="Times New Roman"/>
              </w:rPr>
            </w:pPr>
          </w:p>
          <w:p w:rsidR="00BC3BB5"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Pursuant to, Article 16 paragraphs 2 and 3, Article 17 paragraph 5, Article 23 paragraph 7, Article 24 paragraph 3 and Article 26 paragraph 3 of the Law No. 06/L-037 on Metrology, (Official Gazette of the Republic of Kosovo / No. 7 / 8 MAY 2018, Article 8 paragraph 1.4. And Anne</w:t>
            </w:r>
            <w:r w:rsidR="00FE3ABF" w:rsidRPr="00045CD8">
              <w:rPr>
                <w:rFonts w:ascii="Times New Roman" w:hAnsi="Times New Roman" w:cs="Times New Roman"/>
              </w:rPr>
              <w:t xml:space="preserve">x </w:t>
            </w:r>
            <w:r w:rsidR="00E40A62">
              <w:rPr>
                <w:rFonts w:ascii="Times New Roman" w:hAnsi="Times New Roman" w:cs="Times New Roman"/>
              </w:rPr>
              <w:t>13</w:t>
            </w:r>
            <w:r w:rsidR="00FE3ABF" w:rsidRPr="00045CD8">
              <w:rPr>
                <w:rFonts w:ascii="Times New Roman" w:hAnsi="Times New Roman" w:cs="Times New Roman"/>
              </w:rPr>
              <w:t xml:space="preserve"> of Regulation (GRK) - No. 06</w:t>
            </w:r>
            <w:r w:rsidRPr="00045CD8">
              <w:rPr>
                <w:rFonts w:ascii="Times New Roman" w:hAnsi="Times New Roman" w:cs="Times New Roman"/>
              </w:rPr>
              <w:t xml:space="preserve">/2020 On Areas of Administrative Responsibility of the Office of the Prime Minister and the Ministries and Article 38, paragraph 6, of the Regulation No. 09/2011 on the Rules of Procedure of the Government of the Republic of Kosovo (Official Gazette No.15, 12.09.2011), </w:t>
            </w:r>
          </w:p>
          <w:p w:rsidR="00BC3BB5" w:rsidRPr="00045CD8" w:rsidRDefault="00BC3BB5" w:rsidP="00045CD8">
            <w:pPr>
              <w:spacing w:line="20" w:lineRule="atLeast"/>
              <w:jc w:val="both"/>
              <w:rPr>
                <w:rFonts w:ascii="Times New Roman" w:hAnsi="Times New Roman" w:cs="Times New Roman"/>
              </w:rPr>
            </w:pPr>
          </w:p>
          <w:p w:rsidR="00BC3BB5" w:rsidRPr="00045CD8" w:rsidRDefault="00BC3BB5" w:rsidP="00045CD8">
            <w:pPr>
              <w:spacing w:line="20" w:lineRule="atLeast"/>
              <w:jc w:val="both"/>
              <w:rPr>
                <w:rFonts w:ascii="Times New Roman" w:hAnsi="Times New Roman" w:cs="Times New Roman"/>
              </w:rPr>
            </w:pPr>
            <w:r w:rsidRPr="00045CD8">
              <w:rPr>
                <w:rFonts w:ascii="Times New Roman" w:hAnsi="Times New Roman" w:cs="Times New Roman"/>
              </w:rPr>
              <w:t>Issues:</w:t>
            </w:r>
            <w:r w:rsidRPr="00045CD8">
              <w:rPr>
                <w:rFonts w:ascii="Times New Roman" w:hAnsi="Times New Roman" w:cs="Times New Roman"/>
              </w:rPr>
              <w:cr/>
            </w: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REGULATION MTI) – NO.XX/2020 ON LEGALLY CONTROLLED MEASURING INSTRUMENTS</w:t>
            </w:r>
          </w:p>
          <w:p w:rsidR="00B73C7A" w:rsidRPr="00045CD8" w:rsidRDefault="00B73C7A" w:rsidP="00045CD8">
            <w:pPr>
              <w:spacing w:line="20" w:lineRule="atLeast"/>
              <w:jc w:val="both"/>
              <w:rPr>
                <w:rFonts w:ascii="Times New Roman" w:hAnsi="Times New Roman" w:cs="Times New Roman"/>
                <w:b/>
              </w:rPr>
            </w:pPr>
          </w:p>
          <w:p w:rsidR="00642B01" w:rsidRPr="00045CD8" w:rsidRDefault="00642B01" w:rsidP="004A0AC3">
            <w:pPr>
              <w:spacing w:line="20" w:lineRule="atLeast"/>
              <w:rPr>
                <w:rFonts w:ascii="Times New Roman" w:hAnsi="Times New Roman" w:cs="Times New Roman"/>
                <w:b/>
              </w:rPr>
            </w:pPr>
            <w:r w:rsidRPr="00045CD8">
              <w:rPr>
                <w:rFonts w:ascii="Times New Roman" w:hAnsi="Times New Roman" w:cs="Times New Roman"/>
                <w:b/>
              </w:rPr>
              <w:t>CHAPTER 1</w:t>
            </w:r>
          </w:p>
          <w:p w:rsidR="00642B01" w:rsidRPr="00045CD8" w:rsidRDefault="00642B01" w:rsidP="002A1E31">
            <w:pPr>
              <w:spacing w:line="20" w:lineRule="atLeast"/>
              <w:rPr>
                <w:rFonts w:ascii="Times New Roman" w:hAnsi="Times New Roman" w:cs="Times New Roman"/>
                <w:b/>
              </w:rPr>
            </w:pPr>
            <w:r w:rsidRPr="00045CD8">
              <w:rPr>
                <w:rFonts w:ascii="Times New Roman" w:hAnsi="Times New Roman" w:cs="Times New Roman"/>
                <w:b/>
              </w:rPr>
              <w:t>GENERAL PROVISIONS</w:t>
            </w:r>
          </w:p>
          <w:p w:rsidR="00D028FC" w:rsidRPr="00045CD8" w:rsidRDefault="00D028FC"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Purpose </w:t>
            </w:r>
          </w:p>
          <w:p w:rsidR="00F754F5" w:rsidRPr="00045CD8" w:rsidRDefault="00F754F5" w:rsidP="00045CD8">
            <w:pPr>
              <w:spacing w:line="20" w:lineRule="atLeast"/>
              <w:jc w:val="center"/>
              <w:rPr>
                <w:rFonts w:ascii="Times New Roman" w:hAnsi="Times New Roman" w:cs="Times New Roman"/>
                <w:b/>
              </w:rPr>
            </w:pPr>
          </w:p>
          <w:p w:rsidR="00642B01" w:rsidRPr="00045CD8" w:rsidRDefault="00F837D3" w:rsidP="00045CD8">
            <w:pPr>
              <w:spacing w:line="20" w:lineRule="atLeast"/>
              <w:jc w:val="both"/>
              <w:rPr>
                <w:rFonts w:ascii="Times New Roman" w:hAnsi="Times New Roman" w:cs="Times New Roman"/>
              </w:rPr>
            </w:pPr>
            <w:r w:rsidRPr="00045CD8">
              <w:rPr>
                <w:rFonts w:ascii="Times New Roman" w:hAnsi="Times New Roman" w:cs="Times New Roman"/>
              </w:rPr>
              <w:t xml:space="preserve">This regulation determines the manner and deadlines of legal metrological control of measuring instruments </w:t>
            </w:r>
            <w:r w:rsidR="00642B01" w:rsidRPr="00045CD8">
              <w:rPr>
                <w:rFonts w:ascii="Times New Roman" w:hAnsi="Times New Roman" w:cs="Times New Roman"/>
              </w:rPr>
              <w:t>which are used for reasons of public interest stated in the Article 15, paragraph 1 of the Law No. 06/L-037 on Metrology (hereafter the Law).</w:t>
            </w:r>
          </w:p>
          <w:p w:rsidR="006A6D55" w:rsidRPr="00045CD8" w:rsidRDefault="006A6D55" w:rsidP="00045CD8">
            <w:pPr>
              <w:spacing w:line="20" w:lineRule="atLeast"/>
              <w:jc w:val="both"/>
              <w:rPr>
                <w:rFonts w:ascii="Times New Roman" w:hAnsi="Times New Roman" w:cs="Times New Roman"/>
              </w:rPr>
            </w:pPr>
          </w:p>
          <w:p w:rsidR="006A6D55" w:rsidRPr="00045CD8" w:rsidRDefault="006A6D55" w:rsidP="00045CD8">
            <w:pPr>
              <w:spacing w:line="20" w:lineRule="atLeast"/>
              <w:jc w:val="center"/>
              <w:rPr>
                <w:rFonts w:ascii="Times New Roman" w:hAnsi="Times New Roman" w:cs="Times New Roman"/>
                <w:b/>
              </w:rPr>
            </w:pPr>
            <w:r w:rsidRPr="00045CD8">
              <w:rPr>
                <w:rFonts w:ascii="Times New Roman" w:hAnsi="Times New Roman" w:cs="Times New Roman"/>
                <w:b/>
              </w:rPr>
              <w:t>Article 2</w:t>
            </w:r>
          </w:p>
          <w:p w:rsidR="00020075" w:rsidRDefault="00020075" w:rsidP="00045CD8">
            <w:pPr>
              <w:spacing w:line="20" w:lineRule="atLeast"/>
              <w:jc w:val="center"/>
              <w:rPr>
                <w:rFonts w:ascii="Times New Roman" w:hAnsi="Times New Roman" w:cs="Times New Roman"/>
                <w:b/>
              </w:rPr>
            </w:pPr>
            <w:r w:rsidRPr="00045CD8">
              <w:rPr>
                <w:rFonts w:ascii="Times New Roman" w:hAnsi="Times New Roman" w:cs="Times New Roman"/>
                <w:b/>
              </w:rPr>
              <w:t>Scope</w:t>
            </w:r>
          </w:p>
          <w:p w:rsidR="00D044D9" w:rsidRPr="00045CD8" w:rsidRDefault="00D044D9" w:rsidP="00045CD8">
            <w:pPr>
              <w:spacing w:line="20" w:lineRule="atLeast"/>
              <w:jc w:val="center"/>
              <w:rPr>
                <w:rFonts w:ascii="Times New Roman" w:hAnsi="Times New Roman" w:cs="Times New Roman"/>
                <w:b/>
              </w:rPr>
            </w:pPr>
          </w:p>
          <w:p w:rsidR="00893159" w:rsidRPr="00045CD8" w:rsidRDefault="00893159" w:rsidP="00045CD8">
            <w:pPr>
              <w:spacing w:line="20" w:lineRule="atLeast"/>
              <w:jc w:val="both"/>
              <w:rPr>
                <w:rFonts w:ascii="Times New Roman" w:hAnsi="Times New Roman" w:cs="Times New Roman"/>
              </w:rPr>
            </w:pPr>
            <w:r w:rsidRPr="00045CD8">
              <w:rPr>
                <w:rFonts w:ascii="Times New Roman" w:hAnsi="Times New Roman" w:cs="Times New Roman"/>
              </w:rPr>
              <w:t xml:space="preserve">1. </w:t>
            </w:r>
            <w:r w:rsidR="005F0C60" w:rsidRPr="00045CD8">
              <w:rPr>
                <w:rFonts w:ascii="Times New Roman" w:hAnsi="Times New Roman" w:cs="Times New Roman"/>
              </w:rPr>
              <w:t>This regulation is implemented by the Kosovo Metrology Agency (hereinafter KMA) and designated bodies for conformity assessment in the fields of legal metrology.</w:t>
            </w:r>
          </w:p>
          <w:p w:rsidR="00BA06ED" w:rsidRPr="00045CD8" w:rsidRDefault="00BA06ED" w:rsidP="00045CD8">
            <w:pPr>
              <w:spacing w:line="20" w:lineRule="atLeast"/>
              <w:jc w:val="both"/>
              <w:rPr>
                <w:rFonts w:ascii="Times New Roman" w:hAnsi="Times New Roman" w:cs="Times New Roman"/>
              </w:rPr>
            </w:pPr>
          </w:p>
          <w:p w:rsidR="00EB0585"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Categories of the measuring instruments that are subject to the legal metrology control, domain of their application, their metrological requirements and procedures applied according to Article 16 paragraph 2 and 3, and Article 24 paragraph 1 and 3 of the Law, shall be specified in the Annex 1 of this Regulation. The references of the procedures applicable for initial and subsequent verifications of the measuring instruments are listed in the Annex 1 of </w:t>
            </w:r>
            <w:r w:rsidR="00045CD8" w:rsidRPr="00045CD8">
              <w:rPr>
                <w:rFonts w:ascii="Times New Roman" w:hAnsi="Times New Roman" w:cs="Times New Roman"/>
              </w:rPr>
              <w:t xml:space="preserve">this Regulation. </w:t>
            </w:r>
          </w:p>
          <w:p w:rsidR="00D044D9" w:rsidRDefault="00D044D9"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w:t>
            </w:r>
            <w:r w:rsidR="00A227C2" w:rsidRPr="00045CD8">
              <w:rPr>
                <w:rFonts w:ascii="Times New Roman" w:hAnsi="Times New Roman" w:cs="Times New Roman"/>
              </w:rPr>
              <w:t xml:space="preserve">Procedures for the approval of the type of measuring instruments, applicable in accordance with Article 17, paragraph 5 of the Law, shall be specified in Annex 1 of this Regulation. </w:t>
            </w:r>
            <w:r w:rsidR="003369A1" w:rsidRPr="00045CD8">
              <w:rPr>
                <w:rFonts w:ascii="Times New Roman" w:hAnsi="Times New Roman" w:cs="Times New Roman"/>
              </w:rPr>
              <w:t>Procedures on legally controlled measuring instruments, applicable in accordance with Article 16, paragraph 1 of the Law, are described in the Article 5-11 of this Regulation and templates</w:t>
            </w:r>
            <w:r w:rsidR="00767253" w:rsidRPr="00045CD8">
              <w:rPr>
                <w:rFonts w:ascii="Times New Roman" w:hAnsi="Times New Roman" w:cs="Times New Roman"/>
              </w:rPr>
              <w:t>, forms</w:t>
            </w:r>
            <w:r w:rsidR="003369A1" w:rsidRPr="00045CD8">
              <w:rPr>
                <w:rFonts w:ascii="Times New Roman" w:hAnsi="Times New Roman" w:cs="Times New Roman"/>
              </w:rPr>
              <w:t xml:space="preserve"> of application, protocol and certificate are given in the Annex 2 of this Regulation</w:t>
            </w:r>
            <w:r w:rsidR="00A227C2" w:rsidRPr="00045CD8">
              <w:rPr>
                <w:rFonts w:ascii="Times New Roman" w:hAnsi="Times New Roman" w:cs="Times New Roman"/>
              </w:rPr>
              <w:t>. The models (forms) of the application for type approval, the evaluation report and the type approval certificate are given in Annex 2 of this Regulation. The models (forms) of the application for legal control (verification) of measuring instruments and the verification certificate are given in Annex 3 of this Regulation.</w:t>
            </w:r>
          </w:p>
          <w:p w:rsidR="00D044D9" w:rsidRDefault="00D044D9" w:rsidP="00045CD8">
            <w:pPr>
              <w:spacing w:line="20" w:lineRule="atLeast"/>
              <w:jc w:val="both"/>
              <w:rPr>
                <w:rFonts w:ascii="Times New Roman" w:hAnsi="Times New Roman" w:cs="Times New Roman"/>
                <w:color w:val="00B050"/>
              </w:rPr>
            </w:pPr>
          </w:p>
          <w:p w:rsidR="0021656B" w:rsidRPr="00B72236" w:rsidRDefault="0021656B" w:rsidP="00045CD8">
            <w:pPr>
              <w:spacing w:line="20" w:lineRule="atLeast"/>
              <w:jc w:val="both"/>
              <w:rPr>
                <w:rFonts w:ascii="Times New Roman" w:hAnsi="Times New Roman" w:cs="Times New Roman"/>
              </w:rPr>
            </w:pPr>
            <w:r w:rsidRPr="00B72236">
              <w:rPr>
                <w:rFonts w:ascii="Times New Roman" w:hAnsi="Times New Roman" w:cs="Times New Roman"/>
              </w:rPr>
              <w:t>4. For the metrological legal control procedures for legal measuring instruments which are mentioned in the annexes of this Regulation, KMA shall draft guidelines for each category of measuring instruments, which shall be approved by the General Director of KMA. Until the drafting of these guidelines, the documents specified in Annex I - OIML Recommendations and ISO / IEC International Standards shall be used as reference procedures for the metrological legal control.</w:t>
            </w:r>
          </w:p>
          <w:p w:rsidR="00202AE5" w:rsidRDefault="00202AE5"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color w:val="FF0000"/>
              </w:rPr>
            </w:pPr>
            <w:r w:rsidRPr="00045CD8">
              <w:rPr>
                <w:rFonts w:ascii="Times New Roman" w:hAnsi="Times New Roman" w:cs="Times New Roman"/>
                <w:b/>
              </w:rPr>
              <w:t xml:space="preserve">Article </w:t>
            </w:r>
            <w:r w:rsidR="006A6D55" w:rsidRPr="00045CD8">
              <w:rPr>
                <w:rFonts w:ascii="Times New Roman" w:hAnsi="Times New Roman" w:cs="Times New Roman"/>
                <w:b/>
              </w:rPr>
              <w:t>3</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Definitions</w:t>
            </w:r>
          </w:p>
          <w:p w:rsidR="00721373" w:rsidRPr="00045CD8" w:rsidRDefault="00721373" w:rsidP="00045CD8">
            <w:pPr>
              <w:spacing w:line="20" w:lineRule="atLeast"/>
              <w:jc w:val="center"/>
              <w:rPr>
                <w:rFonts w:ascii="Times New Roman" w:hAnsi="Times New Roman" w:cs="Times New Roman"/>
                <w:b/>
              </w:rPr>
            </w:pP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 For the purpose of this Regulation, the following definitions shall apply:</w:t>
            </w:r>
          </w:p>
          <w:p w:rsidR="00B7795E" w:rsidRPr="00045CD8" w:rsidRDefault="00B7795E" w:rsidP="00045CD8">
            <w:pPr>
              <w:spacing w:line="20" w:lineRule="atLeast"/>
              <w:jc w:val="both"/>
              <w:rPr>
                <w:rFonts w:ascii="Times New Roman" w:hAnsi="Times New Roman" w:cs="Times New Roman"/>
              </w:rPr>
            </w:pP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1.1 </w:t>
            </w:r>
            <w:r w:rsidRPr="00045CD8">
              <w:rPr>
                <w:rFonts w:ascii="Times New Roman" w:hAnsi="Times New Roman" w:cs="Times New Roman"/>
                <w:b/>
              </w:rPr>
              <w:t>Category of measuring instruments</w:t>
            </w:r>
            <w:r w:rsidRPr="00045CD8">
              <w:rPr>
                <w:rFonts w:ascii="Times New Roman" w:hAnsi="Times New Roman" w:cs="Times New Roman"/>
              </w:rPr>
              <w:t xml:space="preserve"> - group of measuring instruments which are characterised by the similar metrological and technical requirements documented in one or more normative documents;</w:t>
            </w:r>
          </w:p>
          <w:p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1.2. </w:t>
            </w:r>
            <w:r w:rsidRPr="00045CD8">
              <w:rPr>
                <w:rFonts w:ascii="Times New Roman" w:hAnsi="Times New Roman" w:cs="Times New Roman"/>
                <w:b/>
              </w:rPr>
              <w:t>Verification of a measuring instrument</w:t>
            </w:r>
            <w:r w:rsidRPr="00045CD8">
              <w:rPr>
                <w:rFonts w:ascii="Times New Roman" w:hAnsi="Times New Roman" w:cs="Times New Roman"/>
              </w:rPr>
              <w:t xml:space="preserve"> - conformity assessment procedure</w:t>
            </w:r>
          </w:p>
          <w:p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t>(other than type evaluation) which results in the affixing of a verification mark and/or</w:t>
            </w:r>
          </w:p>
          <w:p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t>issuing of a verification certificate;</w:t>
            </w:r>
          </w:p>
          <w:p w:rsidR="00165DD1" w:rsidRPr="00045CD8" w:rsidRDefault="00165DD1"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1.3. </w:t>
            </w:r>
            <w:r w:rsidRPr="00045CD8">
              <w:rPr>
                <w:rFonts w:ascii="Times New Roman" w:hAnsi="Times New Roman" w:cs="Times New Roman"/>
                <w:b/>
              </w:rPr>
              <w:t>Verification test</w:t>
            </w:r>
            <w:r w:rsidRPr="00045CD8">
              <w:rPr>
                <w:rFonts w:ascii="Times New Roman" w:hAnsi="Times New Roman" w:cs="Times New Roman"/>
              </w:rPr>
              <w:t xml:space="preserve"> - series of operations intended to verify the compliance of the measuring instruments characteristics under test is in conformity with the specified requirements</w:t>
            </w: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 1.</w:t>
            </w:r>
            <w:r w:rsidR="00165DD1" w:rsidRPr="00045CD8">
              <w:rPr>
                <w:rFonts w:ascii="Times New Roman" w:hAnsi="Times New Roman" w:cs="Times New Roman"/>
              </w:rPr>
              <w:t>4</w:t>
            </w:r>
            <w:r w:rsidRPr="00045CD8">
              <w:rPr>
                <w:rFonts w:ascii="Times New Roman" w:hAnsi="Times New Roman" w:cs="Times New Roman"/>
              </w:rPr>
              <w:t xml:space="preserve"> </w:t>
            </w:r>
            <w:r w:rsidRPr="00045CD8">
              <w:rPr>
                <w:rFonts w:ascii="Times New Roman" w:hAnsi="Times New Roman" w:cs="Times New Roman"/>
                <w:b/>
              </w:rPr>
              <w:t>Initial verification</w:t>
            </w:r>
            <w:r w:rsidRPr="00045CD8">
              <w:rPr>
                <w:rFonts w:ascii="Times New Roman" w:hAnsi="Times New Roman" w:cs="Times New Roman"/>
              </w:rPr>
              <w:t xml:space="preserve"> – verification of a measuring instrument which has not been verified previously;</w:t>
            </w: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5</w:t>
            </w:r>
            <w:r w:rsidRPr="00045CD8">
              <w:rPr>
                <w:rFonts w:ascii="Times New Roman" w:hAnsi="Times New Roman" w:cs="Times New Roman"/>
              </w:rPr>
              <w:t xml:space="preserve"> </w:t>
            </w:r>
            <w:r w:rsidRPr="00045CD8">
              <w:rPr>
                <w:rFonts w:ascii="Times New Roman" w:hAnsi="Times New Roman" w:cs="Times New Roman"/>
                <w:b/>
              </w:rPr>
              <w:t>Legal control of measuring instruments</w:t>
            </w:r>
            <w:r w:rsidRPr="00045CD8">
              <w:rPr>
                <w:rFonts w:ascii="Times New Roman" w:hAnsi="Times New Roman" w:cs="Times New Roman"/>
              </w:rPr>
              <w:t xml:space="preserve"> – generic term used to globally designate legal operations to which measuring instruments may be subjected e.g. type approval, and verification;</w:t>
            </w:r>
          </w:p>
          <w:p w:rsidR="00D374AD" w:rsidRDefault="00D374AD" w:rsidP="00B83E1D">
            <w:pPr>
              <w:spacing w:line="20" w:lineRule="atLeast"/>
              <w:ind w:left="162"/>
              <w:jc w:val="both"/>
              <w:rPr>
                <w:rFonts w:ascii="Times New Roman" w:hAnsi="Times New Roman" w:cs="Times New Roman"/>
              </w:rPr>
            </w:pP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6</w:t>
            </w:r>
            <w:r w:rsidRPr="00045CD8">
              <w:rPr>
                <w:rFonts w:ascii="Times New Roman" w:hAnsi="Times New Roman" w:cs="Times New Roman"/>
              </w:rPr>
              <w:t xml:space="preserve"> </w:t>
            </w:r>
            <w:r w:rsidRPr="00045CD8">
              <w:rPr>
                <w:rFonts w:ascii="Times New Roman" w:hAnsi="Times New Roman" w:cs="Times New Roman"/>
                <w:b/>
              </w:rPr>
              <w:t>Manufacturer</w:t>
            </w:r>
            <w:r w:rsidRPr="00045CD8">
              <w:rPr>
                <w:rFonts w:ascii="Times New Roman" w:hAnsi="Times New Roman" w:cs="Times New Roman"/>
              </w:rPr>
              <w:t xml:space="preserve"> </w:t>
            </w:r>
            <w:r w:rsidR="00806C3C" w:rsidRPr="00045CD8">
              <w:rPr>
                <w:rFonts w:ascii="Times New Roman" w:hAnsi="Times New Roman" w:cs="Times New Roman"/>
              </w:rPr>
              <w:t xml:space="preserve">- </w:t>
            </w:r>
            <w:r w:rsidRPr="00045CD8">
              <w:rPr>
                <w:rFonts w:ascii="Times New Roman" w:hAnsi="Times New Roman" w:cs="Times New Roman"/>
              </w:rPr>
              <w:t>is the legal person responsible for designing, producing or assembling of a measuring instrument before placing it on the market under his own name;</w:t>
            </w: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7</w:t>
            </w:r>
            <w:r w:rsidRPr="00045CD8">
              <w:rPr>
                <w:rFonts w:ascii="Times New Roman" w:hAnsi="Times New Roman" w:cs="Times New Roman"/>
              </w:rPr>
              <w:t xml:space="preserve"> </w:t>
            </w:r>
            <w:r w:rsidRPr="00045CD8">
              <w:rPr>
                <w:rFonts w:ascii="Times New Roman" w:hAnsi="Times New Roman" w:cs="Times New Roman"/>
                <w:b/>
              </w:rPr>
              <w:t>Regular verification</w:t>
            </w:r>
            <w:r w:rsidRPr="00045CD8">
              <w:rPr>
                <w:rFonts w:ascii="Times New Roman" w:hAnsi="Times New Roman" w:cs="Times New Roman"/>
              </w:rPr>
              <w:t xml:space="preserve"> - verification of a measuring instrument after a previous verification.  Regular verification includes: mandatory periodic verification and voluntary verification;</w:t>
            </w: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8</w:t>
            </w:r>
            <w:r w:rsidRPr="00045CD8">
              <w:rPr>
                <w:rFonts w:ascii="Times New Roman" w:hAnsi="Times New Roman" w:cs="Times New Roman"/>
              </w:rPr>
              <w:t xml:space="preserve"> </w:t>
            </w:r>
            <w:r w:rsidRPr="00045CD8">
              <w:rPr>
                <w:rFonts w:ascii="Times New Roman" w:hAnsi="Times New Roman" w:cs="Times New Roman"/>
                <w:b/>
              </w:rPr>
              <w:t>Subsequent verification</w:t>
            </w:r>
            <w:r w:rsidR="00806C3C" w:rsidRPr="00045CD8">
              <w:rPr>
                <w:rFonts w:ascii="Times New Roman" w:hAnsi="Times New Roman" w:cs="Times New Roman"/>
              </w:rPr>
              <w:t xml:space="preserve"> -</w:t>
            </w:r>
            <w:r w:rsidRPr="00045CD8">
              <w:rPr>
                <w:rFonts w:ascii="Times New Roman" w:hAnsi="Times New Roman" w:cs="Times New Roman"/>
              </w:rPr>
              <w:t xml:space="preserve"> verification of a measuring instrument, carried out periodically at specified intervals according to the procedure laid down by the regulations;</w:t>
            </w: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9</w:t>
            </w:r>
            <w:r w:rsidRPr="00045CD8">
              <w:rPr>
                <w:rFonts w:ascii="Times New Roman" w:hAnsi="Times New Roman" w:cs="Times New Roman"/>
              </w:rPr>
              <w:t xml:space="preserve"> </w:t>
            </w:r>
            <w:r w:rsidRPr="00045CD8">
              <w:rPr>
                <w:rFonts w:ascii="Times New Roman" w:hAnsi="Times New Roman" w:cs="Times New Roman"/>
                <w:b/>
              </w:rPr>
              <w:t>Specimen</w:t>
            </w:r>
            <w:r w:rsidRPr="00045CD8">
              <w:rPr>
                <w:rFonts w:ascii="Times New Roman" w:hAnsi="Times New Roman" w:cs="Times New Roman"/>
              </w:rPr>
              <w:t xml:space="preserve"> - instrument, device or module subjected to testing, examination or study and representing a population;</w:t>
            </w:r>
          </w:p>
          <w:p w:rsidR="007D6E71" w:rsidRDefault="007D6E71" w:rsidP="00B83E1D">
            <w:pPr>
              <w:spacing w:line="20" w:lineRule="atLeast"/>
              <w:ind w:left="162"/>
              <w:jc w:val="both"/>
              <w:rPr>
                <w:rFonts w:ascii="Times New Roman" w:hAnsi="Times New Roman" w:cs="Times New Roman"/>
              </w:rPr>
            </w:pPr>
          </w:p>
          <w:p w:rsidR="00642B01" w:rsidRPr="00045CD8" w:rsidRDefault="005713A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10</w:t>
            </w:r>
            <w:r w:rsidR="00642B01" w:rsidRPr="00045CD8">
              <w:rPr>
                <w:rFonts w:ascii="Times New Roman" w:hAnsi="Times New Roman" w:cs="Times New Roman"/>
              </w:rPr>
              <w:t xml:space="preserve"> </w:t>
            </w:r>
            <w:r w:rsidR="00642B01" w:rsidRPr="00045CD8">
              <w:rPr>
                <w:rFonts w:ascii="Times New Roman" w:hAnsi="Times New Roman" w:cs="Times New Roman"/>
                <w:b/>
              </w:rPr>
              <w:t>Type approval</w:t>
            </w:r>
            <w:r w:rsidR="00642B01" w:rsidRPr="00045CD8">
              <w:rPr>
                <w:rFonts w:ascii="Times New Roman" w:hAnsi="Times New Roman" w:cs="Times New Roman"/>
              </w:rPr>
              <w:t xml:space="preserve"> - decision of legal relevance, based on the review of the type evaluation report that the type of a measuring instrument complies with the relevant statutory requirements and results in the issuance of the type approval certificate;</w:t>
            </w:r>
          </w:p>
          <w:p w:rsidR="00642B01" w:rsidRPr="00045CD8" w:rsidRDefault="00642B01" w:rsidP="00B83E1D">
            <w:pPr>
              <w:spacing w:line="20" w:lineRule="atLeast"/>
              <w:ind w:left="162"/>
              <w:jc w:val="both"/>
              <w:rPr>
                <w:rFonts w:ascii="Times New Roman" w:hAnsi="Times New Roman" w:cs="Times New Roman"/>
              </w:rPr>
            </w:pPr>
            <w:r w:rsidRPr="00045CD8">
              <w:rPr>
                <w:rFonts w:ascii="Times New Roman" w:hAnsi="Times New Roman" w:cs="Times New Roman"/>
              </w:rPr>
              <w:t>1.</w:t>
            </w:r>
            <w:r w:rsidR="00165DD1" w:rsidRPr="00045CD8">
              <w:rPr>
                <w:rFonts w:ascii="Times New Roman" w:hAnsi="Times New Roman" w:cs="Times New Roman"/>
              </w:rPr>
              <w:t>11</w:t>
            </w:r>
            <w:r w:rsidRPr="00045CD8">
              <w:rPr>
                <w:rFonts w:ascii="Times New Roman" w:hAnsi="Times New Roman" w:cs="Times New Roman"/>
              </w:rPr>
              <w:t xml:space="preserve"> </w:t>
            </w:r>
            <w:r w:rsidRPr="00045CD8">
              <w:rPr>
                <w:rFonts w:ascii="Times New Roman" w:hAnsi="Times New Roman" w:cs="Times New Roman"/>
                <w:b/>
              </w:rPr>
              <w:t>Type approval certificate</w:t>
            </w:r>
            <w:r w:rsidRPr="00045CD8">
              <w:rPr>
                <w:rFonts w:ascii="Times New Roman" w:hAnsi="Times New Roman" w:cs="Times New Roman"/>
              </w:rPr>
              <w:t xml:space="preserve"> </w:t>
            </w:r>
            <w:r w:rsidR="00806C3C" w:rsidRPr="00045CD8">
              <w:rPr>
                <w:rFonts w:ascii="Times New Roman" w:hAnsi="Times New Roman" w:cs="Times New Roman"/>
              </w:rPr>
              <w:t>-</w:t>
            </w:r>
            <w:r w:rsidRPr="00045CD8">
              <w:rPr>
                <w:rFonts w:ascii="Times New Roman" w:hAnsi="Times New Roman" w:cs="Times New Roman"/>
              </w:rPr>
              <w:t xml:space="preserve"> document certifying that type approval has been granted;</w:t>
            </w:r>
          </w:p>
          <w:p w:rsidR="00D374AD" w:rsidRDefault="00D374AD" w:rsidP="00B83E1D">
            <w:pPr>
              <w:spacing w:line="20" w:lineRule="atLeast"/>
              <w:ind w:left="162"/>
              <w:jc w:val="both"/>
              <w:rPr>
                <w:rFonts w:ascii="Times New Roman" w:hAnsi="Times New Roman" w:cs="Times New Roman"/>
              </w:rPr>
            </w:pPr>
          </w:p>
          <w:p w:rsidR="00D8247A" w:rsidRPr="00045CD8" w:rsidRDefault="00D8247A"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1.12 </w:t>
            </w:r>
            <w:r w:rsidR="00806C3C" w:rsidRPr="00045CD8">
              <w:rPr>
                <w:rFonts w:ascii="Times New Roman" w:hAnsi="Times New Roman" w:cs="Times New Roman"/>
                <w:b/>
              </w:rPr>
              <w:t xml:space="preserve">Type </w:t>
            </w:r>
            <w:r w:rsidRPr="00045CD8">
              <w:rPr>
                <w:rFonts w:ascii="Times New Roman" w:hAnsi="Times New Roman" w:cs="Times New Roman"/>
                <w:b/>
              </w:rPr>
              <w:t>approval protocol</w:t>
            </w:r>
            <w:r w:rsidRPr="00045CD8">
              <w:rPr>
                <w:rFonts w:ascii="Times New Roman" w:hAnsi="Times New Roman" w:cs="Times New Roman"/>
              </w:rPr>
              <w:t xml:space="preserve"> - a document, supplement of the type-approval certificate which contain all designed and approved type technical and metrological characteristics</w:t>
            </w:r>
            <w:r w:rsidR="000D2B3D" w:rsidRPr="00045CD8">
              <w:rPr>
                <w:rFonts w:ascii="Times New Roman" w:hAnsi="Times New Roman" w:cs="Times New Roman"/>
              </w:rPr>
              <w:t>;</w:t>
            </w:r>
          </w:p>
          <w:p w:rsidR="00D374AD" w:rsidRDefault="00D374AD" w:rsidP="00B83E1D">
            <w:pPr>
              <w:spacing w:line="20" w:lineRule="atLeast"/>
              <w:ind w:left="162"/>
              <w:jc w:val="both"/>
              <w:rPr>
                <w:rFonts w:ascii="Times New Roman" w:hAnsi="Times New Roman" w:cs="Times New Roman"/>
              </w:rPr>
            </w:pPr>
          </w:p>
          <w:p w:rsidR="00642B01" w:rsidRPr="00146763" w:rsidRDefault="00146763" w:rsidP="00146763">
            <w:pPr>
              <w:spacing w:line="20" w:lineRule="atLeast"/>
              <w:ind w:left="162"/>
              <w:jc w:val="both"/>
              <w:rPr>
                <w:rFonts w:ascii="Times New Roman" w:hAnsi="Times New Roman" w:cs="Times New Roman"/>
              </w:rPr>
            </w:pPr>
            <w:r w:rsidRPr="00146763">
              <w:rPr>
                <w:rFonts w:ascii="Times New Roman" w:hAnsi="Times New Roman" w:cs="Times New Roman"/>
              </w:rPr>
              <w:t>1.13</w:t>
            </w:r>
            <w:r>
              <w:rPr>
                <w:rFonts w:ascii="Times New Roman" w:hAnsi="Times New Roman" w:cs="Times New Roman"/>
                <w:b/>
              </w:rPr>
              <w:t>.</w:t>
            </w:r>
            <w:r w:rsidR="00642B01" w:rsidRPr="00146763">
              <w:rPr>
                <w:rFonts w:ascii="Times New Roman" w:hAnsi="Times New Roman" w:cs="Times New Roman"/>
                <w:b/>
              </w:rPr>
              <w:t>Type approval mark</w:t>
            </w:r>
            <w:r w:rsidR="00642B01" w:rsidRPr="00146763">
              <w:rPr>
                <w:rFonts w:ascii="Times New Roman" w:hAnsi="Times New Roman" w:cs="Times New Roman"/>
              </w:rPr>
              <w:t xml:space="preserve"> - mark applied to a measuring instrument attesting its </w:t>
            </w:r>
            <w:r w:rsidR="00D374AD" w:rsidRPr="00146763">
              <w:rPr>
                <w:rFonts w:ascii="Times New Roman" w:hAnsi="Times New Roman" w:cs="Times New Roman"/>
              </w:rPr>
              <w:t>conformity to the approved type.</w:t>
            </w:r>
            <w:r w:rsidR="00642B01" w:rsidRPr="00146763">
              <w:rPr>
                <w:rFonts w:ascii="Times New Roman" w:hAnsi="Times New Roman" w:cs="Times New Roman"/>
              </w:rPr>
              <w:t xml:space="preserve"> </w:t>
            </w:r>
          </w:p>
          <w:p w:rsidR="00105782" w:rsidRPr="00105782" w:rsidRDefault="00105782" w:rsidP="00146763">
            <w:pPr>
              <w:pStyle w:val="ListParagraph"/>
              <w:spacing w:line="20" w:lineRule="atLeast"/>
              <w:ind w:left="870"/>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p>
          <w:p w:rsidR="00642B01" w:rsidRPr="00045CD8" w:rsidRDefault="00642B01" w:rsidP="004A0AC3">
            <w:pPr>
              <w:spacing w:line="20" w:lineRule="atLeast"/>
              <w:rPr>
                <w:rFonts w:ascii="Times New Roman" w:hAnsi="Times New Roman" w:cs="Times New Roman"/>
                <w:b/>
              </w:rPr>
            </w:pPr>
            <w:r w:rsidRPr="00045CD8">
              <w:rPr>
                <w:rFonts w:ascii="Times New Roman" w:hAnsi="Times New Roman" w:cs="Times New Roman"/>
                <w:b/>
              </w:rPr>
              <w:t>CHAPTER 2</w:t>
            </w:r>
          </w:p>
          <w:p w:rsidR="00642B01" w:rsidRPr="00045CD8" w:rsidRDefault="00642B01" w:rsidP="00045CD8">
            <w:pPr>
              <w:spacing w:line="20" w:lineRule="atLeast"/>
              <w:jc w:val="both"/>
              <w:rPr>
                <w:rFonts w:ascii="Times New Roman" w:hAnsi="Times New Roman" w:cs="Times New Roman"/>
                <w:b/>
              </w:rPr>
            </w:pPr>
            <w:r w:rsidRPr="00045CD8">
              <w:rPr>
                <w:rFonts w:ascii="Times New Roman" w:hAnsi="Times New Roman" w:cs="Times New Roman"/>
                <w:b/>
              </w:rPr>
              <w:t>LEGAL METROLOGICAL CONTROL</w:t>
            </w:r>
          </w:p>
          <w:p w:rsidR="00642B01" w:rsidRPr="00045CD8" w:rsidRDefault="00642B01"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4</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Legal control of measuring instruments</w:t>
            </w:r>
          </w:p>
          <w:p w:rsidR="00105782" w:rsidRPr="00045CD8" w:rsidRDefault="00105782"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Measuring instruments within the scope of this Regulation shall be subject to legal metrological control in order to prove their intended metrological and technical characteristics. </w:t>
            </w:r>
          </w:p>
          <w:p w:rsidR="00423894" w:rsidRPr="00045CD8" w:rsidRDefault="00423894"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2. Legal metrological control consists of the following procedures:</w:t>
            </w:r>
          </w:p>
          <w:p w:rsidR="00107566" w:rsidRDefault="00107566" w:rsidP="00B7279D">
            <w:pPr>
              <w:spacing w:line="20" w:lineRule="atLeast"/>
              <w:ind w:left="252"/>
              <w:jc w:val="both"/>
              <w:rPr>
                <w:rFonts w:ascii="Times New Roman" w:hAnsi="Times New Roman" w:cs="Times New Roman"/>
              </w:rPr>
            </w:pPr>
          </w:p>
          <w:p w:rsidR="00642B01" w:rsidRPr="00045CD8" w:rsidRDefault="00423894" w:rsidP="00B7279D">
            <w:pPr>
              <w:spacing w:line="20" w:lineRule="atLeast"/>
              <w:ind w:left="252"/>
              <w:jc w:val="both"/>
              <w:rPr>
                <w:rFonts w:ascii="Times New Roman" w:hAnsi="Times New Roman" w:cs="Times New Roman"/>
              </w:rPr>
            </w:pPr>
            <w:r w:rsidRPr="00045CD8">
              <w:rPr>
                <w:rFonts w:ascii="Times New Roman" w:hAnsi="Times New Roman" w:cs="Times New Roman"/>
              </w:rPr>
              <w:t>2.1.</w:t>
            </w:r>
            <w:r w:rsidR="000A7A15" w:rsidRPr="00045CD8">
              <w:rPr>
                <w:rFonts w:ascii="Times New Roman" w:hAnsi="Times New Roman" w:cs="Times New Roman"/>
              </w:rPr>
              <w:t xml:space="preserve"> T</w:t>
            </w:r>
            <w:r w:rsidR="00642B01" w:rsidRPr="00045CD8">
              <w:rPr>
                <w:rFonts w:ascii="Times New Roman" w:hAnsi="Times New Roman" w:cs="Times New Roman"/>
              </w:rPr>
              <w:t>ype approval;</w:t>
            </w:r>
          </w:p>
          <w:p w:rsidR="00642B01" w:rsidRPr="00045CD8" w:rsidRDefault="00423894" w:rsidP="00B7279D">
            <w:pPr>
              <w:spacing w:line="20" w:lineRule="atLeast"/>
              <w:ind w:left="252"/>
              <w:jc w:val="both"/>
              <w:rPr>
                <w:rFonts w:ascii="Times New Roman" w:hAnsi="Times New Roman" w:cs="Times New Roman"/>
              </w:rPr>
            </w:pPr>
            <w:r w:rsidRPr="00045CD8">
              <w:rPr>
                <w:rFonts w:ascii="Times New Roman" w:hAnsi="Times New Roman" w:cs="Times New Roman"/>
              </w:rPr>
              <w:t>2.2.</w:t>
            </w:r>
            <w:r w:rsidR="00642B01" w:rsidRPr="00045CD8">
              <w:rPr>
                <w:rFonts w:ascii="Times New Roman" w:hAnsi="Times New Roman" w:cs="Times New Roman"/>
              </w:rPr>
              <w:t xml:space="preserve"> </w:t>
            </w:r>
            <w:r w:rsidR="000A7A15" w:rsidRPr="00045CD8">
              <w:rPr>
                <w:rFonts w:ascii="Times New Roman" w:hAnsi="Times New Roman" w:cs="Times New Roman"/>
              </w:rPr>
              <w:t>I</w:t>
            </w:r>
            <w:r w:rsidR="00642B01" w:rsidRPr="00045CD8">
              <w:rPr>
                <w:rFonts w:ascii="Times New Roman" w:hAnsi="Times New Roman" w:cs="Times New Roman"/>
              </w:rPr>
              <w:t>nitial verification; and</w:t>
            </w:r>
          </w:p>
          <w:p w:rsidR="00642B01" w:rsidRPr="00045CD8" w:rsidRDefault="00423894" w:rsidP="00B7279D">
            <w:pPr>
              <w:spacing w:line="20" w:lineRule="atLeast"/>
              <w:ind w:left="252"/>
              <w:jc w:val="both"/>
              <w:rPr>
                <w:rFonts w:ascii="Times New Roman" w:hAnsi="Times New Roman" w:cs="Times New Roman"/>
              </w:rPr>
            </w:pPr>
            <w:r w:rsidRPr="00045CD8">
              <w:rPr>
                <w:rFonts w:ascii="Times New Roman" w:hAnsi="Times New Roman" w:cs="Times New Roman"/>
              </w:rPr>
              <w:t>2.3.</w:t>
            </w:r>
            <w:r w:rsidR="00642B01" w:rsidRPr="00045CD8">
              <w:rPr>
                <w:rFonts w:ascii="Times New Roman" w:hAnsi="Times New Roman" w:cs="Times New Roman"/>
              </w:rPr>
              <w:t xml:space="preserve"> </w:t>
            </w:r>
            <w:r w:rsidR="000A7A15" w:rsidRPr="00045CD8">
              <w:rPr>
                <w:rFonts w:ascii="Times New Roman" w:hAnsi="Times New Roman" w:cs="Times New Roman"/>
              </w:rPr>
              <w:t>Subsequent verifications (</w:t>
            </w:r>
            <w:r w:rsidR="00642B01" w:rsidRPr="00045CD8">
              <w:rPr>
                <w:rFonts w:ascii="Times New Roman" w:hAnsi="Times New Roman" w:cs="Times New Roman"/>
              </w:rPr>
              <w:t>divided into regular, non-regular and extraordinary verifications).</w:t>
            </w:r>
          </w:p>
          <w:p w:rsidR="00423894" w:rsidRPr="00045CD8" w:rsidRDefault="00423894"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Legal metrological control of measuring instruments within the scope of this Regulation shall be performed according to the procedures as specified in Annex 1 of this Regulation. </w:t>
            </w:r>
          </w:p>
          <w:p w:rsidR="004F59C1" w:rsidRPr="00045CD8" w:rsidRDefault="004F59C1"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Notwithstanding the paragraph 3 of this Article, type approval and initial verification for measuring instruments which are regulated by specific rules on measuring instruments and on non-automatic weighing Instruments, shall be performed according to these specific rules. Subsequent verifications for these metrological instruments shall be performed according to the procedures as specified in this Regulation.</w:t>
            </w:r>
          </w:p>
          <w:p w:rsidR="004F59C1" w:rsidRPr="00045CD8" w:rsidRDefault="004F59C1"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5</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approval provider</w:t>
            </w:r>
          </w:p>
          <w:p w:rsidR="00343AAC" w:rsidRPr="00045CD8" w:rsidRDefault="00343AAC"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 Type approval shall be performed by the KMA acc</w:t>
            </w:r>
            <w:r w:rsidR="00F07D91" w:rsidRPr="00045CD8">
              <w:rPr>
                <w:rFonts w:ascii="Times New Roman" w:hAnsi="Times New Roman" w:cs="Times New Roman"/>
              </w:rPr>
              <w:t>ording to Article 17 of the Law.</w:t>
            </w:r>
          </w:p>
          <w:p w:rsidR="00343AAC" w:rsidRDefault="00343AAC"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type approval is granted for: </w:t>
            </w:r>
          </w:p>
          <w:p w:rsidR="00343AAC" w:rsidRDefault="00343AAC" w:rsidP="00045CD8">
            <w:pPr>
              <w:spacing w:line="20" w:lineRule="atLeast"/>
              <w:jc w:val="both"/>
              <w:rPr>
                <w:rFonts w:ascii="Times New Roman" w:hAnsi="Times New Roman" w:cs="Times New Roman"/>
              </w:rPr>
            </w:pPr>
          </w:p>
          <w:p w:rsidR="00642B01" w:rsidRPr="00045CD8" w:rsidRDefault="000A73B2" w:rsidP="0028782D">
            <w:pPr>
              <w:spacing w:line="20" w:lineRule="atLeast"/>
              <w:ind w:left="252"/>
              <w:jc w:val="both"/>
              <w:rPr>
                <w:rFonts w:ascii="Times New Roman" w:hAnsi="Times New Roman" w:cs="Times New Roman"/>
              </w:rPr>
            </w:pPr>
            <w:r w:rsidRPr="00045CD8">
              <w:rPr>
                <w:rFonts w:ascii="Times New Roman" w:hAnsi="Times New Roman" w:cs="Times New Roman"/>
              </w:rPr>
              <w:t>2.1</w:t>
            </w:r>
            <w:r w:rsidR="007D0F93">
              <w:rPr>
                <w:rFonts w:ascii="Times New Roman" w:hAnsi="Times New Roman" w:cs="Times New Roman"/>
              </w:rPr>
              <w:t>.</w:t>
            </w:r>
            <w:r w:rsidR="00D43846" w:rsidRPr="00045CD8">
              <w:rPr>
                <w:rFonts w:ascii="Times New Roman" w:hAnsi="Times New Roman" w:cs="Times New Roman"/>
              </w:rPr>
              <w:t xml:space="preserve"> </w:t>
            </w:r>
            <w:r w:rsidR="002B2A00" w:rsidRPr="00045CD8">
              <w:rPr>
                <w:rFonts w:ascii="Times New Roman" w:hAnsi="Times New Roman" w:cs="Times New Roman"/>
              </w:rPr>
              <w:t>T</w:t>
            </w:r>
            <w:r w:rsidR="00642B01" w:rsidRPr="00045CD8">
              <w:rPr>
                <w:rFonts w:ascii="Times New Roman" w:hAnsi="Times New Roman" w:cs="Times New Roman"/>
              </w:rPr>
              <w:t xml:space="preserve">ype of single measuring instrument defined by its own technical and metrological characteristics; </w:t>
            </w:r>
          </w:p>
          <w:p w:rsidR="00642B01" w:rsidRPr="00045CD8" w:rsidRDefault="000A73B2" w:rsidP="0028782D">
            <w:pPr>
              <w:spacing w:line="20" w:lineRule="atLeast"/>
              <w:ind w:left="252"/>
              <w:jc w:val="both"/>
              <w:rPr>
                <w:rFonts w:ascii="Times New Roman" w:hAnsi="Times New Roman" w:cs="Times New Roman"/>
              </w:rPr>
            </w:pPr>
            <w:r w:rsidRPr="00045CD8">
              <w:rPr>
                <w:rFonts w:ascii="Times New Roman" w:hAnsi="Times New Roman" w:cs="Times New Roman"/>
              </w:rPr>
              <w:t>2.2.</w:t>
            </w:r>
            <w:r w:rsidR="00D43846" w:rsidRPr="00045CD8">
              <w:rPr>
                <w:rFonts w:ascii="Times New Roman" w:hAnsi="Times New Roman" w:cs="Times New Roman"/>
              </w:rPr>
              <w:t xml:space="preserve"> </w:t>
            </w:r>
            <w:r w:rsidR="002B2A00" w:rsidRPr="00045CD8">
              <w:rPr>
                <w:rFonts w:ascii="Times New Roman" w:hAnsi="Times New Roman" w:cs="Times New Roman"/>
              </w:rPr>
              <w:t>L</w:t>
            </w:r>
            <w:r w:rsidR="00642B01" w:rsidRPr="00045CD8">
              <w:rPr>
                <w:rFonts w:ascii="Times New Roman" w:hAnsi="Times New Roman" w:cs="Times New Roman"/>
              </w:rPr>
              <w:t xml:space="preserve">ots of measuring instruments defined by the manufacturer which are identical to the tested specimens; </w:t>
            </w:r>
          </w:p>
          <w:p w:rsidR="008B0530" w:rsidRDefault="000A73B2" w:rsidP="005A31D7">
            <w:pPr>
              <w:spacing w:line="20" w:lineRule="atLeast"/>
              <w:ind w:left="252"/>
              <w:jc w:val="both"/>
              <w:rPr>
                <w:rFonts w:ascii="Times New Roman" w:hAnsi="Times New Roman" w:cs="Times New Roman"/>
              </w:rPr>
            </w:pPr>
            <w:r w:rsidRPr="00045CD8">
              <w:rPr>
                <w:rFonts w:ascii="Times New Roman" w:hAnsi="Times New Roman" w:cs="Times New Roman"/>
              </w:rPr>
              <w:t>2.3.</w:t>
            </w:r>
            <w:r w:rsidR="00D43846" w:rsidRPr="00045CD8">
              <w:rPr>
                <w:rFonts w:ascii="Times New Roman" w:hAnsi="Times New Roman" w:cs="Times New Roman"/>
              </w:rPr>
              <w:t xml:space="preserve"> </w:t>
            </w:r>
            <w:r w:rsidR="002B2A00" w:rsidRPr="00045CD8">
              <w:rPr>
                <w:rFonts w:ascii="Times New Roman" w:hAnsi="Times New Roman" w:cs="Times New Roman"/>
              </w:rPr>
              <w:t>S</w:t>
            </w:r>
            <w:r w:rsidR="00642B01" w:rsidRPr="00045CD8">
              <w:rPr>
                <w:rFonts w:ascii="Times New Roman" w:hAnsi="Times New Roman" w:cs="Times New Roman"/>
              </w:rPr>
              <w:t xml:space="preserve">ubassembly with a measuring function clearly defined and for establishing metrological and technical parameters; </w:t>
            </w:r>
          </w:p>
          <w:p w:rsidR="005A31D7" w:rsidRDefault="005A31D7" w:rsidP="0028782D">
            <w:pPr>
              <w:spacing w:line="20" w:lineRule="atLeast"/>
              <w:ind w:left="252"/>
              <w:jc w:val="both"/>
              <w:rPr>
                <w:rFonts w:ascii="Times New Roman" w:hAnsi="Times New Roman" w:cs="Times New Roman"/>
              </w:rPr>
            </w:pPr>
          </w:p>
          <w:p w:rsidR="00642B01" w:rsidRPr="00045CD8" w:rsidRDefault="000A73B2" w:rsidP="0028782D">
            <w:pPr>
              <w:spacing w:line="20" w:lineRule="atLeast"/>
              <w:ind w:left="252"/>
              <w:jc w:val="both"/>
              <w:rPr>
                <w:rFonts w:ascii="Times New Roman" w:hAnsi="Times New Roman" w:cs="Times New Roman"/>
              </w:rPr>
            </w:pPr>
            <w:r w:rsidRPr="00045CD8">
              <w:rPr>
                <w:rFonts w:ascii="Times New Roman" w:hAnsi="Times New Roman" w:cs="Times New Roman"/>
              </w:rPr>
              <w:t>2.4.</w:t>
            </w:r>
            <w:r w:rsidR="00D43846" w:rsidRPr="00045CD8">
              <w:rPr>
                <w:rFonts w:ascii="Times New Roman" w:hAnsi="Times New Roman" w:cs="Times New Roman"/>
              </w:rPr>
              <w:t xml:space="preserve"> </w:t>
            </w:r>
            <w:r w:rsidR="002B2A00" w:rsidRPr="00045CD8">
              <w:rPr>
                <w:rFonts w:ascii="Times New Roman" w:hAnsi="Times New Roman" w:cs="Times New Roman"/>
              </w:rPr>
              <w:t>A</w:t>
            </w:r>
            <w:r w:rsidR="00642B01" w:rsidRPr="00045CD8">
              <w:rPr>
                <w:rFonts w:ascii="Times New Roman" w:hAnsi="Times New Roman" w:cs="Times New Roman"/>
              </w:rPr>
              <w:t>dditional or auxiliary devices or components, which may influence the results of the measurements performed by the measuring instru</w:t>
            </w:r>
            <w:r w:rsidRPr="00045CD8">
              <w:rPr>
                <w:rFonts w:ascii="Times New Roman" w:hAnsi="Times New Roman" w:cs="Times New Roman"/>
              </w:rPr>
              <w:t>ments given in subparagraphs 2.1., 2.2. and 2.3.</w:t>
            </w:r>
            <w:r w:rsidR="00642B01" w:rsidRPr="00045CD8">
              <w:rPr>
                <w:rFonts w:ascii="Times New Roman" w:hAnsi="Times New Roman" w:cs="Times New Roman"/>
              </w:rPr>
              <w:t xml:space="preserve"> of this Article, if they meet the defined requirements. </w:t>
            </w:r>
          </w:p>
          <w:p w:rsidR="00642B01" w:rsidRPr="00045CD8" w:rsidRDefault="00642B01"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6</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approval procedure</w:t>
            </w:r>
          </w:p>
          <w:p w:rsidR="008B0530" w:rsidRPr="00045CD8" w:rsidRDefault="008B0530" w:rsidP="00045CD8">
            <w:pPr>
              <w:spacing w:line="20" w:lineRule="atLeast"/>
              <w:jc w:val="center"/>
              <w:rPr>
                <w:rFonts w:ascii="Times New Roman" w:hAnsi="Times New Roman" w:cs="Times New Roman"/>
                <w:b/>
              </w:rPr>
            </w:pP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w:t>
            </w:r>
            <w:r w:rsidRPr="00045CD8">
              <w:rPr>
                <w:rFonts w:ascii="Times New Roman" w:hAnsi="Times New Roman" w:cs="Times New Roman"/>
              </w:rPr>
              <w:tab/>
              <w:t xml:space="preserve">The type approval of a measuring instrument shall be performed with a number of specimens specified by the KMA in the premises of: </w:t>
            </w:r>
          </w:p>
          <w:p w:rsidR="008B0530" w:rsidRPr="00045CD8" w:rsidRDefault="008B0530" w:rsidP="00045CD8">
            <w:pPr>
              <w:spacing w:line="20" w:lineRule="atLeast"/>
              <w:jc w:val="both"/>
              <w:rPr>
                <w:rFonts w:ascii="Times New Roman" w:hAnsi="Times New Roman" w:cs="Times New Roman"/>
              </w:rPr>
            </w:pPr>
          </w:p>
          <w:p w:rsidR="00642B01" w:rsidRPr="00045CD8" w:rsidRDefault="00635633" w:rsidP="00470D9F">
            <w:pPr>
              <w:spacing w:line="20" w:lineRule="atLeast"/>
              <w:ind w:left="252"/>
              <w:jc w:val="both"/>
              <w:rPr>
                <w:rFonts w:ascii="Times New Roman" w:hAnsi="Times New Roman" w:cs="Times New Roman"/>
              </w:rPr>
            </w:pPr>
            <w:r w:rsidRPr="00045CD8">
              <w:rPr>
                <w:rFonts w:ascii="Times New Roman" w:hAnsi="Times New Roman" w:cs="Times New Roman"/>
              </w:rPr>
              <w:t>1.1.</w:t>
            </w:r>
            <w:r w:rsidR="00642B01" w:rsidRPr="00045CD8">
              <w:rPr>
                <w:rFonts w:ascii="Times New Roman" w:hAnsi="Times New Roman" w:cs="Times New Roman"/>
              </w:rPr>
              <w:tab/>
              <w:t xml:space="preserve">KMA, or </w:t>
            </w:r>
          </w:p>
          <w:p w:rsidR="00642B01" w:rsidRPr="00045CD8" w:rsidRDefault="00635633" w:rsidP="00470D9F">
            <w:pPr>
              <w:spacing w:line="20" w:lineRule="atLeast"/>
              <w:ind w:left="252"/>
              <w:jc w:val="both"/>
              <w:rPr>
                <w:rFonts w:ascii="Times New Roman" w:hAnsi="Times New Roman" w:cs="Times New Roman"/>
              </w:rPr>
            </w:pPr>
            <w:r w:rsidRPr="00045CD8">
              <w:rPr>
                <w:rFonts w:ascii="Times New Roman" w:hAnsi="Times New Roman" w:cs="Times New Roman"/>
              </w:rPr>
              <w:t>1.2.</w:t>
            </w:r>
            <w:r w:rsidR="00642B01" w:rsidRPr="00045CD8">
              <w:rPr>
                <w:rFonts w:ascii="Times New Roman" w:hAnsi="Times New Roman" w:cs="Times New Roman"/>
              </w:rPr>
              <w:tab/>
            </w:r>
            <w:r w:rsidR="00683373" w:rsidRPr="00045CD8">
              <w:rPr>
                <w:rFonts w:ascii="Times New Roman" w:hAnsi="Times New Roman" w:cs="Times New Roman"/>
              </w:rPr>
              <w:t>Manufacturer</w:t>
            </w:r>
            <w:r w:rsidR="00642B01" w:rsidRPr="00045CD8">
              <w:rPr>
                <w:rFonts w:ascii="Times New Roman" w:hAnsi="Times New Roman" w:cs="Times New Roman"/>
              </w:rPr>
              <w:t xml:space="preserve"> or his authorized representative.</w:t>
            </w:r>
          </w:p>
          <w:p w:rsidR="00470D9F" w:rsidRDefault="00470D9F"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Program of the type approval is composed of: </w:t>
            </w:r>
          </w:p>
          <w:p w:rsidR="00470D9F" w:rsidRDefault="00470D9F" w:rsidP="00045CD8">
            <w:pPr>
              <w:spacing w:line="20" w:lineRule="atLeast"/>
              <w:jc w:val="both"/>
              <w:rPr>
                <w:rFonts w:ascii="Times New Roman" w:hAnsi="Times New Roman" w:cs="Times New Roman"/>
              </w:rPr>
            </w:pPr>
          </w:p>
          <w:p w:rsidR="00642B01" w:rsidRPr="00045CD8" w:rsidRDefault="00642B01" w:rsidP="00470D9F">
            <w:pPr>
              <w:spacing w:line="20" w:lineRule="atLeast"/>
              <w:ind w:left="342"/>
              <w:jc w:val="both"/>
              <w:rPr>
                <w:rFonts w:ascii="Times New Roman" w:hAnsi="Times New Roman" w:cs="Times New Roman"/>
              </w:rPr>
            </w:pPr>
            <w:r w:rsidRPr="00045CD8">
              <w:rPr>
                <w:rFonts w:ascii="Times New Roman" w:hAnsi="Times New Roman" w:cs="Times New Roman"/>
              </w:rPr>
              <w:t xml:space="preserve">2.1 Preparation: </w:t>
            </w:r>
          </w:p>
          <w:p w:rsidR="008D78B2" w:rsidRDefault="008D78B2" w:rsidP="00B164D3">
            <w:pPr>
              <w:spacing w:line="20" w:lineRule="atLeast"/>
              <w:ind w:left="522"/>
              <w:jc w:val="both"/>
              <w:rPr>
                <w:rFonts w:ascii="Times New Roman" w:hAnsi="Times New Roman" w:cs="Times New Roman"/>
              </w:rPr>
            </w:pPr>
          </w:p>
          <w:p w:rsidR="00642B01" w:rsidRDefault="00B641FD" w:rsidP="00B164D3">
            <w:pPr>
              <w:spacing w:line="20" w:lineRule="atLeast"/>
              <w:ind w:left="522"/>
              <w:jc w:val="both"/>
              <w:rPr>
                <w:rFonts w:ascii="Times New Roman" w:hAnsi="Times New Roman" w:cs="Times New Roman"/>
              </w:rPr>
            </w:pPr>
            <w:r w:rsidRPr="00045CD8">
              <w:rPr>
                <w:rFonts w:ascii="Times New Roman" w:hAnsi="Times New Roman" w:cs="Times New Roman"/>
              </w:rPr>
              <w:t>2.1.1.</w:t>
            </w:r>
            <w:r w:rsidR="00642B01" w:rsidRPr="00045CD8">
              <w:rPr>
                <w:rFonts w:ascii="Times New Roman" w:hAnsi="Times New Roman" w:cs="Times New Roman"/>
              </w:rPr>
              <w:tab/>
            </w:r>
            <w:r w:rsidR="00683373" w:rsidRPr="00045CD8">
              <w:rPr>
                <w:rFonts w:ascii="Times New Roman" w:hAnsi="Times New Roman" w:cs="Times New Roman"/>
              </w:rPr>
              <w:t>E</w:t>
            </w:r>
            <w:r w:rsidR="00642B01" w:rsidRPr="00045CD8">
              <w:rPr>
                <w:rFonts w:ascii="Times New Roman" w:hAnsi="Times New Roman" w:cs="Times New Roman"/>
              </w:rPr>
              <w:t xml:space="preserve">xamination of the application and decision of its acceptance; </w:t>
            </w:r>
          </w:p>
          <w:p w:rsidR="00D118CE" w:rsidRPr="00045CD8" w:rsidRDefault="00D118CE" w:rsidP="00470D9F">
            <w:pPr>
              <w:spacing w:line="20" w:lineRule="atLeast"/>
              <w:ind w:left="342"/>
              <w:jc w:val="both"/>
              <w:rPr>
                <w:rFonts w:ascii="Times New Roman" w:hAnsi="Times New Roman" w:cs="Times New Roman"/>
              </w:rPr>
            </w:pPr>
          </w:p>
          <w:p w:rsidR="00642B01" w:rsidRPr="00045CD8" w:rsidRDefault="00B641FD" w:rsidP="00FF102D">
            <w:pPr>
              <w:spacing w:line="20" w:lineRule="atLeast"/>
              <w:ind w:left="522"/>
              <w:jc w:val="both"/>
              <w:rPr>
                <w:rFonts w:ascii="Times New Roman" w:hAnsi="Times New Roman" w:cs="Times New Roman"/>
              </w:rPr>
            </w:pPr>
            <w:r w:rsidRPr="00045CD8">
              <w:rPr>
                <w:rFonts w:ascii="Times New Roman" w:hAnsi="Times New Roman" w:cs="Times New Roman"/>
              </w:rPr>
              <w:t>2.1.2.</w:t>
            </w:r>
            <w:r w:rsidR="00642B01" w:rsidRPr="00045CD8">
              <w:rPr>
                <w:rFonts w:ascii="Times New Roman" w:hAnsi="Times New Roman" w:cs="Times New Roman"/>
              </w:rPr>
              <w:tab/>
            </w:r>
            <w:r w:rsidR="00683373" w:rsidRPr="00045CD8">
              <w:rPr>
                <w:rFonts w:ascii="Times New Roman" w:hAnsi="Times New Roman" w:cs="Times New Roman"/>
              </w:rPr>
              <w:t>I</w:t>
            </w:r>
            <w:r w:rsidR="00642B01" w:rsidRPr="00045CD8">
              <w:rPr>
                <w:rFonts w:ascii="Times New Roman" w:hAnsi="Times New Roman" w:cs="Times New Roman"/>
              </w:rPr>
              <w:t xml:space="preserve">nitial type evaluation plan; </w:t>
            </w:r>
          </w:p>
          <w:p w:rsidR="00642B01" w:rsidRPr="00045CD8" w:rsidRDefault="00B641FD" w:rsidP="00FF102D">
            <w:pPr>
              <w:spacing w:line="20" w:lineRule="atLeast"/>
              <w:ind w:left="522"/>
              <w:jc w:val="both"/>
              <w:rPr>
                <w:rFonts w:ascii="Times New Roman" w:hAnsi="Times New Roman" w:cs="Times New Roman"/>
              </w:rPr>
            </w:pPr>
            <w:r w:rsidRPr="00045CD8">
              <w:rPr>
                <w:rFonts w:ascii="Times New Roman" w:hAnsi="Times New Roman" w:cs="Times New Roman"/>
              </w:rPr>
              <w:t>2.2.3</w:t>
            </w:r>
            <w:r w:rsidR="00642B01" w:rsidRPr="00045CD8">
              <w:rPr>
                <w:rFonts w:ascii="Times New Roman" w:hAnsi="Times New Roman" w:cs="Times New Roman"/>
              </w:rPr>
              <w:tab/>
            </w:r>
            <w:r w:rsidR="00683373" w:rsidRPr="00045CD8">
              <w:rPr>
                <w:rFonts w:ascii="Times New Roman" w:hAnsi="Times New Roman" w:cs="Times New Roman"/>
              </w:rPr>
              <w:t>S</w:t>
            </w:r>
            <w:r w:rsidR="00642B01" w:rsidRPr="00045CD8">
              <w:rPr>
                <w:rFonts w:ascii="Times New Roman" w:hAnsi="Times New Roman" w:cs="Times New Roman"/>
              </w:rPr>
              <w:t xml:space="preserve">pecification of facilities, equipment, and staff needed for the type evaluation. </w:t>
            </w:r>
          </w:p>
          <w:p w:rsidR="00FF102D" w:rsidRDefault="00FF102D" w:rsidP="00045CD8">
            <w:pPr>
              <w:spacing w:line="20" w:lineRule="atLeast"/>
              <w:jc w:val="both"/>
              <w:rPr>
                <w:rFonts w:ascii="Times New Roman" w:hAnsi="Times New Roman" w:cs="Times New Roman"/>
              </w:rPr>
            </w:pPr>
          </w:p>
          <w:p w:rsidR="00642B01" w:rsidRPr="00045CD8" w:rsidRDefault="00642B01" w:rsidP="000E59DD">
            <w:pPr>
              <w:spacing w:line="20" w:lineRule="atLeast"/>
              <w:ind w:left="342"/>
              <w:jc w:val="both"/>
              <w:rPr>
                <w:rFonts w:ascii="Times New Roman" w:hAnsi="Times New Roman" w:cs="Times New Roman"/>
              </w:rPr>
            </w:pPr>
            <w:r w:rsidRPr="00045CD8">
              <w:rPr>
                <w:rFonts w:ascii="Times New Roman" w:hAnsi="Times New Roman" w:cs="Times New Roman"/>
              </w:rPr>
              <w:t>2.2 Type evaluation:</w:t>
            </w:r>
          </w:p>
          <w:p w:rsidR="00EF70AD" w:rsidRDefault="00EF70AD" w:rsidP="00137D49">
            <w:pPr>
              <w:spacing w:line="20" w:lineRule="atLeast"/>
              <w:ind w:left="522"/>
              <w:jc w:val="both"/>
              <w:rPr>
                <w:rFonts w:ascii="Times New Roman" w:hAnsi="Times New Roman" w:cs="Times New Roman"/>
              </w:rPr>
            </w:pPr>
          </w:p>
          <w:p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2.2.1.</w:t>
            </w:r>
            <w:r w:rsidR="00642B01" w:rsidRPr="00045CD8">
              <w:rPr>
                <w:rFonts w:ascii="Times New Roman" w:hAnsi="Times New Roman" w:cs="Times New Roman"/>
              </w:rPr>
              <w:tab/>
            </w:r>
            <w:r w:rsidR="00683373" w:rsidRPr="00045CD8">
              <w:rPr>
                <w:rFonts w:ascii="Times New Roman" w:hAnsi="Times New Roman" w:cs="Times New Roman"/>
              </w:rPr>
              <w:t>D</w:t>
            </w:r>
            <w:r w:rsidR="00642B01" w:rsidRPr="00045CD8">
              <w:rPr>
                <w:rFonts w:ascii="Times New Roman" w:hAnsi="Times New Roman" w:cs="Times New Roman"/>
              </w:rPr>
              <w:t xml:space="preserve">etailed study of the submitted documents; </w:t>
            </w:r>
          </w:p>
          <w:p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2.2.2.</w:t>
            </w:r>
            <w:r w:rsidR="00642B01" w:rsidRPr="00045CD8">
              <w:rPr>
                <w:rFonts w:ascii="Times New Roman" w:hAnsi="Times New Roman" w:cs="Times New Roman"/>
              </w:rPr>
              <w:tab/>
            </w:r>
            <w:r w:rsidR="00683373" w:rsidRPr="00045CD8">
              <w:rPr>
                <w:rFonts w:ascii="Times New Roman" w:hAnsi="Times New Roman" w:cs="Times New Roman"/>
              </w:rPr>
              <w:t>P</w:t>
            </w:r>
            <w:r w:rsidR="00642B01" w:rsidRPr="00045CD8">
              <w:rPr>
                <w:rFonts w:ascii="Times New Roman" w:hAnsi="Times New Roman" w:cs="Times New Roman"/>
              </w:rPr>
              <w:t xml:space="preserve">reparation of plan of the type evaluation; </w:t>
            </w:r>
          </w:p>
          <w:p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2.2.3.</w:t>
            </w:r>
            <w:r w:rsidR="00642B01" w:rsidRPr="00045CD8">
              <w:rPr>
                <w:rFonts w:ascii="Times New Roman" w:hAnsi="Times New Roman" w:cs="Times New Roman"/>
              </w:rPr>
              <w:tab/>
            </w:r>
            <w:r w:rsidR="00683373" w:rsidRPr="00045CD8">
              <w:rPr>
                <w:rFonts w:ascii="Times New Roman" w:hAnsi="Times New Roman" w:cs="Times New Roman"/>
              </w:rPr>
              <w:t>I</w:t>
            </w:r>
            <w:r w:rsidR="00642B01" w:rsidRPr="00045CD8">
              <w:rPr>
                <w:rFonts w:ascii="Times New Roman" w:hAnsi="Times New Roman" w:cs="Times New Roman"/>
              </w:rPr>
              <w:t xml:space="preserve">nvestigation and tests of the measuring instrument; </w:t>
            </w:r>
          </w:p>
          <w:p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2.2.4.</w:t>
            </w:r>
            <w:r w:rsidR="00642B01" w:rsidRPr="00045CD8">
              <w:rPr>
                <w:rFonts w:ascii="Times New Roman" w:hAnsi="Times New Roman" w:cs="Times New Roman"/>
              </w:rPr>
              <w:tab/>
            </w:r>
            <w:r w:rsidR="00683373" w:rsidRPr="00045CD8">
              <w:rPr>
                <w:rFonts w:ascii="Times New Roman" w:hAnsi="Times New Roman" w:cs="Times New Roman"/>
              </w:rPr>
              <w:t>E</w:t>
            </w:r>
            <w:r w:rsidR="00642B01" w:rsidRPr="00045CD8">
              <w:rPr>
                <w:rFonts w:ascii="Times New Roman" w:hAnsi="Times New Roman" w:cs="Times New Roman"/>
              </w:rPr>
              <w:t xml:space="preserve">valuation of testing data and conformity assessment of the type approval results with declared requirements or valid international or national regulations; </w:t>
            </w:r>
          </w:p>
          <w:p w:rsidR="00642B01" w:rsidRPr="00045CD8" w:rsidRDefault="004D5E02" w:rsidP="00137D49">
            <w:pPr>
              <w:spacing w:line="20" w:lineRule="atLeast"/>
              <w:ind w:left="522"/>
              <w:jc w:val="both"/>
              <w:rPr>
                <w:rFonts w:ascii="Times New Roman" w:hAnsi="Times New Roman" w:cs="Times New Roman"/>
              </w:rPr>
            </w:pPr>
            <w:r w:rsidRPr="00045CD8">
              <w:rPr>
                <w:rFonts w:ascii="Times New Roman" w:hAnsi="Times New Roman" w:cs="Times New Roman"/>
              </w:rPr>
              <w:t>2.2.5.</w:t>
            </w:r>
            <w:r w:rsidR="00642B01" w:rsidRPr="00045CD8">
              <w:rPr>
                <w:rFonts w:ascii="Times New Roman" w:hAnsi="Times New Roman" w:cs="Times New Roman"/>
              </w:rPr>
              <w:tab/>
            </w:r>
            <w:r w:rsidR="00683373" w:rsidRPr="00045CD8">
              <w:rPr>
                <w:rFonts w:ascii="Times New Roman" w:hAnsi="Times New Roman" w:cs="Times New Roman"/>
              </w:rPr>
              <w:t>R</w:t>
            </w:r>
            <w:r w:rsidR="00642B01" w:rsidRPr="00045CD8">
              <w:rPr>
                <w:rFonts w:ascii="Times New Roman" w:hAnsi="Times New Roman" w:cs="Times New Roman"/>
              </w:rPr>
              <w:t xml:space="preserve">eporting protocol with recommendations and with detailed environmental and laboratory conditions of the type evaluation; </w:t>
            </w:r>
          </w:p>
          <w:p w:rsidR="00642B01" w:rsidRPr="00045CD8" w:rsidRDefault="004D5E02" w:rsidP="00AF3FE5">
            <w:pPr>
              <w:spacing w:line="20" w:lineRule="atLeast"/>
              <w:ind w:left="522"/>
              <w:jc w:val="both"/>
              <w:rPr>
                <w:rFonts w:ascii="Times New Roman" w:hAnsi="Times New Roman" w:cs="Times New Roman"/>
              </w:rPr>
            </w:pPr>
            <w:r w:rsidRPr="00045CD8">
              <w:rPr>
                <w:rFonts w:ascii="Times New Roman" w:hAnsi="Times New Roman" w:cs="Times New Roman"/>
              </w:rPr>
              <w:t>2.2.6.</w:t>
            </w:r>
            <w:r w:rsidR="00642B01" w:rsidRPr="00045CD8">
              <w:rPr>
                <w:rFonts w:ascii="Times New Roman" w:hAnsi="Times New Roman" w:cs="Times New Roman"/>
              </w:rPr>
              <w:tab/>
            </w:r>
            <w:r w:rsidR="00683373" w:rsidRPr="00045CD8">
              <w:rPr>
                <w:rFonts w:ascii="Times New Roman" w:hAnsi="Times New Roman" w:cs="Times New Roman"/>
              </w:rPr>
              <w:t>Proposal</w:t>
            </w:r>
            <w:r w:rsidR="00642B01" w:rsidRPr="00045CD8">
              <w:rPr>
                <w:rFonts w:ascii="Times New Roman" w:hAnsi="Times New Roman" w:cs="Times New Roman"/>
              </w:rPr>
              <w:t xml:space="preserve"> of the final approval decision.</w:t>
            </w:r>
          </w:p>
          <w:p w:rsidR="00AF3FE5" w:rsidRDefault="00AF3FE5" w:rsidP="00045CD8">
            <w:pPr>
              <w:spacing w:line="20" w:lineRule="atLeast"/>
              <w:jc w:val="both"/>
              <w:rPr>
                <w:rFonts w:ascii="Times New Roman" w:hAnsi="Times New Roman" w:cs="Times New Roman"/>
              </w:rPr>
            </w:pPr>
          </w:p>
          <w:p w:rsidR="00642B01" w:rsidRPr="00045CD8" w:rsidRDefault="00642B01" w:rsidP="001035D4">
            <w:pPr>
              <w:spacing w:line="20" w:lineRule="atLeast"/>
              <w:ind w:left="432"/>
              <w:jc w:val="both"/>
              <w:rPr>
                <w:rFonts w:ascii="Times New Roman" w:hAnsi="Times New Roman" w:cs="Times New Roman"/>
              </w:rPr>
            </w:pPr>
            <w:r w:rsidRPr="00045CD8">
              <w:rPr>
                <w:rFonts w:ascii="Times New Roman" w:hAnsi="Times New Roman" w:cs="Times New Roman"/>
              </w:rPr>
              <w:t xml:space="preserve">2.3 Type approval: </w:t>
            </w:r>
          </w:p>
          <w:p w:rsidR="00EF70AD" w:rsidRDefault="00EF70AD" w:rsidP="00EF70AD">
            <w:pPr>
              <w:spacing w:line="20" w:lineRule="atLeast"/>
              <w:ind w:left="522"/>
              <w:jc w:val="both"/>
              <w:rPr>
                <w:rFonts w:ascii="Times New Roman" w:hAnsi="Times New Roman" w:cs="Times New Roman"/>
              </w:rPr>
            </w:pPr>
          </w:p>
          <w:p w:rsidR="00E3309B"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2.3.1.</w:t>
            </w:r>
            <w:r w:rsidR="00642B01" w:rsidRPr="00045CD8">
              <w:rPr>
                <w:rFonts w:ascii="Times New Roman" w:hAnsi="Times New Roman" w:cs="Times New Roman"/>
              </w:rPr>
              <w:tab/>
            </w:r>
            <w:r w:rsidR="00683373" w:rsidRPr="00045CD8">
              <w:rPr>
                <w:rFonts w:ascii="Times New Roman" w:hAnsi="Times New Roman" w:cs="Times New Roman"/>
              </w:rPr>
              <w:t>R</w:t>
            </w:r>
            <w:r w:rsidR="00642B01" w:rsidRPr="00045CD8">
              <w:rPr>
                <w:rFonts w:ascii="Times New Roman" w:hAnsi="Times New Roman" w:cs="Times New Roman"/>
              </w:rPr>
              <w:t xml:space="preserve">eporting protocol </w:t>
            </w:r>
            <w:r w:rsidR="00E3309B" w:rsidRPr="00045CD8">
              <w:rPr>
                <w:rFonts w:ascii="Times New Roman" w:hAnsi="Times New Roman" w:cs="Times New Roman"/>
              </w:rPr>
              <w:t>approved by a r</w:t>
            </w:r>
            <w:r w:rsidR="00D463D2">
              <w:rPr>
                <w:rFonts w:ascii="Times New Roman" w:hAnsi="Times New Roman" w:cs="Times New Roman"/>
              </w:rPr>
              <w:t>esponsible KMA managing officer;</w:t>
            </w:r>
          </w:p>
          <w:p w:rsidR="00EF70AD" w:rsidRDefault="00EF70AD" w:rsidP="00EF70AD">
            <w:pPr>
              <w:spacing w:line="20" w:lineRule="atLeast"/>
              <w:ind w:left="522"/>
              <w:jc w:val="both"/>
              <w:rPr>
                <w:rFonts w:ascii="Times New Roman" w:hAnsi="Times New Roman" w:cs="Times New Roman"/>
              </w:rPr>
            </w:pPr>
          </w:p>
          <w:p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2.3.2</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 xml:space="preserve">cceptance or refusal of the proposed type decision of the approval; </w:t>
            </w:r>
          </w:p>
          <w:p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2.3.3.</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 xml:space="preserve">dministration of the type approval certificate, delivery of the type approval mark or other relevant documents to the applicant; </w:t>
            </w:r>
          </w:p>
          <w:p w:rsidR="00545612"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2.3.4.</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rchiving of the used type approval specimens;</w:t>
            </w:r>
          </w:p>
          <w:p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2.3.5.</w:t>
            </w:r>
            <w:r w:rsidR="00642B01" w:rsidRPr="00045CD8">
              <w:rPr>
                <w:rFonts w:ascii="Times New Roman" w:hAnsi="Times New Roman" w:cs="Times New Roman"/>
              </w:rPr>
              <w:tab/>
            </w:r>
            <w:r w:rsidR="00683373" w:rsidRPr="00045CD8">
              <w:rPr>
                <w:rFonts w:ascii="Times New Roman" w:hAnsi="Times New Roman" w:cs="Times New Roman"/>
              </w:rPr>
              <w:t>A</w:t>
            </w:r>
            <w:r w:rsidR="00642B01" w:rsidRPr="00045CD8">
              <w:rPr>
                <w:rFonts w:ascii="Times New Roman" w:hAnsi="Times New Roman" w:cs="Times New Roman"/>
              </w:rPr>
              <w:t xml:space="preserve">rchiving of the type evaluation and type approval documents; </w:t>
            </w:r>
          </w:p>
          <w:p w:rsidR="0094415B" w:rsidRDefault="0094415B" w:rsidP="00EF70AD">
            <w:pPr>
              <w:spacing w:line="20" w:lineRule="atLeast"/>
              <w:ind w:left="522"/>
              <w:jc w:val="both"/>
              <w:rPr>
                <w:rFonts w:ascii="Times New Roman" w:hAnsi="Times New Roman" w:cs="Times New Roman"/>
              </w:rPr>
            </w:pPr>
          </w:p>
          <w:p w:rsidR="00642B01" w:rsidRPr="00045CD8" w:rsidRDefault="00545612" w:rsidP="00EF70AD">
            <w:pPr>
              <w:spacing w:line="20" w:lineRule="atLeast"/>
              <w:ind w:left="522"/>
              <w:jc w:val="both"/>
              <w:rPr>
                <w:rFonts w:ascii="Times New Roman" w:hAnsi="Times New Roman" w:cs="Times New Roman"/>
              </w:rPr>
            </w:pPr>
            <w:r w:rsidRPr="00045CD8">
              <w:rPr>
                <w:rFonts w:ascii="Times New Roman" w:hAnsi="Times New Roman" w:cs="Times New Roman"/>
              </w:rPr>
              <w:t>2.3.6.</w:t>
            </w:r>
            <w:r w:rsidR="00642B01" w:rsidRPr="00045CD8">
              <w:rPr>
                <w:rFonts w:ascii="Times New Roman" w:hAnsi="Times New Roman" w:cs="Times New Roman"/>
              </w:rPr>
              <w:tab/>
            </w:r>
            <w:r w:rsidR="00683373" w:rsidRPr="00045CD8">
              <w:rPr>
                <w:rFonts w:ascii="Times New Roman" w:hAnsi="Times New Roman" w:cs="Times New Roman"/>
              </w:rPr>
              <w:t>Publication</w:t>
            </w:r>
            <w:r w:rsidR="00642B01" w:rsidRPr="00045CD8">
              <w:rPr>
                <w:rFonts w:ascii="Times New Roman" w:hAnsi="Times New Roman" w:cs="Times New Roman"/>
              </w:rPr>
              <w:t xml:space="preserve"> of the type approval decision.</w:t>
            </w:r>
          </w:p>
          <w:p w:rsidR="00EF70AD" w:rsidRDefault="00EF70A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The type approval shall be documented in the form of a report with the content given in the Annex 2 of this Regulation. </w:t>
            </w:r>
          </w:p>
          <w:p w:rsidR="0003280D" w:rsidRPr="00045CD8" w:rsidRDefault="0003280D"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7</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Application for type approval</w:t>
            </w:r>
          </w:p>
          <w:p w:rsidR="0094415B" w:rsidRPr="00045CD8" w:rsidRDefault="0094415B"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application for the type approval shall be submitted to KMA by the manufacturer or his authorized representative for the new measuring instruments. Application should be submitted in the form given in Annex 2 of this Regulation. </w:t>
            </w:r>
          </w:p>
          <w:p w:rsidR="0063376A" w:rsidRDefault="0063376A" w:rsidP="00045CD8">
            <w:pPr>
              <w:spacing w:line="20" w:lineRule="atLeast"/>
              <w:jc w:val="both"/>
              <w:rPr>
                <w:rFonts w:ascii="Times New Roman" w:hAnsi="Times New Roman" w:cs="Times New Roman"/>
              </w:rPr>
            </w:pP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2. The type approval application shall be accompanied by the documents with the following technical and metrological data:</w:t>
            </w:r>
          </w:p>
          <w:p w:rsidR="0063376A" w:rsidRPr="00045CD8" w:rsidRDefault="0063376A" w:rsidP="009D7914">
            <w:pPr>
              <w:spacing w:line="20" w:lineRule="atLeast"/>
              <w:ind w:left="432"/>
              <w:jc w:val="both"/>
              <w:rPr>
                <w:rFonts w:ascii="Times New Roman" w:hAnsi="Times New Roman" w:cs="Times New Roman"/>
              </w:rPr>
            </w:pPr>
          </w:p>
          <w:p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2.1.</w:t>
            </w:r>
            <w:r w:rsidR="00642B01" w:rsidRPr="00045CD8">
              <w:rPr>
                <w:rFonts w:ascii="Times New Roman" w:hAnsi="Times New Roman" w:cs="Times New Roman"/>
              </w:rPr>
              <w:tab/>
            </w:r>
            <w:r w:rsidR="00683373" w:rsidRPr="00B72236">
              <w:rPr>
                <w:rFonts w:ascii="Times New Roman" w:hAnsi="Times New Roman" w:cs="Times New Roman"/>
              </w:rPr>
              <w:t>M</w:t>
            </w:r>
            <w:r w:rsidR="00642B01" w:rsidRPr="00B72236">
              <w:rPr>
                <w:rFonts w:ascii="Times New Roman" w:hAnsi="Times New Roman" w:cs="Times New Roman"/>
              </w:rPr>
              <w:t xml:space="preserve">easuring </w:t>
            </w:r>
            <w:r w:rsidR="00DB3287" w:rsidRPr="00B72236">
              <w:rPr>
                <w:rFonts w:ascii="Times New Roman" w:hAnsi="Times New Roman" w:cs="Times New Roman"/>
              </w:rPr>
              <w:t>capacity</w:t>
            </w:r>
            <w:r w:rsidR="00642B01" w:rsidRPr="00B72236">
              <w:rPr>
                <w:rFonts w:ascii="Times New Roman" w:hAnsi="Times New Roman" w:cs="Times New Roman"/>
              </w:rPr>
              <w:t xml:space="preserve">, </w:t>
            </w:r>
            <w:r w:rsidR="00642B01" w:rsidRPr="00045CD8">
              <w:rPr>
                <w:rFonts w:ascii="Times New Roman" w:hAnsi="Times New Roman" w:cs="Times New Roman"/>
              </w:rPr>
              <w:t xml:space="preserve">SI unit and range of measurement the type approval is requested for; </w:t>
            </w:r>
          </w:p>
          <w:p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2.2.</w:t>
            </w:r>
            <w:r w:rsidR="00642B01" w:rsidRPr="00045CD8">
              <w:rPr>
                <w:rFonts w:ascii="Times New Roman" w:hAnsi="Times New Roman" w:cs="Times New Roman"/>
              </w:rPr>
              <w:tab/>
            </w:r>
            <w:r w:rsidR="00683373" w:rsidRPr="00045CD8">
              <w:rPr>
                <w:rFonts w:ascii="Times New Roman" w:hAnsi="Times New Roman" w:cs="Times New Roman"/>
              </w:rPr>
              <w:t>T</w:t>
            </w:r>
            <w:r w:rsidR="00642B01" w:rsidRPr="00045CD8">
              <w:rPr>
                <w:rFonts w:ascii="Times New Roman" w:hAnsi="Times New Roman" w:cs="Times New Roman"/>
              </w:rPr>
              <w:t>echnical characteristics and detai</w:t>
            </w:r>
            <w:r w:rsidR="00CC560A">
              <w:rPr>
                <w:rFonts w:ascii="Times New Roman" w:hAnsi="Times New Roman" w:cs="Times New Roman"/>
              </w:rPr>
              <w:t>ls of the measuring instrument ,</w:t>
            </w:r>
            <w:r w:rsidR="00642B01" w:rsidRPr="00045CD8">
              <w:rPr>
                <w:rFonts w:ascii="Times New Roman" w:hAnsi="Times New Roman" w:cs="Times New Roman"/>
              </w:rPr>
              <w:t>principle of operation, actual design, security measures, hardware, operation software and software for data treatment, installation requirements, provisions for testing, servicing and maintenance and other specific</w:t>
            </w:r>
            <w:r w:rsidR="00CC560A">
              <w:rPr>
                <w:rFonts w:ascii="Times New Roman" w:hAnsi="Times New Roman" w:cs="Times New Roman"/>
              </w:rPr>
              <w:t xml:space="preserve"> measures if they are necessary</w:t>
            </w:r>
            <w:r w:rsidR="00642B01" w:rsidRPr="00045CD8">
              <w:rPr>
                <w:rFonts w:ascii="Times New Roman" w:hAnsi="Times New Roman" w:cs="Times New Roman"/>
              </w:rPr>
              <w:t xml:space="preserve">; </w:t>
            </w:r>
          </w:p>
          <w:p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2.3.</w:t>
            </w:r>
            <w:r w:rsidR="00642B01" w:rsidRPr="00045CD8">
              <w:rPr>
                <w:rFonts w:ascii="Times New Roman" w:hAnsi="Times New Roman" w:cs="Times New Roman"/>
              </w:rPr>
              <w:tab/>
            </w:r>
            <w:r w:rsidR="00683373" w:rsidRPr="00045CD8">
              <w:rPr>
                <w:rFonts w:ascii="Times New Roman" w:hAnsi="Times New Roman" w:cs="Times New Roman"/>
              </w:rPr>
              <w:t>R</w:t>
            </w:r>
            <w:r w:rsidR="00642B01" w:rsidRPr="00045CD8">
              <w:rPr>
                <w:rFonts w:ascii="Times New Roman" w:hAnsi="Times New Roman" w:cs="Times New Roman"/>
              </w:rPr>
              <w:t xml:space="preserve">eference and rated operating conditions the measuring instrument was proposed to be used; </w:t>
            </w:r>
          </w:p>
          <w:p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2.4.</w:t>
            </w:r>
            <w:r w:rsidR="00683373" w:rsidRPr="00045CD8">
              <w:rPr>
                <w:rFonts w:ascii="Times New Roman" w:hAnsi="Times New Roman" w:cs="Times New Roman"/>
              </w:rPr>
              <w:tab/>
              <w:t>D</w:t>
            </w:r>
            <w:r w:rsidR="00642B01" w:rsidRPr="00045CD8">
              <w:rPr>
                <w:rFonts w:ascii="Times New Roman" w:hAnsi="Times New Roman" w:cs="Times New Roman"/>
              </w:rPr>
              <w:t xml:space="preserve">ocuments or other evidence that supports claim that the design and characteristics of the measuring instrument comply with the requirements (certificates, test reports or declaration of conformity of manufacturer); </w:t>
            </w:r>
          </w:p>
          <w:p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2.5.</w:t>
            </w:r>
            <w:r w:rsidR="00642B01" w:rsidRPr="00045CD8">
              <w:rPr>
                <w:rFonts w:ascii="Times New Roman" w:hAnsi="Times New Roman" w:cs="Times New Roman"/>
              </w:rPr>
              <w:tab/>
            </w:r>
            <w:r w:rsidR="00683373" w:rsidRPr="00045CD8">
              <w:rPr>
                <w:rFonts w:ascii="Times New Roman" w:hAnsi="Times New Roman" w:cs="Times New Roman"/>
              </w:rPr>
              <w:t>O</w:t>
            </w:r>
            <w:r w:rsidR="00642B01" w:rsidRPr="00045CD8">
              <w:rPr>
                <w:rFonts w:ascii="Times New Roman" w:hAnsi="Times New Roman" w:cs="Times New Roman"/>
              </w:rPr>
              <w:t>perating manual and instruction for installation;</w:t>
            </w:r>
          </w:p>
          <w:p w:rsidR="00642B01" w:rsidRPr="00045CD8" w:rsidRDefault="00066D4D" w:rsidP="009D7914">
            <w:pPr>
              <w:spacing w:line="20" w:lineRule="atLeast"/>
              <w:ind w:left="432"/>
              <w:jc w:val="both"/>
              <w:rPr>
                <w:rFonts w:ascii="Times New Roman" w:hAnsi="Times New Roman" w:cs="Times New Roman"/>
              </w:rPr>
            </w:pPr>
            <w:r w:rsidRPr="00045CD8">
              <w:rPr>
                <w:rFonts w:ascii="Times New Roman" w:hAnsi="Times New Roman" w:cs="Times New Roman"/>
              </w:rPr>
              <w:t>2.6.</w:t>
            </w:r>
            <w:r w:rsidR="00642B01" w:rsidRPr="00045CD8">
              <w:rPr>
                <w:rFonts w:ascii="Times New Roman" w:hAnsi="Times New Roman" w:cs="Times New Roman"/>
              </w:rPr>
              <w:tab/>
            </w:r>
            <w:r w:rsidR="00683373" w:rsidRPr="00045CD8">
              <w:rPr>
                <w:rFonts w:ascii="Times New Roman" w:hAnsi="Times New Roman" w:cs="Times New Roman"/>
              </w:rPr>
              <w:t>O</w:t>
            </w:r>
            <w:r w:rsidR="00642B01" w:rsidRPr="00045CD8">
              <w:rPr>
                <w:rFonts w:ascii="Times New Roman" w:hAnsi="Times New Roman" w:cs="Times New Roman"/>
              </w:rPr>
              <w:t>ther equipment necessary for the correct functi</w:t>
            </w:r>
            <w:r w:rsidR="0065634F">
              <w:rPr>
                <w:rFonts w:ascii="Times New Roman" w:hAnsi="Times New Roman" w:cs="Times New Roman"/>
              </w:rPr>
              <w:t>on of the measuring instrument ,</w:t>
            </w:r>
            <w:r w:rsidR="00642B01" w:rsidRPr="00045CD8">
              <w:rPr>
                <w:rFonts w:ascii="Times New Roman" w:hAnsi="Times New Roman" w:cs="Times New Roman"/>
              </w:rPr>
              <w:t>list of equipment or parts which can influence metrological characterist</w:t>
            </w:r>
            <w:r w:rsidR="0065634F">
              <w:rPr>
                <w:rFonts w:ascii="Times New Roman" w:hAnsi="Times New Roman" w:cs="Times New Roman"/>
              </w:rPr>
              <w:t>ics of the measuring instrument,</w:t>
            </w:r>
            <w:r w:rsidR="00642B01" w:rsidRPr="00045CD8">
              <w:rPr>
                <w:rFonts w:ascii="Times New Roman" w:hAnsi="Times New Roman" w:cs="Times New Roman"/>
              </w:rPr>
              <w:t xml:space="preserve">; </w:t>
            </w:r>
          </w:p>
          <w:p w:rsidR="00642B01" w:rsidRPr="00045CD8" w:rsidRDefault="000C1D9D" w:rsidP="00B72236">
            <w:pPr>
              <w:spacing w:after="120" w:line="20" w:lineRule="atLeast"/>
              <w:ind w:left="432"/>
              <w:jc w:val="both"/>
              <w:rPr>
                <w:rFonts w:ascii="Times New Roman" w:hAnsi="Times New Roman" w:cs="Times New Roman"/>
              </w:rPr>
            </w:pPr>
            <w:r w:rsidRPr="00045CD8">
              <w:rPr>
                <w:rFonts w:ascii="Times New Roman" w:hAnsi="Times New Roman" w:cs="Times New Roman"/>
              </w:rPr>
              <w:t>2.7.</w:t>
            </w:r>
            <w:r w:rsidR="00642B01" w:rsidRPr="00045CD8">
              <w:rPr>
                <w:rFonts w:ascii="Times New Roman" w:hAnsi="Times New Roman" w:cs="Times New Roman"/>
              </w:rPr>
              <w:tab/>
            </w:r>
            <w:r w:rsidR="00683373" w:rsidRPr="00045CD8">
              <w:rPr>
                <w:rFonts w:ascii="Times New Roman" w:hAnsi="Times New Roman" w:cs="Times New Roman"/>
              </w:rPr>
              <w:t>Safety</w:t>
            </w:r>
            <w:r w:rsidR="00642B01" w:rsidRPr="00045CD8">
              <w:rPr>
                <w:rFonts w:ascii="Times New Roman" w:hAnsi="Times New Roman" w:cs="Times New Roman"/>
              </w:rPr>
              <w:t xml:space="preserve"> or health protection precautions of the user and protection of environment.</w:t>
            </w: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KMA reviews the application according to the paragraph 1 and 2 of this Article. If the application does not meet the requirements or its content is not sufficient, KMA may ask the applicant for additional supplements. The application is then registered with the date of the supplements acceptance.  </w:t>
            </w:r>
          </w:p>
          <w:p w:rsidR="00222B82" w:rsidRPr="00045CD8" w:rsidRDefault="00222B82"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8</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evaluation of measuring instruments</w:t>
            </w:r>
          </w:p>
          <w:p w:rsidR="00222B82" w:rsidRPr="00045CD8" w:rsidRDefault="00222B82"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type evaluation of measuring instrument should be classified according to their extent and their purpose: </w:t>
            </w:r>
          </w:p>
          <w:p w:rsidR="00931FCF" w:rsidRDefault="00931FCF" w:rsidP="00045CD8">
            <w:pPr>
              <w:spacing w:line="20" w:lineRule="atLeast"/>
              <w:jc w:val="both"/>
              <w:rPr>
                <w:rFonts w:ascii="Times New Roman" w:hAnsi="Times New Roman" w:cs="Times New Roman"/>
              </w:rPr>
            </w:pPr>
          </w:p>
          <w:p w:rsidR="00642B01" w:rsidRPr="00045CD8" w:rsidRDefault="002867AA" w:rsidP="00FA5997">
            <w:pPr>
              <w:spacing w:line="20" w:lineRule="atLeast"/>
              <w:ind w:left="432"/>
              <w:jc w:val="both"/>
              <w:rPr>
                <w:rFonts w:ascii="Times New Roman" w:hAnsi="Times New Roman" w:cs="Times New Roman"/>
              </w:rPr>
            </w:pPr>
            <w:r w:rsidRPr="00045CD8">
              <w:rPr>
                <w:rFonts w:ascii="Times New Roman" w:hAnsi="Times New Roman" w:cs="Times New Roman"/>
              </w:rPr>
              <w:t>1.1.</w:t>
            </w:r>
            <w:r w:rsidR="00D73AA0" w:rsidRPr="00045CD8">
              <w:rPr>
                <w:rFonts w:ascii="Times New Roman" w:hAnsi="Times New Roman" w:cs="Times New Roman"/>
              </w:rPr>
              <w:t xml:space="preserve"> </w:t>
            </w:r>
            <w:r w:rsidR="00642B01" w:rsidRPr="00045CD8">
              <w:rPr>
                <w:rFonts w:ascii="Times New Roman" w:hAnsi="Times New Roman" w:cs="Times New Roman"/>
              </w:rPr>
              <w:t xml:space="preserve">“Complete type evaluation” in which all declared performances of the measuring instrument, including metrological characteristics and technical provisions are tested and evaluated to find whether they comply with applicable requirements; </w:t>
            </w:r>
          </w:p>
          <w:p w:rsidR="00642B01" w:rsidRPr="00045CD8" w:rsidRDefault="002867AA" w:rsidP="00FA5997">
            <w:pPr>
              <w:spacing w:line="20" w:lineRule="atLeast"/>
              <w:ind w:left="432"/>
              <w:jc w:val="both"/>
              <w:rPr>
                <w:rFonts w:ascii="Times New Roman" w:hAnsi="Times New Roman" w:cs="Times New Roman"/>
              </w:rPr>
            </w:pPr>
            <w:r w:rsidRPr="00045CD8">
              <w:rPr>
                <w:rFonts w:ascii="Times New Roman" w:hAnsi="Times New Roman" w:cs="Times New Roman"/>
              </w:rPr>
              <w:t>1.2.</w:t>
            </w:r>
            <w:r w:rsidR="00D73AA0" w:rsidRPr="00045CD8">
              <w:rPr>
                <w:rFonts w:ascii="Times New Roman" w:hAnsi="Times New Roman" w:cs="Times New Roman"/>
              </w:rPr>
              <w:t xml:space="preserve"> </w:t>
            </w:r>
            <w:r w:rsidR="00642B01" w:rsidRPr="00045CD8">
              <w:rPr>
                <w:rFonts w:ascii="Times New Roman" w:hAnsi="Times New Roman" w:cs="Times New Roman"/>
              </w:rPr>
              <w:t>“Partial type evaluation” in which selected characteristics are tested and evaluated to find their compliance with applicable requirements. A partial type evaluation may be used when a type approved measuring instrument has been modified so that only certain of its characteristics can be expected to b</w:t>
            </w:r>
            <w:r w:rsidR="00536B00">
              <w:rPr>
                <w:rFonts w:ascii="Times New Roman" w:hAnsi="Times New Roman" w:cs="Times New Roman"/>
              </w:rPr>
              <w:t xml:space="preserve">e affected by the modification, </w:t>
            </w:r>
            <w:r w:rsidR="00642B01" w:rsidRPr="00045CD8">
              <w:rPr>
                <w:rFonts w:ascii="Times New Roman" w:hAnsi="Times New Roman" w:cs="Times New Roman"/>
              </w:rPr>
              <w:t xml:space="preserve">when a new indicating device </w:t>
            </w:r>
            <w:r w:rsidR="00536B00">
              <w:rPr>
                <w:rFonts w:ascii="Times New Roman" w:hAnsi="Times New Roman" w:cs="Times New Roman"/>
              </w:rPr>
              <w:t>or sensor has been incorporated</w:t>
            </w:r>
            <w:r w:rsidR="00642B01" w:rsidRPr="00045CD8">
              <w:rPr>
                <w:rFonts w:ascii="Times New Roman" w:hAnsi="Times New Roman" w:cs="Times New Roman"/>
              </w:rPr>
              <w:t xml:space="preserve">; </w:t>
            </w:r>
          </w:p>
          <w:p w:rsidR="00642B01" w:rsidRPr="00045CD8" w:rsidRDefault="002867AA" w:rsidP="00FA5997">
            <w:pPr>
              <w:spacing w:line="20" w:lineRule="atLeast"/>
              <w:ind w:left="432"/>
              <w:jc w:val="both"/>
              <w:rPr>
                <w:rFonts w:ascii="Times New Roman" w:hAnsi="Times New Roman" w:cs="Times New Roman"/>
              </w:rPr>
            </w:pPr>
            <w:r w:rsidRPr="00045CD8">
              <w:rPr>
                <w:rFonts w:ascii="Times New Roman" w:hAnsi="Times New Roman" w:cs="Times New Roman"/>
              </w:rPr>
              <w:t>1.3.</w:t>
            </w:r>
            <w:r w:rsidR="00D73AA0" w:rsidRPr="00045CD8">
              <w:rPr>
                <w:rFonts w:ascii="Times New Roman" w:hAnsi="Times New Roman" w:cs="Times New Roman"/>
              </w:rPr>
              <w:t xml:space="preserve"> </w:t>
            </w:r>
            <w:r w:rsidR="00642B01" w:rsidRPr="00045CD8">
              <w:rPr>
                <w:rFonts w:ascii="Times New Roman" w:hAnsi="Times New Roman" w:cs="Times New Roman"/>
              </w:rPr>
              <w:t>“Limited type evaluation” in which performance of measuring instrument is tested and evaluated to find the changes of the technical o</w:t>
            </w:r>
            <w:r w:rsidR="00997900">
              <w:rPr>
                <w:rFonts w:ascii="Times New Roman" w:hAnsi="Times New Roman" w:cs="Times New Roman"/>
              </w:rPr>
              <w:t>r metrological characteristics ,</w:t>
            </w:r>
            <w:r w:rsidR="00642B01" w:rsidRPr="00045CD8">
              <w:rPr>
                <w:rFonts w:ascii="Times New Roman" w:hAnsi="Times New Roman" w:cs="Times New Roman"/>
              </w:rPr>
              <w:t>during process of measuring instrument design modification or the measuring instrument has been type approved according to other r</w:t>
            </w:r>
            <w:r w:rsidR="00997900">
              <w:rPr>
                <w:rFonts w:ascii="Times New Roman" w:hAnsi="Times New Roman" w:cs="Times New Roman"/>
              </w:rPr>
              <w:t>egional or national regulations</w:t>
            </w:r>
            <w:r w:rsidR="00642B01" w:rsidRPr="00045CD8">
              <w:rPr>
                <w:rFonts w:ascii="Times New Roman" w:hAnsi="Times New Roman" w:cs="Times New Roman"/>
              </w:rPr>
              <w:t>.</w:t>
            </w:r>
          </w:p>
          <w:p w:rsidR="002156C5" w:rsidRDefault="002156C5" w:rsidP="00045CD8">
            <w:pPr>
              <w:spacing w:line="20" w:lineRule="atLeast"/>
              <w:jc w:val="both"/>
              <w:rPr>
                <w:rFonts w:ascii="Times New Roman" w:hAnsi="Times New Roman" w:cs="Times New Roman"/>
              </w:rPr>
            </w:pPr>
          </w:p>
          <w:p w:rsidR="00642B01" w:rsidRPr="00045CD8" w:rsidRDefault="00D73AA0" w:rsidP="00045CD8">
            <w:pPr>
              <w:spacing w:line="20" w:lineRule="atLeast"/>
              <w:jc w:val="both"/>
              <w:rPr>
                <w:rFonts w:ascii="Times New Roman" w:hAnsi="Times New Roman" w:cs="Times New Roman"/>
              </w:rPr>
            </w:pPr>
            <w:r w:rsidRPr="00045CD8">
              <w:rPr>
                <w:rFonts w:ascii="Times New Roman" w:hAnsi="Times New Roman" w:cs="Times New Roman"/>
              </w:rPr>
              <w:t xml:space="preserve">2. </w:t>
            </w:r>
            <w:r w:rsidR="00642B01" w:rsidRPr="00045CD8">
              <w:rPr>
                <w:rFonts w:ascii="Times New Roman" w:hAnsi="Times New Roman" w:cs="Times New Roman"/>
              </w:rPr>
              <w:t>The type evaluation shall be performed for all forms defined in paragraph 1 of this Article respecting the technical conditions stipulated by the manufacturer at the rated operating conditions, unless it is obvious that these will not be relevant to the result of the test.</w:t>
            </w:r>
          </w:p>
          <w:p w:rsidR="008331FA" w:rsidRDefault="008331FA" w:rsidP="00045CD8">
            <w:pPr>
              <w:spacing w:line="20" w:lineRule="atLeast"/>
              <w:jc w:val="both"/>
              <w:rPr>
                <w:rFonts w:ascii="Times New Roman" w:hAnsi="Times New Roman" w:cs="Times New Roman"/>
              </w:rPr>
            </w:pP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3.</w:t>
            </w:r>
            <w:r w:rsidRPr="00045CD8">
              <w:rPr>
                <w:rFonts w:ascii="Times New Roman" w:hAnsi="Times New Roman" w:cs="Times New Roman"/>
              </w:rPr>
              <w:tab/>
              <w:t>The type evaluation of the measuring instrument shall be performed according to the testing program, which includes:</w:t>
            </w:r>
          </w:p>
          <w:p w:rsidR="005C2EDB" w:rsidRPr="00045CD8" w:rsidRDefault="005C2EDB" w:rsidP="00045CD8">
            <w:pPr>
              <w:spacing w:line="20" w:lineRule="atLeast"/>
              <w:jc w:val="both"/>
              <w:rPr>
                <w:rFonts w:ascii="Times New Roman" w:hAnsi="Times New Roman" w:cs="Times New Roman"/>
              </w:rPr>
            </w:pPr>
          </w:p>
          <w:p w:rsidR="00642B01" w:rsidRDefault="00D73AA0" w:rsidP="005C2EDB">
            <w:pPr>
              <w:pStyle w:val="ListParagraph"/>
              <w:numPr>
                <w:ilvl w:val="0"/>
                <w:numId w:val="32"/>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T</w:t>
            </w:r>
            <w:r w:rsidR="00642B01" w:rsidRPr="00045CD8">
              <w:rPr>
                <w:rFonts w:ascii="Times New Roman" w:hAnsi="Times New Roman" w:cs="Times New Roman"/>
              </w:rPr>
              <w:t>est</w:t>
            </w:r>
            <w:r w:rsidR="00A007F3" w:rsidRPr="00045CD8">
              <w:rPr>
                <w:rFonts w:ascii="Times New Roman" w:hAnsi="Times New Roman" w:cs="Times New Roman"/>
              </w:rPr>
              <w:t xml:space="preserve"> </w:t>
            </w:r>
            <w:r w:rsidR="00642B01" w:rsidRPr="00045CD8">
              <w:rPr>
                <w:rFonts w:ascii="Times New Roman" w:hAnsi="Times New Roman" w:cs="Times New Roman"/>
              </w:rPr>
              <w:t xml:space="preserve">to be used with an operation sequence the tests will be executed; </w:t>
            </w:r>
          </w:p>
          <w:p w:rsidR="00420007" w:rsidRPr="00045CD8" w:rsidRDefault="00420007" w:rsidP="00420007">
            <w:pPr>
              <w:pStyle w:val="ListParagraph"/>
              <w:spacing w:line="20" w:lineRule="atLeast"/>
              <w:ind w:left="432"/>
              <w:jc w:val="both"/>
              <w:rPr>
                <w:rFonts w:ascii="Times New Roman" w:hAnsi="Times New Roman" w:cs="Times New Roman"/>
              </w:rPr>
            </w:pPr>
          </w:p>
          <w:p w:rsidR="00642B01" w:rsidRPr="00045CD8" w:rsidRDefault="00D73AA0" w:rsidP="005C2EDB">
            <w:pPr>
              <w:pStyle w:val="ListParagraph"/>
              <w:numPr>
                <w:ilvl w:val="0"/>
                <w:numId w:val="32"/>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P</w:t>
            </w:r>
            <w:r w:rsidR="00642B01" w:rsidRPr="00045CD8">
              <w:rPr>
                <w:rFonts w:ascii="Times New Roman" w:hAnsi="Times New Roman" w:cs="Times New Roman"/>
              </w:rPr>
              <w:t xml:space="preserve">erformance characteristics to be obtained; </w:t>
            </w:r>
          </w:p>
          <w:p w:rsidR="00642B01" w:rsidRPr="00045CD8" w:rsidRDefault="00D73AA0" w:rsidP="005C2EDB">
            <w:pPr>
              <w:pStyle w:val="ListParagraph"/>
              <w:numPr>
                <w:ilvl w:val="0"/>
                <w:numId w:val="32"/>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O</w:t>
            </w:r>
            <w:r w:rsidR="00642B01" w:rsidRPr="00045CD8">
              <w:rPr>
                <w:rFonts w:ascii="Times New Roman" w:hAnsi="Times New Roman" w:cs="Times New Roman"/>
              </w:rPr>
              <w:t>perating conditions under which the tests will be performed;</w:t>
            </w:r>
          </w:p>
          <w:p w:rsidR="00642B01" w:rsidRPr="00045CD8" w:rsidRDefault="00D73AA0" w:rsidP="005C2EDB">
            <w:pPr>
              <w:pStyle w:val="ListParagraph"/>
              <w:numPr>
                <w:ilvl w:val="0"/>
                <w:numId w:val="32"/>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T</w:t>
            </w:r>
            <w:r w:rsidR="00642B01" w:rsidRPr="00045CD8">
              <w:rPr>
                <w:rFonts w:ascii="Times New Roman" w:hAnsi="Times New Roman" w:cs="Times New Roman"/>
              </w:rPr>
              <w:t xml:space="preserve">esting procedures applied in the selected tests as declared in </w:t>
            </w:r>
            <w:r w:rsidR="008627B8" w:rsidRPr="00045CD8">
              <w:rPr>
                <w:rFonts w:ascii="Times New Roman" w:hAnsi="Times New Roman" w:cs="Times New Roman"/>
              </w:rPr>
              <w:t xml:space="preserve">subparagraph </w:t>
            </w:r>
            <w:r w:rsidR="00642B01" w:rsidRPr="00045CD8">
              <w:rPr>
                <w:rFonts w:ascii="Times New Roman" w:hAnsi="Times New Roman" w:cs="Times New Roman"/>
              </w:rPr>
              <w:t>3</w:t>
            </w:r>
            <w:r w:rsidR="008627B8" w:rsidRPr="00045CD8">
              <w:rPr>
                <w:rFonts w:ascii="Times New Roman" w:hAnsi="Times New Roman" w:cs="Times New Roman"/>
              </w:rPr>
              <w:t>.1, of this Article</w:t>
            </w:r>
            <w:r w:rsidR="00642B01" w:rsidRPr="00045CD8">
              <w:rPr>
                <w:rFonts w:ascii="Times New Roman" w:hAnsi="Times New Roman" w:cs="Times New Roman"/>
              </w:rPr>
              <w:t xml:space="preserve">; </w:t>
            </w:r>
          </w:p>
          <w:p w:rsidR="00642B01" w:rsidRPr="00045CD8" w:rsidRDefault="00D73AA0" w:rsidP="005C2EDB">
            <w:pPr>
              <w:pStyle w:val="ListParagraph"/>
              <w:numPr>
                <w:ilvl w:val="0"/>
                <w:numId w:val="32"/>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D</w:t>
            </w:r>
            <w:r w:rsidR="00642B01" w:rsidRPr="00045CD8">
              <w:rPr>
                <w:rFonts w:ascii="Times New Roman" w:hAnsi="Times New Roman" w:cs="Times New Roman"/>
              </w:rPr>
              <w:t xml:space="preserve">ata treatment resulting to the results with estimation of bias and uncertainties; </w:t>
            </w:r>
          </w:p>
          <w:p w:rsidR="00642B01" w:rsidRPr="00045CD8" w:rsidRDefault="00D73AA0" w:rsidP="005C2EDB">
            <w:pPr>
              <w:pStyle w:val="ListParagraph"/>
              <w:numPr>
                <w:ilvl w:val="0"/>
                <w:numId w:val="32"/>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C</w:t>
            </w:r>
            <w:r w:rsidR="00642B01" w:rsidRPr="00045CD8">
              <w:rPr>
                <w:rFonts w:ascii="Times New Roman" w:hAnsi="Times New Roman" w:cs="Times New Roman"/>
              </w:rPr>
              <w:t>riteria of assessment for acceptance or refusal;</w:t>
            </w:r>
          </w:p>
          <w:p w:rsidR="00642B01" w:rsidRPr="00045CD8" w:rsidRDefault="00D73AA0" w:rsidP="005C2EDB">
            <w:pPr>
              <w:pStyle w:val="ListParagraph"/>
              <w:numPr>
                <w:ilvl w:val="0"/>
                <w:numId w:val="32"/>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S</w:t>
            </w:r>
            <w:r w:rsidR="00642B01" w:rsidRPr="00045CD8">
              <w:rPr>
                <w:rFonts w:ascii="Times New Roman" w:hAnsi="Times New Roman" w:cs="Times New Roman"/>
              </w:rPr>
              <w:t>pecimen of protocol and report of the tests.</w:t>
            </w:r>
          </w:p>
          <w:p w:rsidR="000E4B9B"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Testing procedures of the type evaluation shall mainly review the measuring instruments whether:</w:t>
            </w:r>
          </w:p>
          <w:p w:rsidR="001C658A" w:rsidRDefault="001C658A" w:rsidP="00045CD8">
            <w:pPr>
              <w:spacing w:line="20" w:lineRule="atLeast"/>
              <w:jc w:val="both"/>
              <w:rPr>
                <w:rFonts w:ascii="Times New Roman" w:hAnsi="Times New Roman" w:cs="Times New Roman"/>
              </w:rPr>
            </w:pPr>
          </w:p>
          <w:p w:rsidR="001C658A" w:rsidRDefault="001C658A" w:rsidP="00045CD8">
            <w:pPr>
              <w:spacing w:line="20" w:lineRule="atLeast"/>
              <w:jc w:val="both"/>
              <w:rPr>
                <w:rFonts w:ascii="Times New Roman" w:hAnsi="Times New Roman" w:cs="Times New Roman"/>
              </w:rPr>
            </w:pPr>
          </w:p>
          <w:p w:rsidR="00642B01" w:rsidRPr="00045CD8" w:rsidRDefault="00B262DD" w:rsidP="00166231">
            <w:pPr>
              <w:spacing w:line="20" w:lineRule="atLeast"/>
              <w:ind w:left="432"/>
              <w:jc w:val="both"/>
              <w:rPr>
                <w:rFonts w:ascii="Times New Roman" w:hAnsi="Times New Roman" w:cs="Times New Roman"/>
              </w:rPr>
            </w:pPr>
            <w:r w:rsidRPr="00045CD8">
              <w:rPr>
                <w:rFonts w:ascii="Times New Roman" w:hAnsi="Times New Roman" w:cs="Times New Roman"/>
              </w:rPr>
              <w:t>4.1.</w:t>
            </w:r>
            <w:r w:rsidR="00D73AA0" w:rsidRPr="00045CD8">
              <w:rPr>
                <w:rFonts w:ascii="Times New Roman" w:hAnsi="Times New Roman" w:cs="Times New Roman"/>
              </w:rPr>
              <w:t xml:space="preserve"> E</w:t>
            </w:r>
            <w:r w:rsidR="00642B01" w:rsidRPr="00045CD8">
              <w:rPr>
                <w:rFonts w:ascii="Times New Roman" w:hAnsi="Times New Roman" w:cs="Times New Roman"/>
              </w:rPr>
              <w:t>rrors of the indicated data do not exceed the maximum permissible errors under rated operating conditions;</w:t>
            </w:r>
          </w:p>
          <w:p w:rsidR="00B262DD" w:rsidRPr="00045CD8" w:rsidRDefault="00B262DD" w:rsidP="00166231">
            <w:pPr>
              <w:spacing w:line="20" w:lineRule="atLeast"/>
              <w:ind w:left="432"/>
              <w:jc w:val="both"/>
              <w:rPr>
                <w:rFonts w:ascii="Times New Roman" w:hAnsi="Times New Roman" w:cs="Times New Roman"/>
              </w:rPr>
            </w:pPr>
            <w:r w:rsidRPr="00045CD8">
              <w:rPr>
                <w:rFonts w:ascii="Times New Roman" w:hAnsi="Times New Roman" w:cs="Times New Roman"/>
              </w:rPr>
              <w:t>4.2.</w:t>
            </w:r>
            <w:r w:rsidR="00D73AA0" w:rsidRPr="00045CD8">
              <w:rPr>
                <w:rFonts w:ascii="Times New Roman" w:hAnsi="Times New Roman" w:cs="Times New Roman"/>
              </w:rPr>
              <w:t xml:space="preserve"> E</w:t>
            </w:r>
            <w:r w:rsidR="00642B01" w:rsidRPr="00045CD8">
              <w:rPr>
                <w:rFonts w:ascii="Times New Roman" w:hAnsi="Times New Roman" w:cs="Times New Roman"/>
              </w:rPr>
              <w:t xml:space="preserve">xposed to disturbances, either </w:t>
            </w:r>
            <w:r w:rsidR="00D73AA0" w:rsidRPr="00045CD8">
              <w:rPr>
                <w:rFonts w:ascii="Times New Roman" w:hAnsi="Times New Roman" w:cs="Times New Roman"/>
              </w:rPr>
              <w:t xml:space="preserve"> </w:t>
            </w:r>
            <w:r w:rsidR="00642B01" w:rsidRPr="00045CD8">
              <w:rPr>
                <w:rFonts w:ascii="Times New Roman" w:hAnsi="Times New Roman" w:cs="Times New Roman"/>
              </w:rPr>
              <w:t>significant faults of indication or functioning do not occur;</w:t>
            </w:r>
          </w:p>
          <w:p w:rsidR="00642B01" w:rsidRPr="00045CD8" w:rsidRDefault="00B262DD" w:rsidP="00166231">
            <w:pPr>
              <w:spacing w:line="20" w:lineRule="atLeast"/>
              <w:ind w:left="432"/>
              <w:jc w:val="both"/>
              <w:rPr>
                <w:rFonts w:ascii="Times New Roman" w:hAnsi="Times New Roman" w:cs="Times New Roman"/>
              </w:rPr>
            </w:pPr>
            <w:r w:rsidRPr="00045CD8">
              <w:rPr>
                <w:rFonts w:ascii="Times New Roman" w:hAnsi="Times New Roman" w:cs="Times New Roman"/>
              </w:rPr>
              <w:t>4.3.</w:t>
            </w:r>
            <w:r w:rsidR="00D73AA0" w:rsidRPr="00045CD8">
              <w:rPr>
                <w:rFonts w:ascii="Times New Roman" w:hAnsi="Times New Roman" w:cs="Times New Roman"/>
              </w:rPr>
              <w:t xml:space="preserve"> C</w:t>
            </w:r>
            <w:r w:rsidR="00642B01" w:rsidRPr="00045CD8">
              <w:rPr>
                <w:rFonts w:ascii="Times New Roman" w:hAnsi="Times New Roman" w:cs="Times New Roman"/>
              </w:rPr>
              <w:t xml:space="preserve">omply with rules on national </w:t>
            </w:r>
            <w:r w:rsidR="00D73AA0" w:rsidRPr="00045CD8">
              <w:rPr>
                <w:rFonts w:ascii="Times New Roman" w:hAnsi="Times New Roman" w:cs="Times New Roman"/>
              </w:rPr>
              <w:t>o</w:t>
            </w:r>
            <w:r w:rsidR="00642B01" w:rsidRPr="00045CD8">
              <w:rPr>
                <w:rFonts w:ascii="Times New Roman" w:hAnsi="Times New Roman" w:cs="Times New Roman"/>
              </w:rPr>
              <w:t>r regional electric and mechanic requirements</w:t>
            </w:r>
            <w:r w:rsidR="00D73AA0" w:rsidRPr="00045CD8">
              <w:rPr>
                <w:rFonts w:ascii="Times New Roman" w:hAnsi="Times New Roman" w:cs="Times New Roman"/>
              </w:rPr>
              <w:t xml:space="preserve">. </w:t>
            </w:r>
          </w:p>
          <w:p w:rsidR="0015708C" w:rsidRDefault="0015708C" w:rsidP="00045CD8">
            <w:pPr>
              <w:spacing w:line="20" w:lineRule="atLeast"/>
              <w:jc w:val="both"/>
              <w:rPr>
                <w:rFonts w:ascii="Times New Roman" w:hAnsi="Times New Roman" w:cs="Times New Roman"/>
              </w:rPr>
            </w:pPr>
          </w:p>
          <w:p w:rsidR="0015708C" w:rsidRDefault="0015708C"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Other technical and metrological characteristics shall also be evaluated according to the type evaluation program specified in Article 6, paragraph 2 of this Regulation with regards to the international, regional or national regulations, recommendation or standards.</w:t>
            </w:r>
          </w:p>
          <w:p w:rsidR="0015708C" w:rsidRDefault="0015708C"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If KMA does not have the necessary equipment to perform the type evaluation it may subcontract a competent or accredited laboratory with the needed technical capabilities. This cooperation must be documented in the type evaluation program and in the type evaluation report. </w:t>
            </w:r>
          </w:p>
          <w:p w:rsidR="00D63CE1" w:rsidRDefault="00D63CE1"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7. Results of the type evaluation shall be described in the type evaluation </w:t>
            </w:r>
            <w:r w:rsidR="00396D48" w:rsidRPr="00045CD8">
              <w:rPr>
                <w:rFonts w:ascii="Times New Roman" w:hAnsi="Times New Roman" w:cs="Times New Roman"/>
              </w:rPr>
              <w:t xml:space="preserve">report </w:t>
            </w:r>
            <w:r w:rsidRPr="00045CD8">
              <w:rPr>
                <w:rFonts w:ascii="Times New Roman" w:hAnsi="Times New Roman" w:cs="Times New Roman"/>
              </w:rPr>
              <w:t xml:space="preserve">in the form given in Annex 2 of this Regulation. </w:t>
            </w:r>
          </w:p>
          <w:p w:rsidR="00F55440" w:rsidRDefault="00F55440"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8. The type evaluation </w:t>
            </w:r>
            <w:r w:rsidR="00396D48" w:rsidRPr="00045CD8">
              <w:rPr>
                <w:rFonts w:ascii="Times New Roman" w:hAnsi="Times New Roman" w:cs="Times New Roman"/>
              </w:rPr>
              <w:t xml:space="preserve">report </w:t>
            </w:r>
            <w:r w:rsidRPr="00045CD8">
              <w:rPr>
                <w:rFonts w:ascii="Times New Roman" w:hAnsi="Times New Roman" w:cs="Times New Roman"/>
              </w:rPr>
              <w:t xml:space="preserve">shall summarize obtained primary data, method(s) of data treatment, final results with bias and uncertainties, operation conditions of the tests and decision-making criteria together with conclusions and resulting proposal </w:t>
            </w:r>
            <w:r w:rsidR="00396D48" w:rsidRPr="00045CD8">
              <w:rPr>
                <w:rFonts w:ascii="Times New Roman" w:hAnsi="Times New Roman" w:cs="Times New Roman"/>
              </w:rPr>
              <w:t xml:space="preserve">draft </w:t>
            </w:r>
            <w:r w:rsidRPr="00045CD8">
              <w:rPr>
                <w:rFonts w:ascii="Times New Roman" w:hAnsi="Times New Roman" w:cs="Times New Roman"/>
              </w:rPr>
              <w:t xml:space="preserve">for the final decision on type approval of the measuring instrument.   </w:t>
            </w:r>
          </w:p>
          <w:p w:rsidR="004005C1" w:rsidRDefault="004005C1" w:rsidP="00045CD8">
            <w:pPr>
              <w:spacing w:line="20" w:lineRule="atLeast"/>
              <w:jc w:val="both"/>
              <w:rPr>
                <w:rFonts w:ascii="Times New Roman" w:hAnsi="Times New Roman" w:cs="Times New Roman"/>
              </w:rPr>
            </w:pPr>
          </w:p>
          <w:p w:rsidR="007C082E" w:rsidRPr="00045CD8" w:rsidRDefault="007C082E"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9</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Type approval</w:t>
            </w:r>
          </w:p>
          <w:p w:rsidR="007C082E" w:rsidRPr="00045CD8" w:rsidRDefault="007C082E"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measuring instrument can be type approved if during its </w:t>
            </w:r>
            <w:r w:rsidR="00F316EF" w:rsidRPr="00045CD8">
              <w:rPr>
                <w:rFonts w:ascii="Times New Roman" w:hAnsi="Times New Roman" w:cs="Times New Roman"/>
              </w:rPr>
              <w:t xml:space="preserve">conformity assessment procedure, </w:t>
            </w:r>
            <w:r w:rsidRPr="00045CD8">
              <w:rPr>
                <w:rFonts w:ascii="Times New Roman" w:hAnsi="Times New Roman" w:cs="Times New Roman"/>
              </w:rPr>
              <w:t xml:space="preserve">has met the characteristics of the corresponding testing procedures given in the Annex 1 of this Regulation. </w:t>
            </w:r>
          </w:p>
          <w:p w:rsidR="007C082E" w:rsidRDefault="007C082E" w:rsidP="00045CD8">
            <w:pPr>
              <w:spacing w:line="20" w:lineRule="atLeast"/>
              <w:jc w:val="both"/>
              <w:rPr>
                <w:rFonts w:ascii="Times New Roman" w:hAnsi="Times New Roman" w:cs="Times New Roman"/>
                <w:color w:val="00B050"/>
              </w:rPr>
            </w:pPr>
          </w:p>
          <w:p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2</w:t>
            </w:r>
            <w:r w:rsidR="00642B01" w:rsidRPr="00BB0989">
              <w:rPr>
                <w:rFonts w:ascii="Times New Roman" w:hAnsi="Times New Roman" w:cs="Times New Roman"/>
              </w:rPr>
              <w:t>. KMA shall issue the type approval certificate in the form given in the Annex 2 of this Regulation. The original certificate accompanied by the type approval protocol shall be send to the applicant together with copies of type evaluation report.</w:t>
            </w:r>
          </w:p>
          <w:p w:rsidR="007C082E" w:rsidRPr="00BB0989" w:rsidRDefault="007C082E" w:rsidP="00045CD8">
            <w:pPr>
              <w:spacing w:line="20" w:lineRule="atLeast"/>
              <w:jc w:val="both"/>
              <w:rPr>
                <w:rFonts w:ascii="Times New Roman" w:hAnsi="Times New Roman" w:cs="Times New Roman"/>
              </w:rPr>
            </w:pPr>
          </w:p>
          <w:p w:rsidR="007C082E" w:rsidRPr="00BB0989" w:rsidRDefault="007C082E" w:rsidP="00045CD8">
            <w:pPr>
              <w:spacing w:line="20" w:lineRule="atLeast"/>
              <w:jc w:val="both"/>
              <w:rPr>
                <w:rFonts w:ascii="Times New Roman" w:hAnsi="Times New Roman" w:cs="Times New Roman"/>
              </w:rPr>
            </w:pPr>
          </w:p>
          <w:p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3</w:t>
            </w:r>
            <w:r w:rsidR="00642B01" w:rsidRPr="00BB0989">
              <w:rPr>
                <w:rFonts w:ascii="Times New Roman" w:hAnsi="Times New Roman" w:cs="Times New Roman"/>
              </w:rPr>
              <w:t xml:space="preserve">. KMA shall assign type approval mark according to the valid legislation. The type approval mark shall be affixed to all type approved measuring instruments of the same design and production line by the applicant. The type approval mark shall be visible, legible and indelible. </w:t>
            </w:r>
          </w:p>
          <w:p w:rsidR="00620229" w:rsidRPr="00BB0989" w:rsidRDefault="00620229" w:rsidP="00045CD8">
            <w:pPr>
              <w:spacing w:line="20" w:lineRule="atLeast"/>
              <w:jc w:val="both"/>
              <w:rPr>
                <w:rFonts w:ascii="Times New Roman" w:hAnsi="Times New Roman" w:cs="Times New Roman"/>
              </w:rPr>
            </w:pPr>
          </w:p>
          <w:p w:rsidR="00C1590D"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4</w:t>
            </w:r>
            <w:r w:rsidR="00C1590D" w:rsidRPr="00BB0989">
              <w:rPr>
                <w:rFonts w:ascii="Times New Roman" w:hAnsi="Times New Roman" w:cs="Times New Roman"/>
              </w:rPr>
              <w:t>. The measuring instrument type approval mark is the mark which serves to identify the approved measuring instrument type and with which, the type approved measuring instrument can be submit for verification. The official type mark consists of:</w:t>
            </w:r>
          </w:p>
          <w:p w:rsidR="001A41CB" w:rsidRPr="00BB0989" w:rsidRDefault="001A41CB" w:rsidP="00045CD8">
            <w:pPr>
              <w:spacing w:line="20" w:lineRule="atLeast"/>
              <w:jc w:val="both"/>
              <w:rPr>
                <w:rFonts w:ascii="Times New Roman" w:hAnsi="Times New Roman" w:cs="Times New Roman"/>
              </w:rPr>
            </w:pPr>
          </w:p>
          <w:p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4.1.</w:t>
            </w:r>
            <w:r w:rsidR="00C1590D" w:rsidRPr="00BB0989">
              <w:rPr>
                <w:rFonts w:ascii="Times New Roman" w:hAnsi="Times New Roman" w:cs="Times New Roman"/>
              </w:rPr>
              <w:t xml:space="preserve"> KS sign;</w:t>
            </w:r>
          </w:p>
          <w:p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4.2.</w:t>
            </w:r>
            <w:r w:rsidR="00C1590D" w:rsidRPr="00BB0989">
              <w:rPr>
                <w:rFonts w:ascii="Times New Roman" w:hAnsi="Times New Roman" w:cs="Times New Roman"/>
              </w:rPr>
              <w:t xml:space="preserve"> Year of type approval;</w:t>
            </w:r>
          </w:p>
          <w:p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4.3.</w:t>
            </w:r>
            <w:r w:rsidR="00C1590D" w:rsidRPr="00BB0989">
              <w:rPr>
                <w:rFonts w:ascii="Times New Roman" w:hAnsi="Times New Roman" w:cs="Times New Roman"/>
              </w:rPr>
              <w:t xml:space="preserve"> Sign for the category of measuring instrument, and</w:t>
            </w:r>
          </w:p>
          <w:p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4.4.</w:t>
            </w:r>
            <w:r w:rsidR="00C1590D" w:rsidRPr="00BB0989">
              <w:rPr>
                <w:rFonts w:ascii="Times New Roman" w:hAnsi="Times New Roman" w:cs="Times New Roman"/>
              </w:rPr>
              <w:t xml:space="preserve"> Ordinal number of the approval of the type of measuring instrument.</w:t>
            </w:r>
          </w:p>
          <w:p w:rsidR="001A41CB" w:rsidRPr="00BB0989" w:rsidRDefault="001A41CB" w:rsidP="00045CD8">
            <w:pPr>
              <w:spacing w:line="20" w:lineRule="atLeast"/>
              <w:jc w:val="both"/>
              <w:rPr>
                <w:rFonts w:ascii="Times New Roman" w:hAnsi="Times New Roman" w:cs="Times New Roman"/>
              </w:rPr>
            </w:pPr>
          </w:p>
          <w:p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5</w:t>
            </w:r>
            <w:r w:rsidR="00642B01" w:rsidRPr="00BB0989">
              <w:rPr>
                <w:rFonts w:ascii="Times New Roman" w:hAnsi="Times New Roman" w:cs="Times New Roman"/>
              </w:rPr>
              <w:t xml:space="preserve">. KMA shall publish the type approval decision on its website not later than three days after the type approval certificate or type approval mark is issued. </w:t>
            </w:r>
          </w:p>
          <w:p w:rsidR="001A41CB" w:rsidRPr="00BB0989" w:rsidRDefault="001A41CB" w:rsidP="00045CD8">
            <w:pPr>
              <w:spacing w:line="20" w:lineRule="atLeast"/>
              <w:jc w:val="both"/>
              <w:rPr>
                <w:rFonts w:ascii="Times New Roman" w:hAnsi="Times New Roman" w:cs="Times New Roman"/>
              </w:rPr>
            </w:pPr>
          </w:p>
          <w:p w:rsidR="00642B01"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6</w:t>
            </w:r>
            <w:r w:rsidR="00642B01" w:rsidRPr="00BB0989">
              <w:rPr>
                <w:rFonts w:ascii="Times New Roman" w:hAnsi="Times New Roman" w:cs="Times New Roman"/>
              </w:rPr>
              <w:t xml:space="preserve">. KMA shall archive all relevant type approval documents for duration of 15 years from the date of issue of the Certificate.  </w:t>
            </w:r>
          </w:p>
          <w:p w:rsidR="001510B6" w:rsidRPr="00045CD8" w:rsidRDefault="001510B6"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A6D55" w:rsidRPr="00045CD8">
              <w:rPr>
                <w:rFonts w:ascii="Times New Roman" w:hAnsi="Times New Roman" w:cs="Times New Roman"/>
                <w:b/>
              </w:rPr>
              <w:t>10</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Duration of validity of type approval</w:t>
            </w:r>
          </w:p>
          <w:p w:rsidR="00B3549D" w:rsidRPr="00045CD8" w:rsidRDefault="00B3549D"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type approval certificate or mark of the measuring instrument is valid for a period of maximum ten (10) years. </w:t>
            </w:r>
          </w:p>
          <w:p w:rsidR="00B3549D" w:rsidRDefault="00B3549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term of validity can be automatically extended for a successive period of maximum seven (7) years. The next type approval extension should be done only after the new type approval evaluation. </w:t>
            </w:r>
          </w:p>
          <w:p w:rsidR="00B3549D" w:rsidRDefault="00B3549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3. Applicant shall submit a request for the extension of the validity term minimum one (1) year before the validity of the type approval expires.</w:t>
            </w:r>
          </w:p>
          <w:p w:rsidR="00B3549D" w:rsidRDefault="00B3549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4. After the validity period of the type approval certificate expired the only measuring instruments at stock shall be distributed and used for their dedicated purposes. </w:t>
            </w: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5. KMA may withdraw the granted type approval in the following situations: </w:t>
            </w:r>
          </w:p>
          <w:p w:rsidR="004E46FA" w:rsidRPr="00045CD8" w:rsidRDefault="004E46FA" w:rsidP="00045CD8">
            <w:pPr>
              <w:spacing w:line="20" w:lineRule="atLeast"/>
              <w:jc w:val="both"/>
              <w:rPr>
                <w:rFonts w:ascii="Times New Roman" w:hAnsi="Times New Roman" w:cs="Times New Roman"/>
              </w:rPr>
            </w:pPr>
          </w:p>
          <w:p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t>5.1.</w:t>
            </w:r>
            <w:r w:rsidR="00642B01" w:rsidRPr="00045CD8">
              <w:rPr>
                <w:rFonts w:ascii="Times New Roman" w:hAnsi="Times New Roman" w:cs="Times New Roman"/>
              </w:rPr>
              <w:tab/>
            </w:r>
            <w:r w:rsidR="00683373" w:rsidRPr="00045CD8">
              <w:rPr>
                <w:rFonts w:ascii="Times New Roman" w:hAnsi="Times New Roman" w:cs="Times New Roman"/>
              </w:rPr>
              <w:t>M</w:t>
            </w:r>
            <w:r w:rsidR="00642B01" w:rsidRPr="00045CD8">
              <w:rPr>
                <w:rFonts w:ascii="Times New Roman" w:hAnsi="Times New Roman" w:cs="Times New Roman"/>
              </w:rPr>
              <w:t xml:space="preserve">anufactured measuring instruments, for which the type approval was granted, do not comply with the approved type; </w:t>
            </w:r>
          </w:p>
          <w:p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t>5.2.</w:t>
            </w:r>
            <w:r w:rsidR="00642B01" w:rsidRPr="00045CD8">
              <w:rPr>
                <w:rFonts w:ascii="Times New Roman" w:hAnsi="Times New Roman" w:cs="Times New Roman"/>
              </w:rPr>
              <w:tab/>
            </w:r>
            <w:r w:rsidR="00683373" w:rsidRPr="00045CD8">
              <w:rPr>
                <w:rFonts w:ascii="Times New Roman" w:hAnsi="Times New Roman" w:cs="Times New Roman"/>
              </w:rPr>
              <w:t>M</w:t>
            </w:r>
            <w:r w:rsidR="00642B01" w:rsidRPr="00045CD8">
              <w:rPr>
                <w:rFonts w:ascii="Times New Roman" w:hAnsi="Times New Roman" w:cs="Times New Roman"/>
              </w:rPr>
              <w:t xml:space="preserve">easuring instruments manufactured according to an approved type have deficiencies that make them unusable according to the proposed purposes; </w:t>
            </w:r>
          </w:p>
          <w:p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t>5.3.</w:t>
            </w:r>
            <w:r w:rsidR="00642B01" w:rsidRPr="00045CD8">
              <w:rPr>
                <w:rFonts w:ascii="Times New Roman" w:hAnsi="Times New Roman" w:cs="Times New Roman"/>
              </w:rPr>
              <w:tab/>
            </w:r>
            <w:r w:rsidR="00B202EA" w:rsidRPr="00045CD8">
              <w:rPr>
                <w:rFonts w:ascii="Times New Roman" w:hAnsi="Times New Roman" w:cs="Times New Roman"/>
              </w:rPr>
              <w:t>C</w:t>
            </w:r>
            <w:r w:rsidR="00642B01" w:rsidRPr="00045CD8">
              <w:rPr>
                <w:rFonts w:ascii="Times New Roman" w:hAnsi="Times New Roman" w:cs="Times New Roman"/>
              </w:rPr>
              <w:t xml:space="preserve">onditions mentioned in the type approval are not fulfilled; </w:t>
            </w:r>
          </w:p>
          <w:p w:rsidR="00642B01" w:rsidRPr="00045CD8" w:rsidRDefault="008E0EBE" w:rsidP="00B87ABC">
            <w:pPr>
              <w:spacing w:line="20" w:lineRule="atLeast"/>
              <w:ind w:left="432"/>
              <w:jc w:val="both"/>
              <w:rPr>
                <w:rFonts w:ascii="Times New Roman" w:hAnsi="Times New Roman" w:cs="Times New Roman"/>
              </w:rPr>
            </w:pPr>
            <w:r w:rsidRPr="00045CD8">
              <w:rPr>
                <w:rFonts w:ascii="Times New Roman" w:hAnsi="Times New Roman" w:cs="Times New Roman"/>
              </w:rPr>
              <w:t>5.4.</w:t>
            </w:r>
            <w:r w:rsidR="00642B01" w:rsidRPr="00045CD8">
              <w:rPr>
                <w:rFonts w:ascii="Times New Roman" w:hAnsi="Times New Roman" w:cs="Times New Roman"/>
              </w:rPr>
              <w:tab/>
            </w:r>
            <w:r w:rsidR="00683373" w:rsidRPr="00045CD8">
              <w:rPr>
                <w:rFonts w:ascii="Times New Roman" w:hAnsi="Times New Roman" w:cs="Times New Roman"/>
              </w:rPr>
              <w:t>Documents</w:t>
            </w:r>
            <w:r w:rsidR="00642B01" w:rsidRPr="00045CD8">
              <w:rPr>
                <w:rFonts w:ascii="Times New Roman" w:hAnsi="Times New Roman" w:cs="Times New Roman"/>
              </w:rPr>
              <w:t xml:space="preserve"> delivered with the manufactured measuring instruments do no comply with the type approval certificate.</w:t>
            </w:r>
          </w:p>
          <w:p w:rsidR="00A97054" w:rsidRDefault="00A97054"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color w:val="7030A0"/>
              </w:rPr>
            </w:pPr>
            <w:r w:rsidRPr="00045CD8">
              <w:rPr>
                <w:rFonts w:ascii="Times New Roman" w:hAnsi="Times New Roman" w:cs="Times New Roman"/>
              </w:rPr>
              <w:t>6. The withdrawal of the valid type approval may be provided by KMA after the metrological supervision</w:t>
            </w:r>
            <w:r w:rsidR="005F7FDE" w:rsidRPr="00045CD8">
              <w:rPr>
                <w:rFonts w:ascii="Times New Roman" w:hAnsi="Times New Roman" w:cs="Times New Roman"/>
              </w:rPr>
              <w:t xml:space="preserve"> report and recommendations from officials of the laboratory in relevant field in KMA.</w:t>
            </w:r>
          </w:p>
          <w:p w:rsidR="00D03BE0" w:rsidRDefault="00D03BE0" w:rsidP="00045CD8">
            <w:pPr>
              <w:spacing w:line="20" w:lineRule="atLeast"/>
              <w:jc w:val="both"/>
              <w:rPr>
                <w:rFonts w:ascii="Times New Roman" w:hAnsi="Times New Roman" w:cs="Times New Roman"/>
              </w:rPr>
            </w:pPr>
          </w:p>
          <w:p w:rsidR="008174AE"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7. KMA notifies the manufacturer</w:t>
            </w:r>
            <w:r w:rsidR="00C43608" w:rsidRPr="00045CD8">
              <w:rPr>
                <w:rFonts w:ascii="Times New Roman" w:hAnsi="Times New Roman" w:cs="Times New Roman"/>
              </w:rPr>
              <w:t xml:space="preserve"> in writing</w:t>
            </w:r>
            <w:r w:rsidRPr="00045CD8">
              <w:rPr>
                <w:rFonts w:ascii="Times New Roman" w:hAnsi="Times New Roman" w:cs="Times New Roman"/>
              </w:rPr>
              <w:t>, authorized representative or user of the type approved measuring instrument that the certificate of its type approval has been withdrawn from the specified date</w:t>
            </w:r>
            <w:r w:rsidR="00C43608" w:rsidRPr="00045CD8">
              <w:rPr>
                <w:rFonts w:ascii="Times New Roman" w:hAnsi="Times New Roman" w:cs="Times New Roman"/>
              </w:rPr>
              <w:t xml:space="preserve"> </w:t>
            </w:r>
            <w:r w:rsidR="00F837D3" w:rsidRPr="00045CD8">
              <w:rPr>
                <w:rFonts w:ascii="Times New Roman" w:hAnsi="Times New Roman" w:cs="Times New Roman"/>
              </w:rPr>
              <w:t>and publishes the same notice on the web page</w:t>
            </w:r>
            <w:r w:rsidRPr="00045CD8">
              <w:rPr>
                <w:rFonts w:ascii="Times New Roman" w:hAnsi="Times New Roman" w:cs="Times New Roman"/>
              </w:rPr>
              <w:t xml:space="preserve">. </w:t>
            </w:r>
          </w:p>
          <w:p w:rsidR="00D03BE0" w:rsidRDefault="00D03BE0" w:rsidP="00045CD8">
            <w:pPr>
              <w:spacing w:line="20" w:lineRule="atLeast"/>
              <w:jc w:val="both"/>
              <w:rPr>
                <w:rFonts w:ascii="Times New Roman" w:hAnsi="Times New Roman" w:cs="Times New Roman"/>
              </w:rPr>
            </w:pPr>
          </w:p>
          <w:p w:rsidR="00642B01" w:rsidRPr="00045CD8" w:rsidRDefault="008174AE" w:rsidP="00045CD8">
            <w:pPr>
              <w:spacing w:line="20" w:lineRule="atLeast"/>
              <w:jc w:val="both"/>
              <w:rPr>
                <w:rFonts w:ascii="Times New Roman" w:hAnsi="Times New Roman" w:cs="Times New Roman"/>
              </w:rPr>
            </w:pPr>
            <w:r w:rsidRPr="00045CD8">
              <w:rPr>
                <w:rFonts w:ascii="Times New Roman" w:hAnsi="Times New Roman" w:cs="Times New Roman"/>
              </w:rPr>
              <w:t xml:space="preserve">8. The type approved </w:t>
            </w:r>
            <w:r w:rsidR="00642B01" w:rsidRPr="00045CD8">
              <w:rPr>
                <w:rFonts w:ascii="Times New Roman" w:hAnsi="Times New Roman" w:cs="Times New Roman"/>
              </w:rPr>
              <w:t xml:space="preserve">instruments </w:t>
            </w:r>
            <w:r w:rsidR="006C69F0" w:rsidRPr="00045CD8">
              <w:rPr>
                <w:rFonts w:ascii="Times New Roman" w:hAnsi="Times New Roman" w:cs="Times New Roman"/>
              </w:rPr>
              <w:t xml:space="preserve">which were </w:t>
            </w:r>
            <w:r w:rsidR="00642B01" w:rsidRPr="00045CD8">
              <w:rPr>
                <w:rFonts w:ascii="Times New Roman" w:hAnsi="Times New Roman" w:cs="Times New Roman"/>
              </w:rPr>
              <w:t xml:space="preserve">at stock </w:t>
            </w:r>
            <w:r w:rsidR="006C69F0" w:rsidRPr="00045CD8">
              <w:rPr>
                <w:rFonts w:ascii="Times New Roman" w:hAnsi="Times New Roman" w:cs="Times New Roman"/>
              </w:rPr>
              <w:t xml:space="preserve">before type approval withdrawal </w:t>
            </w:r>
            <w:r w:rsidR="00642B01" w:rsidRPr="00045CD8">
              <w:rPr>
                <w:rFonts w:ascii="Times New Roman" w:hAnsi="Times New Roman" w:cs="Times New Roman"/>
              </w:rPr>
              <w:t>shall be distributed and used</w:t>
            </w:r>
            <w:r w:rsidRPr="00045CD8">
              <w:rPr>
                <w:rFonts w:ascii="Times New Roman" w:hAnsi="Times New Roman" w:cs="Times New Roman"/>
              </w:rPr>
              <w:t xml:space="preserve"> only if the withdrawal was due to situation mentioned in Paragraphs 5</w:t>
            </w:r>
            <w:r w:rsidR="00CC08AE" w:rsidRPr="00045CD8">
              <w:rPr>
                <w:rFonts w:ascii="Times New Roman" w:hAnsi="Times New Roman" w:cs="Times New Roman"/>
              </w:rPr>
              <w:t>, subparagraph 5.4</w:t>
            </w:r>
            <w:r w:rsidRPr="00045CD8">
              <w:rPr>
                <w:rFonts w:ascii="Times New Roman" w:hAnsi="Times New Roman" w:cs="Times New Roman"/>
              </w:rPr>
              <w:t xml:space="preserve"> of this Article and </w:t>
            </w:r>
            <w:r w:rsidR="006C69F0" w:rsidRPr="00045CD8">
              <w:rPr>
                <w:rFonts w:ascii="Times New Roman" w:hAnsi="Times New Roman" w:cs="Times New Roman"/>
              </w:rPr>
              <w:t xml:space="preserve">after </w:t>
            </w:r>
            <w:r w:rsidRPr="00045CD8">
              <w:rPr>
                <w:rFonts w:ascii="Times New Roman" w:hAnsi="Times New Roman" w:cs="Times New Roman"/>
              </w:rPr>
              <w:t xml:space="preserve">correction of the documents in a way to comply with type approcal certificate. </w:t>
            </w:r>
            <w:r w:rsidR="00642B01" w:rsidRPr="00045CD8">
              <w:rPr>
                <w:rFonts w:ascii="Times New Roman" w:hAnsi="Times New Roman" w:cs="Times New Roman"/>
              </w:rPr>
              <w:t xml:space="preserve">    </w:t>
            </w:r>
          </w:p>
          <w:p w:rsidR="00642B01" w:rsidRPr="00045CD8" w:rsidRDefault="00642B01" w:rsidP="00045CD8">
            <w:pPr>
              <w:spacing w:line="20" w:lineRule="atLeast"/>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1</w:t>
            </w:r>
          </w:p>
          <w:p w:rsidR="008F5F01" w:rsidRPr="00045CD8" w:rsidRDefault="00642B01" w:rsidP="00AB064B">
            <w:pPr>
              <w:spacing w:line="20" w:lineRule="atLeast"/>
              <w:jc w:val="center"/>
              <w:rPr>
                <w:rFonts w:ascii="Times New Roman" w:hAnsi="Times New Roman" w:cs="Times New Roman"/>
                <w:b/>
              </w:rPr>
            </w:pPr>
            <w:r w:rsidRPr="00045CD8">
              <w:rPr>
                <w:rFonts w:ascii="Times New Roman" w:hAnsi="Times New Roman" w:cs="Times New Roman"/>
                <w:b/>
              </w:rPr>
              <w:t>Recognition of the type approval issued abroad</w:t>
            </w: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w:t>
            </w:r>
            <w:r w:rsidRPr="00045CD8">
              <w:rPr>
                <w:rFonts w:ascii="Times New Roman" w:hAnsi="Times New Roman" w:cs="Times New Roman"/>
              </w:rPr>
              <w:tab/>
              <w:t>The type approval performed in the Member States of the European Union and the related type approval certificate issued, including the applicable marking may be according to Article 15, paragraph 4 and 5 of the Law automatically recognized by the KMA.</w:t>
            </w:r>
          </w:p>
          <w:p w:rsidR="008F5F01" w:rsidRDefault="008F5F01"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2.</w:t>
            </w:r>
            <w:r w:rsidRPr="00045CD8">
              <w:rPr>
                <w:rFonts w:ascii="Times New Roman" w:hAnsi="Times New Roman" w:cs="Times New Roman"/>
              </w:rPr>
              <w:tab/>
              <w:t>The type approval may be recognised by the KMA in case of bilateral, regional, or international agreements between KMA and a foreign competent authority.</w:t>
            </w:r>
          </w:p>
          <w:p w:rsidR="00E056E7" w:rsidRDefault="00E056E7" w:rsidP="00045CD8">
            <w:pPr>
              <w:spacing w:line="20" w:lineRule="atLeast"/>
              <w:jc w:val="both"/>
              <w:rPr>
                <w:rFonts w:ascii="Times New Roman" w:hAnsi="Times New Roman" w:cs="Times New Roman"/>
              </w:rPr>
            </w:pPr>
          </w:p>
          <w:p w:rsidR="00642B01" w:rsidRPr="00045CD8" w:rsidRDefault="00CF3608" w:rsidP="00045CD8">
            <w:pPr>
              <w:spacing w:line="20" w:lineRule="atLeast"/>
              <w:jc w:val="both"/>
              <w:rPr>
                <w:rFonts w:ascii="Times New Roman" w:hAnsi="Times New Roman" w:cs="Times New Roman"/>
              </w:rPr>
            </w:pPr>
            <w:r w:rsidRPr="00045CD8">
              <w:rPr>
                <w:rFonts w:ascii="Times New Roman" w:hAnsi="Times New Roman" w:cs="Times New Roman"/>
              </w:rPr>
              <w:t xml:space="preserve">3. </w:t>
            </w:r>
            <w:r w:rsidR="00642B01" w:rsidRPr="00045CD8">
              <w:rPr>
                <w:rFonts w:ascii="Times New Roman" w:hAnsi="Times New Roman" w:cs="Times New Roman"/>
              </w:rPr>
              <w:t xml:space="preserve">When a measuring instrument has been approved in the country outside of EU it shall be submitted for type approval assessment to KMA. According to Article 15, paragraph 6 of the Law KMA may recognise the approval after reviewing of the documents that granted the type approval in the country of origin. In some cases a partial or limited type evaluation can be provided to assess the differences of KMA requirements and the original type approval results. </w:t>
            </w:r>
          </w:p>
          <w:p w:rsidR="00E056E7" w:rsidRDefault="00E056E7" w:rsidP="00045CD8">
            <w:pPr>
              <w:spacing w:line="20" w:lineRule="atLeast"/>
              <w:jc w:val="both"/>
              <w:rPr>
                <w:rFonts w:ascii="Times New Roman" w:hAnsi="Times New Roman" w:cs="Times New Roman"/>
              </w:rPr>
            </w:pPr>
          </w:p>
          <w:p w:rsidR="00642B01" w:rsidRPr="00045CD8" w:rsidRDefault="00CF3608" w:rsidP="00045CD8">
            <w:pPr>
              <w:spacing w:line="20" w:lineRule="atLeast"/>
              <w:jc w:val="both"/>
              <w:rPr>
                <w:rFonts w:ascii="Times New Roman" w:hAnsi="Times New Roman" w:cs="Times New Roman"/>
              </w:rPr>
            </w:pPr>
            <w:r w:rsidRPr="00045CD8">
              <w:rPr>
                <w:rFonts w:ascii="Times New Roman" w:hAnsi="Times New Roman" w:cs="Times New Roman"/>
              </w:rPr>
              <w:t xml:space="preserve">4. </w:t>
            </w:r>
            <w:r w:rsidR="00642B01" w:rsidRPr="00045CD8">
              <w:rPr>
                <w:rFonts w:ascii="Times New Roman" w:hAnsi="Times New Roman" w:cs="Times New Roman"/>
              </w:rPr>
              <w:t>For recognition of the foreign type approval the following documents shall be submitted:</w:t>
            </w:r>
          </w:p>
          <w:p w:rsidR="002655AA" w:rsidRDefault="002655AA" w:rsidP="002655AA">
            <w:pPr>
              <w:spacing w:line="20" w:lineRule="atLeast"/>
              <w:ind w:left="432"/>
              <w:jc w:val="both"/>
              <w:rPr>
                <w:rFonts w:ascii="Times New Roman" w:hAnsi="Times New Roman" w:cs="Times New Roman"/>
              </w:rPr>
            </w:pPr>
          </w:p>
          <w:p w:rsidR="0034624A" w:rsidRPr="00045CD8" w:rsidRDefault="0034624A" w:rsidP="002655AA">
            <w:pPr>
              <w:spacing w:line="20" w:lineRule="atLeast"/>
              <w:ind w:left="432"/>
              <w:jc w:val="both"/>
              <w:rPr>
                <w:rFonts w:ascii="Times New Roman" w:hAnsi="Times New Roman" w:cs="Times New Roman"/>
              </w:rPr>
            </w:pPr>
            <w:r w:rsidRPr="00045CD8">
              <w:rPr>
                <w:rFonts w:ascii="Times New Roman" w:hAnsi="Times New Roman" w:cs="Times New Roman"/>
              </w:rPr>
              <w:t>4.1.</w:t>
            </w:r>
            <w:r w:rsidR="00CF3608" w:rsidRPr="00045CD8">
              <w:rPr>
                <w:rFonts w:ascii="Times New Roman" w:hAnsi="Times New Roman" w:cs="Times New Roman"/>
              </w:rPr>
              <w:t xml:space="preserve"> </w:t>
            </w:r>
            <w:r w:rsidR="00FC0BCD" w:rsidRPr="00045CD8">
              <w:rPr>
                <w:rFonts w:ascii="Times New Roman" w:hAnsi="Times New Roman" w:cs="Times New Roman"/>
              </w:rPr>
              <w:t>C</w:t>
            </w:r>
            <w:r w:rsidR="00642B01" w:rsidRPr="00045CD8">
              <w:rPr>
                <w:rFonts w:ascii="Times New Roman" w:hAnsi="Times New Roman" w:cs="Times New Roman"/>
              </w:rPr>
              <w:t>opy of the type approval certificate;</w:t>
            </w:r>
          </w:p>
          <w:p w:rsidR="002655AA" w:rsidRDefault="002655AA" w:rsidP="002655AA">
            <w:pPr>
              <w:spacing w:line="20" w:lineRule="atLeast"/>
              <w:ind w:left="432"/>
              <w:jc w:val="both"/>
              <w:rPr>
                <w:rFonts w:ascii="Times New Roman" w:hAnsi="Times New Roman" w:cs="Times New Roman"/>
              </w:rPr>
            </w:pPr>
          </w:p>
          <w:p w:rsidR="00642B01" w:rsidRPr="00045CD8" w:rsidRDefault="0034624A" w:rsidP="002655AA">
            <w:pPr>
              <w:spacing w:line="20" w:lineRule="atLeast"/>
              <w:ind w:left="432"/>
              <w:jc w:val="both"/>
              <w:rPr>
                <w:rFonts w:ascii="Times New Roman" w:hAnsi="Times New Roman" w:cs="Times New Roman"/>
              </w:rPr>
            </w:pPr>
            <w:r w:rsidRPr="00045CD8">
              <w:rPr>
                <w:rFonts w:ascii="Times New Roman" w:hAnsi="Times New Roman" w:cs="Times New Roman"/>
              </w:rPr>
              <w:t>4.2.</w:t>
            </w:r>
            <w:r w:rsidR="00CF3608" w:rsidRPr="00045CD8">
              <w:rPr>
                <w:rFonts w:ascii="Times New Roman" w:hAnsi="Times New Roman" w:cs="Times New Roman"/>
              </w:rPr>
              <w:t xml:space="preserve"> </w:t>
            </w:r>
            <w:r w:rsidR="00FC0BCD" w:rsidRPr="00045CD8">
              <w:rPr>
                <w:rFonts w:ascii="Times New Roman" w:hAnsi="Times New Roman" w:cs="Times New Roman"/>
              </w:rPr>
              <w:t>C</w:t>
            </w:r>
            <w:r w:rsidR="00642B01" w:rsidRPr="00045CD8">
              <w:rPr>
                <w:rFonts w:ascii="Times New Roman" w:hAnsi="Times New Roman" w:cs="Times New Roman"/>
              </w:rPr>
              <w:t>opy of the metrology procedure or international standard according to which the type approval was performed;</w:t>
            </w:r>
          </w:p>
          <w:p w:rsidR="007B4C18" w:rsidRPr="00BB0989" w:rsidRDefault="007B4C18" w:rsidP="002655AA">
            <w:pPr>
              <w:spacing w:line="20" w:lineRule="atLeast"/>
              <w:ind w:left="432"/>
              <w:jc w:val="both"/>
              <w:rPr>
                <w:rFonts w:ascii="Times New Roman" w:hAnsi="Times New Roman" w:cs="Times New Roman"/>
              </w:rPr>
            </w:pPr>
            <w:r w:rsidRPr="00BB0989">
              <w:rPr>
                <w:rFonts w:ascii="Times New Roman" w:hAnsi="Times New Roman" w:cs="Times New Roman"/>
              </w:rPr>
              <w:t>4.3 Test report issued by an accredited laboratory;</w:t>
            </w:r>
          </w:p>
          <w:p w:rsidR="00642B01" w:rsidRPr="00045CD8" w:rsidRDefault="0034624A" w:rsidP="002655AA">
            <w:pPr>
              <w:spacing w:line="20" w:lineRule="atLeast"/>
              <w:ind w:left="432"/>
              <w:jc w:val="both"/>
              <w:rPr>
                <w:rFonts w:ascii="Times New Roman" w:hAnsi="Times New Roman" w:cs="Times New Roman"/>
              </w:rPr>
            </w:pPr>
            <w:r w:rsidRPr="00BB0989">
              <w:rPr>
                <w:rFonts w:ascii="Times New Roman" w:hAnsi="Times New Roman" w:cs="Times New Roman"/>
              </w:rPr>
              <w:t>4.</w:t>
            </w:r>
            <w:r w:rsidR="007B4C18" w:rsidRPr="00BB0989">
              <w:rPr>
                <w:rFonts w:ascii="Times New Roman" w:hAnsi="Times New Roman" w:cs="Times New Roman"/>
              </w:rPr>
              <w:t>4</w:t>
            </w:r>
            <w:r w:rsidRPr="00BB0989">
              <w:rPr>
                <w:rFonts w:ascii="Times New Roman" w:hAnsi="Times New Roman" w:cs="Times New Roman"/>
              </w:rPr>
              <w:t>.</w:t>
            </w:r>
            <w:r w:rsidR="00CF3608" w:rsidRPr="00BB0989">
              <w:rPr>
                <w:rFonts w:ascii="Times New Roman" w:hAnsi="Times New Roman" w:cs="Times New Roman"/>
              </w:rPr>
              <w:t xml:space="preserve"> </w:t>
            </w:r>
            <w:r w:rsidR="00FC0BCD" w:rsidRPr="00BB0989">
              <w:rPr>
                <w:rFonts w:ascii="Times New Roman" w:hAnsi="Times New Roman" w:cs="Times New Roman"/>
              </w:rPr>
              <w:t>C</w:t>
            </w:r>
            <w:r w:rsidR="00642B01" w:rsidRPr="00BB0989">
              <w:rPr>
                <w:rFonts w:ascii="Times New Roman" w:hAnsi="Times New Roman" w:cs="Times New Roman"/>
              </w:rPr>
              <w:t xml:space="preserve">ertificate </w:t>
            </w:r>
            <w:r w:rsidR="00642B01" w:rsidRPr="00045CD8">
              <w:rPr>
                <w:rFonts w:ascii="Times New Roman" w:hAnsi="Times New Roman" w:cs="Times New Roman"/>
              </w:rPr>
              <w:t>origin legislation of the country where the type approval certificate was issued and enabled the measuring instrume</w:t>
            </w:r>
            <w:r w:rsidR="007B4C18" w:rsidRPr="00045CD8">
              <w:rPr>
                <w:rFonts w:ascii="Times New Roman" w:hAnsi="Times New Roman" w:cs="Times New Roman"/>
              </w:rPr>
              <w:t>nt to be placed on the market;</w:t>
            </w:r>
          </w:p>
          <w:p w:rsidR="007B4C18" w:rsidRPr="00BB0989" w:rsidRDefault="007B4C18" w:rsidP="002655AA">
            <w:pPr>
              <w:spacing w:line="20" w:lineRule="atLeast"/>
              <w:ind w:left="432"/>
              <w:jc w:val="both"/>
              <w:rPr>
                <w:rFonts w:ascii="Times New Roman" w:hAnsi="Times New Roman" w:cs="Times New Roman"/>
              </w:rPr>
            </w:pPr>
            <w:r w:rsidRPr="00BB0989">
              <w:rPr>
                <w:rFonts w:ascii="Times New Roman" w:hAnsi="Times New Roman" w:cs="Times New Roman"/>
              </w:rPr>
              <w:t>4.5 Other relevant documents for type approval, requested by KMA.</w:t>
            </w:r>
          </w:p>
          <w:p w:rsidR="00487DAE" w:rsidRPr="00BB0989" w:rsidRDefault="00487DAE" w:rsidP="00310529">
            <w:pPr>
              <w:spacing w:line="20" w:lineRule="atLeast"/>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2</w:t>
            </w: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Obligations of manufacturers and users</w:t>
            </w:r>
          </w:p>
          <w:p w:rsidR="0034624A" w:rsidRPr="00045CD8" w:rsidRDefault="0034624A"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The manufacturer of the measuring instrument or his authorized representative is obliged to: </w:t>
            </w:r>
          </w:p>
          <w:p w:rsidR="005B1ABB" w:rsidRDefault="005B1ABB" w:rsidP="00045CD8">
            <w:pPr>
              <w:spacing w:line="20" w:lineRule="atLeast"/>
              <w:jc w:val="both"/>
              <w:rPr>
                <w:rFonts w:ascii="Times New Roman" w:hAnsi="Times New Roman" w:cs="Times New Roman"/>
              </w:rPr>
            </w:pPr>
          </w:p>
          <w:p w:rsidR="0083737A" w:rsidRPr="00045CD8"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1.1.</w:t>
            </w:r>
            <w:r w:rsidR="009C6A1D" w:rsidRPr="00045CD8">
              <w:rPr>
                <w:rFonts w:ascii="Times New Roman" w:hAnsi="Times New Roman" w:cs="Times New Roman"/>
              </w:rPr>
              <w:t xml:space="preserve"> P</w:t>
            </w:r>
            <w:r w:rsidR="00642B01" w:rsidRPr="00045CD8">
              <w:rPr>
                <w:rFonts w:ascii="Times New Roman" w:hAnsi="Times New Roman" w:cs="Times New Roman"/>
              </w:rPr>
              <w:t xml:space="preserve">lace on the market measuring instruments which comply with their type approval certificates and are listed in the tables of the Annex 1 of this Regulation; </w:t>
            </w:r>
          </w:p>
          <w:p w:rsidR="00642B01" w:rsidRPr="00045CD8"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1.2.</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 apply symbols or inscriptions on the measuring instruments that can be confused with the mark of the type approval; </w:t>
            </w:r>
          </w:p>
          <w:p w:rsidR="00642B01" w:rsidRPr="00045CD8"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1.3.</w:t>
            </w:r>
            <w:r w:rsidR="009C6A1D" w:rsidRPr="00045CD8">
              <w:rPr>
                <w:rFonts w:ascii="Times New Roman" w:hAnsi="Times New Roman" w:cs="Times New Roman"/>
              </w:rPr>
              <w:t xml:space="preserve"> I</w:t>
            </w:r>
            <w:r w:rsidR="00642B01" w:rsidRPr="00045CD8">
              <w:rPr>
                <w:rFonts w:ascii="Times New Roman" w:hAnsi="Times New Roman" w:cs="Times New Roman"/>
              </w:rPr>
              <w:t xml:space="preserve">nform the KMA in advance about any modification of the having approved type of measuring instrument before its manufacturing. KMA will consider and decide the necessary extent of type evaluation according to the Article 7, paragraph 1 of this Regulation;   </w:t>
            </w:r>
          </w:p>
          <w:p w:rsidR="00784165" w:rsidRDefault="0083737A" w:rsidP="00FF0FEA">
            <w:pPr>
              <w:spacing w:line="20" w:lineRule="atLeast"/>
              <w:ind w:left="432"/>
              <w:jc w:val="both"/>
              <w:rPr>
                <w:rFonts w:ascii="Times New Roman" w:hAnsi="Times New Roman" w:cs="Times New Roman"/>
              </w:rPr>
            </w:pPr>
            <w:r w:rsidRPr="00045CD8">
              <w:rPr>
                <w:rFonts w:ascii="Times New Roman" w:hAnsi="Times New Roman" w:cs="Times New Roman"/>
              </w:rPr>
              <w:t>1.4.</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 apply the type approval mark when the validity of the type approval expires or when the parameters contained in the type approval certificate are no longer met; </w:t>
            </w:r>
          </w:p>
          <w:p w:rsidR="00642B01" w:rsidRDefault="0083737A" w:rsidP="00D94680">
            <w:pPr>
              <w:spacing w:line="20" w:lineRule="atLeast"/>
              <w:ind w:left="432"/>
              <w:jc w:val="both"/>
              <w:rPr>
                <w:rFonts w:ascii="Times New Roman" w:hAnsi="Times New Roman" w:cs="Times New Roman"/>
              </w:rPr>
            </w:pPr>
            <w:r w:rsidRPr="00045CD8">
              <w:rPr>
                <w:rFonts w:ascii="Times New Roman" w:hAnsi="Times New Roman" w:cs="Times New Roman"/>
              </w:rPr>
              <w:t>1.5.</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otify KMA within 30 days, of any changes that have occurred, which can affect the content of the type approval certificate and its application in the area of measurements defined in the Article 15, paragraph 1 of the Law.  </w:t>
            </w:r>
          </w:p>
          <w:p w:rsidR="00031E72" w:rsidRPr="00045CD8" w:rsidRDefault="00031E72" w:rsidP="00D94680">
            <w:pPr>
              <w:spacing w:line="20" w:lineRule="atLeast"/>
              <w:ind w:left="432"/>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user of measuring instruments shall not use the measuring instrument without type approval certificate or type approval mark attached if applied in the area of measurements defined in the Article 15, paragraph 1 of the Law and specified in the Annex 1 of this Regulation. </w:t>
            </w:r>
          </w:p>
          <w:p w:rsidR="000166FA" w:rsidRDefault="000166FA"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The user of measuring instrument for which KMA has granted type approval is obliged: </w:t>
            </w:r>
          </w:p>
          <w:p w:rsidR="000166FA" w:rsidRDefault="000166FA" w:rsidP="00045CD8">
            <w:pPr>
              <w:spacing w:line="20" w:lineRule="atLeast"/>
              <w:jc w:val="both"/>
              <w:rPr>
                <w:rFonts w:ascii="Times New Roman" w:hAnsi="Times New Roman" w:cs="Times New Roman"/>
              </w:rPr>
            </w:pPr>
          </w:p>
          <w:p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t>3.1.</w:t>
            </w:r>
            <w:r w:rsidR="009C6A1D" w:rsidRPr="00045CD8">
              <w:rPr>
                <w:rFonts w:ascii="Times New Roman" w:hAnsi="Times New Roman" w:cs="Times New Roman"/>
              </w:rPr>
              <w:t xml:space="preserve"> T</w:t>
            </w:r>
            <w:r w:rsidR="00642B01" w:rsidRPr="00045CD8">
              <w:rPr>
                <w:rFonts w:ascii="Times New Roman" w:hAnsi="Times New Roman" w:cs="Times New Roman"/>
              </w:rPr>
              <w:t>o use the measuring instrument in conformity with the terms specified in the type approval certificate;</w:t>
            </w:r>
          </w:p>
          <w:p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t>3.2.</w:t>
            </w:r>
            <w:r w:rsidR="009C6A1D" w:rsidRPr="00045CD8">
              <w:rPr>
                <w:rFonts w:ascii="Times New Roman" w:hAnsi="Times New Roman" w:cs="Times New Roman"/>
              </w:rPr>
              <w:t xml:space="preserve"> T</w:t>
            </w:r>
            <w:r w:rsidR="00642B01" w:rsidRPr="00045CD8">
              <w:rPr>
                <w:rFonts w:ascii="Times New Roman" w:hAnsi="Times New Roman" w:cs="Times New Roman"/>
              </w:rPr>
              <w:t xml:space="preserve">o notify KMA within 30 days, of any technical or metrological changes of measuring instrument that occurred and which can affect correctness of measured data or its next application in the area of measurements defined in the Article 15, paragraph 1 of the Law. </w:t>
            </w:r>
          </w:p>
          <w:p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t>3.3.</w:t>
            </w:r>
            <w:r w:rsidR="009C6A1D" w:rsidRPr="00045CD8">
              <w:rPr>
                <w:rFonts w:ascii="Times New Roman" w:hAnsi="Times New Roman" w:cs="Times New Roman"/>
              </w:rPr>
              <w:t xml:space="preserve"> N</w:t>
            </w:r>
            <w:r w:rsidR="00642B01" w:rsidRPr="00045CD8">
              <w:rPr>
                <w:rFonts w:ascii="Times New Roman" w:hAnsi="Times New Roman" w:cs="Times New Roman"/>
              </w:rPr>
              <w:t xml:space="preserve">ot to apply symbols or inscriptions on the measuring instruments that can be confused with the mark of the type approval; </w:t>
            </w:r>
          </w:p>
          <w:p w:rsidR="00642B01" w:rsidRPr="00045CD8" w:rsidRDefault="00BB21BA" w:rsidP="000166FA">
            <w:pPr>
              <w:spacing w:line="20" w:lineRule="atLeast"/>
              <w:ind w:left="432"/>
              <w:jc w:val="both"/>
              <w:rPr>
                <w:rFonts w:ascii="Times New Roman" w:hAnsi="Times New Roman" w:cs="Times New Roman"/>
              </w:rPr>
            </w:pPr>
            <w:r w:rsidRPr="00045CD8">
              <w:rPr>
                <w:rFonts w:ascii="Times New Roman" w:hAnsi="Times New Roman" w:cs="Times New Roman"/>
              </w:rPr>
              <w:t>3.4.</w:t>
            </w:r>
            <w:r w:rsidR="009C6A1D" w:rsidRPr="00045CD8">
              <w:rPr>
                <w:rFonts w:ascii="Times New Roman" w:hAnsi="Times New Roman" w:cs="Times New Roman"/>
              </w:rPr>
              <w:t xml:space="preserve"> T</w:t>
            </w:r>
            <w:r w:rsidR="00642B01" w:rsidRPr="00045CD8">
              <w:rPr>
                <w:rFonts w:ascii="Times New Roman" w:hAnsi="Times New Roman" w:cs="Times New Roman"/>
              </w:rPr>
              <w:t>o submit the type approved measu</w:t>
            </w:r>
            <w:r w:rsidR="00590FCD">
              <w:rPr>
                <w:rFonts w:ascii="Times New Roman" w:hAnsi="Times New Roman" w:cs="Times New Roman"/>
              </w:rPr>
              <w:t>ring instrument for subsequent,</w:t>
            </w:r>
            <w:r w:rsidR="00BB0989">
              <w:rPr>
                <w:rFonts w:ascii="Times New Roman" w:hAnsi="Times New Roman" w:cs="Times New Roman"/>
              </w:rPr>
              <w:t xml:space="preserve"> </w:t>
            </w:r>
            <w:r w:rsidR="00590FCD">
              <w:rPr>
                <w:rFonts w:ascii="Times New Roman" w:hAnsi="Times New Roman" w:cs="Times New Roman"/>
              </w:rPr>
              <w:t>regular or non-regular</w:t>
            </w:r>
            <w:r w:rsidR="00642B01" w:rsidRPr="00045CD8">
              <w:rPr>
                <w:rFonts w:ascii="Times New Roman" w:hAnsi="Times New Roman" w:cs="Times New Roman"/>
              </w:rPr>
              <w:t xml:space="preserve"> verification according to Annex 1 of this Regulation.</w:t>
            </w:r>
          </w:p>
          <w:p w:rsidR="00964D8B" w:rsidRDefault="00964D8B" w:rsidP="00BC3CAD">
            <w:pPr>
              <w:spacing w:line="20" w:lineRule="atLeast"/>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3</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Providers of verifications</w:t>
            </w:r>
          </w:p>
          <w:p w:rsidR="00BC3CAD" w:rsidRPr="00045CD8" w:rsidRDefault="00BC3CAD"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All verifications in accordance with this Regulation may be provided either by KMA or a designated conformity assessment bodies in the scope of their designation according to the Article 35 of the Law (hereinafter the </w:t>
            </w:r>
            <w:r w:rsidR="008F4AE6" w:rsidRPr="00045CD8">
              <w:rPr>
                <w:rFonts w:ascii="Times New Roman" w:hAnsi="Times New Roman" w:cs="Times New Roman"/>
              </w:rPr>
              <w:t>verifier</w:t>
            </w:r>
            <w:r w:rsidRPr="00045CD8">
              <w:rPr>
                <w:rFonts w:ascii="Times New Roman" w:hAnsi="Times New Roman" w:cs="Times New Roman"/>
              </w:rPr>
              <w:t>).</w:t>
            </w:r>
          </w:p>
          <w:p w:rsidR="004418E6" w:rsidRPr="00045CD8" w:rsidRDefault="004418E6"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4</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Initial verification</w:t>
            </w:r>
          </w:p>
          <w:p w:rsidR="00BC3CAD" w:rsidRPr="00045CD8" w:rsidRDefault="00BC3CAD"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Measuring instrument specified in Annex 1 of this Regulation shall be a subject of the initial verification before used in measurements. </w:t>
            </w:r>
          </w:p>
          <w:p w:rsidR="004418E6" w:rsidRPr="00045CD8" w:rsidRDefault="004418E6" w:rsidP="00045CD8">
            <w:pPr>
              <w:spacing w:line="20" w:lineRule="atLeast"/>
              <w:jc w:val="both"/>
              <w:rPr>
                <w:rFonts w:ascii="Times New Roman" w:hAnsi="Times New Roman" w:cs="Times New Roman"/>
              </w:rPr>
            </w:pP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w:t>
            </w:r>
            <w:r w:rsidR="008F4AE6" w:rsidRPr="00045CD8">
              <w:rPr>
                <w:rFonts w:ascii="Times New Roman" w:hAnsi="Times New Roman" w:cs="Times New Roman"/>
              </w:rPr>
              <w:t xml:space="preserve">Verifier </w:t>
            </w:r>
            <w:r w:rsidRPr="00045CD8">
              <w:rPr>
                <w:rFonts w:ascii="Times New Roman" w:hAnsi="Times New Roman" w:cs="Times New Roman"/>
              </w:rPr>
              <w:t xml:space="preserve">shall provide the initial verification test in the premises of: </w:t>
            </w:r>
          </w:p>
          <w:p w:rsidR="000B360D" w:rsidRPr="00045CD8" w:rsidRDefault="000B360D" w:rsidP="00045CD8">
            <w:pPr>
              <w:spacing w:line="20" w:lineRule="atLeast"/>
              <w:jc w:val="both"/>
              <w:rPr>
                <w:rFonts w:ascii="Times New Roman" w:hAnsi="Times New Roman" w:cs="Times New Roman"/>
              </w:rPr>
            </w:pPr>
          </w:p>
          <w:p w:rsidR="00642B01" w:rsidRPr="00045CD8" w:rsidRDefault="00AE1DEF" w:rsidP="00741AF3">
            <w:pPr>
              <w:pStyle w:val="ListParagraph"/>
              <w:numPr>
                <w:ilvl w:val="1"/>
                <w:numId w:val="31"/>
              </w:numPr>
              <w:spacing w:line="20" w:lineRule="atLeast"/>
              <w:ind w:left="432" w:firstLine="0"/>
              <w:jc w:val="both"/>
              <w:rPr>
                <w:rFonts w:ascii="Times New Roman" w:hAnsi="Times New Roman" w:cs="Times New Roman"/>
              </w:rPr>
            </w:pPr>
            <w:r w:rsidRPr="00045CD8">
              <w:rPr>
                <w:rFonts w:ascii="Times New Roman" w:hAnsi="Times New Roman" w:cs="Times New Roman"/>
              </w:rPr>
              <w:t>KMA;</w:t>
            </w:r>
          </w:p>
          <w:p w:rsidR="00642B01" w:rsidRPr="00045CD8" w:rsidRDefault="00AE1DEF" w:rsidP="00741AF3">
            <w:pPr>
              <w:pStyle w:val="ListParagraph"/>
              <w:numPr>
                <w:ilvl w:val="1"/>
                <w:numId w:val="31"/>
              </w:numPr>
              <w:spacing w:line="20" w:lineRule="atLeast"/>
              <w:ind w:left="432" w:firstLine="0"/>
              <w:jc w:val="both"/>
              <w:rPr>
                <w:rFonts w:ascii="Times New Roman" w:hAnsi="Times New Roman" w:cs="Times New Roman"/>
              </w:rPr>
            </w:pPr>
            <w:r w:rsidRPr="00045CD8">
              <w:rPr>
                <w:rFonts w:ascii="Times New Roman" w:hAnsi="Times New Roman" w:cs="Times New Roman"/>
              </w:rPr>
              <w:t>D</w:t>
            </w:r>
            <w:r w:rsidR="00642B01" w:rsidRPr="00045CD8">
              <w:rPr>
                <w:rFonts w:ascii="Times New Roman" w:hAnsi="Times New Roman" w:cs="Times New Roman"/>
              </w:rPr>
              <w:t xml:space="preserve">esignated conformity assessment body, </w:t>
            </w:r>
          </w:p>
          <w:p w:rsidR="00642B01" w:rsidRPr="00045CD8" w:rsidRDefault="00AE1DEF" w:rsidP="00741AF3">
            <w:pPr>
              <w:pStyle w:val="ListParagraph"/>
              <w:numPr>
                <w:ilvl w:val="1"/>
                <w:numId w:val="31"/>
              </w:numPr>
              <w:spacing w:line="20" w:lineRule="atLeast"/>
              <w:ind w:left="432" w:firstLine="0"/>
              <w:jc w:val="both"/>
              <w:rPr>
                <w:rFonts w:ascii="Times New Roman" w:hAnsi="Times New Roman" w:cs="Times New Roman"/>
              </w:rPr>
            </w:pPr>
            <w:r w:rsidRPr="00045CD8">
              <w:rPr>
                <w:rFonts w:ascii="Times New Roman" w:hAnsi="Times New Roman" w:cs="Times New Roman"/>
              </w:rPr>
              <w:t>M</w:t>
            </w:r>
            <w:r w:rsidR="00642B01" w:rsidRPr="00045CD8">
              <w:rPr>
                <w:rFonts w:ascii="Times New Roman" w:hAnsi="Times New Roman" w:cs="Times New Roman"/>
              </w:rPr>
              <w:t>anufacturer or other person responsible for the measuring instrument, or</w:t>
            </w:r>
          </w:p>
          <w:p w:rsidR="00642B01" w:rsidRPr="00045CD8" w:rsidRDefault="00AE1DEF" w:rsidP="00741AF3">
            <w:pPr>
              <w:pStyle w:val="ListParagraph"/>
              <w:numPr>
                <w:ilvl w:val="1"/>
                <w:numId w:val="31"/>
              </w:numPr>
              <w:spacing w:line="20" w:lineRule="atLeast"/>
              <w:ind w:left="432" w:firstLine="0"/>
              <w:jc w:val="both"/>
              <w:rPr>
                <w:rFonts w:ascii="Times New Roman" w:hAnsi="Times New Roman" w:cs="Times New Roman"/>
              </w:rPr>
            </w:pPr>
            <w:r w:rsidRPr="00045CD8">
              <w:rPr>
                <w:rFonts w:ascii="Times New Roman" w:hAnsi="Times New Roman" w:cs="Times New Roman"/>
              </w:rPr>
              <w:t>U</w:t>
            </w:r>
            <w:r w:rsidR="00642B01" w:rsidRPr="00045CD8">
              <w:rPr>
                <w:rFonts w:ascii="Times New Roman" w:hAnsi="Times New Roman" w:cs="Times New Roman"/>
              </w:rPr>
              <w:t>ser (e.g. during or immediately after installation of the measuring instrument).</w:t>
            </w:r>
          </w:p>
          <w:p w:rsidR="00977A72" w:rsidRDefault="00977A72" w:rsidP="00045CD8">
            <w:pPr>
              <w:spacing w:line="20" w:lineRule="atLeast"/>
              <w:jc w:val="both"/>
              <w:rPr>
                <w:rFonts w:ascii="Times New Roman" w:hAnsi="Times New Roman" w:cs="Times New Roman"/>
              </w:rPr>
            </w:pP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Measuring instrument subject to initial verification shall be submitted to the </w:t>
            </w:r>
            <w:r w:rsidR="00877502" w:rsidRPr="00045CD8">
              <w:rPr>
                <w:rFonts w:ascii="Times New Roman" w:hAnsi="Times New Roman" w:cs="Times New Roman"/>
              </w:rPr>
              <w:t>verifier</w:t>
            </w:r>
            <w:r w:rsidRPr="00045CD8">
              <w:rPr>
                <w:rFonts w:ascii="Times New Roman" w:hAnsi="Times New Roman" w:cs="Times New Roman"/>
                <w:color w:val="00B050"/>
              </w:rPr>
              <w:t xml:space="preserve"> </w:t>
            </w:r>
            <w:r w:rsidRPr="00045CD8">
              <w:rPr>
                <w:rFonts w:ascii="Times New Roman" w:hAnsi="Times New Roman" w:cs="Times New Roman"/>
              </w:rPr>
              <w:t>for the verification test by:</w:t>
            </w:r>
          </w:p>
          <w:p w:rsidR="001A20E4" w:rsidRPr="00045CD8" w:rsidRDefault="001A20E4" w:rsidP="001A20E4">
            <w:pPr>
              <w:spacing w:line="20" w:lineRule="atLeast"/>
              <w:ind w:left="432"/>
              <w:jc w:val="both"/>
              <w:rPr>
                <w:rFonts w:ascii="Times New Roman" w:hAnsi="Times New Roman" w:cs="Times New Roman"/>
              </w:rPr>
            </w:pPr>
          </w:p>
          <w:p w:rsidR="00642B01" w:rsidRPr="00045CD8" w:rsidRDefault="00AE1DEF" w:rsidP="001A20E4">
            <w:pPr>
              <w:pStyle w:val="ListParagraph"/>
              <w:numPr>
                <w:ilvl w:val="1"/>
                <w:numId w:val="30"/>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M</w:t>
            </w:r>
            <w:r w:rsidR="00642B01" w:rsidRPr="00045CD8">
              <w:rPr>
                <w:rFonts w:ascii="Times New Roman" w:hAnsi="Times New Roman" w:cs="Times New Roman"/>
              </w:rPr>
              <w:t>anufacturer of the measuring instrument, his authorized representative, importer or authorized distributer;</w:t>
            </w:r>
          </w:p>
          <w:p w:rsidR="00642B01" w:rsidRPr="00045CD8" w:rsidRDefault="00AE1DEF" w:rsidP="001A20E4">
            <w:pPr>
              <w:pStyle w:val="ListParagraph"/>
              <w:numPr>
                <w:ilvl w:val="1"/>
                <w:numId w:val="30"/>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U</w:t>
            </w:r>
            <w:r w:rsidR="00642B01" w:rsidRPr="00045CD8">
              <w:rPr>
                <w:rFonts w:ascii="Times New Roman" w:hAnsi="Times New Roman" w:cs="Times New Roman"/>
              </w:rPr>
              <w:t xml:space="preserve">ser of the measuring instrument (e.g. shortly after its installation).  </w:t>
            </w:r>
          </w:p>
          <w:p w:rsidR="00BC6AC8" w:rsidRDefault="00BC6AC8"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The initial verification test shall include calibration as a basis for the traceability of indicated data and for a reliable conformity assessment of the specified metrological requirements and the verification statement according to conformity criteria explicitly specified for the verified measuring instrument.</w:t>
            </w:r>
          </w:p>
          <w:p w:rsidR="007D7542" w:rsidRDefault="007D7542" w:rsidP="00045CD8">
            <w:pPr>
              <w:spacing w:line="20" w:lineRule="atLeast"/>
              <w:jc w:val="both"/>
              <w:rPr>
                <w:rFonts w:ascii="Times New Roman" w:hAnsi="Times New Roman" w:cs="Times New Roman"/>
              </w:rPr>
            </w:pPr>
          </w:p>
          <w:p w:rsidR="00642B01"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Measuring instrument submitted for the initial verification shall be tested by the standard verification procedure(s) approved by the General Director of KMA. Standard verification procedure of the initial verification shall include:</w:t>
            </w:r>
          </w:p>
          <w:p w:rsidR="0038743A" w:rsidRPr="00045CD8" w:rsidRDefault="0038743A" w:rsidP="00045CD8">
            <w:pPr>
              <w:spacing w:line="20" w:lineRule="atLeast"/>
              <w:jc w:val="both"/>
              <w:rPr>
                <w:rFonts w:ascii="Times New Roman" w:hAnsi="Times New Roman" w:cs="Times New Roman"/>
              </w:rPr>
            </w:pPr>
          </w:p>
          <w:p w:rsidR="00642B01" w:rsidRPr="00045CD8" w:rsidRDefault="00AE1DEF" w:rsidP="00C33541">
            <w:pPr>
              <w:pStyle w:val="ListParagraph"/>
              <w:numPr>
                <w:ilvl w:val="0"/>
                <w:numId w:val="26"/>
              </w:numPr>
              <w:spacing w:line="20" w:lineRule="atLeast"/>
              <w:ind w:left="432" w:firstLine="0"/>
              <w:jc w:val="both"/>
              <w:rPr>
                <w:rFonts w:ascii="Times New Roman" w:hAnsi="Times New Roman" w:cs="Times New Roman"/>
              </w:rPr>
            </w:pPr>
            <w:r w:rsidRPr="00045CD8">
              <w:rPr>
                <w:rFonts w:ascii="Times New Roman" w:hAnsi="Times New Roman" w:cs="Times New Roman"/>
              </w:rPr>
              <w:t>M</w:t>
            </w:r>
            <w:r w:rsidR="00642B01" w:rsidRPr="00045CD8">
              <w:rPr>
                <w:rFonts w:ascii="Times New Roman" w:hAnsi="Times New Roman" w:cs="Times New Roman"/>
              </w:rPr>
              <w:t>ethod of measurement used for the verification;</w:t>
            </w:r>
          </w:p>
          <w:p w:rsidR="00642B01" w:rsidRPr="00045CD8" w:rsidRDefault="00AE1DEF" w:rsidP="00C33541">
            <w:pPr>
              <w:pStyle w:val="ListParagraph"/>
              <w:numPr>
                <w:ilvl w:val="0"/>
                <w:numId w:val="26"/>
              </w:numPr>
              <w:spacing w:line="20" w:lineRule="atLeast"/>
              <w:ind w:left="432" w:firstLine="0"/>
              <w:jc w:val="both"/>
              <w:rPr>
                <w:rFonts w:ascii="Times New Roman" w:hAnsi="Times New Roman" w:cs="Times New Roman"/>
              </w:rPr>
            </w:pPr>
            <w:r w:rsidRPr="00045CD8">
              <w:rPr>
                <w:rFonts w:ascii="Times New Roman" w:hAnsi="Times New Roman" w:cs="Times New Roman"/>
              </w:rPr>
              <w:t>S</w:t>
            </w:r>
            <w:r w:rsidR="00642B01" w:rsidRPr="00045CD8">
              <w:rPr>
                <w:rFonts w:ascii="Times New Roman" w:hAnsi="Times New Roman" w:cs="Times New Roman"/>
              </w:rPr>
              <w:t>pecified environment conditions (e.g. electric, electromagnetic, temperature, pressure, humidity, vibrations);</w:t>
            </w:r>
          </w:p>
          <w:p w:rsidR="00642B01" w:rsidRPr="00045CD8" w:rsidRDefault="00AE1DEF" w:rsidP="00C33541">
            <w:pPr>
              <w:pStyle w:val="ListParagraph"/>
              <w:numPr>
                <w:ilvl w:val="0"/>
                <w:numId w:val="26"/>
              </w:numPr>
              <w:spacing w:line="20" w:lineRule="atLeast"/>
              <w:ind w:left="432" w:firstLine="0"/>
              <w:jc w:val="both"/>
              <w:rPr>
                <w:rFonts w:ascii="Times New Roman" w:hAnsi="Times New Roman" w:cs="Times New Roman"/>
              </w:rPr>
            </w:pPr>
            <w:r w:rsidRPr="00045CD8">
              <w:rPr>
                <w:rFonts w:ascii="Times New Roman" w:hAnsi="Times New Roman" w:cs="Times New Roman"/>
              </w:rPr>
              <w:t>T</w:t>
            </w:r>
            <w:r w:rsidR="00642B01" w:rsidRPr="00045CD8">
              <w:rPr>
                <w:rFonts w:ascii="Times New Roman" w:hAnsi="Times New Roman" w:cs="Times New Roman"/>
              </w:rPr>
              <w:t>raceability to the reference measurement standard used in the initial verification or possible calibration process;</w:t>
            </w:r>
          </w:p>
          <w:p w:rsidR="00963A0F" w:rsidRDefault="00963A0F" w:rsidP="00963A0F">
            <w:pPr>
              <w:spacing w:line="20" w:lineRule="atLeast"/>
              <w:ind w:left="432"/>
              <w:jc w:val="both"/>
              <w:rPr>
                <w:rFonts w:ascii="Times New Roman" w:hAnsi="Times New Roman" w:cs="Times New Roman"/>
              </w:rPr>
            </w:pPr>
          </w:p>
          <w:p w:rsidR="00704D00" w:rsidRPr="00704D00" w:rsidRDefault="00704D00" w:rsidP="00963A0F">
            <w:pPr>
              <w:spacing w:line="20" w:lineRule="atLeast"/>
              <w:ind w:left="432"/>
              <w:jc w:val="both"/>
              <w:rPr>
                <w:rFonts w:ascii="Times New Roman" w:hAnsi="Times New Roman" w:cs="Times New Roman"/>
              </w:rPr>
            </w:pPr>
          </w:p>
          <w:p w:rsidR="00642B01" w:rsidRPr="00045CD8" w:rsidRDefault="00AE1DEF" w:rsidP="00C33541">
            <w:pPr>
              <w:pStyle w:val="ListParagraph"/>
              <w:numPr>
                <w:ilvl w:val="0"/>
                <w:numId w:val="26"/>
              </w:numPr>
              <w:spacing w:line="20" w:lineRule="atLeast"/>
              <w:ind w:left="432" w:firstLine="0"/>
              <w:jc w:val="both"/>
              <w:rPr>
                <w:rFonts w:ascii="Times New Roman" w:hAnsi="Times New Roman" w:cs="Times New Roman"/>
              </w:rPr>
            </w:pPr>
            <w:r w:rsidRPr="00045CD8">
              <w:rPr>
                <w:rFonts w:ascii="Times New Roman" w:hAnsi="Times New Roman" w:cs="Times New Roman"/>
              </w:rPr>
              <w:t>M</w:t>
            </w:r>
            <w:r w:rsidR="00642B01" w:rsidRPr="00045CD8">
              <w:rPr>
                <w:rFonts w:ascii="Times New Roman" w:hAnsi="Times New Roman" w:cs="Times New Roman"/>
              </w:rPr>
              <w:t xml:space="preserve">ethod of evaluation of results including estimation of bias and uncertainties; </w:t>
            </w:r>
          </w:p>
          <w:p w:rsidR="00963A0F" w:rsidRDefault="00963A0F" w:rsidP="00963A0F">
            <w:pPr>
              <w:pStyle w:val="ListParagraph"/>
              <w:spacing w:line="20" w:lineRule="atLeast"/>
              <w:ind w:left="432"/>
              <w:jc w:val="both"/>
              <w:rPr>
                <w:rFonts w:ascii="Times New Roman" w:hAnsi="Times New Roman" w:cs="Times New Roman"/>
              </w:rPr>
            </w:pPr>
          </w:p>
          <w:p w:rsidR="00642B01" w:rsidRPr="00045CD8" w:rsidRDefault="00AE1DEF" w:rsidP="00C33541">
            <w:pPr>
              <w:pStyle w:val="ListParagraph"/>
              <w:numPr>
                <w:ilvl w:val="0"/>
                <w:numId w:val="26"/>
              </w:numPr>
              <w:spacing w:line="20" w:lineRule="atLeast"/>
              <w:ind w:left="432" w:firstLine="0"/>
              <w:jc w:val="both"/>
              <w:rPr>
                <w:rFonts w:ascii="Times New Roman" w:hAnsi="Times New Roman" w:cs="Times New Roman"/>
              </w:rPr>
            </w:pPr>
            <w:r w:rsidRPr="00045CD8">
              <w:rPr>
                <w:rFonts w:ascii="Times New Roman" w:hAnsi="Times New Roman" w:cs="Times New Roman"/>
              </w:rPr>
              <w:t>F</w:t>
            </w:r>
            <w:r w:rsidR="00642B01" w:rsidRPr="00045CD8">
              <w:rPr>
                <w:rFonts w:ascii="Times New Roman" w:hAnsi="Times New Roman" w:cs="Times New Roman"/>
              </w:rPr>
              <w:t xml:space="preserve">orm of protocol for reporting of the verification results; </w:t>
            </w:r>
          </w:p>
          <w:p w:rsidR="00642B01" w:rsidRPr="00045CD8" w:rsidRDefault="00AE1DEF" w:rsidP="00C33541">
            <w:pPr>
              <w:pStyle w:val="ListParagraph"/>
              <w:numPr>
                <w:ilvl w:val="0"/>
                <w:numId w:val="26"/>
              </w:numPr>
              <w:spacing w:line="20" w:lineRule="atLeast"/>
              <w:ind w:left="432" w:firstLine="0"/>
              <w:jc w:val="both"/>
              <w:rPr>
                <w:rFonts w:ascii="Times New Roman" w:hAnsi="Times New Roman" w:cs="Times New Roman"/>
              </w:rPr>
            </w:pPr>
            <w:r w:rsidRPr="00045CD8">
              <w:rPr>
                <w:rFonts w:ascii="Times New Roman" w:hAnsi="Times New Roman" w:cs="Times New Roman"/>
              </w:rPr>
              <w:t>C</w:t>
            </w:r>
            <w:r w:rsidR="00642B01" w:rsidRPr="00045CD8">
              <w:rPr>
                <w:rFonts w:ascii="Times New Roman" w:hAnsi="Times New Roman" w:cs="Times New Roman"/>
              </w:rPr>
              <w:t>onformity verification criteria for the initial verification of the measuring instrument (e.g. maximum permissible error(s), tolerance and acceptance criteria);</w:t>
            </w:r>
          </w:p>
          <w:p w:rsidR="00CF105D" w:rsidRDefault="00CF105D" w:rsidP="00CF105D">
            <w:pPr>
              <w:pStyle w:val="ListParagraph"/>
              <w:spacing w:line="20" w:lineRule="atLeast"/>
              <w:ind w:left="432"/>
              <w:jc w:val="both"/>
              <w:rPr>
                <w:rFonts w:ascii="Times New Roman" w:hAnsi="Times New Roman" w:cs="Times New Roman"/>
              </w:rPr>
            </w:pPr>
          </w:p>
          <w:p w:rsidR="00642B01" w:rsidRPr="00045CD8" w:rsidRDefault="00AE1DEF" w:rsidP="00C33541">
            <w:pPr>
              <w:pStyle w:val="ListParagraph"/>
              <w:numPr>
                <w:ilvl w:val="0"/>
                <w:numId w:val="26"/>
              </w:numPr>
              <w:spacing w:line="20" w:lineRule="atLeast"/>
              <w:ind w:left="432" w:firstLine="0"/>
              <w:jc w:val="both"/>
              <w:rPr>
                <w:rFonts w:ascii="Times New Roman" w:hAnsi="Times New Roman" w:cs="Times New Roman"/>
              </w:rPr>
            </w:pPr>
            <w:r w:rsidRPr="00045CD8">
              <w:rPr>
                <w:rFonts w:ascii="Times New Roman" w:hAnsi="Times New Roman" w:cs="Times New Roman"/>
              </w:rPr>
              <w:t>Specimen</w:t>
            </w:r>
            <w:r w:rsidR="00642B01" w:rsidRPr="00045CD8">
              <w:rPr>
                <w:rFonts w:ascii="Times New Roman" w:hAnsi="Times New Roman" w:cs="Times New Roman"/>
              </w:rPr>
              <w:t xml:space="preserve"> of the verification mark or verification certificate.  </w:t>
            </w:r>
          </w:p>
          <w:p w:rsidR="00CF105D" w:rsidRDefault="00CF105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Results of the measurements of the initial verification shall be reported in the </w:t>
            </w:r>
            <w:r w:rsidR="006C69F0" w:rsidRPr="00045CD8">
              <w:rPr>
                <w:rFonts w:ascii="Times New Roman" w:hAnsi="Times New Roman" w:cs="Times New Roman"/>
              </w:rPr>
              <w:t>P</w:t>
            </w:r>
            <w:r w:rsidRPr="00045CD8">
              <w:rPr>
                <w:rFonts w:ascii="Times New Roman" w:hAnsi="Times New Roman" w:cs="Times New Roman"/>
              </w:rPr>
              <w:t xml:space="preserve">rotocol on the initial verification. It shall contain results according to paragraph </w:t>
            </w:r>
            <w:r w:rsidR="008F4AE6" w:rsidRPr="00045CD8">
              <w:rPr>
                <w:rFonts w:ascii="Times New Roman" w:hAnsi="Times New Roman" w:cs="Times New Roman"/>
              </w:rPr>
              <w:t xml:space="preserve">5.1, 5.2, 5.3, 5.4 and 5.6 </w:t>
            </w:r>
            <w:r w:rsidRPr="00045CD8">
              <w:rPr>
                <w:rFonts w:ascii="Times New Roman" w:hAnsi="Times New Roman" w:cs="Times New Roman"/>
              </w:rPr>
              <w:t xml:space="preserve"> </w:t>
            </w:r>
            <w:r w:rsidR="008F4AE6" w:rsidRPr="00045CD8">
              <w:rPr>
                <w:rFonts w:ascii="Times New Roman" w:hAnsi="Times New Roman" w:cs="Times New Roman"/>
              </w:rPr>
              <w:t xml:space="preserve"> </w:t>
            </w:r>
            <w:r w:rsidRPr="00045CD8">
              <w:rPr>
                <w:rFonts w:ascii="Times New Roman" w:hAnsi="Times New Roman" w:cs="Times New Roman"/>
              </w:rPr>
              <w:t xml:space="preserve">of this Article.  </w:t>
            </w:r>
          </w:p>
          <w:p w:rsidR="00CF105D" w:rsidRDefault="00CF105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7. </w:t>
            </w:r>
            <w:r w:rsidR="00877502" w:rsidRPr="00045CD8">
              <w:rPr>
                <w:rFonts w:ascii="Times New Roman" w:hAnsi="Times New Roman" w:cs="Times New Roman"/>
              </w:rPr>
              <w:t>Verifier</w:t>
            </w:r>
            <w:r w:rsidRPr="00045CD8">
              <w:rPr>
                <w:rFonts w:ascii="Times New Roman" w:hAnsi="Times New Roman" w:cs="Times New Roman"/>
              </w:rPr>
              <w:t xml:space="preserve"> makes a final decision on the initial verification taking into account verification results reported in the Protocol on the initial verification and issues the verification documents according to rules given in the Article 21, paragraph 1 of the Law.</w:t>
            </w:r>
          </w:p>
          <w:p w:rsidR="004E5640" w:rsidRDefault="004E5640"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8. </w:t>
            </w:r>
            <w:r w:rsidR="00877502" w:rsidRPr="00045CD8">
              <w:rPr>
                <w:rFonts w:ascii="Times New Roman" w:hAnsi="Times New Roman" w:cs="Times New Roman"/>
              </w:rPr>
              <w:t>Verifier</w:t>
            </w:r>
            <w:r w:rsidRPr="00045CD8">
              <w:rPr>
                <w:rFonts w:ascii="Times New Roman" w:hAnsi="Times New Roman" w:cs="Times New Roman"/>
              </w:rPr>
              <w:t xml:space="preserve"> issues the verification mark – seal of the initial verification of the measuring instrument according to the Article 21 of the Law and according to the </w:t>
            </w:r>
            <w:r w:rsidR="00BB0989" w:rsidRPr="00BB0989">
              <w:rPr>
                <w:rFonts w:ascii="Times New Roman" w:hAnsi="Times New Roman" w:cs="Times New Roman"/>
              </w:rPr>
              <w:t xml:space="preserve">respective </w:t>
            </w:r>
            <w:r w:rsidRPr="00045CD8">
              <w:rPr>
                <w:rFonts w:ascii="Times New Roman" w:hAnsi="Times New Roman" w:cs="Times New Roman"/>
              </w:rPr>
              <w:t xml:space="preserve">Administrative Direction on the Type, Form, and Manner of Placing the Verification Marks that Are Used to Verify the Legal Measuring Instruments. </w:t>
            </w:r>
          </w:p>
          <w:p w:rsidR="004E5640" w:rsidRDefault="004E5640"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9. The certificate </w:t>
            </w:r>
            <w:r w:rsidR="006C69F0" w:rsidRPr="00045CD8">
              <w:rPr>
                <w:rFonts w:ascii="Times New Roman" w:hAnsi="Times New Roman" w:cs="Times New Roman"/>
              </w:rPr>
              <w:t xml:space="preserve">of the first verification </w:t>
            </w:r>
            <w:r w:rsidRPr="00045CD8">
              <w:rPr>
                <w:rFonts w:ascii="Times New Roman" w:hAnsi="Times New Roman" w:cs="Times New Roman"/>
              </w:rPr>
              <w:t xml:space="preserve">of the measuring instrument shall be officially issued by the </w:t>
            </w:r>
            <w:r w:rsidR="00877502" w:rsidRPr="00045CD8">
              <w:rPr>
                <w:rFonts w:ascii="Times New Roman" w:hAnsi="Times New Roman" w:cs="Times New Roman"/>
              </w:rPr>
              <w:t>verifier</w:t>
            </w:r>
            <w:r w:rsidRPr="00045CD8">
              <w:rPr>
                <w:rFonts w:ascii="Times New Roman" w:hAnsi="Times New Roman" w:cs="Times New Roman"/>
              </w:rPr>
              <w:t xml:space="preserve"> with the following content:</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N</w:t>
            </w:r>
            <w:r w:rsidR="00642B01" w:rsidRPr="00045CD8">
              <w:rPr>
                <w:rFonts w:ascii="Times New Roman" w:hAnsi="Times New Roman" w:cs="Times New Roman"/>
              </w:rPr>
              <w:t>ame, address of the company and company registration number;</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I</w:t>
            </w:r>
            <w:r w:rsidR="00642B01" w:rsidRPr="00045CD8">
              <w:rPr>
                <w:rFonts w:ascii="Times New Roman" w:hAnsi="Times New Roman" w:cs="Times New Roman"/>
              </w:rPr>
              <w:t>dentification number of the document;</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I</w:t>
            </w:r>
            <w:r w:rsidR="00642B01" w:rsidRPr="00045CD8">
              <w:rPr>
                <w:rFonts w:ascii="Times New Roman" w:hAnsi="Times New Roman" w:cs="Times New Roman"/>
              </w:rPr>
              <w:t xml:space="preserve">dentification number of the type approval mark attached;     </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M</w:t>
            </w:r>
            <w:r w:rsidR="00642B01" w:rsidRPr="00045CD8">
              <w:rPr>
                <w:rFonts w:ascii="Times New Roman" w:hAnsi="Times New Roman" w:cs="Times New Roman"/>
              </w:rPr>
              <w:t>anufacturer of the measuring instrument;</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B</w:t>
            </w:r>
            <w:r w:rsidR="00642B01" w:rsidRPr="00045CD8">
              <w:rPr>
                <w:rFonts w:ascii="Times New Roman" w:hAnsi="Times New Roman" w:cs="Times New Roman"/>
              </w:rPr>
              <w:t>rand and type of the measuring instrument;</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M</w:t>
            </w:r>
            <w:r w:rsidR="00642B01" w:rsidRPr="00045CD8">
              <w:rPr>
                <w:rFonts w:ascii="Times New Roman" w:hAnsi="Times New Roman" w:cs="Times New Roman"/>
              </w:rPr>
              <w:t xml:space="preserve">easuring range and expanded uncertainty of measurement; </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R</w:t>
            </w:r>
            <w:r w:rsidR="00642B01" w:rsidRPr="00045CD8">
              <w:rPr>
                <w:rFonts w:ascii="Times New Roman" w:hAnsi="Times New Roman" w:cs="Times New Roman"/>
              </w:rPr>
              <w:t>eference measurement standard used;</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R</w:t>
            </w:r>
            <w:r w:rsidR="00642B01" w:rsidRPr="00045CD8">
              <w:rPr>
                <w:rFonts w:ascii="Times New Roman" w:hAnsi="Times New Roman" w:cs="Times New Roman"/>
              </w:rPr>
              <w:t>eference or rated operating conditions of measurements (whatever were used)</w:t>
            </w:r>
          </w:p>
          <w:p w:rsidR="00642B01" w:rsidRPr="00045CD8" w:rsidRDefault="002227A6"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 xml:space="preserve"> </w:t>
            </w:r>
            <w:r w:rsidR="00BC30EE" w:rsidRPr="00045CD8">
              <w:rPr>
                <w:rFonts w:ascii="Times New Roman" w:hAnsi="Times New Roman" w:cs="Times New Roman"/>
              </w:rPr>
              <w:t>R</w:t>
            </w:r>
            <w:r w:rsidR="00642B01" w:rsidRPr="00045CD8">
              <w:rPr>
                <w:rFonts w:ascii="Times New Roman" w:hAnsi="Times New Roman" w:cs="Times New Roman"/>
              </w:rPr>
              <w:t>esult of conformity assessment of the verified measuring instrument;</w:t>
            </w:r>
          </w:p>
          <w:p w:rsidR="00642B01" w:rsidRPr="00045CD8" w:rsidRDefault="00BC30EE" w:rsidP="00DC5C7D">
            <w:pPr>
              <w:pStyle w:val="ListParagraph"/>
              <w:numPr>
                <w:ilvl w:val="0"/>
                <w:numId w:val="24"/>
              </w:numPr>
              <w:spacing w:line="20" w:lineRule="atLeast"/>
              <w:ind w:left="432" w:firstLine="0"/>
              <w:jc w:val="both"/>
              <w:rPr>
                <w:rFonts w:ascii="Times New Roman" w:hAnsi="Times New Roman" w:cs="Times New Roman"/>
              </w:rPr>
            </w:pPr>
            <w:r w:rsidRPr="00045CD8">
              <w:rPr>
                <w:rFonts w:ascii="Times New Roman" w:hAnsi="Times New Roman" w:cs="Times New Roman"/>
              </w:rPr>
              <w:t>D</w:t>
            </w:r>
            <w:r w:rsidR="00642B01" w:rsidRPr="00045CD8">
              <w:rPr>
                <w:rFonts w:ascii="Times New Roman" w:hAnsi="Times New Roman" w:cs="Times New Roman"/>
              </w:rPr>
              <w:t>ate and validity of the verification.</w:t>
            </w:r>
          </w:p>
          <w:p w:rsidR="007830E1" w:rsidRDefault="007830E1"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10. Validity of the initial verification starts the day the verification certificate was issued and ceases when one of the conditions specified in Article 27 paragraph 1 of the Law occurred. </w:t>
            </w:r>
          </w:p>
          <w:p w:rsidR="003A2E1D" w:rsidRDefault="003A2E1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11. KMA may recognise the initial verification certificate or verification mark of the measuring instrument issued by foreign authority or designated body when complying with relevant requirements, without issuing a new verification certificate and/or af</w:t>
            </w:r>
            <w:r w:rsidR="008F4AE6" w:rsidRPr="00045CD8">
              <w:rPr>
                <w:rFonts w:ascii="Times New Roman" w:hAnsi="Times New Roman" w:cs="Times New Roman"/>
              </w:rPr>
              <w:t xml:space="preserve">fixing a new verification mark, if it is clearly declared that the metrological traceability has been done in accordance with </w:t>
            </w:r>
            <w:r w:rsidR="00A22018" w:rsidRPr="00045CD8">
              <w:rPr>
                <w:rFonts w:ascii="Times New Roman" w:hAnsi="Times New Roman" w:cs="Times New Roman"/>
              </w:rPr>
              <w:t xml:space="preserve">paragraph 2, of the </w:t>
            </w:r>
            <w:r w:rsidR="008F4AE6" w:rsidRPr="00045CD8">
              <w:rPr>
                <w:rFonts w:ascii="Times New Roman" w:hAnsi="Times New Roman" w:cs="Times New Roman"/>
              </w:rPr>
              <w:t>Article 12 of the Law.</w:t>
            </w:r>
          </w:p>
          <w:p w:rsidR="00642B01" w:rsidRPr="00045CD8" w:rsidRDefault="00642B01"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5</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Subsequent verification</w:t>
            </w:r>
          </w:p>
          <w:p w:rsidR="003A2E1D" w:rsidRPr="00045CD8" w:rsidRDefault="003A2E1D"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Subsequent verification of a measuring instrument is the process consisting of a series of tests carried out by the </w:t>
            </w:r>
            <w:r w:rsidR="00877502" w:rsidRPr="00045CD8">
              <w:rPr>
                <w:rFonts w:ascii="Times New Roman" w:hAnsi="Times New Roman" w:cs="Times New Roman"/>
              </w:rPr>
              <w:t>verifier</w:t>
            </w:r>
            <w:r w:rsidRPr="00045CD8">
              <w:rPr>
                <w:rFonts w:ascii="Times New Roman" w:hAnsi="Times New Roman" w:cs="Times New Roman"/>
              </w:rPr>
              <w:t xml:space="preserve"> according to the Article 23 of the Law. </w:t>
            </w:r>
          </w:p>
          <w:p w:rsidR="00D9214B" w:rsidRDefault="00D9214B"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Objectives of the subsequent verification is to ascertain whether the instrument, having been used for a defined time period since its previous verification, continues to be in compliance with its specified metrological characteristics and subsequently whether the legal status of measuring instrument can be maintained for the next time period. </w:t>
            </w:r>
          </w:p>
          <w:p w:rsidR="00D9214B" w:rsidRDefault="00D9214B" w:rsidP="00045CD8">
            <w:pPr>
              <w:spacing w:line="20" w:lineRule="atLeast"/>
              <w:jc w:val="both"/>
              <w:rPr>
                <w:rFonts w:ascii="Times New Roman" w:hAnsi="Times New Roman" w:cs="Times New Roman"/>
              </w:rPr>
            </w:pPr>
          </w:p>
          <w:p w:rsidR="006056D3"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3. Measuring instrument, subject to subsequent verification shall be submitted to the verification test by its user at least 30 working days before the validity of the verification certificate or verification mark is expired.</w:t>
            </w:r>
            <w:r w:rsidR="00CC08AE" w:rsidRPr="00045CD8">
              <w:rPr>
                <w:rFonts w:ascii="Times New Roman" w:hAnsi="Times New Roman" w:cs="Times New Roman"/>
              </w:rPr>
              <w:t xml:space="preserve"> </w:t>
            </w:r>
          </w:p>
          <w:p w:rsidR="00D9214B" w:rsidRDefault="00D9214B"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4. Compliance of the measuring instrument, which undergoes subsequent verification, shall be considered pursuant to the requirements adhering to the accuracy requirement set out in the Annex 1 of this Regulation.</w:t>
            </w:r>
          </w:p>
          <w:p w:rsidR="004B6ACE" w:rsidRDefault="004B6ACE"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If no specific requirements for subsequent verification have been set out in this Regulation, the compliance of the verified measuring instrument shall be assessed according to the type approval parameters or to the applicable conformity assessment requirements of the rules on non-automatic weighing instruments and measurement instruments.</w:t>
            </w:r>
          </w:p>
          <w:p w:rsidR="00D57BAA" w:rsidRPr="00045CD8" w:rsidRDefault="00D57BAA"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The subsequent verification values shall be traceable to SI and used for a reliable conformity assessment of the specified metrological requirements according to conformity criteria explicitly specified for the verified measuring instrument (see paragraph 7, </w:t>
            </w:r>
            <w:r w:rsidR="00A55462" w:rsidRPr="00045CD8">
              <w:rPr>
                <w:rFonts w:ascii="Times New Roman" w:hAnsi="Times New Roman" w:cs="Times New Roman"/>
              </w:rPr>
              <w:t>subparagraph</w:t>
            </w:r>
            <w:r w:rsidRPr="00045CD8">
              <w:rPr>
                <w:rFonts w:ascii="Times New Roman" w:hAnsi="Times New Roman" w:cs="Times New Roman"/>
              </w:rPr>
              <w:t xml:space="preserve"> </w:t>
            </w:r>
            <w:r w:rsidR="00A55462" w:rsidRPr="00045CD8">
              <w:rPr>
                <w:rFonts w:ascii="Times New Roman" w:hAnsi="Times New Roman" w:cs="Times New Roman"/>
              </w:rPr>
              <w:t>7.6</w:t>
            </w:r>
            <w:r w:rsidRPr="00045CD8">
              <w:rPr>
                <w:rFonts w:ascii="Times New Roman" w:hAnsi="Times New Roman" w:cs="Times New Roman"/>
              </w:rPr>
              <w:t xml:space="preserve">) of this Article). </w:t>
            </w:r>
          </w:p>
          <w:p w:rsidR="00D57BAA" w:rsidRPr="00045CD8" w:rsidRDefault="00D57BAA"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7. The measuring instrument submitted to the subsequent verification shall be verified by the standard verification procedure(s) approved by General Director of KMA. The standard verification procedure of the subsequent verification shall include:</w:t>
            </w:r>
          </w:p>
          <w:p w:rsidR="00D57BAA" w:rsidRPr="00045CD8" w:rsidRDefault="00D57BAA" w:rsidP="006C6F73">
            <w:pPr>
              <w:spacing w:line="20" w:lineRule="atLeast"/>
              <w:ind w:left="432"/>
              <w:jc w:val="both"/>
              <w:rPr>
                <w:rFonts w:ascii="Times New Roman" w:hAnsi="Times New Roman" w:cs="Times New Roman"/>
              </w:rPr>
            </w:pPr>
          </w:p>
          <w:p w:rsidR="00D57BAA"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7.1.</w:t>
            </w:r>
            <w:r w:rsidR="00642B01" w:rsidRPr="00045CD8">
              <w:rPr>
                <w:rFonts w:ascii="Times New Roman" w:hAnsi="Times New Roman" w:cs="Times New Roman"/>
              </w:rPr>
              <w:tab/>
            </w:r>
            <w:r w:rsidR="00FD068E" w:rsidRPr="00045CD8">
              <w:rPr>
                <w:rFonts w:ascii="Times New Roman" w:hAnsi="Times New Roman" w:cs="Times New Roman"/>
              </w:rPr>
              <w:t>M</w:t>
            </w:r>
            <w:r w:rsidR="00642B01" w:rsidRPr="00045CD8">
              <w:rPr>
                <w:rFonts w:ascii="Times New Roman" w:hAnsi="Times New Roman" w:cs="Times New Roman"/>
              </w:rPr>
              <w:t>ethod of measuremen</w:t>
            </w:r>
            <w:r w:rsidRPr="00045CD8">
              <w:rPr>
                <w:rFonts w:ascii="Times New Roman" w:hAnsi="Times New Roman" w:cs="Times New Roman"/>
              </w:rPr>
              <w:t>t used for the verification;</w:t>
            </w:r>
          </w:p>
          <w:p w:rsidR="00642B01"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7.2.</w:t>
            </w:r>
            <w:r w:rsidR="00642B01" w:rsidRPr="00045CD8">
              <w:rPr>
                <w:rFonts w:ascii="Times New Roman" w:hAnsi="Times New Roman" w:cs="Times New Roman"/>
              </w:rPr>
              <w:tab/>
            </w:r>
            <w:r w:rsidR="00FD068E" w:rsidRPr="00045CD8">
              <w:rPr>
                <w:rFonts w:ascii="Times New Roman" w:hAnsi="Times New Roman" w:cs="Times New Roman"/>
              </w:rPr>
              <w:t>S</w:t>
            </w:r>
            <w:r w:rsidR="00642B01" w:rsidRPr="00045CD8">
              <w:rPr>
                <w:rFonts w:ascii="Times New Roman" w:hAnsi="Times New Roman" w:cs="Times New Roman"/>
              </w:rPr>
              <w:t>pecified environment conditions (e.g. electric, electromagnetic, temperature, pressure, humidity, vibrations);</w:t>
            </w:r>
          </w:p>
          <w:p w:rsidR="00642B01"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7.3.</w:t>
            </w:r>
            <w:r w:rsidR="00642B01" w:rsidRPr="00045CD8">
              <w:rPr>
                <w:rFonts w:ascii="Times New Roman" w:hAnsi="Times New Roman" w:cs="Times New Roman"/>
              </w:rPr>
              <w:tab/>
            </w:r>
            <w:r w:rsidR="00FD068E" w:rsidRPr="00045CD8">
              <w:rPr>
                <w:rFonts w:ascii="Times New Roman" w:hAnsi="Times New Roman" w:cs="Times New Roman"/>
              </w:rPr>
              <w:t>R</w:t>
            </w:r>
            <w:r w:rsidR="00642B01" w:rsidRPr="00045CD8">
              <w:rPr>
                <w:rFonts w:ascii="Times New Roman" w:hAnsi="Times New Roman" w:cs="Times New Roman"/>
              </w:rPr>
              <w:t>eference measurement standards used to establish traceability to SI;</w:t>
            </w:r>
          </w:p>
          <w:p w:rsidR="00AE34D5" w:rsidRDefault="00AE34D5" w:rsidP="006C6F73">
            <w:pPr>
              <w:spacing w:line="20" w:lineRule="atLeast"/>
              <w:ind w:left="432"/>
              <w:jc w:val="both"/>
              <w:rPr>
                <w:rFonts w:ascii="Times New Roman" w:hAnsi="Times New Roman" w:cs="Times New Roman"/>
              </w:rPr>
            </w:pPr>
          </w:p>
          <w:p w:rsidR="00642B01" w:rsidRPr="00045CD8" w:rsidRDefault="00D57BAA" w:rsidP="006C6F73">
            <w:pPr>
              <w:spacing w:line="20" w:lineRule="atLeast"/>
              <w:ind w:left="432"/>
              <w:jc w:val="both"/>
              <w:rPr>
                <w:rFonts w:ascii="Times New Roman" w:hAnsi="Times New Roman" w:cs="Times New Roman"/>
              </w:rPr>
            </w:pPr>
            <w:r w:rsidRPr="00045CD8">
              <w:rPr>
                <w:rFonts w:ascii="Times New Roman" w:hAnsi="Times New Roman" w:cs="Times New Roman"/>
              </w:rPr>
              <w:t>7.4.</w:t>
            </w:r>
            <w:r w:rsidR="00642B01" w:rsidRPr="00045CD8">
              <w:rPr>
                <w:rFonts w:ascii="Times New Roman" w:hAnsi="Times New Roman" w:cs="Times New Roman"/>
              </w:rPr>
              <w:tab/>
            </w:r>
            <w:r w:rsidR="00FD068E" w:rsidRPr="00045CD8">
              <w:rPr>
                <w:rFonts w:ascii="Times New Roman" w:hAnsi="Times New Roman" w:cs="Times New Roman"/>
              </w:rPr>
              <w:t>M</w:t>
            </w:r>
            <w:r w:rsidR="00642B01" w:rsidRPr="00045CD8">
              <w:rPr>
                <w:rFonts w:ascii="Times New Roman" w:hAnsi="Times New Roman" w:cs="Times New Roman"/>
              </w:rPr>
              <w:t xml:space="preserve">ethod of evaluation of measured values including estimation of bias and uncertainties; </w:t>
            </w:r>
          </w:p>
          <w:p w:rsidR="00642B01" w:rsidRPr="00045CD8" w:rsidRDefault="0002618D" w:rsidP="006C6F73">
            <w:pPr>
              <w:spacing w:line="20" w:lineRule="atLeast"/>
              <w:ind w:left="432"/>
              <w:jc w:val="both"/>
              <w:rPr>
                <w:rFonts w:ascii="Times New Roman" w:hAnsi="Times New Roman" w:cs="Times New Roman"/>
              </w:rPr>
            </w:pPr>
            <w:r w:rsidRPr="00045CD8">
              <w:rPr>
                <w:rFonts w:ascii="Times New Roman" w:hAnsi="Times New Roman" w:cs="Times New Roman"/>
              </w:rPr>
              <w:t>7.5.</w:t>
            </w:r>
            <w:r w:rsidR="00642B01" w:rsidRPr="00045CD8">
              <w:rPr>
                <w:rFonts w:ascii="Times New Roman" w:hAnsi="Times New Roman" w:cs="Times New Roman"/>
              </w:rPr>
              <w:tab/>
            </w:r>
            <w:r w:rsidR="00FD068E" w:rsidRPr="00045CD8">
              <w:rPr>
                <w:rFonts w:ascii="Times New Roman" w:hAnsi="Times New Roman" w:cs="Times New Roman"/>
              </w:rPr>
              <w:t>P</w:t>
            </w:r>
            <w:r w:rsidR="00642B01" w:rsidRPr="00045CD8">
              <w:rPr>
                <w:rFonts w:ascii="Times New Roman" w:hAnsi="Times New Roman" w:cs="Times New Roman"/>
              </w:rPr>
              <w:t xml:space="preserve">rotocol template for reporting of the verification results; </w:t>
            </w:r>
          </w:p>
          <w:p w:rsidR="00642B01" w:rsidRPr="00045CD8" w:rsidRDefault="0002618D" w:rsidP="006C6F73">
            <w:pPr>
              <w:spacing w:line="20" w:lineRule="atLeast"/>
              <w:ind w:left="432"/>
              <w:jc w:val="both"/>
              <w:rPr>
                <w:rFonts w:ascii="Times New Roman" w:hAnsi="Times New Roman" w:cs="Times New Roman"/>
              </w:rPr>
            </w:pPr>
            <w:r w:rsidRPr="00045CD8">
              <w:rPr>
                <w:rFonts w:ascii="Times New Roman" w:hAnsi="Times New Roman" w:cs="Times New Roman"/>
              </w:rPr>
              <w:t>7.6.</w:t>
            </w:r>
            <w:r w:rsidR="00642B01" w:rsidRPr="00045CD8">
              <w:rPr>
                <w:rFonts w:ascii="Times New Roman" w:hAnsi="Times New Roman" w:cs="Times New Roman"/>
              </w:rPr>
              <w:tab/>
            </w:r>
            <w:r w:rsidR="00FD068E" w:rsidRPr="00045CD8">
              <w:rPr>
                <w:rFonts w:ascii="Times New Roman" w:hAnsi="Times New Roman" w:cs="Times New Roman"/>
              </w:rPr>
              <w:t>C</w:t>
            </w:r>
            <w:r w:rsidR="00642B01" w:rsidRPr="00045CD8">
              <w:rPr>
                <w:rFonts w:ascii="Times New Roman" w:hAnsi="Times New Roman" w:cs="Times New Roman"/>
              </w:rPr>
              <w:t>onformity criteria for the verification of the measuring instrument (e.g. maximum permissible error(s), tolerance and acceptance criteria);</w:t>
            </w:r>
          </w:p>
          <w:p w:rsidR="00642B01" w:rsidRPr="00045CD8" w:rsidRDefault="0002618D" w:rsidP="006C6F73">
            <w:pPr>
              <w:spacing w:line="20" w:lineRule="atLeast"/>
              <w:ind w:left="432"/>
              <w:jc w:val="both"/>
              <w:rPr>
                <w:rFonts w:ascii="Times New Roman" w:hAnsi="Times New Roman" w:cs="Times New Roman"/>
              </w:rPr>
            </w:pPr>
            <w:r w:rsidRPr="00045CD8">
              <w:rPr>
                <w:rFonts w:ascii="Times New Roman" w:hAnsi="Times New Roman" w:cs="Times New Roman"/>
              </w:rPr>
              <w:t>7.7.</w:t>
            </w:r>
            <w:r w:rsidR="00642B01" w:rsidRPr="00045CD8">
              <w:rPr>
                <w:rFonts w:ascii="Times New Roman" w:hAnsi="Times New Roman" w:cs="Times New Roman"/>
              </w:rPr>
              <w:tab/>
            </w:r>
            <w:r w:rsidR="00FD068E" w:rsidRPr="00045CD8">
              <w:rPr>
                <w:rFonts w:ascii="Times New Roman" w:hAnsi="Times New Roman" w:cs="Times New Roman"/>
              </w:rPr>
              <w:t>S</w:t>
            </w:r>
            <w:r w:rsidR="00642B01" w:rsidRPr="00045CD8">
              <w:rPr>
                <w:rFonts w:ascii="Times New Roman" w:hAnsi="Times New Roman" w:cs="Times New Roman"/>
              </w:rPr>
              <w:t xml:space="preserve">pecimen of the verification mark or verification certificate.  </w:t>
            </w:r>
          </w:p>
          <w:p w:rsidR="00AE34D5" w:rsidRDefault="00AE34D5" w:rsidP="00045CD8">
            <w:pPr>
              <w:spacing w:line="20" w:lineRule="atLeast"/>
              <w:jc w:val="both"/>
              <w:rPr>
                <w:rFonts w:ascii="Times New Roman" w:hAnsi="Times New Roman" w:cs="Times New Roman"/>
              </w:rPr>
            </w:pPr>
          </w:p>
          <w:p w:rsidR="00732A8C" w:rsidRPr="00045CD8" w:rsidRDefault="00642B01" w:rsidP="00045CD8">
            <w:pPr>
              <w:spacing w:line="20" w:lineRule="atLeast"/>
              <w:jc w:val="both"/>
              <w:rPr>
                <w:rFonts w:ascii="Times New Roman" w:hAnsi="Times New Roman" w:cs="Times New Roman"/>
                <w:color w:val="FF0000"/>
              </w:rPr>
            </w:pPr>
            <w:r w:rsidRPr="00045CD8">
              <w:rPr>
                <w:rFonts w:ascii="Times New Roman" w:hAnsi="Times New Roman" w:cs="Times New Roman"/>
              </w:rPr>
              <w:t>8. Primary measurement values of the subsequent verification shall be registered and their data reported in the protocol on the subsequent verification. It shall contain information (paragraph 7</w:t>
            </w:r>
            <w:r w:rsidR="00FD068E" w:rsidRPr="00045CD8">
              <w:rPr>
                <w:rFonts w:ascii="Times New Roman" w:hAnsi="Times New Roman" w:cs="Times New Roman"/>
              </w:rPr>
              <w:t>.1</w:t>
            </w:r>
            <w:r w:rsidRPr="00045CD8">
              <w:rPr>
                <w:rFonts w:ascii="Times New Roman" w:hAnsi="Times New Roman" w:cs="Times New Roman"/>
              </w:rPr>
              <w:t>,</w:t>
            </w:r>
            <w:r w:rsidR="00FD068E" w:rsidRPr="00045CD8">
              <w:rPr>
                <w:rFonts w:ascii="Times New Roman" w:hAnsi="Times New Roman" w:cs="Times New Roman"/>
              </w:rPr>
              <w:t xml:space="preserve"> 7.2</w:t>
            </w:r>
            <w:r w:rsidRPr="00045CD8">
              <w:rPr>
                <w:rFonts w:ascii="Times New Roman" w:hAnsi="Times New Roman" w:cs="Times New Roman"/>
              </w:rPr>
              <w:t xml:space="preserve">, </w:t>
            </w:r>
            <w:r w:rsidR="00FD068E" w:rsidRPr="00045CD8">
              <w:rPr>
                <w:rFonts w:ascii="Times New Roman" w:hAnsi="Times New Roman" w:cs="Times New Roman"/>
              </w:rPr>
              <w:t>7.3</w:t>
            </w:r>
            <w:r w:rsidRPr="00045CD8">
              <w:rPr>
                <w:rFonts w:ascii="Times New Roman" w:hAnsi="Times New Roman" w:cs="Times New Roman"/>
              </w:rPr>
              <w:t xml:space="preserve"> of this Article, measured values and their evaluation (paragraph 7 </w:t>
            </w:r>
            <w:r w:rsidR="00FD068E" w:rsidRPr="00045CD8">
              <w:rPr>
                <w:rFonts w:ascii="Times New Roman" w:hAnsi="Times New Roman" w:cs="Times New Roman"/>
              </w:rPr>
              <w:t>.4</w:t>
            </w:r>
            <w:r w:rsidRPr="00045CD8">
              <w:rPr>
                <w:rFonts w:ascii="Times New Roman" w:hAnsi="Times New Roman" w:cs="Times New Roman"/>
              </w:rPr>
              <w:t xml:space="preserve"> of the same Article) and evaluation of the verification conformity assessment criteria paragraph </w:t>
            </w:r>
            <w:r w:rsidR="00FD068E" w:rsidRPr="00045CD8">
              <w:rPr>
                <w:rFonts w:ascii="Times New Roman" w:hAnsi="Times New Roman" w:cs="Times New Roman"/>
              </w:rPr>
              <w:t>7.6</w:t>
            </w:r>
            <w:r w:rsidRPr="00045CD8">
              <w:rPr>
                <w:rFonts w:ascii="Times New Roman" w:hAnsi="Times New Roman" w:cs="Times New Roman"/>
              </w:rPr>
              <w:t xml:space="preserve"> of this Article) and specified in Annex 1 of this Regulation. </w:t>
            </w:r>
          </w:p>
          <w:p w:rsidR="00AE34D5" w:rsidRDefault="00AE34D5" w:rsidP="00045CD8">
            <w:pPr>
              <w:spacing w:line="20" w:lineRule="atLeast"/>
              <w:jc w:val="both"/>
              <w:rPr>
                <w:rFonts w:ascii="Times New Roman" w:hAnsi="Times New Roman" w:cs="Times New Roman"/>
              </w:rPr>
            </w:pPr>
          </w:p>
          <w:p w:rsidR="00AC4C29" w:rsidRPr="00045CD8" w:rsidRDefault="00642B01" w:rsidP="00045CD8">
            <w:pPr>
              <w:spacing w:line="20" w:lineRule="atLeast"/>
              <w:jc w:val="both"/>
              <w:rPr>
                <w:rFonts w:ascii="Times New Roman" w:hAnsi="Times New Roman" w:cs="Times New Roman"/>
                <w:color w:val="FF0000"/>
              </w:rPr>
            </w:pPr>
            <w:r w:rsidRPr="00045CD8">
              <w:rPr>
                <w:rFonts w:ascii="Times New Roman" w:hAnsi="Times New Roman" w:cs="Times New Roman"/>
              </w:rPr>
              <w:t xml:space="preserve">9. The </w:t>
            </w:r>
            <w:r w:rsidR="00732A8C" w:rsidRPr="00045CD8">
              <w:rPr>
                <w:rFonts w:ascii="Times New Roman" w:hAnsi="Times New Roman" w:cs="Times New Roman"/>
              </w:rPr>
              <w:t>verifier</w:t>
            </w:r>
            <w:r w:rsidRPr="00045CD8">
              <w:rPr>
                <w:rFonts w:ascii="Times New Roman" w:hAnsi="Times New Roman" w:cs="Times New Roman"/>
              </w:rPr>
              <w:t xml:space="preserve"> taking into account the protocol on the subsequent verification details specified in paragraph 8 of this Article may issue a verification certificate with the content specified in Article 13, paragraph 9 of this Regulation or attach a verification mark-seal to the measuring instrument according to the Article 21, of the Law and according to the Administrative Instruction on the </w:t>
            </w:r>
            <w:r w:rsidR="00FD068E" w:rsidRPr="00045CD8">
              <w:rPr>
                <w:rFonts w:ascii="Times New Roman" w:hAnsi="Times New Roman" w:cs="Times New Roman"/>
              </w:rPr>
              <w:t>t</w:t>
            </w:r>
            <w:r w:rsidRPr="00045CD8">
              <w:rPr>
                <w:rFonts w:ascii="Times New Roman" w:hAnsi="Times New Roman" w:cs="Times New Roman"/>
              </w:rPr>
              <w:t xml:space="preserve">ype, </w:t>
            </w:r>
            <w:r w:rsidR="00FD068E" w:rsidRPr="00045CD8">
              <w:rPr>
                <w:rFonts w:ascii="Times New Roman" w:hAnsi="Times New Roman" w:cs="Times New Roman"/>
              </w:rPr>
              <w:t>f</w:t>
            </w:r>
            <w:r w:rsidRPr="00045CD8">
              <w:rPr>
                <w:rFonts w:ascii="Times New Roman" w:hAnsi="Times New Roman" w:cs="Times New Roman"/>
              </w:rPr>
              <w:t xml:space="preserve">orm, and </w:t>
            </w:r>
            <w:r w:rsidR="00FD068E" w:rsidRPr="00045CD8">
              <w:rPr>
                <w:rFonts w:ascii="Times New Roman" w:hAnsi="Times New Roman" w:cs="Times New Roman"/>
              </w:rPr>
              <w:t>m</w:t>
            </w:r>
            <w:r w:rsidRPr="00045CD8">
              <w:rPr>
                <w:rFonts w:ascii="Times New Roman" w:hAnsi="Times New Roman" w:cs="Times New Roman"/>
              </w:rPr>
              <w:t xml:space="preserve">anner of </w:t>
            </w:r>
            <w:r w:rsidR="00FD068E" w:rsidRPr="00045CD8">
              <w:rPr>
                <w:rFonts w:ascii="Times New Roman" w:hAnsi="Times New Roman" w:cs="Times New Roman"/>
              </w:rPr>
              <w:t>p</w:t>
            </w:r>
            <w:r w:rsidRPr="00045CD8">
              <w:rPr>
                <w:rFonts w:ascii="Times New Roman" w:hAnsi="Times New Roman" w:cs="Times New Roman"/>
              </w:rPr>
              <w:t xml:space="preserve">lacing the </w:t>
            </w:r>
            <w:r w:rsidR="00FD068E" w:rsidRPr="00045CD8">
              <w:rPr>
                <w:rFonts w:ascii="Times New Roman" w:hAnsi="Times New Roman" w:cs="Times New Roman"/>
              </w:rPr>
              <w:t>v</w:t>
            </w:r>
            <w:r w:rsidRPr="00045CD8">
              <w:rPr>
                <w:rFonts w:ascii="Times New Roman" w:hAnsi="Times New Roman" w:cs="Times New Roman"/>
              </w:rPr>
              <w:t xml:space="preserve">erification </w:t>
            </w:r>
            <w:r w:rsidR="00FD068E" w:rsidRPr="00045CD8">
              <w:rPr>
                <w:rFonts w:ascii="Times New Roman" w:hAnsi="Times New Roman" w:cs="Times New Roman"/>
              </w:rPr>
              <w:t>m</w:t>
            </w:r>
            <w:r w:rsidRPr="00045CD8">
              <w:rPr>
                <w:rFonts w:ascii="Times New Roman" w:hAnsi="Times New Roman" w:cs="Times New Roman"/>
              </w:rPr>
              <w:t xml:space="preserve">arks that </w:t>
            </w:r>
            <w:r w:rsidR="00FD068E" w:rsidRPr="00045CD8">
              <w:rPr>
                <w:rFonts w:ascii="Times New Roman" w:hAnsi="Times New Roman" w:cs="Times New Roman"/>
              </w:rPr>
              <w:t>a</w:t>
            </w:r>
            <w:r w:rsidRPr="00045CD8">
              <w:rPr>
                <w:rFonts w:ascii="Times New Roman" w:hAnsi="Times New Roman" w:cs="Times New Roman"/>
              </w:rPr>
              <w:t xml:space="preserve">re </w:t>
            </w:r>
            <w:r w:rsidR="00FD068E" w:rsidRPr="00045CD8">
              <w:rPr>
                <w:rFonts w:ascii="Times New Roman" w:hAnsi="Times New Roman" w:cs="Times New Roman"/>
              </w:rPr>
              <w:t>a</w:t>
            </w:r>
            <w:r w:rsidRPr="00045CD8">
              <w:rPr>
                <w:rFonts w:ascii="Times New Roman" w:hAnsi="Times New Roman" w:cs="Times New Roman"/>
              </w:rPr>
              <w:t xml:space="preserve">sed to </w:t>
            </w:r>
            <w:r w:rsidR="00FD068E" w:rsidRPr="00045CD8">
              <w:rPr>
                <w:rFonts w:ascii="Times New Roman" w:hAnsi="Times New Roman" w:cs="Times New Roman"/>
              </w:rPr>
              <w:t>a</w:t>
            </w:r>
            <w:r w:rsidRPr="00045CD8">
              <w:rPr>
                <w:rFonts w:ascii="Times New Roman" w:hAnsi="Times New Roman" w:cs="Times New Roman"/>
              </w:rPr>
              <w:t xml:space="preserve">erify the </w:t>
            </w:r>
            <w:r w:rsidR="00FD068E" w:rsidRPr="00045CD8">
              <w:rPr>
                <w:rFonts w:ascii="Times New Roman" w:hAnsi="Times New Roman" w:cs="Times New Roman"/>
              </w:rPr>
              <w:t>l</w:t>
            </w:r>
            <w:r w:rsidRPr="00045CD8">
              <w:rPr>
                <w:rFonts w:ascii="Times New Roman" w:hAnsi="Times New Roman" w:cs="Times New Roman"/>
              </w:rPr>
              <w:t xml:space="preserve">egal </w:t>
            </w:r>
            <w:r w:rsidR="00FD068E" w:rsidRPr="00045CD8">
              <w:rPr>
                <w:rFonts w:ascii="Times New Roman" w:hAnsi="Times New Roman" w:cs="Times New Roman"/>
              </w:rPr>
              <w:t>m</w:t>
            </w:r>
            <w:r w:rsidRPr="00045CD8">
              <w:rPr>
                <w:rFonts w:ascii="Times New Roman" w:hAnsi="Times New Roman" w:cs="Times New Roman"/>
              </w:rPr>
              <w:t xml:space="preserve">easuring </w:t>
            </w:r>
            <w:r w:rsidR="00FD068E" w:rsidRPr="00045CD8">
              <w:rPr>
                <w:rFonts w:ascii="Times New Roman" w:hAnsi="Times New Roman" w:cs="Times New Roman"/>
              </w:rPr>
              <w:t>i</w:t>
            </w:r>
            <w:r w:rsidRPr="00045CD8">
              <w:rPr>
                <w:rFonts w:ascii="Times New Roman" w:hAnsi="Times New Roman" w:cs="Times New Roman"/>
              </w:rPr>
              <w:t>nstruments.</w:t>
            </w:r>
            <w:r w:rsidR="00AC4C29" w:rsidRPr="00045CD8">
              <w:rPr>
                <w:rFonts w:ascii="Times New Roman" w:hAnsi="Times New Roman" w:cs="Times New Roman"/>
              </w:rPr>
              <w:t xml:space="preserve"> </w:t>
            </w:r>
          </w:p>
          <w:p w:rsidR="00DF63D7" w:rsidRDefault="00DF63D7"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10. KMA may recognise the subsequent verification certificate or verification mark-seal of the measuring instrument issued by the metrology authority or its designated body of another country</w:t>
            </w:r>
            <w:r w:rsidR="00C43608" w:rsidRPr="00045CD8">
              <w:rPr>
                <w:rFonts w:ascii="Times New Roman" w:hAnsi="Times New Roman" w:cs="Times New Roman"/>
              </w:rPr>
              <w:t xml:space="preserve">, </w:t>
            </w:r>
            <w:r w:rsidR="008F4AE6" w:rsidRPr="00045CD8">
              <w:rPr>
                <w:rFonts w:ascii="Times New Roman" w:hAnsi="Times New Roman" w:cs="Times New Roman"/>
              </w:rPr>
              <w:t xml:space="preserve">if it is clearly declared that the metrological traceability has been done in accordance with </w:t>
            </w:r>
            <w:r w:rsidR="00003C1C" w:rsidRPr="00045CD8">
              <w:rPr>
                <w:rFonts w:ascii="Times New Roman" w:hAnsi="Times New Roman" w:cs="Times New Roman"/>
              </w:rPr>
              <w:t xml:space="preserve">paragraph 2 of the </w:t>
            </w:r>
            <w:r w:rsidR="008F4AE6" w:rsidRPr="00045CD8">
              <w:rPr>
                <w:rFonts w:ascii="Times New Roman" w:hAnsi="Times New Roman" w:cs="Times New Roman"/>
              </w:rPr>
              <w:t>Article 12 of the Law.</w:t>
            </w:r>
          </w:p>
          <w:p w:rsidR="00DF63D7" w:rsidRDefault="00DF63D7"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11. Validity of the subsequent verification of the measuring instrument starts from the date the verification certificate was issued and ceases when one of the conditions specified in Article 27 paragraph 1 of the Law occurred.</w:t>
            </w:r>
          </w:p>
          <w:p w:rsidR="00642B01" w:rsidRPr="00045CD8" w:rsidRDefault="00642B01"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6</w:t>
            </w:r>
          </w:p>
          <w:p w:rsidR="00DF63D7" w:rsidRPr="00045CD8" w:rsidRDefault="00642B01" w:rsidP="00A40FF3">
            <w:pPr>
              <w:spacing w:line="20" w:lineRule="atLeast"/>
              <w:jc w:val="center"/>
              <w:rPr>
                <w:rFonts w:ascii="Times New Roman" w:hAnsi="Times New Roman" w:cs="Times New Roman"/>
                <w:b/>
              </w:rPr>
            </w:pPr>
            <w:r w:rsidRPr="00045CD8">
              <w:rPr>
                <w:rFonts w:ascii="Times New Roman" w:hAnsi="Times New Roman" w:cs="Times New Roman"/>
                <w:b/>
              </w:rPr>
              <w:t>Regular and non-regular verification</w:t>
            </w: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1. The measuring instruments specified in the Article 24, paragraph 2 of the Law shall be a subject of the regular metrological verification. The domain of measurements, categories of measuring instruments and intervals of their verification used for this purpose are listed in Annex 1 of this Regulation.</w:t>
            </w:r>
          </w:p>
          <w:p w:rsidR="00A40FF3" w:rsidRDefault="00A40FF3"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2. The first regular verification of the measuring instruments is performed at the end of the interval specified in the Annex 1 of this Regulation, calculated from the date indicated on the documents accompanied the measuring instrument when it was put into operation</w:t>
            </w:r>
            <w:r w:rsidR="00093145" w:rsidRPr="00045CD8">
              <w:rPr>
                <w:rFonts w:ascii="Times New Roman" w:hAnsi="Times New Roman" w:cs="Times New Roman"/>
              </w:rPr>
              <w:t>,</w:t>
            </w:r>
            <w:r w:rsidRPr="00045CD8">
              <w:rPr>
                <w:rFonts w:ascii="Times New Roman" w:hAnsi="Times New Roman" w:cs="Times New Roman"/>
              </w:rPr>
              <w:t xml:space="preserve"> was purchased or installed. These documents could be the EU declaration of conformity, type approval, the initial verification certificate, verification mark or documents giving evidence the measuring instrument was installed.</w:t>
            </w:r>
          </w:p>
          <w:p w:rsidR="00131805" w:rsidRDefault="00131805"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3. The application for the regular verification of measuring instrument shall be submitted not later than 60 working days before expiration date of verification validity. The verification validity period expires after the date specified in the verification certificate or given in the verification mark-seal.</w:t>
            </w:r>
          </w:p>
          <w:p w:rsidR="00131805" w:rsidRDefault="00131805"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4. Measuring instruments under special circumstances specified in the Article 25 of the Law shall be a subject of the non-regular verification. The domains of measurements, groups or types of measuring instruments, which are subject of non-regular verification, are listed in Annex 1 of this Regulation. </w:t>
            </w:r>
          </w:p>
          <w:p w:rsidR="00025CDD" w:rsidRDefault="00025CD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5. The regular and non-regular verification shall be provided according to the standard verification procedure(s) defined in Article 1</w:t>
            </w:r>
            <w:r w:rsidR="00D87192" w:rsidRPr="00045CD8">
              <w:rPr>
                <w:rFonts w:ascii="Times New Roman" w:hAnsi="Times New Roman" w:cs="Times New Roman"/>
              </w:rPr>
              <w:t>5</w:t>
            </w:r>
            <w:r w:rsidRPr="00045CD8">
              <w:rPr>
                <w:rFonts w:ascii="Times New Roman" w:hAnsi="Times New Roman" w:cs="Times New Roman"/>
              </w:rPr>
              <w:t>, paragraph 7 of this Regulation.</w:t>
            </w:r>
          </w:p>
          <w:p w:rsidR="0035097D" w:rsidRDefault="0035097D"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The </w:t>
            </w:r>
            <w:r w:rsidR="00877502" w:rsidRPr="00045CD8">
              <w:rPr>
                <w:rFonts w:ascii="Times New Roman" w:hAnsi="Times New Roman" w:cs="Times New Roman"/>
              </w:rPr>
              <w:t>verifier</w:t>
            </w:r>
            <w:r w:rsidRPr="00045CD8">
              <w:rPr>
                <w:rFonts w:ascii="Times New Roman" w:hAnsi="Times New Roman" w:cs="Times New Roman"/>
              </w:rPr>
              <w:t xml:space="preserve"> shall issue a certificate of verification for regular or non-regular verification if the requirements of the Article 1</w:t>
            </w:r>
            <w:r w:rsidR="00EE56D5" w:rsidRPr="00045CD8">
              <w:rPr>
                <w:rFonts w:ascii="Times New Roman" w:hAnsi="Times New Roman" w:cs="Times New Roman"/>
              </w:rPr>
              <w:t>5</w:t>
            </w:r>
            <w:r w:rsidRPr="00045CD8">
              <w:rPr>
                <w:rFonts w:ascii="Times New Roman" w:hAnsi="Times New Roman" w:cs="Times New Roman"/>
              </w:rPr>
              <w:t>, paragraphs 8, 9, 10 and 11 of this Regulation are met.</w:t>
            </w:r>
          </w:p>
          <w:p w:rsidR="00227B6D" w:rsidRPr="00045CD8" w:rsidRDefault="00227B6D" w:rsidP="00045CD8">
            <w:pPr>
              <w:spacing w:line="20" w:lineRule="atLeast"/>
              <w:jc w:val="both"/>
              <w:rPr>
                <w:rFonts w:ascii="Times New Roman" w:hAnsi="Times New Roman" w:cs="Times New Roman"/>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7</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Extraordinary verification</w:t>
            </w:r>
          </w:p>
          <w:p w:rsidR="00227B6D" w:rsidRPr="00045CD8" w:rsidRDefault="00227B6D"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1. Measuring instruments shall be a subject of the extraordinary verification if there are objections specified in Article 26, paragraph 1 of the Law. Domains of measurements or types of measuring instruments, which may be subjects of the extraordinary verification, are listed in Annex 1 of this Regulation. </w:t>
            </w:r>
          </w:p>
          <w:p w:rsidR="00357212" w:rsidRDefault="00357212"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2. The extraordinary verification of the measuring instruments shall be provided by KMA by means of the metrology expertise upon the request of </w:t>
            </w:r>
            <w:r w:rsidR="002667DA" w:rsidRPr="00045CD8">
              <w:rPr>
                <w:rFonts w:ascii="Times New Roman" w:hAnsi="Times New Roman" w:cs="Times New Roman"/>
              </w:rPr>
              <w:t>judicial bodies</w:t>
            </w:r>
            <w:r w:rsidRPr="00045CD8">
              <w:rPr>
                <w:rFonts w:ascii="Times New Roman" w:hAnsi="Times New Roman" w:cs="Times New Roman"/>
              </w:rPr>
              <w:t>.</w:t>
            </w:r>
          </w:p>
          <w:p w:rsidR="008C53A2" w:rsidRDefault="008C53A2"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3. The application of the extraordinary verification of the measuring instrument shall be addressed to the provider and shall indicate the measuring instrument, the purpose of the application, as well as the reason for its necessity. </w:t>
            </w:r>
          </w:p>
          <w:p w:rsidR="008C53A2" w:rsidRDefault="008C53A2"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4. Standard verification procedure of the extraordinary verification shall be identical with that used for the </w:t>
            </w:r>
            <w:r w:rsidR="0064771A" w:rsidRPr="00045CD8">
              <w:rPr>
                <w:rFonts w:ascii="Times New Roman" w:hAnsi="Times New Roman" w:cs="Times New Roman"/>
              </w:rPr>
              <w:t>regular</w:t>
            </w:r>
            <w:r w:rsidRPr="00045CD8">
              <w:rPr>
                <w:rFonts w:ascii="Times New Roman" w:hAnsi="Times New Roman" w:cs="Times New Roman"/>
              </w:rPr>
              <w:t xml:space="preserve"> verification having the content as specified in Article </w:t>
            </w:r>
            <w:r w:rsidR="0064771A" w:rsidRPr="00045CD8">
              <w:rPr>
                <w:rFonts w:ascii="Times New Roman" w:hAnsi="Times New Roman" w:cs="Times New Roman"/>
              </w:rPr>
              <w:t>16</w:t>
            </w:r>
            <w:r w:rsidRPr="00045CD8">
              <w:rPr>
                <w:rFonts w:ascii="Times New Roman" w:hAnsi="Times New Roman" w:cs="Times New Roman"/>
              </w:rPr>
              <w:t xml:space="preserve">, of this Regulation. The verification procedure results should make a basis for the metrology expertise. </w:t>
            </w:r>
          </w:p>
          <w:p w:rsidR="00A41513" w:rsidRDefault="00A41513"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5. The </w:t>
            </w:r>
            <w:r w:rsidR="00877502" w:rsidRPr="00045CD8">
              <w:rPr>
                <w:rFonts w:ascii="Times New Roman" w:hAnsi="Times New Roman" w:cs="Times New Roman"/>
              </w:rPr>
              <w:t>verifier</w:t>
            </w:r>
            <w:r w:rsidRPr="00045CD8">
              <w:rPr>
                <w:rFonts w:ascii="Times New Roman" w:hAnsi="Times New Roman" w:cs="Times New Roman"/>
              </w:rPr>
              <w:t xml:space="preserve"> shall issue a “Report of Metrological Expertise on the extraordinary verified measuring instrument” which specifies:   </w:t>
            </w:r>
          </w:p>
          <w:p w:rsidR="000B5E5F" w:rsidRPr="00045CD8" w:rsidRDefault="000B5E5F" w:rsidP="00045CD8">
            <w:pPr>
              <w:spacing w:line="20" w:lineRule="atLeast"/>
              <w:jc w:val="both"/>
              <w:rPr>
                <w:rFonts w:ascii="Times New Roman" w:hAnsi="Times New Roman" w:cs="Times New Roman"/>
              </w:rPr>
            </w:pP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5.1.</w:t>
            </w:r>
            <w:r w:rsidR="00642B01" w:rsidRPr="00045CD8">
              <w:rPr>
                <w:rFonts w:ascii="Times New Roman" w:hAnsi="Times New Roman" w:cs="Times New Roman"/>
              </w:rPr>
              <w:tab/>
            </w:r>
            <w:r w:rsidR="00FD068E" w:rsidRPr="00045CD8">
              <w:rPr>
                <w:rFonts w:ascii="Times New Roman" w:hAnsi="Times New Roman" w:cs="Times New Roman"/>
              </w:rPr>
              <w:t>N</w:t>
            </w:r>
            <w:r w:rsidR="00642B01" w:rsidRPr="00045CD8">
              <w:rPr>
                <w:rFonts w:ascii="Times New Roman" w:hAnsi="Times New Roman" w:cs="Times New Roman"/>
              </w:rPr>
              <w:t>ame and address of the applicant;</w:t>
            </w:r>
          </w:p>
          <w:p w:rsidR="00454A60" w:rsidRDefault="00454A60" w:rsidP="005571CC">
            <w:pPr>
              <w:spacing w:line="20" w:lineRule="atLeast"/>
              <w:ind w:left="432"/>
              <w:jc w:val="both"/>
              <w:rPr>
                <w:rFonts w:ascii="Times New Roman" w:hAnsi="Times New Roman" w:cs="Times New Roman"/>
              </w:rPr>
            </w:pP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5.2.</w:t>
            </w:r>
            <w:r w:rsidR="00642B01" w:rsidRPr="00045CD8">
              <w:rPr>
                <w:rFonts w:ascii="Times New Roman" w:hAnsi="Times New Roman" w:cs="Times New Roman"/>
              </w:rPr>
              <w:tab/>
            </w:r>
            <w:r w:rsidR="00FD068E" w:rsidRPr="00045CD8">
              <w:rPr>
                <w:rFonts w:ascii="Times New Roman" w:hAnsi="Times New Roman" w:cs="Times New Roman"/>
              </w:rPr>
              <w:t>T</w:t>
            </w:r>
            <w:r w:rsidR="00642B01" w:rsidRPr="00045CD8">
              <w:rPr>
                <w:rFonts w:ascii="Times New Roman" w:hAnsi="Times New Roman" w:cs="Times New Roman"/>
              </w:rPr>
              <w:t xml:space="preserve">ype of measuring instrument, quantity and range of measurements for which the measuring instruments is used; </w:t>
            </w: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5.3.</w:t>
            </w:r>
            <w:r w:rsidR="00642B01" w:rsidRPr="00045CD8">
              <w:rPr>
                <w:rFonts w:ascii="Times New Roman" w:hAnsi="Times New Roman" w:cs="Times New Roman"/>
              </w:rPr>
              <w:tab/>
            </w:r>
            <w:r w:rsidR="00FD068E" w:rsidRPr="00045CD8">
              <w:rPr>
                <w:rFonts w:ascii="Times New Roman" w:hAnsi="Times New Roman" w:cs="Times New Roman"/>
              </w:rPr>
              <w:t>I</w:t>
            </w:r>
            <w:r w:rsidR="00642B01" w:rsidRPr="00045CD8">
              <w:rPr>
                <w:rFonts w:ascii="Times New Roman" w:hAnsi="Times New Roman" w:cs="Times New Roman"/>
              </w:rPr>
              <w:t xml:space="preserve">nformation regarding the indications of the measuring instrument before the extraordinary verification; </w:t>
            </w: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5.4.</w:t>
            </w:r>
            <w:r w:rsidR="00642B01" w:rsidRPr="00045CD8">
              <w:rPr>
                <w:rFonts w:ascii="Times New Roman" w:hAnsi="Times New Roman" w:cs="Times New Roman"/>
              </w:rPr>
              <w:tab/>
            </w:r>
            <w:r w:rsidR="00FD068E" w:rsidRPr="00045CD8">
              <w:rPr>
                <w:rFonts w:ascii="Times New Roman" w:hAnsi="Times New Roman" w:cs="Times New Roman"/>
              </w:rPr>
              <w:t>T</w:t>
            </w:r>
            <w:r w:rsidR="00642B01" w:rsidRPr="00045CD8">
              <w:rPr>
                <w:rFonts w:ascii="Times New Roman" w:hAnsi="Times New Roman" w:cs="Times New Roman"/>
              </w:rPr>
              <w:t xml:space="preserve">echnical and metrological condition of the measuring instrument (damaged, breaking, markings or seals); </w:t>
            </w: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5.5.</w:t>
            </w:r>
            <w:r w:rsidR="00642B01" w:rsidRPr="00045CD8">
              <w:rPr>
                <w:rFonts w:ascii="Times New Roman" w:hAnsi="Times New Roman" w:cs="Times New Roman"/>
              </w:rPr>
              <w:tab/>
            </w:r>
            <w:r w:rsidR="00FD068E" w:rsidRPr="00045CD8">
              <w:rPr>
                <w:rFonts w:ascii="Times New Roman" w:hAnsi="Times New Roman" w:cs="Times New Roman"/>
              </w:rPr>
              <w:t>S</w:t>
            </w:r>
            <w:r w:rsidR="00642B01" w:rsidRPr="00045CD8">
              <w:rPr>
                <w:rFonts w:ascii="Times New Roman" w:hAnsi="Times New Roman" w:cs="Times New Roman"/>
              </w:rPr>
              <w:t xml:space="preserve">tandard operation procedure of measurement, evaluation of data, with conformity criteria according to the expertise was performed; </w:t>
            </w: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5.6.</w:t>
            </w:r>
            <w:r w:rsidR="00642B01" w:rsidRPr="00045CD8">
              <w:rPr>
                <w:rFonts w:ascii="Times New Roman" w:hAnsi="Times New Roman" w:cs="Times New Roman"/>
              </w:rPr>
              <w:tab/>
            </w:r>
            <w:r w:rsidR="00FD068E" w:rsidRPr="00045CD8">
              <w:rPr>
                <w:rFonts w:ascii="Times New Roman" w:hAnsi="Times New Roman" w:cs="Times New Roman"/>
              </w:rPr>
              <w:t>E</w:t>
            </w:r>
            <w:r w:rsidR="00642B01" w:rsidRPr="00045CD8">
              <w:rPr>
                <w:rFonts w:ascii="Times New Roman" w:hAnsi="Times New Roman" w:cs="Times New Roman"/>
              </w:rPr>
              <w:t xml:space="preserve">nvironment conditions at the calibration laboratory (reference or rated); </w:t>
            </w: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5.7.</w:t>
            </w:r>
            <w:r w:rsidR="00642B01" w:rsidRPr="00045CD8">
              <w:rPr>
                <w:rFonts w:ascii="Times New Roman" w:hAnsi="Times New Roman" w:cs="Times New Roman"/>
              </w:rPr>
              <w:tab/>
            </w:r>
            <w:r w:rsidR="00FD068E" w:rsidRPr="00045CD8">
              <w:rPr>
                <w:rFonts w:ascii="Times New Roman" w:hAnsi="Times New Roman" w:cs="Times New Roman"/>
              </w:rPr>
              <w:t>R</w:t>
            </w:r>
            <w:r w:rsidR="00642B01" w:rsidRPr="00045CD8">
              <w:rPr>
                <w:rFonts w:ascii="Times New Roman" w:hAnsi="Times New Roman" w:cs="Times New Roman"/>
              </w:rPr>
              <w:t xml:space="preserve">eference measurement standards used; </w:t>
            </w: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5.8.</w:t>
            </w:r>
            <w:r w:rsidR="00642B01" w:rsidRPr="00045CD8">
              <w:rPr>
                <w:rFonts w:ascii="Times New Roman" w:hAnsi="Times New Roman" w:cs="Times New Roman"/>
              </w:rPr>
              <w:tab/>
            </w:r>
            <w:r w:rsidR="00FD068E" w:rsidRPr="00045CD8">
              <w:rPr>
                <w:rFonts w:ascii="Times New Roman" w:hAnsi="Times New Roman" w:cs="Times New Roman"/>
              </w:rPr>
              <w:t>R</w:t>
            </w:r>
            <w:r w:rsidR="00642B01" w:rsidRPr="00045CD8">
              <w:rPr>
                <w:rFonts w:ascii="Times New Roman" w:hAnsi="Times New Roman" w:cs="Times New Roman"/>
              </w:rPr>
              <w:t xml:space="preserve">esults of the measurements with bias and uncertainties; </w:t>
            </w:r>
          </w:p>
          <w:p w:rsidR="00642B01" w:rsidRPr="00045CD8" w:rsidRDefault="00335C4B" w:rsidP="005571CC">
            <w:pPr>
              <w:spacing w:line="20" w:lineRule="atLeast"/>
              <w:ind w:left="432"/>
              <w:jc w:val="both"/>
              <w:rPr>
                <w:rFonts w:ascii="Times New Roman" w:hAnsi="Times New Roman" w:cs="Times New Roman"/>
              </w:rPr>
            </w:pPr>
            <w:r w:rsidRPr="00045CD8">
              <w:rPr>
                <w:rFonts w:ascii="Times New Roman" w:hAnsi="Times New Roman" w:cs="Times New Roman"/>
              </w:rPr>
              <w:t>5.9.</w:t>
            </w:r>
            <w:r w:rsidR="00642B01" w:rsidRPr="00045CD8">
              <w:rPr>
                <w:rFonts w:ascii="Times New Roman" w:hAnsi="Times New Roman" w:cs="Times New Roman"/>
              </w:rPr>
              <w:tab/>
            </w:r>
            <w:r w:rsidR="00FD068E" w:rsidRPr="00045CD8">
              <w:rPr>
                <w:rFonts w:ascii="Times New Roman" w:hAnsi="Times New Roman" w:cs="Times New Roman"/>
              </w:rPr>
              <w:t>F</w:t>
            </w:r>
            <w:r w:rsidR="00642B01" w:rsidRPr="00045CD8">
              <w:rPr>
                <w:rFonts w:ascii="Times New Roman" w:hAnsi="Times New Roman" w:cs="Times New Roman"/>
              </w:rPr>
              <w:t xml:space="preserve">inal resolution of conformity and non-conformity of the measuring instrument used in the field of public interest with the legal requirements. </w:t>
            </w:r>
          </w:p>
          <w:p w:rsidR="005844B8" w:rsidRDefault="005844B8"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6. When applicable, a new verification certificate or verification mark-seal is issued by the </w:t>
            </w:r>
            <w:r w:rsidR="001F22C0" w:rsidRPr="00045CD8">
              <w:rPr>
                <w:rFonts w:ascii="Times New Roman" w:hAnsi="Times New Roman" w:cs="Times New Roman"/>
              </w:rPr>
              <w:t>verifier</w:t>
            </w:r>
            <w:r w:rsidRPr="00045CD8">
              <w:rPr>
                <w:rFonts w:ascii="Times New Roman" w:hAnsi="Times New Roman" w:cs="Times New Roman"/>
              </w:rPr>
              <w:t xml:space="preserve"> based on the extraordinary metrological verification results.</w:t>
            </w:r>
          </w:p>
          <w:p w:rsidR="00195092" w:rsidRDefault="00195092" w:rsidP="00045CD8">
            <w:pPr>
              <w:spacing w:line="20" w:lineRule="atLeast"/>
              <w:jc w:val="both"/>
              <w:rPr>
                <w:rFonts w:ascii="Times New Roman" w:hAnsi="Times New Roman" w:cs="Times New Roman"/>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 xml:space="preserve">7. Validity of the extraordinary verification starts the day the verification certificate was re-issued and ceases when one of the conditions specified in Article 27 paragraph 1 of the Law occurs. </w:t>
            </w:r>
          </w:p>
          <w:p w:rsidR="00195092" w:rsidRDefault="00195092" w:rsidP="00045CD8">
            <w:pPr>
              <w:spacing w:line="20" w:lineRule="atLeast"/>
              <w:jc w:val="both"/>
              <w:rPr>
                <w:rFonts w:ascii="Times New Roman" w:hAnsi="Times New Roman" w:cs="Times New Roman"/>
                <w:color w:val="00B050"/>
              </w:rPr>
            </w:pPr>
          </w:p>
          <w:p w:rsidR="00195092" w:rsidRDefault="00195092" w:rsidP="00045CD8">
            <w:pPr>
              <w:spacing w:line="20" w:lineRule="atLeast"/>
              <w:jc w:val="both"/>
              <w:rPr>
                <w:rFonts w:ascii="Times New Roman" w:hAnsi="Times New Roman" w:cs="Times New Roman"/>
                <w:color w:val="00B050"/>
              </w:rPr>
            </w:pPr>
          </w:p>
          <w:p w:rsidR="007C7FC3" w:rsidRPr="00D24FCF" w:rsidRDefault="007C7FC3" w:rsidP="00045CD8">
            <w:pPr>
              <w:spacing w:line="20" w:lineRule="atLeast"/>
              <w:jc w:val="both"/>
              <w:rPr>
                <w:rFonts w:ascii="Times New Roman" w:hAnsi="Times New Roman" w:cs="Times New Roman"/>
              </w:rPr>
            </w:pPr>
            <w:r w:rsidRPr="00D24FCF">
              <w:rPr>
                <w:rFonts w:ascii="Times New Roman" w:hAnsi="Times New Roman" w:cs="Times New Roman"/>
              </w:rPr>
              <w:t xml:space="preserve">8. Costs incurred for extraordinary </w:t>
            </w:r>
            <w:r w:rsidR="004F0479" w:rsidRPr="00D24FCF">
              <w:rPr>
                <w:rFonts w:ascii="Times New Roman" w:hAnsi="Times New Roman" w:cs="Times New Roman"/>
              </w:rPr>
              <w:t>verification</w:t>
            </w:r>
            <w:r w:rsidRPr="00D24FCF">
              <w:rPr>
                <w:rFonts w:ascii="Times New Roman" w:hAnsi="Times New Roman" w:cs="Times New Roman"/>
              </w:rPr>
              <w:t xml:space="preserve"> of the measuring </w:t>
            </w:r>
            <w:r w:rsidR="004F0479" w:rsidRPr="00D24FCF">
              <w:rPr>
                <w:rFonts w:ascii="Times New Roman" w:hAnsi="Times New Roman" w:cs="Times New Roman"/>
              </w:rPr>
              <w:t>instrument</w:t>
            </w:r>
            <w:r w:rsidRPr="00D24FCF">
              <w:rPr>
                <w:rFonts w:ascii="Times New Roman" w:hAnsi="Times New Roman" w:cs="Times New Roman"/>
              </w:rPr>
              <w:t xml:space="preserve"> shall covered by the applicant</w:t>
            </w:r>
            <w:r w:rsidR="004F0479" w:rsidRPr="00D24FCF">
              <w:rPr>
                <w:rFonts w:ascii="Times New Roman" w:hAnsi="Times New Roman" w:cs="Times New Roman"/>
              </w:rPr>
              <w:t xml:space="preserve"> of the extraordinary verification.</w:t>
            </w:r>
          </w:p>
          <w:p w:rsidR="00195092" w:rsidRPr="00D24FCF" w:rsidRDefault="00195092" w:rsidP="00045CD8">
            <w:pPr>
              <w:spacing w:line="20" w:lineRule="atLeast"/>
              <w:jc w:val="both"/>
              <w:rPr>
                <w:rFonts w:ascii="Times New Roman" w:hAnsi="Times New Roman" w:cs="Times New Roman"/>
              </w:rPr>
            </w:pPr>
          </w:p>
          <w:p w:rsidR="004F0479" w:rsidRPr="00D24FCF" w:rsidRDefault="004F0479" w:rsidP="00045CD8">
            <w:pPr>
              <w:spacing w:line="20" w:lineRule="atLeast"/>
              <w:jc w:val="both"/>
              <w:rPr>
                <w:rFonts w:ascii="Times New Roman" w:hAnsi="Times New Roman" w:cs="Times New Roman"/>
              </w:rPr>
            </w:pPr>
            <w:r w:rsidRPr="00D24FCF">
              <w:rPr>
                <w:rFonts w:ascii="Times New Roman" w:hAnsi="Times New Roman" w:cs="Times New Roman"/>
              </w:rPr>
              <w:t>9. Tariffs for extraordinary verification of measuring instrument shall be conducted according to Administrative Instruction "on the amount and manner of payment for Metrological services”.</w:t>
            </w:r>
          </w:p>
          <w:p w:rsidR="00642B01" w:rsidRDefault="00642B01" w:rsidP="00045CD8">
            <w:pPr>
              <w:spacing w:line="20" w:lineRule="atLeast"/>
              <w:jc w:val="both"/>
              <w:rPr>
                <w:rFonts w:ascii="Times New Roman" w:hAnsi="Times New Roman" w:cs="Times New Roman"/>
              </w:rPr>
            </w:pPr>
          </w:p>
          <w:p w:rsidR="00E05622" w:rsidRDefault="00E05622" w:rsidP="00045CD8">
            <w:pPr>
              <w:spacing w:line="20" w:lineRule="atLeast"/>
              <w:jc w:val="both"/>
              <w:rPr>
                <w:rFonts w:ascii="Times New Roman" w:hAnsi="Times New Roman" w:cs="Times New Roman"/>
              </w:rPr>
            </w:pPr>
          </w:p>
          <w:p w:rsidR="002F7E53" w:rsidRDefault="002F7E53" w:rsidP="00045CD8">
            <w:pPr>
              <w:spacing w:line="20" w:lineRule="atLeast"/>
              <w:jc w:val="both"/>
              <w:rPr>
                <w:rFonts w:ascii="Times New Roman" w:hAnsi="Times New Roman" w:cs="Times New Roman"/>
              </w:rPr>
            </w:pPr>
          </w:p>
          <w:p w:rsidR="002F7E53" w:rsidRDefault="002F7E53" w:rsidP="00045CD8">
            <w:pPr>
              <w:spacing w:line="20" w:lineRule="atLeast"/>
              <w:jc w:val="both"/>
              <w:rPr>
                <w:rFonts w:ascii="Times New Roman" w:hAnsi="Times New Roman" w:cs="Times New Roman"/>
              </w:rPr>
            </w:pPr>
          </w:p>
          <w:p w:rsidR="002F7E53" w:rsidRDefault="002F7E53" w:rsidP="00045CD8">
            <w:pPr>
              <w:spacing w:line="20" w:lineRule="atLeast"/>
              <w:jc w:val="both"/>
              <w:rPr>
                <w:rFonts w:ascii="Times New Roman" w:hAnsi="Times New Roman" w:cs="Times New Roman"/>
              </w:rPr>
            </w:pPr>
          </w:p>
          <w:p w:rsidR="002F7E53" w:rsidRPr="00045CD8" w:rsidRDefault="002F7E53" w:rsidP="00045CD8">
            <w:pPr>
              <w:spacing w:line="20" w:lineRule="atLeast"/>
              <w:jc w:val="both"/>
              <w:rPr>
                <w:rFonts w:ascii="Times New Roman" w:hAnsi="Times New Roman" w:cs="Times New Roman"/>
              </w:rPr>
            </w:pPr>
          </w:p>
          <w:p w:rsidR="00DB260F" w:rsidRPr="00045CD8" w:rsidRDefault="00DB260F" w:rsidP="00045CD8">
            <w:pPr>
              <w:spacing w:line="20" w:lineRule="atLeast"/>
              <w:jc w:val="both"/>
              <w:rPr>
                <w:rFonts w:ascii="Times New Roman" w:hAnsi="Times New Roman" w:cs="Times New Roman"/>
              </w:rPr>
            </w:pPr>
          </w:p>
          <w:p w:rsidR="00FD068E" w:rsidRPr="00045CD8" w:rsidRDefault="00642B01" w:rsidP="002F7E53">
            <w:pPr>
              <w:spacing w:line="20" w:lineRule="atLeast"/>
              <w:jc w:val="center"/>
              <w:rPr>
                <w:rFonts w:ascii="Times New Roman" w:hAnsi="Times New Roman" w:cs="Times New Roman"/>
                <w:b/>
              </w:rPr>
            </w:pPr>
            <w:r w:rsidRPr="00045CD8">
              <w:rPr>
                <w:rFonts w:ascii="Times New Roman" w:hAnsi="Times New Roman" w:cs="Times New Roman"/>
                <w:b/>
              </w:rPr>
              <w:t>CHAPTER 3</w:t>
            </w:r>
          </w:p>
          <w:p w:rsidR="00642B01" w:rsidRPr="00045CD8" w:rsidRDefault="00642B01" w:rsidP="00045CD8">
            <w:pPr>
              <w:spacing w:line="20" w:lineRule="atLeast"/>
              <w:rPr>
                <w:rFonts w:ascii="Times New Roman" w:hAnsi="Times New Roman" w:cs="Times New Roman"/>
                <w:b/>
              </w:rPr>
            </w:pPr>
            <w:r w:rsidRPr="00045CD8">
              <w:rPr>
                <w:rFonts w:ascii="Times New Roman" w:hAnsi="Times New Roman" w:cs="Times New Roman"/>
                <w:b/>
              </w:rPr>
              <w:t>TRANSITIONAL AND FINAL PROVISIONS</w:t>
            </w:r>
          </w:p>
          <w:p w:rsidR="00DC7E9A" w:rsidRPr="00045CD8" w:rsidRDefault="00DC7E9A" w:rsidP="00045CD8">
            <w:pPr>
              <w:spacing w:line="20" w:lineRule="atLeast"/>
              <w:jc w:val="center"/>
              <w:rPr>
                <w:rFonts w:ascii="Times New Roman" w:hAnsi="Times New Roman" w:cs="Times New Roman"/>
                <w:b/>
              </w:rPr>
            </w:pPr>
          </w:p>
          <w:p w:rsidR="000A624A" w:rsidRDefault="000A624A"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8</w:t>
            </w: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Transitional provision</w:t>
            </w:r>
          </w:p>
          <w:p w:rsidR="00DB260F" w:rsidRPr="00045CD8" w:rsidRDefault="00DB260F" w:rsidP="00045CD8">
            <w:pPr>
              <w:spacing w:line="20" w:lineRule="atLeast"/>
              <w:jc w:val="center"/>
              <w:rPr>
                <w:rFonts w:ascii="Times New Roman" w:hAnsi="Times New Roman" w:cs="Times New Roman"/>
                <w:b/>
              </w:rPr>
            </w:pPr>
          </w:p>
          <w:p w:rsidR="00642B01" w:rsidRPr="00045CD8" w:rsidRDefault="00793C30" w:rsidP="00045CD8">
            <w:pPr>
              <w:spacing w:line="20" w:lineRule="atLeast"/>
              <w:jc w:val="both"/>
              <w:rPr>
                <w:rFonts w:ascii="Times New Roman" w:hAnsi="Times New Roman" w:cs="Times New Roman"/>
              </w:rPr>
            </w:pPr>
            <w:r w:rsidRPr="00045CD8">
              <w:rPr>
                <w:rFonts w:ascii="Times New Roman" w:hAnsi="Times New Roman" w:cs="Times New Roman"/>
              </w:rPr>
              <w:t>1</w:t>
            </w:r>
            <w:r w:rsidR="00642B01" w:rsidRPr="00045CD8">
              <w:rPr>
                <w:rFonts w:ascii="Times New Roman" w:hAnsi="Times New Roman" w:cs="Times New Roman"/>
              </w:rPr>
              <w:t>. Verifications performed under previous legislation are valid up to the date of validi</w:t>
            </w:r>
            <w:r w:rsidR="0008206C" w:rsidRPr="00045CD8">
              <w:rPr>
                <w:rFonts w:ascii="Times New Roman" w:hAnsi="Times New Roman" w:cs="Times New Roman"/>
              </w:rPr>
              <w:t>ty of their actual certificates.</w:t>
            </w:r>
          </w:p>
          <w:p w:rsidR="00B855CD" w:rsidRDefault="00B855CD"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Article 1</w:t>
            </w:r>
            <w:r w:rsidR="006A6D55" w:rsidRPr="00045CD8">
              <w:rPr>
                <w:rFonts w:ascii="Times New Roman" w:hAnsi="Times New Roman" w:cs="Times New Roman"/>
                <w:b/>
              </w:rPr>
              <w:t>9</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Repeal</w:t>
            </w:r>
          </w:p>
          <w:p w:rsidR="00B855CD" w:rsidRPr="00045CD8" w:rsidRDefault="00B855CD" w:rsidP="00045CD8">
            <w:pPr>
              <w:spacing w:line="20" w:lineRule="atLeast"/>
              <w:jc w:val="center"/>
              <w:rPr>
                <w:rFonts w:ascii="Times New Roman" w:hAnsi="Times New Roman" w:cs="Times New Roman"/>
                <w:b/>
              </w:rPr>
            </w:pPr>
          </w:p>
          <w:p w:rsidR="00642B01" w:rsidRDefault="00B855CD" w:rsidP="00045CD8">
            <w:pPr>
              <w:spacing w:line="20" w:lineRule="atLeast"/>
              <w:jc w:val="both"/>
              <w:rPr>
                <w:rFonts w:ascii="Times New Roman" w:hAnsi="Times New Roman" w:cs="Times New Roman"/>
              </w:rPr>
            </w:pPr>
            <w:r>
              <w:rPr>
                <w:rFonts w:ascii="Times New Roman" w:hAnsi="Times New Roman" w:cs="Times New Roman"/>
              </w:rPr>
              <w:t>1.</w:t>
            </w:r>
            <w:r w:rsidR="00642B01" w:rsidRPr="00045CD8">
              <w:rPr>
                <w:rFonts w:ascii="Times New Roman" w:hAnsi="Times New Roman" w:cs="Times New Roman"/>
              </w:rPr>
              <w:t xml:space="preserve">With effect from entering into force of this Regulation, </w:t>
            </w:r>
            <w:r w:rsidR="00C82492" w:rsidRPr="00045CD8">
              <w:rPr>
                <w:rFonts w:ascii="Times New Roman" w:hAnsi="Times New Roman" w:cs="Times New Roman"/>
              </w:rPr>
              <w:t>is repealed:</w:t>
            </w:r>
          </w:p>
          <w:p w:rsidR="00B855CD" w:rsidRPr="00045CD8" w:rsidRDefault="00B855CD" w:rsidP="00045CD8">
            <w:pPr>
              <w:spacing w:line="20" w:lineRule="atLeast"/>
              <w:jc w:val="both"/>
              <w:rPr>
                <w:rFonts w:ascii="Times New Roman" w:hAnsi="Times New Roman" w:cs="Times New Roman"/>
              </w:rPr>
            </w:pPr>
          </w:p>
          <w:p w:rsidR="008F4AE6"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w:t>
            </w:r>
            <w:r w:rsidR="005D0AD4" w:rsidRPr="00185644">
              <w:rPr>
                <w:rFonts w:ascii="Times New Roman" w:hAnsi="Times New Roman" w:cs="Times New Roman"/>
                <w:lang w:val="sq-AL" w:eastAsia="zh-CN"/>
              </w:rPr>
              <w:t>Administrative Instruction No. 2006/17 on measuring instruments which are subject to metrological supervision;</w:t>
            </w:r>
          </w:p>
          <w:p w:rsidR="005D0AD4" w:rsidRPr="00185644" w:rsidRDefault="00891BB5" w:rsidP="00EA55BA">
            <w:pPr>
              <w:pStyle w:val="ListParagraph"/>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1.2.</w:t>
            </w:r>
            <w:r w:rsidR="005D0AD4" w:rsidRPr="00185644">
              <w:rPr>
                <w:rFonts w:ascii="Times New Roman" w:hAnsi="Times New Roman" w:cs="Times New Roman"/>
                <w:lang w:val="sq-AL" w:eastAsia="zh-CN"/>
              </w:rPr>
              <w:t>Adminis</w:t>
            </w:r>
            <w:r w:rsidR="00A4645E" w:rsidRPr="00185644">
              <w:rPr>
                <w:rFonts w:ascii="Times New Roman" w:hAnsi="Times New Roman" w:cs="Times New Roman"/>
                <w:lang w:val="sq-AL" w:eastAsia="zh-CN"/>
              </w:rPr>
              <w:t>trative direction No. 2006/22 o</w:t>
            </w:r>
            <w:r w:rsidR="005D0AD4" w:rsidRPr="00185644">
              <w:rPr>
                <w:rFonts w:ascii="Times New Roman" w:hAnsi="Times New Roman" w:cs="Times New Roman"/>
                <w:lang w:val="sq-AL" w:eastAsia="zh-CN"/>
              </w:rPr>
              <w:t>n technical-metrological requirements for active electrical energy static meters of 1 and 2 accyracy class;</w:t>
            </w:r>
          </w:p>
          <w:p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1.3.</w:t>
            </w:r>
            <w:r w:rsidR="005D0AD4" w:rsidRPr="00185644">
              <w:rPr>
                <w:rFonts w:ascii="Times New Roman" w:hAnsi="Times New Roman" w:cs="Times New Roman"/>
                <w:lang w:val="sq-AL" w:eastAsia="zh-CN"/>
              </w:rPr>
              <w:t xml:space="preserve">Administrative direction No. 2006/24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technical-metrological requirements for electrical energy inductive meters;</w:t>
            </w:r>
          </w:p>
          <w:p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1.4.</w:t>
            </w:r>
            <w:r w:rsidR="005D0AD4" w:rsidRPr="00185644">
              <w:rPr>
                <w:rFonts w:ascii="Times New Roman" w:hAnsi="Times New Roman" w:cs="Times New Roman"/>
                <w:lang w:val="sq-AL" w:eastAsia="zh-CN"/>
              </w:rPr>
              <w:t>Administrative Instruction No. 13/2009 –Technical and metrological requirements for measuring transformrs and measuring groups on measuring electricity;</w:t>
            </w:r>
          </w:p>
          <w:p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1.5.</w:t>
            </w:r>
            <w:r w:rsidR="005D0AD4" w:rsidRPr="00185644">
              <w:rPr>
                <w:rFonts w:ascii="Times New Roman" w:hAnsi="Times New Roman" w:cs="Times New Roman"/>
                <w:lang w:val="sq-AL" w:eastAsia="zh-CN"/>
              </w:rPr>
              <w:t xml:space="preserve">Administrative Instruction No. </w:t>
            </w:r>
            <w:r w:rsidR="00B27C7C" w:rsidRPr="00185644">
              <w:rPr>
                <w:rFonts w:ascii="Times New Roman" w:hAnsi="Times New Roman" w:cs="Times New Roman"/>
                <w:lang w:val="sq-AL" w:eastAsia="zh-CN"/>
              </w:rPr>
              <w:t>2009</w:t>
            </w:r>
            <w:r w:rsidR="005D0AD4" w:rsidRPr="00185644">
              <w:rPr>
                <w:rFonts w:ascii="Times New Roman" w:hAnsi="Times New Roman" w:cs="Times New Roman"/>
                <w:lang w:val="sq-AL" w:eastAsia="zh-CN"/>
              </w:rPr>
              <w:t>/</w:t>
            </w:r>
            <w:r w:rsidR="00B27C7C" w:rsidRPr="00185644">
              <w:rPr>
                <w:rFonts w:ascii="Times New Roman" w:hAnsi="Times New Roman" w:cs="Times New Roman"/>
                <w:lang w:val="sq-AL" w:eastAsia="zh-CN"/>
              </w:rPr>
              <w:t>16</w:t>
            </w:r>
            <w:r w:rsidR="005D0AD4" w:rsidRPr="00185644">
              <w:rPr>
                <w:rFonts w:ascii="Times New Roman" w:hAnsi="Times New Roman" w:cs="Times New Roman"/>
                <w:lang w:val="sq-AL" w:eastAsia="zh-CN"/>
              </w:rPr>
              <w:t xml:space="preserve"> – Regarding technical - metrological requirements for active electric energy electronic meters of accuracy class 0.2S and 0.5S;</w:t>
            </w:r>
          </w:p>
          <w:p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1.6.</w:t>
            </w:r>
            <w:r w:rsidR="005D0AD4" w:rsidRPr="00185644">
              <w:rPr>
                <w:rFonts w:ascii="Times New Roman" w:hAnsi="Times New Roman" w:cs="Times New Roman"/>
                <w:lang w:val="sq-AL" w:eastAsia="zh-CN"/>
              </w:rPr>
              <w:t>Administrative Instruction No. 03/2011  on technical and metrological requirements for loquid in glass thermometers;</w:t>
            </w:r>
          </w:p>
          <w:p w:rsidR="00A90AE1" w:rsidRPr="00185644" w:rsidRDefault="00A90AE1" w:rsidP="00EA55BA">
            <w:pPr>
              <w:pStyle w:val="ListParagraph"/>
              <w:suppressAutoHyphens/>
              <w:spacing w:line="20" w:lineRule="atLeast"/>
              <w:ind w:left="432"/>
              <w:jc w:val="both"/>
              <w:rPr>
                <w:rFonts w:ascii="Times New Roman" w:hAnsi="Times New Roman" w:cs="Times New Roman"/>
                <w:lang w:val="sq-AL" w:eastAsia="zh-CN"/>
              </w:rPr>
            </w:pPr>
          </w:p>
          <w:p w:rsidR="005D0AD4" w:rsidRPr="00185644" w:rsidRDefault="00891BB5"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1.7.</w:t>
            </w:r>
            <w:r w:rsidR="005D0AD4" w:rsidRPr="00185644">
              <w:rPr>
                <w:rFonts w:ascii="Times New Roman" w:hAnsi="Times New Roman" w:cs="Times New Roman"/>
                <w:lang w:val="sq-AL" w:eastAsia="zh-CN"/>
              </w:rPr>
              <w:t xml:space="preserve">Administrative Instruction No. 04/2011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 and metrological requirements for clinical thermometers that measure body temperature;</w:t>
            </w:r>
          </w:p>
          <w:p w:rsidR="005D0AD4"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1.8.</w:t>
            </w:r>
            <w:r w:rsidR="005D0AD4" w:rsidRPr="00185644">
              <w:rPr>
                <w:rFonts w:ascii="Times New Roman" w:hAnsi="Times New Roman" w:cs="Times New Roman"/>
                <w:lang w:val="sq-AL" w:eastAsia="zh-CN"/>
              </w:rPr>
              <w:t xml:space="preserve">Administrative Instruction No. 05/2011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 and metrological requirements for reactive energy electronic meters of the accuracy class 2 and 3 (hereinafter referred as, meter);</w:t>
            </w:r>
          </w:p>
          <w:p w:rsidR="005D0AD4"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1.9.</w:t>
            </w:r>
            <w:r w:rsidR="005D0AD4" w:rsidRPr="00185644">
              <w:rPr>
                <w:rFonts w:ascii="Times New Roman" w:hAnsi="Times New Roman" w:cs="Times New Roman"/>
                <w:lang w:val="sq-AL" w:eastAsia="zh-CN"/>
              </w:rPr>
              <w:t xml:space="preserve">Administrative Instruction No. 06/2011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testing of activate energy electronic meters of the accuracy class 1 and 2;</w:t>
            </w:r>
          </w:p>
          <w:p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rsidR="005D0AD4"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1.10.</w:t>
            </w:r>
            <w:r w:rsidR="005D0AD4" w:rsidRPr="00185644">
              <w:rPr>
                <w:rFonts w:ascii="Times New Roman" w:hAnsi="Times New Roman" w:cs="Times New Roman"/>
                <w:lang w:val="sq-AL" w:eastAsia="zh-CN"/>
              </w:rPr>
              <w:t xml:space="preserve">Administrative Instruction No. 09/2011 </w:t>
            </w:r>
            <w:r w:rsidR="00A4645E" w:rsidRPr="00185644">
              <w:rPr>
                <w:rFonts w:ascii="Times New Roman" w:hAnsi="Times New Roman" w:cs="Times New Roman"/>
                <w:lang w:val="sq-AL" w:eastAsia="zh-CN"/>
              </w:rPr>
              <w:t xml:space="preserve">on </w:t>
            </w:r>
            <w:r w:rsidR="005D0AD4" w:rsidRPr="00185644">
              <w:rPr>
                <w:rFonts w:ascii="Times New Roman" w:hAnsi="Times New Roman" w:cs="Times New Roman"/>
                <w:lang w:val="sq-AL" w:eastAsia="zh-CN"/>
              </w:rPr>
              <w:t>technical and metrological requirements for electrical medical thermometers for continuous temperature measurement;</w:t>
            </w:r>
          </w:p>
          <w:p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1.11.</w:t>
            </w:r>
            <w:r w:rsidR="00676D5F" w:rsidRPr="00185644">
              <w:rPr>
                <w:rFonts w:ascii="Times New Roman" w:hAnsi="Times New Roman" w:cs="Times New Roman"/>
                <w:lang w:val="sq-AL" w:eastAsia="zh-CN"/>
              </w:rPr>
              <w:t xml:space="preserve">Administrative Instruction No. 14/2011 </w:t>
            </w:r>
            <w:r w:rsidR="00A4645E" w:rsidRPr="00185644">
              <w:rPr>
                <w:rFonts w:ascii="Times New Roman" w:hAnsi="Times New Roman" w:cs="Times New Roman"/>
                <w:lang w:val="sq-AL" w:eastAsia="zh-CN"/>
              </w:rPr>
              <w:t xml:space="preserve">on </w:t>
            </w:r>
            <w:r w:rsidR="00676D5F" w:rsidRPr="00185644">
              <w:rPr>
                <w:rFonts w:ascii="Times New Roman" w:hAnsi="Times New Roman" w:cs="Times New Roman"/>
                <w:lang w:val="sq-AL" w:eastAsia="zh-CN"/>
              </w:rPr>
              <w:t>technical and metrological requirement for equipment with cylinder for measurement of braking force;</w:t>
            </w:r>
          </w:p>
          <w:p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1.12.</w:t>
            </w:r>
            <w:r w:rsidR="00676D5F" w:rsidRPr="00185644">
              <w:rPr>
                <w:rFonts w:ascii="Times New Roman" w:hAnsi="Times New Roman" w:cs="Times New Roman"/>
                <w:lang w:val="sq-AL" w:eastAsia="zh-CN"/>
              </w:rPr>
              <w:t>Administrative Instruction No.16/2012, on metrological requirements of weights with nominal value from  50 kg to 5000 kg;</w:t>
            </w:r>
          </w:p>
          <w:p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1.13.</w:t>
            </w:r>
            <w:r w:rsidR="00676D5F" w:rsidRPr="00185644">
              <w:rPr>
                <w:rFonts w:ascii="Times New Roman" w:hAnsi="Times New Roman" w:cs="Times New Roman"/>
                <w:lang w:val="sq-AL" w:eastAsia="zh-CN"/>
              </w:rPr>
              <w:t>Administrative Instruction No.17/2012, on metrological requirements of weights with nominal value from  1 mg  to 50 kg;</w:t>
            </w:r>
          </w:p>
          <w:p w:rsidR="00004337" w:rsidRPr="00185644" w:rsidRDefault="00004337" w:rsidP="00EA55BA">
            <w:pPr>
              <w:pStyle w:val="ListParagraph"/>
              <w:suppressAutoHyphens/>
              <w:spacing w:line="20" w:lineRule="atLeast"/>
              <w:ind w:left="432"/>
              <w:jc w:val="both"/>
              <w:rPr>
                <w:rFonts w:ascii="Times New Roman" w:hAnsi="Times New Roman" w:cs="Times New Roman"/>
                <w:lang w:val="sq-AL" w:eastAsia="zh-CN"/>
              </w:rPr>
            </w:pPr>
          </w:p>
          <w:p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1.14.</w:t>
            </w:r>
            <w:r w:rsidR="00676D5F" w:rsidRPr="00185644">
              <w:rPr>
                <w:rFonts w:ascii="Times New Roman" w:hAnsi="Times New Roman" w:cs="Times New Roman"/>
                <w:lang w:val="sq-AL" w:eastAsia="zh-CN"/>
              </w:rPr>
              <w:t>Administrative Instruction No.02/2013, procedure and testing method of the measuring instrument type approval;</w:t>
            </w:r>
          </w:p>
          <w:p w:rsidR="00676D5F" w:rsidRPr="00185644" w:rsidRDefault="005C0D54" w:rsidP="00EA55B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1.15.</w:t>
            </w:r>
            <w:r w:rsidR="00676D5F" w:rsidRPr="00185644">
              <w:rPr>
                <w:rFonts w:ascii="Times New Roman" w:hAnsi="Times New Roman" w:cs="Times New Roman"/>
                <w:lang w:val="sq-AL" w:eastAsia="zh-CN"/>
              </w:rPr>
              <w:t>Administrative Instruction No.10/2013, for technical requirements, testing of tachographs and speed limiters;</w:t>
            </w:r>
          </w:p>
          <w:p w:rsidR="00D7600F" w:rsidRPr="00185644" w:rsidRDefault="00D7600F" w:rsidP="00EA55BA">
            <w:pPr>
              <w:pStyle w:val="ListParagraph"/>
              <w:suppressAutoHyphens/>
              <w:spacing w:line="20" w:lineRule="atLeast"/>
              <w:ind w:left="432"/>
              <w:jc w:val="both"/>
              <w:rPr>
                <w:rFonts w:ascii="Times New Roman" w:hAnsi="Times New Roman" w:cs="Times New Roman"/>
                <w:lang w:val="sq-AL" w:eastAsia="zh-CN"/>
              </w:rPr>
            </w:pPr>
          </w:p>
          <w:p w:rsidR="00B27C7C" w:rsidRPr="00185644" w:rsidRDefault="005C0D54" w:rsidP="00D7600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1.16.</w:t>
            </w:r>
            <w:r w:rsidR="00B27C7C" w:rsidRPr="00185644">
              <w:rPr>
                <w:rFonts w:ascii="Times New Roman" w:hAnsi="Times New Roman" w:cs="Times New Roman"/>
                <w:lang w:val="sq-AL" w:eastAsia="zh-CN"/>
              </w:rPr>
              <w:t>Administrative Instruction (MTI) no. 02/2015 for verification period of legal measuring instruments, application manner and re-calibration periods for the etalons used for verification of legal measuring instruments;</w:t>
            </w:r>
          </w:p>
          <w:p w:rsidR="00B27C7C" w:rsidRPr="00185644" w:rsidRDefault="00506EA7" w:rsidP="00D7600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1.17.</w:t>
            </w:r>
            <w:r w:rsidR="00B27C7C" w:rsidRPr="00185644">
              <w:rPr>
                <w:rFonts w:ascii="Times New Roman" w:hAnsi="Times New Roman" w:cs="Times New Roman"/>
                <w:lang w:val="sq-AL" w:eastAsia="zh-CN"/>
              </w:rPr>
              <w:t>Administrative Direction (MTI) no. 04/2015on amending and supplementing the administrative instruction no.02/2013</w:t>
            </w:r>
          </w:p>
          <w:p w:rsidR="00B27C7C" w:rsidRDefault="00B27C7C" w:rsidP="00D7600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on procedure and testing method of the measuring instrument type approval;</w:t>
            </w:r>
          </w:p>
          <w:p w:rsidR="002F7E53" w:rsidRPr="00185644" w:rsidRDefault="002F7E53" w:rsidP="00D7600F">
            <w:pPr>
              <w:pStyle w:val="ListParagraph"/>
              <w:suppressAutoHyphens/>
              <w:spacing w:line="20" w:lineRule="atLeast"/>
              <w:ind w:left="432"/>
              <w:jc w:val="both"/>
              <w:rPr>
                <w:rFonts w:ascii="Times New Roman" w:hAnsi="Times New Roman" w:cs="Times New Roman"/>
                <w:lang w:val="sq-AL" w:eastAsia="zh-CN"/>
              </w:rPr>
            </w:pPr>
          </w:p>
          <w:p w:rsidR="0047654A" w:rsidRPr="00185644" w:rsidRDefault="00506EA7" w:rsidP="000B1A2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1.18.</w:t>
            </w:r>
            <w:r w:rsidR="0047654A" w:rsidRPr="00185644">
              <w:rPr>
                <w:rFonts w:ascii="Times New Roman" w:hAnsi="Times New Roman" w:cs="Times New Roman"/>
                <w:lang w:val="sq-AL" w:eastAsia="zh-CN"/>
              </w:rPr>
              <w:t>Administrative Direction (MTI) no. 01/2016 on the form and content of certificate of</w:t>
            </w:r>
            <w:r w:rsidR="000B1A2A" w:rsidRPr="00185644">
              <w:rPr>
                <w:rFonts w:ascii="Times New Roman" w:hAnsi="Times New Roman" w:cs="Times New Roman"/>
                <w:lang w:val="sq-AL" w:eastAsia="zh-CN"/>
              </w:rPr>
              <w:t xml:space="preserve"> </w:t>
            </w:r>
            <w:r w:rsidR="0047654A" w:rsidRPr="00185644">
              <w:rPr>
                <w:rFonts w:ascii="Times New Roman" w:hAnsi="Times New Roman" w:cs="Times New Roman"/>
                <w:lang w:val="sq-AL" w:eastAsia="zh-CN"/>
              </w:rPr>
              <w:t>verification, certificate of calibration, request form and verification test report for</w:t>
            </w:r>
          </w:p>
          <w:p w:rsidR="0047654A" w:rsidRPr="00185644" w:rsidRDefault="0047654A" w:rsidP="00D7600F">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measuring instruments;</w:t>
            </w:r>
          </w:p>
          <w:p w:rsidR="00EA55BA" w:rsidRPr="00185644" w:rsidRDefault="00506EA7" w:rsidP="000B1A2A">
            <w:pPr>
              <w:pStyle w:val="ListParagraph"/>
              <w:suppressAutoHyphens/>
              <w:spacing w:line="20" w:lineRule="atLeast"/>
              <w:ind w:left="432"/>
              <w:jc w:val="both"/>
              <w:rPr>
                <w:rFonts w:ascii="Times New Roman" w:hAnsi="Times New Roman" w:cs="Times New Roman"/>
                <w:lang w:val="sq-AL" w:eastAsia="zh-CN"/>
              </w:rPr>
            </w:pPr>
            <w:r w:rsidRPr="00185644">
              <w:rPr>
                <w:rFonts w:ascii="Times New Roman" w:hAnsi="Times New Roman" w:cs="Times New Roman"/>
                <w:lang w:val="sq-AL" w:eastAsia="zh-CN"/>
              </w:rPr>
              <w:t>1.19.</w:t>
            </w:r>
            <w:r w:rsidR="0047654A" w:rsidRPr="00185644">
              <w:rPr>
                <w:rFonts w:ascii="Times New Roman" w:hAnsi="Times New Roman" w:cs="Times New Roman"/>
                <w:lang w:val="sq-AL" w:eastAsia="zh-CN"/>
              </w:rPr>
              <w:t>Administrative Direction (MTI) no. 09/2016 on extraordinary testing of legal measuring</w:t>
            </w:r>
            <w:r w:rsidR="00185644">
              <w:rPr>
                <w:rFonts w:ascii="Times New Roman" w:hAnsi="Times New Roman" w:cs="Times New Roman"/>
                <w:lang w:val="sq-AL" w:eastAsia="zh-CN"/>
              </w:rPr>
              <w:t xml:space="preserve"> </w:t>
            </w:r>
            <w:r w:rsidR="000B1A2A" w:rsidRPr="00185644">
              <w:rPr>
                <w:rFonts w:ascii="Times New Roman" w:hAnsi="Times New Roman" w:cs="Times New Roman"/>
                <w:lang w:val="sq-AL" w:eastAsia="zh-CN"/>
              </w:rPr>
              <w:t>devices.</w:t>
            </w:r>
          </w:p>
          <w:p w:rsidR="00EA55BA" w:rsidRPr="00045CD8" w:rsidRDefault="00EA55BA" w:rsidP="009D6FF1">
            <w:pPr>
              <w:pStyle w:val="ListParagraph"/>
              <w:suppressAutoHyphens/>
              <w:spacing w:line="20" w:lineRule="atLeast"/>
              <w:ind w:left="432"/>
              <w:rPr>
                <w:rFonts w:ascii="Times New Roman" w:hAnsi="Times New Roman" w:cs="Times New Roman"/>
                <w:color w:val="00B050"/>
                <w:lang w:val="sq-AL" w:eastAsia="zh-CN"/>
              </w:rPr>
            </w:pPr>
          </w:p>
          <w:p w:rsidR="008F4AE6" w:rsidRPr="00045CD8" w:rsidRDefault="008F4AE6" w:rsidP="00045CD8">
            <w:pPr>
              <w:suppressAutoHyphens/>
              <w:spacing w:line="20" w:lineRule="atLeast"/>
              <w:jc w:val="center"/>
              <w:rPr>
                <w:rFonts w:ascii="Times New Roman" w:eastAsia="MS Mincho" w:hAnsi="Times New Roman" w:cs="Times New Roman"/>
                <w:lang w:val="sq-AL" w:eastAsia="zh-CN"/>
              </w:rPr>
            </w:pPr>
            <w:r w:rsidRPr="00045CD8">
              <w:rPr>
                <w:rFonts w:ascii="Times New Roman" w:hAnsi="Times New Roman" w:cs="Times New Roman"/>
                <w:b/>
                <w:lang w:val="sq-AL" w:eastAsia="zh-CN"/>
              </w:rPr>
              <w:t xml:space="preserve">Article </w:t>
            </w:r>
            <w:r w:rsidR="007A7448" w:rsidRPr="00045CD8">
              <w:rPr>
                <w:rFonts w:ascii="Times New Roman" w:hAnsi="Times New Roman" w:cs="Times New Roman"/>
                <w:b/>
                <w:lang w:val="sq-AL" w:eastAsia="zh-CN"/>
              </w:rPr>
              <w:t>20</w:t>
            </w:r>
          </w:p>
          <w:p w:rsidR="008F4AE6" w:rsidRPr="00045CD8" w:rsidRDefault="008F4AE6" w:rsidP="00045CD8">
            <w:pPr>
              <w:suppressAutoHyphens/>
              <w:spacing w:line="20" w:lineRule="atLeast"/>
              <w:jc w:val="center"/>
              <w:rPr>
                <w:rFonts w:ascii="Times New Roman" w:eastAsia="MS Mincho" w:hAnsi="Times New Roman" w:cs="Times New Roman"/>
                <w:color w:val="00B050"/>
                <w:lang w:val="sq-AL" w:eastAsia="zh-CN"/>
              </w:rPr>
            </w:pPr>
            <w:r w:rsidRPr="00045CD8">
              <w:rPr>
                <w:rFonts w:ascii="Times New Roman" w:hAnsi="Times New Roman" w:cs="Times New Roman"/>
                <w:b/>
                <w:lang w:val="sq-AL" w:eastAsia="zh-CN"/>
              </w:rPr>
              <w:t>Annexes</w:t>
            </w:r>
          </w:p>
          <w:p w:rsidR="00652E8B" w:rsidRPr="00045CD8" w:rsidRDefault="00652E8B" w:rsidP="00045CD8">
            <w:pPr>
              <w:tabs>
                <w:tab w:val="left" w:pos="2977"/>
              </w:tabs>
              <w:spacing w:line="20" w:lineRule="atLeast"/>
              <w:outlineLvl w:val="0"/>
              <w:rPr>
                <w:rFonts w:ascii="Times New Roman" w:hAnsi="Times New Roman" w:cs="Times New Roman"/>
                <w:lang w:val="sq-AL" w:eastAsia="zh-CN"/>
              </w:rPr>
            </w:pPr>
            <w:r w:rsidRPr="00045CD8">
              <w:rPr>
                <w:rFonts w:ascii="Times New Roman" w:hAnsi="Times New Roman" w:cs="Times New Roman"/>
                <w:lang w:val="sq-AL" w:eastAsia="zh-CN"/>
              </w:rPr>
              <w:t xml:space="preserve">As integral part of this </w:t>
            </w:r>
            <w:r w:rsidR="00D663C2" w:rsidRPr="00045CD8">
              <w:rPr>
                <w:rFonts w:ascii="Times New Roman" w:hAnsi="Times New Roman" w:cs="Times New Roman"/>
                <w:lang w:val="sq-AL" w:eastAsia="zh-CN"/>
              </w:rPr>
              <w:t>Regulation</w:t>
            </w:r>
            <w:r w:rsidRPr="00045CD8">
              <w:rPr>
                <w:rFonts w:ascii="Times New Roman" w:hAnsi="Times New Roman" w:cs="Times New Roman"/>
                <w:lang w:val="sq-AL" w:eastAsia="zh-CN"/>
              </w:rPr>
              <w:t xml:space="preserve"> are the annexes, as below:</w:t>
            </w:r>
          </w:p>
          <w:p w:rsidR="000B1A2A" w:rsidRDefault="000B1A2A" w:rsidP="00045CD8">
            <w:pPr>
              <w:tabs>
                <w:tab w:val="left" w:pos="2977"/>
              </w:tabs>
              <w:spacing w:line="20" w:lineRule="atLeast"/>
              <w:outlineLvl w:val="0"/>
              <w:rPr>
                <w:rFonts w:ascii="Times New Roman" w:hAnsi="Times New Roman" w:cs="Times New Roman"/>
                <w:lang w:val="sq-AL" w:eastAsia="zh-CN"/>
              </w:rPr>
            </w:pPr>
          </w:p>
          <w:p w:rsidR="008F4AE6" w:rsidRPr="00045CD8" w:rsidRDefault="00652E8B" w:rsidP="000B1A2A">
            <w:pPr>
              <w:tabs>
                <w:tab w:val="left" w:pos="2977"/>
              </w:tabs>
              <w:spacing w:line="20" w:lineRule="atLeast"/>
              <w:ind w:left="432"/>
              <w:outlineLvl w:val="0"/>
              <w:rPr>
                <w:rFonts w:ascii="Times New Roman" w:eastAsia="MS Mincho" w:hAnsi="Times New Roman" w:cs="Times New Roman"/>
                <w:b/>
                <w:bCs/>
              </w:rPr>
            </w:pPr>
            <w:r w:rsidRPr="00045CD8">
              <w:rPr>
                <w:rFonts w:ascii="Times New Roman" w:hAnsi="Times New Roman" w:cs="Times New Roman"/>
                <w:lang w:val="sq-AL" w:eastAsia="zh-CN"/>
              </w:rPr>
              <w:t>Annex</w:t>
            </w:r>
            <w:r w:rsidR="008F4AE6" w:rsidRPr="00045CD8">
              <w:rPr>
                <w:rFonts w:ascii="Times New Roman" w:hAnsi="Times New Roman" w:cs="Times New Roman"/>
                <w:lang w:val="sq-AL" w:eastAsia="zh-CN"/>
              </w:rPr>
              <w:t xml:space="preserve"> 1 – </w:t>
            </w:r>
            <w:r w:rsidRPr="00045CD8">
              <w:rPr>
                <w:rFonts w:ascii="Times New Roman" w:hAnsi="Times New Roman" w:cs="Times New Roman"/>
                <w:lang w:val="sq-AL" w:eastAsia="zh-CN"/>
              </w:rPr>
              <w:t>The list of measuring instruments - a subject of the legal control;</w:t>
            </w:r>
          </w:p>
          <w:p w:rsidR="00652E8B" w:rsidRPr="00045CD8" w:rsidRDefault="00652E8B" w:rsidP="000B1A2A">
            <w:pPr>
              <w:suppressAutoHyphens/>
              <w:spacing w:line="20" w:lineRule="atLeast"/>
              <w:ind w:left="432"/>
              <w:jc w:val="both"/>
              <w:rPr>
                <w:rFonts w:ascii="Times New Roman" w:hAnsi="Times New Roman" w:cs="Times New Roman"/>
                <w:lang w:val="sq-AL" w:eastAsia="sq-AL"/>
              </w:rPr>
            </w:pPr>
            <w:r w:rsidRPr="00045CD8">
              <w:rPr>
                <w:rFonts w:ascii="Times New Roman" w:hAnsi="Times New Roman" w:cs="Times New Roman"/>
                <w:lang w:val="sq-AL" w:eastAsia="sq-AL"/>
              </w:rPr>
              <w:t xml:space="preserve">Annex 2 - </w:t>
            </w:r>
            <w:r w:rsidR="00C43608" w:rsidRPr="00045CD8">
              <w:rPr>
                <w:rFonts w:ascii="Times New Roman" w:hAnsi="Times New Roman" w:cs="Times New Roman"/>
                <w:lang w:val="sq-AL" w:eastAsia="sq-AL"/>
              </w:rPr>
              <w:t xml:space="preserve"> </w:t>
            </w:r>
            <w:r w:rsidRPr="00045CD8">
              <w:rPr>
                <w:rFonts w:ascii="Times New Roman" w:hAnsi="Times New Roman" w:cs="Times New Roman"/>
                <w:lang w:val="sq-AL" w:eastAsia="sq-AL"/>
              </w:rPr>
              <w:t>Application forms for type approval;</w:t>
            </w:r>
          </w:p>
          <w:p w:rsidR="005648F6" w:rsidRPr="00045CD8" w:rsidRDefault="00652E8B" w:rsidP="000B1A2A">
            <w:pPr>
              <w:spacing w:line="20" w:lineRule="atLeast"/>
              <w:ind w:left="432"/>
              <w:rPr>
                <w:rFonts w:ascii="Times New Roman" w:hAnsi="Times New Roman" w:cs="Times New Roman"/>
                <w:lang w:val="sq-AL" w:eastAsia="sq-AL"/>
              </w:rPr>
            </w:pPr>
            <w:r w:rsidRPr="00045CD8">
              <w:rPr>
                <w:rFonts w:ascii="Times New Roman" w:hAnsi="Times New Roman" w:cs="Times New Roman"/>
                <w:lang w:val="sq-AL" w:eastAsia="sq-AL"/>
              </w:rPr>
              <w:t xml:space="preserve">Annex 3 - </w:t>
            </w:r>
            <w:r w:rsidR="00C43608" w:rsidRPr="00045CD8">
              <w:rPr>
                <w:rFonts w:ascii="Times New Roman" w:hAnsi="Times New Roman" w:cs="Times New Roman"/>
                <w:lang w:val="sq-AL" w:eastAsia="sq-AL"/>
              </w:rPr>
              <w:t xml:space="preserve"> </w:t>
            </w:r>
            <w:r w:rsidR="005648F6" w:rsidRPr="00045CD8">
              <w:rPr>
                <w:rFonts w:ascii="Times New Roman" w:hAnsi="Times New Roman" w:cs="Times New Roman"/>
                <w:lang w:val="sq-AL" w:eastAsia="sq-AL"/>
              </w:rPr>
              <w:t>Form of requests for verification of measuring instrument, form of protocol and verification certificate.</w:t>
            </w:r>
          </w:p>
          <w:p w:rsidR="00CF513E" w:rsidRPr="00045CD8" w:rsidRDefault="00CF513E" w:rsidP="00045CD8">
            <w:pPr>
              <w:spacing w:line="20" w:lineRule="atLeast"/>
              <w:rPr>
                <w:rFonts w:ascii="Times New Roman" w:hAnsi="Times New Roman" w:cs="Times New Roman"/>
                <w:lang w:val="sq-AL" w:eastAsia="sq-AL"/>
              </w:rPr>
            </w:pPr>
          </w:p>
          <w:p w:rsidR="00CF513E" w:rsidRPr="00045CD8" w:rsidRDefault="00CF513E" w:rsidP="00045CD8">
            <w:pPr>
              <w:spacing w:line="20" w:lineRule="atLeast"/>
              <w:rPr>
                <w:rFonts w:ascii="Times New Roman" w:hAnsi="Times New Roman" w:cs="Times New Roman"/>
                <w:lang w:val="sq-AL" w:eastAsia="sq-AL"/>
              </w:rPr>
            </w:pPr>
          </w:p>
          <w:p w:rsidR="002F7E53" w:rsidRDefault="002F7E53"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Article </w:t>
            </w:r>
            <w:r w:rsidR="00652E8B" w:rsidRPr="00045CD8">
              <w:rPr>
                <w:rFonts w:ascii="Times New Roman" w:hAnsi="Times New Roman" w:cs="Times New Roman"/>
                <w:b/>
              </w:rPr>
              <w:t>2</w:t>
            </w:r>
            <w:r w:rsidR="007A7448" w:rsidRPr="00045CD8">
              <w:rPr>
                <w:rFonts w:ascii="Times New Roman" w:hAnsi="Times New Roman" w:cs="Times New Roman"/>
                <w:b/>
              </w:rPr>
              <w:t>1</w:t>
            </w:r>
          </w:p>
          <w:p w:rsidR="00642B01" w:rsidRDefault="00642B01" w:rsidP="00045CD8">
            <w:pPr>
              <w:spacing w:line="20" w:lineRule="atLeast"/>
              <w:jc w:val="center"/>
              <w:rPr>
                <w:rFonts w:ascii="Times New Roman" w:hAnsi="Times New Roman" w:cs="Times New Roman"/>
                <w:b/>
              </w:rPr>
            </w:pPr>
            <w:r w:rsidRPr="00045CD8">
              <w:rPr>
                <w:rFonts w:ascii="Times New Roman" w:hAnsi="Times New Roman" w:cs="Times New Roman"/>
                <w:b/>
              </w:rPr>
              <w:t>Entry into force</w:t>
            </w:r>
          </w:p>
          <w:p w:rsidR="000B1A2A" w:rsidRPr="00045CD8" w:rsidRDefault="000B1A2A" w:rsidP="00045CD8">
            <w:pPr>
              <w:spacing w:line="20" w:lineRule="atLeast"/>
              <w:jc w:val="center"/>
              <w:rPr>
                <w:rFonts w:ascii="Times New Roman" w:hAnsi="Times New Roman" w:cs="Times New Roman"/>
                <w:b/>
              </w:rPr>
            </w:pPr>
          </w:p>
          <w:p w:rsidR="00642B01" w:rsidRPr="00045CD8" w:rsidRDefault="00642B01" w:rsidP="00045CD8">
            <w:pPr>
              <w:spacing w:line="20" w:lineRule="atLeast"/>
              <w:jc w:val="both"/>
              <w:rPr>
                <w:rFonts w:ascii="Times New Roman" w:hAnsi="Times New Roman" w:cs="Times New Roman"/>
              </w:rPr>
            </w:pPr>
            <w:r w:rsidRPr="00045CD8">
              <w:rPr>
                <w:rFonts w:ascii="Times New Roman" w:hAnsi="Times New Roman" w:cs="Times New Roman"/>
              </w:rPr>
              <w:t>This Regulation shall enter into force on the seventh (7) day following its publication in the Official Gazette of the Republic of Kosovo.</w:t>
            </w:r>
          </w:p>
          <w:p w:rsidR="00642B01" w:rsidRPr="00045CD8" w:rsidRDefault="00642B01" w:rsidP="00045CD8">
            <w:pPr>
              <w:spacing w:line="20" w:lineRule="atLeast"/>
              <w:jc w:val="both"/>
              <w:rPr>
                <w:rFonts w:ascii="Times New Roman" w:hAnsi="Times New Roman" w:cs="Times New Roman"/>
              </w:rPr>
            </w:pPr>
          </w:p>
          <w:p w:rsidR="00E37E70" w:rsidRPr="00045CD8" w:rsidRDefault="00E37E70" w:rsidP="00045CD8">
            <w:pPr>
              <w:spacing w:line="20" w:lineRule="atLeast"/>
              <w:jc w:val="both"/>
              <w:rPr>
                <w:rFonts w:ascii="Times New Roman" w:hAnsi="Times New Roman" w:cs="Times New Roman"/>
              </w:rPr>
            </w:pPr>
            <w:r w:rsidRPr="00045CD8">
              <w:rPr>
                <w:rFonts w:ascii="Times New Roman" w:hAnsi="Times New Roman" w:cs="Times New Roman"/>
              </w:rPr>
              <w:t>Vesel Krasniqi</w:t>
            </w:r>
          </w:p>
          <w:p w:rsidR="00E37E70" w:rsidRPr="00045CD8" w:rsidRDefault="00E37E70" w:rsidP="00045CD8">
            <w:pPr>
              <w:spacing w:line="20" w:lineRule="atLeast"/>
              <w:jc w:val="both"/>
              <w:rPr>
                <w:rFonts w:ascii="Times New Roman" w:hAnsi="Times New Roman" w:cs="Times New Roman"/>
              </w:rPr>
            </w:pPr>
            <w:r w:rsidRPr="00045CD8">
              <w:rPr>
                <w:rFonts w:ascii="Times New Roman" w:hAnsi="Times New Roman" w:cs="Times New Roman"/>
              </w:rPr>
              <w:t>___________________________</w:t>
            </w:r>
          </w:p>
          <w:p w:rsidR="00E37E70" w:rsidRPr="00045CD8" w:rsidRDefault="00E37E70" w:rsidP="00045CD8">
            <w:pPr>
              <w:spacing w:line="20" w:lineRule="atLeast"/>
              <w:jc w:val="both"/>
              <w:rPr>
                <w:rFonts w:ascii="Times New Roman" w:hAnsi="Times New Roman" w:cs="Times New Roman"/>
              </w:rPr>
            </w:pPr>
            <w:r w:rsidRPr="00045CD8">
              <w:rPr>
                <w:rFonts w:ascii="Times New Roman" w:hAnsi="Times New Roman" w:cs="Times New Roman"/>
              </w:rPr>
              <w:t>Minister</w:t>
            </w:r>
          </w:p>
          <w:p w:rsidR="00642B01" w:rsidRPr="00045CD8" w:rsidRDefault="000B1A2A" w:rsidP="00045CD8">
            <w:pPr>
              <w:spacing w:line="20" w:lineRule="atLeast"/>
              <w:jc w:val="both"/>
              <w:rPr>
                <w:rFonts w:ascii="Times New Roman" w:hAnsi="Times New Roman" w:cs="Times New Roman"/>
              </w:rPr>
            </w:pPr>
            <w:r>
              <w:rPr>
                <w:rFonts w:ascii="Times New Roman" w:hAnsi="Times New Roman" w:cs="Times New Roman"/>
              </w:rPr>
              <w:t>Prishtina, 00…10</w:t>
            </w:r>
            <w:r w:rsidR="00E37E70" w:rsidRPr="00045CD8">
              <w:rPr>
                <w:rFonts w:ascii="Times New Roman" w:hAnsi="Times New Roman" w:cs="Times New Roman"/>
              </w:rPr>
              <w:t>.2020</w:t>
            </w:r>
          </w:p>
          <w:p w:rsidR="00642B01" w:rsidRPr="00045CD8" w:rsidRDefault="00642B01" w:rsidP="00045CD8">
            <w:pPr>
              <w:spacing w:line="20" w:lineRule="atLeast"/>
              <w:jc w:val="both"/>
              <w:rPr>
                <w:rFonts w:ascii="Times New Roman" w:hAnsi="Times New Roman" w:cs="Times New Roman"/>
              </w:rPr>
            </w:pPr>
          </w:p>
          <w:p w:rsidR="00887326" w:rsidRPr="00045CD8" w:rsidRDefault="00887326" w:rsidP="00045CD8">
            <w:pPr>
              <w:spacing w:line="20" w:lineRule="atLeast"/>
              <w:jc w:val="both"/>
              <w:rPr>
                <w:rFonts w:ascii="Times New Roman" w:hAnsi="Times New Roman" w:cs="Times New Roman"/>
              </w:rPr>
            </w:pPr>
          </w:p>
        </w:tc>
        <w:tc>
          <w:tcPr>
            <w:tcW w:w="4657" w:type="dxa"/>
          </w:tcPr>
          <w:p w:rsidR="0076777C" w:rsidRPr="00045CD8" w:rsidRDefault="0076777C" w:rsidP="00045CD8">
            <w:pPr>
              <w:spacing w:line="20" w:lineRule="atLeast"/>
              <w:jc w:val="both"/>
              <w:rPr>
                <w:rFonts w:ascii="Times New Roman" w:hAnsi="Times New Roman" w:cs="Times New Roman"/>
                <w:b/>
              </w:rPr>
            </w:pPr>
            <w:r w:rsidRPr="00045CD8">
              <w:rPr>
                <w:rFonts w:ascii="Times New Roman" w:hAnsi="Times New Roman" w:cs="Times New Roman"/>
                <w:b/>
              </w:rPr>
              <w:t>Ministar Ministarstva trgovine i</w:t>
            </w:r>
          </w:p>
          <w:p w:rsidR="0076777C" w:rsidRPr="00045CD8" w:rsidRDefault="0076777C" w:rsidP="00045CD8">
            <w:pPr>
              <w:spacing w:line="20" w:lineRule="atLeast"/>
              <w:jc w:val="both"/>
              <w:rPr>
                <w:rFonts w:ascii="Times New Roman" w:hAnsi="Times New Roman" w:cs="Times New Roman"/>
                <w:b/>
              </w:rPr>
            </w:pPr>
            <w:r w:rsidRPr="00045CD8">
              <w:rPr>
                <w:rFonts w:ascii="Times New Roman" w:hAnsi="Times New Roman" w:cs="Times New Roman"/>
                <w:b/>
              </w:rPr>
              <w:t>industrije</w:t>
            </w:r>
          </w:p>
          <w:p w:rsidR="0076777C" w:rsidRPr="00045CD8" w:rsidRDefault="0076777C" w:rsidP="00045CD8">
            <w:pPr>
              <w:spacing w:line="20" w:lineRule="atLeast"/>
              <w:jc w:val="both"/>
              <w:rPr>
                <w:rFonts w:ascii="Times New Roman" w:hAnsi="Times New Roman" w:cs="Times New Roman"/>
              </w:rPr>
            </w:pPr>
          </w:p>
          <w:p w:rsidR="0076777C" w:rsidRPr="00045CD8" w:rsidRDefault="0052699D" w:rsidP="00045CD8">
            <w:pPr>
              <w:spacing w:line="20" w:lineRule="atLeast"/>
              <w:jc w:val="both"/>
              <w:rPr>
                <w:rFonts w:ascii="Times New Roman" w:hAnsi="Times New Roman" w:cs="Times New Roman"/>
              </w:rPr>
            </w:pPr>
            <w:r w:rsidRPr="00230A1E">
              <w:rPr>
                <w:rFonts w:ascii="Times New Roman" w:hAnsi="Times New Roman" w:cs="Times New Roman"/>
              </w:rPr>
              <w:t>Na osnuvu člana</w:t>
            </w:r>
            <w:r w:rsidR="0076777C" w:rsidRPr="00230A1E">
              <w:rPr>
                <w:rFonts w:ascii="Times New Roman" w:hAnsi="Times New Roman" w:cs="Times New Roman"/>
              </w:rPr>
              <w:t xml:space="preserve"> 16, st. 2 i 3, članom 17, stav 5, članom 23, stav 7, članom 24, stav 3 i članom 26, stav 3 Zakona br. 06 / L-037 o metrologiji, (Službeni list Republike Kosovo / br. 7/8 MAJ 2018, član 8 stav 1 podstav 1.4, Prilog 13 Uredbe (VRK) br. 06/2020 o oblastima administrativne odgovornosti Kancelarije premijera i ministarstava, kao i članom 38 stav 6 Poslovnika Vlade br. 09/2011 (Službeni list br. 15, 12.09.2011),</w:t>
            </w:r>
          </w:p>
          <w:p w:rsidR="0076777C" w:rsidRPr="00045CD8" w:rsidRDefault="0076777C" w:rsidP="00045CD8">
            <w:pPr>
              <w:spacing w:line="20" w:lineRule="atLeast"/>
              <w:jc w:val="both"/>
              <w:rPr>
                <w:rFonts w:ascii="Times New Roman" w:hAnsi="Times New Roman" w:cs="Times New Roman"/>
              </w:rPr>
            </w:pPr>
          </w:p>
          <w:p w:rsidR="0076777C" w:rsidRDefault="0076777C" w:rsidP="00045CD8">
            <w:pPr>
              <w:spacing w:line="20" w:lineRule="atLeast"/>
              <w:jc w:val="both"/>
              <w:rPr>
                <w:rFonts w:ascii="Times New Roman" w:hAnsi="Times New Roman" w:cs="Times New Roman"/>
              </w:rPr>
            </w:pPr>
          </w:p>
          <w:p w:rsidR="005A65F1" w:rsidRPr="00045CD8" w:rsidRDefault="005A65F1" w:rsidP="00045CD8">
            <w:pPr>
              <w:spacing w:line="20" w:lineRule="atLeast"/>
              <w:jc w:val="both"/>
              <w:rPr>
                <w:rFonts w:ascii="Times New Roman" w:hAnsi="Times New Roman" w:cs="Times New Roman"/>
              </w:rPr>
            </w:pPr>
          </w:p>
          <w:p w:rsidR="00E50243" w:rsidRPr="00045CD8" w:rsidRDefault="00E50243"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 Izdaje: </w:t>
            </w:r>
          </w:p>
          <w:p w:rsidR="0076777C" w:rsidRPr="00045CD8" w:rsidRDefault="0076777C" w:rsidP="00045CD8">
            <w:pPr>
              <w:spacing w:line="20" w:lineRule="atLeast"/>
              <w:jc w:val="both"/>
              <w:rPr>
                <w:rFonts w:ascii="Times New Roman" w:hAnsi="Times New Roman" w:cs="Times New Roman"/>
                <w:b/>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UREDBA MTI) - B</w:t>
            </w:r>
            <w:r w:rsidR="00996AA8" w:rsidRPr="00045CD8">
              <w:rPr>
                <w:rFonts w:ascii="Times New Roman" w:hAnsi="Times New Roman" w:cs="Times New Roman"/>
                <w:b/>
              </w:rPr>
              <w:t>R</w:t>
            </w:r>
            <w:r w:rsidRPr="00045CD8">
              <w:rPr>
                <w:rFonts w:ascii="Times New Roman" w:hAnsi="Times New Roman" w:cs="Times New Roman"/>
                <w:b/>
              </w:rPr>
              <w:t xml:space="preserve">. XX/ 2020 O ZAKONSKI KONTROLISANIM </w:t>
            </w: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MERNIM INSTRUMENTIMA</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4A0AC3">
            <w:pPr>
              <w:spacing w:line="20" w:lineRule="atLeast"/>
              <w:rPr>
                <w:rFonts w:ascii="Times New Roman" w:hAnsi="Times New Roman" w:cs="Times New Roman"/>
                <w:b/>
              </w:rPr>
            </w:pPr>
            <w:r w:rsidRPr="00045CD8">
              <w:rPr>
                <w:rFonts w:ascii="Times New Roman" w:hAnsi="Times New Roman" w:cs="Times New Roman"/>
                <w:b/>
              </w:rPr>
              <w:t>POGLAVLJE 1</w:t>
            </w:r>
          </w:p>
          <w:p w:rsidR="0076777C" w:rsidRPr="00045CD8" w:rsidRDefault="0076777C" w:rsidP="002A1E31">
            <w:pPr>
              <w:spacing w:line="20" w:lineRule="atLeast"/>
              <w:rPr>
                <w:rFonts w:ascii="Times New Roman" w:hAnsi="Times New Roman" w:cs="Times New Roman"/>
                <w:b/>
              </w:rPr>
            </w:pPr>
            <w:r w:rsidRPr="00045CD8">
              <w:rPr>
                <w:rFonts w:ascii="Times New Roman" w:hAnsi="Times New Roman" w:cs="Times New Roman"/>
                <w:b/>
              </w:rPr>
              <w:t>OPŠTE ODREDBE</w:t>
            </w:r>
          </w:p>
          <w:p w:rsidR="0076777C" w:rsidRPr="00045CD8" w:rsidRDefault="0076777C"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Svrha</w:t>
            </w:r>
          </w:p>
          <w:p w:rsidR="00F754F5" w:rsidRPr="00045CD8" w:rsidRDefault="00F754F5"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Ova uredbuje utvrđuje način i uslove zakonske metrološke kontrole merila, koja se koriste u svrhi javnog interesa, utvrđeni Zakonom o metrologiji (u dalјem tekstu: Zakon).</w:t>
            </w:r>
          </w:p>
          <w:p w:rsidR="0076777C" w:rsidRDefault="0076777C" w:rsidP="00045CD8">
            <w:pPr>
              <w:spacing w:line="20" w:lineRule="atLeast"/>
              <w:jc w:val="center"/>
              <w:rPr>
                <w:rFonts w:ascii="Times New Roman" w:hAnsi="Times New Roman" w:cs="Times New Roman"/>
                <w:b/>
              </w:rPr>
            </w:pPr>
          </w:p>
          <w:p w:rsidR="00254AF0" w:rsidRPr="00045CD8" w:rsidRDefault="00254AF0"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2</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Delokrug</w:t>
            </w:r>
          </w:p>
          <w:p w:rsidR="00D044D9" w:rsidRPr="00045CD8" w:rsidRDefault="00D044D9"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color w:val="00B050"/>
              </w:rPr>
            </w:pPr>
            <w:r w:rsidRPr="00045CD8">
              <w:rPr>
                <w:rFonts w:ascii="Times New Roman" w:hAnsi="Times New Roman" w:cs="Times New Roman"/>
              </w:rPr>
              <w:t>1. Ovu uredbu sprovodi Kosovska agencija za metrologiju (u dalјem tekstu KAM) i organi imenovani za ocenjivanje usaglašenosti u oblastima zakonske metrologije</w:t>
            </w:r>
            <w:r w:rsidRPr="00045CD8">
              <w:rPr>
                <w:rFonts w:ascii="Times New Roman" w:hAnsi="Times New Roman" w:cs="Times New Roman"/>
                <w:color w:val="00B050"/>
              </w:rPr>
              <w:t>.</w:t>
            </w:r>
          </w:p>
          <w:p w:rsidR="00BA06ED" w:rsidRPr="00045CD8" w:rsidRDefault="00BA06ED"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Kategorije merila koji podležu zakonskoj metrološkoj kontroli, njihovo područje primene, uslovi i metrološki postupci koji se primenjuju u skladu sa članom 16. stav 2. i 3. i članom 24. stav 1. i 3. Zakona, definisani su u Prilogu 1. ove Uredbe. Postupci koji se primenjuju za početnu i naknadnu proveru merila dati su u Prilogu 1 ove Uredbe. </w:t>
            </w:r>
          </w:p>
          <w:p w:rsidR="00EB0585" w:rsidRPr="00045CD8" w:rsidRDefault="00EB0585" w:rsidP="00045CD8">
            <w:pPr>
              <w:spacing w:line="20" w:lineRule="atLeast"/>
              <w:jc w:val="both"/>
              <w:rPr>
                <w:rFonts w:ascii="Times New Roman" w:hAnsi="Times New Roman" w:cs="Times New Roman"/>
              </w:rPr>
            </w:pPr>
          </w:p>
          <w:p w:rsidR="00EB0585" w:rsidRDefault="00EB0585" w:rsidP="00045CD8">
            <w:pPr>
              <w:spacing w:line="20" w:lineRule="atLeast"/>
              <w:jc w:val="both"/>
              <w:rPr>
                <w:rFonts w:ascii="Times New Roman" w:hAnsi="Times New Roman" w:cs="Times New Roman"/>
              </w:rPr>
            </w:pPr>
          </w:p>
          <w:p w:rsidR="00D044D9" w:rsidRPr="00045CD8" w:rsidRDefault="00D044D9"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Postupci za odobravanje vrste mernih instrumenata koji se primenjuju u skladu sa članom 17. stav 5 Zakona, biće navedeni u Prilogu 1. ove uredbe. </w:t>
            </w:r>
            <w:r w:rsidR="0073072B" w:rsidRPr="00045CD8">
              <w:rPr>
                <w:rFonts w:ascii="Times New Roman" w:hAnsi="Times New Roman" w:cs="Times New Roman"/>
              </w:rPr>
              <w:t>Postupci za zakonsku kontrolu mernih instrumenata, primenljivi sa članom 16. stav 1 Zakona, opisani su u članu 5-11 o</w:t>
            </w:r>
            <w:r w:rsidR="00767253" w:rsidRPr="00045CD8">
              <w:rPr>
                <w:rFonts w:ascii="Times New Roman" w:hAnsi="Times New Roman" w:cs="Times New Roman"/>
              </w:rPr>
              <w:t>ve uredbe, dok su obrasci ,obrasci</w:t>
            </w:r>
            <w:r w:rsidR="0073072B" w:rsidRPr="00045CD8">
              <w:rPr>
                <w:rFonts w:ascii="Times New Roman" w:hAnsi="Times New Roman" w:cs="Times New Roman"/>
              </w:rPr>
              <w:t xml:space="preserve"> za prijavu, protokol i uverenje dati u Aneksu 2 ove uredbe.</w:t>
            </w:r>
            <w:r w:rsidRPr="00045CD8">
              <w:rPr>
                <w:rFonts w:ascii="Times New Roman" w:hAnsi="Times New Roman" w:cs="Times New Roman"/>
              </w:rPr>
              <w:t xml:space="preserve"> Obrasci za prijavu za odobrenje tipa, izveštaj o oceni i uverenje o odobrenju tipa dati su u Prilogu 2 ovog pravilnika. Modeli (obrasci) zahteva za pravnu kontrolu (verifikaciju) mernih instrumenata i uverenje o verifikaciji dati su u Prilogu 3. ove Uredbe.</w:t>
            </w:r>
          </w:p>
          <w:p w:rsidR="00D044D9" w:rsidRDefault="00D044D9" w:rsidP="00045CD8">
            <w:pPr>
              <w:spacing w:line="20" w:lineRule="atLeast"/>
              <w:jc w:val="both"/>
              <w:rPr>
                <w:rFonts w:ascii="Times New Roman" w:hAnsi="Times New Roman" w:cs="Times New Roman"/>
                <w:color w:val="00B050"/>
              </w:rPr>
            </w:pPr>
          </w:p>
          <w:p w:rsidR="00D044D9" w:rsidRDefault="00D044D9" w:rsidP="00045CD8">
            <w:pPr>
              <w:spacing w:line="20" w:lineRule="atLeast"/>
              <w:jc w:val="both"/>
              <w:rPr>
                <w:rFonts w:ascii="Times New Roman" w:hAnsi="Times New Roman" w:cs="Times New Roman"/>
                <w:color w:val="00B050"/>
              </w:rPr>
            </w:pPr>
          </w:p>
          <w:p w:rsidR="00D044D9" w:rsidRDefault="00D044D9" w:rsidP="00045CD8">
            <w:pPr>
              <w:spacing w:line="20" w:lineRule="atLeast"/>
              <w:jc w:val="both"/>
              <w:rPr>
                <w:rFonts w:ascii="Times New Roman" w:hAnsi="Times New Roman" w:cs="Times New Roman"/>
                <w:color w:val="00B050"/>
              </w:rPr>
            </w:pPr>
          </w:p>
          <w:p w:rsidR="00D044D9" w:rsidRDefault="00D044D9" w:rsidP="00045CD8">
            <w:pPr>
              <w:spacing w:line="20" w:lineRule="atLeast"/>
              <w:jc w:val="both"/>
              <w:rPr>
                <w:rFonts w:ascii="Times New Roman" w:hAnsi="Times New Roman" w:cs="Times New Roman"/>
                <w:color w:val="00B050"/>
              </w:rPr>
            </w:pPr>
          </w:p>
          <w:p w:rsidR="004D1C14" w:rsidRPr="00B72236" w:rsidRDefault="004D1C14" w:rsidP="00045CD8">
            <w:pPr>
              <w:spacing w:line="20" w:lineRule="atLeast"/>
              <w:jc w:val="both"/>
              <w:rPr>
                <w:rFonts w:ascii="Times New Roman" w:hAnsi="Times New Roman" w:cs="Times New Roman"/>
              </w:rPr>
            </w:pPr>
            <w:r w:rsidRPr="00B72236">
              <w:rPr>
                <w:rFonts w:ascii="Times New Roman" w:hAnsi="Times New Roman" w:cs="Times New Roman"/>
              </w:rPr>
              <w:t>4. Za metrološke zakonske kontrolne postupke za legalne merne instrumente koji su pomenuti u aneksima ove Uredbe, KAM će izraditi smernice za svaku kategoriju mernih instrumenata, koje će odobriti generalni direktor KAM. Do izrade ovih smernica, dokumenti navedeni u Aneksu I - OIML preporuke i Međunarodni standardi ISO / IEC koristiće se kao referentni postupci za metrološku zakonsku kontrolu.</w:t>
            </w:r>
          </w:p>
          <w:p w:rsidR="0076777C" w:rsidRPr="00045CD8" w:rsidRDefault="0076777C" w:rsidP="00202AE5">
            <w:pPr>
              <w:spacing w:line="20" w:lineRule="atLeast"/>
              <w:rPr>
                <w:rFonts w:ascii="Times New Roman" w:hAnsi="Times New Roman" w:cs="Times New Roman"/>
                <w:b/>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3</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Definicije</w:t>
            </w:r>
          </w:p>
          <w:p w:rsidR="00721373" w:rsidRPr="00045CD8" w:rsidRDefault="00721373"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1. U svrhe ove Uredbe primenjuju se sledeće definicije:</w:t>
            </w:r>
          </w:p>
          <w:p w:rsidR="00B7795E" w:rsidRPr="00045CD8" w:rsidRDefault="00B7795E" w:rsidP="00045CD8">
            <w:pPr>
              <w:spacing w:line="20" w:lineRule="atLeast"/>
              <w:jc w:val="both"/>
              <w:rPr>
                <w:rFonts w:ascii="Times New Roman" w:hAnsi="Times New Roman" w:cs="Times New Roman"/>
              </w:rPr>
            </w:pP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1.1 </w:t>
            </w:r>
            <w:r w:rsidRPr="00045CD8">
              <w:rPr>
                <w:rFonts w:ascii="Times New Roman" w:hAnsi="Times New Roman" w:cs="Times New Roman"/>
                <w:b/>
              </w:rPr>
              <w:t>Kategorija mernih instrumenata</w:t>
            </w:r>
            <w:r w:rsidRPr="00045CD8">
              <w:rPr>
                <w:rFonts w:ascii="Times New Roman" w:hAnsi="Times New Roman" w:cs="Times New Roman"/>
              </w:rPr>
              <w:t xml:space="preserve"> - grupa mernih instrumenata koje karakterišu slični metrološki i tehnički zahtevi, dokumentovani u jednom ili više normativnih dokumenata;</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1.2. </w:t>
            </w:r>
            <w:r w:rsidRPr="00045CD8">
              <w:rPr>
                <w:rFonts w:ascii="Times New Roman" w:hAnsi="Times New Roman" w:cs="Times New Roman"/>
                <w:b/>
              </w:rPr>
              <w:t>Verifikacija merila</w:t>
            </w:r>
            <w:r w:rsidRPr="00045CD8">
              <w:rPr>
                <w:rFonts w:ascii="Times New Roman" w:hAnsi="Times New Roman" w:cs="Times New Roman"/>
              </w:rPr>
              <w:t xml:space="preserve"> - postupak ocenjivanja usaglašenosti (osim</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procene tipa) koja rezultira postavljanjem verifikacione oznake i / ili izdavanjem </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potvrde o verifikaciji;</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1.3. </w:t>
            </w:r>
            <w:r w:rsidRPr="00045CD8">
              <w:rPr>
                <w:rFonts w:ascii="Times New Roman" w:hAnsi="Times New Roman" w:cs="Times New Roman"/>
                <w:b/>
              </w:rPr>
              <w:t>Verifikacioni test</w:t>
            </w:r>
            <w:r w:rsidRPr="00045CD8">
              <w:rPr>
                <w:rFonts w:ascii="Times New Roman" w:hAnsi="Times New Roman" w:cs="Times New Roman"/>
              </w:rPr>
              <w:t xml:space="preserve"> - niz operacija čiji je cilј verifikacija da li su karakteristike mernog instrumenta koji se ispituje </w:t>
            </w:r>
            <w:r w:rsidR="00BD658A">
              <w:rPr>
                <w:rFonts w:ascii="Times New Roman" w:hAnsi="Times New Roman" w:cs="Times New Roman"/>
              </w:rPr>
              <w:t>u skladu sa navedenim zahtevima;</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 1.4 </w:t>
            </w:r>
            <w:r w:rsidRPr="00045CD8">
              <w:rPr>
                <w:rFonts w:ascii="Times New Roman" w:hAnsi="Times New Roman" w:cs="Times New Roman"/>
                <w:b/>
              </w:rPr>
              <w:t>Početna verifikacija</w:t>
            </w:r>
            <w:r w:rsidRPr="00045CD8">
              <w:rPr>
                <w:rFonts w:ascii="Times New Roman" w:hAnsi="Times New Roman" w:cs="Times New Roman"/>
              </w:rPr>
              <w:t xml:space="preserve"> - verifikacija mernog instrumenta koji prethodno nije verifikovan;</w:t>
            </w:r>
          </w:p>
          <w:p w:rsidR="0076777C" w:rsidRPr="00045CD8" w:rsidRDefault="00806C3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1.5 </w:t>
            </w:r>
            <w:r w:rsidR="0076777C" w:rsidRPr="00045CD8">
              <w:rPr>
                <w:rFonts w:ascii="Times New Roman" w:hAnsi="Times New Roman" w:cs="Times New Roman"/>
                <w:b/>
              </w:rPr>
              <w:t>Pravna kontrola mernih instrumenata</w:t>
            </w:r>
            <w:r w:rsidR="0076777C" w:rsidRPr="00045CD8">
              <w:rPr>
                <w:rFonts w:ascii="Times New Roman" w:hAnsi="Times New Roman" w:cs="Times New Roman"/>
              </w:rPr>
              <w:t xml:space="preserve"> - opšti termin koji se globalno koristi za definisanje pravnih radnji kojima merni instrumenti mogu podleći, npr. odobrenju tipa i verifikaciji;</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1.6 </w:t>
            </w:r>
            <w:r w:rsidRPr="00045CD8">
              <w:rPr>
                <w:rFonts w:ascii="Times New Roman" w:hAnsi="Times New Roman" w:cs="Times New Roman"/>
                <w:b/>
              </w:rPr>
              <w:t>Proizvođač</w:t>
            </w:r>
            <w:r w:rsidRPr="00045CD8">
              <w:rPr>
                <w:rFonts w:ascii="Times New Roman" w:hAnsi="Times New Roman" w:cs="Times New Roman"/>
              </w:rPr>
              <w:t xml:space="preserve"> </w:t>
            </w:r>
            <w:r w:rsidR="00806C3C" w:rsidRPr="00045CD8">
              <w:rPr>
                <w:rFonts w:ascii="Times New Roman" w:hAnsi="Times New Roman" w:cs="Times New Roman"/>
              </w:rPr>
              <w:t xml:space="preserve"> - </w:t>
            </w:r>
            <w:r w:rsidRPr="00045CD8">
              <w:rPr>
                <w:rFonts w:ascii="Times New Roman" w:hAnsi="Times New Roman" w:cs="Times New Roman"/>
              </w:rPr>
              <w:t>je pravno lice odgovorno za dizajn, proizvodnju ili ugradnju mernog instrumenta pre nego što ga stavi na tržište pod svojim imenom;</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1.7 </w:t>
            </w:r>
            <w:r w:rsidRPr="00045CD8">
              <w:rPr>
                <w:rFonts w:ascii="Times New Roman" w:hAnsi="Times New Roman" w:cs="Times New Roman"/>
                <w:b/>
              </w:rPr>
              <w:t>Redovna verifikacija</w:t>
            </w:r>
            <w:r w:rsidRPr="00045CD8">
              <w:rPr>
                <w:rFonts w:ascii="Times New Roman" w:hAnsi="Times New Roman" w:cs="Times New Roman"/>
              </w:rPr>
              <w:t xml:space="preserve"> - verifikacija mernog instrumenta nakon prethodne verifikacije.  Redovna verifikacija obuhvata: obaveznu periodičnu verifikaciju i dobrovoljnu verifikaciju;</w:t>
            </w: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1.8 </w:t>
            </w:r>
            <w:r w:rsidRPr="00045CD8">
              <w:rPr>
                <w:rFonts w:ascii="Times New Roman" w:hAnsi="Times New Roman" w:cs="Times New Roman"/>
                <w:b/>
              </w:rPr>
              <w:t>Naknadna verifikacija</w:t>
            </w:r>
            <w:r w:rsidR="00806C3C" w:rsidRPr="00045CD8">
              <w:rPr>
                <w:rFonts w:ascii="Times New Roman" w:hAnsi="Times New Roman" w:cs="Times New Roman"/>
              </w:rPr>
              <w:t xml:space="preserve"> -</w:t>
            </w:r>
            <w:r w:rsidRPr="00045CD8">
              <w:rPr>
                <w:rFonts w:ascii="Times New Roman" w:hAnsi="Times New Roman" w:cs="Times New Roman"/>
              </w:rPr>
              <w:t xml:space="preserve"> verifikacija mernog instrumenta, koja se vrši periodično u određenom intervalu, prema postupku definisanim propisima;</w:t>
            </w:r>
          </w:p>
          <w:p w:rsidR="00EF01B0" w:rsidRDefault="00EF01B0" w:rsidP="00B83E1D">
            <w:pPr>
              <w:spacing w:line="20" w:lineRule="atLeast"/>
              <w:ind w:left="162"/>
              <w:jc w:val="both"/>
              <w:rPr>
                <w:rFonts w:ascii="Times New Roman" w:hAnsi="Times New Roman" w:cs="Times New Roman"/>
              </w:rPr>
            </w:pP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1.9 </w:t>
            </w:r>
            <w:r w:rsidRPr="00045CD8">
              <w:rPr>
                <w:rFonts w:ascii="Times New Roman" w:hAnsi="Times New Roman" w:cs="Times New Roman"/>
                <w:b/>
              </w:rPr>
              <w:t>Uzorak</w:t>
            </w:r>
            <w:r w:rsidRPr="00045CD8">
              <w:rPr>
                <w:rFonts w:ascii="Times New Roman" w:hAnsi="Times New Roman" w:cs="Times New Roman"/>
              </w:rPr>
              <w:t xml:space="preserve"> - merni instrument, oprema ili modul koji je predmet testiranja, ispitivanja ili proučavanja i koji predstavlјa skup mernih instrumenata;</w:t>
            </w:r>
          </w:p>
          <w:p w:rsidR="0076777C" w:rsidRPr="00045CD8" w:rsidRDefault="00D374AD" w:rsidP="00B83E1D">
            <w:pPr>
              <w:spacing w:line="20" w:lineRule="atLeast"/>
              <w:ind w:left="162"/>
              <w:jc w:val="both"/>
              <w:rPr>
                <w:rFonts w:ascii="Times New Roman" w:hAnsi="Times New Roman" w:cs="Times New Roman"/>
              </w:rPr>
            </w:pPr>
            <w:r>
              <w:rPr>
                <w:rFonts w:ascii="Times New Roman" w:hAnsi="Times New Roman" w:cs="Times New Roman"/>
              </w:rPr>
              <w:t>1.</w:t>
            </w:r>
            <w:r w:rsidR="0076777C" w:rsidRPr="00045CD8">
              <w:rPr>
                <w:rFonts w:ascii="Times New Roman" w:hAnsi="Times New Roman" w:cs="Times New Roman"/>
              </w:rPr>
              <w:t xml:space="preserve">10 </w:t>
            </w:r>
            <w:r w:rsidR="0076777C" w:rsidRPr="00045CD8">
              <w:rPr>
                <w:rFonts w:ascii="Times New Roman" w:hAnsi="Times New Roman" w:cs="Times New Roman"/>
                <w:b/>
              </w:rPr>
              <w:t>Odobrenje tipa</w:t>
            </w:r>
            <w:r w:rsidR="0076777C" w:rsidRPr="00045CD8">
              <w:rPr>
                <w:rFonts w:ascii="Times New Roman" w:hAnsi="Times New Roman" w:cs="Times New Roman"/>
              </w:rPr>
              <w:t xml:space="preserve"> - Odluka sa zakonskom težinom, zasnovana na pregledu izveštaja o proceni tipa, da je vrsta merila u skladu sa relevantnim zakonskim zahtevima i rezultira izdavanjem potvrde o odobrenju tipa;</w:t>
            </w:r>
          </w:p>
          <w:p w:rsidR="00D374AD" w:rsidRDefault="00D374AD" w:rsidP="00B83E1D">
            <w:pPr>
              <w:spacing w:line="20" w:lineRule="atLeast"/>
              <w:ind w:left="162"/>
              <w:jc w:val="both"/>
              <w:rPr>
                <w:rFonts w:ascii="Times New Roman" w:hAnsi="Times New Roman" w:cs="Times New Roman"/>
              </w:rPr>
            </w:pP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1.11 </w:t>
            </w:r>
            <w:r w:rsidRPr="00045CD8">
              <w:rPr>
                <w:rFonts w:ascii="Times New Roman" w:hAnsi="Times New Roman" w:cs="Times New Roman"/>
                <w:b/>
              </w:rPr>
              <w:t>Potvrda o odobrenju tipa</w:t>
            </w:r>
            <w:r w:rsidRPr="00045CD8">
              <w:rPr>
                <w:rFonts w:ascii="Times New Roman" w:hAnsi="Times New Roman" w:cs="Times New Roman"/>
              </w:rPr>
              <w:t xml:space="preserve"> - dokument koji potvrđuje da je izdato odobrenje tipa;</w:t>
            </w:r>
          </w:p>
          <w:p w:rsidR="00D374AD" w:rsidRDefault="00D374AD" w:rsidP="00B83E1D">
            <w:pPr>
              <w:spacing w:line="20" w:lineRule="atLeast"/>
              <w:ind w:left="162"/>
              <w:jc w:val="both"/>
              <w:rPr>
                <w:rFonts w:ascii="Times New Roman" w:hAnsi="Times New Roman" w:cs="Times New Roman"/>
              </w:rPr>
            </w:pP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1.12 </w:t>
            </w:r>
            <w:r w:rsidRPr="00045CD8">
              <w:rPr>
                <w:rFonts w:ascii="Times New Roman" w:hAnsi="Times New Roman" w:cs="Times New Roman"/>
                <w:b/>
              </w:rPr>
              <w:t>Protokol o odobrenju tipa</w:t>
            </w:r>
            <w:r w:rsidRPr="00045CD8">
              <w:rPr>
                <w:rFonts w:ascii="Times New Roman" w:hAnsi="Times New Roman" w:cs="Times New Roman"/>
              </w:rPr>
              <w:t xml:space="preserve"> - dokument, dodatak potvrdi o odobrenju tipa, koji sadrži sve tehničke i metrološke karakteristike dizajna i odobrenog tipa;</w:t>
            </w:r>
          </w:p>
          <w:p w:rsidR="00D374AD" w:rsidRDefault="00D374AD" w:rsidP="00B83E1D">
            <w:pPr>
              <w:spacing w:line="20" w:lineRule="atLeast"/>
              <w:ind w:left="162"/>
              <w:jc w:val="both"/>
              <w:rPr>
                <w:rFonts w:ascii="Times New Roman" w:hAnsi="Times New Roman" w:cs="Times New Roman"/>
              </w:rPr>
            </w:pPr>
          </w:p>
          <w:p w:rsidR="0076777C" w:rsidRPr="00045CD8" w:rsidRDefault="0076777C" w:rsidP="00B83E1D">
            <w:pPr>
              <w:spacing w:line="20" w:lineRule="atLeast"/>
              <w:ind w:left="162"/>
              <w:jc w:val="both"/>
              <w:rPr>
                <w:rFonts w:ascii="Times New Roman" w:hAnsi="Times New Roman" w:cs="Times New Roman"/>
              </w:rPr>
            </w:pPr>
            <w:r w:rsidRPr="00045CD8">
              <w:rPr>
                <w:rFonts w:ascii="Times New Roman" w:hAnsi="Times New Roman" w:cs="Times New Roman"/>
              </w:rPr>
              <w:t xml:space="preserve">1.13 </w:t>
            </w:r>
            <w:r w:rsidRPr="00045CD8">
              <w:rPr>
                <w:rFonts w:ascii="Times New Roman" w:hAnsi="Times New Roman" w:cs="Times New Roman"/>
                <w:b/>
              </w:rPr>
              <w:t>Oznaka odobrenja tipa</w:t>
            </w:r>
            <w:r w:rsidRPr="00045CD8">
              <w:rPr>
                <w:rFonts w:ascii="Times New Roman" w:hAnsi="Times New Roman" w:cs="Times New Roman"/>
              </w:rPr>
              <w:t xml:space="preserve"> - oznaka pričvršćena na merni instrument koja potvrđuje njegovu </w:t>
            </w:r>
            <w:r w:rsidR="00D374AD">
              <w:rPr>
                <w:rFonts w:ascii="Times New Roman" w:hAnsi="Times New Roman" w:cs="Times New Roman"/>
              </w:rPr>
              <w:t>usaglašenost sa odobrenim tipom.</w:t>
            </w:r>
            <w:r w:rsidRPr="00045CD8">
              <w:rPr>
                <w:rFonts w:ascii="Times New Roman" w:hAnsi="Times New Roman" w:cs="Times New Roman"/>
              </w:rPr>
              <w:t xml:space="preserve"> </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4A0AC3">
            <w:pPr>
              <w:spacing w:line="20" w:lineRule="atLeast"/>
              <w:rPr>
                <w:rFonts w:ascii="Times New Roman" w:hAnsi="Times New Roman" w:cs="Times New Roman"/>
                <w:b/>
              </w:rPr>
            </w:pPr>
            <w:r w:rsidRPr="00045CD8">
              <w:rPr>
                <w:rFonts w:ascii="Times New Roman" w:hAnsi="Times New Roman" w:cs="Times New Roman"/>
                <w:b/>
              </w:rPr>
              <w:t>POGLAVLJE 2</w:t>
            </w: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b/>
              </w:rPr>
              <w:t>PRAVNA METROLOŠKA KONTROLA</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4</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Pravna kontrola mernih instrumenata</w:t>
            </w:r>
          </w:p>
          <w:p w:rsidR="00105782" w:rsidRPr="00045CD8" w:rsidRDefault="00105782"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Merni instrumenti u okviru ove Uredbe podležu zakonskoj metrološkoj kontroli kako bi se dokazale definisane metrološke i tehničke karakteristike. </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2. Zakonska metrološka kontrola sastoji se od sledećih postupaka:</w:t>
            </w:r>
          </w:p>
          <w:p w:rsidR="00107566" w:rsidRDefault="00107566" w:rsidP="00467B53">
            <w:pPr>
              <w:spacing w:line="20" w:lineRule="atLeast"/>
              <w:ind w:left="162"/>
              <w:jc w:val="both"/>
              <w:rPr>
                <w:rFonts w:ascii="Times New Roman" w:hAnsi="Times New Roman" w:cs="Times New Roman"/>
              </w:rPr>
            </w:pPr>
          </w:p>
          <w:p w:rsidR="0076777C" w:rsidRPr="00045CD8" w:rsidRDefault="0076777C" w:rsidP="00467B53">
            <w:pPr>
              <w:spacing w:line="20" w:lineRule="atLeast"/>
              <w:ind w:left="162"/>
              <w:jc w:val="both"/>
              <w:rPr>
                <w:rFonts w:ascii="Times New Roman" w:hAnsi="Times New Roman" w:cs="Times New Roman"/>
              </w:rPr>
            </w:pPr>
            <w:r w:rsidRPr="00045CD8">
              <w:rPr>
                <w:rFonts w:ascii="Times New Roman" w:hAnsi="Times New Roman" w:cs="Times New Roman"/>
              </w:rPr>
              <w:t>2.1. Odobrenje tipa;</w:t>
            </w:r>
          </w:p>
          <w:p w:rsidR="0076777C" w:rsidRPr="00045CD8" w:rsidRDefault="0076777C" w:rsidP="00467B53">
            <w:pPr>
              <w:spacing w:line="20" w:lineRule="atLeast"/>
              <w:ind w:left="162"/>
              <w:jc w:val="both"/>
              <w:rPr>
                <w:rFonts w:ascii="Times New Roman" w:hAnsi="Times New Roman" w:cs="Times New Roman"/>
              </w:rPr>
            </w:pPr>
            <w:r w:rsidRPr="00045CD8">
              <w:rPr>
                <w:rFonts w:ascii="Times New Roman" w:hAnsi="Times New Roman" w:cs="Times New Roman"/>
              </w:rPr>
              <w:t>2.2 Početna verifikacija; i</w:t>
            </w:r>
          </w:p>
          <w:p w:rsidR="0076777C" w:rsidRPr="00045CD8" w:rsidRDefault="0076777C" w:rsidP="00467B53">
            <w:pPr>
              <w:spacing w:line="20" w:lineRule="atLeast"/>
              <w:ind w:left="162"/>
              <w:jc w:val="both"/>
              <w:rPr>
                <w:rFonts w:ascii="Times New Roman" w:hAnsi="Times New Roman" w:cs="Times New Roman"/>
              </w:rPr>
            </w:pPr>
            <w:r w:rsidRPr="00045CD8">
              <w:rPr>
                <w:rFonts w:ascii="Times New Roman" w:hAnsi="Times New Roman" w:cs="Times New Roman"/>
              </w:rPr>
              <w:t>2.3. Naknadna verifikacija (podeljena na redovnu, neredovnu i vanrednu verifikaciju).</w:t>
            </w:r>
          </w:p>
          <w:p w:rsidR="0076777C" w:rsidRDefault="0076777C" w:rsidP="00045CD8">
            <w:pPr>
              <w:spacing w:line="20" w:lineRule="atLeast"/>
              <w:jc w:val="both"/>
              <w:rPr>
                <w:rFonts w:ascii="Times New Roman" w:hAnsi="Times New Roman" w:cs="Times New Roman"/>
              </w:rPr>
            </w:pPr>
          </w:p>
          <w:p w:rsidR="00BA0FF2" w:rsidRPr="00045CD8" w:rsidRDefault="00BA0FF2"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Zakonska metrološka kontrola mernih instrumenata iz delokruga ove uredbe vrši se prema postupcima utvrđenim u Prilogu 1. ove uredbe. </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4. Izuzetno od stava 3. ovog člana, odobrenje tipa i početna verifikacija mernih instrumenata koji su regulisani posebnim propisima za merila i ne automatske vage vrše se u skladu sa tim Uredbama. Naknadne verifikacije za ove merne instrumente vrše se prema postupcima utvrđenim ovom Uredbom.</w:t>
            </w:r>
          </w:p>
          <w:p w:rsidR="0076777C" w:rsidRPr="00045CD8" w:rsidRDefault="0076777C" w:rsidP="00045CD8">
            <w:pPr>
              <w:spacing w:line="20" w:lineRule="atLeast"/>
              <w:jc w:val="both"/>
              <w:rPr>
                <w:rFonts w:ascii="Times New Roman" w:hAnsi="Times New Roman" w:cs="Times New Roman"/>
              </w:rPr>
            </w:pPr>
          </w:p>
          <w:p w:rsidR="007D0F93" w:rsidRDefault="007D0F93" w:rsidP="007D0F93">
            <w:pPr>
              <w:spacing w:line="20" w:lineRule="atLeast"/>
              <w:rPr>
                <w:rFonts w:ascii="Times New Roman" w:hAnsi="Times New Roman" w:cs="Times New Roman"/>
                <w:b/>
              </w:rPr>
            </w:pPr>
          </w:p>
          <w:p w:rsidR="00343AAC" w:rsidRDefault="00343AAC"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5</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Nadležno telo za odobrenje tipa</w:t>
            </w:r>
          </w:p>
          <w:p w:rsidR="00343AAC" w:rsidRPr="00045CD8" w:rsidRDefault="00343AAC"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Odobrenje tipa vrši </w:t>
            </w:r>
            <w:r w:rsidR="00F07D91" w:rsidRPr="00045CD8">
              <w:rPr>
                <w:rFonts w:ascii="Times New Roman" w:hAnsi="Times New Roman" w:cs="Times New Roman"/>
              </w:rPr>
              <w:t>KAM skladu sa članom 17  Zakona.</w:t>
            </w:r>
            <w:r w:rsidRPr="00045CD8">
              <w:rPr>
                <w:rFonts w:ascii="Times New Roman" w:hAnsi="Times New Roman" w:cs="Times New Roman"/>
              </w:rPr>
              <w:t xml:space="preserve"> </w:t>
            </w:r>
          </w:p>
          <w:p w:rsidR="00343AAC" w:rsidRDefault="00343AA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2. Odobrenje tipa se daje za: </w:t>
            </w:r>
          </w:p>
          <w:p w:rsidR="00343AAC" w:rsidRDefault="00343AAC" w:rsidP="00045CD8">
            <w:pPr>
              <w:spacing w:line="20" w:lineRule="atLeast"/>
              <w:jc w:val="both"/>
              <w:rPr>
                <w:rFonts w:ascii="Times New Roman" w:hAnsi="Times New Roman" w:cs="Times New Roman"/>
                <w:lang w:val="de-DE"/>
              </w:rPr>
            </w:pPr>
          </w:p>
          <w:p w:rsidR="0076777C" w:rsidRPr="00045CD8" w:rsidRDefault="0076777C" w:rsidP="0028782D">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2.1</w:t>
            </w:r>
            <w:r w:rsidR="007D0F93">
              <w:rPr>
                <w:rFonts w:ascii="Times New Roman" w:hAnsi="Times New Roman" w:cs="Times New Roman"/>
                <w:lang w:val="de-DE"/>
              </w:rPr>
              <w:t>.</w:t>
            </w:r>
            <w:r w:rsidRPr="00045CD8">
              <w:rPr>
                <w:rFonts w:ascii="Times New Roman" w:hAnsi="Times New Roman" w:cs="Times New Roman"/>
                <w:lang w:val="de-DE"/>
              </w:rPr>
              <w:t xml:space="preserve"> Tip pojedinačnog mernog instrumenta, definisan tehničkim i metrološkim karakteristikama; </w:t>
            </w:r>
          </w:p>
          <w:p w:rsidR="0076777C" w:rsidRPr="00045CD8" w:rsidRDefault="0076777C" w:rsidP="0028782D">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 xml:space="preserve">2.2 Više mernih instrumenata, definisani proizvođačem, koji su identični sa ispitanim uzorcima; </w:t>
            </w:r>
          </w:p>
          <w:p w:rsidR="0076777C" w:rsidRPr="00045CD8" w:rsidRDefault="00D022C3" w:rsidP="0028782D">
            <w:pPr>
              <w:spacing w:line="20" w:lineRule="atLeast"/>
              <w:ind w:left="162"/>
              <w:jc w:val="both"/>
              <w:rPr>
                <w:rFonts w:ascii="Times New Roman" w:hAnsi="Times New Roman" w:cs="Times New Roman"/>
                <w:lang w:val="de-DE"/>
              </w:rPr>
            </w:pPr>
            <w:r>
              <w:rPr>
                <w:rFonts w:ascii="Times New Roman" w:hAnsi="Times New Roman" w:cs="Times New Roman"/>
                <w:lang w:val="de-DE"/>
              </w:rPr>
              <w:t>2.3 Pod deo ,odvojeni deo celine</w:t>
            </w:r>
            <w:r w:rsidR="0076777C" w:rsidRPr="00045CD8">
              <w:rPr>
                <w:rFonts w:ascii="Times New Roman" w:hAnsi="Times New Roman" w:cs="Times New Roman"/>
                <w:lang w:val="de-DE"/>
              </w:rPr>
              <w:t xml:space="preserve"> sa jasno definisanom mernom funkcijom za određivanje metroloških i tehničkih parametara; </w:t>
            </w:r>
          </w:p>
          <w:p w:rsidR="0076777C" w:rsidRPr="00045CD8" w:rsidRDefault="0076777C" w:rsidP="0028782D">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 xml:space="preserve">2.4 Oprema, pribor ili pomoćni uređaji, koji mogu uticati na rezultate merenja koje vrše merni instrumenti predviđeni pod stavovima 2.1, 2.2. i 2.3 ovog člana, ako ispunjavaju navedene uslove. </w:t>
            </w:r>
          </w:p>
          <w:p w:rsidR="0076777C" w:rsidRPr="00045CD8" w:rsidRDefault="0076777C" w:rsidP="00045CD8">
            <w:pPr>
              <w:spacing w:line="20" w:lineRule="atLeast"/>
              <w:jc w:val="center"/>
              <w:rPr>
                <w:rFonts w:ascii="Times New Roman" w:hAnsi="Times New Roman" w:cs="Times New Roman"/>
                <w:b/>
                <w:lang w:val="de-DE"/>
              </w:rPr>
            </w:pPr>
          </w:p>
          <w:p w:rsidR="00C609E3" w:rsidRPr="00045CD8" w:rsidRDefault="00C609E3" w:rsidP="008B0530">
            <w:pPr>
              <w:spacing w:line="20" w:lineRule="atLeast"/>
              <w:rPr>
                <w:rFonts w:ascii="Times New Roman" w:hAnsi="Times New Roman" w:cs="Times New Roman"/>
                <w:b/>
                <w:lang w:val="de-DE"/>
              </w:rPr>
            </w:pPr>
          </w:p>
          <w:p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Član 6</w:t>
            </w:r>
          </w:p>
          <w:p w:rsidR="001A2752"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Postupak odobrenja tipa</w:t>
            </w:r>
          </w:p>
          <w:p w:rsidR="008B0530" w:rsidRPr="00045CD8" w:rsidRDefault="008B0530" w:rsidP="00045CD8">
            <w:pPr>
              <w:spacing w:line="20" w:lineRule="atLeast"/>
              <w:jc w:val="center"/>
              <w:rPr>
                <w:rFonts w:ascii="Times New Roman" w:hAnsi="Times New Roman" w:cs="Times New Roman"/>
                <w:b/>
                <w:lang w:val="de-DE"/>
              </w:rPr>
            </w:pPr>
          </w:p>
          <w:p w:rsidR="0076777C" w:rsidRPr="00045CD8" w:rsidRDefault="001A2752"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 </w:t>
            </w:r>
            <w:r w:rsidR="0076777C" w:rsidRPr="00045CD8">
              <w:rPr>
                <w:rFonts w:ascii="Times New Roman" w:hAnsi="Times New Roman" w:cs="Times New Roman"/>
                <w:lang w:val="de-DE"/>
              </w:rPr>
              <w:t xml:space="preserve">Odobrenje tipa mernog instrumenta vrši se brojem uzoraka </w:t>
            </w:r>
            <w:r w:rsidR="00C609E3" w:rsidRPr="00045CD8">
              <w:rPr>
                <w:rFonts w:ascii="Times New Roman" w:hAnsi="Times New Roman" w:cs="Times New Roman"/>
                <w:lang w:val="de-DE"/>
              </w:rPr>
              <w:t>navedeno od KA</w:t>
            </w:r>
            <w:r w:rsidR="005C213B" w:rsidRPr="00045CD8">
              <w:rPr>
                <w:rFonts w:ascii="Times New Roman" w:hAnsi="Times New Roman" w:cs="Times New Roman"/>
                <w:lang w:val="de-DE"/>
              </w:rPr>
              <w:t>M</w:t>
            </w:r>
            <w:r w:rsidR="00C609E3" w:rsidRPr="00045CD8">
              <w:rPr>
                <w:rFonts w:ascii="Times New Roman" w:hAnsi="Times New Roman" w:cs="Times New Roman"/>
                <w:lang w:val="de-DE"/>
              </w:rPr>
              <w:t xml:space="preserve"> </w:t>
            </w:r>
            <w:r w:rsidR="0076777C" w:rsidRPr="00045CD8">
              <w:rPr>
                <w:rFonts w:ascii="Times New Roman" w:hAnsi="Times New Roman" w:cs="Times New Roman"/>
                <w:lang w:val="de-DE"/>
              </w:rPr>
              <w:t xml:space="preserve">u prostorima: </w:t>
            </w:r>
          </w:p>
          <w:p w:rsidR="008B0530" w:rsidRDefault="008B0530" w:rsidP="00045CD8">
            <w:pPr>
              <w:spacing w:line="20" w:lineRule="atLeast"/>
              <w:jc w:val="both"/>
              <w:rPr>
                <w:rFonts w:ascii="Times New Roman" w:hAnsi="Times New Roman" w:cs="Times New Roman"/>
                <w:lang w:val="de-DE"/>
              </w:rPr>
            </w:pPr>
          </w:p>
          <w:p w:rsidR="00470D9F" w:rsidRDefault="00470D9F" w:rsidP="00045CD8">
            <w:pPr>
              <w:spacing w:line="20" w:lineRule="atLeast"/>
              <w:jc w:val="both"/>
              <w:rPr>
                <w:rFonts w:ascii="Times New Roman" w:hAnsi="Times New Roman" w:cs="Times New Roman"/>
                <w:lang w:val="de-DE"/>
              </w:rPr>
            </w:pPr>
          </w:p>
          <w:p w:rsidR="0076777C" w:rsidRPr="00045CD8" w:rsidRDefault="0076777C" w:rsidP="00470D9F">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 xml:space="preserve">1.1 KAM-a, ili </w:t>
            </w:r>
          </w:p>
          <w:p w:rsidR="0076777C" w:rsidRDefault="0076777C" w:rsidP="00470D9F">
            <w:pPr>
              <w:spacing w:line="20" w:lineRule="atLeast"/>
              <w:ind w:left="162"/>
              <w:jc w:val="both"/>
              <w:rPr>
                <w:rFonts w:ascii="Times New Roman" w:hAnsi="Times New Roman" w:cs="Times New Roman"/>
                <w:lang w:val="de-DE"/>
              </w:rPr>
            </w:pPr>
            <w:r w:rsidRPr="00045CD8">
              <w:rPr>
                <w:rFonts w:ascii="Times New Roman" w:hAnsi="Times New Roman" w:cs="Times New Roman"/>
                <w:lang w:val="de-DE"/>
              </w:rPr>
              <w:t>1.2 Proizvođača ili njegovog ovlašćenog zastupnika.</w:t>
            </w:r>
          </w:p>
          <w:p w:rsidR="00470D9F" w:rsidRPr="00045CD8" w:rsidRDefault="00470D9F" w:rsidP="00470D9F">
            <w:pPr>
              <w:spacing w:line="20" w:lineRule="atLeast"/>
              <w:jc w:val="both"/>
              <w:rPr>
                <w:rFonts w:ascii="Times New Roman" w:hAnsi="Times New Roman" w:cs="Times New Roman"/>
                <w:lang w:val="de-DE"/>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2. Postupak odobrenja tipa sastoji se od: </w:t>
            </w:r>
          </w:p>
          <w:p w:rsidR="00470D9F" w:rsidRDefault="00470D9F" w:rsidP="00045CD8">
            <w:pPr>
              <w:spacing w:line="20" w:lineRule="atLeast"/>
              <w:jc w:val="both"/>
              <w:rPr>
                <w:rFonts w:ascii="Times New Roman" w:hAnsi="Times New Roman" w:cs="Times New Roman"/>
                <w:lang w:val="fr-FR"/>
              </w:rPr>
            </w:pPr>
          </w:p>
          <w:p w:rsidR="0076777C" w:rsidRPr="00045CD8" w:rsidRDefault="008D78B2" w:rsidP="00D118CE">
            <w:pPr>
              <w:spacing w:line="20" w:lineRule="atLeast"/>
              <w:ind w:left="252"/>
              <w:jc w:val="both"/>
              <w:rPr>
                <w:rFonts w:ascii="Times New Roman" w:hAnsi="Times New Roman" w:cs="Times New Roman"/>
                <w:lang w:val="fr-FR"/>
              </w:rPr>
            </w:pPr>
            <w:r>
              <w:rPr>
                <w:rFonts w:ascii="Times New Roman" w:hAnsi="Times New Roman" w:cs="Times New Roman"/>
                <w:lang w:val="fr-FR"/>
              </w:rPr>
              <w:t>2.</w:t>
            </w:r>
            <w:r w:rsidR="0076777C" w:rsidRPr="00045CD8">
              <w:rPr>
                <w:rFonts w:ascii="Times New Roman" w:hAnsi="Times New Roman" w:cs="Times New Roman"/>
                <w:lang w:val="fr-FR"/>
              </w:rPr>
              <w:t xml:space="preserve">1. Priprema: </w:t>
            </w:r>
          </w:p>
          <w:p w:rsidR="008D78B2" w:rsidRDefault="008D78B2" w:rsidP="00B164D3">
            <w:pPr>
              <w:spacing w:line="20" w:lineRule="atLeast"/>
              <w:ind w:left="342"/>
              <w:jc w:val="both"/>
              <w:rPr>
                <w:rFonts w:ascii="Times New Roman" w:hAnsi="Times New Roman" w:cs="Times New Roman"/>
                <w:lang w:val="fr-FR"/>
              </w:rPr>
            </w:pPr>
          </w:p>
          <w:p w:rsidR="0076777C" w:rsidRDefault="0076777C" w:rsidP="00B164D3">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 xml:space="preserve">2.1.1 Razmatranje zahteva i odluka o njegovom prihvatanju; </w:t>
            </w:r>
          </w:p>
          <w:p w:rsidR="00D118CE" w:rsidRPr="00045CD8" w:rsidRDefault="00D118CE" w:rsidP="00D118CE">
            <w:pPr>
              <w:spacing w:line="20" w:lineRule="atLeast"/>
              <w:ind w:left="252"/>
              <w:jc w:val="both"/>
              <w:rPr>
                <w:rFonts w:ascii="Times New Roman" w:hAnsi="Times New Roman" w:cs="Times New Roman"/>
                <w:lang w:val="fr-FR"/>
              </w:rPr>
            </w:pPr>
          </w:p>
          <w:p w:rsidR="0076777C" w:rsidRPr="00045CD8" w:rsidRDefault="00FF102D" w:rsidP="00FF102D">
            <w:pPr>
              <w:spacing w:line="20" w:lineRule="atLeast"/>
              <w:ind w:left="342"/>
              <w:jc w:val="both"/>
              <w:rPr>
                <w:rFonts w:ascii="Times New Roman" w:hAnsi="Times New Roman" w:cs="Times New Roman"/>
                <w:lang w:val="fr-FR"/>
              </w:rPr>
            </w:pPr>
            <w:r>
              <w:rPr>
                <w:rFonts w:ascii="Times New Roman" w:hAnsi="Times New Roman" w:cs="Times New Roman"/>
                <w:lang w:val="fr-FR"/>
              </w:rPr>
              <w:t xml:space="preserve"> </w:t>
            </w:r>
            <w:r w:rsidR="0076777C" w:rsidRPr="00045CD8">
              <w:rPr>
                <w:rFonts w:ascii="Times New Roman" w:hAnsi="Times New Roman" w:cs="Times New Roman"/>
                <w:lang w:val="fr-FR"/>
              </w:rPr>
              <w:t xml:space="preserve">2.12 Plan početne procene tipa; </w:t>
            </w:r>
          </w:p>
          <w:p w:rsidR="0076777C" w:rsidRPr="00045CD8" w:rsidRDefault="001D1302" w:rsidP="00FF102D">
            <w:pPr>
              <w:spacing w:line="20" w:lineRule="atLeast"/>
              <w:ind w:left="342"/>
              <w:jc w:val="both"/>
              <w:rPr>
                <w:rFonts w:ascii="Times New Roman" w:hAnsi="Times New Roman" w:cs="Times New Roman"/>
                <w:lang w:val="fr-FR"/>
              </w:rPr>
            </w:pPr>
            <w:r>
              <w:rPr>
                <w:rFonts w:ascii="Times New Roman" w:hAnsi="Times New Roman" w:cs="Times New Roman"/>
                <w:lang w:val="fr-FR"/>
              </w:rPr>
              <w:t xml:space="preserve"> </w:t>
            </w:r>
            <w:r w:rsidR="0076777C" w:rsidRPr="00045CD8">
              <w:rPr>
                <w:rFonts w:ascii="Times New Roman" w:hAnsi="Times New Roman" w:cs="Times New Roman"/>
                <w:lang w:val="fr-FR"/>
              </w:rPr>
              <w:t>2.13.</w:t>
            </w:r>
            <w:r w:rsidR="0076777C" w:rsidRPr="00045CD8">
              <w:rPr>
                <w:rFonts w:ascii="Times New Roman" w:hAnsi="Times New Roman" w:cs="Times New Roman"/>
                <w:lang w:val="fr-FR"/>
              </w:rPr>
              <w:tab/>
              <w:t xml:space="preserve">Specifikacija objekata, opreme i osoblja potrebnog za procenu tipa. </w:t>
            </w:r>
          </w:p>
          <w:p w:rsidR="00FF102D" w:rsidRDefault="00FF102D" w:rsidP="00045CD8">
            <w:pPr>
              <w:spacing w:line="20" w:lineRule="atLeast"/>
              <w:jc w:val="both"/>
              <w:rPr>
                <w:rFonts w:ascii="Times New Roman" w:hAnsi="Times New Roman" w:cs="Times New Roman"/>
                <w:lang w:val="fr-FR"/>
              </w:rPr>
            </w:pPr>
          </w:p>
          <w:p w:rsidR="00EF70AD" w:rsidRDefault="00EF70AD" w:rsidP="00045CD8">
            <w:pPr>
              <w:spacing w:line="20" w:lineRule="atLeast"/>
              <w:jc w:val="both"/>
              <w:rPr>
                <w:rFonts w:ascii="Times New Roman" w:hAnsi="Times New Roman" w:cs="Times New Roman"/>
                <w:lang w:val="fr-FR"/>
              </w:rPr>
            </w:pPr>
          </w:p>
          <w:p w:rsidR="0076777C" w:rsidRPr="00045CD8" w:rsidRDefault="0076777C" w:rsidP="000E59DD">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2.2 Procena tipa:</w:t>
            </w:r>
          </w:p>
          <w:p w:rsidR="00EF70AD" w:rsidRDefault="00EF70AD" w:rsidP="001D1302">
            <w:pPr>
              <w:spacing w:line="20" w:lineRule="atLeast"/>
              <w:ind w:left="522"/>
              <w:jc w:val="both"/>
              <w:rPr>
                <w:rFonts w:ascii="Times New Roman" w:hAnsi="Times New Roman" w:cs="Times New Roman"/>
                <w:lang w:val="fr-FR"/>
              </w:rPr>
            </w:pPr>
          </w:p>
          <w:p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2.2.1 Detal</w:t>
            </w:r>
            <w:r w:rsidRPr="00045CD8">
              <w:rPr>
                <w:rFonts w:ascii="Times New Roman" w:hAnsi="Times New Roman" w:cs="Times New Roman"/>
              </w:rPr>
              <w:t>ј</w:t>
            </w:r>
            <w:r w:rsidRPr="00045CD8">
              <w:rPr>
                <w:rFonts w:ascii="Times New Roman" w:hAnsi="Times New Roman" w:cs="Times New Roman"/>
                <w:lang w:val="fr-FR"/>
              </w:rPr>
              <w:t xml:space="preserve">ni pretres dostavljenih dokumenata; </w:t>
            </w:r>
          </w:p>
          <w:p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2.2.2 Priprema plana za procenu tipa; </w:t>
            </w:r>
          </w:p>
          <w:p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2.2.3 Analiza testiranja mernih instrumenata; </w:t>
            </w:r>
          </w:p>
          <w:p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2.2.4 Procena podataka testa i procena usaglašenosti rezultata odobrenja tipa sa navedenim zahtevima ili važećim međunarodnim ili nacionalnim propisima; </w:t>
            </w:r>
          </w:p>
          <w:p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 xml:space="preserve">2.2.5 Protokol izveštaja sa preporukama i detaljnim ekološkim i laboratorijskim uslovima procene tipa; </w:t>
            </w:r>
          </w:p>
          <w:p w:rsidR="00EF70AD" w:rsidRDefault="00EF70AD" w:rsidP="001D1302">
            <w:pPr>
              <w:spacing w:line="20" w:lineRule="atLeast"/>
              <w:ind w:left="522"/>
              <w:jc w:val="both"/>
              <w:rPr>
                <w:rFonts w:ascii="Times New Roman" w:hAnsi="Times New Roman" w:cs="Times New Roman"/>
                <w:lang w:val="fr-FR"/>
              </w:rPr>
            </w:pPr>
          </w:p>
          <w:p w:rsidR="0076777C" w:rsidRPr="00045CD8" w:rsidRDefault="0076777C" w:rsidP="001D1302">
            <w:pPr>
              <w:spacing w:line="20" w:lineRule="atLeast"/>
              <w:ind w:left="522"/>
              <w:jc w:val="both"/>
              <w:rPr>
                <w:rFonts w:ascii="Times New Roman" w:hAnsi="Times New Roman" w:cs="Times New Roman"/>
                <w:lang w:val="fr-FR"/>
              </w:rPr>
            </w:pPr>
            <w:r w:rsidRPr="00045CD8">
              <w:rPr>
                <w:rFonts w:ascii="Times New Roman" w:hAnsi="Times New Roman" w:cs="Times New Roman"/>
                <w:lang w:val="fr-FR"/>
              </w:rPr>
              <w:t>2.2.6 Predlog odluke za konačno odobrenje.</w:t>
            </w:r>
          </w:p>
          <w:p w:rsidR="00AF3FE5" w:rsidRDefault="00AF3FE5" w:rsidP="00045CD8">
            <w:pPr>
              <w:spacing w:line="20" w:lineRule="atLeast"/>
              <w:jc w:val="both"/>
              <w:rPr>
                <w:rFonts w:ascii="Times New Roman" w:hAnsi="Times New Roman" w:cs="Times New Roman"/>
                <w:lang w:val="fr-FR"/>
              </w:rPr>
            </w:pPr>
          </w:p>
          <w:p w:rsidR="0076777C" w:rsidRPr="00045CD8" w:rsidRDefault="0076777C" w:rsidP="00AF3FE5">
            <w:pPr>
              <w:spacing w:line="20" w:lineRule="atLeast"/>
              <w:ind w:left="342"/>
              <w:jc w:val="both"/>
              <w:rPr>
                <w:rFonts w:ascii="Times New Roman" w:hAnsi="Times New Roman" w:cs="Times New Roman"/>
                <w:lang w:val="fr-FR"/>
              </w:rPr>
            </w:pPr>
            <w:r w:rsidRPr="00045CD8">
              <w:rPr>
                <w:rFonts w:ascii="Times New Roman" w:hAnsi="Times New Roman" w:cs="Times New Roman"/>
                <w:lang w:val="fr-FR"/>
              </w:rPr>
              <w:t xml:space="preserve">2.3 Odobrenje tipa: </w:t>
            </w:r>
          </w:p>
          <w:p w:rsidR="00EF70AD" w:rsidRDefault="00EF70AD" w:rsidP="00EF70AD">
            <w:pPr>
              <w:spacing w:line="20" w:lineRule="atLeast"/>
              <w:ind w:left="612"/>
              <w:jc w:val="both"/>
              <w:rPr>
                <w:rFonts w:ascii="Times New Roman" w:hAnsi="Times New Roman" w:cs="Times New Roman"/>
                <w:lang w:val="fr-FR"/>
              </w:rPr>
            </w:pPr>
          </w:p>
          <w:p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2.3.1</w:t>
            </w:r>
            <w:r w:rsidRPr="00045CD8">
              <w:rPr>
                <w:rFonts w:ascii="Times New Roman" w:hAnsi="Times New Roman" w:cs="Times New Roman"/>
                <w:lang w:val="fr-FR"/>
              </w:rPr>
              <w:tab/>
              <w:t>Protokol izveštavanja odobren od odgovornog rukovodioca KAM-a;</w:t>
            </w:r>
          </w:p>
          <w:p w:rsidR="00EF70AD" w:rsidRDefault="00EF70AD" w:rsidP="00EF70AD">
            <w:pPr>
              <w:spacing w:line="20" w:lineRule="atLeast"/>
              <w:ind w:left="612"/>
              <w:jc w:val="both"/>
              <w:rPr>
                <w:rFonts w:ascii="Times New Roman" w:hAnsi="Times New Roman" w:cs="Times New Roman"/>
                <w:lang w:val="fr-FR"/>
              </w:rPr>
            </w:pPr>
          </w:p>
          <w:p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2.3.2</w:t>
            </w:r>
            <w:r w:rsidRPr="00045CD8">
              <w:rPr>
                <w:rFonts w:ascii="Times New Roman" w:hAnsi="Times New Roman" w:cs="Times New Roman"/>
                <w:lang w:val="fr-FR"/>
              </w:rPr>
              <w:tab/>
              <w:t xml:space="preserve">Prihvatanje ili odbijanje odluke za odobrenje predloženog tipa; </w:t>
            </w:r>
          </w:p>
          <w:p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2.3.3</w:t>
            </w:r>
            <w:r w:rsidRPr="00045CD8">
              <w:rPr>
                <w:rFonts w:ascii="Times New Roman" w:hAnsi="Times New Roman" w:cs="Times New Roman"/>
                <w:lang w:val="fr-FR"/>
              </w:rPr>
              <w:tab/>
              <w:t xml:space="preserve">Priprema potvrde o odobrenju tipa, oznake odobrenja tipa ili drugih relevantnih dokumenata i dostava istih podnosiocu zahteva; </w:t>
            </w:r>
          </w:p>
          <w:p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2.3.4</w:t>
            </w:r>
            <w:r w:rsidRPr="00045CD8">
              <w:rPr>
                <w:rFonts w:ascii="Times New Roman" w:hAnsi="Times New Roman" w:cs="Times New Roman"/>
                <w:lang w:val="fr-FR"/>
              </w:rPr>
              <w:tab/>
              <w:t>Arhiviranje uzoraka koji su korišćeni za odobrenje tipa;</w:t>
            </w:r>
          </w:p>
          <w:p w:rsidR="0076777C" w:rsidRPr="00045CD8" w:rsidRDefault="0076777C"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2.3.5</w:t>
            </w:r>
            <w:r w:rsidRPr="00045CD8">
              <w:rPr>
                <w:rFonts w:ascii="Times New Roman" w:hAnsi="Times New Roman" w:cs="Times New Roman"/>
                <w:lang w:val="fr-FR"/>
              </w:rPr>
              <w:tab/>
              <w:t xml:space="preserve">Arhiviranje dokumenata procene tipa i dokumenata o odobrenju tipa; </w:t>
            </w:r>
          </w:p>
          <w:p w:rsidR="0076777C" w:rsidRPr="00045CD8" w:rsidRDefault="00C07484" w:rsidP="00EF70AD">
            <w:pPr>
              <w:spacing w:line="20" w:lineRule="atLeast"/>
              <w:ind w:left="612"/>
              <w:jc w:val="both"/>
              <w:rPr>
                <w:rFonts w:ascii="Times New Roman" w:hAnsi="Times New Roman" w:cs="Times New Roman"/>
                <w:lang w:val="fr-FR"/>
              </w:rPr>
            </w:pPr>
            <w:r w:rsidRPr="00045CD8">
              <w:rPr>
                <w:rFonts w:ascii="Times New Roman" w:hAnsi="Times New Roman" w:cs="Times New Roman"/>
                <w:lang w:val="fr-FR"/>
              </w:rPr>
              <w:t xml:space="preserve">2.3.6   </w:t>
            </w:r>
            <w:r w:rsidR="0076777C" w:rsidRPr="00045CD8">
              <w:rPr>
                <w:rFonts w:ascii="Times New Roman" w:hAnsi="Times New Roman" w:cs="Times New Roman"/>
                <w:lang w:val="fr-FR"/>
              </w:rPr>
              <w:t>Objava odluke o odobrenju tipa.</w:t>
            </w:r>
          </w:p>
          <w:p w:rsidR="00EF70AD" w:rsidRDefault="00EF70AD" w:rsidP="00045CD8">
            <w:pPr>
              <w:spacing w:line="20" w:lineRule="atLeast"/>
              <w:jc w:val="both"/>
              <w:rPr>
                <w:rFonts w:ascii="Times New Roman" w:hAnsi="Times New Roman" w:cs="Times New Roman"/>
                <w:lang w:val="fr-FR"/>
              </w:rPr>
            </w:pPr>
          </w:p>
          <w:p w:rsidR="00EF70AD" w:rsidRDefault="00EF70AD"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3. Odobrenje tipa dokumentuje se u obliku izveštaja, i to sadržaja datim u Prilogu 2 ove Uredbe. </w:t>
            </w:r>
          </w:p>
          <w:p w:rsidR="0076777C" w:rsidRPr="00045CD8" w:rsidRDefault="0076777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7</w:t>
            </w:r>
          </w:p>
          <w:p w:rsidR="0076777C"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Zahtev za odobrenje tipa</w:t>
            </w:r>
          </w:p>
          <w:p w:rsidR="0094415B" w:rsidRPr="00045CD8" w:rsidRDefault="0094415B" w:rsidP="00045CD8">
            <w:pPr>
              <w:spacing w:line="20" w:lineRule="atLeast"/>
              <w:jc w:val="center"/>
              <w:rPr>
                <w:rFonts w:ascii="Times New Roman" w:hAnsi="Times New Roman" w:cs="Times New Roman"/>
                <w:b/>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1. Zahtev KAM-u za odobrenje tipa za nove merne instrumente podnosi proizvođač ili njegov ovlašćeni predstavnik. Zahtev se podnosi u obliku navedenom u Prilogu 2 ove uredbe. </w:t>
            </w:r>
          </w:p>
          <w:p w:rsidR="0076777C" w:rsidRPr="00045CD8" w:rsidRDefault="0076777C" w:rsidP="00045CD8">
            <w:pPr>
              <w:spacing w:line="20" w:lineRule="atLeast"/>
              <w:jc w:val="both"/>
              <w:rPr>
                <w:rFonts w:ascii="Times New Roman" w:hAnsi="Times New Roman" w:cs="Times New Roman"/>
                <w:lang w:val="fr-FR"/>
              </w:rPr>
            </w:pPr>
          </w:p>
          <w:p w:rsidR="0076777C"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 Uz zahtev za odobrenje tipa prilažu se dokumenti sa sledećim tehničkim i metrološkim podacima:</w:t>
            </w:r>
          </w:p>
          <w:p w:rsidR="0063376A" w:rsidRPr="00045CD8" w:rsidRDefault="0063376A" w:rsidP="000E17C8">
            <w:pPr>
              <w:spacing w:line="20" w:lineRule="atLeast"/>
              <w:ind w:left="432"/>
              <w:jc w:val="both"/>
              <w:rPr>
                <w:rFonts w:ascii="Times New Roman" w:hAnsi="Times New Roman" w:cs="Times New Roman"/>
                <w:lang w:val="fr-FR"/>
              </w:rPr>
            </w:pPr>
          </w:p>
          <w:p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2.1 </w:t>
            </w:r>
            <w:r w:rsidR="006439AD" w:rsidRPr="00B72236">
              <w:rPr>
                <w:rFonts w:ascii="Times New Roman" w:hAnsi="Times New Roman" w:cs="Times New Roman"/>
                <w:lang w:val="fr-FR"/>
              </w:rPr>
              <w:t>Merni kapacitet</w:t>
            </w:r>
            <w:r w:rsidRPr="00B72236">
              <w:rPr>
                <w:rFonts w:ascii="Times New Roman" w:hAnsi="Times New Roman" w:cs="Times New Roman"/>
                <w:lang w:val="fr-FR"/>
              </w:rPr>
              <w:t xml:space="preserve">, </w:t>
            </w:r>
            <w:r w:rsidRPr="00045CD8">
              <w:rPr>
                <w:rFonts w:ascii="Times New Roman" w:hAnsi="Times New Roman" w:cs="Times New Roman"/>
                <w:lang w:val="fr-FR"/>
              </w:rPr>
              <w:t xml:space="preserve">jedinica SI i merno područje za koje se zahteva odobrenje tipa; </w:t>
            </w:r>
          </w:p>
          <w:p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2.2 Karakteristike i tehni</w:t>
            </w:r>
            <w:r w:rsidR="00CC560A">
              <w:rPr>
                <w:rFonts w:ascii="Times New Roman" w:hAnsi="Times New Roman" w:cs="Times New Roman"/>
                <w:lang w:val="fr-FR"/>
              </w:rPr>
              <w:t>čki detalji mernog instrumenta,</w:t>
            </w:r>
            <w:r w:rsidR="00B72236">
              <w:rPr>
                <w:rFonts w:ascii="Times New Roman" w:hAnsi="Times New Roman" w:cs="Times New Roman"/>
                <w:lang w:val="fr-FR"/>
              </w:rPr>
              <w:t xml:space="preserve"> </w:t>
            </w:r>
            <w:r w:rsidRPr="00045CD8">
              <w:rPr>
                <w:rFonts w:ascii="Times New Roman" w:hAnsi="Times New Roman" w:cs="Times New Roman"/>
                <w:lang w:val="fr-FR"/>
              </w:rPr>
              <w:t xml:space="preserve">princip rada, stvarni dizajn, mere bezbednosti, hardver, operativni softver i softver za rukovanje podacima, zahtevi za instalaciju, odredbe za testiranje, servisiranje i održavanje i </w:t>
            </w:r>
            <w:r w:rsidR="00CC560A">
              <w:rPr>
                <w:rFonts w:ascii="Times New Roman" w:hAnsi="Times New Roman" w:cs="Times New Roman"/>
                <w:lang w:val="fr-FR"/>
              </w:rPr>
              <w:t>druge posebne mere, ako postoje</w:t>
            </w:r>
            <w:r w:rsidRPr="00045CD8">
              <w:rPr>
                <w:rFonts w:ascii="Times New Roman" w:hAnsi="Times New Roman" w:cs="Times New Roman"/>
                <w:lang w:val="fr-FR"/>
              </w:rPr>
              <w:t xml:space="preserve"> su potrebni); </w:t>
            </w:r>
          </w:p>
          <w:p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2.3 Reference i procenjeni uslovi rada, za koje se predlaže upotreba mernog instrumenta; </w:t>
            </w:r>
          </w:p>
          <w:p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2.4 Dokumenti ili drugi dokazi koji potkrepljuju tvrdnju da su model i karakteristike mernog ins</w:t>
            </w:r>
            <w:r w:rsidR="00B72236">
              <w:rPr>
                <w:rFonts w:ascii="Times New Roman" w:hAnsi="Times New Roman" w:cs="Times New Roman"/>
                <w:lang w:val="fr-FR"/>
              </w:rPr>
              <w:t>trumenta u skladu sa zahtevima</w:t>
            </w:r>
            <w:r w:rsidR="0065634F">
              <w:rPr>
                <w:rFonts w:ascii="Times New Roman" w:hAnsi="Times New Roman" w:cs="Times New Roman"/>
                <w:lang w:val="fr-FR"/>
              </w:rPr>
              <w:t>,</w:t>
            </w:r>
            <w:r w:rsidR="00B72236">
              <w:rPr>
                <w:rFonts w:ascii="Times New Roman" w:hAnsi="Times New Roman" w:cs="Times New Roman"/>
                <w:lang w:val="fr-FR"/>
              </w:rPr>
              <w:t xml:space="preserve"> </w:t>
            </w:r>
            <w:r w:rsidRPr="00045CD8">
              <w:rPr>
                <w:rFonts w:ascii="Times New Roman" w:hAnsi="Times New Roman" w:cs="Times New Roman"/>
                <w:lang w:val="fr-FR"/>
              </w:rPr>
              <w:t>sertifikati, izveštaji o ispitivanjima ili izj</w:t>
            </w:r>
            <w:r w:rsidR="0065634F">
              <w:rPr>
                <w:rFonts w:ascii="Times New Roman" w:hAnsi="Times New Roman" w:cs="Times New Roman"/>
                <w:lang w:val="fr-FR"/>
              </w:rPr>
              <w:t>ava proizvođača o usaglašenosti</w:t>
            </w:r>
            <w:r w:rsidRPr="00045CD8">
              <w:rPr>
                <w:rFonts w:ascii="Times New Roman" w:hAnsi="Times New Roman" w:cs="Times New Roman"/>
                <w:lang w:val="fr-FR"/>
              </w:rPr>
              <w:t xml:space="preserve">; </w:t>
            </w:r>
          </w:p>
          <w:p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2.5 Priručnik i uputstva za upotrebu;</w:t>
            </w:r>
          </w:p>
          <w:p w:rsidR="00781634" w:rsidRDefault="00781634" w:rsidP="000E17C8">
            <w:pPr>
              <w:spacing w:line="20" w:lineRule="atLeast"/>
              <w:ind w:left="432"/>
              <w:jc w:val="both"/>
              <w:rPr>
                <w:rFonts w:ascii="Times New Roman" w:hAnsi="Times New Roman" w:cs="Times New Roman"/>
                <w:lang w:val="fr-FR"/>
              </w:rPr>
            </w:pPr>
          </w:p>
          <w:p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2.6 Ostala oprema ne</w:t>
            </w:r>
            <w:r w:rsidR="0065634F">
              <w:rPr>
                <w:rFonts w:ascii="Times New Roman" w:hAnsi="Times New Roman" w:cs="Times New Roman"/>
                <w:lang w:val="fr-FR"/>
              </w:rPr>
              <w:t>ophodna za i</w:t>
            </w:r>
            <w:r w:rsidR="00B72236">
              <w:rPr>
                <w:rFonts w:ascii="Times New Roman" w:hAnsi="Times New Roman" w:cs="Times New Roman"/>
                <w:lang w:val="fr-FR"/>
              </w:rPr>
              <w:t>spravan rad merila</w:t>
            </w:r>
            <w:r w:rsidR="0065634F">
              <w:rPr>
                <w:rFonts w:ascii="Times New Roman" w:hAnsi="Times New Roman" w:cs="Times New Roman"/>
                <w:lang w:val="fr-FR"/>
              </w:rPr>
              <w:t>,</w:t>
            </w:r>
            <w:r w:rsidR="00B72236">
              <w:rPr>
                <w:rFonts w:ascii="Times New Roman" w:hAnsi="Times New Roman" w:cs="Times New Roman"/>
                <w:lang w:val="fr-FR"/>
              </w:rPr>
              <w:t xml:space="preserve"> </w:t>
            </w:r>
            <w:r w:rsidRPr="00045CD8">
              <w:rPr>
                <w:rFonts w:ascii="Times New Roman" w:hAnsi="Times New Roman" w:cs="Times New Roman"/>
                <w:lang w:val="fr-FR"/>
              </w:rPr>
              <w:t>spisak opreme ili delova koji mogu uticati na m</w:t>
            </w:r>
            <w:r w:rsidR="0065634F">
              <w:rPr>
                <w:rFonts w:ascii="Times New Roman" w:hAnsi="Times New Roman" w:cs="Times New Roman"/>
                <w:lang w:val="fr-FR"/>
              </w:rPr>
              <w:t>etrološke karakteristike merila</w:t>
            </w:r>
            <w:r w:rsidRPr="00045CD8">
              <w:rPr>
                <w:rFonts w:ascii="Times New Roman" w:hAnsi="Times New Roman" w:cs="Times New Roman"/>
                <w:lang w:val="fr-FR"/>
              </w:rPr>
              <w:t xml:space="preserve">; </w:t>
            </w:r>
          </w:p>
          <w:p w:rsidR="00781634" w:rsidRDefault="00781634" w:rsidP="000E17C8">
            <w:pPr>
              <w:spacing w:line="20" w:lineRule="atLeast"/>
              <w:ind w:left="432"/>
              <w:jc w:val="both"/>
              <w:rPr>
                <w:rFonts w:ascii="Times New Roman" w:hAnsi="Times New Roman" w:cs="Times New Roman"/>
                <w:lang w:val="fr-FR"/>
              </w:rPr>
            </w:pPr>
          </w:p>
          <w:p w:rsidR="0076777C" w:rsidRPr="00045CD8" w:rsidRDefault="0076777C" w:rsidP="000E17C8">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2.7 Mere bezbednosti ili zdravlja za korisnika i zaštitu životne sredine. </w:t>
            </w:r>
          </w:p>
          <w:p w:rsidR="0076777C" w:rsidRDefault="0076777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fr-FR"/>
              </w:rPr>
              <w:t xml:space="preserve">3. KAM razmatra zahtev u skladu sa stavovima 1 i 2 ovog člana. Ukoliko zahtev nije kompletiran, KAM može tražiti podnosiocu zahteva dodatne dokumente. </w:t>
            </w:r>
            <w:r w:rsidRPr="00045CD8">
              <w:rPr>
                <w:rFonts w:ascii="Times New Roman" w:hAnsi="Times New Roman" w:cs="Times New Roman"/>
                <w:lang w:val="de-DE"/>
              </w:rPr>
              <w:t xml:space="preserve">Zahtev se zatim registruje sa datumom prijema dodatnih dokumenata.  </w:t>
            </w:r>
          </w:p>
          <w:p w:rsidR="0076777C" w:rsidRDefault="0076777C" w:rsidP="00045CD8">
            <w:pPr>
              <w:spacing w:line="20" w:lineRule="atLeast"/>
              <w:jc w:val="center"/>
              <w:rPr>
                <w:rFonts w:ascii="Times New Roman" w:hAnsi="Times New Roman" w:cs="Times New Roman"/>
                <w:b/>
                <w:lang w:val="de-DE"/>
              </w:rPr>
            </w:pPr>
          </w:p>
          <w:p w:rsidR="00222B82" w:rsidRPr="00045CD8" w:rsidRDefault="00222B82" w:rsidP="00045CD8">
            <w:pPr>
              <w:spacing w:line="20" w:lineRule="atLeast"/>
              <w:jc w:val="center"/>
              <w:rPr>
                <w:rFonts w:ascii="Times New Roman" w:hAnsi="Times New Roman" w:cs="Times New Roman"/>
                <w:b/>
                <w:lang w:val="de-DE"/>
              </w:rPr>
            </w:pPr>
          </w:p>
          <w:p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Član 8</w:t>
            </w:r>
          </w:p>
          <w:p w:rsidR="0076777C"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Procena vrste mernog alata</w:t>
            </w:r>
          </w:p>
          <w:p w:rsidR="00222B82" w:rsidRPr="00045CD8" w:rsidRDefault="00222B82" w:rsidP="00045CD8">
            <w:pPr>
              <w:spacing w:line="20" w:lineRule="atLeast"/>
              <w:jc w:val="center"/>
              <w:rPr>
                <w:rFonts w:ascii="Times New Roman" w:hAnsi="Times New Roman" w:cs="Times New Roman"/>
                <w:b/>
                <w:lang w:val="de-DE"/>
              </w:rPr>
            </w:pPr>
          </w:p>
          <w:p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1. Procenu vrste mernog instrumenta treba klasifikovati na osnovu njihove obima i svrhe: </w:t>
            </w:r>
          </w:p>
          <w:p w:rsidR="00931FCF" w:rsidRDefault="00931FCF" w:rsidP="00045CD8">
            <w:pPr>
              <w:spacing w:line="20" w:lineRule="atLeast"/>
              <w:jc w:val="both"/>
              <w:rPr>
                <w:rFonts w:ascii="Times New Roman" w:hAnsi="Times New Roman" w:cs="Times New Roman"/>
                <w:lang w:val="de-DE"/>
              </w:rPr>
            </w:pPr>
          </w:p>
          <w:p w:rsidR="00931FCF" w:rsidRDefault="00931FCF" w:rsidP="00045CD8">
            <w:pPr>
              <w:spacing w:line="20" w:lineRule="atLeast"/>
              <w:jc w:val="both"/>
              <w:rPr>
                <w:rFonts w:ascii="Times New Roman" w:hAnsi="Times New Roman" w:cs="Times New Roman"/>
                <w:lang w:val="de-DE"/>
              </w:rPr>
            </w:pPr>
          </w:p>
          <w:p w:rsidR="0076777C" w:rsidRPr="00045CD8" w:rsidRDefault="0076777C" w:rsidP="00FA5997">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1.1. „Potpuna ocena tipa“ u kojoj se testiraju i vrednuju sva deklarisana svojstva mernog instrumenta, uključujući metrološke karakteristike i tehničke odredbe kako bi se utvrdilo da li ispunjavaju važeće uslove; </w:t>
            </w:r>
          </w:p>
          <w:p w:rsidR="0076777C" w:rsidRPr="00045CD8" w:rsidRDefault="0076777C" w:rsidP="00FA5997">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1.2 „Delimična ocena tipa“ u kojoj se odabrane karakteristike ispituju i vrednuju kako bi se utvrdilo da li su u skladu sa važećim zahtevima. Delimična ocena tipa može se primeniti kada je odobreni merni instrument modifikovan, tako da se može očekivati da modifikacija utiče samo </w:t>
            </w:r>
            <w:r w:rsidR="00997900">
              <w:rPr>
                <w:rFonts w:ascii="Times New Roman" w:hAnsi="Times New Roman" w:cs="Times New Roman"/>
                <w:lang w:val="de-DE"/>
              </w:rPr>
              <w:t xml:space="preserve">na neke njegove karakteristike </w:t>
            </w:r>
            <w:r w:rsidRPr="00045CD8">
              <w:rPr>
                <w:rFonts w:ascii="Times New Roman" w:hAnsi="Times New Roman" w:cs="Times New Roman"/>
                <w:lang w:val="de-DE"/>
              </w:rPr>
              <w:t xml:space="preserve">kada je instaliran novi indikator ili senzor); </w:t>
            </w:r>
          </w:p>
          <w:p w:rsidR="0076777C" w:rsidRPr="00045CD8" w:rsidRDefault="0076777C" w:rsidP="00FA5997">
            <w:pPr>
              <w:spacing w:line="20" w:lineRule="atLeast"/>
              <w:ind w:left="432"/>
              <w:jc w:val="both"/>
              <w:rPr>
                <w:rFonts w:ascii="Times New Roman" w:hAnsi="Times New Roman" w:cs="Times New Roman"/>
                <w:lang w:val="de-DE"/>
              </w:rPr>
            </w:pPr>
          </w:p>
          <w:p w:rsidR="0076777C" w:rsidRPr="00045CD8" w:rsidRDefault="0076777C" w:rsidP="00FA5997">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1.3 „Ograničena ocena tipa“ u kojoj se performanse merila ispituju i vrednuju radi utvrđivanja promena u tehničkim ili metrološkim kar</w:t>
            </w:r>
            <w:r w:rsidR="00997900">
              <w:rPr>
                <w:rFonts w:ascii="Times New Roman" w:hAnsi="Times New Roman" w:cs="Times New Roman"/>
                <w:lang w:val="de-DE"/>
              </w:rPr>
              <w:t xml:space="preserve">akteristikama, </w:t>
            </w:r>
            <w:r w:rsidRPr="00045CD8">
              <w:rPr>
                <w:rFonts w:ascii="Times New Roman" w:hAnsi="Times New Roman" w:cs="Times New Roman"/>
                <w:lang w:val="de-DE"/>
              </w:rPr>
              <w:t>tokom procesa izmene dizajna instrumenta ili je tip merila odobren u skladu sa drugim region</w:t>
            </w:r>
            <w:r w:rsidR="00997900">
              <w:rPr>
                <w:rFonts w:ascii="Times New Roman" w:hAnsi="Times New Roman" w:cs="Times New Roman"/>
                <w:lang w:val="de-DE"/>
              </w:rPr>
              <w:t>alnim ili nacionalnim pravilima</w:t>
            </w:r>
            <w:r w:rsidRPr="00045CD8">
              <w:rPr>
                <w:rFonts w:ascii="Times New Roman" w:hAnsi="Times New Roman" w:cs="Times New Roman"/>
                <w:lang w:val="de-DE"/>
              </w:rPr>
              <w:t>.</w:t>
            </w:r>
          </w:p>
          <w:p w:rsidR="002156C5" w:rsidRDefault="002156C5" w:rsidP="00045CD8">
            <w:pPr>
              <w:spacing w:line="20" w:lineRule="atLeast"/>
              <w:jc w:val="both"/>
              <w:rPr>
                <w:rFonts w:ascii="Times New Roman" w:hAnsi="Times New Roman" w:cs="Times New Roman"/>
                <w:lang w:val="de-DE"/>
              </w:rPr>
            </w:pPr>
          </w:p>
          <w:p w:rsidR="002156C5" w:rsidRDefault="002156C5" w:rsidP="00045CD8">
            <w:pPr>
              <w:spacing w:line="20" w:lineRule="atLeast"/>
              <w:jc w:val="both"/>
              <w:rPr>
                <w:rFonts w:ascii="Times New Roman" w:hAnsi="Times New Roman" w:cs="Times New Roman"/>
                <w:lang w:val="de-DE"/>
              </w:rPr>
            </w:pPr>
          </w:p>
          <w:p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2.</w:t>
            </w:r>
            <w:r w:rsidRPr="00045CD8">
              <w:rPr>
                <w:rFonts w:ascii="Times New Roman" w:hAnsi="Times New Roman" w:cs="Times New Roman"/>
                <w:lang w:val="de-DE"/>
              </w:rPr>
              <w:tab/>
              <w:t>Procena tipa vrši se za sve oblike navedene u stavu 1. ovog člana, poštujući tehničke uslove koje je proizvođač propisao u propisanim radnim uslovima, osim ako je jasno da oni neće biti relevantni za rezultat ispitivanja.</w:t>
            </w:r>
          </w:p>
          <w:p w:rsidR="008331FA" w:rsidRDefault="008331FA"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3.</w:t>
            </w:r>
            <w:r w:rsidRPr="00045CD8">
              <w:rPr>
                <w:rFonts w:ascii="Times New Roman" w:hAnsi="Times New Roman" w:cs="Times New Roman"/>
                <w:lang w:val="fr-FR"/>
              </w:rPr>
              <w:tab/>
              <w:t>Procena vrste mernog instrumenta vrši se prema postupku testiranja, koji obuhvata:</w:t>
            </w:r>
          </w:p>
          <w:p w:rsidR="005C2EDB" w:rsidRDefault="005C2EDB" w:rsidP="00045CD8">
            <w:pPr>
              <w:spacing w:line="20" w:lineRule="atLeast"/>
              <w:jc w:val="both"/>
              <w:rPr>
                <w:rFonts w:ascii="Times New Roman" w:hAnsi="Times New Roman" w:cs="Times New Roman"/>
                <w:lang w:val="fr-FR"/>
              </w:rPr>
            </w:pPr>
          </w:p>
          <w:p w:rsidR="002C46C6" w:rsidRDefault="002C46C6" w:rsidP="00045CD8">
            <w:pPr>
              <w:spacing w:line="20" w:lineRule="atLeast"/>
              <w:jc w:val="both"/>
              <w:rPr>
                <w:rFonts w:ascii="Times New Roman" w:hAnsi="Times New Roman" w:cs="Times New Roman"/>
                <w:lang w:val="fr-FR"/>
              </w:rPr>
            </w:pPr>
          </w:p>
          <w:p w:rsidR="0076777C" w:rsidRPr="00045CD8" w:rsidRDefault="0076777C" w:rsidP="00136805">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3.1 Test koji će se koristiti određenom radnom hronologijom, kojom se vrše testovi; </w:t>
            </w:r>
          </w:p>
          <w:p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3.2 Karakteristike performansi koje treba dobiti; </w:t>
            </w:r>
          </w:p>
          <w:p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3.3 Radni uslovi u kojima će se vršiti testiranje;</w:t>
            </w:r>
          </w:p>
          <w:p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3.4 Primenjeni postupci testiranja u odabranim testovima, kako je navedeno u pod stavu 3.1 ovog člana; </w:t>
            </w:r>
          </w:p>
          <w:p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 xml:space="preserve">3.5 Obrada podataka koji donose rezultate, procena odstupanja i neizvesnosti; </w:t>
            </w:r>
          </w:p>
          <w:p w:rsidR="0076777C" w:rsidRPr="00045CD8" w:rsidRDefault="0076777C" w:rsidP="00136805">
            <w:pPr>
              <w:spacing w:line="20" w:lineRule="atLeast"/>
              <w:ind w:left="432"/>
              <w:jc w:val="both"/>
              <w:rPr>
                <w:rFonts w:ascii="Times New Roman" w:hAnsi="Times New Roman" w:cs="Times New Roman"/>
                <w:lang w:val="de-DE"/>
              </w:rPr>
            </w:pPr>
            <w:r w:rsidRPr="00045CD8">
              <w:rPr>
                <w:rFonts w:ascii="Times New Roman" w:hAnsi="Times New Roman" w:cs="Times New Roman"/>
                <w:lang w:val="de-DE"/>
              </w:rPr>
              <w:t>3.6 Kriterijumi ocenjivanja za prihvatanje ili odbijanje;</w:t>
            </w:r>
          </w:p>
          <w:p w:rsidR="0076777C" w:rsidRPr="00045CD8" w:rsidRDefault="0076777C" w:rsidP="00136805">
            <w:pPr>
              <w:spacing w:line="20" w:lineRule="atLeast"/>
              <w:ind w:left="432"/>
              <w:jc w:val="both"/>
              <w:rPr>
                <w:rFonts w:ascii="Times New Roman" w:hAnsi="Times New Roman" w:cs="Times New Roman"/>
              </w:rPr>
            </w:pPr>
            <w:r w:rsidRPr="00045CD8">
              <w:rPr>
                <w:rFonts w:ascii="Times New Roman" w:hAnsi="Times New Roman" w:cs="Times New Roman"/>
              </w:rPr>
              <w:t>3.7 Uzorak protokola i izveštaj o ispitivanju.</w:t>
            </w: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4. Postupci ispitivanja procene tipa uglavnom uzimaju u obzir sledeće aspekte mernih instrumenata, ako:</w:t>
            </w:r>
          </w:p>
          <w:p w:rsidR="001C658A" w:rsidRDefault="001C658A" w:rsidP="00045CD8">
            <w:pPr>
              <w:spacing w:line="20" w:lineRule="atLeast"/>
              <w:jc w:val="both"/>
              <w:rPr>
                <w:rFonts w:ascii="Times New Roman" w:hAnsi="Times New Roman" w:cs="Times New Roman"/>
              </w:rPr>
            </w:pPr>
          </w:p>
          <w:p w:rsidR="0076777C" w:rsidRPr="00045CD8" w:rsidRDefault="0076777C" w:rsidP="00166231">
            <w:pPr>
              <w:spacing w:line="20" w:lineRule="atLeast"/>
              <w:ind w:left="432"/>
              <w:jc w:val="both"/>
              <w:rPr>
                <w:rFonts w:ascii="Times New Roman" w:hAnsi="Times New Roman" w:cs="Times New Roman"/>
              </w:rPr>
            </w:pPr>
            <w:r w:rsidRPr="00045CD8">
              <w:rPr>
                <w:rFonts w:ascii="Times New Roman" w:hAnsi="Times New Roman" w:cs="Times New Roman"/>
              </w:rPr>
              <w:t>4.1 Prikazane greške u podacima ne prelaze maksimalno dozvoljene greške u propisanim uslovima rada;</w:t>
            </w:r>
          </w:p>
          <w:p w:rsidR="0076777C" w:rsidRPr="00045CD8" w:rsidRDefault="0076777C" w:rsidP="00166231">
            <w:pPr>
              <w:spacing w:line="20" w:lineRule="atLeast"/>
              <w:ind w:left="432"/>
              <w:jc w:val="both"/>
              <w:rPr>
                <w:rFonts w:ascii="Times New Roman" w:hAnsi="Times New Roman" w:cs="Times New Roman"/>
              </w:rPr>
            </w:pPr>
            <w:r w:rsidRPr="00045CD8">
              <w:rPr>
                <w:rFonts w:ascii="Times New Roman" w:hAnsi="Times New Roman" w:cs="Times New Roman"/>
              </w:rPr>
              <w:t>4.2 Pri prikazivanju oscilacija vrednosti ne dolazi do većih grešaka, bilo u indikatoru bilo u funkciji;</w:t>
            </w:r>
          </w:p>
          <w:p w:rsidR="0076777C" w:rsidRPr="00045CD8" w:rsidRDefault="0076777C" w:rsidP="00166231">
            <w:pPr>
              <w:spacing w:line="20" w:lineRule="atLeast"/>
              <w:ind w:left="432"/>
              <w:jc w:val="both"/>
              <w:rPr>
                <w:rFonts w:ascii="Times New Roman" w:hAnsi="Times New Roman" w:cs="Times New Roman"/>
              </w:rPr>
            </w:pPr>
            <w:r w:rsidRPr="00045CD8">
              <w:rPr>
                <w:rFonts w:ascii="Times New Roman" w:hAnsi="Times New Roman" w:cs="Times New Roman"/>
              </w:rPr>
              <w:t>4.3 Ako su u skladu sa nacionalnim ili regionalnim propisima o električnim i mehaničkim zahtevima.</w:t>
            </w:r>
          </w:p>
          <w:p w:rsidR="0015708C" w:rsidRDefault="0015708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Ostale tehničke i metrološke karakteristike takođe se procenjuju prema postupcima za ocenu tipa predviđeni u članu 6. stav </w:t>
            </w:r>
            <w:r w:rsidRPr="00045CD8">
              <w:rPr>
                <w:rFonts w:ascii="Times New Roman" w:hAnsi="Times New Roman" w:cs="Times New Roman"/>
                <w:color w:val="00B050"/>
              </w:rPr>
              <w:t xml:space="preserve">2 </w:t>
            </w:r>
            <w:r w:rsidRPr="00045CD8">
              <w:rPr>
                <w:rFonts w:ascii="Times New Roman" w:hAnsi="Times New Roman" w:cs="Times New Roman"/>
              </w:rPr>
              <w:t>ove uredbe u vezi sa međunarodnim, regionalnim ili nacionalnim propisima, preporukama ili standardima.</w:t>
            </w:r>
          </w:p>
          <w:p w:rsidR="0015708C" w:rsidRDefault="0015708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Ako KAM nema potrebnu opremu za sprovođenje procene tipa, ona može ugovoriti nadležnu ili akreditovanu laboratoriju sa potrebnim tehničkim kapacitetom. Ovu saradnju treba dokumentovati u programu ocene tipa i u izveštaju o oceni tipa. </w:t>
            </w:r>
          </w:p>
          <w:p w:rsidR="00D63CE1" w:rsidRDefault="00D63CE1"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7. Rezultati ocene tipa opisuju se u izveštaju o oceni tipa na obrascu datom u Prilogu 2 ove uredbe. </w:t>
            </w:r>
          </w:p>
          <w:p w:rsidR="00F55440" w:rsidRDefault="00F55440"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8. Izveštaj o oceni tipa sumira primarne dobijene podatke, metodu (ili metode) obrade podataka, konačne rezultate sa mernim odstupanjima i nesigurnostima, radne uslove ispitivanja i kriterijume za donošenje odluka, zaje</w:t>
            </w:r>
            <w:r w:rsidR="00F54E1B" w:rsidRPr="00045CD8">
              <w:rPr>
                <w:rFonts w:ascii="Times New Roman" w:hAnsi="Times New Roman" w:cs="Times New Roman"/>
              </w:rPr>
              <w:t xml:space="preserve">dno sa zaključcima i predlogom </w:t>
            </w:r>
            <w:r w:rsidRPr="00045CD8">
              <w:rPr>
                <w:rFonts w:ascii="Times New Roman" w:hAnsi="Times New Roman" w:cs="Times New Roman"/>
              </w:rPr>
              <w:t xml:space="preserve">nacrt protokola za konačnu odluku o odobrenju tipa merila.   </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9</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Odobrenje tipa</w:t>
            </w:r>
          </w:p>
          <w:p w:rsidR="007C082E" w:rsidRPr="00045CD8" w:rsidRDefault="007C082E"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Tip mernog instrumenta može biti odobren ako je tokom postupka procene usaglašenosti,  ispunio karakteristike relevantnih postupaka ispitivanja predviđeni Prilogom 1 ove Uredbe. </w:t>
            </w:r>
          </w:p>
          <w:p w:rsidR="007C082E" w:rsidRDefault="007C082E" w:rsidP="00045CD8">
            <w:pPr>
              <w:spacing w:line="20" w:lineRule="atLeast"/>
              <w:jc w:val="both"/>
              <w:rPr>
                <w:rFonts w:ascii="Times New Roman" w:hAnsi="Times New Roman" w:cs="Times New Roman"/>
                <w:color w:val="00B050"/>
              </w:rPr>
            </w:pPr>
          </w:p>
          <w:p w:rsidR="007C082E" w:rsidRDefault="007C082E" w:rsidP="00045CD8">
            <w:pPr>
              <w:spacing w:line="20" w:lineRule="atLeast"/>
              <w:jc w:val="both"/>
              <w:rPr>
                <w:rFonts w:ascii="Times New Roman" w:hAnsi="Times New Roman" w:cs="Times New Roman"/>
                <w:color w:val="00B050"/>
              </w:rPr>
            </w:pPr>
          </w:p>
          <w:p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2</w:t>
            </w:r>
            <w:r w:rsidR="0076777C" w:rsidRPr="00BB0989">
              <w:rPr>
                <w:rFonts w:ascii="Times New Roman" w:hAnsi="Times New Roman" w:cs="Times New Roman"/>
              </w:rPr>
              <w:t>. KAM izdaje potvrdu o odobrenju tipa u obrascu datom u Prilogu 2 ove uredbe. Originalna potvrda, praćena protokolom o odobrenju tipa šalje se podnosiocu zahteva zajedno sa kopijama izveštaja o oceni tipa.</w:t>
            </w:r>
          </w:p>
          <w:p w:rsidR="007C082E" w:rsidRPr="00BB0989" w:rsidRDefault="007C082E" w:rsidP="00045CD8">
            <w:pPr>
              <w:spacing w:line="20" w:lineRule="atLeast"/>
              <w:jc w:val="both"/>
              <w:rPr>
                <w:rFonts w:ascii="Times New Roman" w:hAnsi="Times New Roman" w:cs="Times New Roman"/>
              </w:rPr>
            </w:pPr>
          </w:p>
          <w:p w:rsidR="007C082E" w:rsidRPr="00BB0989" w:rsidRDefault="007C082E" w:rsidP="00045CD8">
            <w:pPr>
              <w:spacing w:line="20" w:lineRule="atLeast"/>
              <w:jc w:val="both"/>
              <w:rPr>
                <w:rFonts w:ascii="Times New Roman" w:hAnsi="Times New Roman" w:cs="Times New Roman"/>
              </w:rPr>
            </w:pPr>
          </w:p>
          <w:p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3</w:t>
            </w:r>
            <w:r w:rsidR="0076777C" w:rsidRPr="00BB0989">
              <w:rPr>
                <w:rFonts w:ascii="Times New Roman" w:hAnsi="Times New Roman" w:cs="Times New Roman"/>
              </w:rPr>
              <w:t xml:space="preserve">. KAM određuje oznaku odobrenja tipa u skladu sa važećim zakonima. Oznaku odobrenja tipa podnosilac zahteva stavlјa na sve merne instrumente odobrenog tipa istog dizajna i proizvodne linije. Oznaka odobrenja tipa mora biti vidljiva, čitljiva i neizbrisiva. </w:t>
            </w:r>
          </w:p>
          <w:p w:rsidR="00620229" w:rsidRPr="00BB0989" w:rsidRDefault="00620229" w:rsidP="00045CD8">
            <w:pPr>
              <w:spacing w:line="20" w:lineRule="atLeast"/>
              <w:jc w:val="both"/>
              <w:rPr>
                <w:rFonts w:ascii="Times New Roman" w:hAnsi="Times New Roman" w:cs="Times New Roman"/>
              </w:rPr>
            </w:pPr>
          </w:p>
          <w:p w:rsidR="00C1590D"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4</w:t>
            </w:r>
            <w:r w:rsidR="00C1590D" w:rsidRPr="00BB0989">
              <w:rPr>
                <w:rFonts w:ascii="Times New Roman" w:hAnsi="Times New Roman" w:cs="Times New Roman"/>
              </w:rPr>
              <w:t xml:space="preserve">. Oznaka odobrenja tipa merila je oznaka koja služi za identifikaciju odobrenog tipa merila i sa kojom se odobreni tip merila može predstaviti na verifikaciju. Zvaničnu oznaku tipa čine: </w:t>
            </w:r>
          </w:p>
          <w:p w:rsidR="001A41CB" w:rsidRPr="00BB0989" w:rsidRDefault="001A41CB" w:rsidP="00045CD8">
            <w:pPr>
              <w:spacing w:line="20" w:lineRule="atLeast"/>
              <w:jc w:val="both"/>
              <w:rPr>
                <w:rFonts w:ascii="Times New Roman" w:hAnsi="Times New Roman" w:cs="Times New Roman"/>
              </w:rPr>
            </w:pPr>
          </w:p>
          <w:p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4.1.</w:t>
            </w:r>
            <w:r w:rsidR="00C1590D" w:rsidRPr="00BB0989">
              <w:rPr>
                <w:rFonts w:ascii="Times New Roman" w:hAnsi="Times New Roman" w:cs="Times New Roman"/>
              </w:rPr>
              <w:t xml:space="preserve"> Znak KS; </w:t>
            </w:r>
          </w:p>
          <w:p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4.2.</w:t>
            </w:r>
            <w:r w:rsidR="00C1590D" w:rsidRPr="00BB0989">
              <w:rPr>
                <w:rFonts w:ascii="Times New Roman" w:hAnsi="Times New Roman" w:cs="Times New Roman"/>
              </w:rPr>
              <w:t xml:space="preserve"> Godina odobrenja tipa; </w:t>
            </w:r>
          </w:p>
          <w:p w:rsidR="00C1590D"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4.3.</w:t>
            </w:r>
            <w:r w:rsidR="00C1590D" w:rsidRPr="00BB0989">
              <w:rPr>
                <w:rFonts w:ascii="Times New Roman" w:hAnsi="Times New Roman" w:cs="Times New Roman"/>
              </w:rPr>
              <w:t xml:space="preserve"> Znak za kategoriju merila, i </w:t>
            </w:r>
          </w:p>
          <w:p w:rsidR="0076777C" w:rsidRPr="00BB0989" w:rsidRDefault="001A41CB" w:rsidP="001A41CB">
            <w:pPr>
              <w:spacing w:line="20" w:lineRule="atLeast"/>
              <w:ind w:left="432"/>
              <w:jc w:val="both"/>
              <w:rPr>
                <w:rFonts w:ascii="Times New Roman" w:hAnsi="Times New Roman" w:cs="Times New Roman"/>
              </w:rPr>
            </w:pPr>
            <w:r w:rsidRPr="00BB0989">
              <w:rPr>
                <w:rFonts w:ascii="Times New Roman" w:hAnsi="Times New Roman" w:cs="Times New Roman"/>
              </w:rPr>
              <w:t>4.4.</w:t>
            </w:r>
            <w:r w:rsidR="00BB0989">
              <w:rPr>
                <w:rFonts w:ascii="Times New Roman" w:hAnsi="Times New Roman" w:cs="Times New Roman"/>
              </w:rPr>
              <w:t xml:space="preserve"> </w:t>
            </w:r>
            <w:r w:rsidR="00C1590D" w:rsidRPr="00BB0989">
              <w:rPr>
                <w:rFonts w:ascii="Times New Roman" w:hAnsi="Times New Roman" w:cs="Times New Roman"/>
              </w:rPr>
              <w:t>Redni broj odobrenja tipa merila.</w:t>
            </w:r>
          </w:p>
          <w:p w:rsidR="0076777C" w:rsidRPr="00BB0989" w:rsidRDefault="0076777C" w:rsidP="001A41CB">
            <w:pPr>
              <w:spacing w:line="20" w:lineRule="atLeast"/>
              <w:ind w:left="432"/>
              <w:jc w:val="both"/>
              <w:rPr>
                <w:rFonts w:ascii="Times New Roman" w:hAnsi="Times New Roman" w:cs="Times New Roman"/>
              </w:rPr>
            </w:pPr>
          </w:p>
          <w:p w:rsidR="001A41CB" w:rsidRPr="00BB0989" w:rsidRDefault="001A41CB" w:rsidP="00045CD8">
            <w:pPr>
              <w:spacing w:line="20" w:lineRule="atLeast"/>
              <w:jc w:val="both"/>
              <w:rPr>
                <w:rFonts w:ascii="Times New Roman" w:hAnsi="Times New Roman" w:cs="Times New Roman"/>
              </w:rPr>
            </w:pPr>
          </w:p>
          <w:p w:rsidR="001A41CB" w:rsidRPr="00BB0989" w:rsidRDefault="001A41CB" w:rsidP="00045CD8">
            <w:pPr>
              <w:spacing w:line="20" w:lineRule="atLeast"/>
              <w:jc w:val="both"/>
              <w:rPr>
                <w:rFonts w:ascii="Times New Roman" w:hAnsi="Times New Roman" w:cs="Times New Roman"/>
              </w:rPr>
            </w:pPr>
          </w:p>
          <w:p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5</w:t>
            </w:r>
            <w:r w:rsidR="0076777C" w:rsidRPr="00BB0989">
              <w:rPr>
                <w:rFonts w:ascii="Times New Roman" w:hAnsi="Times New Roman" w:cs="Times New Roman"/>
              </w:rPr>
              <w:t xml:space="preserve">. KAM objavljuje odluku o odobrenju tipa na svojoj veb stranici, najkasnije tri dana nakon izdavanja potvrde o odobrenju tipa ili oznake odobrenja tipa. </w:t>
            </w:r>
          </w:p>
          <w:p w:rsidR="0076777C" w:rsidRPr="00BB0989" w:rsidRDefault="0076777C" w:rsidP="00045CD8">
            <w:pPr>
              <w:spacing w:line="20" w:lineRule="atLeast"/>
              <w:jc w:val="both"/>
              <w:rPr>
                <w:rFonts w:ascii="Times New Roman" w:hAnsi="Times New Roman" w:cs="Times New Roman"/>
              </w:rPr>
            </w:pPr>
          </w:p>
          <w:p w:rsidR="0076777C" w:rsidRPr="00BB0989" w:rsidRDefault="00F07D91" w:rsidP="00045CD8">
            <w:pPr>
              <w:spacing w:line="20" w:lineRule="atLeast"/>
              <w:jc w:val="both"/>
              <w:rPr>
                <w:rFonts w:ascii="Times New Roman" w:hAnsi="Times New Roman" w:cs="Times New Roman"/>
              </w:rPr>
            </w:pPr>
            <w:r w:rsidRPr="00BB0989">
              <w:rPr>
                <w:rFonts w:ascii="Times New Roman" w:hAnsi="Times New Roman" w:cs="Times New Roman"/>
              </w:rPr>
              <w:t>6</w:t>
            </w:r>
            <w:r w:rsidR="0076777C" w:rsidRPr="00BB0989">
              <w:rPr>
                <w:rFonts w:ascii="Times New Roman" w:hAnsi="Times New Roman" w:cs="Times New Roman"/>
              </w:rPr>
              <w:t xml:space="preserve">. KAM arhivira sve relevantne dokumente o odobrenju tipa za period od 15 godina od datuma izdavanja potvrde.  </w:t>
            </w:r>
          </w:p>
          <w:p w:rsidR="0076777C" w:rsidRPr="00045CD8" w:rsidRDefault="0076777C" w:rsidP="00B3549D">
            <w:pPr>
              <w:spacing w:line="20" w:lineRule="atLeast"/>
              <w:rPr>
                <w:rFonts w:ascii="Times New Roman" w:hAnsi="Times New Roman" w:cs="Times New Roman"/>
                <w:b/>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10</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Trajanje važenja odobrenja tipa</w:t>
            </w:r>
          </w:p>
          <w:p w:rsidR="00B3549D" w:rsidRPr="00045CD8" w:rsidRDefault="00B3549D"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Potvrda o odobrenju tipa ili zvanična oznaka odobrenja tipa mernog instrumenta važi najduže deset (10) godina. </w:t>
            </w:r>
          </w:p>
          <w:p w:rsidR="00B3549D" w:rsidRDefault="00B3549D"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Period važenja se može automatski produžiti za uzastopni period od najviše sedam (7) godina. Sledeća obnova odobrenja tipa vrši se tek nakon ponovne ocene odobrenja tipa. </w:t>
            </w:r>
          </w:p>
          <w:p w:rsidR="00B3549D" w:rsidRDefault="00B3549D"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3. Podnosilac zahteva podnosi zahtev za produženje perioda važenja najmanje jednu (1) godinu pre isteka važenja odobrenja tipa.</w:t>
            </w:r>
          </w:p>
          <w:p w:rsidR="00B3549D" w:rsidRDefault="00B3549D" w:rsidP="00045CD8">
            <w:pPr>
              <w:spacing w:line="20" w:lineRule="atLeast"/>
              <w:jc w:val="both"/>
              <w:rPr>
                <w:rFonts w:ascii="Times New Roman" w:hAnsi="Times New Roman" w:cs="Times New Roman"/>
              </w:rPr>
            </w:pPr>
          </w:p>
          <w:p w:rsidR="00B3549D" w:rsidRDefault="00B3549D"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Nakon isteka perioda važenja potvrde o odobrenju tipa, distribuiraju se i koriste samo merni instrumenti koji se nalaze u zalihi i za namenjenu svrhu. </w:t>
            </w: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KAM može povući dato odobrenje tipa u sledećim situacijama: </w:t>
            </w:r>
          </w:p>
          <w:p w:rsidR="0076777C" w:rsidRDefault="0076777C" w:rsidP="00045CD8">
            <w:pPr>
              <w:spacing w:line="20" w:lineRule="atLeast"/>
              <w:jc w:val="both"/>
              <w:rPr>
                <w:rFonts w:ascii="Times New Roman" w:hAnsi="Times New Roman" w:cs="Times New Roman"/>
              </w:rPr>
            </w:pPr>
          </w:p>
          <w:p w:rsidR="00DB78B6" w:rsidRPr="00045CD8" w:rsidRDefault="00DB78B6" w:rsidP="00045CD8">
            <w:pPr>
              <w:spacing w:line="20" w:lineRule="atLeast"/>
              <w:jc w:val="both"/>
              <w:rPr>
                <w:rFonts w:ascii="Times New Roman" w:hAnsi="Times New Roman" w:cs="Times New Roman"/>
              </w:rPr>
            </w:pPr>
          </w:p>
          <w:p w:rsidR="0076777C" w:rsidRPr="00045CD8" w:rsidRDefault="0076777C" w:rsidP="00A97054">
            <w:pPr>
              <w:spacing w:line="20" w:lineRule="atLeast"/>
              <w:ind w:left="432"/>
              <w:jc w:val="both"/>
              <w:rPr>
                <w:rFonts w:ascii="Times New Roman" w:hAnsi="Times New Roman" w:cs="Times New Roman"/>
              </w:rPr>
            </w:pPr>
            <w:r w:rsidRPr="00045CD8">
              <w:rPr>
                <w:rFonts w:ascii="Times New Roman" w:hAnsi="Times New Roman" w:cs="Times New Roman"/>
              </w:rPr>
              <w:t xml:space="preserve">5.1 Proizvedeni merni instrumenti, za koje je dato odobrenje tipa, nisu u skladu sa odobrenim tipom; </w:t>
            </w:r>
          </w:p>
          <w:p w:rsidR="0076777C" w:rsidRPr="00045CD8" w:rsidRDefault="0076777C" w:rsidP="00B87ABC">
            <w:pPr>
              <w:spacing w:line="20" w:lineRule="atLeast"/>
              <w:ind w:left="432"/>
              <w:jc w:val="both"/>
              <w:rPr>
                <w:rFonts w:ascii="Times New Roman" w:hAnsi="Times New Roman" w:cs="Times New Roman"/>
              </w:rPr>
            </w:pPr>
            <w:r w:rsidRPr="00045CD8">
              <w:rPr>
                <w:rFonts w:ascii="Times New Roman" w:hAnsi="Times New Roman" w:cs="Times New Roman"/>
              </w:rPr>
              <w:t xml:space="preserve">5.2 Merni instrumenti proizvedeni prema odobrenom tipu imaju nedostatke koji ih čine neupotrebljivim za predložene svrhe; </w:t>
            </w:r>
          </w:p>
          <w:p w:rsidR="00A97054" w:rsidRDefault="00A97054" w:rsidP="00BE1B3E">
            <w:pPr>
              <w:spacing w:line="20" w:lineRule="atLeast"/>
              <w:jc w:val="both"/>
              <w:rPr>
                <w:rFonts w:ascii="Times New Roman" w:hAnsi="Times New Roman" w:cs="Times New Roman"/>
              </w:rPr>
            </w:pPr>
          </w:p>
          <w:p w:rsidR="00BE1B3E" w:rsidRPr="00045CD8" w:rsidRDefault="00BE1B3E" w:rsidP="00BE1B3E">
            <w:pPr>
              <w:spacing w:line="20" w:lineRule="atLeast"/>
              <w:jc w:val="both"/>
              <w:rPr>
                <w:rFonts w:ascii="Times New Roman" w:hAnsi="Times New Roman" w:cs="Times New Roman"/>
              </w:rPr>
            </w:pPr>
          </w:p>
          <w:p w:rsidR="00BE1B3E" w:rsidRPr="00BE1B3E" w:rsidRDefault="0076777C" w:rsidP="00BE1B3E">
            <w:pPr>
              <w:spacing w:line="20" w:lineRule="atLeast"/>
              <w:ind w:left="432"/>
              <w:jc w:val="both"/>
              <w:rPr>
                <w:rFonts w:ascii="Times New Roman" w:hAnsi="Times New Roman" w:cs="Times New Roman"/>
              </w:rPr>
            </w:pPr>
            <w:r w:rsidRPr="00045CD8">
              <w:rPr>
                <w:rFonts w:ascii="Times New Roman" w:hAnsi="Times New Roman" w:cs="Times New Roman"/>
              </w:rPr>
              <w:t>5.3 Uslovi navedeni u odobrenju tipa nisu ispunjeni;</w:t>
            </w:r>
          </w:p>
          <w:p w:rsidR="0076777C" w:rsidRPr="00045CD8" w:rsidRDefault="0076777C" w:rsidP="00B87ABC">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5.4 Dokumenti predati sa proizvedenim mernim instrumentima nisu u skladu sa potvrdom o odobrenju tipa.</w:t>
            </w:r>
          </w:p>
          <w:p w:rsidR="0076777C" w:rsidRPr="00045CD8" w:rsidRDefault="0076777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6. Povlačenje važećeg odobrenja tipa može izvršiti KAM na osnovu izveštaja i preporuka metrološkog nadzora i </w:t>
            </w:r>
            <w:r w:rsidR="005C213B" w:rsidRPr="00045CD8">
              <w:rPr>
                <w:rFonts w:ascii="Times New Roman" w:hAnsi="Times New Roman" w:cs="Times New Roman"/>
                <w:lang w:val="fr-FR"/>
              </w:rPr>
              <w:t xml:space="preserve">preporuka </w:t>
            </w:r>
            <w:r w:rsidRPr="00045CD8">
              <w:rPr>
                <w:rFonts w:ascii="Times New Roman" w:hAnsi="Times New Roman" w:cs="Times New Roman"/>
                <w:lang w:val="fr-FR"/>
              </w:rPr>
              <w:t xml:space="preserve">službenika laboratorije odgovarajuće oblasti u KAM. </w:t>
            </w:r>
          </w:p>
          <w:p w:rsidR="0076777C" w:rsidRDefault="0076777C" w:rsidP="00045CD8">
            <w:pPr>
              <w:spacing w:line="20" w:lineRule="atLeast"/>
              <w:jc w:val="both"/>
              <w:rPr>
                <w:rFonts w:ascii="Times New Roman" w:hAnsi="Times New Roman" w:cs="Times New Roman"/>
                <w:lang w:val="fr-FR"/>
              </w:rPr>
            </w:pPr>
          </w:p>
          <w:p w:rsidR="00AB064B" w:rsidRPr="00045CD8" w:rsidRDefault="00AB064B"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7. KAM pismeno obaveštava proizvođača, ovlašćenog predstavnika ili korisnika odobrenog mernog instrumenta, da se njegova potvrda o odobrenju tipa povlači od navedenog datuma, i objavljuje isto obaveštenje na veb stranici. </w:t>
            </w:r>
          </w:p>
          <w:p w:rsidR="0076777C" w:rsidRPr="00045CD8" w:rsidRDefault="0076777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8. Odobreni tipovi mernih instrumenata, koji su bili u zalihi pre povlačenja odobrenja tipa, biće distribuirani i stavl</w:t>
            </w:r>
            <w:r w:rsidRPr="00045CD8">
              <w:rPr>
                <w:rFonts w:ascii="Times New Roman" w:hAnsi="Times New Roman" w:cs="Times New Roman"/>
              </w:rPr>
              <w:t>ј</w:t>
            </w:r>
            <w:r w:rsidRPr="00045CD8">
              <w:rPr>
                <w:rFonts w:ascii="Times New Roman" w:hAnsi="Times New Roman" w:cs="Times New Roman"/>
                <w:lang w:val="fr-FR"/>
              </w:rPr>
              <w:t>eni u upotrebu samo ako je povlačenje nastalo zbog situacije pomenute u stavu 5, pod stav 5.4 ovog člana i nakon korekcije dokumenata na način koji je u skladu sa potvrdom o odobrenju tipa.</w:t>
            </w:r>
          </w:p>
          <w:p w:rsidR="0076777C" w:rsidRPr="00045CD8" w:rsidRDefault="0076777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11</w:t>
            </w:r>
          </w:p>
          <w:p w:rsidR="008F5F01" w:rsidRPr="00045CD8" w:rsidRDefault="0076777C" w:rsidP="00AB064B">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Priznanje odobrenja tipa izdato u inostranstvu</w:t>
            </w: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1.</w:t>
            </w:r>
            <w:r w:rsidRPr="00045CD8">
              <w:rPr>
                <w:rFonts w:ascii="Times New Roman" w:hAnsi="Times New Roman" w:cs="Times New Roman"/>
                <w:lang w:val="fr-FR"/>
              </w:rPr>
              <w:tab/>
              <w:t>KAM može automatski priznati odobrenje tipa sprovedeno u državama članicama Evropske unije i izdati odgovarajući potvrdu o odobrenju tipa, uključujući primenjenu oznaku, u skladu sa članom 15, stavovi 4 i 5 zakona.</w:t>
            </w:r>
          </w:p>
          <w:p w:rsidR="0076777C" w:rsidRPr="00045CD8" w:rsidRDefault="0076777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w:t>
            </w:r>
            <w:r w:rsidRPr="00045CD8">
              <w:rPr>
                <w:rFonts w:ascii="Times New Roman" w:hAnsi="Times New Roman" w:cs="Times New Roman"/>
                <w:lang w:val="fr-FR"/>
              </w:rPr>
              <w:tab/>
              <w:t>KAM može priznati odobrenje tipa u slučaju bilateralnih, regionalnih ili međunarodnih sporazuma između KAM i nadležnog stranog organa.</w:t>
            </w:r>
          </w:p>
          <w:p w:rsidR="00E056E7" w:rsidRDefault="00E056E7"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3.</w:t>
            </w:r>
            <w:r w:rsidRPr="00045CD8">
              <w:rPr>
                <w:rFonts w:ascii="Times New Roman" w:hAnsi="Times New Roman" w:cs="Times New Roman"/>
                <w:lang w:val="fr-FR"/>
              </w:rPr>
              <w:tab/>
              <w:t xml:space="preserve">Kada merni instrument odobri država van EU, on mora biti podnet KAM-u na procenu odobrenja tipa. Prema članu 15, stav 6 zakona, KAM može da prizna odobrenje nakon uvida u dokumente, prema kojima je odobrenje tipa dato u zemlji porekla. U nekim slučajevima može se izvršiti delimična ili ograničena procena tipa kako bi se procenile razlike između zahteva KAM-a i originalnih rezultata odobrenja tipa. </w:t>
            </w:r>
          </w:p>
          <w:p w:rsidR="00E056E7" w:rsidRDefault="00E056E7"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4.</w:t>
            </w:r>
            <w:r w:rsidRPr="00045CD8">
              <w:rPr>
                <w:rFonts w:ascii="Times New Roman" w:hAnsi="Times New Roman" w:cs="Times New Roman"/>
                <w:lang w:val="fr-FR"/>
              </w:rPr>
              <w:tab/>
              <w:t>Za priznavanje stranog odobrenja tipa podnose se sledeći dokumenti:</w:t>
            </w:r>
          </w:p>
          <w:p w:rsidR="002655AA" w:rsidRDefault="002655AA" w:rsidP="002655AA">
            <w:pPr>
              <w:spacing w:line="20" w:lineRule="atLeast"/>
              <w:ind w:left="432"/>
              <w:jc w:val="both"/>
              <w:rPr>
                <w:rFonts w:ascii="Times New Roman" w:hAnsi="Times New Roman" w:cs="Times New Roman"/>
                <w:lang w:val="fr-FR"/>
              </w:rPr>
            </w:pPr>
          </w:p>
          <w:p w:rsidR="0076777C" w:rsidRPr="00045CD8" w:rsidRDefault="0076777C" w:rsidP="002655A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4.1</w:t>
            </w:r>
            <w:r w:rsidRPr="00045CD8">
              <w:rPr>
                <w:rFonts w:ascii="Times New Roman" w:hAnsi="Times New Roman" w:cs="Times New Roman"/>
                <w:lang w:val="fr-FR"/>
              </w:rPr>
              <w:tab/>
              <w:t>Kopija potvrde odobrenja tipa;</w:t>
            </w:r>
          </w:p>
          <w:p w:rsidR="002655AA" w:rsidRDefault="002655AA" w:rsidP="002655AA">
            <w:pPr>
              <w:spacing w:line="20" w:lineRule="atLeast"/>
              <w:ind w:left="432"/>
              <w:jc w:val="both"/>
              <w:rPr>
                <w:rFonts w:ascii="Times New Roman" w:hAnsi="Times New Roman" w:cs="Times New Roman"/>
                <w:lang w:val="fr-FR"/>
              </w:rPr>
            </w:pPr>
          </w:p>
          <w:p w:rsidR="0076777C" w:rsidRPr="00045CD8" w:rsidRDefault="0076777C" w:rsidP="002655A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4.2 Kopija metrološkog postupka ili međunarodnog standarda, prema kojem je izvršeno odobrenje tipa;</w:t>
            </w:r>
          </w:p>
          <w:p w:rsidR="007B4C18" w:rsidRPr="00BB0989" w:rsidRDefault="007B4C18" w:rsidP="002655AA">
            <w:pPr>
              <w:spacing w:line="20" w:lineRule="atLeast"/>
              <w:ind w:left="432"/>
              <w:jc w:val="both"/>
              <w:rPr>
                <w:rFonts w:ascii="Times New Roman" w:hAnsi="Times New Roman" w:cs="Times New Roman"/>
                <w:lang w:val="fr-FR"/>
              </w:rPr>
            </w:pPr>
            <w:r w:rsidRPr="00BB0989">
              <w:rPr>
                <w:rFonts w:ascii="Times New Roman" w:hAnsi="Times New Roman" w:cs="Times New Roman"/>
                <w:lang w:val="fr-FR"/>
              </w:rPr>
              <w:t>4.3 Test raport koji je izdala akreditovana laboratorija;</w:t>
            </w:r>
          </w:p>
          <w:p w:rsidR="0076777C" w:rsidRPr="00BB0989" w:rsidRDefault="0076777C" w:rsidP="002655AA">
            <w:pPr>
              <w:spacing w:line="20" w:lineRule="atLeast"/>
              <w:ind w:left="432"/>
              <w:jc w:val="both"/>
              <w:rPr>
                <w:rFonts w:ascii="Times New Roman" w:hAnsi="Times New Roman" w:cs="Times New Roman"/>
                <w:lang w:val="fr-FR"/>
              </w:rPr>
            </w:pPr>
            <w:r w:rsidRPr="00BB0989">
              <w:rPr>
                <w:rFonts w:ascii="Times New Roman" w:hAnsi="Times New Roman" w:cs="Times New Roman"/>
                <w:lang w:val="fr-FR"/>
              </w:rPr>
              <w:t>4.</w:t>
            </w:r>
            <w:r w:rsidR="007B4C18" w:rsidRPr="00BB0989">
              <w:rPr>
                <w:rFonts w:ascii="Times New Roman" w:hAnsi="Times New Roman" w:cs="Times New Roman"/>
                <w:lang w:val="fr-FR"/>
              </w:rPr>
              <w:t>4</w:t>
            </w:r>
            <w:r w:rsidRPr="00BB0989">
              <w:rPr>
                <w:rFonts w:ascii="Times New Roman" w:hAnsi="Times New Roman" w:cs="Times New Roman"/>
                <w:lang w:val="fr-FR"/>
              </w:rPr>
              <w:t xml:space="preserve"> Propisi o poreklu potvrde u zemlji u kojoj je izdata potvrda o odobrenju tipa, što je omogućilo stavljanj</w:t>
            </w:r>
            <w:r w:rsidR="007B4C18" w:rsidRPr="00BB0989">
              <w:rPr>
                <w:rFonts w:ascii="Times New Roman" w:hAnsi="Times New Roman" w:cs="Times New Roman"/>
                <w:lang w:val="fr-FR"/>
              </w:rPr>
              <w:t>e mernog instrumenta na tržište;</w:t>
            </w:r>
          </w:p>
          <w:p w:rsidR="007B4C18" w:rsidRPr="00BB0989" w:rsidRDefault="007B4C18" w:rsidP="002655AA">
            <w:pPr>
              <w:spacing w:line="20" w:lineRule="atLeast"/>
              <w:ind w:left="432"/>
              <w:jc w:val="both"/>
              <w:rPr>
                <w:rFonts w:ascii="Times New Roman" w:hAnsi="Times New Roman" w:cs="Times New Roman"/>
                <w:lang w:val="fr-FR"/>
              </w:rPr>
            </w:pPr>
            <w:r w:rsidRPr="00BB0989">
              <w:rPr>
                <w:rFonts w:ascii="Times New Roman" w:hAnsi="Times New Roman" w:cs="Times New Roman"/>
                <w:lang w:val="fr-FR"/>
              </w:rPr>
              <w:t>4.5 Ostali relevantni dokumenti za odobrenje tipa,  zatražila</w:t>
            </w:r>
            <w:r w:rsidR="00625A74" w:rsidRPr="00BB0989">
              <w:rPr>
                <w:rFonts w:ascii="Times New Roman" w:hAnsi="Times New Roman" w:cs="Times New Roman"/>
                <w:lang w:val="fr-FR"/>
              </w:rPr>
              <w:t xml:space="preserve"> od KAM.</w:t>
            </w:r>
          </w:p>
          <w:p w:rsidR="00487DAE" w:rsidRPr="00045CD8" w:rsidRDefault="00487DAE" w:rsidP="00310529">
            <w:pPr>
              <w:spacing w:line="20" w:lineRule="atLeast"/>
              <w:rPr>
                <w:rFonts w:ascii="Times New Roman" w:hAnsi="Times New Roman" w:cs="Times New Roman"/>
                <w:b/>
                <w:lang w:val="fr-FR"/>
              </w:rPr>
            </w:pPr>
          </w:p>
          <w:p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12</w:t>
            </w:r>
          </w:p>
          <w:p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Obaveze proizvođača i korisnika</w:t>
            </w:r>
          </w:p>
          <w:p w:rsidR="0076777C" w:rsidRPr="00045CD8" w:rsidRDefault="0076777C" w:rsidP="00045CD8">
            <w:pPr>
              <w:spacing w:line="20" w:lineRule="atLeast"/>
              <w:jc w:val="center"/>
              <w:rPr>
                <w:rFonts w:ascii="Times New Roman" w:hAnsi="Times New Roman" w:cs="Times New Roman"/>
                <w:b/>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1. Proizvođač mernog instrumenta ili njegov ovlašćeni zastupnik dužni su: </w:t>
            </w:r>
          </w:p>
          <w:p w:rsidR="005B1ABB" w:rsidRDefault="005B1ABB" w:rsidP="00045CD8">
            <w:pPr>
              <w:spacing w:line="20" w:lineRule="atLeast"/>
              <w:jc w:val="both"/>
              <w:rPr>
                <w:rFonts w:ascii="Times New Roman" w:hAnsi="Times New Roman" w:cs="Times New Roman"/>
                <w:lang w:val="fr-FR"/>
              </w:rPr>
            </w:pPr>
          </w:p>
          <w:p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1.1 Da na tržište plasiraju merne instrumente koji su u skladu sa njihovim sertifikatima o odobrenju tipa i pomenuti su u tabelama Priloga 1 ove Uredbe; </w:t>
            </w:r>
          </w:p>
          <w:p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1.2 Da ne postavlja simbole ili natpise na merne instrumente koji mogu biti pomešani sa oznakom odobrenja tipa; </w:t>
            </w:r>
          </w:p>
          <w:p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1.3 Obaveste KAM pre bilo kakve modifikacije odobrenog tipa mernog instrumenta pre njegove proizvodnje. KAM razmatra i odlučuje o potrebnom sadržaju ocene testa, u skladu sa članom 7. stav 1. ove Uredbe;   </w:t>
            </w:r>
          </w:p>
          <w:p w:rsidR="00784165" w:rsidRDefault="00784165" w:rsidP="006D359B">
            <w:pPr>
              <w:spacing w:line="20" w:lineRule="atLeast"/>
              <w:ind w:left="432"/>
              <w:jc w:val="both"/>
              <w:rPr>
                <w:rFonts w:ascii="Times New Roman" w:hAnsi="Times New Roman" w:cs="Times New Roman"/>
                <w:lang w:val="fr-FR"/>
              </w:rPr>
            </w:pPr>
          </w:p>
          <w:p w:rsidR="00784165" w:rsidRDefault="0076777C" w:rsidP="00FF0FE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1.4 da ne primenjuje oznaku odobrenja tipa kada ističe važnost odobrenja tipa ili kada parametri uključeni u potvrdi o odobrenju tipa više nisu ispunjeni; </w:t>
            </w:r>
          </w:p>
          <w:p w:rsidR="0076777C" w:rsidRPr="00045CD8" w:rsidRDefault="0076777C" w:rsidP="006D359B">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1.5 Da u roku od 30 dana obavesti KAM o svim promenama koje su se desile, a koje mogu uticati na sadržaj potvrde o odobrenju tipa i njenu primenu u oblasti merenja definisanih u članu 15, stav 1 zakona.  </w:t>
            </w:r>
          </w:p>
          <w:p w:rsidR="00031E72" w:rsidRDefault="00031E72"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2. Korisnik mernih instrumenata ne sme da koristi merni instrument bez potvrde o odobrenju tipa ili bez postavljene oznake odobrenja tipa, ako se koriste u mernim oblastima definisanim u članu 15. stav 1. Zakona i pomen</w:t>
            </w:r>
            <w:r w:rsidR="00625A74" w:rsidRPr="00045CD8">
              <w:rPr>
                <w:rFonts w:ascii="Times New Roman" w:hAnsi="Times New Roman" w:cs="Times New Roman"/>
                <w:lang w:val="fr-FR"/>
              </w:rPr>
              <w:t xml:space="preserve">utim u Prilogu 1. ove uredbe. </w:t>
            </w:r>
          </w:p>
          <w:p w:rsidR="000166FA" w:rsidRDefault="000166FA"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3. Korisnik mernog instrumenta za koji je KAM izdao odobrenje tipa je dužan: </w:t>
            </w:r>
          </w:p>
          <w:p w:rsidR="000166FA" w:rsidRDefault="000166FA" w:rsidP="00045CD8">
            <w:pPr>
              <w:spacing w:line="20" w:lineRule="atLeast"/>
              <w:jc w:val="both"/>
              <w:rPr>
                <w:rFonts w:ascii="Times New Roman" w:hAnsi="Times New Roman" w:cs="Times New Roman"/>
                <w:lang w:val="fr-FR"/>
              </w:rPr>
            </w:pPr>
          </w:p>
          <w:p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3.1 Da koristi merni instrument u skladu sa uslovima navedenim u potvrdi o odobrenju tipa;</w:t>
            </w:r>
          </w:p>
          <w:p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3.2 Da u roku od 30 dana obavesti KAM o svim tehničkim ili metrološkim promenama koje su se desile, a koje mogu uticati na tačnost podataka o merenju ili primenu u oblasti merenja definisanih u članu 15, stav 1 zakona. </w:t>
            </w:r>
          </w:p>
          <w:p w:rsidR="000166FA" w:rsidRDefault="000166FA" w:rsidP="000166FA">
            <w:pPr>
              <w:spacing w:line="20" w:lineRule="atLeast"/>
              <w:ind w:left="432"/>
              <w:jc w:val="both"/>
              <w:rPr>
                <w:rFonts w:ascii="Times New Roman" w:hAnsi="Times New Roman" w:cs="Times New Roman"/>
                <w:lang w:val="fr-FR"/>
              </w:rPr>
            </w:pPr>
          </w:p>
          <w:p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 xml:space="preserve">3.3 Da ne postavlja simbole ili natpise na merne instrumente koji mogu biti pomešani sa oznakom odobrenja tipa; </w:t>
            </w:r>
          </w:p>
          <w:p w:rsidR="0076777C" w:rsidRPr="00045CD8" w:rsidRDefault="0076777C" w:rsidP="000166FA">
            <w:pPr>
              <w:spacing w:line="20" w:lineRule="atLeast"/>
              <w:ind w:left="432"/>
              <w:jc w:val="both"/>
              <w:rPr>
                <w:rFonts w:ascii="Times New Roman" w:hAnsi="Times New Roman" w:cs="Times New Roman"/>
                <w:lang w:val="fr-FR"/>
              </w:rPr>
            </w:pPr>
            <w:r w:rsidRPr="00045CD8">
              <w:rPr>
                <w:rFonts w:ascii="Times New Roman" w:hAnsi="Times New Roman" w:cs="Times New Roman"/>
                <w:lang w:val="fr-FR"/>
              </w:rPr>
              <w:t>3.4 Da dostavi merni instrument odob</w:t>
            </w:r>
            <w:r w:rsidR="00590FCD">
              <w:rPr>
                <w:rFonts w:ascii="Times New Roman" w:hAnsi="Times New Roman" w:cs="Times New Roman"/>
                <w:lang w:val="fr-FR"/>
              </w:rPr>
              <w:t xml:space="preserve">renog tipa za naknadnu proveru </w:t>
            </w:r>
            <w:r w:rsidRPr="00045CD8">
              <w:rPr>
                <w:rFonts w:ascii="Times New Roman" w:hAnsi="Times New Roman" w:cs="Times New Roman"/>
                <w:lang w:val="fr-FR"/>
              </w:rPr>
              <w:t>redovnu ili neredovnu, shodno Prilogu 1 ove Uredbe.</w:t>
            </w:r>
          </w:p>
          <w:p w:rsidR="0076777C" w:rsidRPr="00045CD8" w:rsidRDefault="0076777C" w:rsidP="00BC3CAD">
            <w:pPr>
              <w:spacing w:line="20" w:lineRule="atLeast"/>
              <w:rPr>
                <w:rFonts w:ascii="Times New Roman" w:hAnsi="Times New Roman" w:cs="Times New Roman"/>
                <w:b/>
                <w:lang w:val="fr-FR"/>
              </w:rPr>
            </w:pPr>
          </w:p>
          <w:p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13</w:t>
            </w:r>
          </w:p>
          <w:p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 xml:space="preserve">Vršioci </w:t>
            </w:r>
            <w:r w:rsidR="006E77CF" w:rsidRPr="00045CD8">
              <w:rPr>
                <w:rFonts w:ascii="Times New Roman" w:hAnsi="Times New Roman" w:cs="Times New Roman"/>
                <w:b/>
                <w:lang w:val="fr-FR"/>
              </w:rPr>
              <w:t>verifikacija</w:t>
            </w:r>
          </w:p>
          <w:p w:rsidR="0076777C" w:rsidRPr="00045CD8" w:rsidRDefault="0076777C" w:rsidP="00045CD8">
            <w:pPr>
              <w:spacing w:line="20" w:lineRule="atLeast"/>
              <w:jc w:val="both"/>
              <w:rPr>
                <w:rFonts w:ascii="Times New Roman" w:hAnsi="Times New Roman" w:cs="Times New Roman"/>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Sve provere iz ove Uredbe može vrši KAM ili telo imenovano za ocenjivanje usaglašenosti u okviru njihovog delokruga, u skladu sa članom 35 zakona (u dal</w:t>
            </w:r>
            <w:r w:rsidRPr="00045CD8">
              <w:rPr>
                <w:rFonts w:ascii="Times New Roman" w:hAnsi="Times New Roman" w:cs="Times New Roman"/>
              </w:rPr>
              <w:t>ј</w:t>
            </w:r>
            <w:r w:rsidRPr="00045CD8">
              <w:rPr>
                <w:rFonts w:ascii="Times New Roman" w:hAnsi="Times New Roman" w:cs="Times New Roman"/>
                <w:lang w:val="fr-FR"/>
              </w:rPr>
              <w:t>em tekstu: verifikator).</w:t>
            </w:r>
          </w:p>
          <w:p w:rsidR="0076777C" w:rsidRDefault="0076777C" w:rsidP="00045CD8">
            <w:pPr>
              <w:spacing w:line="20" w:lineRule="atLeast"/>
              <w:jc w:val="center"/>
              <w:rPr>
                <w:rFonts w:ascii="Times New Roman" w:hAnsi="Times New Roman" w:cs="Times New Roman"/>
                <w:b/>
                <w:lang w:val="fr-FR"/>
              </w:rPr>
            </w:pPr>
          </w:p>
          <w:p w:rsidR="00BC3CAD" w:rsidRPr="00045CD8" w:rsidRDefault="00BC3CAD" w:rsidP="00045CD8">
            <w:pPr>
              <w:spacing w:line="20" w:lineRule="atLeast"/>
              <w:jc w:val="center"/>
              <w:rPr>
                <w:rFonts w:ascii="Times New Roman" w:hAnsi="Times New Roman" w:cs="Times New Roman"/>
                <w:b/>
                <w:lang w:val="fr-FR"/>
              </w:rPr>
            </w:pPr>
          </w:p>
          <w:p w:rsidR="0076777C" w:rsidRPr="00045CD8"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Član 14</w:t>
            </w:r>
          </w:p>
          <w:p w:rsidR="0076777C" w:rsidRDefault="0076777C" w:rsidP="00045CD8">
            <w:pPr>
              <w:spacing w:line="20" w:lineRule="atLeast"/>
              <w:jc w:val="center"/>
              <w:rPr>
                <w:rFonts w:ascii="Times New Roman" w:hAnsi="Times New Roman" w:cs="Times New Roman"/>
                <w:b/>
                <w:lang w:val="fr-FR"/>
              </w:rPr>
            </w:pPr>
            <w:r w:rsidRPr="00045CD8">
              <w:rPr>
                <w:rFonts w:ascii="Times New Roman" w:hAnsi="Times New Roman" w:cs="Times New Roman"/>
                <w:b/>
                <w:lang w:val="fr-FR"/>
              </w:rPr>
              <w:t xml:space="preserve">Početna </w:t>
            </w:r>
            <w:r w:rsidR="006E77CF" w:rsidRPr="00045CD8">
              <w:rPr>
                <w:rFonts w:ascii="Times New Roman" w:hAnsi="Times New Roman" w:cs="Times New Roman"/>
                <w:b/>
                <w:lang w:val="fr-FR"/>
              </w:rPr>
              <w:t>verifikacija</w:t>
            </w:r>
          </w:p>
          <w:p w:rsidR="00BC3CAD" w:rsidRPr="00045CD8" w:rsidRDefault="00BC3CAD" w:rsidP="00045CD8">
            <w:pPr>
              <w:spacing w:line="20" w:lineRule="atLeast"/>
              <w:jc w:val="center"/>
              <w:rPr>
                <w:rFonts w:ascii="Times New Roman" w:hAnsi="Times New Roman" w:cs="Times New Roman"/>
                <w:b/>
                <w:lang w:val="fr-FR"/>
              </w:rPr>
            </w:pPr>
          </w:p>
          <w:p w:rsidR="0076777C" w:rsidRPr="00045CD8" w:rsidRDefault="0076777C" w:rsidP="00045CD8">
            <w:pPr>
              <w:spacing w:line="20" w:lineRule="atLeast"/>
              <w:jc w:val="both"/>
              <w:rPr>
                <w:rFonts w:ascii="Times New Roman" w:hAnsi="Times New Roman" w:cs="Times New Roman"/>
                <w:lang w:val="fr-FR"/>
              </w:rPr>
            </w:pPr>
            <w:r w:rsidRPr="00045CD8">
              <w:rPr>
                <w:rFonts w:ascii="Times New Roman" w:hAnsi="Times New Roman" w:cs="Times New Roman"/>
                <w:lang w:val="fr-FR"/>
              </w:rPr>
              <w:t xml:space="preserve">1. Merni instrument naveden u Prilogu 1. ove uredbe podleže početnoj proveri pre puštanja u upotrebu.   </w:t>
            </w:r>
          </w:p>
          <w:p w:rsidR="000B360D" w:rsidRDefault="000B360D" w:rsidP="00045CD8">
            <w:pPr>
              <w:spacing w:line="20" w:lineRule="atLeast"/>
              <w:jc w:val="both"/>
              <w:rPr>
                <w:rFonts w:ascii="Times New Roman" w:hAnsi="Times New Roman" w:cs="Times New Roman"/>
                <w:color w:val="00B050"/>
                <w:lang w:val="fr-FR"/>
              </w:rPr>
            </w:pPr>
          </w:p>
          <w:p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Verifikator vrši test početne provere u prostorijama: </w:t>
            </w:r>
          </w:p>
          <w:p w:rsidR="000B360D" w:rsidRPr="00045CD8" w:rsidRDefault="000B360D" w:rsidP="00045CD8">
            <w:pPr>
              <w:spacing w:line="20" w:lineRule="atLeast"/>
              <w:jc w:val="both"/>
              <w:rPr>
                <w:rFonts w:ascii="Times New Roman" w:hAnsi="Times New Roman" w:cs="Times New Roman"/>
              </w:rPr>
            </w:pPr>
          </w:p>
          <w:p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2.1.</w:t>
            </w:r>
            <w:r w:rsidR="00BB0989">
              <w:rPr>
                <w:rFonts w:ascii="Times New Roman" w:hAnsi="Times New Roman" w:cs="Times New Roman"/>
              </w:rPr>
              <w:t xml:space="preserve">   </w:t>
            </w:r>
            <w:r w:rsidR="0076777C" w:rsidRPr="001A20E4">
              <w:rPr>
                <w:rFonts w:ascii="Times New Roman" w:hAnsi="Times New Roman" w:cs="Times New Roman"/>
              </w:rPr>
              <w:t>KAM-a;</w:t>
            </w:r>
          </w:p>
          <w:p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2.2.</w:t>
            </w:r>
            <w:r w:rsidR="00BB0989">
              <w:rPr>
                <w:rFonts w:ascii="Times New Roman" w:hAnsi="Times New Roman" w:cs="Times New Roman"/>
              </w:rPr>
              <w:t xml:space="preserve"> </w:t>
            </w:r>
            <w:r w:rsidR="0076777C" w:rsidRPr="001A20E4">
              <w:rPr>
                <w:rFonts w:ascii="Times New Roman" w:hAnsi="Times New Roman" w:cs="Times New Roman"/>
              </w:rPr>
              <w:t xml:space="preserve">Imenovanog tela za ocenjivanje usaglašenosti; </w:t>
            </w:r>
          </w:p>
          <w:p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2.3.</w:t>
            </w:r>
            <w:r w:rsidR="00BB0989">
              <w:rPr>
                <w:rFonts w:ascii="Times New Roman" w:hAnsi="Times New Roman" w:cs="Times New Roman"/>
              </w:rPr>
              <w:t xml:space="preserve"> </w:t>
            </w:r>
            <w:r w:rsidR="0076777C" w:rsidRPr="001A20E4">
              <w:rPr>
                <w:rFonts w:ascii="Times New Roman" w:hAnsi="Times New Roman" w:cs="Times New Roman"/>
              </w:rPr>
              <w:t>Proizvođača ili drugih lica odgovornih za merni instrument, ili</w:t>
            </w:r>
          </w:p>
          <w:p w:rsidR="0076777C" w:rsidRPr="001A20E4" w:rsidRDefault="001A20E4" w:rsidP="001A20E4">
            <w:pPr>
              <w:spacing w:line="20" w:lineRule="atLeast"/>
              <w:ind w:left="522"/>
              <w:jc w:val="both"/>
              <w:rPr>
                <w:rFonts w:ascii="Times New Roman" w:hAnsi="Times New Roman" w:cs="Times New Roman"/>
              </w:rPr>
            </w:pPr>
            <w:r>
              <w:rPr>
                <w:rFonts w:ascii="Times New Roman" w:hAnsi="Times New Roman" w:cs="Times New Roman"/>
              </w:rPr>
              <w:t>2.4.</w:t>
            </w:r>
            <w:r w:rsidR="00BB0989">
              <w:rPr>
                <w:rFonts w:ascii="Times New Roman" w:hAnsi="Times New Roman" w:cs="Times New Roman"/>
              </w:rPr>
              <w:t xml:space="preserve"> </w:t>
            </w:r>
            <w:r w:rsidR="002F3A7D">
              <w:rPr>
                <w:rFonts w:ascii="Times New Roman" w:hAnsi="Times New Roman" w:cs="Times New Roman"/>
              </w:rPr>
              <w:t>Korisnika,</w:t>
            </w:r>
            <w:r w:rsidR="0076777C" w:rsidRPr="001A20E4">
              <w:rPr>
                <w:rFonts w:ascii="Times New Roman" w:hAnsi="Times New Roman" w:cs="Times New Roman"/>
              </w:rPr>
              <w:t xml:space="preserve"> tokom ili neposredno na</w:t>
            </w:r>
            <w:r w:rsidR="002F3A7D">
              <w:rPr>
                <w:rFonts w:ascii="Times New Roman" w:hAnsi="Times New Roman" w:cs="Times New Roman"/>
              </w:rPr>
              <w:t>kon ugradnje mernog instrumenta</w:t>
            </w:r>
            <w:r w:rsidR="0076777C" w:rsidRPr="001A20E4">
              <w:rPr>
                <w:rFonts w:ascii="Times New Roman" w:hAnsi="Times New Roman" w:cs="Times New Roman"/>
              </w:rPr>
              <w:t>.</w:t>
            </w:r>
          </w:p>
          <w:p w:rsidR="0076777C" w:rsidRPr="00045CD8" w:rsidRDefault="0076777C" w:rsidP="00045CD8">
            <w:pPr>
              <w:spacing w:line="20" w:lineRule="atLeast"/>
              <w:jc w:val="both"/>
              <w:rPr>
                <w:rFonts w:ascii="Times New Roman" w:hAnsi="Times New Roman" w:cs="Times New Roman"/>
              </w:rPr>
            </w:pPr>
          </w:p>
          <w:p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Merni instrument koji podleže početnoj </w:t>
            </w:r>
            <w:r w:rsidR="006E77CF" w:rsidRPr="00045CD8">
              <w:rPr>
                <w:rFonts w:ascii="Times New Roman" w:hAnsi="Times New Roman" w:cs="Times New Roman"/>
              </w:rPr>
              <w:t>verifikacije</w:t>
            </w:r>
            <w:r w:rsidRPr="00045CD8">
              <w:rPr>
                <w:rFonts w:ascii="Times New Roman" w:hAnsi="Times New Roman" w:cs="Times New Roman"/>
              </w:rPr>
              <w:t xml:space="preserve"> verifikatoru dostavlja:</w:t>
            </w:r>
          </w:p>
          <w:p w:rsidR="001A20E4" w:rsidRDefault="001A20E4" w:rsidP="00045CD8">
            <w:pPr>
              <w:spacing w:line="20" w:lineRule="atLeast"/>
              <w:jc w:val="both"/>
              <w:rPr>
                <w:rFonts w:ascii="Times New Roman" w:hAnsi="Times New Roman" w:cs="Times New Roman"/>
              </w:rPr>
            </w:pPr>
          </w:p>
          <w:p w:rsidR="00077F6A" w:rsidRPr="00045CD8" w:rsidRDefault="00077F6A" w:rsidP="00045CD8">
            <w:pPr>
              <w:spacing w:line="20" w:lineRule="atLeast"/>
              <w:jc w:val="both"/>
              <w:rPr>
                <w:rFonts w:ascii="Times New Roman" w:hAnsi="Times New Roman" w:cs="Times New Roman"/>
              </w:rPr>
            </w:pPr>
          </w:p>
          <w:p w:rsidR="0076777C" w:rsidRPr="00045CD8" w:rsidRDefault="00977A72" w:rsidP="00977A72">
            <w:pPr>
              <w:pStyle w:val="ListParagraph"/>
              <w:spacing w:line="20" w:lineRule="atLeast"/>
              <w:ind w:left="0"/>
              <w:jc w:val="both"/>
              <w:rPr>
                <w:rFonts w:ascii="Times New Roman" w:hAnsi="Times New Roman" w:cs="Times New Roman"/>
              </w:rPr>
            </w:pPr>
            <w:r>
              <w:rPr>
                <w:rFonts w:ascii="Times New Roman" w:hAnsi="Times New Roman" w:cs="Times New Roman"/>
              </w:rPr>
              <w:t>3.1.</w:t>
            </w:r>
            <w:r w:rsidR="0076777C" w:rsidRPr="00045CD8">
              <w:rPr>
                <w:rFonts w:ascii="Times New Roman" w:hAnsi="Times New Roman" w:cs="Times New Roman"/>
              </w:rPr>
              <w:t>Proizvođača mernog instrumenta ili njegov ovlašćeni zastupnika, uvoznika ili distributera;</w:t>
            </w:r>
          </w:p>
          <w:p w:rsidR="0076777C" w:rsidRPr="00977A72" w:rsidRDefault="00977A72" w:rsidP="00977A72">
            <w:pPr>
              <w:spacing w:line="20" w:lineRule="atLeast"/>
              <w:ind w:left="540"/>
              <w:jc w:val="both"/>
              <w:rPr>
                <w:rFonts w:ascii="Times New Roman" w:hAnsi="Times New Roman" w:cs="Times New Roman"/>
              </w:rPr>
            </w:pPr>
            <w:r>
              <w:rPr>
                <w:rFonts w:ascii="Times New Roman" w:hAnsi="Times New Roman" w:cs="Times New Roman"/>
              </w:rPr>
              <w:t>3.2.</w:t>
            </w:r>
            <w:r w:rsidR="00BB0989">
              <w:rPr>
                <w:rFonts w:ascii="Times New Roman" w:hAnsi="Times New Roman" w:cs="Times New Roman"/>
              </w:rPr>
              <w:t xml:space="preserve"> </w:t>
            </w:r>
            <w:r w:rsidR="0076777C" w:rsidRPr="00977A72">
              <w:rPr>
                <w:rFonts w:ascii="Times New Roman" w:hAnsi="Times New Roman" w:cs="Times New Roman"/>
              </w:rPr>
              <w:t>Ko</w:t>
            </w:r>
            <w:r w:rsidR="00BC6AC8">
              <w:rPr>
                <w:rFonts w:ascii="Times New Roman" w:hAnsi="Times New Roman" w:cs="Times New Roman"/>
              </w:rPr>
              <w:t>risnika mernog instrumenta, odmah nakon njegove ugradnje</w:t>
            </w:r>
            <w:r w:rsidR="0076777C" w:rsidRPr="00977A72">
              <w:rPr>
                <w:rFonts w:ascii="Times New Roman" w:hAnsi="Times New Roman" w:cs="Times New Roman"/>
              </w:rPr>
              <w:t xml:space="preserve">.  </w:t>
            </w:r>
          </w:p>
          <w:p w:rsidR="00BC6AC8" w:rsidRDefault="00BC6AC8"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Test početne provere obuhvata kalibraciju, kao osnovu za sledlјivost prikazanih podataka i za pouzdanu ocenu usaglašenosti sa definisanim metrološkim zahtevima i izjavu provere po kriterijumima usaglašenosti, jasno naznačene za </w:t>
            </w:r>
            <w:r w:rsidR="006E77CF" w:rsidRPr="00045CD8">
              <w:rPr>
                <w:rFonts w:ascii="Times New Roman" w:hAnsi="Times New Roman" w:cs="Times New Roman"/>
              </w:rPr>
              <w:t xml:space="preserve">verifikovani </w:t>
            </w:r>
            <w:r w:rsidRPr="00045CD8">
              <w:rPr>
                <w:rFonts w:ascii="Times New Roman" w:hAnsi="Times New Roman" w:cs="Times New Roman"/>
              </w:rPr>
              <w:t>merni instrument.</w:t>
            </w:r>
          </w:p>
          <w:p w:rsidR="007D7542" w:rsidRDefault="007D7542" w:rsidP="00045CD8">
            <w:pPr>
              <w:spacing w:line="20" w:lineRule="atLeast"/>
              <w:jc w:val="both"/>
              <w:rPr>
                <w:rFonts w:ascii="Times New Roman" w:hAnsi="Times New Roman" w:cs="Times New Roman"/>
                <w:lang w:val="de-DE"/>
              </w:rPr>
            </w:pPr>
          </w:p>
          <w:p w:rsidR="007D7542" w:rsidRDefault="007D7542" w:rsidP="00045CD8">
            <w:pPr>
              <w:spacing w:line="20" w:lineRule="atLeast"/>
              <w:jc w:val="both"/>
              <w:rPr>
                <w:rFonts w:ascii="Times New Roman" w:hAnsi="Times New Roman" w:cs="Times New Roman"/>
                <w:lang w:val="de-DE"/>
              </w:rPr>
            </w:pPr>
          </w:p>
          <w:p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lang w:val="de-DE"/>
              </w:rPr>
              <w:t xml:space="preserve">5. Merni instrument podnet za početnu proveru testira se standardnim postupkom provere koji je odobrio generalni direktor KAM. </w:t>
            </w:r>
            <w:r w:rsidRPr="00045CD8">
              <w:rPr>
                <w:rFonts w:ascii="Times New Roman" w:hAnsi="Times New Roman" w:cs="Times New Roman"/>
              </w:rPr>
              <w:t xml:space="preserve">Standardni postupak provere za početnu </w:t>
            </w:r>
            <w:r w:rsidR="006E77CF" w:rsidRPr="00045CD8">
              <w:rPr>
                <w:rFonts w:ascii="Times New Roman" w:hAnsi="Times New Roman" w:cs="Times New Roman"/>
              </w:rPr>
              <w:t>verifikaciju</w:t>
            </w:r>
            <w:r w:rsidRPr="00045CD8">
              <w:rPr>
                <w:rFonts w:ascii="Times New Roman" w:hAnsi="Times New Roman" w:cs="Times New Roman"/>
              </w:rPr>
              <w:t xml:space="preserve"> obuhvata:</w:t>
            </w:r>
          </w:p>
          <w:p w:rsidR="0038743A" w:rsidRPr="00045CD8" w:rsidRDefault="0038743A" w:rsidP="00C33541">
            <w:pPr>
              <w:spacing w:line="20" w:lineRule="atLeast"/>
              <w:ind w:left="522"/>
              <w:jc w:val="both"/>
              <w:rPr>
                <w:rFonts w:ascii="Times New Roman" w:hAnsi="Times New Roman" w:cs="Times New Roman"/>
              </w:rPr>
            </w:pPr>
          </w:p>
          <w:p w:rsidR="0076777C" w:rsidRPr="00045CD8" w:rsidRDefault="0076777C" w:rsidP="00C33541">
            <w:pPr>
              <w:pStyle w:val="ListParagraph"/>
              <w:numPr>
                <w:ilvl w:val="0"/>
                <w:numId w:val="39"/>
              </w:numPr>
              <w:spacing w:line="20" w:lineRule="atLeast"/>
              <w:ind w:left="522" w:firstLine="0"/>
              <w:jc w:val="both"/>
              <w:rPr>
                <w:rFonts w:ascii="Times New Roman" w:hAnsi="Times New Roman" w:cs="Times New Roman"/>
                <w:lang w:val="de-DE"/>
              </w:rPr>
            </w:pPr>
            <w:r w:rsidRPr="00045CD8">
              <w:rPr>
                <w:rFonts w:ascii="Times New Roman" w:hAnsi="Times New Roman" w:cs="Times New Roman"/>
                <w:lang w:val="de-DE"/>
              </w:rPr>
              <w:t>Metodu merenja koji se koriste za proveru;</w:t>
            </w:r>
          </w:p>
          <w:p w:rsidR="0076777C" w:rsidRPr="00045CD8" w:rsidRDefault="00111013" w:rsidP="00C33541">
            <w:pPr>
              <w:pStyle w:val="ListParagraph"/>
              <w:numPr>
                <w:ilvl w:val="0"/>
                <w:numId w:val="39"/>
              </w:numPr>
              <w:spacing w:line="20" w:lineRule="atLeast"/>
              <w:ind w:left="522" w:firstLine="0"/>
              <w:jc w:val="both"/>
              <w:rPr>
                <w:rFonts w:ascii="Times New Roman" w:hAnsi="Times New Roman" w:cs="Times New Roman"/>
                <w:lang w:val="de-DE"/>
              </w:rPr>
            </w:pPr>
            <w:r>
              <w:rPr>
                <w:rFonts w:ascii="Times New Roman" w:hAnsi="Times New Roman" w:cs="Times New Roman"/>
                <w:lang w:val="de-DE"/>
              </w:rPr>
              <w:t>Naznačeni uslovi okoline,</w:t>
            </w:r>
            <w:r w:rsidR="0076777C" w:rsidRPr="00045CD8">
              <w:rPr>
                <w:rFonts w:ascii="Times New Roman" w:hAnsi="Times New Roman" w:cs="Times New Roman"/>
                <w:lang w:val="de-DE"/>
              </w:rPr>
              <w:t xml:space="preserve"> električni, elektromagnetni, temperat</w:t>
            </w:r>
            <w:r w:rsidR="002E641D">
              <w:rPr>
                <w:rFonts w:ascii="Times New Roman" w:hAnsi="Times New Roman" w:cs="Times New Roman"/>
                <w:lang w:val="de-DE"/>
              </w:rPr>
              <w:t>ura, pritisak, vlaga, vibracije</w:t>
            </w:r>
            <w:r w:rsidR="0076777C" w:rsidRPr="00045CD8">
              <w:rPr>
                <w:rFonts w:ascii="Times New Roman" w:hAnsi="Times New Roman" w:cs="Times New Roman"/>
                <w:lang w:val="de-DE"/>
              </w:rPr>
              <w:t>;</w:t>
            </w:r>
          </w:p>
          <w:p w:rsidR="0076777C" w:rsidRPr="00045CD8" w:rsidRDefault="0076777C" w:rsidP="00C33541">
            <w:pPr>
              <w:pStyle w:val="ListParagraph"/>
              <w:numPr>
                <w:ilvl w:val="0"/>
                <w:numId w:val="39"/>
              </w:numPr>
              <w:spacing w:line="20" w:lineRule="atLeast"/>
              <w:ind w:left="522" w:firstLine="0"/>
              <w:jc w:val="both"/>
              <w:rPr>
                <w:rFonts w:ascii="Times New Roman" w:hAnsi="Times New Roman" w:cs="Times New Roman"/>
                <w:lang w:val="de-DE"/>
              </w:rPr>
            </w:pPr>
            <w:r w:rsidRPr="00045CD8">
              <w:rPr>
                <w:rFonts w:ascii="Times New Roman" w:hAnsi="Times New Roman" w:cs="Times New Roman"/>
                <w:lang w:val="de-DE"/>
              </w:rPr>
              <w:t>Sledl</w:t>
            </w:r>
            <w:r w:rsidRPr="00045CD8">
              <w:rPr>
                <w:rFonts w:ascii="Times New Roman" w:hAnsi="Times New Roman" w:cs="Times New Roman"/>
              </w:rPr>
              <w:t>ј</w:t>
            </w:r>
            <w:r w:rsidRPr="00045CD8">
              <w:rPr>
                <w:rFonts w:ascii="Times New Roman" w:hAnsi="Times New Roman" w:cs="Times New Roman"/>
                <w:lang w:val="de-DE"/>
              </w:rPr>
              <w:t>ivost sa referentnim etalonima merenja, koji su korišćeni u početnoj proveri ili u mogućem procesu kalibracije;</w:t>
            </w:r>
          </w:p>
          <w:p w:rsidR="0076777C" w:rsidRPr="00045CD8" w:rsidRDefault="0076777C" w:rsidP="00C33541">
            <w:pPr>
              <w:pStyle w:val="ListParagraph"/>
              <w:numPr>
                <w:ilvl w:val="0"/>
                <w:numId w:val="39"/>
              </w:numPr>
              <w:spacing w:line="20" w:lineRule="atLeast"/>
              <w:ind w:left="522" w:firstLine="0"/>
              <w:jc w:val="both"/>
              <w:rPr>
                <w:rFonts w:ascii="Times New Roman" w:hAnsi="Times New Roman" w:cs="Times New Roman"/>
              </w:rPr>
            </w:pPr>
            <w:r w:rsidRPr="00045CD8">
              <w:rPr>
                <w:rFonts w:ascii="Times New Roman" w:hAnsi="Times New Roman" w:cs="Times New Roman"/>
              </w:rPr>
              <w:t xml:space="preserve">Metodu procene rezultata, uklјučujući procenu odstupanja i nesigurnosti; </w:t>
            </w:r>
          </w:p>
          <w:p w:rsidR="0076777C" w:rsidRPr="00045CD8" w:rsidRDefault="0076777C" w:rsidP="00C33541">
            <w:pPr>
              <w:pStyle w:val="ListParagraph"/>
              <w:numPr>
                <w:ilvl w:val="0"/>
                <w:numId w:val="39"/>
              </w:numPr>
              <w:spacing w:line="20" w:lineRule="atLeast"/>
              <w:ind w:left="522" w:firstLine="0"/>
              <w:jc w:val="both"/>
              <w:rPr>
                <w:rFonts w:ascii="Times New Roman" w:hAnsi="Times New Roman" w:cs="Times New Roman"/>
              </w:rPr>
            </w:pPr>
            <w:r w:rsidRPr="00045CD8">
              <w:rPr>
                <w:rFonts w:ascii="Times New Roman" w:hAnsi="Times New Roman" w:cs="Times New Roman"/>
              </w:rPr>
              <w:t xml:space="preserve">Obrazac protokola za izveštavanje rezultata provere; </w:t>
            </w:r>
          </w:p>
          <w:p w:rsidR="0076777C" w:rsidRPr="00045CD8" w:rsidRDefault="0076777C" w:rsidP="00C33541">
            <w:pPr>
              <w:pStyle w:val="ListParagraph"/>
              <w:numPr>
                <w:ilvl w:val="0"/>
                <w:numId w:val="39"/>
              </w:numPr>
              <w:spacing w:line="20" w:lineRule="atLeast"/>
              <w:ind w:left="522" w:firstLine="0"/>
              <w:jc w:val="both"/>
              <w:rPr>
                <w:rFonts w:ascii="Times New Roman" w:hAnsi="Times New Roman" w:cs="Times New Roman"/>
              </w:rPr>
            </w:pPr>
            <w:r w:rsidRPr="00045CD8">
              <w:rPr>
                <w:rFonts w:ascii="Times New Roman" w:hAnsi="Times New Roman" w:cs="Times New Roman"/>
              </w:rPr>
              <w:t xml:space="preserve">Kriterijumi za proveru usaglašenosti za početnu </w:t>
            </w:r>
            <w:r w:rsidR="00E76904">
              <w:rPr>
                <w:rFonts w:ascii="Times New Roman" w:hAnsi="Times New Roman" w:cs="Times New Roman"/>
              </w:rPr>
              <w:t>proveru mernog instrumenta,</w:t>
            </w:r>
            <w:r w:rsidRPr="00045CD8">
              <w:rPr>
                <w:rFonts w:ascii="Times New Roman" w:hAnsi="Times New Roman" w:cs="Times New Roman"/>
              </w:rPr>
              <w:t xml:space="preserve"> maksimalno dozvolјene greške, kriterijum</w:t>
            </w:r>
            <w:r w:rsidR="00E76904">
              <w:rPr>
                <w:rFonts w:ascii="Times New Roman" w:hAnsi="Times New Roman" w:cs="Times New Roman"/>
              </w:rPr>
              <w:t>i tolerancije i prihvatljivosti</w:t>
            </w:r>
            <w:r w:rsidRPr="00045CD8">
              <w:rPr>
                <w:rFonts w:ascii="Times New Roman" w:hAnsi="Times New Roman" w:cs="Times New Roman"/>
              </w:rPr>
              <w:t>;</w:t>
            </w:r>
          </w:p>
          <w:p w:rsidR="0076777C" w:rsidRPr="00045CD8" w:rsidRDefault="0076777C" w:rsidP="00C33541">
            <w:pPr>
              <w:pStyle w:val="ListParagraph"/>
              <w:numPr>
                <w:ilvl w:val="0"/>
                <w:numId w:val="39"/>
              </w:numPr>
              <w:spacing w:line="20" w:lineRule="atLeast"/>
              <w:ind w:left="522" w:firstLine="0"/>
              <w:jc w:val="both"/>
              <w:rPr>
                <w:rFonts w:ascii="Times New Roman" w:hAnsi="Times New Roman" w:cs="Times New Roman"/>
              </w:rPr>
            </w:pPr>
            <w:r w:rsidRPr="00045CD8">
              <w:rPr>
                <w:rFonts w:ascii="Times New Roman" w:hAnsi="Times New Roman" w:cs="Times New Roman"/>
              </w:rPr>
              <w:t xml:space="preserve">Obrazac oznake provere ili potvrde o proveri.  </w:t>
            </w:r>
          </w:p>
          <w:p w:rsidR="00CF105D" w:rsidRDefault="00CF105D"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Rezultati merenja početne </w:t>
            </w:r>
            <w:r w:rsidR="006E77CF" w:rsidRPr="00045CD8">
              <w:rPr>
                <w:rFonts w:ascii="Times New Roman" w:hAnsi="Times New Roman" w:cs="Times New Roman"/>
              </w:rPr>
              <w:t>verifikacije</w:t>
            </w:r>
            <w:r w:rsidRPr="00045CD8">
              <w:rPr>
                <w:rFonts w:ascii="Times New Roman" w:hAnsi="Times New Roman" w:cs="Times New Roman"/>
              </w:rPr>
              <w:t xml:space="preserve"> izveštavaju se u protokolu početne provere. On sadržava rezultate iz stava 5, pod stavova 5.1, 5.2, 5.3, 5.4 i 5.6 ovog člana.  </w:t>
            </w:r>
          </w:p>
          <w:p w:rsidR="00CF105D" w:rsidRDefault="00CF105D" w:rsidP="00045CD8">
            <w:pPr>
              <w:spacing w:line="20" w:lineRule="atLeast"/>
              <w:jc w:val="both"/>
              <w:rPr>
                <w:rFonts w:ascii="Times New Roman" w:hAnsi="Times New Roman" w:cs="Times New Roman"/>
              </w:rPr>
            </w:pPr>
          </w:p>
          <w:p w:rsidR="004E5640" w:rsidRDefault="004E5640"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7. Verifikator donosi konačnu odluku o početnoj </w:t>
            </w:r>
            <w:r w:rsidR="006E77CF" w:rsidRPr="00045CD8">
              <w:rPr>
                <w:rFonts w:ascii="Times New Roman" w:hAnsi="Times New Roman" w:cs="Times New Roman"/>
              </w:rPr>
              <w:t>verifikacije</w:t>
            </w:r>
            <w:r w:rsidRPr="00045CD8">
              <w:rPr>
                <w:rFonts w:ascii="Times New Roman" w:hAnsi="Times New Roman" w:cs="Times New Roman"/>
              </w:rPr>
              <w:t xml:space="preserve"> uzimajući u obzir rezultate </w:t>
            </w:r>
            <w:r w:rsidR="006E77CF" w:rsidRPr="00045CD8">
              <w:rPr>
                <w:rFonts w:ascii="Times New Roman" w:hAnsi="Times New Roman" w:cs="Times New Roman"/>
              </w:rPr>
              <w:t>verifikacije</w:t>
            </w:r>
            <w:r w:rsidRPr="00045CD8">
              <w:rPr>
                <w:rFonts w:ascii="Times New Roman" w:hAnsi="Times New Roman" w:cs="Times New Roman"/>
              </w:rPr>
              <w:t xml:space="preserve"> navedene u Protokolu početne </w:t>
            </w:r>
            <w:r w:rsidR="006E77CF" w:rsidRPr="00045CD8">
              <w:rPr>
                <w:rFonts w:ascii="Times New Roman" w:hAnsi="Times New Roman" w:cs="Times New Roman"/>
              </w:rPr>
              <w:t>verifikacije</w:t>
            </w:r>
            <w:r w:rsidRPr="00045CD8">
              <w:rPr>
                <w:rFonts w:ascii="Times New Roman" w:hAnsi="Times New Roman" w:cs="Times New Roman"/>
              </w:rPr>
              <w:t xml:space="preserve"> i izdaje dokumente </w:t>
            </w:r>
            <w:r w:rsidR="006E77CF" w:rsidRPr="00045CD8">
              <w:rPr>
                <w:rFonts w:ascii="Times New Roman" w:hAnsi="Times New Roman" w:cs="Times New Roman"/>
              </w:rPr>
              <w:t>verifikacije</w:t>
            </w:r>
            <w:r w:rsidRPr="00045CD8">
              <w:rPr>
                <w:rFonts w:ascii="Times New Roman" w:hAnsi="Times New Roman" w:cs="Times New Roman"/>
              </w:rPr>
              <w:t xml:space="preserve"> u skladu sa pravilima predviđenim članom 21. stav 1. Zakona.</w:t>
            </w:r>
          </w:p>
          <w:p w:rsidR="004E5640" w:rsidRDefault="004E5640"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8.  Verifikator postavlјa znak provere - pečat početne </w:t>
            </w:r>
            <w:r w:rsidR="006E77CF" w:rsidRPr="00045CD8">
              <w:rPr>
                <w:rFonts w:ascii="Times New Roman" w:hAnsi="Times New Roman" w:cs="Times New Roman"/>
              </w:rPr>
              <w:t>verifikacije</w:t>
            </w:r>
            <w:r w:rsidRPr="00045CD8">
              <w:rPr>
                <w:rFonts w:ascii="Times New Roman" w:hAnsi="Times New Roman" w:cs="Times New Roman"/>
              </w:rPr>
              <w:t xml:space="preserve">, prema članu 21. Zakona i prema </w:t>
            </w:r>
            <w:r w:rsidR="00BB0989" w:rsidRPr="00BB0989">
              <w:rPr>
                <w:rFonts w:ascii="Times New Roman" w:hAnsi="Times New Roman" w:cs="Times New Roman"/>
              </w:rPr>
              <w:t xml:space="preserve">odgovarajuće </w:t>
            </w:r>
            <w:r w:rsidRPr="00045CD8">
              <w:rPr>
                <w:rFonts w:ascii="Times New Roman" w:hAnsi="Times New Roman" w:cs="Times New Roman"/>
              </w:rPr>
              <w:t xml:space="preserve">Administrativnom uputstvu o vrsti, obliku i načinu postavlјanja oznaka </w:t>
            </w:r>
            <w:r w:rsidR="006E77CF" w:rsidRPr="00045CD8">
              <w:rPr>
                <w:rFonts w:ascii="Times New Roman" w:hAnsi="Times New Roman" w:cs="Times New Roman"/>
              </w:rPr>
              <w:t>verifikacije</w:t>
            </w:r>
            <w:r w:rsidRPr="00045CD8">
              <w:rPr>
                <w:rFonts w:ascii="Times New Roman" w:hAnsi="Times New Roman" w:cs="Times New Roman"/>
              </w:rPr>
              <w:t xml:space="preserve"> koje se koriste za </w:t>
            </w:r>
            <w:r w:rsidR="006E77CF" w:rsidRPr="00045CD8">
              <w:rPr>
                <w:rFonts w:ascii="Times New Roman" w:hAnsi="Times New Roman" w:cs="Times New Roman"/>
              </w:rPr>
              <w:t>verifikacije</w:t>
            </w:r>
            <w:r w:rsidRPr="00045CD8">
              <w:rPr>
                <w:rFonts w:ascii="Times New Roman" w:hAnsi="Times New Roman" w:cs="Times New Roman"/>
              </w:rPr>
              <w:t xml:space="preserve"> zakonskih mernih instrumenata . </w:t>
            </w:r>
          </w:p>
          <w:p w:rsidR="004E5640" w:rsidRDefault="004E5640" w:rsidP="00045CD8">
            <w:pPr>
              <w:spacing w:line="20" w:lineRule="atLeast"/>
              <w:jc w:val="both"/>
              <w:rPr>
                <w:rFonts w:ascii="Times New Roman" w:hAnsi="Times New Roman" w:cs="Times New Roman"/>
              </w:rPr>
            </w:pPr>
          </w:p>
          <w:p w:rsidR="004E5640" w:rsidRDefault="004E5640"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9. Potvrdu o verifikaciji merila izdaje verifikator sa sledećim sadržajem:</w:t>
            </w:r>
          </w:p>
          <w:p w:rsidR="004E5640" w:rsidRDefault="004E5640" w:rsidP="00045CD8">
            <w:pPr>
              <w:spacing w:line="20" w:lineRule="atLeast"/>
              <w:jc w:val="both"/>
              <w:rPr>
                <w:rFonts w:ascii="Times New Roman" w:hAnsi="Times New Roman" w:cs="Times New Roman"/>
              </w:rPr>
            </w:pP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9.1 Ime, adresa i broj registracije     </w:t>
            </w: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       preduzeća;</w:t>
            </w: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9.2 Identifikacioni broj dokumenta;</w:t>
            </w:r>
          </w:p>
          <w:p w:rsidR="007830E1" w:rsidRDefault="007830E1" w:rsidP="00405D02">
            <w:pPr>
              <w:spacing w:line="20" w:lineRule="atLeast"/>
              <w:ind w:left="522"/>
              <w:jc w:val="both"/>
              <w:rPr>
                <w:rFonts w:ascii="Times New Roman" w:hAnsi="Times New Roman" w:cs="Times New Roman"/>
              </w:rPr>
            </w:pP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9.3 Identifikacioni broj oznake  </w:t>
            </w: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       postavljene na odobrenje tipa;     </w:t>
            </w: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9.4 Proizvođač mernog instrumenta;</w:t>
            </w:r>
          </w:p>
          <w:p w:rsidR="007830E1" w:rsidRDefault="007830E1" w:rsidP="00405D02">
            <w:pPr>
              <w:spacing w:line="20" w:lineRule="atLeast"/>
              <w:ind w:left="522"/>
              <w:jc w:val="both"/>
              <w:rPr>
                <w:rFonts w:ascii="Times New Roman" w:hAnsi="Times New Roman" w:cs="Times New Roman"/>
              </w:rPr>
            </w:pP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9.5 Marka i vrsta mernog instrumenta;</w:t>
            </w:r>
          </w:p>
          <w:p w:rsidR="007830E1" w:rsidRDefault="007830E1" w:rsidP="00405D02">
            <w:pPr>
              <w:spacing w:line="20" w:lineRule="atLeast"/>
              <w:ind w:left="522"/>
              <w:jc w:val="both"/>
              <w:rPr>
                <w:rFonts w:ascii="Times New Roman" w:hAnsi="Times New Roman" w:cs="Times New Roman"/>
              </w:rPr>
            </w:pP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9.6 Opseg merenja i  </w:t>
            </w:r>
          </w:p>
          <w:p w:rsidR="0076777C" w:rsidRPr="00045CD8" w:rsidRDefault="0076777C" w:rsidP="00405D02">
            <w:pPr>
              <w:spacing w:line="20" w:lineRule="atLeast"/>
              <w:ind w:left="522"/>
              <w:jc w:val="both"/>
              <w:rPr>
                <w:rFonts w:ascii="Times New Roman" w:hAnsi="Times New Roman" w:cs="Times New Roman"/>
              </w:rPr>
            </w:pPr>
            <w:r w:rsidRPr="00045CD8">
              <w:rPr>
                <w:rFonts w:ascii="Times New Roman" w:hAnsi="Times New Roman" w:cs="Times New Roman"/>
              </w:rPr>
              <w:t xml:space="preserve">       proširenu neizvesnost merenja; </w:t>
            </w:r>
          </w:p>
          <w:p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9.7 Korišćeni referentni standard (etalon);</w:t>
            </w:r>
          </w:p>
          <w:p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9.8 Referentni uslovi ili  </w:t>
            </w:r>
          </w:p>
          <w:p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       utvrđeni uslovi rada za vršenje </w:t>
            </w:r>
          </w:p>
          <w:p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       merenja (koji god da su korišćeni)</w:t>
            </w:r>
          </w:p>
          <w:p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9.9 Rezultat ocenjivanja usaglašenosti  </w:t>
            </w:r>
          </w:p>
          <w:p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       </w:t>
            </w:r>
            <w:r w:rsidR="006E77CF" w:rsidRPr="00045CD8">
              <w:rPr>
                <w:rFonts w:ascii="Times New Roman" w:hAnsi="Times New Roman" w:cs="Times New Roman"/>
                <w:lang w:val="de-DE"/>
              </w:rPr>
              <w:t>verifikovan</w:t>
            </w:r>
            <w:r w:rsidR="0062581C" w:rsidRPr="00045CD8">
              <w:rPr>
                <w:rFonts w:ascii="Times New Roman" w:hAnsi="Times New Roman" w:cs="Times New Roman"/>
                <w:lang w:val="de-DE"/>
              </w:rPr>
              <w:t>og</w:t>
            </w:r>
            <w:r w:rsidRPr="00045CD8">
              <w:rPr>
                <w:rFonts w:ascii="Times New Roman" w:hAnsi="Times New Roman" w:cs="Times New Roman"/>
                <w:lang w:val="de-DE"/>
              </w:rPr>
              <w:t xml:space="preserve"> mernog instrumenta;</w:t>
            </w:r>
          </w:p>
          <w:p w:rsidR="0076777C" w:rsidRPr="00045CD8" w:rsidRDefault="0076777C" w:rsidP="00405D0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9.10 Datum i period važnosti potvrde.</w:t>
            </w:r>
          </w:p>
          <w:p w:rsidR="007830E1" w:rsidRDefault="007830E1" w:rsidP="00045CD8">
            <w:pPr>
              <w:spacing w:line="20" w:lineRule="atLeast"/>
              <w:jc w:val="both"/>
              <w:rPr>
                <w:rFonts w:ascii="Times New Roman" w:hAnsi="Times New Roman" w:cs="Times New Roman"/>
                <w:lang w:val="de-DE"/>
              </w:rPr>
            </w:pPr>
          </w:p>
          <w:p w:rsidR="007830E1" w:rsidRDefault="007830E1" w:rsidP="00045CD8">
            <w:pPr>
              <w:spacing w:line="20" w:lineRule="atLeast"/>
              <w:jc w:val="both"/>
              <w:rPr>
                <w:rFonts w:ascii="Times New Roman" w:hAnsi="Times New Roman" w:cs="Times New Roman"/>
                <w:lang w:val="de-DE"/>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lang w:val="de-DE"/>
              </w:rPr>
              <w:t xml:space="preserve">10. Važnost početne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počinje od dana izdavanja uverenja o proveri i završava se pojavom bilo kojeg od uslova utvrđenih u članu 27. stav 1. </w:t>
            </w:r>
            <w:r w:rsidRPr="00045CD8">
              <w:rPr>
                <w:rFonts w:ascii="Times New Roman" w:hAnsi="Times New Roman" w:cs="Times New Roman"/>
              </w:rPr>
              <w:t xml:space="preserve">Zakona. </w:t>
            </w:r>
          </w:p>
          <w:p w:rsidR="003A2E1D" w:rsidRDefault="003A2E1D" w:rsidP="00045CD8">
            <w:pPr>
              <w:spacing w:line="20" w:lineRule="atLeast"/>
              <w:jc w:val="both"/>
              <w:rPr>
                <w:rFonts w:ascii="Times New Roman" w:hAnsi="Times New Roman" w:cs="Times New Roman"/>
              </w:rPr>
            </w:pPr>
          </w:p>
          <w:p w:rsidR="0076777C"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11. KAM može priznati potvrdu o početnoj </w:t>
            </w:r>
            <w:r w:rsidR="0062581C" w:rsidRPr="00045CD8">
              <w:rPr>
                <w:rFonts w:ascii="Times New Roman" w:hAnsi="Times New Roman" w:cs="Times New Roman"/>
              </w:rPr>
              <w:t>verifikacije</w:t>
            </w:r>
            <w:r w:rsidRPr="00045CD8">
              <w:rPr>
                <w:rFonts w:ascii="Times New Roman" w:hAnsi="Times New Roman" w:cs="Times New Roman"/>
              </w:rPr>
              <w:t xml:space="preserve"> ili oznaku provere mernog instrumenta koju je izdalo državno telo za metrologiju ili telo koje su imenovale druge države, bez izdavanja bilo kog novog uverenja o </w:t>
            </w:r>
            <w:r w:rsidR="0062581C" w:rsidRPr="00045CD8">
              <w:rPr>
                <w:rFonts w:ascii="Times New Roman" w:hAnsi="Times New Roman" w:cs="Times New Roman"/>
              </w:rPr>
              <w:t>verifikacije</w:t>
            </w:r>
            <w:r w:rsidRPr="00045CD8">
              <w:rPr>
                <w:rFonts w:ascii="Times New Roman" w:hAnsi="Times New Roman" w:cs="Times New Roman"/>
              </w:rPr>
              <w:t xml:space="preserve"> i / ili bez stavlјanja nove oznake </w:t>
            </w:r>
            <w:r w:rsidR="0062581C" w:rsidRPr="00045CD8">
              <w:rPr>
                <w:rFonts w:ascii="Times New Roman" w:hAnsi="Times New Roman" w:cs="Times New Roman"/>
              </w:rPr>
              <w:t>verifikacije</w:t>
            </w:r>
            <w:r w:rsidRPr="00045CD8">
              <w:rPr>
                <w:rFonts w:ascii="Times New Roman" w:hAnsi="Times New Roman" w:cs="Times New Roman"/>
              </w:rPr>
              <w:t>,</w:t>
            </w:r>
            <w:r w:rsidRPr="00045CD8">
              <w:rPr>
                <w:rFonts w:ascii="Times New Roman" w:hAnsi="Times New Roman" w:cs="Times New Roman"/>
                <w:color w:val="00B050"/>
              </w:rPr>
              <w:t xml:space="preserve"> </w:t>
            </w:r>
            <w:r w:rsidRPr="00045CD8">
              <w:rPr>
                <w:rFonts w:ascii="Times New Roman" w:hAnsi="Times New Roman" w:cs="Times New Roman"/>
              </w:rPr>
              <w:t xml:space="preserve">ukoliko se jasno izjavi metrološka sledlјivost, u skladu sa stavom 2. člana 12. Zakona. </w:t>
            </w:r>
          </w:p>
          <w:p w:rsidR="003A2E1D" w:rsidRPr="00045CD8" w:rsidRDefault="003A2E1D" w:rsidP="00045CD8">
            <w:pPr>
              <w:spacing w:line="20" w:lineRule="atLeast"/>
              <w:jc w:val="both"/>
              <w:rPr>
                <w:rFonts w:ascii="Times New Roman" w:hAnsi="Times New Roman" w:cs="Times New Roman"/>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15</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Naknadna </w:t>
            </w:r>
            <w:r w:rsidR="006E77CF" w:rsidRPr="00045CD8">
              <w:rPr>
                <w:rFonts w:ascii="Times New Roman" w:hAnsi="Times New Roman" w:cs="Times New Roman"/>
                <w:b/>
              </w:rPr>
              <w:t>verifikacija</w:t>
            </w:r>
          </w:p>
          <w:p w:rsidR="003A2E1D" w:rsidRPr="00045CD8" w:rsidRDefault="003A2E1D"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Naknadna </w:t>
            </w:r>
            <w:r w:rsidR="0062581C" w:rsidRPr="00045CD8">
              <w:rPr>
                <w:rFonts w:ascii="Times New Roman" w:hAnsi="Times New Roman" w:cs="Times New Roman"/>
              </w:rPr>
              <w:t>verifikacija</w:t>
            </w:r>
            <w:r w:rsidRPr="00045CD8">
              <w:rPr>
                <w:rFonts w:ascii="Times New Roman" w:hAnsi="Times New Roman" w:cs="Times New Roman"/>
              </w:rPr>
              <w:t xml:space="preserve"> mernog instrumenta je proces koji se sastoji od niza testova koje vrši verifikator u skladu sa članom 23. Zakona. </w:t>
            </w:r>
          </w:p>
          <w:p w:rsidR="0076777C" w:rsidRDefault="0076777C" w:rsidP="00045CD8">
            <w:pPr>
              <w:spacing w:line="20" w:lineRule="atLeast"/>
              <w:jc w:val="both"/>
              <w:rPr>
                <w:rFonts w:ascii="Times New Roman" w:hAnsi="Times New Roman" w:cs="Times New Roman"/>
              </w:rPr>
            </w:pPr>
          </w:p>
          <w:p w:rsidR="00D9214B" w:rsidRPr="00045CD8" w:rsidRDefault="00D9214B"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Svrha naknadne </w:t>
            </w:r>
            <w:r w:rsidR="0062581C" w:rsidRPr="00045CD8">
              <w:rPr>
                <w:rFonts w:ascii="Times New Roman" w:hAnsi="Times New Roman" w:cs="Times New Roman"/>
              </w:rPr>
              <w:t>verifikacija</w:t>
            </w:r>
            <w:r w:rsidRPr="00045CD8">
              <w:rPr>
                <w:rFonts w:ascii="Times New Roman" w:hAnsi="Times New Roman" w:cs="Times New Roman"/>
              </w:rPr>
              <w:t xml:space="preserve"> je da utvrdi da li merni instrument, nakon što se koristi određeno vreme od njegove poslednje </w:t>
            </w:r>
            <w:r w:rsidR="0062581C" w:rsidRPr="00045CD8">
              <w:rPr>
                <w:rFonts w:ascii="Times New Roman" w:hAnsi="Times New Roman" w:cs="Times New Roman"/>
              </w:rPr>
              <w:t>verifikacije</w:t>
            </w:r>
            <w:r w:rsidRPr="00045CD8">
              <w:rPr>
                <w:rFonts w:ascii="Times New Roman" w:hAnsi="Times New Roman" w:cs="Times New Roman"/>
              </w:rPr>
              <w:t xml:space="preserve">, nastavlјa da udovoljava utvrđene metrološke karakteristike i, posledično, da li pravni status mernog instrumenta može da se i dalje sačuva u narednom vremenskom periodu. </w:t>
            </w:r>
          </w:p>
          <w:p w:rsidR="0076777C" w:rsidRPr="00045CD8" w:rsidRDefault="0076777C" w:rsidP="00045CD8">
            <w:pPr>
              <w:spacing w:line="20" w:lineRule="atLeast"/>
              <w:jc w:val="both"/>
              <w:rPr>
                <w:rFonts w:ascii="Times New Roman" w:hAnsi="Times New Roman" w:cs="Times New Roman"/>
              </w:rPr>
            </w:pPr>
          </w:p>
          <w:p w:rsidR="00241AEB"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Zahtev za </w:t>
            </w:r>
            <w:r w:rsidR="0062581C" w:rsidRPr="00045CD8">
              <w:rPr>
                <w:rFonts w:ascii="Times New Roman" w:hAnsi="Times New Roman" w:cs="Times New Roman"/>
              </w:rPr>
              <w:t>verifikacije</w:t>
            </w:r>
            <w:r w:rsidRPr="00045CD8">
              <w:rPr>
                <w:rFonts w:ascii="Times New Roman" w:hAnsi="Times New Roman" w:cs="Times New Roman"/>
              </w:rPr>
              <w:t xml:space="preserve"> mernog instrumenta, koji podleže naknadnoj </w:t>
            </w:r>
            <w:r w:rsidR="0062581C" w:rsidRPr="00045CD8">
              <w:rPr>
                <w:rFonts w:ascii="Times New Roman" w:hAnsi="Times New Roman" w:cs="Times New Roman"/>
              </w:rPr>
              <w:t>verifikacije</w:t>
            </w:r>
            <w:r w:rsidRPr="00045CD8">
              <w:rPr>
                <w:rFonts w:ascii="Times New Roman" w:hAnsi="Times New Roman" w:cs="Times New Roman"/>
              </w:rPr>
              <w:t xml:space="preserve">, dostavlja njegov korisnik podnosi najmanje 30 radnih dana pre isteka važenja potvrde o </w:t>
            </w:r>
            <w:r w:rsidR="0062581C" w:rsidRPr="00045CD8">
              <w:rPr>
                <w:rFonts w:ascii="Times New Roman" w:hAnsi="Times New Roman" w:cs="Times New Roman"/>
              </w:rPr>
              <w:t>verifikacije</w:t>
            </w:r>
            <w:r w:rsidRPr="00045CD8">
              <w:rPr>
                <w:rFonts w:ascii="Times New Roman" w:hAnsi="Times New Roman" w:cs="Times New Roman"/>
              </w:rPr>
              <w:t xml:space="preserve"> ili oznake </w:t>
            </w:r>
            <w:r w:rsidR="0062581C" w:rsidRPr="00045CD8">
              <w:rPr>
                <w:rFonts w:ascii="Times New Roman" w:hAnsi="Times New Roman" w:cs="Times New Roman"/>
              </w:rPr>
              <w:t>verifikacija</w:t>
            </w:r>
            <w:r w:rsidRPr="00045CD8">
              <w:rPr>
                <w:rFonts w:ascii="Times New Roman" w:hAnsi="Times New Roman" w:cs="Times New Roman"/>
              </w:rPr>
              <w:t xml:space="preserve">. </w:t>
            </w:r>
          </w:p>
          <w:p w:rsidR="00D9214B" w:rsidRDefault="00D9214B"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Usklađenost mernog instrumenta, koji podleže naknadnoj </w:t>
            </w:r>
            <w:r w:rsidR="0062581C" w:rsidRPr="00045CD8">
              <w:rPr>
                <w:rFonts w:ascii="Times New Roman" w:hAnsi="Times New Roman" w:cs="Times New Roman"/>
              </w:rPr>
              <w:t>verifikacija</w:t>
            </w:r>
            <w:r w:rsidRPr="00045CD8">
              <w:rPr>
                <w:rFonts w:ascii="Times New Roman" w:hAnsi="Times New Roman" w:cs="Times New Roman"/>
              </w:rPr>
              <w:t>, ispitaće se u skladu sa zahtevima za tačnost utvrđenim u Prilogu 1. ove Uredbe.</w:t>
            </w:r>
          </w:p>
          <w:p w:rsidR="0076777C" w:rsidRDefault="0076777C" w:rsidP="00045CD8">
            <w:pPr>
              <w:spacing w:line="20" w:lineRule="atLeast"/>
              <w:jc w:val="both"/>
              <w:rPr>
                <w:rFonts w:ascii="Times New Roman" w:hAnsi="Times New Roman" w:cs="Times New Roman"/>
              </w:rPr>
            </w:pPr>
          </w:p>
          <w:p w:rsidR="004B6ACE" w:rsidRPr="00045CD8" w:rsidRDefault="004B6ACE"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Ako u ovoj Uredbi nisu navedeni posebni zahtevi za naknadnu </w:t>
            </w:r>
            <w:r w:rsidR="0062581C" w:rsidRPr="00045CD8">
              <w:rPr>
                <w:rFonts w:ascii="Times New Roman" w:hAnsi="Times New Roman" w:cs="Times New Roman"/>
              </w:rPr>
              <w:t>verifikacija</w:t>
            </w:r>
            <w:r w:rsidRPr="00045CD8">
              <w:rPr>
                <w:rFonts w:ascii="Times New Roman" w:hAnsi="Times New Roman" w:cs="Times New Roman"/>
              </w:rPr>
              <w:t>, usaglašenost proverenog mernog instrumenta ocenjuje se prema parametrima odobrenja tipa ili zahteva za ocenu usaglašenosti, propisima za neautomatske vage i merila.</w:t>
            </w:r>
          </w:p>
          <w:p w:rsidR="004B6ACE" w:rsidRDefault="004B6ACE"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Naknadne verifikacione vrednosti prate se  do SI i koriste se za pouzdanu ocenu usaglašenosti sa navedenim metrološkim zahtevima, u skladu sa kriterijumima usaglašenosti, jasno određenim za provereni merni instrument (videti stav 7, podstav 7.6 ovog člana). </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Merni instrument podnet za naknadnu </w:t>
            </w:r>
            <w:r w:rsidR="0062581C" w:rsidRPr="00045CD8">
              <w:rPr>
                <w:rFonts w:ascii="Times New Roman" w:hAnsi="Times New Roman" w:cs="Times New Roman"/>
                <w:lang w:val="de-DE"/>
              </w:rPr>
              <w:t>verifikaciju</w:t>
            </w:r>
            <w:r w:rsidRPr="00045CD8">
              <w:rPr>
                <w:rFonts w:ascii="Times New Roman" w:hAnsi="Times New Roman" w:cs="Times New Roman"/>
                <w:lang w:val="de-DE"/>
              </w:rPr>
              <w:t xml:space="preserve"> testira se standardnim postupkom provere koji je odobrio generalni direktor KAM-a. Standardni postupak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za naknadnu </w:t>
            </w:r>
            <w:r w:rsidR="0062581C" w:rsidRPr="00045CD8">
              <w:rPr>
                <w:rFonts w:ascii="Times New Roman" w:hAnsi="Times New Roman" w:cs="Times New Roman"/>
                <w:lang w:val="de-DE"/>
              </w:rPr>
              <w:t>verifikacija</w:t>
            </w:r>
            <w:r w:rsidRPr="00045CD8">
              <w:rPr>
                <w:rFonts w:ascii="Times New Roman" w:hAnsi="Times New Roman" w:cs="Times New Roman"/>
                <w:lang w:val="de-DE"/>
              </w:rPr>
              <w:t xml:space="preserve"> obuhvata:</w:t>
            </w:r>
          </w:p>
          <w:p w:rsidR="009727EE" w:rsidRDefault="009727EE" w:rsidP="00C13B2B">
            <w:pPr>
              <w:spacing w:line="20" w:lineRule="atLeast"/>
              <w:ind w:left="522"/>
              <w:jc w:val="both"/>
              <w:rPr>
                <w:rFonts w:ascii="Times New Roman" w:hAnsi="Times New Roman" w:cs="Times New Roman"/>
                <w:lang w:val="de-DE"/>
              </w:rPr>
            </w:pPr>
          </w:p>
          <w:p w:rsidR="009727EE" w:rsidRDefault="009727EE" w:rsidP="00C13B2B">
            <w:pPr>
              <w:spacing w:line="20" w:lineRule="atLeast"/>
              <w:ind w:left="522"/>
              <w:jc w:val="both"/>
              <w:rPr>
                <w:rFonts w:ascii="Times New Roman" w:hAnsi="Times New Roman" w:cs="Times New Roman"/>
                <w:lang w:val="de-DE"/>
              </w:rPr>
            </w:pPr>
          </w:p>
          <w:p w:rsidR="00AA565C" w:rsidRDefault="00AA565C" w:rsidP="00C13B2B">
            <w:pPr>
              <w:spacing w:line="20" w:lineRule="atLeast"/>
              <w:ind w:left="522"/>
              <w:jc w:val="both"/>
              <w:rPr>
                <w:rFonts w:ascii="Times New Roman" w:hAnsi="Times New Roman" w:cs="Times New Roman"/>
                <w:lang w:val="de-DE"/>
              </w:rPr>
            </w:pPr>
          </w:p>
          <w:p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7.1 Metodu merenja koje se koriste za </w:t>
            </w:r>
            <w:r w:rsidR="0062581C" w:rsidRPr="00045CD8">
              <w:rPr>
                <w:rFonts w:ascii="Times New Roman" w:hAnsi="Times New Roman" w:cs="Times New Roman"/>
                <w:lang w:val="de-DE"/>
              </w:rPr>
              <w:t>verifikaciju</w:t>
            </w:r>
            <w:r w:rsidRPr="00045CD8">
              <w:rPr>
                <w:rFonts w:ascii="Times New Roman" w:hAnsi="Times New Roman" w:cs="Times New Roman"/>
                <w:lang w:val="de-DE"/>
              </w:rPr>
              <w:t>;</w:t>
            </w:r>
          </w:p>
          <w:p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7.</w:t>
            </w:r>
            <w:r w:rsidR="009727EE">
              <w:rPr>
                <w:rFonts w:ascii="Times New Roman" w:hAnsi="Times New Roman" w:cs="Times New Roman"/>
                <w:lang w:val="de-DE"/>
              </w:rPr>
              <w:t xml:space="preserve">2 Naznačeni uslovi okoline </w:t>
            </w:r>
            <w:r w:rsidRPr="00045CD8">
              <w:rPr>
                <w:rFonts w:ascii="Times New Roman" w:hAnsi="Times New Roman" w:cs="Times New Roman"/>
                <w:lang w:val="de-DE"/>
              </w:rPr>
              <w:t xml:space="preserve"> električni, elektromagnetni, temperat</w:t>
            </w:r>
            <w:r w:rsidR="009727EE">
              <w:rPr>
                <w:rFonts w:ascii="Times New Roman" w:hAnsi="Times New Roman" w:cs="Times New Roman"/>
                <w:lang w:val="de-DE"/>
              </w:rPr>
              <w:t>ura, pritisak, vlaga, vibracije</w:t>
            </w:r>
            <w:r w:rsidRPr="00045CD8">
              <w:rPr>
                <w:rFonts w:ascii="Times New Roman" w:hAnsi="Times New Roman" w:cs="Times New Roman"/>
                <w:lang w:val="de-DE"/>
              </w:rPr>
              <w:t>;</w:t>
            </w:r>
          </w:p>
          <w:p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7.3 Referentni standardi (etaloni) merenja, koji su primenjeni za određivanje sledl</w:t>
            </w:r>
            <w:r w:rsidRPr="00045CD8">
              <w:rPr>
                <w:rFonts w:ascii="Times New Roman" w:hAnsi="Times New Roman" w:cs="Times New Roman"/>
              </w:rPr>
              <w:t>ј</w:t>
            </w:r>
            <w:r w:rsidRPr="00045CD8">
              <w:rPr>
                <w:rFonts w:ascii="Times New Roman" w:hAnsi="Times New Roman" w:cs="Times New Roman"/>
                <w:lang w:val="de-DE"/>
              </w:rPr>
              <w:t>ivosti u SI;</w:t>
            </w:r>
          </w:p>
          <w:p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7.4 Metodu procene rezultata, ukl</w:t>
            </w:r>
            <w:r w:rsidRPr="00045CD8">
              <w:rPr>
                <w:rFonts w:ascii="Times New Roman" w:hAnsi="Times New Roman" w:cs="Times New Roman"/>
              </w:rPr>
              <w:t>ј</w:t>
            </w:r>
            <w:r w:rsidRPr="00045CD8">
              <w:rPr>
                <w:rFonts w:ascii="Times New Roman" w:hAnsi="Times New Roman" w:cs="Times New Roman"/>
                <w:lang w:val="de-DE"/>
              </w:rPr>
              <w:t xml:space="preserve">učujući procenu odstupanja i neizvesnosti; </w:t>
            </w:r>
          </w:p>
          <w:p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7.5 Šablon protokola za izveštavanje rezultata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w:t>
            </w:r>
          </w:p>
          <w:p w:rsidR="0076777C" w:rsidRPr="00045CD8" w:rsidRDefault="0076777C" w:rsidP="00C13B2B">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 xml:space="preserve">7.6 Kriterijumi za </w:t>
            </w:r>
            <w:r w:rsidR="0062581C" w:rsidRPr="00045CD8">
              <w:rPr>
                <w:rFonts w:ascii="Times New Roman" w:hAnsi="Times New Roman" w:cs="Times New Roman"/>
                <w:lang w:val="de-DE"/>
              </w:rPr>
              <w:t>verifikacije</w:t>
            </w:r>
            <w:r w:rsidRPr="00045CD8">
              <w:rPr>
                <w:rFonts w:ascii="Times New Roman" w:hAnsi="Times New Roman" w:cs="Times New Roman"/>
                <w:lang w:val="de-DE"/>
              </w:rPr>
              <w:t xml:space="preserve"> usaglašenosti mernog instrumenta (npr. maksimalno dozvol</w:t>
            </w:r>
            <w:r w:rsidRPr="00045CD8">
              <w:rPr>
                <w:rFonts w:ascii="Times New Roman" w:hAnsi="Times New Roman" w:cs="Times New Roman"/>
              </w:rPr>
              <w:t>ј</w:t>
            </w:r>
            <w:r w:rsidRPr="00045CD8">
              <w:rPr>
                <w:rFonts w:ascii="Times New Roman" w:hAnsi="Times New Roman" w:cs="Times New Roman"/>
                <w:lang w:val="de-DE"/>
              </w:rPr>
              <w:t>ene greške, kriterijumi tolerancije i prihvatl</w:t>
            </w:r>
            <w:r w:rsidRPr="00045CD8">
              <w:rPr>
                <w:rFonts w:ascii="Times New Roman" w:hAnsi="Times New Roman" w:cs="Times New Roman"/>
              </w:rPr>
              <w:t>ј</w:t>
            </w:r>
            <w:r w:rsidRPr="00045CD8">
              <w:rPr>
                <w:rFonts w:ascii="Times New Roman" w:hAnsi="Times New Roman" w:cs="Times New Roman"/>
                <w:lang w:val="de-DE"/>
              </w:rPr>
              <w:t>ivosti);</w:t>
            </w:r>
          </w:p>
          <w:p w:rsidR="0076777C" w:rsidRPr="00045CD8" w:rsidRDefault="0076777C" w:rsidP="00C13B2B">
            <w:pPr>
              <w:spacing w:line="20" w:lineRule="atLeast"/>
              <w:ind w:left="522"/>
              <w:jc w:val="both"/>
              <w:rPr>
                <w:rFonts w:ascii="Times New Roman" w:hAnsi="Times New Roman" w:cs="Times New Roman"/>
              </w:rPr>
            </w:pPr>
            <w:r w:rsidRPr="00045CD8">
              <w:rPr>
                <w:rFonts w:ascii="Times New Roman" w:hAnsi="Times New Roman" w:cs="Times New Roman"/>
              </w:rPr>
              <w:t xml:space="preserve">7.7 Obrazac oznake provere ili potvrde o </w:t>
            </w:r>
            <w:r w:rsidR="00D644DB" w:rsidRPr="00045CD8">
              <w:rPr>
                <w:rFonts w:ascii="Times New Roman" w:hAnsi="Times New Roman" w:cs="Times New Roman"/>
              </w:rPr>
              <w:t>verifikacije</w:t>
            </w:r>
            <w:r w:rsidRPr="00045CD8">
              <w:rPr>
                <w:rFonts w:ascii="Times New Roman" w:hAnsi="Times New Roman" w:cs="Times New Roman"/>
              </w:rPr>
              <w:t xml:space="preserve">.  </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8. Primarne vrednosti merenja naknadne </w:t>
            </w:r>
            <w:r w:rsidR="00D644DB" w:rsidRPr="00045CD8">
              <w:rPr>
                <w:rFonts w:ascii="Times New Roman" w:hAnsi="Times New Roman" w:cs="Times New Roman"/>
              </w:rPr>
              <w:t>verifikacije</w:t>
            </w:r>
            <w:r w:rsidRPr="00045CD8">
              <w:rPr>
                <w:rFonts w:ascii="Times New Roman" w:hAnsi="Times New Roman" w:cs="Times New Roman"/>
              </w:rPr>
              <w:t xml:space="preserve"> beleže se i njihovi podaci se prijavljuju u protokol za naknadnu </w:t>
            </w:r>
            <w:r w:rsidR="00D644DB" w:rsidRPr="00045CD8">
              <w:rPr>
                <w:rFonts w:ascii="Times New Roman" w:hAnsi="Times New Roman" w:cs="Times New Roman"/>
              </w:rPr>
              <w:t>verifikaciju</w:t>
            </w:r>
            <w:r w:rsidRPr="00045CD8">
              <w:rPr>
                <w:rFonts w:ascii="Times New Roman" w:hAnsi="Times New Roman" w:cs="Times New Roman"/>
              </w:rPr>
              <w:t xml:space="preserve">. On sadrži informacije (stav 7, podstav 7,1, 7,2, 7,3 ovog člana, izmerene vrednosti i njihovu ocenu (stav 7, podstav 7,4 istog člana) i proveru kriterijuma za ocenjivanje usaglašenosti (stav 7, podstav stav 7.6 ovog odelјka) i predviđenih u Prilogu 1 ove uredbe. </w:t>
            </w:r>
          </w:p>
          <w:p w:rsidR="00AE34D5" w:rsidRDefault="00AE34D5"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color w:val="FF0000"/>
              </w:rPr>
            </w:pPr>
            <w:r w:rsidRPr="00045CD8">
              <w:rPr>
                <w:rFonts w:ascii="Times New Roman" w:hAnsi="Times New Roman" w:cs="Times New Roman"/>
              </w:rPr>
              <w:t xml:space="preserve">9. Uzimajući u obzir protokol o sledećim detalјima provere utvrđenim u stavu 8. ovog člana, verifikator može izdati potvrdu o </w:t>
            </w:r>
            <w:r w:rsidR="003B2694" w:rsidRPr="00045CD8">
              <w:rPr>
                <w:rFonts w:ascii="Times New Roman" w:hAnsi="Times New Roman" w:cs="Times New Roman"/>
              </w:rPr>
              <w:t>verifikaciju</w:t>
            </w:r>
            <w:r w:rsidRPr="00045CD8">
              <w:rPr>
                <w:rFonts w:ascii="Times New Roman" w:hAnsi="Times New Roman" w:cs="Times New Roman"/>
              </w:rPr>
              <w:t xml:space="preserve"> sa sadržajem navedenim u članu 13. stav 9. ove uredbe ili mernom instrumentu priložiti oznaku </w:t>
            </w:r>
            <w:r w:rsidR="00D644DB" w:rsidRPr="00045CD8">
              <w:rPr>
                <w:rFonts w:ascii="Times New Roman" w:hAnsi="Times New Roman" w:cs="Times New Roman"/>
              </w:rPr>
              <w:t>verifikacija</w:t>
            </w:r>
            <w:r w:rsidRPr="00045CD8">
              <w:rPr>
                <w:rFonts w:ascii="Times New Roman" w:hAnsi="Times New Roman" w:cs="Times New Roman"/>
              </w:rPr>
              <w:t xml:space="preserve">, u skladu sa članom 21, Zakona i prema Administrativnom uputstvu za vrstu, oblik i način postavlјanja oznaka </w:t>
            </w:r>
            <w:r w:rsidR="00D644DB" w:rsidRPr="00045CD8">
              <w:rPr>
                <w:rFonts w:ascii="Times New Roman" w:hAnsi="Times New Roman" w:cs="Times New Roman"/>
              </w:rPr>
              <w:t>verifikacija</w:t>
            </w:r>
            <w:r w:rsidRPr="00045CD8">
              <w:rPr>
                <w:rFonts w:ascii="Times New Roman" w:hAnsi="Times New Roman" w:cs="Times New Roman"/>
              </w:rPr>
              <w:t xml:space="preserve"> koji se koriste za proveru legalnih mernih instrumenata. </w:t>
            </w:r>
          </w:p>
          <w:p w:rsidR="00DF63D7" w:rsidRDefault="00DF63D7"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10. KAM može priznati potvrdu o naknadnoj </w:t>
            </w:r>
            <w:r w:rsidR="003B2694" w:rsidRPr="00045CD8">
              <w:rPr>
                <w:rFonts w:ascii="Times New Roman" w:hAnsi="Times New Roman" w:cs="Times New Roman"/>
              </w:rPr>
              <w:t>verifikacije</w:t>
            </w:r>
            <w:r w:rsidRPr="00045CD8">
              <w:rPr>
                <w:rFonts w:ascii="Times New Roman" w:hAnsi="Times New Roman" w:cs="Times New Roman"/>
              </w:rPr>
              <w:t xml:space="preserve"> ili oznaku/pečat </w:t>
            </w:r>
            <w:r w:rsidR="003B2694" w:rsidRPr="00045CD8">
              <w:rPr>
                <w:rFonts w:ascii="Times New Roman" w:hAnsi="Times New Roman" w:cs="Times New Roman"/>
              </w:rPr>
              <w:t>verifikacije</w:t>
            </w:r>
            <w:r w:rsidRPr="00045CD8">
              <w:rPr>
                <w:rFonts w:ascii="Times New Roman" w:hAnsi="Times New Roman" w:cs="Times New Roman"/>
              </w:rPr>
              <w:t xml:space="preserve"> mernog instrumenta koju je izdalo državno telo za metrologiju ili telo druge države, ukoliko se jasno izjavi da je metrološka sledlјivost izvršena u skladu sa stavom 2 člana 12. Zakona. </w:t>
            </w:r>
          </w:p>
          <w:p w:rsidR="00DF63D7" w:rsidRPr="00045CD8" w:rsidRDefault="00DF63D7"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11. Važnost naknadne </w:t>
            </w:r>
            <w:r w:rsidR="003B2694" w:rsidRPr="00045CD8">
              <w:rPr>
                <w:rFonts w:ascii="Times New Roman" w:hAnsi="Times New Roman" w:cs="Times New Roman"/>
              </w:rPr>
              <w:t>verifikacije</w:t>
            </w:r>
            <w:r w:rsidRPr="00045CD8">
              <w:rPr>
                <w:rFonts w:ascii="Times New Roman" w:hAnsi="Times New Roman" w:cs="Times New Roman"/>
              </w:rPr>
              <w:t xml:space="preserve"> mernog instrumenta počinje od dana izdavanja uverenja o </w:t>
            </w:r>
            <w:r w:rsidR="003B2694" w:rsidRPr="00045CD8">
              <w:rPr>
                <w:rFonts w:ascii="Times New Roman" w:hAnsi="Times New Roman" w:cs="Times New Roman"/>
              </w:rPr>
              <w:t>verifikacije</w:t>
            </w:r>
            <w:r w:rsidRPr="00045CD8">
              <w:rPr>
                <w:rFonts w:ascii="Times New Roman" w:hAnsi="Times New Roman" w:cs="Times New Roman"/>
              </w:rPr>
              <w:t xml:space="preserve"> i završava se pojavom bilo kojeg od uslova utvrđenih u članu 27. stav 1. Zakona.</w:t>
            </w:r>
          </w:p>
          <w:p w:rsidR="002667DA" w:rsidRPr="00045CD8" w:rsidRDefault="002667DA" w:rsidP="00045CD8">
            <w:pPr>
              <w:spacing w:line="20" w:lineRule="atLeast"/>
              <w:jc w:val="both"/>
              <w:rPr>
                <w:rFonts w:ascii="Times New Roman" w:hAnsi="Times New Roman" w:cs="Times New Roman"/>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16</w:t>
            </w:r>
          </w:p>
          <w:p w:rsidR="0076777C" w:rsidRPr="00045CD8" w:rsidRDefault="0076777C" w:rsidP="00A40FF3">
            <w:pPr>
              <w:spacing w:line="20" w:lineRule="atLeast"/>
              <w:jc w:val="center"/>
              <w:rPr>
                <w:rFonts w:ascii="Times New Roman" w:hAnsi="Times New Roman" w:cs="Times New Roman"/>
                <w:b/>
              </w:rPr>
            </w:pPr>
            <w:r w:rsidRPr="00045CD8">
              <w:rPr>
                <w:rFonts w:ascii="Times New Roman" w:hAnsi="Times New Roman" w:cs="Times New Roman"/>
                <w:b/>
              </w:rPr>
              <w:t xml:space="preserve">Redovna i neredovna </w:t>
            </w:r>
            <w:r w:rsidR="006E77CF" w:rsidRPr="00045CD8">
              <w:rPr>
                <w:rFonts w:ascii="Times New Roman" w:hAnsi="Times New Roman" w:cs="Times New Roman"/>
                <w:b/>
              </w:rPr>
              <w:t>verifikacija</w:t>
            </w: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Merni instrumenti definisani članom 24. stav 2. Zakona podležu redovnoj metrološkoj </w:t>
            </w:r>
            <w:r w:rsidR="003B2694" w:rsidRPr="00045CD8">
              <w:rPr>
                <w:rFonts w:ascii="Times New Roman" w:hAnsi="Times New Roman" w:cs="Times New Roman"/>
              </w:rPr>
              <w:t>verifikacije</w:t>
            </w:r>
            <w:r w:rsidRPr="00045CD8">
              <w:rPr>
                <w:rFonts w:ascii="Times New Roman" w:hAnsi="Times New Roman" w:cs="Times New Roman"/>
              </w:rPr>
              <w:t xml:space="preserve">. Oblasti merenja, kategorije mernih instrumenata i njihovi intervali </w:t>
            </w:r>
            <w:r w:rsidR="003B2694" w:rsidRPr="00045CD8">
              <w:rPr>
                <w:rFonts w:ascii="Times New Roman" w:hAnsi="Times New Roman" w:cs="Times New Roman"/>
              </w:rPr>
              <w:t>verifikacije</w:t>
            </w:r>
            <w:r w:rsidRPr="00045CD8">
              <w:rPr>
                <w:rFonts w:ascii="Times New Roman" w:hAnsi="Times New Roman" w:cs="Times New Roman"/>
              </w:rPr>
              <w:t xml:space="preserve"> koji se primenjuju u tu svrhu navedeni su u Prilogu 1 ove Uredbe.</w:t>
            </w:r>
          </w:p>
          <w:p w:rsidR="0076777C"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Prva redovna </w:t>
            </w:r>
            <w:r w:rsidR="003B2694" w:rsidRPr="00045CD8">
              <w:rPr>
                <w:rFonts w:ascii="Times New Roman" w:hAnsi="Times New Roman" w:cs="Times New Roman"/>
              </w:rPr>
              <w:t>verifikacija</w:t>
            </w:r>
            <w:r w:rsidRPr="00045CD8">
              <w:rPr>
                <w:rFonts w:ascii="Times New Roman" w:hAnsi="Times New Roman" w:cs="Times New Roman"/>
              </w:rPr>
              <w:t xml:space="preserve"> mernih instrumenata vrši se na kraju intervala predviđen u Prilogu 1 ove Uredbe, računatog od datuma naznačenog u dokumentima koji prate merni instrument kada je stavlјen u upotrebu, kad se kupuje ili ugrađuje. Ti dokumenti mogu biti EU izjava o usaglašenosti, odobrenje tipa, uverenje o početnoj </w:t>
            </w:r>
            <w:r w:rsidR="00CA02F0" w:rsidRPr="00045CD8">
              <w:rPr>
                <w:rFonts w:ascii="Times New Roman" w:hAnsi="Times New Roman" w:cs="Times New Roman"/>
              </w:rPr>
              <w:t>verifikacije</w:t>
            </w:r>
            <w:r w:rsidRPr="00045CD8">
              <w:rPr>
                <w:rFonts w:ascii="Times New Roman" w:hAnsi="Times New Roman" w:cs="Times New Roman"/>
              </w:rPr>
              <w:t xml:space="preserve">, oznaka </w:t>
            </w:r>
            <w:r w:rsidR="00CA02F0" w:rsidRPr="00045CD8">
              <w:rPr>
                <w:rFonts w:ascii="Times New Roman" w:hAnsi="Times New Roman" w:cs="Times New Roman"/>
              </w:rPr>
              <w:t>verifikacije</w:t>
            </w:r>
            <w:r w:rsidRPr="00045CD8">
              <w:rPr>
                <w:rFonts w:ascii="Times New Roman" w:hAnsi="Times New Roman" w:cs="Times New Roman"/>
              </w:rPr>
              <w:t xml:space="preserve"> ili dokumenti koji dokazuju vreme ugradnje mernog instrumenta.</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Zahtev za redovnu </w:t>
            </w:r>
            <w:r w:rsidR="00CA02F0" w:rsidRPr="00045CD8">
              <w:rPr>
                <w:rFonts w:ascii="Times New Roman" w:hAnsi="Times New Roman" w:cs="Times New Roman"/>
              </w:rPr>
              <w:t>verifikacije</w:t>
            </w:r>
            <w:r w:rsidRPr="00045CD8">
              <w:rPr>
                <w:rFonts w:ascii="Times New Roman" w:hAnsi="Times New Roman" w:cs="Times New Roman"/>
              </w:rPr>
              <w:t xml:space="preserve"> merila podnosi se najkasnije 30 radnih dana pre isteka roka važenja </w:t>
            </w:r>
            <w:r w:rsidR="00CA02F0" w:rsidRPr="00045CD8">
              <w:rPr>
                <w:rFonts w:ascii="Times New Roman" w:hAnsi="Times New Roman" w:cs="Times New Roman"/>
              </w:rPr>
              <w:t>verifikacije</w:t>
            </w:r>
            <w:r w:rsidRPr="00045CD8">
              <w:rPr>
                <w:rFonts w:ascii="Times New Roman" w:hAnsi="Times New Roman" w:cs="Times New Roman"/>
              </w:rPr>
              <w:t xml:space="preserve">. Period važenja </w:t>
            </w:r>
            <w:r w:rsidR="00CA02F0" w:rsidRPr="00045CD8">
              <w:rPr>
                <w:rFonts w:ascii="Times New Roman" w:hAnsi="Times New Roman" w:cs="Times New Roman"/>
              </w:rPr>
              <w:t>verifikacije</w:t>
            </w:r>
            <w:r w:rsidRPr="00045CD8">
              <w:rPr>
                <w:rFonts w:ascii="Times New Roman" w:hAnsi="Times New Roman" w:cs="Times New Roman"/>
              </w:rPr>
              <w:t xml:space="preserve"> ističe nakon datuma navedenog u potvrdi o </w:t>
            </w:r>
            <w:r w:rsidR="00CA02F0" w:rsidRPr="00045CD8">
              <w:rPr>
                <w:rFonts w:ascii="Times New Roman" w:hAnsi="Times New Roman" w:cs="Times New Roman"/>
              </w:rPr>
              <w:t>verifikacije</w:t>
            </w:r>
            <w:r w:rsidRPr="00045CD8">
              <w:rPr>
                <w:rFonts w:ascii="Times New Roman" w:hAnsi="Times New Roman" w:cs="Times New Roman"/>
              </w:rPr>
              <w:t xml:space="preserve"> ili nakon datuma navedenog na pečatu oznake </w:t>
            </w:r>
            <w:r w:rsidR="00CA02F0" w:rsidRPr="00045CD8">
              <w:rPr>
                <w:rFonts w:ascii="Times New Roman" w:hAnsi="Times New Roman" w:cs="Times New Roman"/>
              </w:rPr>
              <w:t>verifikacija</w:t>
            </w:r>
            <w:r w:rsidRPr="00045CD8">
              <w:rPr>
                <w:rFonts w:ascii="Times New Roman" w:hAnsi="Times New Roman" w:cs="Times New Roman"/>
              </w:rPr>
              <w:t>.</w:t>
            </w:r>
          </w:p>
          <w:p w:rsidR="0076777C" w:rsidRDefault="0076777C" w:rsidP="00045CD8">
            <w:pPr>
              <w:spacing w:line="20" w:lineRule="atLeast"/>
              <w:jc w:val="both"/>
              <w:rPr>
                <w:rFonts w:ascii="Times New Roman" w:hAnsi="Times New Roman" w:cs="Times New Roman"/>
              </w:rPr>
            </w:pPr>
          </w:p>
          <w:p w:rsidR="00131805" w:rsidRPr="00045CD8" w:rsidRDefault="00131805"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Merni instrumenti u posebnim okolnostima utvrđenim članom 25 zakona, podležu neregularnoj </w:t>
            </w:r>
            <w:r w:rsidR="00CA02F0" w:rsidRPr="00045CD8">
              <w:rPr>
                <w:rFonts w:ascii="Times New Roman" w:hAnsi="Times New Roman" w:cs="Times New Roman"/>
              </w:rPr>
              <w:t>verifikacija</w:t>
            </w:r>
            <w:r w:rsidRPr="00045CD8">
              <w:rPr>
                <w:rFonts w:ascii="Times New Roman" w:hAnsi="Times New Roman" w:cs="Times New Roman"/>
              </w:rPr>
              <w:t xml:space="preserve">. Oblasti merenja, grupe ili vrste mernih instrumenata, koji podležu neregularnoj </w:t>
            </w:r>
            <w:r w:rsidR="00CA02F0" w:rsidRPr="00045CD8">
              <w:rPr>
                <w:rFonts w:ascii="Times New Roman" w:hAnsi="Times New Roman" w:cs="Times New Roman"/>
              </w:rPr>
              <w:t>verifikacija</w:t>
            </w:r>
            <w:r w:rsidRPr="00045CD8">
              <w:rPr>
                <w:rFonts w:ascii="Times New Roman" w:hAnsi="Times New Roman" w:cs="Times New Roman"/>
              </w:rPr>
              <w:t xml:space="preserve">, dati su u Prilogu 1. ove uredbe. </w:t>
            </w:r>
          </w:p>
          <w:p w:rsidR="0076777C" w:rsidRDefault="0076777C" w:rsidP="00045CD8">
            <w:pPr>
              <w:spacing w:line="20" w:lineRule="atLeast"/>
              <w:jc w:val="both"/>
              <w:rPr>
                <w:rFonts w:ascii="Times New Roman" w:hAnsi="Times New Roman" w:cs="Times New Roman"/>
              </w:rPr>
            </w:pPr>
          </w:p>
          <w:p w:rsidR="00025CDD" w:rsidRPr="00045CD8" w:rsidRDefault="00025CDD"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Redovna i neredovna </w:t>
            </w:r>
            <w:r w:rsidR="00CA02F0" w:rsidRPr="00045CD8">
              <w:rPr>
                <w:rFonts w:ascii="Times New Roman" w:hAnsi="Times New Roman" w:cs="Times New Roman"/>
              </w:rPr>
              <w:t>verifikacija</w:t>
            </w:r>
            <w:r w:rsidRPr="00045CD8">
              <w:rPr>
                <w:rFonts w:ascii="Times New Roman" w:hAnsi="Times New Roman" w:cs="Times New Roman"/>
              </w:rPr>
              <w:t xml:space="preserve"> vrši se prema standardnom postupku </w:t>
            </w:r>
            <w:r w:rsidR="00CA02F0" w:rsidRPr="00045CD8">
              <w:rPr>
                <w:rFonts w:ascii="Times New Roman" w:hAnsi="Times New Roman" w:cs="Times New Roman"/>
              </w:rPr>
              <w:t>verifikacije</w:t>
            </w:r>
            <w:r w:rsidRPr="00045CD8">
              <w:rPr>
                <w:rFonts w:ascii="Times New Roman" w:hAnsi="Times New Roman" w:cs="Times New Roman"/>
              </w:rPr>
              <w:t xml:space="preserve"> utvrđene članom 1</w:t>
            </w:r>
            <w:r w:rsidR="00D87192" w:rsidRPr="00045CD8">
              <w:rPr>
                <w:rFonts w:ascii="Times New Roman" w:hAnsi="Times New Roman" w:cs="Times New Roman"/>
              </w:rPr>
              <w:t>5</w:t>
            </w:r>
            <w:r w:rsidRPr="00045CD8">
              <w:rPr>
                <w:rFonts w:ascii="Times New Roman" w:hAnsi="Times New Roman" w:cs="Times New Roman"/>
              </w:rPr>
              <w:t>. stav 7. ove uredbe.</w:t>
            </w:r>
          </w:p>
          <w:p w:rsidR="0076777C" w:rsidRDefault="0076777C" w:rsidP="00045CD8">
            <w:pPr>
              <w:spacing w:line="20" w:lineRule="atLeast"/>
              <w:jc w:val="both"/>
              <w:rPr>
                <w:rFonts w:ascii="Times New Roman" w:hAnsi="Times New Roman" w:cs="Times New Roman"/>
              </w:rPr>
            </w:pPr>
          </w:p>
          <w:p w:rsidR="0035097D" w:rsidRPr="00045CD8" w:rsidRDefault="0035097D"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6. Verifikator izdaje potvrdu o </w:t>
            </w:r>
            <w:r w:rsidR="00CA02F0" w:rsidRPr="00045CD8">
              <w:rPr>
                <w:rFonts w:ascii="Times New Roman" w:hAnsi="Times New Roman" w:cs="Times New Roman"/>
              </w:rPr>
              <w:t>verifikacije</w:t>
            </w:r>
            <w:r w:rsidRPr="00045CD8">
              <w:rPr>
                <w:rFonts w:ascii="Times New Roman" w:hAnsi="Times New Roman" w:cs="Times New Roman"/>
              </w:rPr>
              <w:t xml:space="preserve"> za redovnu ili neredovnu </w:t>
            </w:r>
            <w:r w:rsidR="00CA02F0" w:rsidRPr="00045CD8">
              <w:rPr>
                <w:rFonts w:ascii="Times New Roman" w:hAnsi="Times New Roman" w:cs="Times New Roman"/>
              </w:rPr>
              <w:t>verifikacije</w:t>
            </w:r>
            <w:r w:rsidRPr="00045CD8">
              <w:rPr>
                <w:rFonts w:ascii="Times New Roman" w:hAnsi="Times New Roman" w:cs="Times New Roman"/>
              </w:rPr>
              <w:t xml:space="preserve"> ako su ispunjeni uslovi iz člana 1</w:t>
            </w:r>
            <w:r w:rsidR="00EE56D5" w:rsidRPr="00045CD8">
              <w:rPr>
                <w:rFonts w:ascii="Times New Roman" w:hAnsi="Times New Roman" w:cs="Times New Roman"/>
              </w:rPr>
              <w:t>5</w:t>
            </w:r>
            <w:r w:rsidRPr="00045CD8">
              <w:rPr>
                <w:rFonts w:ascii="Times New Roman" w:hAnsi="Times New Roman" w:cs="Times New Roman"/>
              </w:rPr>
              <w:t>. st. 8, 9, 10. i 11. ove uredbe.</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17</w:t>
            </w: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 xml:space="preserve">Vanredna </w:t>
            </w:r>
            <w:r w:rsidR="006E77CF" w:rsidRPr="00045CD8">
              <w:rPr>
                <w:rFonts w:ascii="Times New Roman" w:hAnsi="Times New Roman" w:cs="Times New Roman"/>
                <w:b/>
              </w:rPr>
              <w:t>verifikacija</w:t>
            </w:r>
          </w:p>
          <w:p w:rsidR="0076777C" w:rsidRPr="00045CD8" w:rsidRDefault="0076777C" w:rsidP="00045CD8">
            <w:pPr>
              <w:spacing w:line="20" w:lineRule="atLeast"/>
              <w:jc w:val="center"/>
              <w:rPr>
                <w:rFonts w:ascii="Times New Roman" w:hAnsi="Times New Roman" w:cs="Times New Roman"/>
                <w:b/>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1. Merni instrumenti podležu vanrednoj </w:t>
            </w:r>
            <w:r w:rsidR="00CA02F0" w:rsidRPr="00045CD8">
              <w:rPr>
                <w:rFonts w:ascii="Times New Roman" w:hAnsi="Times New Roman" w:cs="Times New Roman"/>
              </w:rPr>
              <w:t>verifikacije</w:t>
            </w:r>
            <w:r w:rsidRPr="00045CD8">
              <w:rPr>
                <w:rFonts w:ascii="Times New Roman" w:hAnsi="Times New Roman" w:cs="Times New Roman"/>
              </w:rPr>
              <w:t xml:space="preserve"> ako postoje primedbe navedene u članu 26. stav 1. Zakona. Oblasti merenja ili vrste mernih instrumenata, koji podležu </w:t>
            </w:r>
            <w:r w:rsidR="006E77CF" w:rsidRPr="00045CD8">
              <w:rPr>
                <w:rFonts w:ascii="Times New Roman" w:hAnsi="Times New Roman" w:cs="Times New Roman"/>
              </w:rPr>
              <w:t>vanrednu</w:t>
            </w:r>
            <w:r w:rsidRPr="00045CD8">
              <w:rPr>
                <w:rFonts w:ascii="Times New Roman" w:hAnsi="Times New Roman" w:cs="Times New Roman"/>
              </w:rPr>
              <w:t xml:space="preserve"> </w:t>
            </w:r>
            <w:r w:rsidR="00CA02F0" w:rsidRPr="00045CD8">
              <w:rPr>
                <w:rFonts w:ascii="Times New Roman" w:hAnsi="Times New Roman" w:cs="Times New Roman"/>
              </w:rPr>
              <w:t>verifikacije</w:t>
            </w:r>
            <w:r w:rsidRPr="00045CD8">
              <w:rPr>
                <w:rFonts w:ascii="Times New Roman" w:hAnsi="Times New Roman" w:cs="Times New Roman"/>
              </w:rPr>
              <w:t xml:space="preserve">, dati su u Prilogu 1. ove Uredbe. </w:t>
            </w:r>
          </w:p>
          <w:p w:rsidR="0076777C" w:rsidRDefault="0076777C" w:rsidP="00045CD8">
            <w:pPr>
              <w:spacing w:line="20" w:lineRule="atLeast"/>
              <w:jc w:val="both"/>
              <w:rPr>
                <w:rFonts w:ascii="Times New Roman" w:hAnsi="Times New Roman" w:cs="Times New Roman"/>
              </w:rPr>
            </w:pPr>
          </w:p>
          <w:p w:rsidR="00357212" w:rsidRPr="00045CD8" w:rsidRDefault="00357212"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2. Vanrednu </w:t>
            </w:r>
            <w:r w:rsidR="00CA02F0" w:rsidRPr="00045CD8">
              <w:rPr>
                <w:rFonts w:ascii="Times New Roman" w:hAnsi="Times New Roman" w:cs="Times New Roman"/>
              </w:rPr>
              <w:t>verifikaciju</w:t>
            </w:r>
            <w:r w:rsidRPr="00045CD8">
              <w:rPr>
                <w:rFonts w:ascii="Times New Roman" w:hAnsi="Times New Roman" w:cs="Times New Roman"/>
              </w:rPr>
              <w:t xml:space="preserve"> mernih instrumenata vrši KAM putem metrološkog veštačenja, na </w:t>
            </w:r>
            <w:r w:rsidR="006E77CF" w:rsidRPr="00045CD8">
              <w:rPr>
                <w:rFonts w:ascii="Times New Roman" w:hAnsi="Times New Roman" w:cs="Times New Roman"/>
              </w:rPr>
              <w:t>zahtev pravosudni organim</w:t>
            </w:r>
            <w:r w:rsidRPr="00045CD8">
              <w:rPr>
                <w:rFonts w:ascii="Times New Roman" w:hAnsi="Times New Roman" w:cs="Times New Roman"/>
              </w:rPr>
              <w:t>.</w:t>
            </w:r>
          </w:p>
          <w:p w:rsidR="0076777C" w:rsidRDefault="0076777C" w:rsidP="00045CD8">
            <w:pPr>
              <w:spacing w:line="20" w:lineRule="atLeast"/>
              <w:jc w:val="both"/>
              <w:rPr>
                <w:rFonts w:ascii="Times New Roman" w:hAnsi="Times New Roman" w:cs="Times New Roman"/>
              </w:rPr>
            </w:pPr>
          </w:p>
          <w:p w:rsidR="008C53A2" w:rsidRPr="00045CD8" w:rsidRDefault="008C53A2"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3. Zahtev za vanrednu verifikaciju mernog instrumenta upućuje se KAM-u, gde se navodi vrsta mernog instrumenta, svrha zahteva, kao i razlog zbog kojeg se zahteva. </w:t>
            </w:r>
          </w:p>
          <w:p w:rsidR="0076777C" w:rsidRDefault="0076777C" w:rsidP="00045CD8">
            <w:pPr>
              <w:spacing w:line="20" w:lineRule="atLeast"/>
              <w:jc w:val="both"/>
              <w:rPr>
                <w:rFonts w:ascii="Times New Roman" w:hAnsi="Times New Roman" w:cs="Times New Roman"/>
              </w:rPr>
            </w:pPr>
          </w:p>
          <w:p w:rsidR="008C53A2" w:rsidRPr="00045CD8" w:rsidRDefault="008C53A2"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4. Standardni postupak </w:t>
            </w:r>
            <w:r w:rsidR="00CA02F0" w:rsidRPr="00045CD8">
              <w:rPr>
                <w:rFonts w:ascii="Times New Roman" w:hAnsi="Times New Roman" w:cs="Times New Roman"/>
              </w:rPr>
              <w:t>verifikacije</w:t>
            </w:r>
            <w:r w:rsidRPr="00045CD8">
              <w:rPr>
                <w:rFonts w:ascii="Times New Roman" w:hAnsi="Times New Roman" w:cs="Times New Roman"/>
              </w:rPr>
              <w:t xml:space="preserve"> u slučaju vanredne provere identičan je onom koji se primenjuje za </w:t>
            </w:r>
            <w:r w:rsidR="0064771A" w:rsidRPr="00045CD8">
              <w:rPr>
                <w:rFonts w:ascii="Times New Roman" w:hAnsi="Times New Roman" w:cs="Times New Roman"/>
              </w:rPr>
              <w:t>redovnu</w:t>
            </w:r>
            <w:r w:rsidRPr="00045CD8">
              <w:rPr>
                <w:rFonts w:ascii="Times New Roman" w:hAnsi="Times New Roman" w:cs="Times New Roman"/>
              </w:rPr>
              <w:t xml:space="preserve"> </w:t>
            </w:r>
            <w:r w:rsidR="00CA02F0" w:rsidRPr="00045CD8">
              <w:rPr>
                <w:rFonts w:ascii="Times New Roman" w:hAnsi="Times New Roman" w:cs="Times New Roman"/>
              </w:rPr>
              <w:t>verifikaciju</w:t>
            </w:r>
            <w:r w:rsidRPr="00045CD8">
              <w:rPr>
                <w:rFonts w:ascii="Times New Roman" w:hAnsi="Times New Roman" w:cs="Times New Roman"/>
              </w:rPr>
              <w:t xml:space="preserve">, a čiji su sadržaj definisan članom </w:t>
            </w:r>
            <w:r w:rsidR="0064771A" w:rsidRPr="00045CD8">
              <w:rPr>
                <w:rFonts w:ascii="Times New Roman" w:hAnsi="Times New Roman" w:cs="Times New Roman"/>
              </w:rPr>
              <w:t>16</w:t>
            </w:r>
            <w:r w:rsidRPr="00045CD8">
              <w:rPr>
                <w:rFonts w:ascii="Times New Roman" w:hAnsi="Times New Roman" w:cs="Times New Roman"/>
              </w:rPr>
              <w:t xml:space="preserve">. ove uredbe. Rezultati postupka </w:t>
            </w:r>
            <w:r w:rsidR="00CA02F0" w:rsidRPr="00045CD8">
              <w:rPr>
                <w:rFonts w:ascii="Times New Roman" w:hAnsi="Times New Roman" w:cs="Times New Roman"/>
              </w:rPr>
              <w:t>verifikacije</w:t>
            </w:r>
            <w:r w:rsidRPr="00045CD8">
              <w:rPr>
                <w:rFonts w:ascii="Times New Roman" w:hAnsi="Times New Roman" w:cs="Times New Roman"/>
              </w:rPr>
              <w:t xml:space="preserve"> čine osnovu za metrološko </w:t>
            </w:r>
            <w:r w:rsidR="00CA02F0" w:rsidRPr="00045CD8">
              <w:rPr>
                <w:rFonts w:ascii="Times New Roman" w:hAnsi="Times New Roman" w:cs="Times New Roman"/>
              </w:rPr>
              <w:t>ekspertizu</w:t>
            </w:r>
            <w:r w:rsidRPr="00045CD8">
              <w:rPr>
                <w:rFonts w:ascii="Times New Roman" w:hAnsi="Times New Roman" w:cs="Times New Roman"/>
              </w:rPr>
              <w:t xml:space="preserve">. </w:t>
            </w:r>
          </w:p>
          <w:p w:rsidR="00A41513" w:rsidRDefault="00A41513" w:rsidP="00045CD8">
            <w:pPr>
              <w:spacing w:line="20" w:lineRule="atLeast"/>
              <w:jc w:val="both"/>
              <w:rPr>
                <w:rFonts w:ascii="Times New Roman" w:hAnsi="Times New Roman" w:cs="Times New Roman"/>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 xml:space="preserve">5. Verifikator izdaje "Izveštaj o metrološkom </w:t>
            </w:r>
            <w:r w:rsidR="00CA02F0" w:rsidRPr="00045CD8">
              <w:rPr>
                <w:rFonts w:ascii="Times New Roman" w:hAnsi="Times New Roman" w:cs="Times New Roman"/>
              </w:rPr>
              <w:t>ekspertizu</w:t>
            </w:r>
            <w:r w:rsidRPr="00045CD8">
              <w:rPr>
                <w:rFonts w:ascii="Times New Roman" w:hAnsi="Times New Roman" w:cs="Times New Roman"/>
              </w:rPr>
              <w:t xml:space="preserve"> o </w:t>
            </w:r>
            <w:r w:rsidR="00CA02F0" w:rsidRPr="00045CD8">
              <w:rPr>
                <w:rFonts w:ascii="Times New Roman" w:hAnsi="Times New Roman" w:cs="Times New Roman"/>
              </w:rPr>
              <w:t xml:space="preserve">verifikanom </w:t>
            </w:r>
            <w:r w:rsidRPr="00045CD8">
              <w:rPr>
                <w:rFonts w:ascii="Times New Roman" w:hAnsi="Times New Roman" w:cs="Times New Roman"/>
              </w:rPr>
              <w:t xml:space="preserve">mernom instrumentu vanrednim postupkom" u kome se navodi:   </w:t>
            </w:r>
          </w:p>
          <w:p w:rsidR="0076777C" w:rsidRPr="00045CD8" w:rsidRDefault="0076777C" w:rsidP="00045CD8">
            <w:pPr>
              <w:spacing w:line="20" w:lineRule="atLeast"/>
              <w:jc w:val="both"/>
              <w:rPr>
                <w:rFonts w:ascii="Times New Roman" w:hAnsi="Times New Roman" w:cs="Times New Roman"/>
              </w:rPr>
            </w:pPr>
          </w:p>
          <w:p w:rsidR="0076777C" w:rsidRPr="00045CD8" w:rsidRDefault="0076777C" w:rsidP="005571CC">
            <w:pPr>
              <w:spacing w:line="20" w:lineRule="atLeast"/>
              <w:ind w:left="522"/>
              <w:jc w:val="both"/>
              <w:rPr>
                <w:rFonts w:ascii="Times New Roman" w:hAnsi="Times New Roman" w:cs="Times New Roman"/>
              </w:rPr>
            </w:pPr>
            <w:r w:rsidRPr="00045CD8">
              <w:rPr>
                <w:rFonts w:ascii="Times New Roman" w:hAnsi="Times New Roman" w:cs="Times New Roman"/>
              </w:rPr>
              <w:t>5.1.</w:t>
            </w:r>
            <w:r w:rsidRPr="00045CD8">
              <w:rPr>
                <w:rFonts w:ascii="Times New Roman" w:hAnsi="Times New Roman" w:cs="Times New Roman"/>
              </w:rPr>
              <w:tab/>
              <w:t>Ime i adresa podnosioca zahteva;</w:t>
            </w:r>
          </w:p>
          <w:p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5.2.</w:t>
            </w:r>
            <w:r w:rsidRPr="00045CD8">
              <w:rPr>
                <w:rFonts w:ascii="Times New Roman" w:hAnsi="Times New Roman" w:cs="Times New Roman"/>
                <w:lang w:val="de-DE"/>
              </w:rPr>
              <w:tab/>
              <w:t xml:space="preserve">Vrsta mernog instrumenta, količina i opseg merenja za koja se koriste merni instrumenti; </w:t>
            </w:r>
          </w:p>
          <w:p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5.3.</w:t>
            </w:r>
            <w:r w:rsidRPr="00045CD8">
              <w:rPr>
                <w:rFonts w:ascii="Times New Roman" w:hAnsi="Times New Roman" w:cs="Times New Roman"/>
                <w:lang w:val="de-DE"/>
              </w:rPr>
              <w:tab/>
              <w:t xml:space="preserve">Informacije u vezi sa indikatorima (indikatorima) mernog instrumenta pre vanredne provere; </w:t>
            </w:r>
          </w:p>
          <w:p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5.4.</w:t>
            </w:r>
            <w:r w:rsidRPr="00045CD8">
              <w:rPr>
                <w:rFonts w:ascii="Times New Roman" w:hAnsi="Times New Roman" w:cs="Times New Roman"/>
                <w:lang w:val="de-DE"/>
              </w:rPr>
              <w:tab/>
              <w:t xml:space="preserve">Tehničko i metrološko stanje mernog instrumenta (oštećen, polomljen, tragovi ili pečati); </w:t>
            </w:r>
          </w:p>
          <w:p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5.5.</w:t>
            </w:r>
            <w:r w:rsidRPr="00045CD8">
              <w:rPr>
                <w:rFonts w:ascii="Times New Roman" w:hAnsi="Times New Roman" w:cs="Times New Roman"/>
                <w:lang w:val="de-DE"/>
              </w:rPr>
              <w:tab/>
              <w:t xml:space="preserve">Standardni radni postupak za merenje, procenu podataka, sa kriterijumima usaglašenosti prema veštačenju; </w:t>
            </w:r>
          </w:p>
          <w:p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5.6.</w:t>
            </w:r>
            <w:r w:rsidRPr="00045CD8">
              <w:rPr>
                <w:rFonts w:ascii="Times New Roman" w:hAnsi="Times New Roman" w:cs="Times New Roman"/>
                <w:lang w:val="de-DE"/>
              </w:rPr>
              <w:tab/>
              <w:t xml:space="preserve">Uslovi okoline u laboratoriji za </w:t>
            </w:r>
            <w:r w:rsidR="00CA02F0" w:rsidRPr="00045CD8">
              <w:rPr>
                <w:rFonts w:ascii="Times New Roman" w:hAnsi="Times New Roman" w:cs="Times New Roman"/>
                <w:lang w:val="de-DE"/>
              </w:rPr>
              <w:t>verifikaciju</w:t>
            </w:r>
            <w:r w:rsidRPr="00045CD8">
              <w:rPr>
                <w:rFonts w:ascii="Times New Roman" w:hAnsi="Times New Roman" w:cs="Times New Roman"/>
                <w:lang w:val="de-DE"/>
              </w:rPr>
              <w:t xml:space="preserve"> (referentni ili procenjeni); </w:t>
            </w:r>
          </w:p>
          <w:p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5.7.</w:t>
            </w:r>
            <w:r w:rsidRPr="00045CD8">
              <w:rPr>
                <w:rFonts w:ascii="Times New Roman" w:hAnsi="Times New Roman" w:cs="Times New Roman"/>
                <w:lang w:val="de-DE"/>
              </w:rPr>
              <w:tab/>
              <w:t xml:space="preserve">Referentni merni standardi (etaloni) koji su korišćeni; </w:t>
            </w:r>
          </w:p>
          <w:p w:rsidR="0076777C" w:rsidRPr="00045CD8" w:rsidRDefault="0076777C" w:rsidP="005571CC">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5.8.</w:t>
            </w:r>
            <w:r w:rsidRPr="00045CD8">
              <w:rPr>
                <w:rFonts w:ascii="Times New Roman" w:hAnsi="Times New Roman" w:cs="Times New Roman"/>
                <w:lang w:val="de-DE"/>
              </w:rPr>
              <w:tab/>
              <w:t xml:space="preserve">Rezultati merenja sa odstupanjima i neizvesnostima; </w:t>
            </w:r>
          </w:p>
          <w:p w:rsidR="0076777C" w:rsidRPr="00045CD8" w:rsidRDefault="0076777C" w:rsidP="00195092">
            <w:pPr>
              <w:spacing w:line="20" w:lineRule="atLeast"/>
              <w:ind w:left="522"/>
              <w:jc w:val="both"/>
              <w:rPr>
                <w:rFonts w:ascii="Times New Roman" w:hAnsi="Times New Roman" w:cs="Times New Roman"/>
                <w:lang w:val="de-DE"/>
              </w:rPr>
            </w:pPr>
            <w:r w:rsidRPr="00045CD8">
              <w:rPr>
                <w:rFonts w:ascii="Times New Roman" w:hAnsi="Times New Roman" w:cs="Times New Roman"/>
                <w:lang w:val="de-DE"/>
              </w:rPr>
              <w:t>5.9.</w:t>
            </w:r>
            <w:r w:rsidRPr="00045CD8">
              <w:rPr>
                <w:rFonts w:ascii="Times New Roman" w:hAnsi="Times New Roman" w:cs="Times New Roman"/>
                <w:lang w:val="de-DE"/>
              </w:rPr>
              <w:tab/>
              <w:t xml:space="preserve">Konačno rešenje usaglašenosti i neusklađenosti mernog instrumenta koji se koristi u oblasti od javnog interesa sa zakonskim zahtevima. </w:t>
            </w:r>
          </w:p>
          <w:p w:rsidR="005844B8" w:rsidRDefault="005844B8" w:rsidP="00045CD8">
            <w:pPr>
              <w:spacing w:line="20" w:lineRule="atLeast"/>
              <w:jc w:val="both"/>
              <w:rPr>
                <w:rFonts w:ascii="Times New Roman" w:hAnsi="Times New Roman" w:cs="Times New Roman"/>
                <w:lang w:val="de-DE"/>
              </w:rPr>
            </w:pPr>
          </w:p>
          <w:p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6. Tamo gde je primenljivo, verifikator izdaje novu potvrdu o </w:t>
            </w:r>
            <w:r w:rsidR="00CA02F0" w:rsidRPr="00045CD8">
              <w:rPr>
                <w:rFonts w:ascii="Times New Roman" w:hAnsi="Times New Roman" w:cs="Times New Roman"/>
                <w:lang w:val="de-DE"/>
              </w:rPr>
              <w:t>verifikaciju</w:t>
            </w:r>
            <w:r w:rsidRPr="00045CD8">
              <w:rPr>
                <w:rFonts w:ascii="Times New Roman" w:hAnsi="Times New Roman" w:cs="Times New Roman"/>
                <w:lang w:val="de-DE"/>
              </w:rPr>
              <w:t xml:space="preserve"> ili oznaku </w:t>
            </w:r>
            <w:r w:rsidR="00CA02F0" w:rsidRPr="00045CD8">
              <w:rPr>
                <w:rFonts w:ascii="Times New Roman" w:hAnsi="Times New Roman" w:cs="Times New Roman"/>
                <w:lang w:val="de-DE"/>
              </w:rPr>
              <w:t>verifikacije</w:t>
            </w:r>
            <w:r w:rsidRPr="00045CD8">
              <w:rPr>
                <w:rFonts w:ascii="Times New Roman" w:hAnsi="Times New Roman" w:cs="Times New Roman"/>
                <w:lang w:val="de-DE"/>
              </w:rPr>
              <w:t xml:space="preserve">, na osnovu rezultata vanredne metrološke </w:t>
            </w:r>
            <w:r w:rsidR="00CA02F0" w:rsidRPr="00045CD8">
              <w:rPr>
                <w:rFonts w:ascii="Times New Roman" w:hAnsi="Times New Roman" w:cs="Times New Roman"/>
                <w:lang w:val="de-DE"/>
              </w:rPr>
              <w:t>verifikacije</w:t>
            </w:r>
            <w:r w:rsidRPr="00045CD8">
              <w:rPr>
                <w:rFonts w:ascii="Times New Roman" w:hAnsi="Times New Roman" w:cs="Times New Roman"/>
                <w:lang w:val="de-DE"/>
              </w:rPr>
              <w:t>.</w:t>
            </w:r>
          </w:p>
          <w:p w:rsidR="0076777C" w:rsidRPr="00045CD8" w:rsidRDefault="0076777C" w:rsidP="00045CD8">
            <w:pPr>
              <w:spacing w:line="20" w:lineRule="atLeast"/>
              <w:jc w:val="both"/>
              <w:rPr>
                <w:rFonts w:ascii="Times New Roman" w:hAnsi="Times New Roman" w:cs="Times New Roman"/>
                <w:lang w:val="de-DE"/>
              </w:rPr>
            </w:pPr>
          </w:p>
          <w:p w:rsidR="0076777C" w:rsidRPr="00045CD8" w:rsidRDefault="0076777C"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 xml:space="preserve">7. Važnost vanredne </w:t>
            </w:r>
            <w:r w:rsidR="00CA02F0" w:rsidRPr="00045CD8">
              <w:rPr>
                <w:rFonts w:ascii="Times New Roman" w:hAnsi="Times New Roman" w:cs="Times New Roman"/>
                <w:lang w:val="de-DE"/>
              </w:rPr>
              <w:t>verifikacije</w:t>
            </w:r>
            <w:r w:rsidRPr="00045CD8">
              <w:rPr>
                <w:rFonts w:ascii="Times New Roman" w:hAnsi="Times New Roman" w:cs="Times New Roman"/>
                <w:lang w:val="de-DE"/>
              </w:rPr>
              <w:t xml:space="preserve"> počinje od dana izdavanja uverenja o </w:t>
            </w:r>
            <w:r w:rsidR="00CA02F0" w:rsidRPr="00045CD8">
              <w:rPr>
                <w:rFonts w:ascii="Times New Roman" w:hAnsi="Times New Roman" w:cs="Times New Roman"/>
                <w:lang w:val="de-DE"/>
              </w:rPr>
              <w:t>verifikacije</w:t>
            </w:r>
            <w:r w:rsidRPr="00045CD8">
              <w:rPr>
                <w:rFonts w:ascii="Times New Roman" w:hAnsi="Times New Roman" w:cs="Times New Roman"/>
                <w:lang w:val="de-DE"/>
              </w:rPr>
              <w:t xml:space="preserve"> i završava se pojavom bilo kojeg od uslova utvrđenih u članu 27. stav 1. Zakona. </w:t>
            </w:r>
          </w:p>
          <w:p w:rsidR="00195092" w:rsidRDefault="00195092" w:rsidP="00045CD8">
            <w:pPr>
              <w:spacing w:line="20" w:lineRule="atLeast"/>
              <w:jc w:val="both"/>
              <w:rPr>
                <w:rFonts w:ascii="Times New Roman" w:hAnsi="Times New Roman" w:cs="Times New Roman"/>
                <w:color w:val="00B050"/>
                <w:lang w:val="de-DE"/>
              </w:rPr>
            </w:pPr>
          </w:p>
          <w:p w:rsidR="00195092" w:rsidRDefault="00195092" w:rsidP="00045CD8">
            <w:pPr>
              <w:spacing w:line="20" w:lineRule="atLeast"/>
              <w:jc w:val="both"/>
              <w:rPr>
                <w:rFonts w:ascii="Times New Roman" w:hAnsi="Times New Roman" w:cs="Times New Roman"/>
                <w:color w:val="00B050"/>
                <w:lang w:val="de-DE"/>
              </w:rPr>
            </w:pPr>
          </w:p>
          <w:p w:rsidR="004F0479" w:rsidRPr="00D24FCF" w:rsidRDefault="004F0479"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8. Troškove o vanrednoj verifikaciji mernih sredstava snosi podnosilac zahteva za vanrednoj overavanja.</w:t>
            </w:r>
          </w:p>
          <w:p w:rsidR="00195092" w:rsidRPr="00D24FCF" w:rsidRDefault="00195092" w:rsidP="00045CD8">
            <w:pPr>
              <w:spacing w:line="20" w:lineRule="atLeast"/>
              <w:jc w:val="both"/>
              <w:rPr>
                <w:rFonts w:ascii="Times New Roman" w:hAnsi="Times New Roman" w:cs="Times New Roman"/>
                <w:lang w:val="de-DE"/>
              </w:rPr>
            </w:pPr>
          </w:p>
          <w:p w:rsidR="0076777C" w:rsidRPr="00D24FCF" w:rsidRDefault="004F0479" w:rsidP="00045CD8">
            <w:pPr>
              <w:spacing w:line="20" w:lineRule="atLeast"/>
              <w:jc w:val="both"/>
              <w:rPr>
                <w:rFonts w:ascii="Times New Roman" w:hAnsi="Times New Roman" w:cs="Times New Roman"/>
                <w:lang w:val="de-DE"/>
              </w:rPr>
            </w:pPr>
            <w:r w:rsidRPr="00D24FCF">
              <w:rPr>
                <w:rFonts w:ascii="Times New Roman" w:hAnsi="Times New Roman" w:cs="Times New Roman"/>
                <w:lang w:val="de-DE"/>
              </w:rPr>
              <w:t>9. Tarife o vanrednoj verifikaciji za svaki merni instrument se vrše u skladu sa Administrativnim Uputstvom o “Visini i načinu plaćanja Metroloških usluga”.</w:t>
            </w:r>
          </w:p>
          <w:p w:rsidR="00404AB9" w:rsidRDefault="00404AB9" w:rsidP="00045CD8">
            <w:pPr>
              <w:spacing w:line="20" w:lineRule="atLeast"/>
              <w:jc w:val="both"/>
              <w:rPr>
                <w:rFonts w:ascii="Times New Roman" w:hAnsi="Times New Roman" w:cs="Times New Roman"/>
                <w:b/>
                <w:lang w:val="de-DE"/>
              </w:rPr>
            </w:pPr>
          </w:p>
          <w:p w:rsidR="00B855CD" w:rsidRDefault="00B855CD" w:rsidP="00045CD8">
            <w:pPr>
              <w:spacing w:line="20" w:lineRule="atLeast"/>
              <w:jc w:val="both"/>
              <w:rPr>
                <w:rFonts w:ascii="Times New Roman" w:hAnsi="Times New Roman" w:cs="Times New Roman"/>
                <w:b/>
                <w:lang w:val="de-DE"/>
              </w:rPr>
            </w:pPr>
          </w:p>
          <w:p w:rsidR="00E05622" w:rsidRDefault="00E05622" w:rsidP="00045CD8">
            <w:pPr>
              <w:spacing w:line="20" w:lineRule="atLeast"/>
              <w:jc w:val="both"/>
              <w:rPr>
                <w:rFonts w:ascii="Times New Roman" w:hAnsi="Times New Roman" w:cs="Times New Roman"/>
                <w:b/>
                <w:lang w:val="de-DE"/>
              </w:rPr>
            </w:pPr>
          </w:p>
          <w:p w:rsidR="005E2555" w:rsidRDefault="005E2555" w:rsidP="00045CD8">
            <w:pPr>
              <w:spacing w:line="20" w:lineRule="atLeast"/>
              <w:jc w:val="both"/>
              <w:rPr>
                <w:rFonts w:ascii="Times New Roman" w:hAnsi="Times New Roman" w:cs="Times New Roman"/>
                <w:b/>
                <w:lang w:val="de-DE"/>
              </w:rPr>
            </w:pPr>
          </w:p>
          <w:p w:rsidR="005E2555" w:rsidRDefault="005E2555" w:rsidP="00045CD8">
            <w:pPr>
              <w:spacing w:line="20" w:lineRule="atLeast"/>
              <w:jc w:val="both"/>
              <w:rPr>
                <w:rFonts w:ascii="Times New Roman" w:hAnsi="Times New Roman" w:cs="Times New Roman"/>
                <w:b/>
                <w:lang w:val="de-DE"/>
              </w:rPr>
            </w:pPr>
          </w:p>
          <w:p w:rsidR="005E2555" w:rsidRDefault="005E2555" w:rsidP="00045CD8">
            <w:pPr>
              <w:spacing w:line="20" w:lineRule="atLeast"/>
              <w:jc w:val="both"/>
              <w:rPr>
                <w:rFonts w:ascii="Times New Roman" w:hAnsi="Times New Roman" w:cs="Times New Roman"/>
                <w:b/>
                <w:lang w:val="de-DE"/>
              </w:rPr>
            </w:pPr>
          </w:p>
          <w:p w:rsidR="005E2555" w:rsidRDefault="005E2555" w:rsidP="00045CD8">
            <w:pPr>
              <w:spacing w:line="20" w:lineRule="atLeast"/>
              <w:jc w:val="both"/>
              <w:rPr>
                <w:rFonts w:ascii="Times New Roman" w:hAnsi="Times New Roman" w:cs="Times New Roman"/>
                <w:b/>
                <w:lang w:val="de-DE"/>
              </w:rPr>
            </w:pPr>
          </w:p>
          <w:p w:rsidR="00B855CD" w:rsidRPr="00045CD8" w:rsidRDefault="00B855CD" w:rsidP="00045CD8">
            <w:pPr>
              <w:spacing w:line="20" w:lineRule="atLeast"/>
              <w:jc w:val="both"/>
              <w:rPr>
                <w:rFonts w:ascii="Times New Roman" w:hAnsi="Times New Roman" w:cs="Times New Roman"/>
                <w:b/>
                <w:lang w:val="de-DE"/>
              </w:rPr>
            </w:pPr>
          </w:p>
          <w:p w:rsidR="0076777C" w:rsidRPr="00045CD8" w:rsidRDefault="0076777C" w:rsidP="002F7E53">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POGLAVLJE 3</w:t>
            </w:r>
          </w:p>
          <w:p w:rsidR="0076777C" w:rsidRPr="00045CD8" w:rsidRDefault="0076777C" w:rsidP="00045CD8">
            <w:pPr>
              <w:spacing w:line="20" w:lineRule="atLeast"/>
              <w:jc w:val="both"/>
              <w:rPr>
                <w:rFonts w:ascii="Times New Roman" w:hAnsi="Times New Roman" w:cs="Times New Roman"/>
                <w:b/>
                <w:lang w:val="de-DE"/>
              </w:rPr>
            </w:pPr>
            <w:r w:rsidRPr="00045CD8">
              <w:rPr>
                <w:rFonts w:ascii="Times New Roman" w:hAnsi="Times New Roman" w:cs="Times New Roman"/>
                <w:b/>
                <w:lang w:val="de-DE"/>
              </w:rPr>
              <w:t xml:space="preserve">PRELAZNE I ZAVRŠNE ODREDBE </w:t>
            </w:r>
          </w:p>
          <w:p w:rsidR="0076777C" w:rsidRDefault="0076777C" w:rsidP="00045CD8">
            <w:pPr>
              <w:spacing w:line="20" w:lineRule="atLeast"/>
              <w:jc w:val="both"/>
              <w:rPr>
                <w:rFonts w:ascii="Times New Roman" w:hAnsi="Times New Roman" w:cs="Times New Roman"/>
                <w:b/>
                <w:lang w:val="de-DE"/>
              </w:rPr>
            </w:pPr>
          </w:p>
          <w:p w:rsidR="000A624A" w:rsidRPr="00045CD8" w:rsidRDefault="000A624A" w:rsidP="00045CD8">
            <w:pPr>
              <w:spacing w:line="20" w:lineRule="atLeast"/>
              <w:jc w:val="both"/>
              <w:rPr>
                <w:rFonts w:ascii="Times New Roman" w:hAnsi="Times New Roman" w:cs="Times New Roman"/>
                <w:b/>
                <w:lang w:val="de-DE"/>
              </w:rPr>
            </w:pPr>
          </w:p>
          <w:p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Član 18</w:t>
            </w:r>
          </w:p>
          <w:p w:rsidR="0076777C" w:rsidRPr="00045CD8" w:rsidRDefault="0076777C" w:rsidP="00045CD8">
            <w:pPr>
              <w:spacing w:line="20" w:lineRule="atLeast"/>
              <w:jc w:val="center"/>
              <w:rPr>
                <w:rFonts w:ascii="Times New Roman" w:hAnsi="Times New Roman" w:cs="Times New Roman"/>
                <w:b/>
                <w:lang w:val="de-DE"/>
              </w:rPr>
            </w:pPr>
            <w:r w:rsidRPr="00045CD8">
              <w:rPr>
                <w:rFonts w:ascii="Times New Roman" w:hAnsi="Times New Roman" w:cs="Times New Roman"/>
                <w:b/>
                <w:lang w:val="de-DE"/>
              </w:rPr>
              <w:t>Prelazne odredbe</w:t>
            </w:r>
          </w:p>
          <w:p w:rsidR="0076777C" w:rsidRPr="00045CD8" w:rsidRDefault="0076777C" w:rsidP="00045CD8">
            <w:pPr>
              <w:spacing w:line="20" w:lineRule="atLeast"/>
              <w:jc w:val="both"/>
              <w:rPr>
                <w:rFonts w:ascii="Times New Roman" w:hAnsi="Times New Roman" w:cs="Times New Roman"/>
                <w:lang w:val="de-DE"/>
              </w:rPr>
            </w:pPr>
          </w:p>
          <w:p w:rsidR="0076777C" w:rsidRPr="00045CD8" w:rsidRDefault="00793C30" w:rsidP="00045CD8">
            <w:pPr>
              <w:spacing w:line="20" w:lineRule="atLeast"/>
              <w:jc w:val="both"/>
              <w:rPr>
                <w:rFonts w:ascii="Times New Roman" w:hAnsi="Times New Roman" w:cs="Times New Roman"/>
                <w:lang w:val="de-DE"/>
              </w:rPr>
            </w:pPr>
            <w:r w:rsidRPr="00045CD8">
              <w:rPr>
                <w:rFonts w:ascii="Times New Roman" w:hAnsi="Times New Roman" w:cs="Times New Roman"/>
                <w:lang w:val="de-DE"/>
              </w:rPr>
              <w:t>1</w:t>
            </w:r>
            <w:r w:rsidR="0076777C" w:rsidRPr="00045CD8">
              <w:rPr>
                <w:rFonts w:ascii="Times New Roman" w:hAnsi="Times New Roman" w:cs="Times New Roman"/>
                <w:lang w:val="de-DE"/>
              </w:rPr>
              <w:t xml:space="preserve">. </w:t>
            </w:r>
            <w:r w:rsidR="00CA02F0" w:rsidRPr="00045CD8">
              <w:rPr>
                <w:rFonts w:ascii="Times New Roman" w:hAnsi="Times New Roman" w:cs="Times New Roman"/>
                <w:lang w:val="de-DE"/>
              </w:rPr>
              <w:t>Verifikacije</w:t>
            </w:r>
            <w:r w:rsidR="0076777C" w:rsidRPr="00045CD8">
              <w:rPr>
                <w:rFonts w:ascii="Times New Roman" w:hAnsi="Times New Roman" w:cs="Times New Roman"/>
                <w:lang w:val="de-DE"/>
              </w:rPr>
              <w:t xml:space="preserve"> izvršene po prethodnom zakonodavstvu važe do datuma važe</w:t>
            </w:r>
            <w:r w:rsidR="0008206C" w:rsidRPr="00045CD8">
              <w:rPr>
                <w:rFonts w:ascii="Times New Roman" w:hAnsi="Times New Roman" w:cs="Times New Roman"/>
                <w:lang w:val="de-DE"/>
              </w:rPr>
              <w:t>nja njihovih trenutnih uverenja.</w:t>
            </w:r>
          </w:p>
          <w:p w:rsidR="0008206C" w:rsidRPr="00045CD8" w:rsidRDefault="0008206C" w:rsidP="00045CD8">
            <w:pPr>
              <w:spacing w:line="20" w:lineRule="atLeast"/>
              <w:jc w:val="both"/>
              <w:rPr>
                <w:rFonts w:ascii="Times New Roman" w:hAnsi="Times New Roman" w:cs="Times New Roman"/>
                <w:lang w:val="de-DE"/>
              </w:rPr>
            </w:pPr>
          </w:p>
          <w:p w:rsidR="0076777C" w:rsidRPr="00045CD8"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Član 19</w:t>
            </w:r>
          </w:p>
          <w:p w:rsidR="0076777C" w:rsidRDefault="0076777C" w:rsidP="00045CD8">
            <w:pPr>
              <w:spacing w:line="20" w:lineRule="atLeast"/>
              <w:jc w:val="center"/>
              <w:rPr>
                <w:rFonts w:ascii="Times New Roman" w:hAnsi="Times New Roman" w:cs="Times New Roman"/>
                <w:b/>
              </w:rPr>
            </w:pPr>
            <w:r w:rsidRPr="00045CD8">
              <w:rPr>
                <w:rFonts w:ascii="Times New Roman" w:hAnsi="Times New Roman" w:cs="Times New Roman"/>
                <w:b/>
              </w:rPr>
              <w:t>Ukidanje</w:t>
            </w:r>
          </w:p>
          <w:p w:rsidR="00B855CD" w:rsidRPr="00045CD8" w:rsidRDefault="00B855CD" w:rsidP="00045CD8">
            <w:pPr>
              <w:spacing w:line="20" w:lineRule="atLeast"/>
              <w:jc w:val="center"/>
              <w:rPr>
                <w:rFonts w:ascii="Times New Roman" w:hAnsi="Times New Roman" w:cs="Times New Roman"/>
                <w:b/>
              </w:rPr>
            </w:pPr>
          </w:p>
          <w:p w:rsidR="0076777C" w:rsidRDefault="00B855CD" w:rsidP="00B855CD">
            <w:pPr>
              <w:spacing w:line="20" w:lineRule="atLeast"/>
              <w:rPr>
                <w:rFonts w:ascii="Times New Roman" w:hAnsi="Times New Roman" w:cs="Times New Roman"/>
              </w:rPr>
            </w:pPr>
            <w:r>
              <w:rPr>
                <w:rFonts w:ascii="Times New Roman" w:hAnsi="Times New Roman" w:cs="Times New Roman"/>
              </w:rPr>
              <w:t>1.</w:t>
            </w:r>
            <w:r w:rsidR="0076777C" w:rsidRPr="00045CD8">
              <w:rPr>
                <w:rFonts w:ascii="Times New Roman" w:hAnsi="Times New Roman" w:cs="Times New Roman"/>
              </w:rPr>
              <w:t xml:space="preserve">Stupanjem na snagu ove uredbe, ukida se </w:t>
            </w:r>
            <w:r w:rsidR="00241AEB" w:rsidRPr="00045CD8">
              <w:rPr>
                <w:rFonts w:ascii="Times New Roman" w:hAnsi="Times New Roman" w:cs="Times New Roman"/>
              </w:rPr>
              <w:t>sledeći podzakonski akti:</w:t>
            </w:r>
          </w:p>
          <w:p w:rsidR="00B855CD" w:rsidRPr="00045CD8" w:rsidRDefault="00B855CD" w:rsidP="00B855CD">
            <w:pPr>
              <w:spacing w:line="20" w:lineRule="atLeast"/>
              <w:rPr>
                <w:rFonts w:ascii="Times New Roman" w:hAnsi="Times New Roman" w:cs="Times New Roman"/>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 Administrativno Uputstvo br. 2006/17 o mernim instrumentima koji podležu metrološkom nadzoru;</w:t>
            </w: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1.2. Administrativno Uputstvo br. 2006/22 o tehničko-metrološkim zahtevima za statička brojila aktivne električne energije klase tačnosti 1 i 2;</w:t>
            </w: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1.3. Administrativno Uputstvo br. 2006/24 o tehničko-metrološkim zahtevima za induktivna brojila električne energjie;</w:t>
            </w: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1.4. Administrativno Uputstvo br.2009/13 o tehničkim metrološkim zahtevima za merne transformatore mernih grupa za merenje električne energije;</w:t>
            </w: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1.5. Administrativno Uputstvo br.2009/16 za tehničko-metrološke zahteve za elektronska merila aktivne električne energije klase tačnosti 0,2S I 0,5S;</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1.6. Administrativno Uputstvo br. 03/2011 o tehničkim i metrološkim zahtevima za kliničke termometre za merenje telesne temperature;</w:t>
            </w: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1.7. Administrativno Uputstvo br. 04/2011 o tehničkim i metrološkim zahtevima za tečne termometre u staklu;</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1.8. Administrativno Uputstvo br. 05/2011 o tehničko-metrološkim zahtevima za elektronska brojila reaktivne energije klase tačnosti 2 i 3;</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1.9. Administrativno Uputstvo br. 06/2011 o testiranje elektronskih brojila aktivne električne energije klase 1 i 2;</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1.10. Administrativno Uputstvo br. 09/2011 o tehničko-metrološkim zahtevima za medicinske električne termometre za kontinuirano merenje temperature;</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1.11. Administrativno Uputstvo br. 14/2011 o metrološkim zahtevima ureᵭaja sa cilindrima za merenje snage kočenja;</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1.12. Administrativno Uputstvo br.16/2012 o metrološkim uslovima za etalonske tegove nominalne mase 50 kg do 5000 kg;</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1.13. Administrativno Uputstvo br.17/2012 o metrološkim uslovima za tegove nominalne mase od 1 mg do 50 kg;</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1.14. Administrativno Uputstvo br. 02/2013 procedura i načina ispitivanja i odobrenje tipa merljivog instrumenata;</w:t>
            </w: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1.15. Administrativno Uputstvo br. 102013 o tehničkim zahtevima za ispitivanje tahografa i ispitivanje graničnika brzine;</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Default="00185644" w:rsidP="002F7E53">
            <w:pPr>
              <w:pStyle w:val="ListParagraph"/>
              <w:spacing w:after="120" w:line="20" w:lineRule="atLeast"/>
              <w:ind w:left="259"/>
              <w:jc w:val="both"/>
              <w:rPr>
                <w:rFonts w:ascii="Times New Roman" w:hAnsi="Times New Roman" w:cs="Times New Roman"/>
                <w:lang w:val="sq-AL"/>
              </w:rPr>
            </w:pPr>
            <w:r w:rsidRPr="00185644">
              <w:rPr>
                <w:rFonts w:ascii="Times New Roman" w:hAnsi="Times New Roman" w:cs="Times New Roman"/>
                <w:lang w:val="sq-AL"/>
              </w:rPr>
              <w:t>1.16. Administrativno Uputstvo (MTI) br. 02/2015 o verifikacionom periodu pravnih mernih sredstava, načinu sprovođenja kao i periodima re-kalibrisanja za etalone koji se upotrebljavaju za verifikaciju pravnih mernih sredstava;</w:t>
            </w:r>
          </w:p>
          <w:p w:rsidR="00185644" w:rsidRPr="00185644" w:rsidRDefault="00185644" w:rsidP="00043EEF">
            <w:pPr>
              <w:pStyle w:val="ListParagraph"/>
              <w:spacing w:before="120" w:line="20" w:lineRule="atLeast"/>
              <w:ind w:left="259"/>
              <w:jc w:val="both"/>
              <w:rPr>
                <w:rFonts w:ascii="Times New Roman" w:hAnsi="Times New Roman" w:cs="Times New Roman"/>
                <w:lang w:val="sq-AL"/>
              </w:rPr>
            </w:pPr>
            <w:r w:rsidRPr="00185644">
              <w:rPr>
                <w:rFonts w:ascii="Times New Roman" w:hAnsi="Times New Roman" w:cs="Times New Roman"/>
                <w:lang w:val="sq-AL"/>
              </w:rPr>
              <w:t>1.17. Administrativno Uputstvo (mti) br. 04/2015 o izmeni i dopuni Administrativne Uredbe br. 02/2013 o postupku i načinu testiranja i odobravanja vrste mernog sredstva;</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1.18. Administrativno Uputstvo (MTI) br. 01/2016 o obliku i sadržaju sertifikata o verifikaciji, sertifikata o kalibrisanju, obrazac zahteva i test izveštaj verifikacije za merna sredstav;</w:t>
            </w:r>
          </w:p>
          <w:p w:rsidR="00185644" w:rsidRPr="00185644" w:rsidRDefault="00185644" w:rsidP="002F7E53">
            <w:pPr>
              <w:pStyle w:val="ListParagraph"/>
              <w:spacing w:line="20" w:lineRule="atLeast"/>
              <w:ind w:left="252"/>
              <w:jc w:val="both"/>
              <w:rPr>
                <w:rFonts w:ascii="Times New Roman" w:hAnsi="Times New Roman" w:cs="Times New Roman"/>
                <w:lang w:val="sq-AL"/>
              </w:rPr>
            </w:pPr>
          </w:p>
          <w:p w:rsidR="00185644" w:rsidRPr="00185644" w:rsidRDefault="00185644" w:rsidP="002F7E53">
            <w:pPr>
              <w:pStyle w:val="ListParagraph"/>
              <w:spacing w:line="20" w:lineRule="atLeast"/>
              <w:ind w:left="252"/>
              <w:jc w:val="both"/>
              <w:rPr>
                <w:rFonts w:ascii="Times New Roman" w:hAnsi="Times New Roman" w:cs="Times New Roman"/>
                <w:lang w:val="sq-AL"/>
              </w:rPr>
            </w:pPr>
            <w:r w:rsidRPr="00185644">
              <w:rPr>
                <w:rFonts w:ascii="Times New Roman" w:hAnsi="Times New Roman" w:cs="Times New Roman"/>
                <w:lang w:val="sq-AL"/>
              </w:rPr>
              <w:t>1.19. Administrativno Uputstvo (MTI) br. 09/2016 o vanrednim verifikacijama zakonskih mernih sredstava.</w:t>
            </w:r>
          </w:p>
          <w:p w:rsidR="00185644" w:rsidRPr="00185644" w:rsidRDefault="00185644" w:rsidP="002F7E53">
            <w:pPr>
              <w:pStyle w:val="ListParagraph"/>
              <w:spacing w:line="20" w:lineRule="atLeast"/>
              <w:ind w:left="252"/>
              <w:jc w:val="both"/>
              <w:rPr>
                <w:rFonts w:ascii="Times New Roman" w:hAnsi="Times New Roman" w:cs="Times New Roman"/>
                <w:color w:val="FF0000"/>
                <w:lang w:val="sq-AL"/>
              </w:rPr>
            </w:pPr>
          </w:p>
          <w:p w:rsidR="0076777C" w:rsidRPr="00045CD8" w:rsidRDefault="0076777C" w:rsidP="00045CD8">
            <w:pPr>
              <w:suppressAutoHyphens/>
              <w:spacing w:line="20" w:lineRule="atLeast"/>
              <w:jc w:val="center"/>
              <w:rPr>
                <w:rFonts w:ascii="Times New Roman" w:eastAsia="MS Mincho" w:hAnsi="Times New Roman" w:cs="Times New Roman"/>
                <w:lang w:val="sq-AL"/>
              </w:rPr>
            </w:pPr>
            <w:r w:rsidRPr="00045CD8">
              <w:rPr>
                <w:rFonts w:ascii="Times New Roman" w:hAnsi="Times New Roman" w:cs="Times New Roman"/>
                <w:b/>
                <w:lang w:val="sq-AL"/>
              </w:rPr>
              <w:t>Član 20</w:t>
            </w:r>
          </w:p>
          <w:p w:rsidR="0076777C" w:rsidRPr="00045CD8" w:rsidRDefault="0076777C" w:rsidP="00045CD8">
            <w:pPr>
              <w:suppressAutoHyphens/>
              <w:spacing w:line="20" w:lineRule="atLeast"/>
              <w:jc w:val="center"/>
              <w:rPr>
                <w:rFonts w:ascii="Times New Roman" w:eastAsia="MS Mincho" w:hAnsi="Times New Roman" w:cs="Times New Roman"/>
                <w:lang w:val="sq-AL"/>
              </w:rPr>
            </w:pPr>
            <w:r w:rsidRPr="00045CD8">
              <w:rPr>
                <w:rFonts w:ascii="Times New Roman" w:hAnsi="Times New Roman" w:cs="Times New Roman"/>
                <w:b/>
                <w:lang w:val="sq-AL"/>
              </w:rPr>
              <w:t>Prilozi</w:t>
            </w:r>
          </w:p>
          <w:p w:rsidR="0076777C" w:rsidRPr="00045CD8" w:rsidRDefault="0076777C" w:rsidP="00045CD8">
            <w:pPr>
              <w:suppressAutoHyphens/>
              <w:spacing w:line="20" w:lineRule="atLeast"/>
              <w:jc w:val="both"/>
              <w:rPr>
                <w:rFonts w:ascii="Times New Roman" w:hAnsi="Times New Roman" w:cs="Times New Roman"/>
                <w:b/>
                <w:lang w:val="sq-AL"/>
              </w:rPr>
            </w:pPr>
            <w:r w:rsidRPr="00045CD8">
              <w:rPr>
                <w:rFonts w:ascii="Times New Roman" w:hAnsi="Times New Roman" w:cs="Times New Roman"/>
                <w:lang w:val="sq-AL"/>
              </w:rPr>
              <w:t xml:space="preserve">Sastavni deo ovog </w:t>
            </w:r>
            <w:r w:rsidR="00D663C2" w:rsidRPr="00045CD8">
              <w:rPr>
                <w:rFonts w:ascii="Times New Roman" w:hAnsi="Times New Roman" w:cs="Times New Roman"/>
                <w:lang w:val="sq-AL"/>
              </w:rPr>
              <w:t>uredbe</w:t>
            </w:r>
            <w:r w:rsidRPr="00045CD8">
              <w:rPr>
                <w:rFonts w:ascii="Times New Roman" w:hAnsi="Times New Roman" w:cs="Times New Roman"/>
                <w:lang w:val="sq-AL"/>
              </w:rPr>
              <w:t xml:space="preserve"> su prilozi, kao u nastavku</w:t>
            </w:r>
            <w:r w:rsidRPr="00045CD8">
              <w:rPr>
                <w:rFonts w:ascii="Times New Roman" w:hAnsi="Times New Roman" w:cs="Times New Roman"/>
                <w:b/>
                <w:lang w:val="sq-AL"/>
              </w:rPr>
              <w:t>:</w:t>
            </w:r>
          </w:p>
          <w:p w:rsidR="000B1A2A" w:rsidRDefault="000B1A2A" w:rsidP="00045CD8">
            <w:pPr>
              <w:tabs>
                <w:tab w:val="left" w:pos="2977"/>
              </w:tabs>
              <w:spacing w:line="20" w:lineRule="atLeast"/>
              <w:outlineLvl w:val="0"/>
              <w:rPr>
                <w:rFonts w:ascii="Times New Roman" w:hAnsi="Times New Roman" w:cs="Times New Roman"/>
                <w:lang w:val="sq-AL"/>
              </w:rPr>
            </w:pPr>
          </w:p>
          <w:p w:rsidR="0076777C" w:rsidRPr="00045CD8" w:rsidRDefault="0076777C" w:rsidP="000B1A2A">
            <w:pPr>
              <w:tabs>
                <w:tab w:val="left" w:pos="2977"/>
              </w:tabs>
              <w:spacing w:line="20" w:lineRule="atLeast"/>
              <w:ind w:left="522"/>
              <w:outlineLvl w:val="0"/>
              <w:rPr>
                <w:rFonts w:ascii="Times New Roman" w:eastAsia="MS Mincho" w:hAnsi="Times New Roman" w:cs="Times New Roman"/>
                <w:b/>
                <w:bCs/>
                <w:lang w:val="sq-AL"/>
              </w:rPr>
            </w:pPr>
            <w:r w:rsidRPr="00045CD8">
              <w:rPr>
                <w:rFonts w:ascii="Times New Roman" w:hAnsi="Times New Roman" w:cs="Times New Roman"/>
                <w:lang w:val="sq-AL"/>
              </w:rPr>
              <w:t>Prilog 1 - Spisak mernih instrumenata koji podležu zakonskoj metrološkoj kontroli;</w:t>
            </w:r>
          </w:p>
          <w:p w:rsidR="0076777C" w:rsidRPr="00045CD8" w:rsidRDefault="0076777C" w:rsidP="000B1A2A">
            <w:pPr>
              <w:suppressAutoHyphens/>
              <w:spacing w:line="20" w:lineRule="atLeast"/>
              <w:ind w:left="522"/>
              <w:jc w:val="both"/>
              <w:rPr>
                <w:rFonts w:ascii="Times New Roman" w:hAnsi="Times New Roman" w:cs="Times New Roman"/>
                <w:lang w:val="sq-AL"/>
              </w:rPr>
            </w:pPr>
            <w:r w:rsidRPr="00045CD8">
              <w:rPr>
                <w:rFonts w:ascii="Times New Roman" w:hAnsi="Times New Roman" w:cs="Times New Roman"/>
                <w:lang w:val="sq-AL"/>
              </w:rPr>
              <w:t>Prilog 2 - Obrazac zahteva za odobrenje tipa;</w:t>
            </w:r>
          </w:p>
          <w:p w:rsidR="0076777C" w:rsidRPr="00045CD8" w:rsidRDefault="0076777C" w:rsidP="000B1A2A">
            <w:pPr>
              <w:suppressAutoHyphens/>
              <w:spacing w:line="20" w:lineRule="atLeast"/>
              <w:ind w:left="522"/>
              <w:jc w:val="both"/>
              <w:rPr>
                <w:rFonts w:ascii="Times New Roman" w:eastAsia="MS Mincho" w:hAnsi="Times New Roman" w:cs="Times New Roman"/>
                <w:lang w:val="sq-AL"/>
              </w:rPr>
            </w:pPr>
            <w:r w:rsidRPr="00045CD8">
              <w:rPr>
                <w:rFonts w:ascii="Times New Roman" w:hAnsi="Times New Roman" w:cs="Times New Roman"/>
                <w:lang w:val="sq-AL"/>
              </w:rPr>
              <w:t>Prilog 3 - Obrazac zahteva za proveru merila, oblik protokola i uverenje o proveri.</w:t>
            </w:r>
          </w:p>
          <w:p w:rsidR="000B1A2A" w:rsidRPr="00045CD8" w:rsidRDefault="000B1A2A" w:rsidP="00045CD8">
            <w:pPr>
              <w:spacing w:line="20" w:lineRule="atLeast"/>
              <w:jc w:val="both"/>
              <w:rPr>
                <w:rFonts w:ascii="Times New Roman" w:hAnsi="Times New Roman" w:cs="Times New Roman"/>
                <w:lang w:val="sq-AL"/>
              </w:rPr>
            </w:pPr>
          </w:p>
          <w:p w:rsidR="0076777C" w:rsidRPr="00045CD8" w:rsidRDefault="0076777C"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Član 21</w:t>
            </w:r>
          </w:p>
          <w:p w:rsidR="0076777C" w:rsidRDefault="0076777C" w:rsidP="00045CD8">
            <w:pPr>
              <w:spacing w:line="20" w:lineRule="atLeast"/>
              <w:jc w:val="center"/>
              <w:rPr>
                <w:rFonts w:ascii="Times New Roman" w:hAnsi="Times New Roman" w:cs="Times New Roman"/>
                <w:b/>
                <w:lang w:val="sq-AL"/>
              </w:rPr>
            </w:pPr>
            <w:r w:rsidRPr="00045CD8">
              <w:rPr>
                <w:rFonts w:ascii="Times New Roman" w:hAnsi="Times New Roman" w:cs="Times New Roman"/>
                <w:b/>
                <w:lang w:val="sq-AL"/>
              </w:rPr>
              <w:t>Stupanje na snagu</w:t>
            </w:r>
          </w:p>
          <w:p w:rsidR="000B1A2A" w:rsidRPr="00045CD8" w:rsidRDefault="000B1A2A" w:rsidP="000B1A2A">
            <w:pPr>
              <w:spacing w:line="20" w:lineRule="atLeast"/>
              <w:rPr>
                <w:rFonts w:ascii="Times New Roman" w:hAnsi="Times New Roman" w:cs="Times New Roman"/>
                <w:b/>
                <w:lang w:val="sq-AL"/>
              </w:rPr>
            </w:pPr>
          </w:p>
          <w:p w:rsidR="0076777C" w:rsidRPr="00045CD8" w:rsidRDefault="0076777C" w:rsidP="00045CD8">
            <w:pPr>
              <w:spacing w:line="20" w:lineRule="atLeast"/>
              <w:jc w:val="both"/>
              <w:rPr>
                <w:rFonts w:ascii="Times New Roman" w:hAnsi="Times New Roman" w:cs="Times New Roman"/>
                <w:lang w:val="sq-AL"/>
              </w:rPr>
            </w:pPr>
            <w:r w:rsidRPr="00045CD8">
              <w:rPr>
                <w:rFonts w:ascii="Times New Roman" w:hAnsi="Times New Roman" w:cs="Times New Roman"/>
                <w:lang w:val="sq-AL"/>
              </w:rPr>
              <w:t>Ova uredba stupa na snagu sedam (7) nakon objavljivanja u Službenom listu Republike Kosovo.</w:t>
            </w:r>
          </w:p>
          <w:p w:rsidR="0076777C" w:rsidRPr="00045CD8" w:rsidRDefault="0076777C" w:rsidP="00045CD8">
            <w:pPr>
              <w:spacing w:line="20" w:lineRule="atLeast"/>
              <w:jc w:val="both"/>
              <w:rPr>
                <w:rFonts w:ascii="Times New Roman" w:hAnsi="Times New Roman" w:cs="Times New Roman"/>
                <w:lang w:val="sq-AL"/>
              </w:rPr>
            </w:pP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Vesel Krasni</w:t>
            </w:r>
            <w:r w:rsidR="00793C30" w:rsidRPr="00045CD8">
              <w:rPr>
                <w:rFonts w:ascii="Times New Roman" w:hAnsi="Times New Roman" w:cs="Times New Roman"/>
              </w:rPr>
              <w:t>q</w:t>
            </w:r>
            <w:r w:rsidRPr="00045CD8">
              <w:rPr>
                <w:rFonts w:ascii="Times New Roman" w:hAnsi="Times New Roman" w:cs="Times New Roman"/>
              </w:rPr>
              <w:t>i</w:t>
            </w: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___________________________</w:t>
            </w:r>
          </w:p>
          <w:p w:rsidR="0076777C" w:rsidRPr="00045CD8" w:rsidRDefault="0076777C" w:rsidP="00045CD8">
            <w:pPr>
              <w:spacing w:line="20" w:lineRule="atLeast"/>
              <w:jc w:val="both"/>
              <w:rPr>
                <w:rFonts w:ascii="Times New Roman" w:hAnsi="Times New Roman" w:cs="Times New Roman"/>
              </w:rPr>
            </w:pPr>
            <w:r w:rsidRPr="00045CD8">
              <w:rPr>
                <w:rFonts w:ascii="Times New Roman" w:hAnsi="Times New Roman" w:cs="Times New Roman"/>
              </w:rPr>
              <w:t>Ministar</w:t>
            </w:r>
          </w:p>
          <w:p w:rsidR="0076777C" w:rsidRPr="00045CD8" w:rsidRDefault="000B1A2A" w:rsidP="00045CD8">
            <w:pPr>
              <w:spacing w:line="20" w:lineRule="atLeast"/>
              <w:jc w:val="both"/>
              <w:rPr>
                <w:rFonts w:ascii="Times New Roman" w:hAnsi="Times New Roman" w:cs="Times New Roman"/>
              </w:rPr>
            </w:pPr>
            <w:r>
              <w:rPr>
                <w:rFonts w:ascii="Times New Roman" w:hAnsi="Times New Roman" w:cs="Times New Roman"/>
              </w:rPr>
              <w:t>Priština, 00...10</w:t>
            </w:r>
            <w:r w:rsidR="0076777C" w:rsidRPr="00045CD8">
              <w:rPr>
                <w:rFonts w:ascii="Times New Roman" w:hAnsi="Times New Roman" w:cs="Times New Roman"/>
              </w:rPr>
              <w:t>.2020</w:t>
            </w:r>
          </w:p>
          <w:p w:rsidR="0076777C" w:rsidRPr="00045CD8" w:rsidRDefault="0076777C" w:rsidP="00045CD8">
            <w:pPr>
              <w:spacing w:line="20" w:lineRule="atLeast"/>
              <w:rPr>
                <w:rFonts w:ascii="Times New Roman" w:hAnsi="Times New Roman" w:cs="Times New Roman"/>
              </w:rPr>
            </w:pPr>
          </w:p>
          <w:p w:rsidR="00332D30" w:rsidRPr="00045CD8" w:rsidRDefault="00332D30" w:rsidP="00045CD8">
            <w:pPr>
              <w:tabs>
                <w:tab w:val="left" w:pos="1110"/>
              </w:tabs>
              <w:spacing w:line="20" w:lineRule="atLeast"/>
              <w:rPr>
                <w:rFonts w:ascii="Times New Roman" w:hAnsi="Times New Roman" w:cs="Times New Roman"/>
                <w:lang w:val="sr-Latn-CS" w:eastAsia="fr-BE"/>
              </w:rPr>
            </w:pPr>
          </w:p>
        </w:tc>
      </w:tr>
    </w:tbl>
    <w:p w:rsidR="000E374F" w:rsidRDefault="000E374F" w:rsidP="00CC4A99">
      <w:pPr>
        <w:rPr>
          <w:rFonts w:ascii="Times New Roman" w:hAnsi="Times New Roman" w:cs="Times New Roman"/>
          <w:lang w:val="sr-Latn-CS"/>
        </w:rPr>
      </w:pPr>
    </w:p>
    <w:p w:rsidR="00DB5212" w:rsidRDefault="00DB5212" w:rsidP="00CC4A99">
      <w:pPr>
        <w:rPr>
          <w:rFonts w:ascii="Times New Roman" w:hAnsi="Times New Roman" w:cs="Times New Roman"/>
          <w:lang w:val="sr-Latn-CS"/>
        </w:rPr>
      </w:pPr>
    </w:p>
    <w:p w:rsidR="000E374F" w:rsidRDefault="000E374F" w:rsidP="00CC4A99">
      <w:pPr>
        <w:rPr>
          <w:rFonts w:ascii="Times New Roman" w:hAnsi="Times New Roman" w:cs="Times New Roman"/>
          <w:lang w:val="sr-Latn-CS"/>
        </w:rPr>
      </w:pPr>
    </w:p>
    <w:p w:rsidR="00075BC7" w:rsidRDefault="00075BC7" w:rsidP="0055062E">
      <w:pPr>
        <w:tabs>
          <w:tab w:val="left" w:pos="2977"/>
        </w:tabs>
        <w:jc w:val="center"/>
        <w:outlineLvl w:val="0"/>
        <w:rPr>
          <w:rFonts w:ascii="Times New Roman" w:eastAsia="MS Mincho" w:hAnsi="Times New Roman" w:cs="Times New Roman"/>
          <w:b/>
        </w:rPr>
      </w:pPr>
      <w:r w:rsidRPr="005352E7">
        <w:rPr>
          <w:noProof/>
          <w:sz w:val="36"/>
          <w:szCs w:val="36"/>
          <w:lang w:val="en-US"/>
        </w:rPr>
        <w:drawing>
          <wp:inline distT="0" distB="0" distL="0" distR="0" wp14:anchorId="1B982C83" wp14:editId="37F0544A">
            <wp:extent cx="923925" cy="10191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rsidR="00075BC7" w:rsidRDefault="00075BC7" w:rsidP="0055062E">
      <w:pPr>
        <w:tabs>
          <w:tab w:val="left" w:pos="2977"/>
        </w:tabs>
        <w:jc w:val="center"/>
        <w:outlineLvl w:val="0"/>
        <w:rPr>
          <w:rFonts w:ascii="Times New Roman" w:eastAsia="MS Mincho" w:hAnsi="Times New Roman" w:cs="Times New Roman"/>
          <w:b/>
        </w:rPr>
      </w:pPr>
    </w:p>
    <w:p w:rsidR="00075BC7" w:rsidRDefault="00075BC7" w:rsidP="0055062E">
      <w:pPr>
        <w:tabs>
          <w:tab w:val="left" w:pos="2977"/>
        </w:tabs>
        <w:jc w:val="center"/>
        <w:outlineLvl w:val="0"/>
        <w:rPr>
          <w:rFonts w:ascii="Times New Roman" w:eastAsia="MS Mincho" w:hAnsi="Times New Roman" w:cs="Times New Roman"/>
          <w:b/>
        </w:rPr>
      </w:pPr>
    </w:p>
    <w:p w:rsidR="0055062E" w:rsidRPr="00AB25DF" w:rsidRDefault="00075BC7" w:rsidP="0055062E">
      <w:pPr>
        <w:tabs>
          <w:tab w:val="left" w:pos="2977"/>
        </w:tabs>
        <w:jc w:val="center"/>
        <w:outlineLvl w:val="0"/>
        <w:rPr>
          <w:rFonts w:ascii="Times New Roman" w:eastAsia="MS Mincho" w:hAnsi="Times New Roman" w:cs="Times New Roman"/>
          <w:b/>
        </w:rPr>
      </w:pPr>
      <w:r w:rsidRPr="0055007C">
        <w:rPr>
          <w:rFonts w:ascii="Times New Roman" w:eastAsia="MS Mincho" w:hAnsi="Times New Roman" w:cs="Times New Roman"/>
          <w:b/>
        </w:rPr>
        <w:t xml:space="preserve">SHTOJCA </w:t>
      </w:r>
      <w:r w:rsidR="0055062E" w:rsidRPr="0055007C">
        <w:rPr>
          <w:rFonts w:ascii="Times New Roman" w:eastAsia="MS Mincho" w:hAnsi="Times New Roman" w:cs="Times New Roman"/>
          <w:b/>
        </w:rPr>
        <w:t>1</w:t>
      </w:r>
    </w:p>
    <w:p w:rsidR="0055062E" w:rsidRPr="0055062E" w:rsidRDefault="0055062E" w:rsidP="0055062E">
      <w:pPr>
        <w:rPr>
          <w:rFonts w:eastAsia="MS Mincho"/>
        </w:rPr>
      </w:pPr>
    </w:p>
    <w:p w:rsidR="0055062E" w:rsidRPr="00AB25DF" w:rsidRDefault="0055062E" w:rsidP="0055062E">
      <w:pPr>
        <w:jc w:val="center"/>
        <w:rPr>
          <w:rFonts w:ascii="Times New Roman" w:eastAsia="MS Mincho" w:hAnsi="Times New Roman" w:cs="Times New Roman"/>
          <w:bCs/>
          <w:sz w:val="28"/>
          <w:szCs w:val="28"/>
        </w:rPr>
      </w:pPr>
      <w:r w:rsidRPr="00AB25DF">
        <w:rPr>
          <w:rFonts w:ascii="Times New Roman" w:eastAsia="MS Mincho" w:hAnsi="Times New Roman" w:cs="Times New Roman"/>
          <w:bCs/>
        </w:rPr>
        <w:t xml:space="preserve">Për Rregulloren e mjeteve matëse ligjërisht të kontrolluara </w:t>
      </w:r>
    </w:p>
    <w:p w:rsidR="0055062E" w:rsidRPr="00AB25DF" w:rsidRDefault="0055062E" w:rsidP="0055062E">
      <w:pPr>
        <w:tabs>
          <w:tab w:val="left" w:pos="2977"/>
        </w:tabs>
        <w:jc w:val="center"/>
        <w:rPr>
          <w:rFonts w:ascii="Times New Roman" w:eastAsia="MS Mincho" w:hAnsi="Times New Roman" w:cs="Times New Roman"/>
          <w:b/>
          <w:bCs/>
        </w:rPr>
      </w:pPr>
    </w:p>
    <w:p w:rsidR="0055062E" w:rsidRPr="00AB25DF" w:rsidRDefault="0055062E" w:rsidP="0055062E">
      <w:pPr>
        <w:tabs>
          <w:tab w:val="left" w:pos="2977"/>
        </w:tabs>
        <w:jc w:val="center"/>
        <w:rPr>
          <w:rFonts w:ascii="Times New Roman" w:eastAsia="MS Mincho" w:hAnsi="Times New Roman" w:cs="Times New Roman"/>
          <w:b/>
          <w:bCs/>
        </w:rPr>
      </w:pPr>
    </w:p>
    <w:p w:rsidR="0055062E" w:rsidRPr="00AB25DF" w:rsidRDefault="0055062E" w:rsidP="0055062E">
      <w:pPr>
        <w:tabs>
          <w:tab w:val="left" w:pos="2977"/>
        </w:tabs>
        <w:jc w:val="center"/>
        <w:outlineLvl w:val="0"/>
        <w:rPr>
          <w:rFonts w:ascii="Times New Roman" w:eastAsia="MS Mincho" w:hAnsi="Times New Roman" w:cs="Times New Roman"/>
          <w:b/>
          <w:bCs/>
        </w:rPr>
      </w:pPr>
      <w:r w:rsidRPr="00AB25DF">
        <w:rPr>
          <w:rFonts w:ascii="Times New Roman" w:eastAsia="MS Mincho" w:hAnsi="Times New Roman" w:cs="Times New Roman"/>
          <w:b/>
          <w:bCs/>
        </w:rPr>
        <w:t>Mjetet matëse – të cilat janë subjekt i kontrollit ligjor metrologjik</w:t>
      </w:r>
    </w:p>
    <w:p w:rsidR="0055062E" w:rsidRPr="00AB25DF" w:rsidRDefault="0055062E" w:rsidP="0055062E">
      <w:pPr>
        <w:keepNext/>
        <w:jc w:val="center"/>
        <w:rPr>
          <w:rFonts w:ascii="Times New Roman" w:eastAsia="MS Mincho" w:hAnsi="Times New Roman" w:cs="Times New Roman"/>
          <w:b/>
        </w:rPr>
      </w:pPr>
    </w:p>
    <w:p w:rsidR="0055062E" w:rsidRPr="00AB25DF" w:rsidRDefault="0055062E" w:rsidP="0055062E">
      <w:pPr>
        <w:keepNext/>
        <w:jc w:val="center"/>
        <w:outlineLvl w:val="0"/>
        <w:rPr>
          <w:rFonts w:ascii="Times New Roman" w:eastAsia="MS Mincho" w:hAnsi="Times New Roman" w:cs="Times New Roman"/>
          <w:b/>
        </w:rPr>
      </w:pPr>
      <w:r w:rsidRPr="00AB25DF">
        <w:rPr>
          <w:rFonts w:ascii="Times New Roman" w:eastAsia="MS Mincho" w:hAnsi="Times New Roman" w:cs="Times New Roman"/>
          <w:b/>
        </w:rPr>
        <w:t>1. Fusha e zbatimit</w:t>
      </w:r>
    </w:p>
    <w:p w:rsidR="0055062E" w:rsidRPr="00485481" w:rsidRDefault="0055062E" w:rsidP="0055062E">
      <w:pPr>
        <w:spacing w:before="240" w:after="100" w:afterAutospacing="1"/>
        <w:ind w:right="919"/>
        <w:jc w:val="both"/>
        <w:rPr>
          <w:rFonts w:ascii="Times New Roman" w:eastAsia="MS Mincho" w:hAnsi="Times New Roman" w:cs="Times New Roman"/>
        </w:rPr>
      </w:pPr>
      <w:r w:rsidRPr="00485481">
        <w:rPr>
          <w:rFonts w:ascii="Times New Roman" w:eastAsia="MS Mincho" w:hAnsi="Times New Roman" w:cs="Times New Roman"/>
        </w:rPr>
        <w:t>Ky Aneks përmban listat e mjeteve matëse që përdoren në fusha të ndryshme të matjeve, të cilat i nënshtrohen kontrollit të detyrueshëm metrologjik, bazuar në nenin 15 të Ligjit Nr. 06 / L-037 për metrologjinë. Ai gjithashtu specifikon një vlerësim të konformitetit dhe kontrollin ligjor metrologjik me frekuencën e tij në varësi të fushës së tyre të aplikimit. Për shërbimet metrologjike jep referenca në procedurat zyrtare të kontrollit metrologjik.</w:t>
      </w:r>
    </w:p>
    <w:p w:rsidR="0055062E" w:rsidRPr="0055062E" w:rsidRDefault="0055062E" w:rsidP="0055062E">
      <w:pPr>
        <w:jc w:val="center"/>
        <w:outlineLvl w:val="0"/>
        <w:rPr>
          <w:rFonts w:eastAsia="MS Mincho"/>
        </w:rPr>
      </w:pPr>
      <w:r w:rsidRPr="0055062E">
        <w:rPr>
          <w:rFonts w:eastAsia="MS Mincho"/>
        </w:rPr>
        <w:t xml:space="preserve">1. Fusha e matjeve: </w:t>
      </w:r>
      <w:r w:rsidR="000E374F">
        <w:rPr>
          <w:rFonts w:eastAsia="MS Mincho"/>
          <w:b/>
        </w:rPr>
        <w:t>M</w:t>
      </w:r>
      <w:r w:rsidRPr="0055062E">
        <w:rPr>
          <w:rFonts w:eastAsia="MS Mincho"/>
          <w:b/>
        </w:rPr>
        <w:t>adhësitë mekanike</w:t>
      </w:r>
    </w:p>
    <w:p w:rsidR="0055062E" w:rsidRPr="004A7FB1" w:rsidRDefault="004A7FB1"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M</w:t>
      </w:r>
      <w:r w:rsidR="0055062E" w:rsidRPr="004A7FB1">
        <w:rPr>
          <w:rFonts w:ascii="Arial Narrow" w:eastAsia="MS Mincho" w:hAnsi="Arial Narrow"/>
          <w:b/>
        </w:rPr>
        <w:t>asa</w:t>
      </w:r>
    </w:p>
    <w:tbl>
      <w:tblPr>
        <w:tblStyle w:val="TableGrid1"/>
        <w:tblpPr w:leftFromText="180" w:rightFromText="180" w:vertAnchor="text" w:tblpY="1"/>
        <w:tblOverlap w:val="never"/>
        <w:tblW w:w="0" w:type="dxa"/>
        <w:tblLayout w:type="fixed"/>
        <w:tblLook w:val="04A0" w:firstRow="1" w:lastRow="0" w:firstColumn="1" w:lastColumn="0" w:noHBand="0" w:noVBand="1"/>
      </w:tblPr>
      <w:tblGrid>
        <w:gridCol w:w="668"/>
        <w:gridCol w:w="2871"/>
        <w:gridCol w:w="1389"/>
        <w:gridCol w:w="2126"/>
        <w:gridCol w:w="738"/>
        <w:gridCol w:w="1134"/>
        <w:gridCol w:w="1134"/>
        <w:gridCol w:w="1388"/>
        <w:gridCol w:w="1559"/>
      </w:tblGrid>
      <w:tr w:rsidR="0055062E" w:rsidRPr="0055062E" w:rsidTr="0055062E">
        <w:trPr>
          <w:trHeight w:val="218"/>
        </w:trPr>
        <w:tc>
          <w:tcPr>
            <w:tcW w:w="66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7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1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E2555">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Referenca e</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procedurave</w:t>
            </w:r>
          </w:p>
        </w:tc>
      </w:tr>
      <w:tr w:rsidR="0055062E" w:rsidRPr="0055062E" w:rsidTr="0055062E">
        <w:trPr>
          <w:trHeight w:val="217"/>
        </w:trPr>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c>
          <w:tcPr>
            <w:tcW w:w="5641" w:type="dxa"/>
            <w:gridSpan w:val="2"/>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16"/>
                <w:szCs w:val="16"/>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Verifikimi fillestar</w:t>
            </w:r>
          </w:p>
        </w:tc>
        <w:tc>
          <w:tcPr>
            <w:tcW w:w="13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r>
      <w:tr w:rsidR="0055062E" w:rsidRPr="00500873" w:rsidTr="0055062E">
        <w:tc>
          <w:tcPr>
            <w:tcW w:w="668" w:type="dxa"/>
            <w:vMerge w:val="restart"/>
            <w:tcBorders>
              <w:top w:val="single" w:sz="4" w:space="0" w:color="auto"/>
              <w:left w:val="single" w:sz="4" w:space="0" w:color="auto"/>
              <w:bottom w:val="single" w:sz="4" w:space="0" w:color="auto"/>
              <w:right w:val="single" w:sz="4" w:space="0" w:color="auto"/>
            </w:tcBorders>
            <w:hideMark/>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1.1.1.</w:t>
            </w:r>
          </w:p>
        </w:tc>
        <w:tc>
          <w:tcPr>
            <w:tcW w:w="2871" w:type="dxa"/>
            <w:vMerge w:val="restart"/>
            <w:tcBorders>
              <w:top w:val="single" w:sz="4" w:space="0" w:color="auto"/>
              <w:left w:val="single" w:sz="4" w:space="0" w:color="auto"/>
              <w:bottom w:val="single" w:sz="4" w:space="0" w:color="auto"/>
              <w:right w:val="single" w:sz="4" w:space="0" w:color="auto"/>
            </w:tcBorders>
          </w:tcPr>
          <w:p w:rsidR="0055062E" w:rsidRPr="00500873" w:rsidRDefault="0055062E" w:rsidP="0055062E">
            <w:pPr>
              <w:rPr>
                <w:rFonts w:ascii="Arial Narrow" w:eastAsia="MS Mincho" w:hAnsi="Arial Narrow" w:cs="Times New Roman"/>
                <w:b/>
                <w:bCs/>
                <w:sz w:val="20"/>
                <w:szCs w:val="20"/>
              </w:rPr>
            </w:pPr>
            <w:r w:rsidRPr="00500873">
              <w:rPr>
                <w:rFonts w:ascii="Arial Narrow" w:eastAsia="MS Mincho" w:hAnsi="Arial Narrow" w:cs="Times New Roman"/>
                <w:b/>
                <w:bCs/>
                <w:sz w:val="20"/>
                <w:szCs w:val="20"/>
              </w:rPr>
              <w:t>Gramarët</w:t>
            </w:r>
          </w:p>
          <w:p w:rsidR="0055062E" w:rsidRPr="00500873"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Gramarët me klasë saktësie F1, F2, M1, M2 dhe M3 prej 1mg deri 50 kg, përfshirë 50 kg </w:t>
            </w:r>
          </w:p>
        </w:tc>
        <w:tc>
          <w:tcPr>
            <w:tcW w:w="738" w:type="dxa"/>
            <w:tcBorders>
              <w:top w:val="single" w:sz="4" w:space="0" w:color="auto"/>
              <w:left w:val="single" w:sz="4" w:space="0" w:color="auto"/>
              <w:bottom w:val="single" w:sz="4" w:space="0" w:color="auto"/>
              <w:right w:val="single" w:sz="4" w:space="0" w:color="auto"/>
            </w:tcBorders>
          </w:tcPr>
          <w:p w:rsidR="0055062E" w:rsidRPr="00500873" w:rsidRDefault="0055062E" w:rsidP="0055062E">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111</w:t>
            </w:r>
          </w:p>
          <w:p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52</w:t>
            </w:r>
          </w:p>
          <w:p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E3</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rPr>
                <w:rFonts w:ascii="Arial Narrow" w:eastAsia="MS Mincho" w:hAnsi="Arial Narrow" w:cs="Times New Roman"/>
                <w:sz w:val="20"/>
                <w:szCs w:val="20"/>
                <w:lang w:val="de-DE"/>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rPr>
                <w:rFonts w:ascii="Arial Narrow" w:eastAsia="MS Mincho" w:hAnsi="Arial Narrow" w:cs="Times New Roman"/>
                <w:sz w:val="20"/>
                <w:szCs w:val="20"/>
                <w:lang w:val="de-DE"/>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Gramarët me masë nominale prej 50 kg deri 5000 kg, përfshirë 5000kg </w:t>
            </w:r>
          </w:p>
        </w:tc>
        <w:tc>
          <w:tcPr>
            <w:tcW w:w="738" w:type="dxa"/>
            <w:tcBorders>
              <w:top w:val="single" w:sz="4" w:space="0" w:color="auto"/>
              <w:left w:val="single" w:sz="4" w:space="0" w:color="auto"/>
              <w:bottom w:val="single" w:sz="4" w:space="0" w:color="auto"/>
              <w:right w:val="single" w:sz="4" w:space="0" w:color="auto"/>
            </w:tcBorders>
          </w:tcPr>
          <w:p w:rsidR="0055062E" w:rsidRPr="00500873" w:rsidRDefault="0055062E" w:rsidP="0055062E">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55062E" w:rsidP="0055062E">
            <w:pPr>
              <w:rPr>
                <w:rFonts w:ascii="Arial Narrow" w:eastAsia="MS Mincho" w:hAnsi="Arial Narrow"/>
                <w:sz w:val="20"/>
                <w:szCs w:val="20"/>
              </w:rPr>
            </w:pPr>
            <w:r w:rsidRPr="00500873">
              <w:rPr>
                <w:rFonts w:ascii="Arial Narrow" w:eastAsia="MS Mincho" w:hAnsi="Arial Narrow"/>
                <w:sz w:val="20"/>
                <w:szCs w:val="20"/>
              </w:rPr>
              <w:t>OIML R 47</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sz w:val="20"/>
                <w:szCs w:val="20"/>
              </w:rPr>
              <w:t>OIML E3</w:t>
            </w:r>
          </w:p>
        </w:tc>
      </w:tr>
      <w:tr w:rsidR="0055062E" w:rsidRPr="0055062E" w:rsidTr="0055062E">
        <w:tc>
          <w:tcPr>
            <w:tcW w:w="668" w:type="dxa"/>
            <w:vMerge w:val="restart"/>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1.1.2</w:t>
            </w:r>
          </w:p>
          <w:p w:rsidR="0055062E" w:rsidRPr="0055062E" w:rsidRDefault="0055062E" w:rsidP="0055062E">
            <w:pPr>
              <w:rPr>
                <w:rFonts w:ascii="Arial Narrow" w:eastAsia="MS Mincho" w:hAnsi="Arial Narrow" w:cs="Times New Roman"/>
                <w:sz w:val="20"/>
                <w:szCs w:val="20"/>
              </w:rPr>
            </w:pPr>
          </w:p>
        </w:tc>
        <w:tc>
          <w:tcPr>
            <w:tcW w:w="2871" w:type="dxa"/>
            <w:vMerge w:val="restart"/>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sz w:val="20"/>
                <w:szCs w:val="20"/>
              </w:rPr>
              <w:t>Peshoret joautomatike</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pajisur me ose pa një tregues çmimesh, me ose pa pajisje shtypëse (elektronike, elektromekanike ose mekanike) sipas</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Rregullores (MTI) nr.04/2018</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bCs/>
                <w:sz w:val="20"/>
                <w:szCs w:val="20"/>
              </w:rPr>
              <w:t xml:space="preserve">Direktivës 2014/31/EU </w:t>
            </w:r>
          </w:p>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 xml:space="preserve">Klasa e saktësisë  I, II, III dhe IIII </w:t>
            </w:r>
          </w:p>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Përdoren për:</w:t>
            </w:r>
          </w:p>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a) përcaktimin e masës për transaksionet tregtare;</w:t>
            </w:r>
          </w:p>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b) përcaktimin e masës për llogaritjen e tarifës, tarifës, taksës, shpërblimit, dënimit, kompensimit, dëmshpërblimit ose llojit të ngjashëm të pagesës;</w:t>
            </w:r>
          </w:p>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c) përcaktimi i masës për zbatimin e ligjeve ose rregulloreve ose për një mendim ekspert të dhënë në procedurat gjyqësore;</w:t>
            </w:r>
          </w:p>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d) përcaktimi i masës në praktikën medicinale për peshimin e pacientëve për qëllime të monitorimit, diagnostikimit dhe trajtimit mjekësor;</w:t>
            </w:r>
          </w:p>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e) përcaktimin e masës për prodhimin e barnave me recetë në farmaci dhe përcaktimin e masës në analizat e bëra në laboratoret mjekësore dhe farmaceutike;</w:t>
            </w:r>
          </w:p>
          <w:p w:rsidR="0055062E" w:rsidRPr="00500873" w:rsidRDefault="0055062E" w:rsidP="0055062E">
            <w:pPr>
              <w:rPr>
                <w:rFonts w:ascii="Arial Narrow" w:eastAsia="MS Mincho" w:hAnsi="Arial Narrow" w:cs="Times New Roman"/>
                <w:sz w:val="20"/>
                <w:szCs w:val="20"/>
                <w:lang w:val="de-DE"/>
              </w:rPr>
            </w:pPr>
            <w:r w:rsidRPr="00500873">
              <w:rPr>
                <w:rFonts w:ascii="Arial Narrow" w:eastAsia="MS Mincho" w:hAnsi="Arial Narrow" w:cs="Times New Roman"/>
                <w:sz w:val="20"/>
                <w:szCs w:val="20"/>
                <w:lang w:val="de-DE"/>
              </w:rPr>
              <w:t>f) përcaktimin e çmimit në bazë të masës për qëllime të shitjeve të drejtpërdrejta për publikun dhe prodhimin e parapaketimeve;</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g) numërimi i pjesëve dhe përcaktimi i vetive të materialeve</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h) peshimi i metaleve të çmuara, gurëve dhe materialeve të tjera të çmuara (klasa e saktësisë I &amp; II)</w:t>
            </w:r>
          </w:p>
          <w:p w:rsidR="0055062E" w:rsidRPr="0055062E" w:rsidRDefault="0055062E" w:rsidP="0055062E">
            <w:pPr>
              <w:rPr>
                <w:rFonts w:ascii="Arial Narrow" w:eastAsia="MS Mincho" w:hAnsi="Arial Narrow" w:cs="Times New Roman"/>
                <w:sz w:val="18"/>
                <w:szCs w:val="18"/>
              </w:rPr>
            </w:pPr>
            <w:r w:rsidRPr="00500873">
              <w:rPr>
                <w:rFonts w:ascii="Arial Narrow" w:eastAsia="MS Mincho" w:hAnsi="Arial Narrow" w:cs="Times New Roman"/>
                <w:sz w:val="20"/>
                <w:szCs w:val="20"/>
              </w:rPr>
              <w:t>i) ndërtimtari (klasa e saktësisë IIII)</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D - NAWI</w:t>
            </w:r>
          </w:p>
          <w:p w:rsidR="0055062E" w:rsidRPr="00500873" w:rsidRDefault="0055062E" w:rsidP="0055062E">
            <w:pPr>
              <w:jc w:val="center"/>
              <w:rPr>
                <w:rFonts w:ascii="Arial Narrow" w:eastAsia="MS Mincho" w:hAnsi="Arial Narrow" w:cs="Times New Roman"/>
                <w:color w:val="FF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5062E" w:rsidRPr="00500873" w:rsidRDefault="007D3B6D"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P</w:t>
            </w:r>
            <w:r w:rsidR="0055062E" w:rsidRPr="00500873">
              <w:rPr>
                <w:rFonts w:ascii="Arial Narrow" w:eastAsia="MS Mincho" w:hAnsi="Arial Narrow" w:cs="Times New Roman"/>
                <w:sz w:val="20"/>
                <w:szCs w:val="20"/>
              </w:rPr>
              <w:t>o</w:t>
            </w:r>
            <w:r>
              <w:rPr>
                <w:rFonts w:ascii="Arial Narrow" w:eastAsia="MS Mincho" w:hAnsi="Arial Narrow" w:cs="Times New Roman"/>
                <w:sz w:val="20"/>
                <w:szCs w:val="20"/>
              </w:rPr>
              <w:t xml:space="preserve">, </w:t>
            </w:r>
            <w:r w:rsidRPr="007D3B6D">
              <w:rPr>
                <w:rFonts w:ascii="Arial Narrow" w:eastAsia="MS Mincho" w:hAnsi="Arial Narrow" w:cs="Times New Roman"/>
                <w:color w:val="00B050"/>
                <w:sz w:val="20"/>
                <w:szCs w:val="20"/>
              </w:rPr>
              <w:t>sipas NAWI</w:t>
            </w:r>
          </w:p>
        </w:tc>
        <w:tc>
          <w:tcPr>
            <w:tcW w:w="1388" w:type="dxa"/>
            <w:tcBorders>
              <w:top w:val="single" w:sz="4" w:space="0" w:color="auto"/>
              <w:left w:val="single" w:sz="4" w:space="0" w:color="auto"/>
              <w:bottom w:val="single" w:sz="4" w:space="0" w:color="auto"/>
              <w:right w:val="single" w:sz="4" w:space="0" w:color="auto"/>
            </w:tcBorders>
          </w:tcPr>
          <w:p w:rsidR="0055062E" w:rsidRPr="00500873" w:rsidRDefault="0055062E" w:rsidP="0055062E">
            <w:pPr>
              <w:jc w:val="center"/>
              <w:rPr>
                <w:rFonts w:ascii="Arial Narrow" w:eastAsia="MS Mincho" w:hAnsi="Arial Narrow" w:cs="Times New Roman"/>
                <w:sz w:val="20"/>
                <w:szCs w:val="20"/>
                <w:lang w:val="fr-FR"/>
              </w:rPr>
            </w:pPr>
            <w:r w:rsidRPr="00500873">
              <w:rPr>
                <w:rFonts w:ascii="Arial Narrow" w:eastAsia="MS Mincho" w:hAnsi="Arial Narrow" w:cs="Times New Roman"/>
                <w:sz w:val="20"/>
                <w:szCs w:val="20"/>
                <w:lang w:val="fr-FR"/>
              </w:rPr>
              <w:t>1 vit</w:t>
            </w:r>
          </w:p>
          <w:p w:rsidR="0055062E" w:rsidRPr="00500873" w:rsidRDefault="0055062E" w:rsidP="0055062E">
            <w:pPr>
              <w:jc w:val="center"/>
              <w:rPr>
                <w:rFonts w:ascii="Arial Narrow" w:eastAsia="MS Mincho" w:hAnsi="Arial Narrow" w:cs="Times New Roman"/>
                <w:sz w:val="20"/>
                <w:szCs w:val="20"/>
                <w:lang w:val="fr-FR"/>
              </w:rPr>
            </w:pPr>
            <w:r w:rsidRPr="00500873">
              <w:rPr>
                <w:rFonts w:ascii="Arial Narrow" w:eastAsia="MS Mincho" w:hAnsi="Arial Narrow" w:cs="Times New Roman"/>
                <w:sz w:val="20"/>
                <w:szCs w:val="20"/>
                <w:lang w:val="fr-FR"/>
              </w:rPr>
              <w:t>(me ngarkesë maksimale deri 1000 kg</w:t>
            </w:r>
            <w:r w:rsidRPr="00500873">
              <w:rPr>
                <w:rFonts w:ascii="Times New Roman" w:eastAsia="MS Mincho" w:hAnsi="Times New Roman" w:cs="Times New Roman"/>
                <w:sz w:val="20"/>
                <w:szCs w:val="20"/>
                <w:lang w:val="fr-FR"/>
              </w:rPr>
              <w:t>)</w:t>
            </w:r>
            <w:r w:rsidRPr="00500873">
              <w:rPr>
                <w:rFonts w:ascii="Arial Narrow" w:eastAsia="MS Mincho" w:hAnsi="Arial Narrow" w:cs="Times New Roman"/>
                <w:sz w:val="20"/>
                <w:szCs w:val="20"/>
                <w:lang w:val="fr-FR"/>
              </w:rPr>
              <w:t xml:space="preserve">   </w:t>
            </w:r>
          </w:p>
          <w:p w:rsidR="0055062E" w:rsidRPr="00500873" w:rsidRDefault="0055062E" w:rsidP="0055062E">
            <w:pPr>
              <w:jc w:val="center"/>
              <w:rPr>
                <w:rFonts w:ascii="Arial Narrow" w:eastAsia="MS Mincho" w:hAnsi="Arial Narrow" w:cs="Times New Roman"/>
                <w:sz w:val="20"/>
                <w:szCs w:val="20"/>
                <w:lang w:val="fr-FR"/>
              </w:rPr>
            </w:pPr>
          </w:p>
          <w:p w:rsidR="0055062E" w:rsidRPr="00500873" w:rsidRDefault="0055062E" w:rsidP="0055062E">
            <w:pPr>
              <w:contextualSpacing/>
              <w:rPr>
                <w:rFonts w:ascii="Arial Narrow" w:eastAsia="MS Mincho" w:hAnsi="Arial Narrow" w:cs="Times New Roman"/>
                <w:sz w:val="20"/>
                <w:szCs w:val="20"/>
                <w:lang w:val="fr-FR"/>
              </w:rPr>
            </w:pPr>
            <w:r w:rsidRPr="00500873">
              <w:rPr>
                <w:rFonts w:ascii="Times New Roman" w:eastAsia="MS Mincho" w:hAnsi="Times New Roman" w:cs="Times New Roman"/>
                <w:sz w:val="20"/>
                <w:szCs w:val="20"/>
                <w:lang w:val="fr-FR"/>
              </w:rPr>
              <w:t xml:space="preserve">2 </w:t>
            </w:r>
            <w:r w:rsidRPr="00500873">
              <w:rPr>
                <w:rFonts w:ascii="Arial Narrow" w:eastAsia="MS Mincho" w:hAnsi="Arial Narrow" w:cs="Times New Roman"/>
                <w:sz w:val="20"/>
                <w:szCs w:val="20"/>
                <w:lang w:val="fr-FR"/>
              </w:rPr>
              <w:t xml:space="preserve">vite </w:t>
            </w:r>
          </w:p>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(me garkesë maksimale mbi 1000 kg)</w:t>
            </w:r>
          </w:p>
        </w:tc>
        <w:tc>
          <w:tcPr>
            <w:tcW w:w="1559" w:type="dxa"/>
            <w:tcBorders>
              <w:top w:val="single" w:sz="4" w:space="0" w:color="auto"/>
              <w:left w:val="single" w:sz="4" w:space="0" w:color="auto"/>
              <w:bottom w:val="single" w:sz="4" w:space="0" w:color="auto"/>
              <w:right w:val="single" w:sz="4" w:space="0" w:color="auto"/>
            </w:tcBorders>
            <w:vAlign w:val="center"/>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EN 45501</w:t>
            </w:r>
          </w:p>
          <w:p w:rsidR="0055062E" w:rsidRPr="00500873" w:rsidRDefault="0055062E" w:rsidP="0055062E">
            <w:pPr>
              <w:rPr>
                <w:rFonts w:ascii="Arial Narrow" w:eastAsia="MS Mincho" w:hAnsi="Arial Narrow" w:cs="Times New Roman"/>
                <w:sz w:val="20"/>
                <w:szCs w:val="20"/>
              </w:rPr>
            </w:pP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EURAMET</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/cg-18/ v.02</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për përdorim të matjeve statike të akseve boshtore të automjeteve në rrugë</w:t>
            </w:r>
          </w:p>
        </w:tc>
        <w:tc>
          <w:tcPr>
            <w:tcW w:w="738"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jo</w:t>
            </w:r>
          </w:p>
        </w:tc>
        <w:tc>
          <w:tcPr>
            <w:tcW w:w="1388"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jc w:val="cente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1 vit</w:t>
            </w:r>
          </w:p>
          <w:p w:rsidR="0055062E" w:rsidRPr="0055062E" w:rsidRDefault="0055062E" w:rsidP="0055062E">
            <w:pPr>
              <w:rPr>
                <w:rFonts w:ascii="Arial Narrow" w:eastAsia="MS Mincho" w:hAnsi="Arial Narrow" w:cs="Times New Roman"/>
                <w:color w:val="0000FF"/>
                <w:sz w:val="20"/>
                <w:szCs w:val="20"/>
              </w:rPr>
            </w:pPr>
          </w:p>
          <w:p w:rsidR="0055062E" w:rsidRPr="0055062E" w:rsidRDefault="0055062E" w:rsidP="0055062E">
            <w:pPr>
              <w:jc w:val="center"/>
              <w:rPr>
                <w:rFonts w:ascii="Arial Narrow" w:eastAsia="MS Mincho" w:hAnsi="Arial Narrow" w:cs="Times New Roman"/>
                <w:color w:val="0000FF"/>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OIML R 76-1:2006</w:t>
            </w:r>
          </w:p>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OIML R 76-2:2007</w:t>
            </w:r>
          </w:p>
          <w:p w:rsidR="0055062E" w:rsidRPr="0055062E" w:rsidRDefault="0055062E" w:rsidP="0055062E">
            <w:pPr>
              <w:rPr>
                <w:rFonts w:ascii="Arial Narrow" w:eastAsia="MS Mincho" w:hAnsi="Arial Narrow" w:cs="Times New Roman"/>
                <w:color w:val="FF0000"/>
                <w:sz w:val="20"/>
                <w:szCs w:val="20"/>
              </w:rPr>
            </w:pPr>
            <w:r w:rsidRPr="0055062E">
              <w:rPr>
                <w:rFonts w:ascii="Arial Narrow" w:eastAsia="MS Mincho" w:hAnsi="Arial Narrow" w:cs="Times New Roman"/>
                <w:sz w:val="20"/>
                <w:szCs w:val="20"/>
              </w:rPr>
              <w:t xml:space="preserve"> </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për përdorim të matjeve statike të akseve boshtore të automjeteve hekurudhore (lokomotivat)</w:t>
            </w:r>
          </w:p>
          <w:p w:rsidR="0055062E" w:rsidRPr="0055062E" w:rsidRDefault="0055062E" w:rsidP="0055062E">
            <w:pPr>
              <w:autoSpaceDE w:val="0"/>
              <w:autoSpaceDN w:val="0"/>
              <w:adjustRightInd w:val="0"/>
              <w:rPr>
                <w:rFonts w:ascii="Arial Narrow" w:eastAsia="MS Mincho" w:hAnsi="Arial Narrow" w:cs="Times New Roman"/>
                <w:color w:val="0000FF"/>
                <w:sz w:val="20"/>
                <w:szCs w:val="20"/>
              </w:rPr>
            </w:pPr>
          </w:p>
        </w:tc>
        <w:tc>
          <w:tcPr>
            <w:tcW w:w="738"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color w:val="0000FF"/>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jo</w:t>
            </w:r>
          </w:p>
        </w:tc>
        <w:tc>
          <w:tcPr>
            <w:tcW w:w="1388"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color w:val="FF0000"/>
                <w:sz w:val="20"/>
                <w:szCs w:val="20"/>
              </w:rPr>
            </w:pPr>
          </w:p>
        </w:tc>
      </w:tr>
      <w:tr w:rsidR="0055062E" w:rsidRPr="0055062E" w:rsidTr="00037B09">
        <w:tc>
          <w:tcPr>
            <w:tcW w:w="668"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color w:val="00B050"/>
                <w:sz w:val="20"/>
                <w:szCs w:val="20"/>
              </w:rPr>
            </w:pPr>
            <w:r w:rsidRPr="0055062E">
              <w:rPr>
                <w:rFonts w:ascii="Arial Narrow" w:eastAsia="MS Mincho" w:hAnsi="Arial Narrow" w:cs="Times New Roman"/>
                <w:color w:val="00B050"/>
                <w:sz w:val="20"/>
                <w:szCs w:val="20"/>
              </w:rPr>
              <w:t>1.1.4</w:t>
            </w:r>
          </w:p>
        </w:tc>
        <w:tc>
          <w:tcPr>
            <w:tcW w:w="2871" w:type="dxa"/>
            <w:tcBorders>
              <w:top w:val="single" w:sz="4" w:space="0" w:color="auto"/>
              <w:left w:val="single" w:sz="4" w:space="0" w:color="auto"/>
              <w:bottom w:val="single" w:sz="4" w:space="0" w:color="auto"/>
              <w:right w:val="single" w:sz="4" w:space="0" w:color="auto"/>
            </w:tcBorders>
            <w:shd w:val="clear" w:color="auto" w:fill="CCFFCC"/>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Peshore për matjen e masës në bosht si një sistem integral i pajisjes rrotulluese</w:t>
            </w:r>
          </w:p>
        </w:tc>
        <w:tc>
          <w:tcPr>
            <w:tcW w:w="3515" w:type="dxa"/>
            <w:gridSpan w:val="2"/>
            <w:tcBorders>
              <w:top w:val="single" w:sz="4" w:space="0" w:color="auto"/>
              <w:left w:val="single" w:sz="4" w:space="0" w:color="auto"/>
              <w:bottom w:val="single" w:sz="4" w:space="0" w:color="auto"/>
              <w:right w:val="single" w:sz="4" w:space="0" w:color="auto"/>
            </w:tcBorders>
            <w:shd w:val="clear" w:color="auto" w:fill="CCFFCC"/>
          </w:tcPr>
          <w:p w:rsidR="0055062E" w:rsidRPr="0055062E" w:rsidRDefault="0055062E" w:rsidP="0055062E">
            <w:pPr>
              <w:rPr>
                <w:rFonts w:ascii="Arial Narrow" w:eastAsia="MS Mincho" w:hAnsi="Arial Narrow" w:cs="Times New Roman"/>
                <w:sz w:val="20"/>
                <w:szCs w:val="20"/>
              </w:rPr>
            </w:pPr>
          </w:p>
          <w:p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Peshore në Qendrat e Kontrollit Teknik të Automjeteve</w:t>
            </w:r>
          </w:p>
        </w:tc>
        <w:tc>
          <w:tcPr>
            <w:tcW w:w="738" w:type="dxa"/>
            <w:tcBorders>
              <w:top w:val="single" w:sz="4" w:space="0" w:color="auto"/>
              <w:left w:val="single" w:sz="4" w:space="0" w:color="auto"/>
              <w:bottom w:val="single" w:sz="4" w:space="0" w:color="auto"/>
              <w:right w:val="single" w:sz="4" w:space="0" w:color="auto"/>
            </w:tcBorders>
            <w:shd w:val="clear" w:color="auto" w:fill="CCFFCC"/>
          </w:tcPr>
          <w:p w:rsidR="0055062E" w:rsidRPr="00761CCC" w:rsidRDefault="0055062E" w:rsidP="0055062E">
            <w:pPr>
              <w:rPr>
                <w:rFonts w:ascii="Arial Narrow" w:eastAsia="MS Mincho" w:hAnsi="Arial Narrow" w:cs="Times New Roman"/>
                <w:color w:val="0000FF"/>
                <w:sz w:val="20"/>
                <w:szCs w:val="20"/>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olor w:val="0000FF"/>
                <w:sz w:val="20"/>
                <w:szCs w:val="20"/>
              </w:rPr>
              <w:t>jo</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color w:val="0000FF"/>
                <w:sz w:val="20"/>
                <w:szCs w:val="20"/>
              </w:rPr>
              <w:t>po</w:t>
            </w:r>
          </w:p>
        </w:tc>
        <w:tc>
          <w:tcPr>
            <w:tcW w:w="1388" w:type="dxa"/>
            <w:tcBorders>
              <w:top w:val="single" w:sz="4" w:space="0" w:color="auto"/>
              <w:left w:val="single" w:sz="4" w:space="0" w:color="auto"/>
              <w:bottom w:val="single" w:sz="4" w:space="0" w:color="auto"/>
              <w:right w:val="single" w:sz="4" w:space="0" w:color="auto"/>
            </w:tcBorders>
            <w:shd w:val="clear" w:color="auto" w:fill="CCFFCC"/>
            <w:hideMark/>
          </w:tcPr>
          <w:p w:rsidR="0055062E" w:rsidRPr="0055062E" w:rsidRDefault="0055062E" w:rsidP="0055062E">
            <w:pPr>
              <w:jc w:val="center"/>
              <w:rPr>
                <w:rFonts w:ascii="Arial Narrow" w:eastAsia="MS Mincho" w:hAnsi="Arial Narrow" w:cs="Times New Roman"/>
                <w:color w:val="0000FF"/>
                <w:sz w:val="20"/>
                <w:szCs w:val="20"/>
              </w:rPr>
            </w:pPr>
            <w:r w:rsidRPr="0055062E">
              <w:rPr>
                <w:rFonts w:ascii="Arial Narrow" w:eastAsia="MS Mincho" w:hAnsi="Arial Narrow"/>
                <w:color w:val="0000FF"/>
                <w:sz w:val="20"/>
                <w:szCs w:val="20"/>
              </w:rPr>
              <w:t>1 vit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55062E" w:rsidRPr="0055062E" w:rsidRDefault="00037B09" w:rsidP="00037B09">
            <w:pPr>
              <w:jc w:val="center"/>
              <w:rPr>
                <w:rFonts w:ascii="Arial Narrow" w:eastAsia="MS Mincho" w:hAnsi="Arial Narrow" w:cs="Times New Roman"/>
                <w:color w:val="0000FF"/>
                <w:sz w:val="20"/>
                <w:szCs w:val="20"/>
              </w:rPr>
            </w:pPr>
            <w:r>
              <w:rPr>
                <w:rFonts w:ascii="Arial Narrow" w:eastAsia="MS Mincho" w:hAnsi="Arial Narrow" w:cs="Times New Roman"/>
                <w:color w:val="0000FF"/>
                <w:sz w:val="20"/>
                <w:szCs w:val="20"/>
              </w:rPr>
              <w:t>AMK</w:t>
            </w:r>
          </w:p>
        </w:tc>
      </w:tr>
      <w:tr w:rsidR="0055062E" w:rsidRPr="0055062E" w:rsidTr="0055062E">
        <w:tc>
          <w:tcPr>
            <w:tcW w:w="668" w:type="dxa"/>
            <w:vMerge w:val="restart"/>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1.1.</w:t>
            </w:r>
            <w:r w:rsidRPr="0055062E">
              <w:rPr>
                <w:rFonts w:ascii="Arial Narrow" w:eastAsia="MS Mincho" w:hAnsi="Arial Narrow" w:cs="Times New Roman"/>
                <w:color w:val="00B050"/>
                <w:sz w:val="20"/>
                <w:szCs w:val="20"/>
              </w:rPr>
              <w:t>5</w:t>
            </w:r>
          </w:p>
        </w:tc>
        <w:tc>
          <w:tcPr>
            <w:tcW w:w="2871" w:type="dxa"/>
            <w:vMerge w:val="restart"/>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sz w:val="20"/>
                <w:szCs w:val="20"/>
              </w:rPr>
              <w:t>Peshoret Automatike</w:t>
            </w:r>
          </w:p>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 </w:t>
            </w:r>
          </w:p>
        </w:tc>
        <w:tc>
          <w:tcPr>
            <w:tcW w:w="1389" w:type="dxa"/>
            <w:vMerge w:val="restart"/>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Peshoret automatike klasifikuese</w:t>
            </w:r>
          </w:p>
        </w:tc>
        <w:tc>
          <w:tcPr>
            <w:tcW w:w="212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Klasifikuesit automatik</w:t>
            </w:r>
          </w:p>
        </w:tc>
        <w:tc>
          <w:tcPr>
            <w:tcW w:w="18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bCs/>
                <w:sz w:val="18"/>
                <w:szCs w:val="18"/>
              </w:rPr>
              <w:t>WELMEC G</w:t>
            </w:r>
            <w:r w:rsidRPr="0055062E">
              <w:rPr>
                <w:rFonts w:ascii="Times New Roman" w:eastAsia="MS Mincho" w:hAnsi="Times New Roman" w:cs="Times New Roman"/>
                <w:bCs/>
                <w:sz w:val="18"/>
                <w:szCs w:val="18"/>
              </w:rPr>
              <w:t xml:space="preserve"> </w:t>
            </w:r>
            <w:r w:rsidRPr="0055062E">
              <w:rPr>
                <w:rFonts w:ascii="Arial Narrow" w:eastAsia="MS Mincho" w:hAnsi="Arial Narrow" w:cs="Times New Roman"/>
                <w:bCs/>
                <w:sz w:val="18"/>
                <w:szCs w:val="18"/>
              </w:rPr>
              <w:t xml:space="preserve"> 2.6</w:t>
            </w:r>
            <w:r w:rsidRPr="0055062E">
              <w:rPr>
                <w:rFonts w:ascii="Arial Narrow" w:eastAsia="MS Mincho" w:hAnsi="Arial Narrow" w:cs="Times New Roman"/>
                <w:bCs/>
                <w:sz w:val="18"/>
                <w:szCs w:val="18"/>
                <w:lang w:val="en-US"/>
              </w:rPr>
              <w:t xml:space="preserve">; </w:t>
            </w:r>
            <w:r w:rsidRPr="0055062E">
              <w:rPr>
                <w:rFonts w:ascii="Arial Narrow" w:eastAsia="MS Mincho" w:hAnsi="Arial Narrow" w:cs="Futura"/>
                <w:bCs/>
                <w:sz w:val="18"/>
                <w:szCs w:val="18"/>
              </w:rPr>
              <w:t>OIML R 51</w:t>
            </w:r>
            <w:r w:rsidRPr="0055062E">
              <w:rPr>
                <w:rFonts w:ascii="Times New Roman" w:eastAsia="MS Mincho" w:hAnsi="Times New Roman" w:cs="Times New Roman"/>
                <w:bCs/>
                <w:sz w:val="18"/>
                <w:szCs w:val="18"/>
              </w:rPr>
              <w:t>:2006</w:t>
            </w:r>
            <w:r w:rsidRPr="0055062E">
              <w:rPr>
                <w:rFonts w:ascii="Arial Narrow" w:eastAsia="MS Mincho" w:hAnsi="Arial Narrow" w:cs="Futura"/>
                <w:bCs/>
                <w:sz w:val="18"/>
                <w:szCs w:val="18"/>
              </w:rPr>
              <w:t xml:space="preserve"> </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Etiketuesit e peshës</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18"/>
                <w:szCs w:val="18"/>
              </w:rPr>
            </w:pP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Etiketuesit e peshës/çmimit</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18"/>
                <w:szCs w:val="18"/>
              </w:rPr>
            </w:pP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C2131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Peshoret </w:t>
            </w:r>
            <w:r w:rsidR="00C2131E" w:rsidRPr="0055062E">
              <w:rPr>
                <w:rFonts w:ascii="Arial Narrow" w:eastAsia="MS Mincho" w:hAnsi="Arial Narrow" w:cs="Times New Roman"/>
                <w:sz w:val="20"/>
                <w:szCs w:val="20"/>
              </w:rPr>
              <w:t xml:space="preserve"> </w:t>
            </w:r>
            <w:r w:rsidR="00C2131E">
              <w:rPr>
                <w:rFonts w:ascii="Arial Narrow" w:eastAsia="MS Mincho" w:hAnsi="Arial Narrow" w:cs="Times New Roman"/>
                <w:sz w:val="20"/>
                <w:szCs w:val="20"/>
              </w:rPr>
              <w:t xml:space="preserve">automatike </w:t>
            </w:r>
            <w:r w:rsidR="00C2131E" w:rsidRPr="0055062E">
              <w:rPr>
                <w:rFonts w:ascii="Arial Narrow" w:eastAsia="MS Mincho" w:hAnsi="Arial Narrow" w:cs="Times New Roman"/>
                <w:sz w:val="20"/>
                <w:szCs w:val="20"/>
              </w:rPr>
              <w:t xml:space="preserve">për mbushje </w:t>
            </w:r>
            <w:r w:rsidRPr="0055062E">
              <w:rPr>
                <w:rFonts w:ascii="Arial Narrow" w:eastAsia="MS Mincho" w:hAnsi="Arial Narrow" w:cs="Times New Roman"/>
                <w:sz w:val="20"/>
                <w:szCs w:val="20"/>
              </w:rPr>
              <w:t xml:space="preserve">gravimetrike </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18"/>
                <w:szCs w:val="18"/>
              </w:rPr>
            </w:pP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Totalizatori me ndërprerje</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Times New Roman" w:eastAsia="MS Mincho" w:hAnsi="Times New Roman" w:cs="Times New Roman"/>
                <w:sz w:val="18"/>
                <w:szCs w:val="18"/>
              </w:rPr>
            </w:pPr>
            <w:r w:rsidRPr="0055062E">
              <w:rPr>
                <w:rFonts w:ascii="Times New Roman" w:eastAsia="MS Mincho" w:hAnsi="Times New Roman" w:cs="Times New Roman"/>
                <w:sz w:val="18"/>
                <w:szCs w:val="18"/>
              </w:rPr>
              <w:t xml:space="preserve"> </w:t>
            </w:r>
            <w:r w:rsidRPr="0055062E">
              <w:rPr>
                <w:rFonts w:ascii="Arial Narrow" w:eastAsia="MS Mincho" w:hAnsi="Arial Narrow" w:cs="Times New Roman"/>
                <w:sz w:val="18"/>
                <w:szCs w:val="18"/>
              </w:rPr>
              <w:t>OIML R 10</w:t>
            </w:r>
            <w:r w:rsidRPr="0055062E">
              <w:rPr>
                <w:rFonts w:ascii="Times New Roman" w:eastAsia="MS Mincho" w:hAnsi="Times New Roman" w:cs="Times New Roman"/>
                <w:sz w:val="18"/>
                <w:szCs w:val="18"/>
              </w:rPr>
              <w:t>7</w:t>
            </w:r>
            <w:r w:rsidRPr="0055062E">
              <w:rPr>
                <w:rFonts w:ascii="Arial Narrow" w:eastAsia="MS Mincho" w:hAnsi="Arial Narrow" w:cs="Times New Roman"/>
                <w:sz w:val="18"/>
                <w:szCs w:val="18"/>
              </w:rPr>
              <w:t>:20</w:t>
            </w:r>
            <w:r w:rsidRPr="0055062E">
              <w:rPr>
                <w:rFonts w:ascii="Times New Roman" w:eastAsia="MS Mincho" w:hAnsi="Times New Roman" w:cs="Times New Roman"/>
                <w:sz w:val="18"/>
                <w:szCs w:val="18"/>
              </w:rPr>
              <w:t>07</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Totalizatori pa ndërprerje</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50:2014</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Peshoret urë të hekurudhave</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 106:2012</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Të përdorura për:</w:t>
            </w:r>
          </w:p>
          <w:p w:rsidR="0055062E" w:rsidRPr="00C2131E" w:rsidRDefault="00C2131E" w:rsidP="00C2131E">
            <w:pPr>
              <w:pStyle w:val="ListParagraph"/>
              <w:numPr>
                <w:ilvl w:val="0"/>
                <w:numId w:val="36"/>
              </w:numPr>
              <w:autoSpaceDE w:val="0"/>
              <w:autoSpaceDN w:val="0"/>
              <w:adjustRightInd w:val="0"/>
              <w:rPr>
                <w:rFonts w:ascii="Arial Narrow" w:eastAsia="MS Mincho" w:hAnsi="Arial Narrow" w:cs="Times New Roman"/>
                <w:sz w:val="20"/>
                <w:szCs w:val="20"/>
              </w:rPr>
            </w:pPr>
            <w:r w:rsidRPr="00C2131E">
              <w:rPr>
                <w:rFonts w:ascii="Arial Narrow" w:eastAsia="MS Mincho" w:hAnsi="Arial Narrow" w:cs="Times New Roman"/>
                <w:sz w:val="20"/>
                <w:szCs w:val="20"/>
              </w:rPr>
              <w:t>matjen</w:t>
            </w:r>
            <w:r w:rsidR="0055062E" w:rsidRPr="00C2131E">
              <w:rPr>
                <w:rFonts w:ascii="Arial Narrow" w:eastAsia="MS Mincho" w:hAnsi="Arial Narrow" w:cs="Times New Roman"/>
                <w:sz w:val="20"/>
                <w:szCs w:val="20"/>
              </w:rPr>
              <w:t xml:space="preserve"> në lëvizje në binarët hekurudhorë të përdorura në mbikëqyrjen shtetërore të sasisë së mallrave që i nënshtrohen doganës ose akcizës dhe proceseve të tjera të inspektimit shtetëror .</w:t>
            </w:r>
          </w:p>
          <w:p w:rsidR="0055062E" w:rsidRPr="0055062E" w:rsidRDefault="00C2131E" w:rsidP="00C2131E">
            <w:pPr>
              <w:numPr>
                <w:ilvl w:val="0"/>
                <w:numId w:val="36"/>
              </w:numPr>
              <w:autoSpaceDE w:val="0"/>
              <w:autoSpaceDN w:val="0"/>
              <w:adjustRightInd w:val="0"/>
              <w:contextualSpacing/>
              <w:rPr>
                <w:rFonts w:ascii="Arial Narrow" w:eastAsia="MS Mincho" w:hAnsi="Arial Narrow" w:cs="Times New Roman"/>
                <w:sz w:val="20"/>
                <w:szCs w:val="20"/>
              </w:rPr>
            </w:pPr>
            <w:r>
              <w:rPr>
                <w:rFonts w:ascii="Arial Narrow" w:eastAsia="MS Mincho" w:hAnsi="Arial Narrow" w:cs="Times New Roman"/>
                <w:sz w:val="20"/>
                <w:szCs w:val="20"/>
              </w:rPr>
              <w:t>grumbullim</w:t>
            </w:r>
            <w:r w:rsidR="0055062E" w:rsidRPr="0055062E">
              <w:rPr>
                <w:rFonts w:ascii="Arial Narrow" w:eastAsia="MS Mincho" w:hAnsi="Arial Narrow" w:cs="Times New Roman"/>
                <w:sz w:val="20"/>
                <w:szCs w:val="20"/>
              </w:rPr>
              <w:t xml:space="preserve"> dhe paketim</w:t>
            </w:r>
          </w:p>
          <w:p w:rsidR="0055062E" w:rsidRPr="0055062E" w:rsidRDefault="0055062E" w:rsidP="00C2131E">
            <w:pPr>
              <w:numPr>
                <w:ilvl w:val="0"/>
                <w:numId w:val="36"/>
              </w:numPr>
              <w:autoSpaceDE w:val="0"/>
              <w:autoSpaceDN w:val="0"/>
              <w:adjustRightInd w:val="0"/>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kontroll dhe klasifikim automatik</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p w:rsidR="0055062E" w:rsidRPr="0055062E" w:rsidRDefault="0055062E" w:rsidP="0055062E">
            <w:pPr>
              <w:jc w:val="center"/>
              <w:rPr>
                <w:rFonts w:ascii="Times New Roman" w:eastAsia="MS Mincho"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WELMEC g 2.6 and 2.8</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peshimin e automjeteve rrugore në lëvizje dhe matjen e ngarkesave të boshtit</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color w:val="FF0000"/>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bCs/>
                <w:sz w:val="18"/>
                <w:szCs w:val="18"/>
              </w:rPr>
            </w:pPr>
            <w:r w:rsidRPr="0055062E">
              <w:rPr>
                <w:rFonts w:ascii="Arial Narrow" w:eastAsia="MS Mincho" w:hAnsi="Arial Narrow" w:cs="Times New Roman"/>
                <w:bCs/>
                <w:sz w:val="18"/>
                <w:szCs w:val="18"/>
              </w:rPr>
              <w:t>OIML 134:2006</w:t>
            </w:r>
          </w:p>
        </w:tc>
      </w:tr>
      <w:tr w:rsidR="0055062E" w:rsidRPr="0055062E" w:rsidTr="0055062E">
        <w:tc>
          <w:tcPr>
            <w:tcW w:w="668"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55062E" w:rsidRPr="0055062E" w:rsidRDefault="0055062E" w:rsidP="00C2131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Peshore automatike - të ndërtuara në shirita transportues , klasa e saktësisë I </w:t>
            </w:r>
            <w:r w:rsidR="00C2131E">
              <w:rPr>
                <w:rFonts w:ascii="Arial Narrow" w:eastAsia="MS Mincho" w:hAnsi="Arial Narrow" w:cs="Times New Roman"/>
                <w:sz w:val="20"/>
                <w:szCs w:val="20"/>
              </w:rPr>
              <w:t>dhe</w:t>
            </w:r>
            <w:r w:rsidRPr="0055062E">
              <w:rPr>
                <w:rFonts w:ascii="Arial Narrow" w:eastAsia="MS Mincho" w:hAnsi="Arial Narrow" w:cs="Times New Roman"/>
                <w:sz w:val="20"/>
                <w:szCs w:val="20"/>
              </w:rPr>
              <w:t xml:space="preserve"> II</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388" w:type="dxa"/>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WELMEC g 2.6 and 2.8</w:t>
            </w:r>
          </w:p>
        </w:tc>
      </w:tr>
    </w:tbl>
    <w:p w:rsidR="0055062E" w:rsidRPr="0055062E" w:rsidRDefault="0055062E" w:rsidP="0055062E">
      <w:pPr>
        <w:rPr>
          <w:rFonts w:ascii="Cambria" w:eastAsia="MS Mincho" w:hAnsi="Cambria" w:cs="Times New Roman"/>
          <w:color w:val="0000FF"/>
        </w:rPr>
      </w:pPr>
      <w:r w:rsidRPr="0055062E">
        <w:rPr>
          <w:rFonts w:ascii="Cambria" w:eastAsia="MS Mincho" w:hAnsi="Cambria" w:cs="Times New Roman"/>
          <w:color w:val="0000FF"/>
        </w:rPr>
        <w:br w:type="textWrapping" w:clear="all"/>
      </w:r>
    </w:p>
    <w:p w:rsidR="0055062E" w:rsidRPr="004A7FB1" w:rsidRDefault="0055062E"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Presioni</w:t>
      </w:r>
    </w:p>
    <w:tbl>
      <w:tblPr>
        <w:tblStyle w:val="TableGrid1"/>
        <w:tblW w:w="0"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rsidTr="0055062E">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w:t>
            </w:r>
            <w:r w:rsidR="005E2555" w:rsidRPr="005E2555">
              <w:rPr>
                <w:rFonts w:ascii="Arial Narrow" w:eastAsia="MS Mincho" w:hAnsi="Arial Narrow" w:cs="Times New Roman"/>
                <w:b/>
                <w:sz w:val="20"/>
                <w:szCs w:val="20"/>
                <w:highlight w:val="green"/>
              </w:rPr>
              <w:t>– Vlerësimi i tipit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Referenca e procedurave</w:t>
            </w:r>
          </w:p>
        </w:tc>
      </w:tr>
      <w:tr w:rsidR="0055062E" w:rsidRPr="0055062E" w:rsidTr="0055062E">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55062E" w:rsidRPr="0055062E" w:rsidRDefault="001B55C0" w:rsidP="0055062E">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55062E" w:rsidRPr="0055062E" w:rsidRDefault="001B55C0" w:rsidP="0055062E">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b/>
                <w:sz w:val="20"/>
                <w:szCs w:val="20"/>
              </w:rPr>
            </w:pPr>
          </w:p>
        </w:tc>
      </w:tr>
      <w:tr w:rsidR="0055062E" w:rsidRPr="0055062E" w:rsidTr="0055062E">
        <w:trPr>
          <w:trHeight w:val="313"/>
        </w:trPr>
        <w:tc>
          <w:tcPr>
            <w:tcW w:w="704" w:type="dxa"/>
            <w:vMerge w:val="restart"/>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Matësi medicinal i presionit të gjakut</w:t>
            </w: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mekanik</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vite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w:sz w:val="18"/>
                <w:szCs w:val="18"/>
              </w:rPr>
            </w:pPr>
            <w:r w:rsidRPr="0055062E">
              <w:rPr>
                <w:rFonts w:ascii="Arial Narrow" w:eastAsia="MS Mincho" w:hAnsi="Arial Narrow" w:cs="Times"/>
                <w:sz w:val="18"/>
                <w:szCs w:val="18"/>
              </w:rPr>
              <w:t>EN 1060</w:t>
            </w:r>
            <w:r w:rsidRPr="0055062E">
              <w:rPr>
                <w:rFonts w:ascii="Arial Narrow" w:eastAsia="MS Mincho" w:hAnsi="Arial Narrow" w:cs="Times New Roman"/>
                <w:sz w:val="18"/>
                <w:szCs w:val="18"/>
              </w:rPr>
              <w:t xml:space="preserve"> </w:t>
            </w:r>
            <w:r w:rsidRPr="0055062E">
              <w:rPr>
                <w:rFonts w:ascii="Arial Narrow" w:eastAsia="MS Mincho" w:hAnsi="Arial Narrow" w:cs="Times"/>
                <w:sz w:val="18"/>
                <w:szCs w:val="18"/>
              </w:rPr>
              <w:t>-1</w:t>
            </w:r>
            <w:r w:rsidRPr="0055062E">
              <w:rPr>
                <w:rFonts w:ascii="Arial Narrow" w:eastAsia="MS Mincho" w:hAnsi="Arial Narrow" w:cs="Times New Roman"/>
                <w:sz w:val="18"/>
                <w:szCs w:val="18"/>
              </w:rPr>
              <w:t>,2,</w:t>
            </w:r>
            <w:r w:rsidRPr="0055062E">
              <w:rPr>
                <w:rFonts w:ascii="Arial Narrow" w:eastAsia="MS Mincho" w:hAnsi="Arial Narrow" w:cs="Times"/>
                <w:sz w:val="18"/>
                <w:szCs w:val="18"/>
              </w:rPr>
              <w:t>3,4.</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w:sz w:val="18"/>
                <w:szCs w:val="18"/>
              </w:rPr>
              <w:t>OIML R 16</w:t>
            </w:r>
            <w:r w:rsidRPr="0055062E">
              <w:rPr>
                <w:rFonts w:ascii="Arial Narrow" w:eastAsia="MS Mincho" w:hAnsi="Arial Narrow" w:cs="Times New Roman"/>
                <w:sz w:val="18"/>
                <w:szCs w:val="18"/>
              </w:rPr>
              <w:t>-1,2: 2002</w:t>
            </w:r>
          </w:p>
        </w:tc>
      </w:tr>
      <w:tr w:rsidR="0055062E" w:rsidRPr="0055062E" w:rsidTr="0055062E">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elektromekanik</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r>
      <w:tr w:rsidR="0055062E" w:rsidRPr="0055062E" w:rsidTr="0055062E">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C2131E">
            <w:pPr>
              <w:rPr>
                <w:rFonts w:ascii="Arial Narrow" w:eastAsia="MS Mincho" w:hAnsi="Arial Narrow" w:cs="Times New Roman"/>
                <w:sz w:val="20"/>
                <w:szCs w:val="20"/>
              </w:rPr>
            </w:pPr>
            <w:r w:rsidRPr="0055062E">
              <w:rPr>
                <w:rFonts w:ascii="Arial Narrow" w:eastAsia="MS Mincho" w:hAnsi="Arial Narrow" w:cs="Times New Roman"/>
                <w:sz w:val="20"/>
                <w:szCs w:val="20"/>
              </w:rPr>
              <w:t>c) di</w:t>
            </w:r>
            <w:r w:rsidR="00C2131E">
              <w:rPr>
                <w:rFonts w:ascii="Arial Narrow" w:eastAsia="MS Mincho" w:hAnsi="Arial Narrow" w:cs="Times New Roman"/>
                <w:sz w:val="20"/>
                <w:szCs w:val="20"/>
              </w:rPr>
              <w:t>gj</w:t>
            </w:r>
            <w:r w:rsidRPr="0055062E">
              <w:rPr>
                <w:rFonts w:ascii="Arial Narrow" w:eastAsia="MS Mincho" w:hAnsi="Arial Narrow" w:cs="Times New Roman"/>
                <w:sz w:val="20"/>
                <w:szCs w:val="20"/>
              </w:rPr>
              <w:t>ital</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jo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1.2.2</w:t>
            </w:r>
          </w:p>
        </w:tc>
        <w:tc>
          <w:tcPr>
            <w:tcW w:w="2835"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Matësi i presionit të gomave në aautomjetet motorike</w:t>
            </w: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Përdoren në pikat shitëse të karburanteve, autoserviset, serviset për rregullimit e gomave dhe nga inspektorati teknik </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23:1975</w:t>
            </w:r>
          </w:p>
        </w:tc>
      </w:tr>
      <w:tr w:rsidR="0055062E" w:rsidRPr="0055062E" w:rsidTr="0055062E">
        <w:tc>
          <w:tcPr>
            <w:tcW w:w="704" w:type="dxa"/>
            <w:tcBorders>
              <w:top w:val="single" w:sz="4" w:space="0" w:color="auto"/>
              <w:left w:val="single" w:sz="4" w:space="0" w:color="auto"/>
              <w:bottom w:val="single" w:sz="4" w:space="0" w:color="auto"/>
              <w:right w:val="single" w:sz="4" w:space="0" w:color="auto"/>
            </w:tcBorders>
            <w:hideMark/>
          </w:tcPr>
          <w:p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1.2.3</w:t>
            </w:r>
          </w:p>
        </w:tc>
        <w:tc>
          <w:tcPr>
            <w:tcW w:w="2835" w:type="dxa"/>
            <w:tcBorders>
              <w:top w:val="single" w:sz="4" w:space="0" w:color="auto"/>
              <w:left w:val="single" w:sz="4" w:space="0" w:color="auto"/>
              <w:bottom w:val="single" w:sz="4" w:space="0" w:color="auto"/>
              <w:right w:val="single" w:sz="4" w:space="0" w:color="auto"/>
            </w:tcBorders>
            <w:hideMark/>
          </w:tcPr>
          <w:p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 xml:space="preserve">Barometrat </w:t>
            </w:r>
          </w:p>
        </w:tc>
        <w:tc>
          <w:tcPr>
            <w:tcW w:w="3686" w:type="dxa"/>
            <w:tcBorders>
              <w:top w:val="single" w:sz="4" w:space="0" w:color="auto"/>
              <w:left w:val="single" w:sz="4" w:space="0" w:color="auto"/>
              <w:bottom w:val="single" w:sz="4" w:space="0" w:color="auto"/>
              <w:right w:val="single" w:sz="4" w:space="0" w:color="auto"/>
            </w:tcBorders>
            <w:hideMark/>
          </w:tcPr>
          <w:p w:rsidR="0055062E" w:rsidRPr="0055007C" w:rsidRDefault="0055062E" w:rsidP="00300CA0">
            <w:pPr>
              <w:rPr>
                <w:rFonts w:ascii="Arial Narrow" w:eastAsia="MS Mincho" w:hAnsi="Arial Narrow" w:cs="Times New Roman"/>
                <w:sz w:val="20"/>
                <w:szCs w:val="20"/>
              </w:rPr>
            </w:pPr>
            <w:r w:rsidRPr="0055007C">
              <w:rPr>
                <w:rFonts w:ascii="Arial Narrow" w:eastAsia="MS Mincho" w:hAnsi="Arial Narrow" w:cs="Times New Roman"/>
                <w:sz w:val="20"/>
                <w:szCs w:val="20"/>
              </w:rPr>
              <w:t xml:space="preserve">Përdoren në stacionet meteorologjike, </w:t>
            </w:r>
            <w:r w:rsidR="00300CA0" w:rsidRPr="0055007C">
              <w:rPr>
                <w:rFonts w:ascii="Arial Narrow" w:eastAsia="MS Mincho" w:hAnsi="Arial Narrow" w:cs="Times New Roman"/>
                <w:sz w:val="20"/>
                <w:szCs w:val="20"/>
              </w:rPr>
              <w:t xml:space="preserve">industry, si </w:t>
            </w:r>
            <w:r w:rsidRPr="0055007C">
              <w:rPr>
                <w:rFonts w:ascii="Arial Narrow" w:eastAsia="MS Mincho" w:hAnsi="Arial Narrow" w:cs="Times New Roman"/>
                <w:sz w:val="20"/>
                <w:szCs w:val="20"/>
              </w:rPr>
              <w:t xml:space="preserve">dhe për kontrollin dhe rregullimin e matësve të lartësisë   </w:t>
            </w:r>
          </w:p>
        </w:tc>
        <w:tc>
          <w:tcPr>
            <w:tcW w:w="567" w:type="dxa"/>
            <w:tcBorders>
              <w:top w:val="single" w:sz="4" w:space="0" w:color="auto"/>
              <w:left w:val="single" w:sz="4" w:space="0" w:color="auto"/>
              <w:bottom w:val="single" w:sz="4" w:space="0" w:color="auto"/>
              <w:right w:val="single" w:sz="4" w:space="0" w:color="auto"/>
            </w:tcBorders>
          </w:tcPr>
          <w:p w:rsidR="0055062E" w:rsidRPr="0055007C"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07C" w:rsidRDefault="0055062E" w:rsidP="0055062E">
            <w:pP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07C" w:rsidRDefault="0055062E" w:rsidP="0055062E">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1 vit</w:t>
            </w:r>
          </w:p>
        </w:tc>
        <w:tc>
          <w:tcPr>
            <w:tcW w:w="1559"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OIML R 97:1990</w:t>
            </w:r>
          </w:p>
        </w:tc>
      </w:tr>
      <w:tr w:rsidR="0055062E" w:rsidRPr="0055062E" w:rsidTr="0055062E">
        <w:tc>
          <w:tcPr>
            <w:tcW w:w="70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1.2.4</w:t>
            </w:r>
          </w:p>
        </w:tc>
        <w:tc>
          <w:tcPr>
            <w:tcW w:w="2835"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Shëndrruesit e presionit</w:t>
            </w: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300CA0" w:rsidP="0055062E">
            <w:pPr>
              <w:rPr>
                <w:rFonts w:ascii="Arial Narrow" w:eastAsia="MS Mincho" w:hAnsi="Arial Narrow" w:cs="Times New Roman"/>
                <w:sz w:val="20"/>
                <w:szCs w:val="20"/>
              </w:rPr>
            </w:pPr>
            <w:r w:rsidRPr="00300CA0">
              <w:rPr>
                <w:rFonts w:ascii="Arial Narrow" w:eastAsia="MS Mincho" w:hAnsi="Arial Narrow" w:cs="Times New Roman"/>
                <w:sz w:val="20"/>
                <w:szCs w:val="20"/>
              </w:rPr>
              <w:t>përdoren në fabrika të grirjes (së ushqimeve)</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vit</w:t>
            </w:r>
          </w:p>
        </w:tc>
        <w:tc>
          <w:tcPr>
            <w:tcW w:w="1559" w:type="dxa"/>
            <w:vMerge w:val="restart"/>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53:1991</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6"/>
                <w:szCs w:val="16"/>
              </w:rPr>
              <w:t>(determination methods)</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101:1991</w:t>
            </w:r>
          </w:p>
          <w:p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(ordinary instruments)</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109:1993</w:t>
            </w:r>
          </w:p>
          <w:p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(measurement standard instruments)</w:t>
            </w:r>
          </w:p>
          <w:p w:rsidR="0055062E" w:rsidRPr="0055062E" w:rsidRDefault="0055062E" w:rsidP="0055062E">
            <w:pPr>
              <w:rPr>
                <w:rFonts w:ascii="Arial Narrow" w:eastAsia="MS Mincho" w:hAnsi="Arial Narrow" w:cs="Times New Roman"/>
              </w:rPr>
            </w:pPr>
          </w:p>
        </w:tc>
      </w:tr>
      <w:tr w:rsidR="0055062E" w:rsidRPr="0055062E" w:rsidTr="0055062E">
        <w:tc>
          <w:tcPr>
            <w:tcW w:w="704" w:type="dxa"/>
            <w:vMerge w:val="restart"/>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1.2.5</w:t>
            </w:r>
          </w:p>
        </w:tc>
        <w:tc>
          <w:tcPr>
            <w:tcW w:w="2835" w:type="dxa"/>
            <w:vMerge w:val="restart"/>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sz w:val="20"/>
                <w:szCs w:val="20"/>
              </w:rPr>
              <w:t>Dinamometri</w:t>
            </w:r>
          </w:p>
          <w:p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BB2255">
            <w:pPr>
              <w:rPr>
                <w:rFonts w:ascii="Arial Narrow" w:eastAsia="MS Mincho" w:hAnsi="Arial Narrow" w:cs="Times New Roman"/>
                <w:sz w:val="20"/>
                <w:szCs w:val="20"/>
              </w:rPr>
            </w:pPr>
            <w:r w:rsidRPr="0055062E">
              <w:rPr>
                <w:rFonts w:ascii="Arial Narrow" w:eastAsia="MS Mincho" w:hAnsi="Arial Narrow"/>
                <w:sz w:val="20"/>
                <w:szCs w:val="20"/>
              </w:rPr>
              <w:t>për matjen e forcës së presionit në pedalën e frenimit në motoçikletë</w:t>
            </w:r>
            <w:r w:rsidR="00300CA0">
              <w:rPr>
                <w:rFonts w:ascii="Arial Narrow" w:eastAsia="MS Mincho" w:hAnsi="Arial Narrow"/>
                <w:sz w:val="20"/>
                <w:szCs w:val="20"/>
              </w:rPr>
              <w:t xml:space="preserve">, </w:t>
            </w:r>
            <w:r w:rsidR="00300CA0" w:rsidRPr="00300CA0">
              <w:rPr>
                <w:rFonts w:ascii="Arial Narrow" w:eastAsia="MS Mincho" w:hAnsi="Arial Narrow"/>
                <w:sz w:val="20"/>
                <w:szCs w:val="20"/>
              </w:rPr>
              <w:t>që përdoren në Qendr</w:t>
            </w:r>
            <w:r w:rsidR="00BB2255">
              <w:rPr>
                <w:rFonts w:ascii="Arial Narrow" w:eastAsia="MS Mincho" w:hAnsi="Arial Narrow"/>
                <w:sz w:val="20"/>
                <w:szCs w:val="20"/>
              </w:rPr>
              <w:t>at e Kontrollit Teknik për Motoçikletat</w:t>
            </w:r>
            <w:r w:rsidR="00300CA0" w:rsidRPr="00300CA0">
              <w:rPr>
                <w:rFonts w:ascii="Arial Narrow" w:eastAsia="MS Mincho"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rPr>
            </w:pPr>
          </w:p>
        </w:tc>
      </w:tr>
      <w:tr w:rsidR="0055062E" w:rsidRPr="0055062E" w:rsidTr="0055062E">
        <w:tc>
          <w:tcPr>
            <w:tcW w:w="704"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për matjen e forcës së presionit në pedalën e frenimit në Qendrat e Kontrollit Teknik të Automjeteve deri ne 3.5 t  </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rPr>
            </w:pPr>
          </w:p>
        </w:tc>
      </w:tr>
      <w:tr w:rsidR="0055062E" w:rsidRPr="0055062E" w:rsidTr="0055062E">
        <w:tc>
          <w:tcPr>
            <w:tcW w:w="70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1.2.6</w:t>
            </w:r>
          </w:p>
        </w:tc>
        <w:tc>
          <w:tcPr>
            <w:tcW w:w="2835"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Manometri </w:t>
            </w:r>
          </w:p>
        </w:tc>
        <w:tc>
          <w:tcPr>
            <w:tcW w:w="3686"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për matjen e presionit në sistemin pneumatik për frenim</w:t>
            </w:r>
            <w:r w:rsidRPr="0055062E">
              <w:rPr>
                <w:rFonts w:ascii="Arial Narrow" w:eastAsia="MS Mincho" w:hAnsi="Arial Narrow" w:cs="Times New Roman"/>
                <w:sz w:val="20"/>
                <w:szCs w:val="20"/>
              </w:rPr>
              <w:t xml:space="preserve">  në Qendrat e Kontrollit Teknik të Automjeteve deri ne 3.5 t </w:t>
            </w:r>
            <w:r w:rsidRPr="0055062E">
              <w:rPr>
                <w:rFonts w:ascii="Arial Narrow" w:eastAsia="MS Mincho" w:hAnsi="Arial Narrow"/>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55062E" w:rsidRPr="0055062E" w:rsidRDefault="0055062E" w:rsidP="0055062E">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po</w:t>
            </w:r>
          </w:p>
        </w:tc>
        <w:tc>
          <w:tcPr>
            <w:tcW w:w="1417" w:type="dxa"/>
            <w:tcBorders>
              <w:top w:val="single" w:sz="4" w:space="0" w:color="auto"/>
              <w:left w:val="single" w:sz="4" w:space="0" w:color="auto"/>
              <w:bottom w:val="single" w:sz="4" w:space="0" w:color="auto"/>
              <w:right w:val="single" w:sz="4" w:space="0" w:color="auto"/>
            </w:tcBorders>
            <w:hideMark/>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vit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5062E" w:rsidRPr="0055062E" w:rsidRDefault="0055062E" w:rsidP="0055062E">
            <w:pPr>
              <w:rPr>
                <w:rFonts w:ascii="Arial Narrow" w:eastAsia="MS Mincho" w:hAnsi="Arial Narrow" w:cs="Times New Roman"/>
              </w:rPr>
            </w:pPr>
          </w:p>
        </w:tc>
      </w:tr>
    </w:tbl>
    <w:p w:rsidR="00EC1598" w:rsidRDefault="00EC1598" w:rsidP="00EC1598">
      <w:pPr>
        <w:contextualSpacing/>
        <w:outlineLvl w:val="0"/>
        <w:rPr>
          <w:rFonts w:ascii="Arial Narrow" w:eastAsia="MS Mincho" w:hAnsi="Arial Narrow"/>
          <w:b/>
        </w:rPr>
      </w:pPr>
    </w:p>
    <w:p w:rsidR="000E374F" w:rsidRDefault="000E374F" w:rsidP="00EC1598">
      <w:pPr>
        <w:contextualSpacing/>
        <w:outlineLvl w:val="0"/>
        <w:rPr>
          <w:rFonts w:ascii="Arial Narrow" w:eastAsia="MS Mincho" w:hAnsi="Arial Narrow"/>
          <w:b/>
        </w:rPr>
      </w:pPr>
    </w:p>
    <w:p w:rsidR="000E374F" w:rsidRPr="004A7FB1" w:rsidRDefault="000E374F" w:rsidP="00EC1598">
      <w:pPr>
        <w:contextualSpacing/>
        <w:outlineLvl w:val="0"/>
        <w:rPr>
          <w:rFonts w:ascii="Arial Narrow" w:eastAsia="MS Mincho" w:hAnsi="Arial Narrow"/>
          <w:b/>
        </w:rPr>
      </w:pPr>
    </w:p>
    <w:p w:rsidR="0055062E" w:rsidRPr="004A7FB1" w:rsidRDefault="0055062E"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 xml:space="preserve">Forca dhe testimi i materialeve tjera mekanike </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rsidTr="00BB2255">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BB2255" w:rsidRPr="0055062E" w:rsidTr="00037B09">
        <w:tc>
          <w:tcPr>
            <w:tcW w:w="704" w:type="dxa"/>
            <w:tcBorders>
              <w:top w:val="single" w:sz="4" w:space="0" w:color="auto"/>
              <w:left w:val="single" w:sz="4" w:space="0" w:color="auto"/>
              <w:bottom w:val="single" w:sz="4" w:space="0" w:color="auto"/>
              <w:right w:val="single" w:sz="4" w:space="0" w:color="auto"/>
            </w:tcBorders>
            <w:hideMark/>
          </w:tcPr>
          <w:p w:rsidR="00BB2255" w:rsidRPr="0055062E" w:rsidRDefault="00BB2255" w:rsidP="00BB2255">
            <w:pPr>
              <w:rPr>
                <w:rFonts w:ascii="Arial Narrow" w:eastAsia="MS Mincho" w:hAnsi="Arial Narrow" w:cs="Times New Roman"/>
                <w:sz w:val="20"/>
                <w:szCs w:val="20"/>
              </w:rPr>
            </w:pPr>
            <w:r w:rsidRPr="0055062E">
              <w:rPr>
                <w:rFonts w:ascii="Arial Narrow" w:eastAsia="MS Mincho" w:hAnsi="Arial Narrow" w:cs="Times New Roman"/>
                <w:sz w:val="20"/>
                <w:szCs w:val="20"/>
              </w:rPr>
              <w:t>1.3.1</w:t>
            </w:r>
          </w:p>
        </w:tc>
        <w:tc>
          <w:tcPr>
            <w:tcW w:w="2835" w:type="dxa"/>
            <w:hideMark/>
          </w:tcPr>
          <w:p w:rsidR="00BB2255" w:rsidRPr="00A05234" w:rsidRDefault="00BB2255" w:rsidP="00BB2255">
            <w:pPr>
              <w:rPr>
                <w:rFonts w:ascii="Arial Narrow" w:hAnsi="Arial Narrow"/>
                <w:sz w:val="20"/>
                <w:szCs w:val="20"/>
              </w:rPr>
            </w:pPr>
            <w:r>
              <w:rPr>
                <w:rFonts w:ascii="Arial Narrow" w:hAnsi="Arial Narrow"/>
                <w:sz w:val="20"/>
              </w:rPr>
              <w:t xml:space="preserve">Makineri shpërthimi dhe presa </w:t>
            </w:r>
          </w:p>
        </w:tc>
        <w:tc>
          <w:tcPr>
            <w:tcW w:w="3686" w:type="dxa"/>
          </w:tcPr>
          <w:p w:rsidR="00BB2255" w:rsidRPr="00A05234" w:rsidRDefault="00BB2255" w:rsidP="00BB2255">
            <w:pPr>
              <w:rPr>
                <w:rFonts w:ascii="Arial Narrow" w:hAnsi="Arial Narrow"/>
                <w:sz w:val="20"/>
                <w:szCs w:val="20"/>
              </w:rPr>
            </w:pPr>
          </w:p>
        </w:tc>
        <w:tc>
          <w:tcPr>
            <w:tcW w:w="567" w:type="dxa"/>
          </w:tcPr>
          <w:p w:rsidR="00BB2255" w:rsidRPr="00A05234" w:rsidRDefault="00BB2255" w:rsidP="00BB2255">
            <w:pPr>
              <w:rPr>
                <w:rFonts w:ascii="Arial Narrow" w:hAnsi="Arial Narrow"/>
                <w:sz w:val="20"/>
                <w:szCs w:val="20"/>
              </w:rPr>
            </w:pPr>
          </w:p>
        </w:tc>
        <w:tc>
          <w:tcPr>
            <w:tcW w:w="1134" w:type="dxa"/>
            <w:hideMark/>
          </w:tcPr>
          <w:p w:rsidR="00BB2255" w:rsidRPr="00A05234" w:rsidRDefault="00BB2255" w:rsidP="00BB2255">
            <w:pPr>
              <w:rPr>
                <w:rFonts w:ascii="Arial Narrow" w:hAnsi="Arial Narrow"/>
                <w:sz w:val="20"/>
                <w:szCs w:val="20"/>
              </w:rPr>
            </w:pPr>
            <w:r>
              <w:rPr>
                <w:rFonts w:ascii="Arial Narrow" w:hAnsi="Arial Narrow"/>
                <w:sz w:val="20"/>
              </w:rPr>
              <w:t>jo</w:t>
            </w:r>
          </w:p>
        </w:tc>
        <w:tc>
          <w:tcPr>
            <w:tcW w:w="1134" w:type="dxa"/>
            <w:hideMark/>
          </w:tcPr>
          <w:p w:rsidR="00BB2255" w:rsidRPr="00A05234" w:rsidRDefault="00BB2255" w:rsidP="00BB2255">
            <w:pPr>
              <w:rPr>
                <w:rFonts w:ascii="Arial Narrow" w:hAnsi="Arial Narrow"/>
                <w:sz w:val="20"/>
                <w:szCs w:val="20"/>
              </w:rPr>
            </w:pPr>
            <w:r>
              <w:rPr>
                <w:rFonts w:ascii="Arial Narrow" w:hAnsi="Arial Narrow"/>
                <w:sz w:val="20"/>
              </w:rPr>
              <w:t>po</w:t>
            </w:r>
          </w:p>
        </w:tc>
        <w:tc>
          <w:tcPr>
            <w:tcW w:w="1417" w:type="dxa"/>
          </w:tcPr>
          <w:p w:rsidR="00BB2255" w:rsidRPr="00A05234" w:rsidRDefault="00BB2255" w:rsidP="00BB2255">
            <w:pPr>
              <w:jc w:val="center"/>
              <w:rPr>
                <w:rFonts w:ascii="Arial Narrow" w:hAnsi="Arial Narrow"/>
                <w:sz w:val="20"/>
                <w:szCs w:val="20"/>
              </w:rPr>
            </w:pPr>
            <w:r>
              <w:rPr>
                <w:rFonts w:ascii="Arial Narrow" w:hAnsi="Arial Narrow"/>
                <w:sz w:val="20"/>
              </w:rPr>
              <w:t>2 vjet</w:t>
            </w:r>
          </w:p>
          <w:p w:rsidR="00BB2255" w:rsidRPr="00A05234" w:rsidRDefault="00BB2255" w:rsidP="00BB2255">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255" w:rsidRPr="0055062E" w:rsidRDefault="00037B09" w:rsidP="00037B09">
            <w:pPr>
              <w:jc w:val="center"/>
              <w:rPr>
                <w:rFonts w:ascii="Arial Narrow" w:eastAsia="MS Mincho" w:hAnsi="Arial Narrow" w:cs="Times New Roman"/>
                <w:sz w:val="20"/>
                <w:szCs w:val="20"/>
              </w:rPr>
            </w:pPr>
            <w:r>
              <w:rPr>
                <w:rFonts w:ascii="Arial Narrow" w:eastAsia="MS Mincho" w:hAnsi="Arial Narrow" w:cs="Times New Roman"/>
                <w:sz w:val="20"/>
                <w:szCs w:val="20"/>
              </w:rPr>
              <w:t>AMK</w:t>
            </w:r>
          </w:p>
        </w:tc>
      </w:tr>
      <w:tr w:rsidR="00037B09" w:rsidRPr="0055062E" w:rsidTr="00037B09">
        <w:tc>
          <w:tcPr>
            <w:tcW w:w="704" w:type="dxa"/>
            <w:tcBorders>
              <w:top w:val="single" w:sz="4" w:space="0" w:color="auto"/>
              <w:left w:val="single" w:sz="4" w:space="0" w:color="auto"/>
              <w:bottom w:val="single" w:sz="4" w:space="0" w:color="auto"/>
              <w:right w:val="single" w:sz="4" w:space="0" w:color="auto"/>
            </w:tcBorders>
            <w:hideMark/>
          </w:tcPr>
          <w:p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1.3.2</w:t>
            </w:r>
          </w:p>
        </w:tc>
        <w:tc>
          <w:tcPr>
            <w:tcW w:w="2835" w:type="dxa"/>
            <w:hideMark/>
          </w:tcPr>
          <w:p w:rsidR="00037B09" w:rsidRPr="00A05234" w:rsidRDefault="00037B09" w:rsidP="00037B09">
            <w:pPr>
              <w:rPr>
                <w:rFonts w:ascii="Arial Narrow" w:hAnsi="Arial Narrow"/>
                <w:sz w:val="20"/>
                <w:szCs w:val="20"/>
              </w:rPr>
            </w:pPr>
            <w:r>
              <w:rPr>
                <w:rFonts w:ascii="Arial Narrow" w:hAnsi="Arial Narrow"/>
                <w:sz w:val="20"/>
              </w:rPr>
              <w:t>Çekanë lavjerrës</w:t>
            </w:r>
          </w:p>
        </w:tc>
        <w:tc>
          <w:tcPr>
            <w:tcW w:w="3686" w:type="dxa"/>
            <w:hideMark/>
          </w:tcPr>
          <w:p w:rsidR="00037B09" w:rsidRPr="00A05234" w:rsidRDefault="00037B09" w:rsidP="00037B09">
            <w:pPr>
              <w:rPr>
                <w:rFonts w:ascii="Arial Narrow" w:hAnsi="Arial Narrow"/>
                <w:sz w:val="20"/>
                <w:szCs w:val="20"/>
              </w:rPr>
            </w:pPr>
            <w:r>
              <w:rPr>
                <w:rFonts w:ascii="Arial Narrow" w:hAnsi="Arial Narrow"/>
                <w:sz w:val="20"/>
              </w:rPr>
              <w:t>për testimin e goditjes dhe forcës së goditjes në materiale</w:t>
            </w:r>
          </w:p>
        </w:tc>
        <w:tc>
          <w:tcPr>
            <w:tcW w:w="567" w:type="dxa"/>
          </w:tcPr>
          <w:p w:rsidR="00037B09" w:rsidRPr="00A05234" w:rsidRDefault="00037B09" w:rsidP="00037B09">
            <w:pPr>
              <w:rPr>
                <w:rFonts w:ascii="Arial Narrow" w:hAnsi="Arial Narrow"/>
                <w:sz w:val="20"/>
                <w:szCs w:val="20"/>
              </w:rPr>
            </w:pP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po</w:t>
            </w:r>
          </w:p>
        </w:tc>
        <w:tc>
          <w:tcPr>
            <w:tcW w:w="1417" w:type="dxa"/>
          </w:tcPr>
          <w:p w:rsidR="00037B09" w:rsidRPr="00A05234" w:rsidRDefault="00037B09" w:rsidP="00037B09">
            <w:pPr>
              <w:jc w:val="center"/>
              <w:rPr>
                <w:rFonts w:ascii="Arial Narrow" w:hAnsi="Arial Narrow"/>
                <w:sz w:val="20"/>
                <w:szCs w:val="20"/>
              </w:rPr>
            </w:pPr>
            <w:r>
              <w:rPr>
                <w:rFonts w:ascii="Arial Narrow" w:hAnsi="Arial Narrow"/>
                <w:sz w:val="20"/>
              </w:rPr>
              <w:t>2 vjet</w:t>
            </w:r>
          </w:p>
          <w:p w:rsidR="00037B09" w:rsidRPr="00A05234" w:rsidRDefault="00037B09" w:rsidP="00037B09">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7B09" w:rsidRDefault="00037B09" w:rsidP="00037B09">
            <w:pPr>
              <w:jc w:val="center"/>
            </w:pPr>
            <w:r w:rsidRPr="00F142E6">
              <w:rPr>
                <w:rFonts w:ascii="Arial Narrow" w:eastAsia="MS Mincho" w:hAnsi="Arial Narrow" w:cs="Times New Roman"/>
                <w:sz w:val="20"/>
                <w:szCs w:val="20"/>
              </w:rPr>
              <w:t>AMK</w:t>
            </w:r>
          </w:p>
        </w:tc>
      </w:tr>
      <w:tr w:rsidR="00037B09" w:rsidRPr="0055062E" w:rsidTr="00037B09">
        <w:tc>
          <w:tcPr>
            <w:tcW w:w="704" w:type="dxa"/>
            <w:vMerge w:val="restart"/>
            <w:tcBorders>
              <w:top w:val="single" w:sz="4" w:space="0" w:color="auto"/>
              <w:left w:val="single" w:sz="4" w:space="0" w:color="auto"/>
              <w:bottom w:val="single" w:sz="4" w:space="0" w:color="auto"/>
              <w:right w:val="single" w:sz="4" w:space="0" w:color="auto"/>
            </w:tcBorders>
            <w:hideMark/>
          </w:tcPr>
          <w:p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1.3.3</w:t>
            </w:r>
          </w:p>
        </w:tc>
        <w:tc>
          <w:tcPr>
            <w:tcW w:w="2835" w:type="dxa"/>
            <w:vMerge w:val="restart"/>
            <w:hideMark/>
          </w:tcPr>
          <w:p w:rsidR="00037B09" w:rsidRPr="00A05234" w:rsidRDefault="00037B09" w:rsidP="00037B09">
            <w:pPr>
              <w:rPr>
                <w:rFonts w:ascii="Arial Narrow" w:hAnsi="Arial Narrow"/>
                <w:sz w:val="20"/>
                <w:szCs w:val="20"/>
              </w:rPr>
            </w:pPr>
            <w:r>
              <w:rPr>
                <w:rFonts w:ascii="Arial Narrow" w:hAnsi="Arial Narrow"/>
                <w:sz w:val="20"/>
              </w:rPr>
              <w:t>Makineritë e testimit të deformimit nga tensioni</w:t>
            </w:r>
          </w:p>
        </w:tc>
        <w:tc>
          <w:tcPr>
            <w:tcW w:w="3686" w:type="dxa"/>
            <w:hideMark/>
          </w:tcPr>
          <w:p w:rsidR="00037B09" w:rsidRPr="00A05234" w:rsidRDefault="00037B09" w:rsidP="00037B09">
            <w:pPr>
              <w:rPr>
                <w:rFonts w:ascii="Arial Narrow" w:hAnsi="Arial Narrow"/>
                <w:sz w:val="20"/>
                <w:szCs w:val="20"/>
              </w:rPr>
            </w:pPr>
            <w:r>
              <w:rPr>
                <w:rFonts w:ascii="Arial Narrow" w:hAnsi="Arial Narrow"/>
                <w:sz w:val="20"/>
              </w:rPr>
              <w:t>a) me ngarkesë me levë dhe ngarkesë të drejtpërdrejtë</w:t>
            </w:r>
          </w:p>
        </w:tc>
        <w:tc>
          <w:tcPr>
            <w:tcW w:w="567" w:type="dxa"/>
          </w:tcPr>
          <w:p w:rsidR="00037B09" w:rsidRPr="00A05234" w:rsidRDefault="00037B09" w:rsidP="00037B09">
            <w:pPr>
              <w:rPr>
                <w:rFonts w:ascii="Arial Narrow" w:hAnsi="Arial Narrow"/>
                <w:sz w:val="20"/>
                <w:szCs w:val="20"/>
              </w:rPr>
            </w:pP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po</w:t>
            </w:r>
          </w:p>
        </w:tc>
        <w:tc>
          <w:tcPr>
            <w:tcW w:w="1417" w:type="dxa"/>
          </w:tcPr>
          <w:p w:rsidR="00037B09" w:rsidRPr="00A05234" w:rsidRDefault="00037B09" w:rsidP="00037B09">
            <w:pPr>
              <w:jc w:val="center"/>
              <w:rPr>
                <w:rFonts w:ascii="Arial Narrow" w:hAnsi="Arial Narrow"/>
                <w:sz w:val="20"/>
                <w:szCs w:val="20"/>
              </w:rPr>
            </w:pPr>
            <w:r>
              <w:rPr>
                <w:rFonts w:ascii="Arial Narrow" w:hAnsi="Arial Narrow"/>
                <w:sz w:val="20"/>
              </w:rPr>
              <w:t>5 vjet</w:t>
            </w:r>
          </w:p>
          <w:p w:rsidR="00037B09" w:rsidRPr="00A05234" w:rsidRDefault="00037B09" w:rsidP="00037B09">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7B09" w:rsidRDefault="00037B09" w:rsidP="00037B09">
            <w:pPr>
              <w:jc w:val="center"/>
            </w:pPr>
            <w:r w:rsidRPr="00F142E6">
              <w:rPr>
                <w:rFonts w:ascii="Arial Narrow" w:eastAsia="MS Mincho" w:hAnsi="Arial Narrow" w:cs="Times New Roman"/>
                <w:sz w:val="20"/>
                <w:szCs w:val="20"/>
              </w:rPr>
              <w:t>AMK</w:t>
            </w:r>
          </w:p>
        </w:tc>
      </w:tr>
      <w:tr w:rsidR="00037B09" w:rsidRPr="0055062E" w:rsidTr="00037B09">
        <w:tc>
          <w:tcPr>
            <w:tcW w:w="704" w:type="dxa"/>
            <w:vMerge/>
            <w:tcBorders>
              <w:top w:val="single" w:sz="4" w:space="0" w:color="auto"/>
              <w:left w:val="single" w:sz="4" w:space="0" w:color="auto"/>
              <w:bottom w:val="single" w:sz="4" w:space="0" w:color="auto"/>
              <w:right w:val="single" w:sz="4" w:space="0" w:color="auto"/>
            </w:tcBorders>
            <w:vAlign w:val="center"/>
            <w:hideMark/>
          </w:tcPr>
          <w:p w:rsidR="00037B09" w:rsidRPr="0055062E" w:rsidRDefault="00037B09" w:rsidP="00037B09">
            <w:pPr>
              <w:rPr>
                <w:rFonts w:ascii="Arial Narrow" w:eastAsia="MS Mincho" w:hAnsi="Arial Narrow" w:cs="Times New Roman"/>
                <w:sz w:val="20"/>
                <w:szCs w:val="20"/>
              </w:rPr>
            </w:pPr>
          </w:p>
        </w:tc>
        <w:tc>
          <w:tcPr>
            <w:tcW w:w="2835" w:type="dxa"/>
            <w:vMerge/>
            <w:hideMark/>
          </w:tcPr>
          <w:p w:rsidR="00037B09" w:rsidRPr="0055062E" w:rsidRDefault="00037B09" w:rsidP="00037B09">
            <w:pPr>
              <w:rPr>
                <w:rFonts w:ascii="Arial Narrow" w:eastAsia="MS Mincho" w:hAnsi="Arial Narrow" w:cs="Times New Roman"/>
                <w:sz w:val="20"/>
                <w:szCs w:val="20"/>
              </w:rPr>
            </w:pPr>
          </w:p>
        </w:tc>
        <w:tc>
          <w:tcPr>
            <w:tcW w:w="3686" w:type="dxa"/>
            <w:hideMark/>
          </w:tcPr>
          <w:p w:rsidR="00037B09" w:rsidRPr="0055062E" w:rsidRDefault="00037B09" w:rsidP="00037B09">
            <w:pPr>
              <w:rPr>
                <w:rFonts w:ascii="Arial Narrow" w:eastAsia="MS Mincho" w:hAnsi="Arial Narrow" w:cs="Times New Roman"/>
                <w:sz w:val="20"/>
                <w:szCs w:val="20"/>
              </w:rPr>
            </w:pPr>
            <w:r>
              <w:rPr>
                <w:rFonts w:ascii="Arial Narrow" w:hAnsi="Arial Narrow"/>
                <w:sz w:val="20"/>
              </w:rPr>
              <w:t>b) me ngarkesë me sustë ose ngarkesë tjetër</w:t>
            </w:r>
          </w:p>
        </w:tc>
        <w:tc>
          <w:tcPr>
            <w:tcW w:w="567" w:type="dxa"/>
          </w:tcPr>
          <w:p w:rsidR="00037B09" w:rsidRPr="0055062E" w:rsidRDefault="00037B09" w:rsidP="00037B09">
            <w:pPr>
              <w:rPr>
                <w:rFonts w:ascii="Arial Narrow" w:eastAsia="MS Mincho" w:hAnsi="Arial Narrow" w:cs="Times New Roman"/>
                <w:sz w:val="20"/>
                <w:szCs w:val="20"/>
              </w:rPr>
            </w:pPr>
          </w:p>
        </w:tc>
        <w:tc>
          <w:tcPr>
            <w:tcW w:w="1134" w:type="dxa"/>
            <w:hideMark/>
          </w:tcPr>
          <w:p w:rsidR="00037B09" w:rsidRPr="0055062E" w:rsidRDefault="00037B09" w:rsidP="00037B09">
            <w:pPr>
              <w:rPr>
                <w:rFonts w:ascii="Arial Narrow" w:eastAsia="MS Mincho" w:hAnsi="Arial Narrow" w:cs="Times New Roman"/>
                <w:sz w:val="20"/>
                <w:szCs w:val="20"/>
              </w:rPr>
            </w:pPr>
            <w:r>
              <w:rPr>
                <w:rFonts w:ascii="Arial Narrow" w:hAnsi="Arial Narrow"/>
                <w:sz w:val="20"/>
              </w:rPr>
              <w:t>jo</w:t>
            </w:r>
          </w:p>
        </w:tc>
        <w:tc>
          <w:tcPr>
            <w:tcW w:w="1134" w:type="dxa"/>
            <w:hideMark/>
          </w:tcPr>
          <w:p w:rsidR="00037B09" w:rsidRPr="0055062E" w:rsidRDefault="00037B09" w:rsidP="00037B09">
            <w:pPr>
              <w:rPr>
                <w:rFonts w:ascii="Arial Narrow" w:eastAsia="MS Mincho" w:hAnsi="Arial Narrow" w:cs="Times New Roman"/>
                <w:sz w:val="20"/>
                <w:szCs w:val="20"/>
              </w:rPr>
            </w:pPr>
            <w:r>
              <w:rPr>
                <w:rFonts w:ascii="Arial Narrow" w:hAnsi="Arial Narrow"/>
                <w:sz w:val="20"/>
              </w:rPr>
              <w:t>po</w:t>
            </w:r>
          </w:p>
        </w:tc>
        <w:tc>
          <w:tcPr>
            <w:tcW w:w="1417" w:type="dxa"/>
            <w:hideMark/>
          </w:tcPr>
          <w:p w:rsidR="00037B09" w:rsidRPr="0055062E" w:rsidRDefault="00037B09" w:rsidP="00037B09">
            <w:pPr>
              <w:jc w:val="center"/>
              <w:rPr>
                <w:rFonts w:ascii="Arial Narrow" w:eastAsia="MS Mincho" w:hAnsi="Arial Narrow" w:cs="Times New Roman"/>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tcPr>
          <w:p w:rsidR="00037B09" w:rsidRDefault="00037B09" w:rsidP="00037B09">
            <w:pPr>
              <w:jc w:val="center"/>
            </w:pPr>
            <w:r w:rsidRPr="00F142E6">
              <w:rPr>
                <w:rFonts w:ascii="Arial Narrow" w:eastAsia="MS Mincho" w:hAnsi="Arial Narrow" w:cs="Times New Roman"/>
                <w:sz w:val="20"/>
                <w:szCs w:val="20"/>
              </w:rPr>
              <w:t>AMK</w:t>
            </w:r>
          </w:p>
        </w:tc>
      </w:tr>
      <w:tr w:rsidR="00037B09" w:rsidRPr="0055062E" w:rsidTr="00037B09">
        <w:tc>
          <w:tcPr>
            <w:tcW w:w="704" w:type="dxa"/>
            <w:tcBorders>
              <w:top w:val="single" w:sz="4" w:space="0" w:color="auto"/>
              <w:left w:val="single" w:sz="4" w:space="0" w:color="auto"/>
              <w:bottom w:val="single" w:sz="4" w:space="0" w:color="auto"/>
              <w:right w:val="single" w:sz="4" w:space="0" w:color="auto"/>
            </w:tcBorders>
            <w:hideMark/>
          </w:tcPr>
          <w:p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1.3.4</w:t>
            </w:r>
          </w:p>
        </w:tc>
        <w:tc>
          <w:tcPr>
            <w:tcW w:w="2835" w:type="dxa"/>
            <w:hideMark/>
          </w:tcPr>
          <w:p w:rsidR="00037B09" w:rsidRPr="00A05234" w:rsidRDefault="00037B09" w:rsidP="00037B09">
            <w:pPr>
              <w:rPr>
                <w:rFonts w:ascii="Arial Narrow" w:hAnsi="Arial Narrow"/>
                <w:sz w:val="20"/>
                <w:szCs w:val="20"/>
              </w:rPr>
            </w:pPr>
            <w:r>
              <w:rPr>
                <w:rFonts w:ascii="Arial Narrow" w:hAnsi="Arial Narrow"/>
                <w:sz w:val="20"/>
              </w:rPr>
              <w:t>Durometër</w:t>
            </w:r>
          </w:p>
        </w:tc>
        <w:tc>
          <w:tcPr>
            <w:tcW w:w="3686" w:type="dxa"/>
            <w:hideMark/>
          </w:tcPr>
          <w:p w:rsidR="00037B09" w:rsidRPr="00A05234" w:rsidRDefault="00037B09" w:rsidP="00037B09">
            <w:pPr>
              <w:rPr>
                <w:rFonts w:ascii="Arial Narrow" w:hAnsi="Arial Narrow"/>
                <w:sz w:val="20"/>
                <w:szCs w:val="20"/>
              </w:rPr>
            </w:pPr>
            <w:r>
              <w:rPr>
                <w:rFonts w:ascii="Arial Narrow" w:hAnsi="Arial Narrow"/>
                <w:sz w:val="20"/>
              </w:rPr>
              <w:t>për testimin e betonit</w:t>
            </w:r>
          </w:p>
        </w:tc>
        <w:tc>
          <w:tcPr>
            <w:tcW w:w="567" w:type="dxa"/>
          </w:tcPr>
          <w:p w:rsidR="00037B09" w:rsidRPr="00A05234" w:rsidRDefault="00037B09" w:rsidP="00037B09">
            <w:pPr>
              <w:rPr>
                <w:rFonts w:ascii="Arial Narrow" w:hAnsi="Arial Narrow"/>
                <w:sz w:val="20"/>
                <w:szCs w:val="20"/>
              </w:rPr>
            </w:pP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po</w:t>
            </w:r>
          </w:p>
        </w:tc>
        <w:tc>
          <w:tcPr>
            <w:tcW w:w="1417" w:type="dxa"/>
          </w:tcPr>
          <w:p w:rsidR="00037B09" w:rsidRPr="00A05234" w:rsidRDefault="00037B09" w:rsidP="00037B09">
            <w:pPr>
              <w:jc w:val="center"/>
              <w:rPr>
                <w:rFonts w:ascii="Arial Narrow" w:hAnsi="Arial Narrow"/>
                <w:sz w:val="20"/>
                <w:szCs w:val="20"/>
              </w:rPr>
            </w:pPr>
            <w:r>
              <w:rPr>
                <w:rFonts w:ascii="Arial Narrow" w:hAnsi="Arial Narrow"/>
                <w:sz w:val="20"/>
              </w:rPr>
              <w:t>1 vjet</w:t>
            </w:r>
          </w:p>
          <w:p w:rsidR="00037B09" w:rsidRPr="00A05234" w:rsidRDefault="00037B09" w:rsidP="00037B09">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37B09" w:rsidRDefault="00037B09" w:rsidP="00037B09">
            <w:pPr>
              <w:jc w:val="center"/>
            </w:pPr>
            <w:r w:rsidRPr="00F142E6">
              <w:rPr>
                <w:rFonts w:ascii="Arial Narrow" w:eastAsia="MS Mincho" w:hAnsi="Arial Narrow" w:cs="Times New Roman"/>
                <w:sz w:val="20"/>
                <w:szCs w:val="20"/>
              </w:rPr>
              <w:t>AMK</w:t>
            </w:r>
          </w:p>
        </w:tc>
      </w:tr>
      <w:tr w:rsidR="00037B09" w:rsidRPr="0055062E" w:rsidTr="00037B09">
        <w:tc>
          <w:tcPr>
            <w:tcW w:w="704" w:type="dxa"/>
            <w:tcBorders>
              <w:top w:val="single" w:sz="4" w:space="0" w:color="auto"/>
              <w:left w:val="single" w:sz="4" w:space="0" w:color="auto"/>
              <w:bottom w:val="single" w:sz="4" w:space="0" w:color="auto"/>
              <w:right w:val="single" w:sz="4" w:space="0" w:color="auto"/>
            </w:tcBorders>
            <w:hideMark/>
          </w:tcPr>
          <w:p w:rsidR="00037B09" w:rsidRPr="0055062E" w:rsidRDefault="00037B09" w:rsidP="00037B09">
            <w:pPr>
              <w:rPr>
                <w:rFonts w:ascii="Arial Narrow" w:eastAsia="MS Mincho" w:hAnsi="Arial Narrow" w:cs="Times New Roman"/>
                <w:sz w:val="20"/>
                <w:szCs w:val="20"/>
              </w:rPr>
            </w:pPr>
            <w:r w:rsidRPr="0055062E">
              <w:rPr>
                <w:rFonts w:ascii="Arial Narrow" w:eastAsia="MS Mincho" w:hAnsi="Arial Narrow" w:cs="Times New Roman"/>
                <w:sz w:val="20"/>
                <w:szCs w:val="20"/>
              </w:rPr>
              <w:t>1.3.5</w:t>
            </w:r>
          </w:p>
        </w:tc>
        <w:tc>
          <w:tcPr>
            <w:tcW w:w="2835" w:type="dxa"/>
            <w:hideMark/>
          </w:tcPr>
          <w:p w:rsidR="00037B09" w:rsidRPr="00A05234" w:rsidRDefault="00037B09" w:rsidP="00037B09">
            <w:pPr>
              <w:rPr>
                <w:rFonts w:ascii="Arial Narrow" w:hAnsi="Arial Narrow"/>
                <w:sz w:val="20"/>
                <w:szCs w:val="20"/>
              </w:rPr>
            </w:pPr>
            <w:r>
              <w:rPr>
                <w:rFonts w:ascii="Arial Narrow" w:hAnsi="Arial Narrow"/>
                <w:sz w:val="20"/>
              </w:rPr>
              <w:t>Pajisjet e tensionimit</w:t>
            </w:r>
          </w:p>
        </w:tc>
        <w:tc>
          <w:tcPr>
            <w:tcW w:w="3686" w:type="dxa"/>
            <w:hideMark/>
          </w:tcPr>
          <w:p w:rsidR="00037B09" w:rsidRPr="00761CCC" w:rsidRDefault="00037B09" w:rsidP="00037B09">
            <w:pPr>
              <w:rPr>
                <w:rFonts w:ascii="Arial Narrow" w:hAnsi="Arial Narrow"/>
                <w:sz w:val="20"/>
                <w:szCs w:val="20"/>
                <w:lang w:val="de-DE"/>
              </w:rPr>
            </w:pPr>
            <w:r w:rsidRPr="00761CCC">
              <w:rPr>
                <w:rFonts w:ascii="Arial Narrow" w:hAnsi="Arial Narrow"/>
                <w:sz w:val="20"/>
                <w:lang w:val="de-DE"/>
              </w:rPr>
              <w:t>për testimin e betonit të para-stresuar</w:t>
            </w:r>
          </w:p>
        </w:tc>
        <w:tc>
          <w:tcPr>
            <w:tcW w:w="567" w:type="dxa"/>
          </w:tcPr>
          <w:p w:rsidR="00037B09" w:rsidRPr="00761CCC" w:rsidRDefault="00037B09" w:rsidP="00037B09">
            <w:pPr>
              <w:rPr>
                <w:rFonts w:ascii="Arial Narrow" w:hAnsi="Arial Narrow"/>
                <w:sz w:val="20"/>
                <w:szCs w:val="20"/>
                <w:lang w:val="de-DE"/>
              </w:rPr>
            </w:pP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jo</w:t>
            </w:r>
          </w:p>
        </w:tc>
        <w:tc>
          <w:tcPr>
            <w:tcW w:w="1134" w:type="dxa"/>
            <w:hideMark/>
          </w:tcPr>
          <w:p w:rsidR="00037B09" w:rsidRPr="00A05234" w:rsidRDefault="00037B09" w:rsidP="00037B09">
            <w:pPr>
              <w:rPr>
                <w:rFonts w:ascii="Arial Narrow" w:hAnsi="Arial Narrow"/>
                <w:sz w:val="20"/>
                <w:szCs w:val="20"/>
              </w:rPr>
            </w:pPr>
            <w:r>
              <w:rPr>
                <w:rFonts w:ascii="Arial Narrow" w:hAnsi="Arial Narrow"/>
                <w:sz w:val="20"/>
              </w:rPr>
              <w:t>po</w:t>
            </w:r>
          </w:p>
        </w:tc>
        <w:tc>
          <w:tcPr>
            <w:tcW w:w="1417" w:type="dxa"/>
            <w:hideMark/>
          </w:tcPr>
          <w:p w:rsidR="00037B09" w:rsidRPr="00A05234" w:rsidRDefault="00037B09" w:rsidP="00037B09">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tcPr>
          <w:p w:rsidR="00037B09" w:rsidRDefault="00037B09" w:rsidP="00037B09">
            <w:pPr>
              <w:jc w:val="center"/>
            </w:pPr>
            <w:r w:rsidRPr="00F142E6">
              <w:rPr>
                <w:rFonts w:ascii="Arial Narrow" w:eastAsia="MS Mincho" w:hAnsi="Arial Narrow" w:cs="Times New Roman"/>
                <w:sz w:val="20"/>
                <w:szCs w:val="20"/>
              </w:rPr>
              <w:t>AMK</w:t>
            </w:r>
          </w:p>
        </w:tc>
      </w:tr>
      <w:tr w:rsidR="00BB2255" w:rsidRPr="0055062E" w:rsidTr="00BB2255">
        <w:tc>
          <w:tcPr>
            <w:tcW w:w="704" w:type="dxa"/>
            <w:tcBorders>
              <w:top w:val="single" w:sz="4" w:space="0" w:color="auto"/>
              <w:left w:val="single" w:sz="4" w:space="0" w:color="auto"/>
              <w:bottom w:val="single" w:sz="4" w:space="0" w:color="auto"/>
              <w:right w:val="single" w:sz="4" w:space="0" w:color="auto"/>
            </w:tcBorders>
            <w:hideMark/>
          </w:tcPr>
          <w:p w:rsidR="00BB2255" w:rsidRPr="0055062E" w:rsidRDefault="00BB2255" w:rsidP="00BB2255">
            <w:pPr>
              <w:rPr>
                <w:rFonts w:ascii="Arial Narrow" w:eastAsia="MS Mincho" w:hAnsi="Arial Narrow" w:cs="Times New Roman"/>
                <w:sz w:val="20"/>
                <w:szCs w:val="20"/>
              </w:rPr>
            </w:pPr>
            <w:r w:rsidRPr="0055062E">
              <w:rPr>
                <w:rFonts w:ascii="Arial Narrow" w:eastAsia="MS Mincho" w:hAnsi="Arial Narrow" w:cs="Times New Roman"/>
                <w:sz w:val="20"/>
                <w:szCs w:val="20"/>
              </w:rPr>
              <w:t>1.3.6</w:t>
            </w:r>
          </w:p>
        </w:tc>
        <w:tc>
          <w:tcPr>
            <w:tcW w:w="2835" w:type="dxa"/>
            <w:shd w:val="clear" w:color="auto" w:fill="auto"/>
            <w:hideMark/>
          </w:tcPr>
          <w:p w:rsidR="00BB2255" w:rsidRPr="0055007C" w:rsidRDefault="00BB2255" w:rsidP="00915773">
            <w:pPr>
              <w:rPr>
                <w:rFonts w:ascii="Arial Narrow" w:hAnsi="Arial Narrow"/>
                <w:sz w:val="20"/>
                <w:szCs w:val="20"/>
              </w:rPr>
            </w:pPr>
            <w:r w:rsidRPr="0055007C">
              <w:rPr>
                <w:rFonts w:ascii="Arial Narrow" w:hAnsi="Arial Narrow"/>
                <w:sz w:val="20"/>
              </w:rPr>
              <w:t xml:space="preserve">Çelësat </w:t>
            </w:r>
            <w:r w:rsidR="00ED5373" w:rsidRPr="0055007C">
              <w:rPr>
                <w:rFonts w:ascii="Arial Narrow" w:hAnsi="Arial Narrow"/>
                <w:sz w:val="20"/>
              </w:rPr>
              <w:t xml:space="preserve">me moment </w:t>
            </w:r>
            <w:r w:rsidR="00915773" w:rsidRPr="0055007C">
              <w:rPr>
                <w:rFonts w:ascii="Arial Narrow" w:hAnsi="Arial Narrow"/>
                <w:sz w:val="20"/>
              </w:rPr>
              <w:t>përdredhës</w:t>
            </w:r>
          </w:p>
        </w:tc>
        <w:tc>
          <w:tcPr>
            <w:tcW w:w="3686" w:type="dxa"/>
            <w:shd w:val="clear" w:color="auto" w:fill="auto"/>
            <w:hideMark/>
          </w:tcPr>
          <w:p w:rsidR="00BB2255" w:rsidRPr="0055007C" w:rsidRDefault="00BB2255" w:rsidP="00BB2255">
            <w:pPr>
              <w:rPr>
                <w:rFonts w:ascii="Arial Narrow" w:hAnsi="Arial Narrow" w:cs="Times New Roman"/>
                <w:sz w:val="20"/>
                <w:szCs w:val="20"/>
                <w:lang w:val="de-DE"/>
              </w:rPr>
            </w:pPr>
            <w:r w:rsidRPr="0055007C">
              <w:rPr>
                <w:rFonts w:ascii="Arial Narrow" w:hAnsi="Arial Narrow"/>
                <w:sz w:val="20"/>
                <w:lang w:val="de-DE"/>
              </w:rPr>
              <w:t xml:space="preserve">që përdoren në servise automobilistike, impiante mekanike, gomisterë, etj. </w:t>
            </w:r>
          </w:p>
        </w:tc>
        <w:tc>
          <w:tcPr>
            <w:tcW w:w="567" w:type="dxa"/>
            <w:shd w:val="clear" w:color="auto" w:fill="auto"/>
          </w:tcPr>
          <w:p w:rsidR="00BB2255" w:rsidRPr="0055007C" w:rsidRDefault="00BB2255" w:rsidP="00BB2255">
            <w:pPr>
              <w:rPr>
                <w:rFonts w:ascii="Arial Narrow" w:hAnsi="Arial Narrow"/>
                <w:sz w:val="20"/>
                <w:szCs w:val="20"/>
                <w:lang w:val="de-DE"/>
              </w:rPr>
            </w:pPr>
          </w:p>
        </w:tc>
        <w:tc>
          <w:tcPr>
            <w:tcW w:w="1134" w:type="dxa"/>
            <w:shd w:val="clear" w:color="auto" w:fill="auto"/>
            <w:hideMark/>
          </w:tcPr>
          <w:p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134" w:type="dxa"/>
            <w:shd w:val="clear" w:color="auto" w:fill="auto"/>
            <w:hideMark/>
          </w:tcPr>
          <w:p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auto"/>
            <w:hideMark/>
          </w:tcPr>
          <w:p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hideMark/>
          </w:tcPr>
          <w:p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Standard ISO 6789, EURAMET_cg-14__v_2.0_Static_Torque_Measuring_Devices_01</w:t>
            </w:r>
          </w:p>
        </w:tc>
      </w:tr>
      <w:tr w:rsidR="00BB2255" w:rsidRPr="0055062E" w:rsidTr="00BB2255">
        <w:tc>
          <w:tcPr>
            <w:tcW w:w="704" w:type="dxa"/>
            <w:tcBorders>
              <w:top w:val="single" w:sz="4" w:space="0" w:color="auto"/>
              <w:left w:val="single" w:sz="4" w:space="0" w:color="auto"/>
              <w:bottom w:val="single" w:sz="4" w:space="0" w:color="auto"/>
              <w:right w:val="single" w:sz="4" w:space="0" w:color="auto"/>
            </w:tcBorders>
            <w:hideMark/>
          </w:tcPr>
          <w:p w:rsidR="00BB2255" w:rsidRPr="0055062E" w:rsidRDefault="00BB2255" w:rsidP="00BB2255">
            <w:pPr>
              <w:rPr>
                <w:rFonts w:ascii="Arial Narrow" w:eastAsia="MS Mincho" w:hAnsi="Arial Narrow" w:cs="Times New Roman"/>
                <w:sz w:val="20"/>
                <w:szCs w:val="20"/>
              </w:rPr>
            </w:pPr>
            <w:r w:rsidRPr="0055062E">
              <w:rPr>
                <w:rFonts w:ascii="Arial Narrow" w:eastAsia="MS Mincho" w:hAnsi="Arial Narrow" w:cs="Times New Roman"/>
                <w:sz w:val="20"/>
                <w:szCs w:val="20"/>
              </w:rPr>
              <w:t>1.3.7</w:t>
            </w:r>
          </w:p>
        </w:tc>
        <w:tc>
          <w:tcPr>
            <w:tcW w:w="2835" w:type="dxa"/>
            <w:shd w:val="clear" w:color="auto" w:fill="auto"/>
          </w:tcPr>
          <w:p w:rsidR="00BB2255" w:rsidRPr="0055007C" w:rsidRDefault="00BB2255" w:rsidP="00BB2255">
            <w:pPr>
              <w:rPr>
                <w:rFonts w:ascii="Arial Narrow" w:hAnsi="Arial Narrow"/>
                <w:sz w:val="20"/>
                <w:szCs w:val="20"/>
              </w:rPr>
            </w:pPr>
            <w:r w:rsidRPr="0055007C">
              <w:rPr>
                <w:rFonts w:ascii="Arial Narrow" w:hAnsi="Arial Narrow"/>
                <w:sz w:val="20"/>
              </w:rPr>
              <w:t>Kaçavid</w:t>
            </w:r>
            <w:r w:rsidR="00915773" w:rsidRPr="0055007C">
              <w:rPr>
                <w:rFonts w:ascii="Arial Narrow" w:hAnsi="Arial Narrow"/>
                <w:sz w:val="20"/>
              </w:rPr>
              <w:t>at</w:t>
            </w:r>
            <w:r w:rsidRPr="0055007C">
              <w:rPr>
                <w:rFonts w:ascii="Arial Narrow" w:hAnsi="Arial Narrow"/>
                <w:sz w:val="20"/>
              </w:rPr>
              <w:t xml:space="preserve"> </w:t>
            </w:r>
            <w:r w:rsidR="00ED5373" w:rsidRPr="0055007C">
              <w:rPr>
                <w:rFonts w:ascii="Arial Narrow" w:hAnsi="Arial Narrow"/>
                <w:sz w:val="20"/>
              </w:rPr>
              <w:t xml:space="preserve">me moment </w:t>
            </w:r>
            <w:r w:rsidR="00915773" w:rsidRPr="0055007C">
              <w:rPr>
                <w:rFonts w:ascii="Arial Narrow" w:hAnsi="Arial Narrow"/>
                <w:sz w:val="20"/>
              </w:rPr>
              <w:t>përdredhëse</w:t>
            </w:r>
          </w:p>
          <w:p w:rsidR="00BB2255" w:rsidRPr="0055007C" w:rsidRDefault="00BB2255" w:rsidP="00BB2255">
            <w:pPr>
              <w:jc w:val="right"/>
              <w:rPr>
                <w:rFonts w:ascii="Arial Narrow" w:hAnsi="Arial Narrow"/>
                <w:sz w:val="20"/>
                <w:szCs w:val="20"/>
              </w:rPr>
            </w:pPr>
          </w:p>
        </w:tc>
        <w:tc>
          <w:tcPr>
            <w:tcW w:w="3686" w:type="dxa"/>
            <w:shd w:val="clear" w:color="auto" w:fill="auto"/>
            <w:hideMark/>
          </w:tcPr>
          <w:p w:rsidR="00BB2255" w:rsidRPr="0055007C" w:rsidRDefault="00BB2255" w:rsidP="00BB2255">
            <w:pPr>
              <w:rPr>
                <w:rFonts w:ascii="Arial Narrow" w:hAnsi="Arial Narrow"/>
                <w:sz w:val="20"/>
                <w:szCs w:val="20"/>
                <w:lang w:val="de-DE"/>
              </w:rPr>
            </w:pPr>
            <w:r w:rsidRPr="0055007C">
              <w:rPr>
                <w:rFonts w:ascii="Arial Narrow" w:hAnsi="Arial Narrow"/>
                <w:sz w:val="20"/>
                <w:lang w:val="de-DE"/>
              </w:rPr>
              <w:t>që përdoren në servise automobilistike, impiante mekanike, gomisterë, etj.</w:t>
            </w:r>
          </w:p>
        </w:tc>
        <w:tc>
          <w:tcPr>
            <w:tcW w:w="567" w:type="dxa"/>
            <w:shd w:val="clear" w:color="auto" w:fill="auto"/>
          </w:tcPr>
          <w:p w:rsidR="00BB2255" w:rsidRPr="0055007C" w:rsidRDefault="00BB2255" w:rsidP="00BB2255">
            <w:pPr>
              <w:rPr>
                <w:rFonts w:ascii="Arial Narrow" w:hAnsi="Arial Narrow"/>
                <w:sz w:val="20"/>
                <w:szCs w:val="20"/>
                <w:lang w:val="de-DE"/>
              </w:rPr>
            </w:pPr>
          </w:p>
        </w:tc>
        <w:tc>
          <w:tcPr>
            <w:tcW w:w="1134" w:type="dxa"/>
            <w:shd w:val="clear" w:color="auto" w:fill="auto"/>
            <w:hideMark/>
          </w:tcPr>
          <w:p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134" w:type="dxa"/>
            <w:shd w:val="clear" w:color="auto" w:fill="auto"/>
            <w:hideMark/>
          </w:tcPr>
          <w:p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auto"/>
            <w:hideMark/>
          </w:tcPr>
          <w:p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hideMark/>
          </w:tcPr>
          <w:p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Standard ISO 6789, EURAMET_cg-14__v_2.0_Static_Torque_Measuring_Devices_01</w:t>
            </w:r>
          </w:p>
        </w:tc>
      </w:tr>
      <w:tr w:rsidR="00BB2255" w:rsidRPr="0055062E" w:rsidTr="00BB2255">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1.3.8</w:t>
            </w:r>
          </w:p>
        </w:tc>
        <w:tc>
          <w:tcPr>
            <w:tcW w:w="2835"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 xml:space="preserve">Forca e frenimit </w:t>
            </w:r>
          </w:p>
        </w:tc>
        <w:tc>
          <w:tcPr>
            <w:tcW w:w="3686" w:type="dxa"/>
            <w:shd w:val="clear" w:color="auto" w:fill="CCFFCC"/>
            <w:hideMark/>
          </w:tcPr>
          <w:p w:rsidR="00BB2255" w:rsidRPr="0055007C" w:rsidRDefault="00BB2255" w:rsidP="00BB2255">
            <w:pPr>
              <w:rPr>
                <w:rFonts w:ascii="Arial Narrow" w:hAnsi="Arial Narrow" w:cs="Times New Roman"/>
                <w:sz w:val="20"/>
                <w:szCs w:val="20"/>
              </w:rPr>
            </w:pPr>
            <w:r w:rsidRPr="0055007C">
              <w:rPr>
                <w:rFonts w:ascii="Arial Narrow" w:hAnsi="Arial Narrow"/>
                <w:sz w:val="20"/>
              </w:rPr>
              <w:t>Pajisjet rrotulluese për matjen e forcës së frenave në:</w:t>
            </w:r>
          </w:p>
          <w:p w:rsidR="00BB2255" w:rsidRPr="0055007C" w:rsidRDefault="00BB2255" w:rsidP="00BB2255">
            <w:pPr>
              <w:pStyle w:val="ListParagraph"/>
              <w:numPr>
                <w:ilvl w:val="0"/>
                <w:numId w:val="8"/>
              </w:numPr>
              <w:rPr>
                <w:rFonts w:ascii="Arial Narrow" w:hAnsi="Arial Narrow" w:cs="Times New Roman"/>
                <w:sz w:val="20"/>
                <w:szCs w:val="20"/>
              </w:rPr>
            </w:pPr>
            <w:r w:rsidRPr="0055007C">
              <w:rPr>
                <w:rFonts w:ascii="Arial Narrow" w:hAnsi="Arial Narrow"/>
                <w:sz w:val="20"/>
              </w:rPr>
              <w:t xml:space="preserve">në rrotat e motorit </w:t>
            </w:r>
          </w:p>
          <w:p w:rsidR="00BB2255" w:rsidRPr="0055007C" w:rsidRDefault="00BB2255" w:rsidP="00BB2255">
            <w:pPr>
              <w:pStyle w:val="ListParagraph"/>
              <w:numPr>
                <w:ilvl w:val="0"/>
                <w:numId w:val="8"/>
              </w:numPr>
              <w:rPr>
                <w:rFonts w:ascii="Arial Narrow" w:hAnsi="Arial Narrow"/>
                <w:sz w:val="20"/>
                <w:szCs w:val="20"/>
              </w:rPr>
            </w:pPr>
            <w:r w:rsidRPr="0055007C">
              <w:rPr>
                <w:rFonts w:ascii="Arial Narrow" w:hAnsi="Arial Narrow"/>
                <w:sz w:val="20"/>
              </w:rPr>
              <w:t xml:space="preserve">në periferinë e rrotave </w:t>
            </w:r>
          </w:p>
          <w:p w:rsidR="00BB2255" w:rsidRPr="0055007C" w:rsidRDefault="00BB2255" w:rsidP="00ED5373">
            <w:pPr>
              <w:rPr>
                <w:rFonts w:ascii="Times New Roman" w:hAnsi="Times New Roman" w:cs="Times New Roman"/>
                <w:sz w:val="20"/>
                <w:szCs w:val="20"/>
                <w:lang w:val="de-DE"/>
              </w:rPr>
            </w:pPr>
            <w:r w:rsidRPr="0055007C">
              <w:rPr>
                <w:rFonts w:ascii="Arial Narrow" w:hAnsi="Arial Narrow"/>
                <w:sz w:val="20"/>
                <w:lang w:val="de-DE"/>
              </w:rPr>
              <w:t xml:space="preserve">në Qendrat e Kontrollit Teknik për </w:t>
            </w:r>
            <w:r w:rsidRPr="0055007C">
              <w:rPr>
                <w:rFonts w:ascii="Arial Narrow" w:hAnsi="Arial Narrow"/>
                <w:sz w:val="20"/>
                <w:lang w:val="sq-AL"/>
              </w:rPr>
              <w:t>moto</w:t>
            </w:r>
            <w:r w:rsidR="00ED5373" w:rsidRPr="0055007C">
              <w:rPr>
                <w:rFonts w:ascii="Arial Narrow" w:hAnsi="Arial Narrow"/>
                <w:sz w:val="20"/>
                <w:lang w:val="sq-AL"/>
              </w:rPr>
              <w:t>ç</w:t>
            </w:r>
            <w:r w:rsidRPr="0055007C">
              <w:rPr>
                <w:rFonts w:ascii="Arial Narrow" w:hAnsi="Arial Narrow"/>
                <w:sz w:val="20"/>
                <w:lang w:val="sq-AL"/>
              </w:rPr>
              <w:t>ikleta</w:t>
            </w:r>
            <w:r w:rsidRPr="0055007C">
              <w:rPr>
                <w:rFonts w:ascii="Arial Narrow" w:hAnsi="Arial Narrow"/>
                <w:sz w:val="20"/>
                <w:lang w:val="de-DE"/>
              </w:rPr>
              <w:t xml:space="preserve"> ose automjete deri në 3.5 tonë</w:t>
            </w:r>
          </w:p>
        </w:tc>
        <w:tc>
          <w:tcPr>
            <w:tcW w:w="567" w:type="dxa"/>
            <w:shd w:val="clear" w:color="auto" w:fill="CCFFCC"/>
          </w:tcPr>
          <w:p w:rsidR="00BB2255" w:rsidRPr="0055007C" w:rsidRDefault="00BB2255" w:rsidP="00BB2255">
            <w:pPr>
              <w:rPr>
                <w:rFonts w:ascii="Arial Narrow" w:hAnsi="Arial Narrow"/>
                <w:sz w:val="20"/>
                <w:szCs w:val="20"/>
                <w:lang w:val="de-DE"/>
              </w:rPr>
            </w:pPr>
          </w:p>
        </w:tc>
        <w:tc>
          <w:tcPr>
            <w:tcW w:w="1134"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jo</w:t>
            </w:r>
          </w:p>
        </w:tc>
        <w:tc>
          <w:tcPr>
            <w:tcW w:w="1134"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CCFFCC"/>
            <w:hideMark/>
          </w:tcPr>
          <w:p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B2255" w:rsidRPr="0055007C" w:rsidRDefault="00BB2255" w:rsidP="00BB225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Standardi ISO  21069</w:t>
            </w:r>
          </w:p>
        </w:tc>
      </w:tr>
      <w:tr w:rsidR="00BB2255" w:rsidRPr="0055062E" w:rsidTr="00BB2255">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BB2255" w:rsidRPr="0055007C" w:rsidRDefault="00BB2255" w:rsidP="00BB2255">
            <w:pPr>
              <w:rPr>
                <w:rFonts w:ascii="Arial Narrow" w:eastAsia="MS Mincho" w:hAnsi="Arial Narrow" w:cs="Times New Roman"/>
                <w:sz w:val="20"/>
                <w:szCs w:val="20"/>
              </w:rPr>
            </w:pPr>
            <w:r w:rsidRPr="0055007C">
              <w:rPr>
                <w:rFonts w:ascii="Arial Narrow" w:eastAsia="MS Mincho" w:hAnsi="Arial Narrow" w:cs="Times New Roman"/>
                <w:sz w:val="20"/>
                <w:szCs w:val="20"/>
              </w:rPr>
              <w:t>1.3.9</w:t>
            </w:r>
          </w:p>
        </w:tc>
        <w:tc>
          <w:tcPr>
            <w:tcW w:w="2835"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 xml:space="preserve">Pajisjet për të verifikuar rregullsinë në elementet për mbështetje elastike dhe sistemin për drejtimin e rrotave të automjeteve </w:t>
            </w:r>
          </w:p>
        </w:tc>
        <w:tc>
          <w:tcPr>
            <w:tcW w:w="3686" w:type="dxa"/>
            <w:shd w:val="clear" w:color="auto" w:fill="CCFFCC"/>
            <w:hideMark/>
          </w:tcPr>
          <w:p w:rsidR="00BB2255" w:rsidRPr="0055007C" w:rsidRDefault="00915773" w:rsidP="00BB2255">
            <w:pPr>
              <w:rPr>
                <w:rFonts w:ascii="Arial Narrow" w:hAnsi="Arial Narrow"/>
                <w:sz w:val="20"/>
                <w:szCs w:val="20"/>
                <w:lang w:val="de-DE"/>
              </w:rPr>
            </w:pPr>
            <w:r w:rsidRPr="0055007C">
              <w:rPr>
                <w:rFonts w:ascii="Arial Narrow" w:hAnsi="Arial Narrow"/>
                <w:sz w:val="20"/>
                <w:lang w:val="de-DE"/>
              </w:rPr>
              <w:t>Mjete</w:t>
            </w:r>
            <w:r w:rsidR="00BB2255" w:rsidRPr="0055007C">
              <w:rPr>
                <w:rFonts w:ascii="Arial Narrow" w:hAnsi="Arial Narrow"/>
                <w:sz w:val="20"/>
                <w:lang w:val="de-DE"/>
              </w:rPr>
              <w:t xml:space="preserve"> matëse në Qendrat e Kontrollit Teknik për automjete deri në 3.5t   </w:t>
            </w:r>
          </w:p>
        </w:tc>
        <w:tc>
          <w:tcPr>
            <w:tcW w:w="567" w:type="dxa"/>
            <w:shd w:val="clear" w:color="auto" w:fill="CCFFCC"/>
          </w:tcPr>
          <w:p w:rsidR="00BB2255" w:rsidRPr="0055007C" w:rsidRDefault="00BB2255" w:rsidP="00BB2255">
            <w:pPr>
              <w:rPr>
                <w:rFonts w:ascii="Arial Narrow" w:hAnsi="Arial Narrow"/>
                <w:sz w:val="20"/>
                <w:szCs w:val="20"/>
                <w:lang w:val="de-DE"/>
              </w:rPr>
            </w:pPr>
          </w:p>
        </w:tc>
        <w:tc>
          <w:tcPr>
            <w:tcW w:w="1134"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jo</w:t>
            </w:r>
          </w:p>
        </w:tc>
        <w:tc>
          <w:tcPr>
            <w:tcW w:w="1134"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CCFFCC"/>
            <w:hideMark/>
          </w:tcPr>
          <w:p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B2255" w:rsidRPr="0055007C" w:rsidRDefault="00BB2255" w:rsidP="00BB225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r w:rsidR="00BB2255" w:rsidRPr="0055062E" w:rsidTr="00BB2255">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BB2255" w:rsidRPr="0055007C" w:rsidRDefault="00BB2255" w:rsidP="00BB2255">
            <w:pPr>
              <w:rPr>
                <w:rFonts w:ascii="Times New Roman" w:eastAsia="MS Mincho" w:hAnsi="Times New Roman" w:cs="Times New Roman"/>
                <w:sz w:val="20"/>
                <w:szCs w:val="20"/>
              </w:rPr>
            </w:pPr>
            <w:r w:rsidRPr="0055007C">
              <w:rPr>
                <w:rFonts w:ascii="Arial Narrow" w:eastAsia="MS Mincho" w:hAnsi="Arial Narrow" w:cs="Times New Roman"/>
                <w:sz w:val="20"/>
                <w:szCs w:val="20"/>
              </w:rPr>
              <w:t>1.3.10</w:t>
            </w:r>
          </w:p>
        </w:tc>
        <w:tc>
          <w:tcPr>
            <w:tcW w:w="2835"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Vinç për ngritjen e boshtit të automjetit</w:t>
            </w:r>
          </w:p>
        </w:tc>
        <w:tc>
          <w:tcPr>
            <w:tcW w:w="3686" w:type="dxa"/>
            <w:shd w:val="clear" w:color="auto" w:fill="CCFFCC"/>
            <w:hideMark/>
          </w:tcPr>
          <w:p w:rsidR="00BB2255" w:rsidRPr="0055007C" w:rsidRDefault="00915773" w:rsidP="00BB2255">
            <w:pPr>
              <w:rPr>
                <w:rFonts w:ascii="Arial Narrow" w:hAnsi="Arial Narrow"/>
                <w:sz w:val="20"/>
                <w:szCs w:val="20"/>
                <w:lang w:val="de-DE"/>
              </w:rPr>
            </w:pPr>
            <w:r w:rsidRPr="0055007C">
              <w:rPr>
                <w:rFonts w:ascii="Arial Narrow" w:hAnsi="Arial Narrow"/>
                <w:sz w:val="20"/>
                <w:lang w:val="de-DE"/>
              </w:rPr>
              <w:t>Mjete</w:t>
            </w:r>
            <w:r w:rsidR="00BB2255" w:rsidRPr="0055007C">
              <w:rPr>
                <w:rFonts w:ascii="Arial Narrow" w:hAnsi="Arial Narrow"/>
                <w:sz w:val="20"/>
                <w:lang w:val="de-DE"/>
              </w:rPr>
              <w:t xml:space="preserve"> matëse në Qendrat e Kontrollit Teknik për automjete deri në 3.5t   </w:t>
            </w:r>
          </w:p>
        </w:tc>
        <w:tc>
          <w:tcPr>
            <w:tcW w:w="567" w:type="dxa"/>
            <w:shd w:val="clear" w:color="auto" w:fill="CCFFCC"/>
          </w:tcPr>
          <w:p w:rsidR="00BB2255" w:rsidRPr="0055007C" w:rsidRDefault="00BB2255" w:rsidP="00BB2255">
            <w:pPr>
              <w:rPr>
                <w:rFonts w:ascii="Arial Narrow" w:hAnsi="Arial Narrow"/>
                <w:sz w:val="20"/>
                <w:szCs w:val="20"/>
                <w:lang w:val="de-DE"/>
              </w:rPr>
            </w:pPr>
          </w:p>
        </w:tc>
        <w:tc>
          <w:tcPr>
            <w:tcW w:w="1134"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jo</w:t>
            </w:r>
          </w:p>
        </w:tc>
        <w:tc>
          <w:tcPr>
            <w:tcW w:w="1134" w:type="dxa"/>
            <w:shd w:val="clear" w:color="auto" w:fill="CCFFCC"/>
            <w:hideMark/>
          </w:tcPr>
          <w:p w:rsidR="00BB2255" w:rsidRPr="0055007C" w:rsidRDefault="00BB2255" w:rsidP="00BB2255">
            <w:pPr>
              <w:rPr>
                <w:rFonts w:ascii="Arial Narrow" w:hAnsi="Arial Narrow"/>
                <w:sz w:val="20"/>
                <w:szCs w:val="20"/>
              </w:rPr>
            </w:pPr>
            <w:r w:rsidRPr="0055007C">
              <w:rPr>
                <w:rFonts w:ascii="Arial Narrow" w:hAnsi="Arial Narrow"/>
                <w:sz w:val="20"/>
              </w:rPr>
              <w:t>po</w:t>
            </w:r>
          </w:p>
        </w:tc>
        <w:tc>
          <w:tcPr>
            <w:tcW w:w="1417" w:type="dxa"/>
            <w:shd w:val="clear" w:color="auto" w:fill="CCFFCC"/>
            <w:hideMark/>
          </w:tcPr>
          <w:p w:rsidR="00BB2255" w:rsidRPr="0055007C" w:rsidRDefault="00BB2255" w:rsidP="00BB2255">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B2255" w:rsidRPr="0055007C" w:rsidRDefault="00BB2255" w:rsidP="00BB225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bl>
    <w:p w:rsidR="004A7FB1" w:rsidRDefault="004A7FB1" w:rsidP="004A7FB1">
      <w:pPr>
        <w:ind w:left="400"/>
        <w:contextualSpacing/>
        <w:outlineLvl w:val="0"/>
        <w:rPr>
          <w:rFonts w:eastAsia="MS Mincho"/>
          <w:b/>
        </w:rPr>
      </w:pPr>
    </w:p>
    <w:p w:rsidR="0055062E" w:rsidRPr="004A7FB1" w:rsidRDefault="0055062E" w:rsidP="00CD6B27">
      <w:pPr>
        <w:numPr>
          <w:ilvl w:val="1"/>
          <w:numId w:val="5"/>
        </w:numPr>
        <w:contextualSpacing/>
        <w:outlineLvl w:val="0"/>
        <w:rPr>
          <w:rFonts w:ascii="Arial Narrow" w:eastAsia="MS Mincho" w:hAnsi="Arial Narrow"/>
          <w:b/>
        </w:rPr>
      </w:pPr>
      <w:r w:rsidRPr="004A7FB1">
        <w:rPr>
          <w:rFonts w:ascii="Arial Narrow" w:eastAsia="MS Mincho" w:hAnsi="Arial Narrow"/>
          <w:b/>
        </w:rPr>
        <w:t>Lëvizja mekanike</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F11A71" w:rsidRPr="0055062E"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ED53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1.4.1</w:t>
            </w:r>
          </w:p>
        </w:tc>
        <w:tc>
          <w:tcPr>
            <w:tcW w:w="2835" w:type="dxa"/>
            <w:hideMark/>
          </w:tcPr>
          <w:p w:rsidR="00ED5373" w:rsidRPr="00A05234" w:rsidRDefault="00ED5373" w:rsidP="00ED5373">
            <w:pPr>
              <w:rPr>
                <w:rFonts w:ascii="Arial Narrow" w:hAnsi="Arial Narrow"/>
                <w:sz w:val="20"/>
                <w:szCs w:val="20"/>
              </w:rPr>
            </w:pPr>
            <w:r>
              <w:rPr>
                <w:rFonts w:ascii="Arial Narrow" w:hAnsi="Arial Narrow"/>
                <w:sz w:val="20"/>
              </w:rPr>
              <w:t>Matësit e shpejtësisë të automjeteve rrugore</w:t>
            </w:r>
          </w:p>
        </w:tc>
        <w:tc>
          <w:tcPr>
            <w:tcW w:w="3686" w:type="dxa"/>
            <w:hideMark/>
          </w:tcPr>
          <w:p w:rsidR="00ED5373" w:rsidRPr="00A05234" w:rsidRDefault="00ED5373" w:rsidP="00ED5373">
            <w:pPr>
              <w:rPr>
                <w:rFonts w:ascii="Arial Narrow" w:hAnsi="Arial Narrow"/>
                <w:sz w:val="20"/>
                <w:szCs w:val="20"/>
              </w:rPr>
            </w:pPr>
            <w:r>
              <w:rPr>
                <w:rFonts w:ascii="Arial Narrow" w:hAnsi="Arial Narrow"/>
                <w:sz w:val="20"/>
              </w:rPr>
              <w:t>që përdoren për të kontrolluar respektimin e rregullave të trafikut rrugor</w:t>
            </w:r>
          </w:p>
        </w:tc>
        <w:tc>
          <w:tcPr>
            <w:tcW w:w="567" w:type="dxa"/>
          </w:tcPr>
          <w:p w:rsidR="00ED5373" w:rsidRPr="00A05234" w:rsidRDefault="00ED5373" w:rsidP="00ED5373">
            <w:pPr>
              <w:rPr>
                <w:rFonts w:ascii="Arial Narrow" w:hAnsi="Arial Narrow"/>
                <w:sz w:val="20"/>
                <w:szCs w:val="20"/>
              </w:rPr>
            </w:pP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417"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R91:1990</w:t>
            </w:r>
          </w:p>
        </w:tc>
      </w:tr>
      <w:tr w:rsidR="00ED53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1.4.2</w:t>
            </w:r>
          </w:p>
        </w:tc>
        <w:tc>
          <w:tcPr>
            <w:tcW w:w="2835" w:type="dxa"/>
            <w:hideMark/>
          </w:tcPr>
          <w:p w:rsidR="00ED5373" w:rsidRPr="004E21CD" w:rsidRDefault="00ED5373" w:rsidP="00ED5373">
            <w:pPr>
              <w:rPr>
                <w:rFonts w:ascii="Arial Narrow" w:hAnsi="Arial Narrow" w:cs="Times New Roman"/>
                <w:sz w:val="20"/>
                <w:szCs w:val="20"/>
              </w:rPr>
            </w:pPr>
            <w:r w:rsidRPr="00ED5373">
              <w:rPr>
                <w:rFonts w:ascii="Arial Narrow" w:hAnsi="Arial Narrow"/>
                <w:sz w:val="20"/>
              </w:rPr>
              <w:t>Matësit e shpejtësisë</w:t>
            </w:r>
            <w:r>
              <w:rPr>
                <w:rFonts w:ascii="Arial Narrow" w:hAnsi="Arial Narrow"/>
                <w:sz w:val="20"/>
              </w:rPr>
              <w:t>, matësit mekanik të shpejtësisë dhe tahografët</w:t>
            </w:r>
          </w:p>
        </w:tc>
        <w:tc>
          <w:tcPr>
            <w:tcW w:w="3686" w:type="dxa"/>
            <w:hideMark/>
          </w:tcPr>
          <w:p w:rsidR="00ED5373" w:rsidRPr="004E21CD" w:rsidRDefault="00ED5373" w:rsidP="00ED5373">
            <w:pPr>
              <w:rPr>
                <w:rFonts w:ascii="Arial Narrow" w:hAnsi="Arial Narrow" w:cs="Times New Roman"/>
                <w:sz w:val="20"/>
                <w:szCs w:val="20"/>
              </w:rPr>
            </w:pPr>
            <w:r>
              <w:rPr>
                <w:rFonts w:ascii="Arial Narrow" w:hAnsi="Arial Narrow"/>
                <w:sz w:val="20"/>
              </w:rPr>
              <w:t xml:space="preserve">që përdoren në transportin rrugor që tregojnë ose regjistrojnë shpejtësinë e menjëhershme ose distancën e kaluar të automjetit </w:t>
            </w:r>
          </w:p>
        </w:tc>
        <w:tc>
          <w:tcPr>
            <w:tcW w:w="567" w:type="dxa"/>
          </w:tcPr>
          <w:p w:rsidR="00ED5373" w:rsidRPr="004E21CD" w:rsidRDefault="00ED5373" w:rsidP="00ED5373">
            <w:pPr>
              <w:rPr>
                <w:rFonts w:ascii="Arial Narrow" w:hAnsi="Arial Narrow"/>
                <w:sz w:val="20"/>
                <w:szCs w:val="20"/>
              </w:rPr>
            </w:pPr>
          </w:p>
        </w:tc>
        <w:tc>
          <w:tcPr>
            <w:tcW w:w="1134" w:type="dxa"/>
            <w:vAlign w:val="center"/>
            <w:hideMark/>
          </w:tcPr>
          <w:p w:rsidR="00ED5373" w:rsidRPr="004E21CD" w:rsidRDefault="00ED5373" w:rsidP="00ED5373">
            <w:pPr>
              <w:jc w:val="center"/>
              <w:rPr>
                <w:rFonts w:ascii="Arial Narrow" w:hAnsi="Arial Narrow"/>
                <w:sz w:val="20"/>
                <w:szCs w:val="20"/>
              </w:rPr>
            </w:pPr>
            <w:r>
              <w:rPr>
                <w:rFonts w:ascii="Arial Narrow" w:hAnsi="Arial Narrow"/>
                <w:sz w:val="20"/>
              </w:rPr>
              <w:t>jo</w:t>
            </w:r>
          </w:p>
        </w:tc>
        <w:tc>
          <w:tcPr>
            <w:tcW w:w="1134" w:type="dxa"/>
            <w:vAlign w:val="center"/>
            <w:hideMark/>
          </w:tcPr>
          <w:p w:rsidR="00ED5373" w:rsidRPr="004E21CD" w:rsidRDefault="00ED5373" w:rsidP="00ED5373">
            <w:pPr>
              <w:jc w:val="center"/>
              <w:rPr>
                <w:rFonts w:ascii="Arial Narrow" w:hAnsi="Arial Narrow"/>
                <w:sz w:val="20"/>
                <w:szCs w:val="20"/>
              </w:rPr>
            </w:pPr>
            <w:r>
              <w:rPr>
                <w:rFonts w:ascii="Arial Narrow" w:hAnsi="Arial Narrow"/>
                <w:sz w:val="20"/>
              </w:rPr>
              <w:t>po</w:t>
            </w:r>
          </w:p>
        </w:tc>
        <w:tc>
          <w:tcPr>
            <w:tcW w:w="1417" w:type="dxa"/>
            <w:vAlign w:val="center"/>
            <w:hideMark/>
          </w:tcPr>
          <w:p w:rsidR="00ED5373" w:rsidRPr="0015446A" w:rsidRDefault="00ED5373" w:rsidP="00ED5373">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R55:1981</w:t>
            </w:r>
          </w:p>
        </w:tc>
      </w:tr>
      <w:tr w:rsidR="00ED53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1.4.3</w:t>
            </w:r>
          </w:p>
        </w:tc>
        <w:tc>
          <w:tcPr>
            <w:tcW w:w="2835" w:type="dxa"/>
            <w:hideMark/>
          </w:tcPr>
          <w:p w:rsidR="00ED5373" w:rsidRPr="003F6D14" w:rsidRDefault="00ED5373" w:rsidP="00ED5373">
            <w:pPr>
              <w:rPr>
                <w:rFonts w:ascii="Arial Narrow" w:hAnsi="Arial Narrow"/>
                <w:sz w:val="20"/>
                <w:szCs w:val="20"/>
              </w:rPr>
            </w:pPr>
            <w:r>
              <w:rPr>
                <w:rFonts w:ascii="Arial Narrow" w:hAnsi="Arial Narrow"/>
                <w:sz w:val="20"/>
              </w:rPr>
              <w:t>Taksimetrat</w:t>
            </w:r>
          </w:p>
        </w:tc>
        <w:tc>
          <w:tcPr>
            <w:tcW w:w="3686" w:type="dxa"/>
            <w:hideMark/>
          </w:tcPr>
          <w:p w:rsidR="00ED5373" w:rsidRPr="003F6D14" w:rsidRDefault="00ED5373" w:rsidP="00ED5373">
            <w:pPr>
              <w:rPr>
                <w:rFonts w:ascii="Arial Narrow" w:hAnsi="Arial Narrow"/>
                <w:sz w:val="20"/>
                <w:szCs w:val="20"/>
              </w:rPr>
            </w:pPr>
            <w:r>
              <w:rPr>
                <w:rFonts w:ascii="Arial Narrow" w:hAnsi="Arial Narrow"/>
                <w:sz w:val="20"/>
              </w:rPr>
              <w:t>përdoret në transportin e automjeteve të personave dhe mallrave</w:t>
            </w:r>
          </w:p>
        </w:tc>
        <w:tc>
          <w:tcPr>
            <w:tcW w:w="1701" w:type="dxa"/>
            <w:gridSpan w:val="2"/>
            <w:vAlign w:val="center"/>
            <w:hideMark/>
          </w:tcPr>
          <w:p w:rsidR="00ED5373" w:rsidRPr="002914E2" w:rsidRDefault="00ED5373" w:rsidP="00ED5373">
            <w:pPr>
              <w:jc w:val="center"/>
              <w:rPr>
                <w:rFonts w:ascii="Arial Narrow" w:hAnsi="Arial Narrow"/>
                <w:sz w:val="20"/>
                <w:szCs w:val="20"/>
              </w:rPr>
            </w:pPr>
            <w:r>
              <w:rPr>
                <w:rFonts w:ascii="Arial Narrow" w:hAnsi="Arial Narrow"/>
                <w:sz w:val="20"/>
              </w:rPr>
              <w:t>MID</w:t>
            </w:r>
          </w:p>
        </w:tc>
        <w:tc>
          <w:tcPr>
            <w:tcW w:w="1134" w:type="dxa"/>
            <w:vAlign w:val="center"/>
            <w:hideMark/>
          </w:tcPr>
          <w:p w:rsidR="00ED5373" w:rsidRPr="003F6D14" w:rsidRDefault="00ED5373" w:rsidP="00ED5373">
            <w:pPr>
              <w:jc w:val="center"/>
              <w:rPr>
                <w:rFonts w:ascii="Arial Narrow" w:hAnsi="Arial Narrow"/>
                <w:sz w:val="20"/>
                <w:szCs w:val="20"/>
              </w:rPr>
            </w:pPr>
            <w:r>
              <w:rPr>
                <w:rFonts w:ascii="Arial Narrow" w:hAnsi="Arial Narrow"/>
                <w:sz w:val="20"/>
              </w:rPr>
              <w:t>po</w:t>
            </w:r>
          </w:p>
        </w:tc>
        <w:tc>
          <w:tcPr>
            <w:tcW w:w="1417" w:type="dxa"/>
            <w:vAlign w:val="center"/>
            <w:hideMark/>
          </w:tcPr>
          <w:p w:rsidR="00ED5373" w:rsidRPr="003F6D14" w:rsidRDefault="00ED5373" w:rsidP="00ED5373">
            <w:pPr>
              <w:jc w:val="center"/>
              <w:rPr>
                <w:rFonts w:ascii="Arial Narrow" w:hAnsi="Arial Narrow"/>
                <w:sz w:val="20"/>
                <w:szCs w:val="20"/>
              </w:rPr>
            </w:pPr>
            <w:r>
              <w:rPr>
                <w:rFonts w:ascii="Arial Narrow" w:hAnsi="Arial Narrow"/>
                <w:sz w:val="20"/>
              </w:rPr>
              <w:t>2 vjet</w:t>
            </w:r>
          </w:p>
        </w:tc>
        <w:tc>
          <w:tcPr>
            <w:tcW w:w="1559" w:type="dxa"/>
            <w:hideMark/>
          </w:tcPr>
          <w:p w:rsidR="00ED5373" w:rsidRPr="0055062E" w:rsidRDefault="00037B09" w:rsidP="00ED5373">
            <w:pPr>
              <w:jc w:val="center"/>
              <w:rPr>
                <w:rFonts w:ascii="Arial Narrow" w:eastAsia="MS Mincho" w:hAnsi="Arial Narrow" w:cs="Times New Roman"/>
                <w:sz w:val="20"/>
                <w:szCs w:val="20"/>
              </w:rPr>
            </w:pPr>
            <w:r>
              <w:rPr>
                <w:rFonts w:ascii="Arial Narrow" w:eastAsia="MS Mincho" w:hAnsi="Arial Narrow" w:cs="Times New Roman"/>
                <w:sz w:val="20"/>
                <w:szCs w:val="20"/>
              </w:rPr>
              <w:t>OIML R21:2007</w:t>
            </w:r>
          </w:p>
        </w:tc>
      </w:tr>
      <w:tr w:rsidR="00ED5373" w:rsidRPr="0055007C"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ED5373" w:rsidRPr="0055007C" w:rsidRDefault="00ED5373" w:rsidP="00ED5373">
            <w:pPr>
              <w:rPr>
                <w:rFonts w:ascii="Arial Narrow" w:eastAsia="MS Mincho" w:hAnsi="Arial Narrow" w:cs="Times New Roman"/>
                <w:sz w:val="20"/>
                <w:szCs w:val="20"/>
                <w:lang w:val="en-US"/>
              </w:rPr>
            </w:pPr>
            <w:r w:rsidRPr="0055007C">
              <w:rPr>
                <w:rFonts w:ascii="Arial Narrow" w:eastAsia="MS Mincho" w:hAnsi="Arial Narrow" w:cs="Times New Roman"/>
                <w:sz w:val="20"/>
                <w:szCs w:val="20"/>
                <w:lang w:val="en-US"/>
              </w:rPr>
              <w:t>1.4.4</w:t>
            </w:r>
          </w:p>
        </w:tc>
        <w:tc>
          <w:tcPr>
            <w:tcW w:w="2835" w:type="dxa"/>
            <w:shd w:val="clear" w:color="auto" w:fill="CCFFCC"/>
            <w:hideMark/>
          </w:tcPr>
          <w:p w:rsidR="00ED5373" w:rsidRPr="0055007C" w:rsidRDefault="00ED5373" w:rsidP="00ED5373">
            <w:pPr>
              <w:rPr>
                <w:rFonts w:ascii="Times New Roman" w:hAnsi="Times New Roman" w:cs="Times New Roman"/>
                <w:sz w:val="20"/>
                <w:szCs w:val="20"/>
              </w:rPr>
            </w:pPr>
            <w:r w:rsidRPr="0055007C">
              <w:rPr>
                <w:rFonts w:ascii="Arial Narrow" w:hAnsi="Arial Narrow"/>
                <w:sz w:val="20"/>
              </w:rPr>
              <w:t>Shpejtësia e motoçikletës</w:t>
            </w:r>
          </w:p>
        </w:tc>
        <w:tc>
          <w:tcPr>
            <w:tcW w:w="3686" w:type="dxa"/>
            <w:shd w:val="clear" w:color="auto" w:fill="CCFFCC"/>
            <w:hideMark/>
          </w:tcPr>
          <w:p w:rsidR="00ED5373" w:rsidRPr="0055007C" w:rsidRDefault="00ED5373" w:rsidP="00ED5373">
            <w:pPr>
              <w:rPr>
                <w:rFonts w:ascii="Arial Narrow" w:hAnsi="Arial Narrow"/>
                <w:sz w:val="20"/>
                <w:szCs w:val="20"/>
              </w:rPr>
            </w:pPr>
            <w:r w:rsidRPr="0055007C">
              <w:rPr>
                <w:rFonts w:ascii="Arial Narrow" w:hAnsi="Arial Narrow"/>
                <w:sz w:val="20"/>
              </w:rPr>
              <w:t xml:space="preserve">Pajisjet rrotulluese për matjen e shpejtësisë së motoçikletës që pëdoren në Qendrat e Kontrollit Teknik për Motoçikletat   </w:t>
            </w:r>
          </w:p>
        </w:tc>
        <w:tc>
          <w:tcPr>
            <w:tcW w:w="567" w:type="dxa"/>
            <w:shd w:val="clear" w:color="auto" w:fill="CCFFCC"/>
          </w:tcPr>
          <w:p w:rsidR="00ED5373" w:rsidRPr="0055007C" w:rsidRDefault="00ED5373" w:rsidP="00ED5373">
            <w:pPr>
              <w:rPr>
                <w:rFonts w:ascii="Arial Narrow" w:hAnsi="Arial Narrow"/>
                <w:sz w:val="20"/>
                <w:szCs w:val="20"/>
              </w:rPr>
            </w:pPr>
          </w:p>
        </w:tc>
        <w:tc>
          <w:tcPr>
            <w:tcW w:w="1134"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po</w:t>
            </w:r>
          </w:p>
        </w:tc>
        <w:tc>
          <w:tcPr>
            <w:tcW w:w="1417"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5373" w:rsidRPr="0055007C" w:rsidRDefault="00ED5373" w:rsidP="00ED5373">
            <w:pPr>
              <w:jc w:val="center"/>
              <w:rPr>
                <w:rFonts w:ascii="Arial Narrow" w:eastAsia="MS Mincho" w:hAnsi="Arial Narrow" w:cs="Times New Roman"/>
                <w:sz w:val="20"/>
                <w:szCs w:val="20"/>
                <w:highlight w:val="yellow"/>
              </w:rPr>
            </w:pPr>
            <w:r w:rsidRPr="0055007C">
              <w:rPr>
                <w:rFonts w:ascii="Arial Narrow" w:eastAsia="MS Mincho" w:hAnsi="Arial Narrow" w:cs="Times New Roman"/>
                <w:sz w:val="20"/>
                <w:szCs w:val="20"/>
              </w:rPr>
              <w:t>OIML R 55:1981</w:t>
            </w:r>
          </w:p>
        </w:tc>
      </w:tr>
      <w:tr w:rsidR="00ED5373" w:rsidRPr="0055007C"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ED5373" w:rsidRPr="0055007C" w:rsidRDefault="00ED5373" w:rsidP="00ED5373">
            <w:pPr>
              <w:rPr>
                <w:rFonts w:ascii="Arial Narrow" w:eastAsia="MS Mincho" w:hAnsi="Arial Narrow" w:cs="Times New Roman"/>
                <w:sz w:val="20"/>
                <w:szCs w:val="20"/>
                <w:lang w:val="en-US"/>
              </w:rPr>
            </w:pPr>
            <w:r w:rsidRPr="0055007C">
              <w:rPr>
                <w:rFonts w:ascii="Arial Narrow" w:eastAsia="MS Mincho" w:hAnsi="Arial Narrow" w:cs="Times New Roman"/>
                <w:sz w:val="20"/>
                <w:szCs w:val="20"/>
                <w:lang w:val="en-US"/>
              </w:rPr>
              <w:t>1.4.5</w:t>
            </w:r>
          </w:p>
        </w:tc>
        <w:tc>
          <w:tcPr>
            <w:tcW w:w="2835" w:type="dxa"/>
            <w:shd w:val="clear" w:color="auto" w:fill="CCFFCC"/>
            <w:hideMark/>
          </w:tcPr>
          <w:p w:rsidR="00ED5373" w:rsidRPr="0055007C" w:rsidRDefault="00ED5373" w:rsidP="00ED5373">
            <w:pPr>
              <w:rPr>
                <w:rFonts w:ascii="Arial Narrow" w:hAnsi="Arial Narrow"/>
                <w:sz w:val="20"/>
                <w:szCs w:val="20"/>
              </w:rPr>
            </w:pPr>
            <w:r w:rsidRPr="0055007C">
              <w:rPr>
                <w:rFonts w:ascii="Arial Narrow" w:hAnsi="Arial Narrow"/>
                <w:sz w:val="20"/>
              </w:rPr>
              <w:t>Treguesi i rrotullimeve të motorit</w:t>
            </w:r>
          </w:p>
        </w:tc>
        <w:tc>
          <w:tcPr>
            <w:tcW w:w="3686" w:type="dxa"/>
            <w:shd w:val="clear" w:color="auto" w:fill="CCFFCC"/>
            <w:hideMark/>
          </w:tcPr>
          <w:p w:rsidR="00ED5373" w:rsidRPr="0055007C" w:rsidRDefault="00ED5373" w:rsidP="00ED5373">
            <w:pPr>
              <w:rPr>
                <w:rFonts w:ascii="Arial Narrow" w:hAnsi="Arial Narrow"/>
                <w:sz w:val="20"/>
                <w:szCs w:val="20"/>
              </w:rPr>
            </w:pPr>
            <w:r w:rsidRPr="0055007C">
              <w:rPr>
                <w:rFonts w:ascii="Arial Narrow" w:hAnsi="Arial Narrow"/>
                <w:sz w:val="20"/>
              </w:rPr>
              <w:t>Instrumenti për matjen e numrit të rrotullimeve të motorit në Qendrat e Kontrollit Teknik</w:t>
            </w:r>
          </w:p>
        </w:tc>
        <w:tc>
          <w:tcPr>
            <w:tcW w:w="567" w:type="dxa"/>
            <w:shd w:val="clear" w:color="auto" w:fill="CCFFCC"/>
          </w:tcPr>
          <w:p w:rsidR="00ED5373" w:rsidRPr="0055007C" w:rsidRDefault="00ED5373" w:rsidP="00ED5373">
            <w:pPr>
              <w:rPr>
                <w:rFonts w:ascii="Arial Narrow" w:hAnsi="Arial Narrow"/>
                <w:sz w:val="20"/>
                <w:szCs w:val="20"/>
              </w:rPr>
            </w:pPr>
          </w:p>
        </w:tc>
        <w:tc>
          <w:tcPr>
            <w:tcW w:w="1134"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po</w:t>
            </w:r>
          </w:p>
        </w:tc>
        <w:tc>
          <w:tcPr>
            <w:tcW w:w="1417"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5373" w:rsidRPr="0055007C" w:rsidRDefault="00ED5373" w:rsidP="00ED5373">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r w:rsidR="00ED5373" w:rsidRPr="0055007C"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ED5373" w:rsidRPr="0055007C" w:rsidRDefault="00ED5373" w:rsidP="00ED5373">
            <w:pPr>
              <w:rPr>
                <w:rFonts w:ascii="Arial Narrow" w:eastAsia="MS Mincho" w:hAnsi="Arial Narrow" w:cs="Times New Roman"/>
                <w:sz w:val="20"/>
                <w:szCs w:val="20"/>
                <w:lang w:val="en-US"/>
              </w:rPr>
            </w:pPr>
            <w:r w:rsidRPr="0055007C">
              <w:rPr>
                <w:rFonts w:ascii="Arial Narrow" w:eastAsia="MS Mincho" w:hAnsi="Arial Narrow" w:cs="Times New Roman"/>
                <w:sz w:val="20"/>
                <w:szCs w:val="20"/>
                <w:lang w:val="en-US"/>
              </w:rPr>
              <w:t>1.4.6</w:t>
            </w:r>
          </w:p>
        </w:tc>
        <w:tc>
          <w:tcPr>
            <w:tcW w:w="2835" w:type="dxa"/>
            <w:shd w:val="clear" w:color="auto" w:fill="CCFFCC"/>
            <w:hideMark/>
          </w:tcPr>
          <w:p w:rsidR="00ED5373" w:rsidRPr="0055007C" w:rsidRDefault="00ED5373" w:rsidP="00ED5373">
            <w:pPr>
              <w:rPr>
                <w:rFonts w:ascii="Arial Narrow" w:hAnsi="Arial Narrow"/>
                <w:sz w:val="20"/>
                <w:szCs w:val="20"/>
              </w:rPr>
            </w:pPr>
            <w:r w:rsidRPr="0055007C">
              <w:rPr>
                <w:rFonts w:ascii="Arial Narrow" w:hAnsi="Arial Narrow"/>
                <w:sz w:val="20"/>
              </w:rPr>
              <w:t>Decelerometër</w:t>
            </w:r>
          </w:p>
        </w:tc>
        <w:tc>
          <w:tcPr>
            <w:tcW w:w="3686" w:type="dxa"/>
            <w:shd w:val="clear" w:color="auto" w:fill="CCFFCC"/>
            <w:hideMark/>
          </w:tcPr>
          <w:p w:rsidR="00ED5373" w:rsidRPr="0055007C" w:rsidRDefault="00ED5373" w:rsidP="00ED5373">
            <w:pPr>
              <w:rPr>
                <w:rFonts w:ascii="Arial Narrow" w:hAnsi="Arial Narrow"/>
                <w:sz w:val="20"/>
                <w:szCs w:val="20"/>
              </w:rPr>
            </w:pPr>
            <w:r w:rsidRPr="0055007C">
              <w:rPr>
                <w:rFonts w:ascii="Arial Narrow" w:hAnsi="Arial Narrow"/>
                <w:sz w:val="20"/>
              </w:rPr>
              <w:t>Instrumenti matës për testimin e ngadalësimit të automjetit në Qendrat e Kontrollit Teknik</w:t>
            </w:r>
          </w:p>
        </w:tc>
        <w:tc>
          <w:tcPr>
            <w:tcW w:w="567" w:type="dxa"/>
            <w:shd w:val="clear" w:color="auto" w:fill="CCFFCC"/>
          </w:tcPr>
          <w:p w:rsidR="00ED5373" w:rsidRPr="0055007C" w:rsidRDefault="00ED5373" w:rsidP="00ED5373">
            <w:pPr>
              <w:rPr>
                <w:rFonts w:ascii="Arial Narrow" w:hAnsi="Arial Narrow"/>
                <w:sz w:val="20"/>
                <w:szCs w:val="20"/>
              </w:rPr>
            </w:pPr>
          </w:p>
        </w:tc>
        <w:tc>
          <w:tcPr>
            <w:tcW w:w="1134"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po</w:t>
            </w:r>
          </w:p>
        </w:tc>
        <w:tc>
          <w:tcPr>
            <w:tcW w:w="1417" w:type="dxa"/>
            <w:shd w:val="clear" w:color="auto" w:fill="CCFFCC"/>
            <w:vAlign w:val="center"/>
            <w:hideMark/>
          </w:tcPr>
          <w:p w:rsidR="00ED5373" w:rsidRPr="0055007C" w:rsidRDefault="00ED5373" w:rsidP="00ED5373">
            <w:pPr>
              <w:jc w:val="center"/>
              <w:rPr>
                <w:rFonts w:ascii="Arial Narrow" w:hAnsi="Arial Narrow"/>
                <w:sz w:val="20"/>
                <w:szCs w:val="20"/>
              </w:rPr>
            </w:pPr>
            <w:r w:rsidRPr="0055007C">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5373" w:rsidRPr="0055007C" w:rsidRDefault="00ED5373" w:rsidP="00ED5373">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bl>
    <w:p w:rsidR="0055062E" w:rsidRPr="0055007C" w:rsidRDefault="0055062E" w:rsidP="0055062E">
      <w:pPr>
        <w:rPr>
          <w:rFonts w:ascii="Cambria" w:eastAsia="MS Mincho" w:hAnsi="Cambria" w:cs="Times New Roman"/>
        </w:rPr>
      </w:pPr>
    </w:p>
    <w:p w:rsidR="0055062E" w:rsidRDefault="0055062E" w:rsidP="0055062E">
      <w:pPr>
        <w:jc w:val="center"/>
        <w:outlineLvl w:val="0"/>
        <w:rPr>
          <w:rFonts w:eastAsia="MS Mincho"/>
        </w:rPr>
      </w:pPr>
    </w:p>
    <w:p w:rsidR="0055062E" w:rsidRPr="0055062E" w:rsidRDefault="0055062E" w:rsidP="0055062E">
      <w:pPr>
        <w:jc w:val="center"/>
        <w:outlineLvl w:val="0"/>
        <w:rPr>
          <w:rFonts w:eastAsia="MS Mincho"/>
          <w:b/>
        </w:rPr>
      </w:pPr>
      <w:r w:rsidRPr="0055062E">
        <w:rPr>
          <w:rFonts w:eastAsia="MS Mincho"/>
        </w:rPr>
        <w:t xml:space="preserve">2. Fusha e matjeve: </w:t>
      </w:r>
      <w:r w:rsidRPr="0055062E">
        <w:rPr>
          <w:rFonts w:eastAsia="MS Mincho"/>
          <w:b/>
        </w:rPr>
        <w:t xml:space="preserve">Temperatura, nxehtësia dhe madhësitë e ndërlidhura </w:t>
      </w:r>
    </w:p>
    <w:p w:rsidR="0055062E" w:rsidRPr="0055062E" w:rsidRDefault="0055062E" w:rsidP="0055062E">
      <w:pPr>
        <w:rPr>
          <w:rFonts w:eastAsia="MS Mincho"/>
          <w:b/>
        </w:rPr>
      </w:pPr>
    </w:p>
    <w:p w:rsidR="0055062E" w:rsidRPr="004A7FB1" w:rsidRDefault="0055062E" w:rsidP="0055062E">
      <w:pPr>
        <w:outlineLvl w:val="0"/>
        <w:rPr>
          <w:rFonts w:ascii="Arial Narrow" w:eastAsia="MS Mincho" w:hAnsi="Arial Narrow"/>
          <w:b/>
        </w:rPr>
      </w:pPr>
      <w:r w:rsidRPr="004A7FB1">
        <w:rPr>
          <w:rFonts w:ascii="Arial Narrow" w:eastAsia="MS Mincho" w:hAnsi="Arial Narrow"/>
          <w:b/>
        </w:rPr>
        <w:t>2.1 Temperatura</w:t>
      </w:r>
    </w:p>
    <w:tbl>
      <w:tblPr>
        <w:tblStyle w:val="TableGrid1"/>
        <w:tblpPr w:leftFromText="180" w:rightFromText="180" w:vertAnchor="text" w:tblpY="1"/>
        <w:tblOverlap w:val="never"/>
        <w:tblW w:w="13036" w:type="dxa"/>
        <w:tblLayout w:type="fixed"/>
        <w:tblLook w:val="04A0" w:firstRow="1" w:lastRow="0" w:firstColumn="1" w:lastColumn="0" w:noHBand="0" w:noVBand="1"/>
      </w:tblPr>
      <w:tblGrid>
        <w:gridCol w:w="704"/>
        <w:gridCol w:w="2835"/>
        <w:gridCol w:w="3686"/>
        <w:gridCol w:w="567"/>
        <w:gridCol w:w="1134"/>
        <w:gridCol w:w="1134"/>
        <w:gridCol w:w="1247"/>
        <w:gridCol w:w="1729"/>
      </w:tblGrid>
      <w:tr w:rsidR="001B55C0" w:rsidRPr="0055062E"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ED5373" w:rsidRPr="0055062E" w:rsidTr="00182DAD">
        <w:tc>
          <w:tcPr>
            <w:tcW w:w="704" w:type="dxa"/>
            <w:vMerge w:val="restart"/>
            <w:tcBorders>
              <w:top w:val="single" w:sz="4" w:space="0" w:color="auto"/>
              <w:left w:val="single" w:sz="4" w:space="0" w:color="auto"/>
              <w:bottom w:val="single" w:sz="4" w:space="0" w:color="auto"/>
              <w:right w:val="single" w:sz="4" w:space="0" w:color="auto"/>
            </w:tcBorders>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2.1.1</w:t>
            </w:r>
          </w:p>
          <w:p w:rsidR="00ED5373" w:rsidRPr="0055062E" w:rsidRDefault="00ED5373" w:rsidP="00ED5373">
            <w:pPr>
              <w:rPr>
                <w:rFonts w:ascii="Arial Narrow" w:eastAsia="MS Mincho" w:hAnsi="Arial Narrow" w:cs="Times New Roman"/>
                <w:sz w:val="20"/>
                <w:szCs w:val="20"/>
              </w:rPr>
            </w:pPr>
          </w:p>
        </w:tc>
        <w:tc>
          <w:tcPr>
            <w:tcW w:w="2835" w:type="dxa"/>
            <w:vMerge w:val="restart"/>
            <w:hideMark/>
          </w:tcPr>
          <w:p w:rsidR="00ED5373" w:rsidRPr="00A05234" w:rsidRDefault="00ED5373" w:rsidP="00ED5373">
            <w:pPr>
              <w:rPr>
                <w:rFonts w:ascii="Arial Narrow" w:hAnsi="Arial Narrow"/>
                <w:sz w:val="20"/>
                <w:szCs w:val="20"/>
              </w:rPr>
            </w:pPr>
            <w:r>
              <w:rPr>
                <w:rFonts w:ascii="Arial Narrow" w:hAnsi="Arial Narrow"/>
                <w:sz w:val="20"/>
              </w:rPr>
              <w:t xml:space="preserve">Termometër për </w:t>
            </w:r>
          </w:p>
          <w:p w:rsidR="00ED5373" w:rsidRPr="00A05234" w:rsidRDefault="00ED5373" w:rsidP="000D7738">
            <w:pPr>
              <w:rPr>
                <w:rFonts w:ascii="Arial Narrow" w:hAnsi="Arial Narrow"/>
                <w:sz w:val="20"/>
                <w:szCs w:val="20"/>
              </w:rPr>
            </w:pPr>
            <w:r>
              <w:rPr>
                <w:rFonts w:ascii="Arial Narrow" w:hAnsi="Arial Narrow"/>
                <w:sz w:val="20"/>
              </w:rPr>
              <w:t xml:space="preserve">matjet </w:t>
            </w:r>
            <w:r w:rsidR="000D7738">
              <w:rPr>
                <w:rFonts w:ascii="Arial Narrow" w:hAnsi="Arial Narrow"/>
                <w:sz w:val="20"/>
              </w:rPr>
              <w:t>medicinale</w:t>
            </w:r>
            <w:r>
              <w:rPr>
                <w:rFonts w:ascii="Arial Narrow" w:hAnsi="Arial Narrow"/>
                <w:sz w:val="20"/>
              </w:rPr>
              <w:t xml:space="preserve"> dhe veterinare të temperaturës</w:t>
            </w:r>
          </w:p>
        </w:tc>
        <w:tc>
          <w:tcPr>
            <w:tcW w:w="3686" w:type="dxa"/>
            <w:hideMark/>
          </w:tcPr>
          <w:p w:rsidR="00ED5373" w:rsidRPr="00B97410" w:rsidRDefault="00ED5373" w:rsidP="00ED5373">
            <w:pPr>
              <w:rPr>
                <w:rFonts w:ascii="Arial Narrow" w:hAnsi="Arial Narrow" w:cs="Times New Roman"/>
                <w:sz w:val="20"/>
                <w:szCs w:val="20"/>
              </w:rPr>
            </w:pPr>
            <w:r>
              <w:rPr>
                <w:rFonts w:ascii="Arial Narrow" w:hAnsi="Arial Narrow"/>
                <w:sz w:val="20"/>
              </w:rPr>
              <w:t>- termometra qelqi klinik që përdoren për matjen temperaturës së brendshme të njeriut</w:t>
            </w:r>
          </w:p>
        </w:tc>
        <w:tc>
          <w:tcPr>
            <w:tcW w:w="567" w:type="dxa"/>
          </w:tcPr>
          <w:p w:rsidR="00ED5373" w:rsidRPr="00A05234" w:rsidRDefault="00ED5373" w:rsidP="00ED5373">
            <w:pPr>
              <w:rPr>
                <w:rFonts w:ascii="Arial Narrow" w:hAnsi="Arial Narrow"/>
                <w:sz w:val="20"/>
                <w:szCs w:val="20"/>
              </w:rPr>
            </w:pP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jo</w:t>
            </w: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jo</w:t>
            </w:r>
          </w:p>
        </w:tc>
        <w:tc>
          <w:tcPr>
            <w:tcW w:w="1247" w:type="dxa"/>
            <w:hideMark/>
          </w:tcPr>
          <w:p w:rsidR="00ED5373" w:rsidRPr="00A05234" w:rsidRDefault="00ED5373" w:rsidP="00ED5373">
            <w:pPr>
              <w:jc w:val="center"/>
              <w:rPr>
                <w:rFonts w:ascii="Arial Narrow" w:hAnsi="Arial Narrow"/>
                <w:sz w:val="20"/>
                <w:szCs w:val="20"/>
              </w:rPr>
            </w:pPr>
            <w:r>
              <w:rPr>
                <w:rFonts w:ascii="Arial Narrow" w:hAnsi="Arial Narrow"/>
                <w:sz w:val="20"/>
              </w:rPr>
              <w:t>2 vjet</w:t>
            </w:r>
          </w:p>
        </w:tc>
        <w:tc>
          <w:tcPr>
            <w:tcW w:w="1729"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Times New Roman" w:eastAsia="MS Mincho" w:hAnsi="Times New Roman" w:cs="Times New Roman"/>
                <w:sz w:val="20"/>
                <w:szCs w:val="20"/>
                <w:lang w:val="en-US"/>
              </w:rPr>
            </w:pPr>
            <w:r w:rsidRPr="0055062E">
              <w:rPr>
                <w:rFonts w:ascii="Arial Narrow" w:eastAsia="MS Mincho" w:hAnsi="Arial Narrow" w:cs="Times New Roman"/>
                <w:sz w:val="20"/>
                <w:szCs w:val="20"/>
                <w:lang w:val="en-US"/>
              </w:rPr>
              <w:t>OIML R7:1979</w:t>
            </w:r>
          </w:p>
        </w:tc>
      </w:tr>
      <w:tr w:rsidR="00ED53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p>
        </w:tc>
        <w:tc>
          <w:tcPr>
            <w:tcW w:w="2835" w:type="dxa"/>
            <w:vMerge/>
            <w:hideMark/>
          </w:tcPr>
          <w:p w:rsidR="00ED5373" w:rsidRPr="0055062E" w:rsidRDefault="00ED5373" w:rsidP="00ED5373">
            <w:pPr>
              <w:rPr>
                <w:rFonts w:ascii="Arial Narrow" w:eastAsia="MS Mincho" w:hAnsi="Arial Narrow" w:cs="Times New Roman"/>
                <w:sz w:val="20"/>
                <w:szCs w:val="20"/>
              </w:rPr>
            </w:pPr>
          </w:p>
        </w:tc>
        <w:tc>
          <w:tcPr>
            <w:tcW w:w="3686" w:type="dxa"/>
            <w:hideMark/>
          </w:tcPr>
          <w:p w:rsidR="00ED5373" w:rsidRPr="0055062E" w:rsidRDefault="00ED5373" w:rsidP="00ED5373">
            <w:pPr>
              <w:rPr>
                <w:rFonts w:ascii="Arial Narrow" w:eastAsia="MS Mincho" w:hAnsi="Arial Narrow" w:cs="Questrial-Regular"/>
                <w:sz w:val="20"/>
                <w:szCs w:val="20"/>
                <w:lang w:val="en-US"/>
              </w:rPr>
            </w:pPr>
            <w:r>
              <w:rPr>
                <w:rFonts w:ascii="Arial Narrow" w:hAnsi="Arial Narrow"/>
                <w:sz w:val="20"/>
              </w:rPr>
              <w:t>- termometra elektrik klinik që përdoren për matjen e vazhdueshme të temperaturës së brendshme të njeriut apo kafshëve</w:t>
            </w:r>
          </w:p>
        </w:tc>
        <w:tc>
          <w:tcPr>
            <w:tcW w:w="567" w:type="dxa"/>
          </w:tcPr>
          <w:p w:rsidR="00ED5373" w:rsidRPr="0055062E" w:rsidRDefault="00ED5373" w:rsidP="00ED5373">
            <w:pPr>
              <w:rPr>
                <w:rFonts w:ascii="Arial Narrow" w:eastAsia="MS Mincho" w:hAnsi="Arial Narrow" w:cs="Times New Roman"/>
                <w:sz w:val="20"/>
                <w:szCs w:val="20"/>
              </w:rPr>
            </w:pP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247" w:type="dxa"/>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2 vjet</w:t>
            </w:r>
          </w:p>
        </w:tc>
        <w:tc>
          <w:tcPr>
            <w:tcW w:w="1729"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Times New Roman" w:eastAsia="MS Mincho" w:hAnsi="Times New Roman" w:cs="Times New Roman"/>
                <w:sz w:val="20"/>
                <w:szCs w:val="20"/>
                <w:lang w:val="en-US"/>
              </w:rPr>
            </w:pPr>
            <w:r w:rsidRPr="0055062E">
              <w:rPr>
                <w:rFonts w:ascii="Arial Narrow" w:eastAsia="MS Mincho" w:hAnsi="Arial Narrow" w:cs="Times"/>
                <w:sz w:val="20"/>
                <w:szCs w:val="20"/>
                <w:lang w:val="en-US"/>
              </w:rPr>
              <w:t>OIML R 114:1995</w:t>
            </w:r>
          </w:p>
          <w:p w:rsidR="00ED5373" w:rsidRPr="0055062E" w:rsidRDefault="00ED5373" w:rsidP="00ED5373">
            <w:pPr>
              <w:rPr>
                <w:rFonts w:ascii="Arial Narrow" w:eastAsia="MS Mincho" w:hAnsi="Arial Narrow" w:cs="Times"/>
                <w:sz w:val="20"/>
                <w:szCs w:val="20"/>
                <w:lang w:val="en-US"/>
              </w:rPr>
            </w:pPr>
            <w:r w:rsidRPr="0055062E">
              <w:rPr>
                <w:rFonts w:ascii="Arial Narrow" w:eastAsia="MS Mincho" w:hAnsi="Arial Narrow" w:cs="Times"/>
                <w:sz w:val="20"/>
                <w:szCs w:val="20"/>
                <w:lang w:val="en-US"/>
              </w:rPr>
              <w:t>OIML R 115:1995</w:t>
            </w:r>
          </w:p>
        </w:tc>
      </w:tr>
      <w:tr w:rsidR="00ED5373" w:rsidRPr="0055062E" w:rsidTr="00182DAD">
        <w:trPr>
          <w:trHeight w:val="74"/>
        </w:trPr>
        <w:tc>
          <w:tcPr>
            <w:tcW w:w="704" w:type="dxa"/>
            <w:vMerge w:val="restart"/>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2.1.2</w:t>
            </w:r>
          </w:p>
        </w:tc>
        <w:tc>
          <w:tcPr>
            <w:tcW w:w="2835" w:type="dxa"/>
            <w:vMerge w:val="restart"/>
            <w:hideMark/>
          </w:tcPr>
          <w:p w:rsidR="00ED5373" w:rsidRPr="00A05234" w:rsidRDefault="00ED5373" w:rsidP="00ED5373">
            <w:pPr>
              <w:rPr>
                <w:rFonts w:ascii="Arial Narrow" w:hAnsi="Arial Narrow"/>
                <w:sz w:val="20"/>
                <w:szCs w:val="20"/>
              </w:rPr>
            </w:pPr>
            <w:r>
              <w:rPr>
                <w:rFonts w:ascii="Arial Narrow" w:hAnsi="Arial Narrow"/>
                <w:sz w:val="20"/>
              </w:rPr>
              <w:t>Termometra për matjet inspektuese</w:t>
            </w:r>
            <w:r>
              <w:rPr>
                <w:rFonts w:ascii="Times New Roman" w:hAnsi="Times New Roman"/>
                <w:sz w:val="20"/>
              </w:rPr>
              <w:t xml:space="preserve"> </w:t>
            </w:r>
          </w:p>
        </w:tc>
        <w:tc>
          <w:tcPr>
            <w:tcW w:w="3686" w:type="dxa"/>
            <w:hideMark/>
          </w:tcPr>
          <w:p w:rsidR="00ED5373" w:rsidRPr="00A05234" w:rsidRDefault="00ED5373" w:rsidP="00ED5373">
            <w:pPr>
              <w:rPr>
                <w:rFonts w:ascii="Arial Narrow" w:hAnsi="Arial Narrow"/>
                <w:sz w:val="20"/>
                <w:szCs w:val="20"/>
              </w:rPr>
            </w:pPr>
            <w:r>
              <w:rPr>
                <w:rFonts w:ascii="Arial Narrow" w:hAnsi="Arial Narrow"/>
                <w:sz w:val="20"/>
              </w:rPr>
              <w:t>që përdoren në njehsorë vëllimorë alkoolikë</w:t>
            </w:r>
          </w:p>
        </w:tc>
        <w:tc>
          <w:tcPr>
            <w:tcW w:w="567" w:type="dxa"/>
          </w:tcPr>
          <w:p w:rsidR="00ED5373" w:rsidRPr="00A05234" w:rsidRDefault="00ED5373" w:rsidP="00ED5373">
            <w:pPr>
              <w:rPr>
                <w:rFonts w:ascii="Arial Narrow" w:hAnsi="Arial Narrow"/>
                <w:sz w:val="20"/>
                <w:szCs w:val="20"/>
              </w:rPr>
            </w:pP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jo</w:t>
            </w: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rsidR="00ED5373" w:rsidRPr="00A05234" w:rsidRDefault="00ED5373" w:rsidP="00ED5373">
            <w:pPr>
              <w:jc w:val="center"/>
              <w:rPr>
                <w:rFonts w:ascii="Arial Narrow" w:hAnsi="Arial Narrow"/>
                <w:sz w:val="20"/>
                <w:szCs w:val="20"/>
              </w:rPr>
            </w:pPr>
            <w:r>
              <w:rPr>
                <w:rFonts w:ascii="Arial Narrow" w:hAnsi="Arial Narrow"/>
                <w:sz w:val="20"/>
              </w:rPr>
              <w:t>3 vjet</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tc>
      </w:tr>
      <w:tr w:rsidR="00ED53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p>
        </w:tc>
        <w:tc>
          <w:tcPr>
            <w:tcW w:w="2835" w:type="dxa"/>
            <w:vMerge/>
            <w:hideMark/>
          </w:tcPr>
          <w:p w:rsidR="00ED5373" w:rsidRPr="0055062E" w:rsidRDefault="00ED5373" w:rsidP="00ED5373">
            <w:pPr>
              <w:rPr>
                <w:rFonts w:ascii="Arial Narrow" w:eastAsia="MS Mincho" w:hAnsi="Arial Narrow" w:cs="Times New Roman"/>
                <w:sz w:val="20"/>
                <w:szCs w:val="20"/>
              </w:rPr>
            </w:pPr>
          </w:p>
        </w:tc>
        <w:tc>
          <w:tcPr>
            <w:tcW w:w="3686" w:type="dxa"/>
            <w:hideMark/>
          </w:tcPr>
          <w:p w:rsidR="00ED5373" w:rsidRPr="00761CCC" w:rsidRDefault="00ED5373" w:rsidP="00ED5373">
            <w:pPr>
              <w:rPr>
                <w:rFonts w:ascii="Arial Narrow" w:eastAsia="MS Mincho" w:hAnsi="Arial Narrow" w:cs="Times New Roman"/>
                <w:sz w:val="20"/>
                <w:szCs w:val="20"/>
                <w:lang w:val="de-DE"/>
              </w:rPr>
            </w:pPr>
            <w:r w:rsidRPr="00761CCC">
              <w:rPr>
                <w:rFonts w:ascii="Arial Narrow" w:hAnsi="Arial Narrow"/>
                <w:sz w:val="20"/>
                <w:lang w:val="de-DE"/>
              </w:rPr>
              <w:t xml:space="preserve">temperatura e ushqimit të ngrirë të përdorur </w:t>
            </w:r>
          </w:p>
        </w:tc>
        <w:tc>
          <w:tcPr>
            <w:tcW w:w="567" w:type="dxa"/>
          </w:tcPr>
          <w:p w:rsidR="00ED5373" w:rsidRPr="00761CCC" w:rsidRDefault="00ED5373" w:rsidP="00ED5373">
            <w:pPr>
              <w:rPr>
                <w:rFonts w:ascii="Arial Narrow" w:eastAsia="MS Mincho" w:hAnsi="Arial Narrow" w:cs="Times New Roman"/>
                <w:sz w:val="20"/>
                <w:szCs w:val="20"/>
                <w:lang w:val="de-DE"/>
              </w:rPr>
            </w:pP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po</w:t>
            </w:r>
          </w:p>
        </w:tc>
        <w:tc>
          <w:tcPr>
            <w:tcW w:w="1247" w:type="dxa"/>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tcPr>
          <w:p w:rsidR="00ED5373" w:rsidRPr="0055062E" w:rsidRDefault="00ED5373" w:rsidP="00ED5373">
            <w:pPr>
              <w:rPr>
                <w:rFonts w:ascii="Arial Narrow" w:eastAsia="MS Mincho" w:hAnsi="Arial Narrow" w:cs="Times New Roman"/>
                <w:sz w:val="20"/>
                <w:szCs w:val="20"/>
              </w:rPr>
            </w:pPr>
          </w:p>
        </w:tc>
      </w:tr>
      <w:tr w:rsidR="00ED5373" w:rsidRPr="00500873"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p>
        </w:tc>
        <w:tc>
          <w:tcPr>
            <w:tcW w:w="2835" w:type="dxa"/>
            <w:vMerge/>
            <w:hideMark/>
          </w:tcPr>
          <w:p w:rsidR="00ED5373" w:rsidRPr="0055062E" w:rsidRDefault="00ED5373" w:rsidP="00ED5373">
            <w:pPr>
              <w:rPr>
                <w:rFonts w:ascii="Arial Narrow" w:eastAsia="MS Mincho" w:hAnsi="Arial Narrow" w:cs="Times New Roman"/>
                <w:sz w:val="20"/>
                <w:szCs w:val="20"/>
              </w:rPr>
            </w:pPr>
          </w:p>
        </w:tc>
        <w:tc>
          <w:tcPr>
            <w:tcW w:w="3686" w:type="dxa"/>
            <w:vMerge w:val="restart"/>
            <w:hideMark/>
          </w:tcPr>
          <w:p w:rsidR="00ED5373" w:rsidRPr="00761CCC" w:rsidRDefault="00ED5373" w:rsidP="00ED5373">
            <w:pPr>
              <w:rPr>
                <w:rFonts w:ascii="Arial Narrow" w:hAnsi="Arial Narrow"/>
                <w:sz w:val="20"/>
                <w:szCs w:val="20"/>
                <w:lang w:val="fr-FR"/>
              </w:rPr>
            </w:pPr>
            <w:r w:rsidRPr="00761CCC">
              <w:rPr>
                <w:rFonts w:ascii="Arial Narrow" w:hAnsi="Arial Narrow"/>
                <w:sz w:val="20"/>
                <w:lang w:val="fr-FR"/>
              </w:rPr>
              <w:t xml:space="preserve">temperatura ambientore e ujit jo të pijshëm   </w:t>
            </w:r>
          </w:p>
          <w:p w:rsidR="00ED5373" w:rsidRPr="00761CCC" w:rsidRDefault="00ED5373" w:rsidP="00ED5373">
            <w:pPr>
              <w:ind w:left="182"/>
              <w:rPr>
                <w:rFonts w:ascii="Arial Narrow" w:hAnsi="Arial Narrow"/>
                <w:sz w:val="20"/>
                <w:szCs w:val="20"/>
                <w:lang w:val="de-DE"/>
              </w:rPr>
            </w:pPr>
            <w:r w:rsidRPr="00761CCC">
              <w:rPr>
                <w:rFonts w:ascii="Arial Narrow" w:hAnsi="Arial Narrow"/>
                <w:sz w:val="20"/>
                <w:lang w:val="de-DE"/>
              </w:rPr>
              <w:t xml:space="preserve">a) e qelqit </w:t>
            </w:r>
          </w:p>
          <w:p w:rsidR="00ED5373" w:rsidRPr="00761CCC" w:rsidRDefault="00ED5373" w:rsidP="00ED5373">
            <w:pPr>
              <w:rPr>
                <w:rFonts w:ascii="Arial Narrow" w:eastAsia="MS Mincho" w:hAnsi="Arial Narrow" w:cs="Times New Roman"/>
                <w:sz w:val="20"/>
                <w:szCs w:val="20"/>
                <w:lang w:val="de-DE"/>
              </w:rPr>
            </w:pPr>
            <w:r w:rsidRPr="00761CCC">
              <w:rPr>
                <w:rFonts w:ascii="Arial Narrow" w:hAnsi="Arial Narrow"/>
                <w:sz w:val="20"/>
                <w:lang w:val="de-DE"/>
              </w:rPr>
              <w:t>b) elektronike</w:t>
            </w:r>
          </w:p>
        </w:tc>
        <w:tc>
          <w:tcPr>
            <w:tcW w:w="567" w:type="dxa"/>
            <w:vMerge w:val="restart"/>
          </w:tcPr>
          <w:p w:rsidR="00ED5373" w:rsidRPr="00761CCC" w:rsidRDefault="00ED5373" w:rsidP="00ED5373">
            <w:pPr>
              <w:rPr>
                <w:rFonts w:ascii="Arial Narrow" w:eastAsia="MS Mincho" w:hAnsi="Arial Narrow" w:cs="Times New Roman"/>
                <w:sz w:val="20"/>
                <w:szCs w:val="20"/>
                <w:lang w:val="de-DE"/>
              </w:rPr>
            </w:pPr>
          </w:p>
        </w:tc>
        <w:tc>
          <w:tcPr>
            <w:tcW w:w="1134" w:type="dxa"/>
          </w:tcPr>
          <w:p w:rsidR="00ED5373" w:rsidRPr="00761CCC" w:rsidRDefault="00ED5373" w:rsidP="00ED5373">
            <w:pPr>
              <w:rPr>
                <w:rFonts w:ascii="Arial Narrow" w:eastAsia="MS Mincho" w:hAnsi="Arial Narrow" w:cs="Times New Roman"/>
                <w:sz w:val="20"/>
                <w:szCs w:val="20"/>
                <w:lang w:val="de-DE"/>
              </w:rPr>
            </w:pPr>
          </w:p>
        </w:tc>
        <w:tc>
          <w:tcPr>
            <w:tcW w:w="1134" w:type="dxa"/>
          </w:tcPr>
          <w:p w:rsidR="00ED5373" w:rsidRPr="00761CCC" w:rsidRDefault="00ED5373" w:rsidP="00ED5373">
            <w:pPr>
              <w:rPr>
                <w:rFonts w:ascii="Arial Narrow" w:eastAsia="MS Mincho" w:hAnsi="Arial Narrow" w:cs="Times New Roman"/>
                <w:sz w:val="20"/>
                <w:szCs w:val="20"/>
                <w:lang w:val="de-DE"/>
              </w:rPr>
            </w:pPr>
          </w:p>
        </w:tc>
        <w:tc>
          <w:tcPr>
            <w:tcW w:w="1247" w:type="dxa"/>
          </w:tcPr>
          <w:p w:rsidR="00ED5373" w:rsidRPr="00761CCC" w:rsidRDefault="00ED5373" w:rsidP="00ED5373">
            <w:pPr>
              <w:jc w:val="center"/>
              <w:rPr>
                <w:rFonts w:ascii="Arial Narrow" w:eastAsia="MS Mincho" w:hAnsi="Arial Narrow" w:cs="Times New Roman"/>
                <w:sz w:val="20"/>
                <w:szCs w:val="20"/>
                <w:lang w:val="de-DE"/>
              </w:rPr>
            </w:pPr>
          </w:p>
        </w:tc>
        <w:tc>
          <w:tcPr>
            <w:tcW w:w="1729" w:type="dxa"/>
            <w:tcBorders>
              <w:top w:val="single" w:sz="4" w:space="0" w:color="auto"/>
              <w:left w:val="single" w:sz="4" w:space="0" w:color="auto"/>
              <w:bottom w:val="single" w:sz="4" w:space="0" w:color="auto"/>
              <w:right w:val="single" w:sz="4" w:space="0" w:color="auto"/>
            </w:tcBorders>
          </w:tcPr>
          <w:p w:rsidR="00ED5373" w:rsidRPr="00761CCC" w:rsidRDefault="00ED5373" w:rsidP="00ED5373">
            <w:pPr>
              <w:rPr>
                <w:rFonts w:ascii="Arial Narrow" w:eastAsia="MS Mincho" w:hAnsi="Arial Narrow" w:cs="Times New Roman"/>
                <w:sz w:val="20"/>
                <w:szCs w:val="20"/>
                <w:lang w:val="de-DE"/>
              </w:rPr>
            </w:pPr>
          </w:p>
        </w:tc>
      </w:tr>
      <w:tr w:rsidR="00ED53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D5373" w:rsidRPr="00761CCC" w:rsidRDefault="00ED5373" w:rsidP="00ED5373">
            <w:pPr>
              <w:rPr>
                <w:rFonts w:ascii="Arial Narrow" w:eastAsia="MS Mincho" w:hAnsi="Arial Narrow" w:cs="Times New Roman"/>
                <w:sz w:val="20"/>
                <w:szCs w:val="20"/>
                <w:lang w:val="de-DE"/>
              </w:rPr>
            </w:pPr>
          </w:p>
        </w:tc>
        <w:tc>
          <w:tcPr>
            <w:tcW w:w="2835" w:type="dxa"/>
            <w:vMerge/>
            <w:hideMark/>
          </w:tcPr>
          <w:p w:rsidR="00ED5373" w:rsidRPr="00761CCC" w:rsidRDefault="00ED5373" w:rsidP="00ED5373">
            <w:pPr>
              <w:rPr>
                <w:rFonts w:ascii="Arial Narrow" w:eastAsia="MS Mincho" w:hAnsi="Arial Narrow" w:cs="Times New Roman"/>
                <w:sz w:val="20"/>
                <w:szCs w:val="20"/>
                <w:lang w:val="de-DE"/>
              </w:rPr>
            </w:pPr>
          </w:p>
        </w:tc>
        <w:tc>
          <w:tcPr>
            <w:tcW w:w="3686" w:type="dxa"/>
            <w:vMerge/>
            <w:hideMark/>
          </w:tcPr>
          <w:p w:rsidR="00ED5373" w:rsidRPr="00761CCC" w:rsidRDefault="00ED5373" w:rsidP="00ED5373">
            <w:pPr>
              <w:rPr>
                <w:rFonts w:ascii="Arial Narrow" w:eastAsia="MS Mincho" w:hAnsi="Arial Narrow" w:cs="Times New Roman"/>
                <w:sz w:val="20"/>
                <w:szCs w:val="20"/>
                <w:lang w:val="de-DE"/>
              </w:rPr>
            </w:pPr>
          </w:p>
        </w:tc>
        <w:tc>
          <w:tcPr>
            <w:tcW w:w="567" w:type="dxa"/>
            <w:vMerge/>
            <w:hideMark/>
          </w:tcPr>
          <w:p w:rsidR="00ED5373" w:rsidRPr="00761CCC" w:rsidRDefault="00ED5373" w:rsidP="00ED5373">
            <w:pPr>
              <w:rPr>
                <w:rFonts w:ascii="Arial Narrow" w:eastAsia="MS Mincho" w:hAnsi="Arial Narrow" w:cs="Times New Roman"/>
                <w:sz w:val="20"/>
                <w:szCs w:val="20"/>
                <w:lang w:val="de-DE"/>
              </w:rPr>
            </w:pP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247" w:type="dxa"/>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4 vjet</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R133:2002</w:t>
            </w:r>
          </w:p>
        </w:tc>
      </w:tr>
      <w:tr w:rsidR="00ED53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p>
        </w:tc>
        <w:tc>
          <w:tcPr>
            <w:tcW w:w="2835" w:type="dxa"/>
            <w:vMerge/>
            <w:hideMark/>
          </w:tcPr>
          <w:p w:rsidR="00ED5373" w:rsidRPr="0055062E" w:rsidRDefault="00ED5373" w:rsidP="00ED5373">
            <w:pPr>
              <w:rPr>
                <w:rFonts w:ascii="Arial Narrow" w:eastAsia="MS Mincho" w:hAnsi="Arial Narrow" w:cs="Times New Roman"/>
                <w:sz w:val="20"/>
                <w:szCs w:val="20"/>
              </w:rPr>
            </w:pPr>
          </w:p>
        </w:tc>
        <w:tc>
          <w:tcPr>
            <w:tcW w:w="3686" w:type="dxa"/>
            <w:vMerge/>
            <w:hideMark/>
          </w:tcPr>
          <w:p w:rsidR="00ED5373" w:rsidRPr="0055062E" w:rsidRDefault="00ED5373" w:rsidP="00ED5373">
            <w:pPr>
              <w:rPr>
                <w:rFonts w:ascii="Arial Narrow" w:eastAsia="MS Mincho" w:hAnsi="Arial Narrow" w:cs="Times New Roman"/>
                <w:sz w:val="20"/>
                <w:szCs w:val="20"/>
              </w:rPr>
            </w:pPr>
          </w:p>
        </w:tc>
        <w:tc>
          <w:tcPr>
            <w:tcW w:w="567" w:type="dxa"/>
            <w:vMerge/>
            <w:hideMark/>
          </w:tcPr>
          <w:p w:rsidR="00ED5373" w:rsidRPr="0055062E" w:rsidRDefault="00ED5373" w:rsidP="00ED5373">
            <w:pPr>
              <w:rPr>
                <w:rFonts w:ascii="Arial Narrow" w:eastAsia="MS Mincho" w:hAnsi="Arial Narrow" w:cs="Times New Roman"/>
                <w:sz w:val="20"/>
                <w:szCs w:val="20"/>
              </w:rPr>
            </w:pP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247" w:type="dxa"/>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2 vjet</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rsidTr="000D7738">
        <w:tc>
          <w:tcPr>
            <w:tcW w:w="704" w:type="dxa"/>
            <w:vMerge/>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p>
        </w:tc>
        <w:tc>
          <w:tcPr>
            <w:tcW w:w="2835" w:type="dxa"/>
            <w:vMerge/>
            <w:hideMark/>
          </w:tcPr>
          <w:p w:rsidR="00ED5373" w:rsidRPr="0055062E" w:rsidRDefault="00ED5373" w:rsidP="00ED5373">
            <w:pPr>
              <w:rPr>
                <w:rFonts w:ascii="Arial Narrow" w:eastAsia="MS Mincho" w:hAnsi="Arial Narrow" w:cs="Times New Roman"/>
                <w:sz w:val="20"/>
                <w:szCs w:val="20"/>
              </w:rPr>
            </w:pPr>
          </w:p>
        </w:tc>
        <w:tc>
          <w:tcPr>
            <w:tcW w:w="3686" w:type="dxa"/>
            <w:hideMark/>
          </w:tcPr>
          <w:p w:rsidR="00ED5373" w:rsidRPr="00761CCC" w:rsidRDefault="00ED5373" w:rsidP="00ED5373">
            <w:pPr>
              <w:rPr>
                <w:rFonts w:ascii="Arial Narrow" w:eastAsia="MS Mincho" w:hAnsi="Arial Narrow" w:cs="Times New Roman"/>
                <w:sz w:val="20"/>
                <w:szCs w:val="20"/>
                <w:lang w:val="de-DE"/>
              </w:rPr>
            </w:pPr>
            <w:r w:rsidRPr="00761CCC">
              <w:rPr>
                <w:rFonts w:ascii="Arial Narrow" w:hAnsi="Arial Narrow"/>
                <w:sz w:val="20"/>
                <w:lang w:val="de-DE"/>
              </w:rPr>
              <w:t>për matjen e temperaturës së vajit në motorin e automjetit</w:t>
            </w:r>
          </w:p>
        </w:tc>
        <w:tc>
          <w:tcPr>
            <w:tcW w:w="567" w:type="dxa"/>
          </w:tcPr>
          <w:p w:rsidR="00ED5373" w:rsidRPr="00761CCC" w:rsidRDefault="00ED5373" w:rsidP="00ED5373">
            <w:pPr>
              <w:rPr>
                <w:rFonts w:ascii="Arial Narrow" w:eastAsia="MS Mincho" w:hAnsi="Arial Narrow" w:cs="Times New Roman"/>
                <w:sz w:val="20"/>
                <w:szCs w:val="20"/>
                <w:lang w:val="de-DE"/>
              </w:rPr>
            </w:pP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jo</w:t>
            </w:r>
          </w:p>
        </w:tc>
        <w:tc>
          <w:tcPr>
            <w:tcW w:w="1134" w:type="dxa"/>
            <w:vAlign w:val="center"/>
            <w:hideMark/>
          </w:tcPr>
          <w:p w:rsidR="00ED5373" w:rsidRPr="0055062E" w:rsidRDefault="00ED5373" w:rsidP="00ED5373">
            <w:pPr>
              <w:jc w:val="center"/>
              <w:rPr>
                <w:rFonts w:ascii="Times New Roman" w:eastAsia="MS Mincho" w:hAnsi="Times New Roman" w:cs="Times New Roman"/>
                <w:sz w:val="20"/>
                <w:szCs w:val="20"/>
              </w:rPr>
            </w:pPr>
            <w:r>
              <w:rPr>
                <w:rFonts w:ascii="Times New Roman" w:hAnsi="Times New Roman"/>
                <w:sz w:val="20"/>
              </w:rPr>
              <w:t>po</w:t>
            </w:r>
          </w:p>
        </w:tc>
        <w:tc>
          <w:tcPr>
            <w:tcW w:w="1247" w:type="dxa"/>
            <w:vAlign w:val="center"/>
            <w:hideMark/>
          </w:tcPr>
          <w:p w:rsidR="00ED5373" w:rsidRPr="000D7738" w:rsidRDefault="00ED5373" w:rsidP="000D7738">
            <w:pPr>
              <w:jc w:val="center"/>
              <w:rPr>
                <w:rFonts w:ascii="Arial Narrow" w:eastAsia="MS Mincho" w:hAnsi="Arial Narrow" w:cs="Times New Roman"/>
                <w:sz w:val="20"/>
                <w:szCs w:val="20"/>
              </w:rPr>
            </w:pPr>
            <w:r w:rsidRPr="000D7738">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R133:2002</w:t>
            </w:r>
          </w:p>
        </w:tc>
      </w:tr>
      <w:tr w:rsidR="00ED53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2.1.3</w:t>
            </w:r>
          </w:p>
        </w:tc>
        <w:tc>
          <w:tcPr>
            <w:tcW w:w="2835" w:type="dxa"/>
            <w:hideMark/>
          </w:tcPr>
          <w:p w:rsidR="00ED5373" w:rsidRPr="00A05234" w:rsidRDefault="000D7738" w:rsidP="000D7738">
            <w:pPr>
              <w:rPr>
                <w:rFonts w:ascii="Arial Narrow" w:hAnsi="Arial Narrow"/>
                <w:sz w:val="20"/>
                <w:szCs w:val="20"/>
              </w:rPr>
            </w:pPr>
            <w:r>
              <w:rPr>
                <w:rFonts w:ascii="Arial Narrow" w:hAnsi="Arial Narrow"/>
                <w:sz w:val="20"/>
              </w:rPr>
              <w:t xml:space="preserve">Shëndrruesit e </w:t>
            </w:r>
            <w:r w:rsidR="00ED5373">
              <w:rPr>
                <w:rFonts w:ascii="Arial Narrow" w:hAnsi="Arial Narrow"/>
                <w:sz w:val="20"/>
              </w:rPr>
              <w:t>e temperaturës</w:t>
            </w:r>
          </w:p>
        </w:tc>
        <w:tc>
          <w:tcPr>
            <w:tcW w:w="3686" w:type="dxa"/>
            <w:hideMark/>
          </w:tcPr>
          <w:p w:rsidR="00ED5373" w:rsidRPr="00A05234" w:rsidRDefault="00ED5373" w:rsidP="00ED5373">
            <w:pPr>
              <w:rPr>
                <w:rFonts w:ascii="Arial Narrow" w:hAnsi="Arial Narrow"/>
                <w:sz w:val="20"/>
                <w:szCs w:val="20"/>
              </w:rPr>
            </w:pPr>
            <w:r>
              <w:rPr>
                <w:rFonts w:ascii="Arial Narrow" w:hAnsi="Arial Narrow"/>
                <w:sz w:val="20"/>
              </w:rPr>
              <w:t>përdoren në fabrika të grirjes (së ushqimeve)</w:t>
            </w:r>
          </w:p>
        </w:tc>
        <w:tc>
          <w:tcPr>
            <w:tcW w:w="567" w:type="dxa"/>
          </w:tcPr>
          <w:p w:rsidR="00ED5373" w:rsidRPr="00A05234" w:rsidRDefault="00ED5373" w:rsidP="00ED5373">
            <w:pPr>
              <w:rPr>
                <w:rFonts w:ascii="Arial Narrow" w:hAnsi="Arial Narrow"/>
                <w:sz w:val="20"/>
                <w:szCs w:val="20"/>
              </w:rPr>
            </w:pP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rsidR="00ED5373" w:rsidRPr="00A05234" w:rsidRDefault="00ED5373" w:rsidP="00ED5373">
            <w:pPr>
              <w:jc w:val="center"/>
              <w:rPr>
                <w:rFonts w:ascii="Arial Narrow" w:hAnsi="Arial Narrow"/>
                <w:sz w:val="20"/>
                <w:szCs w:val="20"/>
              </w:rPr>
            </w:pPr>
            <w:r>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2.1.4</w:t>
            </w:r>
          </w:p>
        </w:tc>
        <w:tc>
          <w:tcPr>
            <w:tcW w:w="2835" w:type="dxa"/>
            <w:hideMark/>
          </w:tcPr>
          <w:p w:rsidR="00ED5373" w:rsidRPr="00A05234" w:rsidRDefault="00ED5373" w:rsidP="00ED5373">
            <w:pPr>
              <w:rPr>
                <w:rFonts w:ascii="Arial Narrow" w:hAnsi="Arial Narrow"/>
                <w:sz w:val="20"/>
                <w:szCs w:val="20"/>
              </w:rPr>
            </w:pPr>
            <w:r>
              <w:rPr>
                <w:rFonts w:ascii="Arial Narrow" w:hAnsi="Arial Narrow"/>
                <w:sz w:val="20"/>
              </w:rPr>
              <w:t>Sensorët e temperaturës</w:t>
            </w:r>
          </w:p>
        </w:tc>
        <w:tc>
          <w:tcPr>
            <w:tcW w:w="3686" w:type="dxa"/>
            <w:hideMark/>
          </w:tcPr>
          <w:p w:rsidR="00ED5373" w:rsidRPr="00A05234" w:rsidRDefault="00ED5373" w:rsidP="00ED5373">
            <w:pPr>
              <w:rPr>
                <w:rFonts w:ascii="Arial Narrow" w:hAnsi="Arial Narrow"/>
                <w:sz w:val="20"/>
                <w:szCs w:val="20"/>
              </w:rPr>
            </w:pPr>
            <w:r>
              <w:rPr>
                <w:rFonts w:ascii="Arial Narrow" w:hAnsi="Arial Narrow"/>
                <w:sz w:val="20"/>
              </w:rPr>
              <w:t>të kombinuara, që përdoren për termocentralet</w:t>
            </w:r>
          </w:p>
        </w:tc>
        <w:tc>
          <w:tcPr>
            <w:tcW w:w="567" w:type="dxa"/>
          </w:tcPr>
          <w:p w:rsidR="00ED5373" w:rsidRPr="00A05234" w:rsidRDefault="00ED5373" w:rsidP="00ED5373">
            <w:pPr>
              <w:rPr>
                <w:rFonts w:ascii="Arial Narrow" w:hAnsi="Arial Narrow"/>
                <w:sz w:val="20"/>
                <w:szCs w:val="20"/>
              </w:rPr>
            </w:pP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rsidR="00ED5373" w:rsidRPr="00A05234" w:rsidRDefault="00ED5373" w:rsidP="00ED5373">
            <w:pPr>
              <w:jc w:val="center"/>
              <w:rPr>
                <w:rFonts w:ascii="Arial Narrow" w:hAnsi="Arial Narrow"/>
                <w:sz w:val="20"/>
                <w:szCs w:val="20"/>
              </w:rPr>
            </w:pPr>
            <w:r>
              <w:rPr>
                <w:rFonts w:ascii="Arial Narrow" w:hAnsi="Arial Narrow"/>
                <w:sz w:val="20"/>
              </w:rPr>
              <w:t>1 vjet</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rsidTr="00182DAD">
        <w:tc>
          <w:tcPr>
            <w:tcW w:w="704" w:type="dxa"/>
            <w:vMerge w:val="restart"/>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2.1.5</w:t>
            </w:r>
          </w:p>
        </w:tc>
        <w:tc>
          <w:tcPr>
            <w:tcW w:w="2835" w:type="dxa"/>
            <w:vMerge w:val="restart"/>
            <w:hideMark/>
          </w:tcPr>
          <w:p w:rsidR="00ED5373" w:rsidRPr="00A05234" w:rsidRDefault="00ED5373" w:rsidP="00ED5373">
            <w:pPr>
              <w:rPr>
                <w:rFonts w:ascii="Arial Narrow" w:hAnsi="Arial Narrow"/>
                <w:sz w:val="20"/>
                <w:szCs w:val="20"/>
              </w:rPr>
            </w:pPr>
            <w:r>
              <w:rPr>
                <w:rFonts w:ascii="Arial Narrow" w:hAnsi="Arial Narrow"/>
                <w:sz w:val="20"/>
              </w:rPr>
              <w:t>Termometrat që përdoren për përcaktimin e nxehtësisë së djegies në matjet e ekuilibrit</w:t>
            </w:r>
          </w:p>
        </w:tc>
        <w:tc>
          <w:tcPr>
            <w:tcW w:w="3686" w:type="dxa"/>
            <w:hideMark/>
          </w:tcPr>
          <w:p w:rsidR="00ED5373" w:rsidRPr="00A05234" w:rsidRDefault="00ED5373" w:rsidP="00ED5373">
            <w:pPr>
              <w:rPr>
                <w:rFonts w:ascii="Arial Narrow" w:hAnsi="Arial Narrow" w:cs="Questrial-Regular"/>
                <w:sz w:val="20"/>
                <w:szCs w:val="20"/>
              </w:rPr>
            </w:pPr>
            <w:r>
              <w:rPr>
                <w:rFonts w:ascii="Arial Narrow" w:hAnsi="Arial Narrow"/>
                <w:sz w:val="20"/>
              </w:rPr>
              <w:t>a) sensorë elektrikë të temperaturës</w:t>
            </w:r>
          </w:p>
        </w:tc>
        <w:tc>
          <w:tcPr>
            <w:tcW w:w="567" w:type="dxa"/>
          </w:tcPr>
          <w:p w:rsidR="00ED5373" w:rsidRPr="00A05234" w:rsidRDefault="00ED5373" w:rsidP="00ED5373">
            <w:pPr>
              <w:rPr>
                <w:rFonts w:ascii="Arial Narrow" w:hAnsi="Arial Narrow"/>
                <w:sz w:val="20"/>
                <w:szCs w:val="20"/>
              </w:rPr>
            </w:pP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134" w:type="dxa"/>
            <w:vAlign w:val="center"/>
            <w:hideMark/>
          </w:tcPr>
          <w:p w:rsidR="00ED5373" w:rsidRPr="00A05234" w:rsidRDefault="00ED5373" w:rsidP="00ED5373">
            <w:pPr>
              <w:jc w:val="center"/>
              <w:rPr>
                <w:rFonts w:ascii="Arial Narrow" w:hAnsi="Arial Narrow"/>
                <w:sz w:val="20"/>
                <w:szCs w:val="20"/>
              </w:rPr>
            </w:pPr>
            <w:r>
              <w:rPr>
                <w:rFonts w:ascii="Arial Narrow" w:hAnsi="Arial Narrow"/>
                <w:sz w:val="20"/>
              </w:rPr>
              <w:t>po</w:t>
            </w:r>
          </w:p>
        </w:tc>
        <w:tc>
          <w:tcPr>
            <w:tcW w:w="1247" w:type="dxa"/>
            <w:hideMark/>
          </w:tcPr>
          <w:p w:rsidR="00ED5373" w:rsidRPr="00A05234" w:rsidRDefault="00ED5373" w:rsidP="00ED5373">
            <w:pPr>
              <w:jc w:val="center"/>
              <w:rPr>
                <w:rFonts w:ascii="Arial Narrow" w:hAnsi="Arial Narrow"/>
                <w:sz w:val="20"/>
                <w:szCs w:val="20"/>
              </w:rPr>
            </w:pPr>
            <w:r>
              <w:rPr>
                <w:rFonts w:ascii="Arial Narrow" w:hAnsi="Arial Narrow"/>
                <w:sz w:val="20"/>
              </w:rPr>
              <w:t>2 vjet</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ED53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p>
        </w:tc>
        <w:tc>
          <w:tcPr>
            <w:tcW w:w="2835" w:type="dxa"/>
            <w:vMerge/>
            <w:hideMark/>
          </w:tcPr>
          <w:p w:rsidR="00ED5373" w:rsidRPr="0055062E" w:rsidRDefault="00ED5373" w:rsidP="00ED5373">
            <w:pPr>
              <w:rPr>
                <w:rFonts w:ascii="Arial Narrow" w:eastAsia="MS Mincho" w:hAnsi="Arial Narrow" w:cs="Times New Roman"/>
                <w:sz w:val="20"/>
                <w:szCs w:val="20"/>
              </w:rPr>
            </w:pPr>
          </w:p>
        </w:tc>
        <w:tc>
          <w:tcPr>
            <w:tcW w:w="3686" w:type="dxa"/>
            <w:hideMark/>
          </w:tcPr>
          <w:p w:rsidR="00ED5373" w:rsidRPr="0055062E" w:rsidRDefault="00ED5373" w:rsidP="000D7738">
            <w:pPr>
              <w:rPr>
                <w:rFonts w:ascii="Arial Narrow" w:eastAsia="MS Mincho" w:hAnsi="Arial Narrow" w:cs="Times New Roman"/>
                <w:sz w:val="20"/>
                <w:szCs w:val="20"/>
              </w:rPr>
            </w:pPr>
            <w:r>
              <w:rPr>
                <w:rFonts w:ascii="Arial Narrow" w:hAnsi="Arial Narrow"/>
                <w:sz w:val="20"/>
              </w:rPr>
              <w:t xml:space="preserve">b) </w:t>
            </w:r>
            <w:r w:rsidR="000D7738">
              <w:rPr>
                <w:rFonts w:ascii="Arial Narrow" w:hAnsi="Arial Narrow"/>
                <w:sz w:val="20"/>
              </w:rPr>
              <w:t>shëndrruesit</w:t>
            </w:r>
            <w:r>
              <w:rPr>
                <w:rFonts w:ascii="Arial Narrow" w:hAnsi="Arial Narrow"/>
                <w:sz w:val="20"/>
              </w:rPr>
              <w:t xml:space="preserve"> e temperaturës</w:t>
            </w:r>
          </w:p>
        </w:tc>
        <w:tc>
          <w:tcPr>
            <w:tcW w:w="567" w:type="dxa"/>
          </w:tcPr>
          <w:p w:rsidR="00ED5373" w:rsidRPr="0055062E" w:rsidRDefault="00ED5373" w:rsidP="00ED5373">
            <w:pPr>
              <w:rPr>
                <w:rFonts w:ascii="Arial Narrow" w:eastAsia="MS Mincho" w:hAnsi="Arial Narrow" w:cs="Times New Roman"/>
                <w:sz w:val="20"/>
                <w:szCs w:val="20"/>
              </w:rPr>
            </w:pP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po</w:t>
            </w:r>
          </w:p>
        </w:tc>
        <w:tc>
          <w:tcPr>
            <w:tcW w:w="1134" w:type="dxa"/>
            <w:vAlign w:val="center"/>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po</w:t>
            </w:r>
          </w:p>
        </w:tc>
        <w:tc>
          <w:tcPr>
            <w:tcW w:w="1247" w:type="dxa"/>
            <w:hideMark/>
          </w:tcPr>
          <w:p w:rsidR="00ED5373" w:rsidRPr="0055062E" w:rsidRDefault="00ED5373" w:rsidP="00ED5373">
            <w:pPr>
              <w:jc w:val="center"/>
              <w:rPr>
                <w:rFonts w:ascii="Arial Narrow" w:eastAsia="MS Mincho" w:hAnsi="Arial Narrow" w:cs="Times New Roman"/>
                <w:sz w:val="20"/>
                <w:szCs w:val="20"/>
              </w:rPr>
            </w:pPr>
            <w:r>
              <w:rPr>
                <w:rFonts w:ascii="Arial Narrow" w:hAnsi="Arial Narrow"/>
                <w:sz w:val="20"/>
              </w:rPr>
              <w:t>2 vjet</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lang w:val="en-US"/>
              </w:rPr>
            </w:pPr>
          </w:p>
        </w:tc>
      </w:tr>
      <w:tr w:rsidR="00ED53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2.1.</w:t>
            </w:r>
            <w:r w:rsidRPr="0055062E">
              <w:rPr>
                <w:rFonts w:ascii="Times New Roman" w:eastAsia="MS Mincho" w:hAnsi="Times New Roman" w:cs="Times New Roman"/>
                <w:sz w:val="20"/>
                <w:szCs w:val="20"/>
              </w:rPr>
              <w:t>6</w:t>
            </w:r>
          </w:p>
        </w:tc>
        <w:tc>
          <w:tcPr>
            <w:tcW w:w="2835" w:type="dxa"/>
            <w:shd w:val="clear" w:color="auto" w:fill="auto"/>
            <w:hideMark/>
          </w:tcPr>
          <w:p w:rsidR="00ED5373" w:rsidRPr="00B8498F" w:rsidRDefault="00ED5373" w:rsidP="000D7738">
            <w:pPr>
              <w:rPr>
                <w:rFonts w:ascii="Arial Narrow" w:hAnsi="Arial Narrow" w:cs="Times New Roman"/>
                <w:sz w:val="20"/>
                <w:szCs w:val="20"/>
              </w:rPr>
            </w:pPr>
            <w:r>
              <w:rPr>
                <w:rFonts w:ascii="Arial Narrow" w:hAnsi="Arial Narrow"/>
                <w:sz w:val="20"/>
              </w:rPr>
              <w:t>Termometra</w:t>
            </w:r>
            <w:r w:rsidR="000D7738">
              <w:rPr>
                <w:rFonts w:ascii="Arial Narrow" w:hAnsi="Arial Narrow"/>
                <w:sz w:val="20"/>
              </w:rPr>
              <w:t>t</w:t>
            </w:r>
            <w:r>
              <w:rPr>
                <w:rFonts w:ascii="Arial Narrow" w:hAnsi="Arial Narrow"/>
                <w:sz w:val="20"/>
              </w:rPr>
              <w:t xml:space="preserve"> </w:t>
            </w:r>
            <w:r w:rsidR="000D7738">
              <w:rPr>
                <w:rFonts w:ascii="Arial Narrow" w:hAnsi="Arial Narrow"/>
                <w:sz w:val="20"/>
              </w:rPr>
              <w:t>rrezatues</w:t>
            </w:r>
          </w:p>
        </w:tc>
        <w:tc>
          <w:tcPr>
            <w:tcW w:w="3686" w:type="dxa"/>
            <w:shd w:val="clear" w:color="auto" w:fill="auto"/>
            <w:hideMark/>
          </w:tcPr>
          <w:p w:rsidR="00ED5373" w:rsidRPr="00701E39" w:rsidRDefault="00ED5373" w:rsidP="000D7738">
            <w:pPr>
              <w:rPr>
                <w:rFonts w:ascii="Times New Roman" w:hAnsi="Times New Roman" w:cs="Times New Roman"/>
                <w:sz w:val="20"/>
                <w:szCs w:val="20"/>
              </w:rPr>
            </w:pPr>
            <w:r>
              <w:rPr>
                <w:rFonts w:ascii="Arial Narrow" w:hAnsi="Arial Narrow"/>
                <w:sz w:val="20"/>
              </w:rPr>
              <w:t xml:space="preserve">Termometrat </w:t>
            </w:r>
            <w:r w:rsidR="000D7738">
              <w:rPr>
                <w:rFonts w:ascii="Arial Narrow" w:hAnsi="Arial Narrow"/>
                <w:sz w:val="20"/>
              </w:rPr>
              <w:t>rrezatues</w:t>
            </w:r>
            <w:r>
              <w:rPr>
                <w:rFonts w:ascii="Arial Narrow" w:hAnsi="Arial Narrow"/>
                <w:sz w:val="20"/>
              </w:rPr>
              <w:t xml:space="preserve"> përdoren në matjet e temperaturës së lartë në gamën e matjeve ndërmjet</w:t>
            </w:r>
            <w:r>
              <w:rPr>
                <w:rFonts w:ascii="Times New Roman" w:hAnsi="Times New Roman"/>
                <w:sz w:val="20"/>
              </w:rPr>
              <w:t xml:space="preserve"> </w:t>
            </w:r>
            <w:r>
              <w:rPr>
                <w:rFonts w:ascii="Arial Narrow" w:hAnsi="Arial Narrow"/>
                <w:sz w:val="20"/>
              </w:rPr>
              <w:t xml:space="preserve">800 ° C dhe 2300 ° C </w:t>
            </w:r>
          </w:p>
        </w:tc>
        <w:tc>
          <w:tcPr>
            <w:tcW w:w="567" w:type="dxa"/>
            <w:shd w:val="clear" w:color="auto" w:fill="auto"/>
          </w:tcPr>
          <w:p w:rsidR="00ED5373" w:rsidRPr="00B8498F" w:rsidRDefault="00ED5373" w:rsidP="00ED5373">
            <w:pPr>
              <w:rPr>
                <w:rFonts w:ascii="Arial Narrow" w:hAnsi="Arial Narrow"/>
                <w:sz w:val="20"/>
                <w:szCs w:val="20"/>
              </w:rPr>
            </w:pPr>
          </w:p>
        </w:tc>
        <w:tc>
          <w:tcPr>
            <w:tcW w:w="1134" w:type="dxa"/>
            <w:shd w:val="clear" w:color="auto" w:fill="auto"/>
            <w:vAlign w:val="center"/>
            <w:hideMark/>
          </w:tcPr>
          <w:p w:rsidR="00ED5373" w:rsidRPr="00B8498F" w:rsidRDefault="00ED5373" w:rsidP="00ED5373">
            <w:pPr>
              <w:jc w:val="center"/>
              <w:rPr>
                <w:rFonts w:ascii="Arial Narrow" w:hAnsi="Arial Narrow"/>
                <w:sz w:val="20"/>
                <w:szCs w:val="20"/>
              </w:rPr>
            </w:pPr>
            <w:r>
              <w:rPr>
                <w:rFonts w:ascii="Arial Narrow" w:hAnsi="Arial Narrow"/>
                <w:sz w:val="20"/>
              </w:rPr>
              <w:t>jo</w:t>
            </w:r>
          </w:p>
        </w:tc>
        <w:tc>
          <w:tcPr>
            <w:tcW w:w="1134" w:type="dxa"/>
            <w:shd w:val="clear" w:color="auto" w:fill="auto"/>
            <w:vAlign w:val="center"/>
            <w:hideMark/>
          </w:tcPr>
          <w:p w:rsidR="00ED5373" w:rsidRPr="00B8498F" w:rsidRDefault="00ED5373" w:rsidP="00ED5373">
            <w:pPr>
              <w:jc w:val="center"/>
              <w:rPr>
                <w:rFonts w:ascii="Arial Narrow" w:hAnsi="Arial Narrow"/>
                <w:sz w:val="20"/>
                <w:szCs w:val="20"/>
              </w:rPr>
            </w:pPr>
            <w:r>
              <w:rPr>
                <w:rFonts w:ascii="Arial Narrow" w:hAnsi="Arial Narrow"/>
                <w:sz w:val="20"/>
              </w:rPr>
              <w:t>po</w:t>
            </w:r>
          </w:p>
        </w:tc>
        <w:tc>
          <w:tcPr>
            <w:tcW w:w="1247" w:type="dxa"/>
            <w:shd w:val="clear" w:color="auto" w:fill="auto"/>
            <w:hideMark/>
          </w:tcPr>
          <w:p w:rsidR="00ED5373" w:rsidRPr="00761CCC" w:rsidRDefault="00ED5373" w:rsidP="00ED5373">
            <w:pPr>
              <w:jc w:val="center"/>
              <w:rPr>
                <w:rFonts w:ascii="Arial Narrow" w:hAnsi="Arial Narrow" w:cs="Times New Roman"/>
                <w:sz w:val="20"/>
                <w:szCs w:val="20"/>
                <w:lang w:val="fr-FR"/>
              </w:rPr>
            </w:pPr>
            <w:r w:rsidRPr="00761CCC">
              <w:rPr>
                <w:rFonts w:ascii="Arial Narrow" w:hAnsi="Arial Narrow"/>
                <w:sz w:val="20"/>
                <w:lang w:val="fr-FR"/>
              </w:rPr>
              <w:t>3 vjet ose pas çdo 100 orë përdorimi</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OIML R 48</w:t>
            </w:r>
          </w:p>
        </w:tc>
      </w:tr>
      <w:tr w:rsidR="00ED53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D5373" w:rsidRPr="0055062E" w:rsidRDefault="00ED5373" w:rsidP="00ED5373">
            <w:pPr>
              <w:rPr>
                <w:rFonts w:ascii="Times New Roman" w:eastAsia="MS Mincho" w:hAnsi="Times New Roman" w:cs="Times New Roman"/>
                <w:sz w:val="20"/>
                <w:szCs w:val="20"/>
              </w:rPr>
            </w:pPr>
            <w:r w:rsidRPr="0055062E">
              <w:rPr>
                <w:rFonts w:ascii="Arial Narrow" w:eastAsia="MS Mincho" w:hAnsi="Arial Narrow" w:cs="Times New Roman"/>
                <w:sz w:val="20"/>
                <w:szCs w:val="20"/>
              </w:rPr>
              <w:t>2.1.7</w:t>
            </w:r>
          </w:p>
        </w:tc>
        <w:tc>
          <w:tcPr>
            <w:tcW w:w="2835" w:type="dxa"/>
            <w:shd w:val="clear" w:color="auto" w:fill="auto"/>
            <w:hideMark/>
          </w:tcPr>
          <w:p w:rsidR="00ED5373" w:rsidRPr="00761CCC" w:rsidRDefault="00ED5373" w:rsidP="00ED5373">
            <w:pPr>
              <w:rPr>
                <w:rFonts w:ascii="Arial Narrow" w:hAnsi="Arial Narrow" w:cs="Times New Roman"/>
                <w:sz w:val="20"/>
                <w:szCs w:val="20"/>
                <w:lang w:val="de-DE"/>
              </w:rPr>
            </w:pPr>
            <w:r w:rsidRPr="00761CCC">
              <w:rPr>
                <w:rFonts w:ascii="Arial Narrow" w:hAnsi="Arial Narrow"/>
                <w:sz w:val="20"/>
                <w:lang w:val="de-DE"/>
              </w:rPr>
              <w:t>Termometrat, instrumentet e imazheve termike dhe radiometrat</w:t>
            </w:r>
          </w:p>
        </w:tc>
        <w:tc>
          <w:tcPr>
            <w:tcW w:w="3686" w:type="dxa"/>
            <w:shd w:val="clear" w:color="auto" w:fill="auto"/>
            <w:hideMark/>
          </w:tcPr>
          <w:p w:rsidR="00ED5373" w:rsidRPr="00761CCC" w:rsidRDefault="00ED5373" w:rsidP="00ED5373">
            <w:pPr>
              <w:rPr>
                <w:rFonts w:ascii="Arial Narrow" w:hAnsi="Arial Narrow" w:cs="Times New Roman"/>
                <w:sz w:val="20"/>
                <w:szCs w:val="20"/>
                <w:lang w:val="de-DE"/>
              </w:rPr>
            </w:pPr>
            <w:r w:rsidRPr="00761CCC">
              <w:rPr>
                <w:rFonts w:ascii="Arial Narrow" w:hAnsi="Arial Narrow"/>
                <w:sz w:val="20"/>
                <w:lang w:val="de-DE"/>
              </w:rPr>
              <w:t>Radiatorë trupzi që përdoren në matjet e temperaturës së lartë në gamën e matjeve ndërmjet 800 ° C dhe 2300 ° C</w:t>
            </w:r>
          </w:p>
        </w:tc>
        <w:tc>
          <w:tcPr>
            <w:tcW w:w="567" w:type="dxa"/>
            <w:shd w:val="clear" w:color="auto" w:fill="auto"/>
          </w:tcPr>
          <w:p w:rsidR="00ED5373" w:rsidRPr="00761CCC" w:rsidRDefault="00ED5373" w:rsidP="00ED5373">
            <w:pPr>
              <w:rPr>
                <w:rFonts w:ascii="Arial Narrow" w:hAnsi="Arial Narrow"/>
                <w:sz w:val="20"/>
                <w:szCs w:val="20"/>
                <w:lang w:val="de-DE"/>
              </w:rPr>
            </w:pPr>
          </w:p>
        </w:tc>
        <w:tc>
          <w:tcPr>
            <w:tcW w:w="1134" w:type="dxa"/>
            <w:shd w:val="clear" w:color="auto" w:fill="auto"/>
            <w:vAlign w:val="center"/>
            <w:hideMark/>
          </w:tcPr>
          <w:p w:rsidR="00ED5373" w:rsidRPr="00924AF8" w:rsidRDefault="00ED5373" w:rsidP="00ED5373">
            <w:pPr>
              <w:jc w:val="center"/>
              <w:rPr>
                <w:rFonts w:ascii="Arial Narrow" w:hAnsi="Arial Narrow" w:cs="Times New Roman"/>
                <w:sz w:val="20"/>
                <w:szCs w:val="20"/>
              </w:rPr>
            </w:pPr>
            <w:r>
              <w:rPr>
                <w:rFonts w:ascii="Arial Narrow" w:hAnsi="Arial Narrow"/>
                <w:sz w:val="20"/>
              </w:rPr>
              <w:t>po</w:t>
            </w:r>
          </w:p>
        </w:tc>
        <w:tc>
          <w:tcPr>
            <w:tcW w:w="1134" w:type="dxa"/>
            <w:shd w:val="clear" w:color="auto" w:fill="auto"/>
            <w:vAlign w:val="center"/>
            <w:hideMark/>
          </w:tcPr>
          <w:p w:rsidR="00ED5373" w:rsidRPr="00924AF8" w:rsidRDefault="00ED5373" w:rsidP="00ED5373">
            <w:pPr>
              <w:jc w:val="center"/>
              <w:rPr>
                <w:rFonts w:ascii="Arial Narrow" w:hAnsi="Arial Narrow"/>
                <w:sz w:val="20"/>
                <w:szCs w:val="20"/>
              </w:rPr>
            </w:pPr>
            <w:r>
              <w:rPr>
                <w:rFonts w:ascii="Arial Narrow" w:hAnsi="Arial Narrow"/>
                <w:sz w:val="20"/>
              </w:rPr>
              <w:t>po</w:t>
            </w:r>
          </w:p>
        </w:tc>
        <w:tc>
          <w:tcPr>
            <w:tcW w:w="1247" w:type="dxa"/>
            <w:shd w:val="clear" w:color="auto" w:fill="auto"/>
            <w:hideMark/>
          </w:tcPr>
          <w:p w:rsidR="00ED5373" w:rsidRPr="00761CCC" w:rsidRDefault="00ED5373" w:rsidP="00ED5373">
            <w:pPr>
              <w:jc w:val="center"/>
              <w:rPr>
                <w:rFonts w:ascii="Arial Narrow" w:hAnsi="Arial Narrow" w:cs="Times New Roman"/>
                <w:sz w:val="20"/>
                <w:szCs w:val="20"/>
                <w:lang w:val="fr-FR"/>
              </w:rPr>
            </w:pPr>
            <w:r w:rsidRPr="00761CCC">
              <w:rPr>
                <w:rFonts w:ascii="Arial Narrow" w:hAnsi="Arial Narrow"/>
                <w:sz w:val="20"/>
                <w:lang w:val="fr-FR"/>
              </w:rPr>
              <w:t>3 vjet ose pas çdo 100 orë përdorimi</w:t>
            </w:r>
          </w:p>
        </w:tc>
        <w:tc>
          <w:tcPr>
            <w:tcW w:w="1729" w:type="dxa"/>
            <w:tcBorders>
              <w:top w:val="single" w:sz="4" w:space="0" w:color="auto"/>
              <w:left w:val="single" w:sz="4" w:space="0" w:color="auto"/>
              <w:bottom w:val="single" w:sz="4" w:space="0" w:color="auto"/>
              <w:right w:val="single" w:sz="4" w:space="0" w:color="auto"/>
            </w:tcBorders>
            <w:vAlign w:val="center"/>
            <w:hideMark/>
          </w:tcPr>
          <w:p w:rsidR="00ED5373" w:rsidRPr="0055062E" w:rsidRDefault="00ED5373" w:rsidP="00ED5373">
            <w:pPr>
              <w:rPr>
                <w:rFonts w:ascii="Arial Narrow" w:eastAsia="MS Mincho" w:hAnsi="Arial Narrow" w:cs="Times New Roman"/>
                <w:sz w:val="20"/>
                <w:szCs w:val="20"/>
              </w:rPr>
            </w:pPr>
            <w:r w:rsidRPr="0055062E">
              <w:rPr>
                <w:rFonts w:ascii="Arial Narrow" w:eastAsia="MS Mincho" w:hAnsi="Arial Narrow" w:cs="Times New Roman"/>
                <w:sz w:val="20"/>
                <w:szCs w:val="20"/>
              </w:rPr>
              <w:t>OIML R 147:2016</w:t>
            </w:r>
          </w:p>
        </w:tc>
      </w:tr>
    </w:tbl>
    <w:p w:rsidR="0055062E" w:rsidRDefault="0055062E" w:rsidP="0055062E">
      <w:pPr>
        <w:rPr>
          <w:rFonts w:eastAsia="MS Mincho"/>
          <w:b/>
        </w:rPr>
      </w:pPr>
      <w:r w:rsidRPr="0055062E">
        <w:rPr>
          <w:rFonts w:eastAsia="MS Mincho"/>
          <w:b/>
        </w:rPr>
        <w:br w:type="textWrapping" w:clear="all"/>
      </w:r>
    </w:p>
    <w:p w:rsidR="0055062E" w:rsidRPr="0055062E" w:rsidRDefault="0055062E" w:rsidP="0055062E">
      <w:pPr>
        <w:rPr>
          <w:rFonts w:eastAsia="MS Mincho"/>
          <w:b/>
        </w:rPr>
      </w:pPr>
    </w:p>
    <w:p w:rsidR="0055062E" w:rsidRPr="004A7FB1" w:rsidRDefault="000E374F" w:rsidP="0055062E">
      <w:pPr>
        <w:outlineLvl w:val="0"/>
        <w:rPr>
          <w:rFonts w:ascii="Arial Narrow" w:eastAsia="MS Mincho" w:hAnsi="Arial Narrow"/>
          <w:b/>
        </w:rPr>
      </w:pPr>
      <w:r>
        <w:rPr>
          <w:rFonts w:ascii="Arial Narrow" w:eastAsia="MS Mincho" w:hAnsi="Arial Narrow"/>
          <w:b/>
        </w:rPr>
        <w:t xml:space="preserve">2.2 </w:t>
      </w:r>
      <w:r w:rsidR="0055062E" w:rsidRPr="004A7FB1">
        <w:rPr>
          <w:rFonts w:ascii="Arial Narrow" w:eastAsia="MS Mincho" w:hAnsi="Arial Narrow"/>
          <w:b/>
        </w:rPr>
        <w:t>Energjia termike</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275"/>
        <w:gridCol w:w="1701"/>
      </w:tblGrid>
      <w:tr w:rsidR="001B55C0" w:rsidRPr="0055062E"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E53273" w:rsidRPr="0055062E" w:rsidTr="00182DAD">
        <w:tc>
          <w:tcPr>
            <w:tcW w:w="704" w:type="dxa"/>
            <w:vMerge w:val="restart"/>
            <w:tcBorders>
              <w:top w:val="single" w:sz="4" w:space="0" w:color="auto"/>
              <w:left w:val="single" w:sz="4" w:space="0" w:color="auto"/>
              <w:bottom w:val="single" w:sz="4" w:space="0" w:color="auto"/>
              <w:right w:val="single" w:sz="4" w:space="0" w:color="auto"/>
            </w:tcBorders>
            <w:hideMark/>
          </w:tcPr>
          <w:p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2.2.1</w:t>
            </w:r>
          </w:p>
        </w:tc>
        <w:tc>
          <w:tcPr>
            <w:tcW w:w="2835" w:type="dxa"/>
            <w:vMerge w:val="restart"/>
            <w:hideMark/>
          </w:tcPr>
          <w:p w:rsidR="00E53273" w:rsidRPr="003F6D14" w:rsidRDefault="00E53273" w:rsidP="00E53273">
            <w:pPr>
              <w:rPr>
                <w:rFonts w:ascii="Arial Narrow" w:hAnsi="Arial Narrow"/>
                <w:sz w:val="20"/>
                <w:szCs w:val="20"/>
              </w:rPr>
            </w:pPr>
            <w:r>
              <w:rPr>
                <w:rFonts w:ascii="Arial Narrow" w:hAnsi="Arial Narrow"/>
                <w:sz w:val="20"/>
              </w:rPr>
              <w:t xml:space="preserve">Matësit e nxehtësisë dhe komponentet e tyre – në amviseri,   tregti dhe në industrinë e lehtë </w:t>
            </w:r>
          </w:p>
        </w:tc>
        <w:tc>
          <w:tcPr>
            <w:tcW w:w="3686" w:type="dxa"/>
            <w:hideMark/>
          </w:tcPr>
          <w:p w:rsidR="00E53273" w:rsidRPr="003F6D14" w:rsidRDefault="00E53273" w:rsidP="00E53273">
            <w:pPr>
              <w:autoSpaceDE w:val="0"/>
              <w:autoSpaceDN w:val="0"/>
              <w:adjustRightInd w:val="0"/>
              <w:rPr>
                <w:rFonts w:ascii="Arial Narrow" w:hAnsi="Arial Narrow"/>
                <w:sz w:val="20"/>
                <w:szCs w:val="20"/>
              </w:rPr>
            </w:pPr>
            <w:r>
              <w:rPr>
                <w:rFonts w:ascii="Arial Narrow" w:hAnsi="Arial Narrow"/>
                <w:sz w:val="20"/>
              </w:rPr>
              <w:t>a) njehsorë kompaktë të nxehtësisë</w:t>
            </w:r>
          </w:p>
        </w:tc>
        <w:tc>
          <w:tcPr>
            <w:tcW w:w="1701" w:type="dxa"/>
            <w:gridSpan w:val="2"/>
            <w:vAlign w:val="center"/>
            <w:hideMark/>
          </w:tcPr>
          <w:p w:rsidR="00E53273" w:rsidRPr="002914E2" w:rsidRDefault="00E53273" w:rsidP="00E53273">
            <w:pPr>
              <w:jc w:val="center"/>
              <w:rPr>
                <w:rFonts w:ascii="Arial Narrow" w:hAnsi="Arial Narrow"/>
                <w:sz w:val="20"/>
                <w:szCs w:val="20"/>
              </w:rPr>
            </w:pPr>
            <w:r>
              <w:rPr>
                <w:rFonts w:ascii="Arial Narrow" w:hAnsi="Arial Narrow"/>
                <w:sz w:val="20"/>
              </w:rPr>
              <w:t>MID</w:t>
            </w:r>
          </w:p>
        </w:tc>
        <w:tc>
          <w:tcPr>
            <w:tcW w:w="1134" w:type="dxa"/>
            <w:vAlign w:val="center"/>
            <w:hideMark/>
          </w:tcPr>
          <w:p w:rsidR="00E53273" w:rsidRPr="00A05234" w:rsidRDefault="00E53273" w:rsidP="00E53273">
            <w:pPr>
              <w:jc w:val="center"/>
              <w:rPr>
                <w:rFonts w:ascii="Arial Narrow" w:hAnsi="Arial Narrow"/>
                <w:sz w:val="20"/>
                <w:szCs w:val="20"/>
              </w:rPr>
            </w:pPr>
            <w:r>
              <w:rPr>
                <w:rFonts w:ascii="Arial Narrow" w:hAnsi="Arial Narrow"/>
                <w:sz w:val="20"/>
              </w:rPr>
              <w:t>po</w:t>
            </w:r>
          </w:p>
        </w:tc>
        <w:tc>
          <w:tcPr>
            <w:tcW w:w="1275" w:type="dxa"/>
            <w:vAlign w:val="center"/>
            <w:hideMark/>
          </w:tcPr>
          <w:p w:rsidR="00E53273" w:rsidRPr="00A05234" w:rsidRDefault="00E53273" w:rsidP="00E53273">
            <w:pPr>
              <w:jc w:val="center"/>
              <w:rPr>
                <w:rFonts w:ascii="Arial Narrow" w:hAnsi="Arial Narrow"/>
                <w:sz w:val="20"/>
                <w:szCs w:val="20"/>
              </w:rPr>
            </w:pPr>
            <w:r>
              <w:rPr>
                <w:rFonts w:ascii="Arial Narrow" w:hAnsi="Arial Narrow"/>
                <w:sz w:val="20"/>
              </w:rPr>
              <w:t>4 vjet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OIML R 75-1,2:2002</w:t>
            </w:r>
          </w:p>
          <w:p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OIML R 75-3:2006</w:t>
            </w:r>
          </w:p>
        </w:tc>
      </w:tr>
      <w:tr w:rsidR="00E532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c>
          <w:tcPr>
            <w:tcW w:w="2835" w:type="dxa"/>
            <w:vMerge/>
            <w:hideMark/>
          </w:tcPr>
          <w:p w:rsidR="00E53273" w:rsidRPr="0055062E" w:rsidRDefault="00E53273" w:rsidP="00E53273">
            <w:pPr>
              <w:rPr>
                <w:rFonts w:ascii="Arial Narrow" w:eastAsia="MS Mincho" w:hAnsi="Arial Narrow" w:cs="Times New Roman"/>
                <w:sz w:val="20"/>
                <w:szCs w:val="20"/>
              </w:rPr>
            </w:pPr>
          </w:p>
        </w:tc>
        <w:tc>
          <w:tcPr>
            <w:tcW w:w="3686" w:type="dxa"/>
            <w:hideMark/>
          </w:tcPr>
          <w:p w:rsidR="00E53273" w:rsidRPr="0055062E" w:rsidRDefault="00E53273" w:rsidP="00E53273">
            <w:pPr>
              <w:autoSpaceDE w:val="0"/>
              <w:autoSpaceDN w:val="0"/>
              <w:adjustRightInd w:val="0"/>
              <w:rPr>
                <w:rFonts w:ascii="Arial Narrow" w:eastAsia="MS Mincho" w:hAnsi="Arial Narrow" w:cs="Times New Roman"/>
                <w:sz w:val="20"/>
                <w:szCs w:val="20"/>
              </w:rPr>
            </w:pPr>
            <w:r>
              <w:rPr>
                <w:rFonts w:ascii="Arial Narrow" w:hAnsi="Arial Narrow"/>
                <w:sz w:val="20"/>
              </w:rPr>
              <w:t>b) njehsorët e rrjedhës së nxehtësisë</w:t>
            </w:r>
          </w:p>
        </w:tc>
        <w:tc>
          <w:tcPr>
            <w:tcW w:w="1701" w:type="dxa"/>
            <w:gridSpan w:val="2"/>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4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r>
      <w:tr w:rsidR="00E532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c>
          <w:tcPr>
            <w:tcW w:w="2835" w:type="dxa"/>
            <w:vMerge/>
            <w:hideMark/>
          </w:tcPr>
          <w:p w:rsidR="00E53273" w:rsidRPr="0055062E" w:rsidRDefault="00E53273" w:rsidP="00E53273">
            <w:pPr>
              <w:rPr>
                <w:rFonts w:ascii="Arial Narrow" w:eastAsia="MS Mincho" w:hAnsi="Arial Narrow" w:cs="Times New Roman"/>
                <w:sz w:val="20"/>
                <w:szCs w:val="20"/>
              </w:rPr>
            </w:pPr>
          </w:p>
        </w:tc>
        <w:tc>
          <w:tcPr>
            <w:tcW w:w="3686" w:type="dxa"/>
            <w:hideMark/>
          </w:tcPr>
          <w:p w:rsidR="00E53273" w:rsidRPr="00761CCC" w:rsidRDefault="00E53273" w:rsidP="00E5327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c) sensorë të temperaturës së rezistencës</w:t>
            </w:r>
          </w:p>
        </w:tc>
        <w:tc>
          <w:tcPr>
            <w:tcW w:w="1701" w:type="dxa"/>
            <w:gridSpan w:val="2"/>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4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r>
      <w:tr w:rsidR="00E532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c>
          <w:tcPr>
            <w:tcW w:w="2835" w:type="dxa"/>
            <w:vMerge/>
            <w:hideMark/>
          </w:tcPr>
          <w:p w:rsidR="00E53273" w:rsidRPr="0055062E" w:rsidRDefault="00E53273" w:rsidP="00E53273">
            <w:pPr>
              <w:rPr>
                <w:rFonts w:ascii="Arial Narrow" w:eastAsia="MS Mincho" w:hAnsi="Arial Narrow" w:cs="Times New Roman"/>
                <w:sz w:val="20"/>
                <w:szCs w:val="20"/>
              </w:rPr>
            </w:pPr>
          </w:p>
        </w:tc>
        <w:tc>
          <w:tcPr>
            <w:tcW w:w="3686" w:type="dxa"/>
            <w:hideMark/>
          </w:tcPr>
          <w:p w:rsidR="00E53273" w:rsidRPr="00761CCC" w:rsidRDefault="00E53273" w:rsidP="00E5327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d) njehsorë elektronikë të kalorimetrit</w:t>
            </w:r>
          </w:p>
        </w:tc>
        <w:tc>
          <w:tcPr>
            <w:tcW w:w="1701" w:type="dxa"/>
            <w:gridSpan w:val="2"/>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4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r>
      <w:tr w:rsidR="00E532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c>
          <w:tcPr>
            <w:tcW w:w="2835" w:type="dxa"/>
            <w:vMerge/>
            <w:hideMark/>
          </w:tcPr>
          <w:p w:rsidR="00E53273" w:rsidRPr="0055062E" w:rsidRDefault="00E53273" w:rsidP="00E53273">
            <w:pPr>
              <w:rPr>
                <w:rFonts w:ascii="Arial Narrow" w:eastAsia="MS Mincho" w:hAnsi="Arial Narrow" w:cs="Times New Roman"/>
                <w:sz w:val="20"/>
                <w:szCs w:val="20"/>
              </w:rPr>
            </w:pPr>
          </w:p>
        </w:tc>
        <w:tc>
          <w:tcPr>
            <w:tcW w:w="3686" w:type="dxa"/>
            <w:hideMark/>
          </w:tcPr>
          <w:p w:rsidR="00E53273" w:rsidRPr="0055062E" w:rsidRDefault="00E53273" w:rsidP="00E53273">
            <w:pPr>
              <w:autoSpaceDE w:val="0"/>
              <w:autoSpaceDN w:val="0"/>
              <w:adjustRightInd w:val="0"/>
              <w:rPr>
                <w:rFonts w:ascii="Arial Narrow" w:eastAsia="MS Mincho" w:hAnsi="Arial Narrow" w:cs="Times New Roman"/>
                <w:sz w:val="20"/>
                <w:szCs w:val="20"/>
              </w:rPr>
            </w:pPr>
            <w:r>
              <w:rPr>
                <w:rFonts w:ascii="Arial Narrow" w:hAnsi="Arial Narrow"/>
                <w:sz w:val="20"/>
              </w:rPr>
              <w:t>e) shndërrues i presionit</w:t>
            </w:r>
          </w:p>
        </w:tc>
        <w:tc>
          <w:tcPr>
            <w:tcW w:w="1701" w:type="dxa"/>
            <w:gridSpan w:val="2"/>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2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r>
      <w:tr w:rsidR="00E53273"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c>
          <w:tcPr>
            <w:tcW w:w="2835" w:type="dxa"/>
            <w:vMerge/>
            <w:hideMark/>
          </w:tcPr>
          <w:p w:rsidR="00E53273" w:rsidRPr="0055062E" w:rsidRDefault="00E53273" w:rsidP="00E53273">
            <w:pPr>
              <w:rPr>
                <w:rFonts w:ascii="Arial Narrow" w:eastAsia="MS Mincho" w:hAnsi="Arial Narrow" w:cs="Times New Roman"/>
                <w:sz w:val="20"/>
                <w:szCs w:val="20"/>
              </w:rPr>
            </w:pPr>
          </w:p>
        </w:tc>
        <w:tc>
          <w:tcPr>
            <w:tcW w:w="3686" w:type="dxa"/>
            <w:hideMark/>
          </w:tcPr>
          <w:p w:rsidR="00E53273" w:rsidRPr="0055062E" w:rsidRDefault="00E53273" w:rsidP="00E53273">
            <w:pPr>
              <w:autoSpaceDE w:val="0"/>
              <w:autoSpaceDN w:val="0"/>
              <w:adjustRightInd w:val="0"/>
              <w:rPr>
                <w:rFonts w:ascii="Arial Narrow" w:eastAsia="MS Mincho" w:hAnsi="Arial Narrow" w:cs="Times New Roman"/>
                <w:sz w:val="20"/>
                <w:szCs w:val="20"/>
              </w:rPr>
            </w:pPr>
            <w:r>
              <w:rPr>
                <w:rFonts w:ascii="Arial Narrow" w:hAnsi="Arial Narrow"/>
                <w:sz w:val="20"/>
              </w:rPr>
              <w:t>f) shndërrues të temperaturës</w:t>
            </w:r>
          </w:p>
        </w:tc>
        <w:tc>
          <w:tcPr>
            <w:tcW w:w="1701" w:type="dxa"/>
            <w:gridSpan w:val="2"/>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rsidR="00E53273" w:rsidRPr="0055062E" w:rsidRDefault="00E53273" w:rsidP="00E53273">
            <w:pPr>
              <w:jc w:val="center"/>
              <w:rPr>
                <w:rFonts w:ascii="Arial Narrow" w:eastAsia="MS Mincho" w:hAnsi="Arial Narrow" w:cs="Times New Roman"/>
                <w:sz w:val="20"/>
                <w:szCs w:val="20"/>
              </w:rPr>
            </w:pPr>
            <w:r>
              <w:rPr>
                <w:rFonts w:ascii="Arial Narrow" w:hAnsi="Arial Narrow"/>
                <w:sz w:val="20"/>
              </w:rPr>
              <w:t>2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rPr>
                <w:rFonts w:ascii="Arial Narrow" w:eastAsia="MS Mincho" w:hAnsi="Arial Narrow" w:cs="Times New Roman"/>
                <w:sz w:val="20"/>
                <w:szCs w:val="20"/>
              </w:rPr>
            </w:pPr>
          </w:p>
        </w:tc>
      </w:tr>
      <w:tr w:rsidR="00E53273" w:rsidRPr="0055062E" w:rsidTr="00182DAD">
        <w:tc>
          <w:tcPr>
            <w:tcW w:w="704" w:type="dxa"/>
            <w:tcBorders>
              <w:top w:val="single" w:sz="4" w:space="0" w:color="auto"/>
              <w:left w:val="single" w:sz="4" w:space="0" w:color="auto"/>
              <w:bottom w:val="single" w:sz="4" w:space="0" w:color="auto"/>
              <w:right w:val="single" w:sz="4" w:space="0" w:color="auto"/>
            </w:tcBorders>
            <w:hideMark/>
          </w:tcPr>
          <w:p w:rsidR="00E53273" w:rsidRPr="0055062E" w:rsidRDefault="00E53273" w:rsidP="00E53273">
            <w:pPr>
              <w:rPr>
                <w:rFonts w:ascii="Arial Narrow" w:eastAsia="MS Mincho" w:hAnsi="Arial Narrow" w:cs="Times New Roman"/>
                <w:sz w:val="20"/>
                <w:szCs w:val="20"/>
              </w:rPr>
            </w:pPr>
            <w:r w:rsidRPr="0055062E">
              <w:rPr>
                <w:rFonts w:ascii="Arial Narrow" w:eastAsia="MS Mincho" w:hAnsi="Arial Narrow" w:cs="Times New Roman"/>
                <w:sz w:val="20"/>
                <w:szCs w:val="20"/>
              </w:rPr>
              <w:t>2.2.2</w:t>
            </w:r>
          </w:p>
        </w:tc>
        <w:tc>
          <w:tcPr>
            <w:tcW w:w="2835" w:type="dxa"/>
            <w:hideMark/>
          </w:tcPr>
          <w:p w:rsidR="00E53273" w:rsidRPr="00761CCC" w:rsidRDefault="00E53273" w:rsidP="00E53273">
            <w:pPr>
              <w:rPr>
                <w:rFonts w:ascii="Arial Narrow" w:hAnsi="Arial Narrow"/>
                <w:sz w:val="20"/>
                <w:szCs w:val="20"/>
                <w:lang w:val="de-DE"/>
              </w:rPr>
            </w:pPr>
            <w:r w:rsidRPr="00761CCC">
              <w:rPr>
                <w:rFonts w:ascii="Arial Narrow" w:hAnsi="Arial Narrow"/>
                <w:sz w:val="20"/>
                <w:lang w:val="de-DE"/>
              </w:rPr>
              <w:t>Instrumentet e matjes së energjisë termike</w:t>
            </w:r>
          </w:p>
        </w:tc>
        <w:tc>
          <w:tcPr>
            <w:tcW w:w="3686" w:type="dxa"/>
            <w:hideMark/>
          </w:tcPr>
          <w:p w:rsidR="00E53273" w:rsidRPr="00761CCC" w:rsidRDefault="00E53273" w:rsidP="00E53273">
            <w:pPr>
              <w:autoSpaceDE w:val="0"/>
              <w:autoSpaceDN w:val="0"/>
              <w:adjustRightInd w:val="0"/>
              <w:rPr>
                <w:rFonts w:ascii="Arial Narrow" w:hAnsi="Arial Narrow"/>
                <w:sz w:val="20"/>
                <w:szCs w:val="20"/>
                <w:lang w:val="fr-FR"/>
              </w:rPr>
            </w:pPr>
            <w:r w:rsidRPr="00761CCC">
              <w:rPr>
                <w:rFonts w:ascii="Arial Narrow" w:hAnsi="Arial Narrow"/>
                <w:sz w:val="20"/>
                <w:lang w:val="fr-FR"/>
              </w:rPr>
              <w:t xml:space="preserve">me metodën e matjes me ultrazë  </w:t>
            </w:r>
          </w:p>
        </w:tc>
        <w:tc>
          <w:tcPr>
            <w:tcW w:w="1701" w:type="dxa"/>
            <w:gridSpan w:val="2"/>
            <w:vAlign w:val="center"/>
            <w:hideMark/>
          </w:tcPr>
          <w:p w:rsidR="00E53273" w:rsidRPr="002914E2" w:rsidRDefault="00E53273" w:rsidP="00E53273">
            <w:pPr>
              <w:jc w:val="center"/>
              <w:rPr>
                <w:rFonts w:ascii="Arial Narrow" w:hAnsi="Arial Narrow"/>
                <w:sz w:val="20"/>
                <w:szCs w:val="20"/>
              </w:rPr>
            </w:pPr>
            <w:r>
              <w:rPr>
                <w:rFonts w:ascii="Arial Narrow" w:hAnsi="Arial Narrow"/>
                <w:sz w:val="20"/>
              </w:rPr>
              <w:t>MID</w:t>
            </w:r>
          </w:p>
        </w:tc>
        <w:tc>
          <w:tcPr>
            <w:tcW w:w="1134" w:type="dxa"/>
            <w:vAlign w:val="center"/>
            <w:hideMark/>
          </w:tcPr>
          <w:p w:rsidR="00E53273" w:rsidRPr="00A05234" w:rsidRDefault="00E53273" w:rsidP="00E53273">
            <w:pPr>
              <w:jc w:val="center"/>
              <w:rPr>
                <w:rFonts w:ascii="Arial Narrow" w:hAnsi="Arial Narrow"/>
                <w:sz w:val="20"/>
                <w:szCs w:val="20"/>
              </w:rPr>
            </w:pPr>
            <w:r>
              <w:rPr>
                <w:rFonts w:ascii="Arial Narrow" w:hAnsi="Arial Narrow"/>
                <w:sz w:val="20"/>
              </w:rPr>
              <w:t>po</w:t>
            </w:r>
          </w:p>
        </w:tc>
        <w:tc>
          <w:tcPr>
            <w:tcW w:w="1275" w:type="dxa"/>
            <w:vAlign w:val="center"/>
            <w:hideMark/>
          </w:tcPr>
          <w:p w:rsidR="00E53273" w:rsidRPr="00A05234" w:rsidRDefault="00E53273" w:rsidP="00E53273">
            <w:pPr>
              <w:spacing w:after="120"/>
              <w:jc w:val="center"/>
              <w:rPr>
                <w:rFonts w:ascii="Arial Narrow" w:hAnsi="Arial Narrow"/>
                <w:sz w:val="20"/>
                <w:szCs w:val="20"/>
              </w:rPr>
            </w:pPr>
            <w:r>
              <w:rPr>
                <w:rFonts w:ascii="Arial Narrow" w:hAnsi="Arial Narrow"/>
                <w:sz w:val="20"/>
              </w:rPr>
              <w:t>5 vjet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3273" w:rsidRPr="0055062E" w:rsidRDefault="00E53273" w:rsidP="00E5327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EN1434-1,2,3,4</w:t>
            </w:r>
          </w:p>
        </w:tc>
      </w:tr>
    </w:tbl>
    <w:p w:rsidR="0055062E" w:rsidRPr="0055062E" w:rsidRDefault="0055062E" w:rsidP="0055062E">
      <w:pPr>
        <w:jc w:val="center"/>
        <w:rPr>
          <w:rFonts w:ascii="Cambria" w:eastAsia="MS Mincho" w:hAnsi="Cambria" w:cs="Times New Roman"/>
        </w:rPr>
      </w:pPr>
    </w:p>
    <w:p w:rsidR="0055062E" w:rsidRPr="0055062E" w:rsidRDefault="0055062E" w:rsidP="0055062E">
      <w:pPr>
        <w:jc w:val="center"/>
        <w:outlineLvl w:val="0"/>
        <w:rPr>
          <w:rFonts w:eastAsia="MS Mincho"/>
        </w:rPr>
      </w:pPr>
      <w:r w:rsidRPr="0055062E">
        <w:rPr>
          <w:rFonts w:eastAsia="MS Mincho"/>
        </w:rPr>
        <w:t xml:space="preserve">3. Fusha e matjes: </w:t>
      </w:r>
      <w:r w:rsidRPr="0055062E">
        <w:rPr>
          <w:rFonts w:eastAsia="MS Mincho"/>
          <w:b/>
        </w:rPr>
        <w:t>Madhësitë gjeometrike</w:t>
      </w:r>
    </w:p>
    <w:p w:rsidR="0055062E" w:rsidRPr="004A7FB1" w:rsidRDefault="0055062E" w:rsidP="0055062E">
      <w:pPr>
        <w:outlineLvl w:val="0"/>
        <w:rPr>
          <w:rFonts w:ascii="Arial Narrow" w:eastAsia="MS Mincho" w:hAnsi="Arial Narrow"/>
          <w:b/>
        </w:rPr>
      </w:pPr>
      <w:r w:rsidRPr="004A7FB1">
        <w:rPr>
          <w:rFonts w:ascii="Arial Narrow" w:eastAsia="MS Mincho" w:hAnsi="Arial Narrow"/>
          <w:b/>
        </w:rPr>
        <w:t xml:space="preserve">3.1 Masat materiale - </w:t>
      </w:r>
      <w:r w:rsidR="000E374F">
        <w:rPr>
          <w:rFonts w:ascii="Arial Narrow" w:eastAsia="MS Mincho" w:hAnsi="Arial Narrow"/>
          <w:b/>
        </w:rPr>
        <w:t>g</w:t>
      </w:r>
      <w:r w:rsidRPr="004A7FB1">
        <w:rPr>
          <w:rFonts w:ascii="Arial Narrow" w:eastAsia="MS Mincho" w:hAnsi="Arial Narrow"/>
          <w:b/>
        </w:rPr>
        <w:t>jatësia</w:t>
      </w:r>
    </w:p>
    <w:tbl>
      <w:tblPr>
        <w:tblStyle w:val="TableGrid1"/>
        <w:tblW w:w="12895" w:type="dxa"/>
        <w:tblLayout w:type="fixed"/>
        <w:tblLook w:val="04A0" w:firstRow="1" w:lastRow="0" w:firstColumn="1" w:lastColumn="0" w:noHBand="0" w:noVBand="1"/>
      </w:tblPr>
      <w:tblGrid>
        <w:gridCol w:w="704"/>
        <w:gridCol w:w="2835"/>
        <w:gridCol w:w="3686"/>
        <w:gridCol w:w="567"/>
        <w:gridCol w:w="1134"/>
        <w:gridCol w:w="1134"/>
        <w:gridCol w:w="1275"/>
        <w:gridCol w:w="1560"/>
      </w:tblGrid>
      <w:tr w:rsidR="001B55C0" w:rsidRPr="0055062E" w:rsidTr="00C35B1B">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B303BD" w:rsidRPr="0055062E" w:rsidTr="00C05634">
        <w:tc>
          <w:tcPr>
            <w:tcW w:w="704" w:type="dxa"/>
            <w:vMerge w:val="restart"/>
            <w:tcBorders>
              <w:top w:val="single" w:sz="4" w:space="0" w:color="auto"/>
              <w:left w:val="single" w:sz="4" w:space="0" w:color="auto"/>
              <w:bottom w:val="single" w:sz="4" w:space="0" w:color="auto"/>
              <w:right w:val="single" w:sz="4" w:space="0" w:color="auto"/>
            </w:tcBorders>
            <w:hideMark/>
          </w:tcPr>
          <w:p w:rsidR="00B303BD" w:rsidRPr="0055062E" w:rsidRDefault="00B303BD" w:rsidP="00B303BD">
            <w:pPr>
              <w:rPr>
                <w:rFonts w:ascii="Arial Narrow" w:eastAsia="MS Mincho" w:hAnsi="Arial Narrow" w:cs="Times New Roman"/>
                <w:sz w:val="20"/>
                <w:szCs w:val="20"/>
              </w:rPr>
            </w:pPr>
            <w:r w:rsidRPr="0055062E">
              <w:rPr>
                <w:rFonts w:ascii="Arial Narrow" w:eastAsia="MS Mincho" w:hAnsi="Arial Narrow" w:cs="Times New Roman"/>
                <w:sz w:val="20"/>
                <w:szCs w:val="20"/>
              </w:rPr>
              <w:t>3.1.1</w:t>
            </w:r>
          </w:p>
        </w:tc>
        <w:tc>
          <w:tcPr>
            <w:tcW w:w="2835" w:type="dxa"/>
            <w:vMerge w:val="restart"/>
            <w:hideMark/>
          </w:tcPr>
          <w:p w:rsidR="00B303BD" w:rsidRPr="003F6D14" w:rsidRDefault="00B303BD" w:rsidP="00B303BD">
            <w:pPr>
              <w:rPr>
                <w:rFonts w:ascii="Arial Narrow" w:hAnsi="Arial Narrow"/>
                <w:sz w:val="20"/>
                <w:szCs w:val="20"/>
              </w:rPr>
            </w:pPr>
            <w:r>
              <w:rPr>
                <w:rFonts w:ascii="Arial Narrow" w:hAnsi="Arial Narrow"/>
                <w:sz w:val="20"/>
              </w:rPr>
              <w:t>Masat e gjatësisë</w:t>
            </w:r>
          </w:p>
        </w:tc>
        <w:tc>
          <w:tcPr>
            <w:tcW w:w="3686" w:type="dxa"/>
            <w:hideMark/>
          </w:tcPr>
          <w:p w:rsidR="00B303BD" w:rsidRPr="003F6D14" w:rsidRDefault="00B303BD" w:rsidP="00B303BD">
            <w:pPr>
              <w:autoSpaceDE w:val="0"/>
              <w:autoSpaceDN w:val="0"/>
              <w:adjustRightInd w:val="0"/>
              <w:rPr>
                <w:rFonts w:ascii="Arial Narrow" w:hAnsi="Arial Narrow"/>
                <w:sz w:val="20"/>
                <w:szCs w:val="20"/>
              </w:rPr>
            </w:pPr>
            <w:r>
              <w:rPr>
                <w:rFonts w:ascii="Arial Narrow" w:hAnsi="Arial Narrow"/>
                <w:sz w:val="20"/>
              </w:rPr>
              <w:t xml:space="preserve">a) </w:t>
            </w:r>
            <w:r w:rsidR="005E0A66">
              <w:rPr>
                <w:rFonts w:ascii="Arial Narrow" w:hAnsi="Arial Narrow"/>
                <w:sz w:val="20"/>
              </w:rPr>
              <w:t xml:space="preserve">nga </w:t>
            </w:r>
            <w:r>
              <w:rPr>
                <w:rFonts w:ascii="Arial Narrow" w:hAnsi="Arial Narrow"/>
                <w:sz w:val="20"/>
              </w:rPr>
              <w:t>metali</w:t>
            </w:r>
          </w:p>
        </w:tc>
        <w:tc>
          <w:tcPr>
            <w:tcW w:w="1701" w:type="dxa"/>
            <w:gridSpan w:val="2"/>
            <w:vAlign w:val="center"/>
          </w:tcPr>
          <w:p w:rsidR="00B303BD" w:rsidRPr="002914E2" w:rsidRDefault="00B303BD" w:rsidP="00B303BD">
            <w:pPr>
              <w:jc w:val="center"/>
              <w:rPr>
                <w:rFonts w:ascii="Arial Narrow" w:hAnsi="Arial Narrow"/>
                <w:sz w:val="20"/>
                <w:szCs w:val="20"/>
              </w:rPr>
            </w:pPr>
            <w:r>
              <w:rPr>
                <w:rFonts w:ascii="Arial Narrow" w:hAnsi="Arial Narrow"/>
                <w:sz w:val="20"/>
              </w:rPr>
              <w:t>MID</w:t>
            </w:r>
          </w:p>
          <w:p w:rsidR="00B303BD" w:rsidRPr="002914E2" w:rsidRDefault="00B303BD" w:rsidP="00B303BD">
            <w:pPr>
              <w:jc w:val="center"/>
              <w:rPr>
                <w:rFonts w:ascii="Arial Narrow" w:hAnsi="Arial Narrow"/>
                <w:sz w:val="20"/>
                <w:szCs w:val="20"/>
              </w:rPr>
            </w:pPr>
          </w:p>
        </w:tc>
        <w:tc>
          <w:tcPr>
            <w:tcW w:w="1134" w:type="dxa"/>
            <w:vAlign w:val="center"/>
            <w:hideMark/>
          </w:tcPr>
          <w:p w:rsidR="00B303BD" w:rsidRPr="002914E2" w:rsidRDefault="00B303BD" w:rsidP="00B303BD">
            <w:pPr>
              <w:jc w:val="center"/>
              <w:rPr>
                <w:rFonts w:ascii="Arial Narrow" w:hAnsi="Arial Narrow"/>
                <w:sz w:val="20"/>
                <w:szCs w:val="20"/>
              </w:rPr>
            </w:pPr>
            <w:r>
              <w:rPr>
                <w:rFonts w:ascii="Arial Narrow" w:hAnsi="Arial Narrow"/>
                <w:sz w:val="20"/>
              </w:rPr>
              <w:t>jo</w:t>
            </w:r>
          </w:p>
        </w:tc>
        <w:tc>
          <w:tcPr>
            <w:tcW w:w="1275" w:type="dxa"/>
            <w:vAlign w:val="center"/>
            <w:hideMark/>
          </w:tcPr>
          <w:p w:rsidR="00B303BD" w:rsidRPr="002914E2" w:rsidRDefault="00B303BD" w:rsidP="00B303BD">
            <w:pPr>
              <w:pStyle w:val="NormalWeb"/>
              <w:spacing w:before="0" w:after="0"/>
              <w:jc w:val="center"/>
              <w:outlineLvl w:val="0"/>
              <w:rPr>
                <w:rFonts w:ascii="Arial Narrow" w:hAnsi="Arial Narrow"/>
                <w:sz w:val="20"/>
                <w:szCs w:val="20"/>
              </w:rPr>
            </w:pPr>
            <w:r>
              <w:rPr>
                <w:rFonts w:ascii="Arial Narrow" w:hAnsi="Arial Narrow"/>
                <w:sz w:val="20"/>
              </w:rPr>
              <w:t>5 vjet</w:t>
            </w:r>
          </w:p>
        </w:tc>
        <w:tc>
          <w:tcPr>
            <w:tcW w:w="1560" w:type="dxa"/>
            <w:vMerge w:val="restart"/>
            <w:vAlign w:val="center"/>
            <w:hideMark/>
          </w:tcPr>
          <w:p w:rsidR="00B303BD" w:rsidRPr="003F6D14" w:rsidRDefault="00C05634" w:rsidP="00C05634">
            <w:pPr>
              <w:jc w:val="center"/>
              <w:rPr>
                <w:rFonts w:ascii="Arial Narrow" w:hAnsi="Arial Narrow"/>
                <w:sz w:val="20"/>
                <w:szCs w:val="20"/>
              </w:rPr>
            </w:pPr>
            <w:r>
              <w:rPr>
                <w:rFonts w:ascii="Arial Narrow" w:hAnsi="Arial Narrow"/>
                <w:sz w:val="20"/>
              </w:rPr>
              <w:t>AMK</w:t>
            </w:r>
          </w:p>
        </w:tc>
      </w:tr>
      <w:tr w:rsidR="00B303B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B303BD" w:rsidRPr="0055062E" w:rsidRDefault="00B303BD" w:rsidP="00B303BD">
            <w:pPr>
              <w:rPr>
                <w:rFonts w:ascii="Arial Narrow" w:eastAsia="MS Mincho" w:hAnsi="Arial Narrow" w:cs="Times New Roman"/>
                <w:sz w:val="20"/>
                <w:szCs w:val="20"/>
              </w:rPr>
            </w:pPr>
          </w:p>
        </w:tc>
        <w:tc>
          <w:tcPr>
            <w:tcW w:w="2835" w:type="dxa"/>
            <w:vMerge/>
            <w:hideMark/>
          </w:tcPr>
          <w:p w:rsidR="00B303BD" w:rsidRPr="0055062E" w:rsidRDefault="00B303BD" w:rsidP="00B303BD">
            <w:pPr>
              <w:rPr>
                <w:rFonts w:ascii="Arial Narrow" w:eastAsia="MS Mincho" w:hAnsi="Arial Narrow" w:cs="Times New Roman"/>
                <w:sz w:val="20"/>
                <w:szCs w:val="20"/>
              </w:rPr>
            </w:pPr>
          </w:p>
        </w:tc>
        <w:tc>
          <w:tcPr>
            <w:tcW w:w="3686" w:type="dxa"/>
            <w:hideMark/>
          </w:tcPr>
          <w:p w:rsidR="00B303BD" w:rsidRPr="0055062E" w:rsidRDefault="00B303BD" w:rsidP="00B303BD">
            <w:pPr>
              <w:autoSpaceDE w:val="0"/>
              <w:autoSpaceDN w:val="0"/>
              <w:adjustRightInd w:val="0"/>
              <w:rPr>
                <w:rFonts w:ascii="Arial Narrow" w:eastAsia="MS Mincho" w:hAnsi="Arial Narrow" w:cs="Times New Roman"/>
                <w:sz w:val="20"/>
                <w:szCs w:val="20"/>
              </w:rPr>
            </w:pPr>
            <w:r>
              <w:rPr>
                <w:rFonts w:ascii="Arial Narrow" w:hAnsi="Arial Narrow"/>
                <w:sz w:val="20"/>
              </w:rPr>
              <w:t>b) nga materiale të tjera</w:t>
            </w:r>
          </w:p>
        </w:tc>
        <w:tc>
          <w:tcPr>
            <w:tcW w:w="1701" w:type="dxa"/>
            <w:gridSpan w:val="2"/>
            <w:vAlign w:val="center"/>
          </w:tcPr>
          <w:p w:rsidR="00B303BD" w:rsidRPr="002914E2" w:rsidRDefault="00B303BD" w:rsidP="00B303BD">
            <w:pPr>
              <w:jc w:val="center"/>
              <w:rPr>
                <w:rFonts w:ascii="Arial Narrow" w:hAnsi="Arial Narrow"/>
                <w:sz w:val="20"/>
                <w:szCs w:val="20"/>
              </w:rPr>
            </w:pPr>
            <w:r>
              <w:rPr>
                <w:rFonts w:ascii="Arial Narrow" w:hAnsi="Arial Narrow"/>
                <w:sz w:val="20"/>
              </w:rPr>
              <w:t>MID</w:t>
            </w:r>
          </w:p>
          <w:p w:rsidR="00B303BD" w:rsidRPr="0055062E" w:rsidRDefault="00B303BD" w:rsidP="00B303BD">
            <w:pPr>
              <w:jc w:val="center"/>
              <w:rPr>
                <w:rFonts w:ascii="Arial Narrow" w:eastAsia="MS Mincho" w:hAnsi="Arial Narrow" w:cs="Times New Roman"/>
                <w:sz w:val="20"/>
                <w:szCs w:val="20"/>
              </w:rPr>
            </w:pPr>
          </w:p>
        </w:tc>
        <w:tc>
          <w:tcPr>
            <w:tcW w:w="1134" w:type="dxa"/>
            <w:vAlign w:val="center"/>
            <w:hideMark/>
          </w:tcPr>
          <w:p w:rsidR="00B303BD" w:rsidRPr="0055062E" w:rsidRDefault="00B303BD" w:rsidP="00B303BD">
            <w:pPr>
              <w:jc w:val="center"/>
              <w:rPr>
                <w:rFonts w:ascii="Arial Narrow" w:eastAsia="MS Mincho" w:hAnsi="Arial Narrow" w:cs="Times New Roman"/>
                <w:sz w:val="20"/>
                <w:szCs w:val="20"/>
              </w:rPr>
            </w:pPr>
            <w:r>
              <w:rPr>
                <w:rFonts w:ascii="Arial Narrow" w:hAnsi="Arial Narrow"/>
                <w:sz w:val="20"/>
              </w:rPr>
              <w:t>jo</w:t>
            </w:r>
          </w:p>
        </w:tc>
        <w:tc>
          <w:tcPr>
            <w:tcW w:w="1275" w:type="dxa"/>
            <w:vAlign w:val="center"/>
            <w:hideMark/>
          </w:tcPr>
          <w:p w:rsidR="00B303BD" w:rsidRPr="0055062E" w:rsidRDefault="00B303BD" w:rsidP="00B303BD">
            <w:pPr>
              <w:spacing w:before="100" w:beforeAutospacing="1" w:after="100" w:afterAutospacing="1"/>
              <w:jc w:val="center"/>
              <w:outlineLvl w:val="0"/>
              <w:rPr>
                <w:rFonts w:ascii="Arial Narrow" w:hAnsi="Arial Narrow" w:cs="Times New Roman"/>
                <w:sz w:val="20"/>
                <w:szCs w:val="20"/>
                <w:lang w:val="sq-AL" w:eastAsia="hr-HR"/>
              </w:rPr>
            </w:pPr>
            <w:r>
              <w:rPr>
                <w:rFonts w:ascii="Arial Narrow" w:hAnsi="Arial Narrow"/>
                <w:sz w:val="20"/>
              </w:rPr>
              <w:t>2 vjet</w:t>
            </w:r>
          </w:p>
        </w:tc>
        <w:tc>
          <w:tcPr>
            <w:tcW w:w="1560" w:type="dxa"/>
            <w:vMerge/>
            <w:hideMark/>
          </w:tcPr>
          <w:p w:rsidR="00B303BD" w:rsidRPr="0055062E" w:rsidRDefault="00B303BD" w:rsidP="00B303BD">
            <w:pPr>
              <w:rPr>
                <w:rFonts w:ascii="Arial Narrow" w:eastAsia="MS Mincho" w:hAnsi="Arial Narrow" w:cs="Times New Roman"/>
                <w:sz w:val="18"/>
                <w:szCs w:val="18"/>
              </w:rPr>
            </w:pPr>
          </w:p>
        </w:tc>
      </w:tr>
      <w:tr w:rsidR="00B303B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B303BD" w:rsidRPr="0055062E" w:rsidRDefault="00B303BD" w:rsidP="00B303BD">
            <w:pPr>
              <w:rPr>
                <w:rFonts w:ascii="Arial Narrow" w:eastAsia="MS Mincho" w:hAnsi="Arial Narrow" w:cs="Times New Roman"/>
                <w:sz w:val="20"/>
                <w:szCs w:val="20"/>
              </w:rPr>
            </w:pPr>
          </w:p>
        </w:tc>
        <w:tc>
          <w:tcPr>
            <w:tcW w:w="2835" w:type="dxa"/>
            <w:vMerge/>
            <w:hideMark/>
          </w:tcPr>
          <w:p w:rsidR="00B303BD" w:rsidRPr="0055062E" w:rsidRDefault="00B303BD" w:rsidP="00B303BD">
            <w:pPr>
              <w:rPr>
                <w:rFonts w:ascii="Arial Narrow" w:eastAsia="MS Mincho" w:hAnsi="Arial Narrow" w:cs="Times New Roman"/>
                <w:sz w:val="20"/>
                <w:szCs w:val="20"/>
              </w:rPr>
            </w:pPr>
          </w:p>
        </w:tc>
        <w:tc>
          <w:tcPr>
            <w:tcW w:w="3686" w:type="dxa"/>
            <w:hideMark/>
          </w:tcPr>
          <w:p w:rsidR="00B303BD" w:rsidRPr="0055062E" w:rsidRDefault="00B303BD" w:rsidP="005E0A66">
            <w:pPr>
              <w:autoSpaceDE w:val="0"/>
              <w:autoSpaceDN w:val="0"/>
              <w:adjustRightInd w:val="0"/>
              <w:rPr>
                <w:rFonts w:ascii="Arial Narrow" w:eastAsia="MS Mincho" w:hAnsi="Arial Narrow" w:cs="Times New Roman"/>
                <w:sz w:val="20"/>
                <w:szCs w:val="20"/>
              </w:rPr>
            </w:pPr>
            <w:r>
              <w:rPr>
                <w:rFonts w:ascii="Arial Narrow" w:hAnsi="Arial Narrow"/>
                <w:sz w:val="20"/>
              </w:rPr>
              <w:t xml:space="preserve">c) precizitet i lartë i përdorur si </w:t>
            </w:r>
            <w:r w:rsidR="005E0A66">
              <w:rPr>
                <w:rFonts w:ascii="Arial Narrow" w:hAnsi="Arial Narrow"/>
                <w:sz w:val="20"/>
              </w:rPr>
              <w:t>etalon</w:t>
            </w:r>
            <w:r>
              <w:rPr>
                <w:rFonts w:ascii="Arial Narrow" w:hAnsi="Arial Narrow"/>
                <w:sz w:val="20"/>
              </w:rPr>
              <w:t xml:space="preserve"> referimi</w:t>
            </w:r>
          </w:p>
        </w:tc>
        <w:tc>
          <w:tcPr>
            <w:tcW w:w="1701" w:type="dxa"/>
            <w:gridSpan w:val="2"/>
            <w:vAlign w:val="center"/>
            <w:hideMark/>
          </w:tcPr>
          <w:p w:rsidR="00B303BD" w:rsidRPr="0055062E" w:rsidRDefault="00B303BD" w:rsidP="00B303BD">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B303BD" w:rsidRPr="0055062E" w:rsidRDefault="00B303BD" w:rsidP="00B303BD">
            <w:pPr>
              <w:jc w:val="center"/>
              <w:rPr>
                <w:rFonts w:ascii="Arial Narrow" w:eastAsia="MS Mincho" w:hAnsi="Arial Narrow" w:cs="Times New Roman"/>
                <w:sz w:val="20"/>
                <w:szCs w:val="20"/>
              </w:rPr>
            </w:pPr>
            <w:r>
              <w:rPr>
                <w:rFonts w:ascii="Arial Narrow" w:hAnsi="Arial Narrow"/>
                <w:sz w:val="20"/>
              </w:rPr>
              <w:t>po</w:t>
            </w:r>
          </w:p>
        </w:tc>
        <w:tc>
          <w:tcPr>
            <w:tcW w:w="1275" w:type="dxa"/>
            <w:vAlign w:val="center"/>
            <w:hideMark/>
          </w:tcPr>
          <w:p w:rsidR="00B303BD" w:rsidRPr="0055062E" w:rsidRDefault="00B303BD" w:rsidP="00B303BD">
            <w:pPr>
              <w:spacing w:before="100" w:beforeAutospacing="1" w:after="100" w:afterAutospacing="1"/>
              <w:jc w:val="center"/>
              <w:outlineLvl w:val="0"/>
              <w:rPr>
                <w:rFonts w:ascii="Arial Narrow" w:hAnsi="Arial Narrow" w:cs="Times New Roman"/>
                <w:sz w:val="20"/>
                <w:szCs w:val="20"/>
                <w:lang w:val="sq-AL" w:eastAsia="hr-HR"/>
              </w:rPr>
            </w:pPr>
            <w:r>
              <w:rPr>
                <w:rFonts w:ascii="Arial Narrow" w:hAnsi="Arial Narrow"/>
                <w:sz w:val="20"/>
              </w:rPr>
              <w:t>2 vjet</w:t>
            </w:r>
          </w:p>
        </w:tc>
        <w:tc>
          <w:tcPr>
            <w:tcW w:w="1560" w:type="dxa"/>
            <w:hideMark/>
          </w:tcPr>
          <w:p w:rsidR="00B303BD" w:rsidRDefault="00B303BD" w:rsidP="00B303BD">
            <w:pPr>
              <w:rPr>
                <w:rFonts w:ascii="Arial Narrow" w:hAnsi="Arial Narrow"/>
                <w:sz w:val="20"/>
                <w:szCs w:val="20"/>
              </w:rPr>
            </w:pPr>
          </w:p>
        </w:tc>
      </w:tr>
      <w:tr w:rsidR="0035758F" w:rsidRPr="0055062E" w:rsidTr="007D3B6D">
        <w:tc>
          <w:tcPr>
            <w:tcW w:w="704" w:type="dxa"/>
            <w:vMerge w:val="restart"/>
            <w:tcBorders>
              <w:top w:val="single" w:sz="4" w:space="0" w:color="auto"/>
              <w:left w:val="single" w:sz="4" w:space="0" w:color="auto"/>
              <w:bottom w:val="single" w:sz="4" w:space="0" w:color="auto"/>
              <w:right w:val="single" w:sz="4" w:space="0" w:color="auto"/>
            </w:tcBorders>
            <w:hideMark/>
          </w:tcPr>
          <w:p w:rsidR="0035758F" w:rsidRPr="0055062E" w:rsidRDefault="0035758F"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3.1.2</w:t>
            </w:r>
          </w:p>
        </w:tc>
        <w:tc>
          <w:tcPr>
            <w:tcW w:w="2835" w:type="dxa"/>
            <w:vMerge w:val="restart"/>
            <w:hideMark/>
          </w:tcPr>
          <w:p w:rsidR="0035758F" w:rsidRPr="003F6D14" w:rsidRDefault="0035758F" w:rsidP="005E0A66">
            <w:pPr>
              <w:rPr>
                <w:rFonts w:ascii="Arial Narrow" w:hAnsi="Arial Narrow"/>
                <w:sz w:val="20"/>
                <w:szCs w:val="20"/>
              </w:rPr>
            </w:pPr>
            <w:r>
              <w:rPr>
                <w:rFonts w:ascii="Arial Narrow" w:hAnsi="Arial Narrow"/>
                <w:sz w:val="20"/>
              </w:rPr>
              <w:t xml:space="preserve">Masat e kapacitetit shërbyes </w:t>
            </w:r>
          </w:p>
        </w:tc>
        <w:tc>
          <w:tcPr>
            <w:tcW w:w="3686" w:type="dxa"/>
            <w:hideMark/>
          </w:tcPr>
          <w:p w:rsidR="0035758F" w:rsidRPr="003F6D14" w:rsidRDefault="0035758F" w:rsidP="005E0A66">
            <w:pPr>
              <w:autoSpaceDE w:val="0"/>
              <w:autoSpaceDN w:val="0"/>
              <w:adjustRightInd w:val="0"/>
              <w:rPr>
                <w:rFonts w:ascii="Arial Narrow" w:hAnsi="Arial Narrow"/>
                <w:sz w:val="20"/>
                <w:szCs w:val="20"/>
              </w:rPr>
            </w:pPr>
            <w:r>
              <w:rPr>
                <w:rFonts w:ascii="Arial Narrow" w:hAnsi="Arial Narrow"/>
                <w:sz w:val="20"/>
              </w:rPr>
              <w:t>Masat e shërbimit</w:t>
            </w:r>
          </w:p>
        </w:tc>
        <w:tc>
          <w:tcPr>
            <w:tcW w:w="1701" w:type="dxa"/>
            <w:gridSpan w:val="2"/>
            <w:vAlign w:val="center"/>
          </w:tcPr>
          <w:p w:rsidR="0035758F" w:rsidRPr="002914E2" w:rsidRDefault="0035758F" w:rsidP="005E0A66">
            <w:pPr>
              <w:jc w:val="center"/>
              <w:rPr>
                <w:rFonts w:ascii="Arial Narrow" w:hAnsi="Arial Narrow"/>
                <w:sz w:val="20"/>
                <w:szCs w:val="20"/>
              </w:rPr>
            </w:pPr>
            <w:r>
              <w:rPr>
                <w:rFonts w:ascii="Arial Narrow" w:hAnsi="Arial Narrow"/>
                <w:sz w:val="20"/>
              </w:rPr>
              <w:t>MID</w:t>
            </w:r>
          </w:p>
        </w:tc>
        <w:tc>
          <w:tcPr>
            <w:tcW w:w="1134" w:type="dxa"/>
            <w:vAlign w:val="center"/>
            <w:hideMark/>
          </w:tcPr>
          <w:p w:rsidR="0035758F" w:rsidRPr="002914E2" w:rsidRDefault="0035758F" w:rsidP="005E0A66">
            <w:pPr>
              <w:jc w:val="center"/>
              <w:rPr>
                <w:rFonts w:ascii="Arial Narrow" w:hAnsi="Arial Narrow"/>
                <w:sz w:val="20"/>
                <w:szCs w:val="20"/>
              </w:rPr>
            </w:pPr>
            <w:r>
              <w:rPr>
                <w:rFonts w:ascii="Arial Narrow" w:hAnsi="Arial Narrow"/>
                <w:sz w:val="20"/>
              </w:rPr>
              <w:t>jo</w:t>
            </w:r>
          </w:p>
        </w:tc>
        <w:tc>
          <w:tcPr>
            <w:tcW w:w="1275" w:type="dxa"/>
            <w:vAlign w:val="center"/>
            <w:hideMark/>
          </w:tcPr>
          <w:p w:rsidR="0035758F" w:rsidRPr="002914E2" w:rsidRDefault="0035758F" w:rsidP="005E0A66">
            <w:pPr>
              <w:pStyle w:val="NormalWeb"/>
              <w:spacing w:before="0" w:after="0"/>
              <w:jc w:val="center"/>
              <w:outlineLvl w:val="0"/>
              <w:rPr>
                <w:rFonts w:ascii="Arial Narrow" w:hAnsi="Arial Narrow"/>
                <w:sz w:val="20"/>
                <w:szCs w:val="20"/>
              </w:rPr>
            </w:pPr>
            <w:r>
              <w:rPr>
                <w:rFonts w:ascii="Arial Narrow" w:hAnsi="Arial Narrow"/>
                <w:sz w:val="20"/>
              </w:rPr>
              <w:t>2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5758F" w:rsidRPr="0055062E" w:rsidRDefault="0035758F" w:rsidP="005E0A66">
            <w:pPr>
              <w:rPr>
                <w:rFonts w:ascii="Arial Narrow" w:eastAsia="MS Mincho" w:hAnsi="Arial Narrow" w:cs="Times New Roman"/>
                <w:sz w:val="20"/>
                <w:szCs w:val="20"/>
              </w:rPr>
            </w:pPr>
            <w:r w:rsidRPr="0055062E">
              <w:rPr>
                <w:rFonts w:ascii="Arial Narrow" w:eastAsia="MS Mincho" w:hAnsi="Arial Narrow" w:cs="Times New Roman"/>
                <w:sz w:val="18"/>
                <w:szCs w:val="18"/>
              </w:rPr>
              <w:t>OIML R 125:1998</w:t>
            </w:r>
          </w:p>
        </w:tc>
      </w:tr>
      <w:tr w:rsidR="0035758F" w:rsidRPr="0055062E" w:rsidTr="007D3B6D">
        <w:tc>
          <w:tcPr>
            <w:tcW w:w="704" w:type="dxa"/>
            <w:vMerge/>
            <w:tcBorders>
              <w:top w:val="single" w:sz="4" w:space="0" w:color="auto"/>
              <w:left w:val="single" w:sz="4" w:space="0" w:color="auto"/>
              <w:bottom w:val="single" w:sz="4" w:space="0" w:color="auto"/>
              <w:right w:val="single" w:sz="4" w:space="0" w:color="auto"/>
            </w:tcBorders>
            <w:vAlign w:val="center"/>
            <w:hideMark/>
          </w:tcPr>
          <w:p w:rsidR="0035758F" w:rsidRPr="0055062E" w:rsidRDefault="0035758F" w:rsidP="005E0A66">
            <w:pPr>
              <w:rPr>
                <w:rFonts w:ascii="Arial Narrow" w:eastAsia="MS Mincho" w:hAnsi="Arial Narrow" w:cs="Times New Roman"/>
                <w:sz w:val="20"/>
                <w:szCs w:val="20"/>
              </w:rPr>
            </w:pPr>
          </w:p>
        </w:tc>
        <w:tc>
          <w:tcPr>
            <w:tcW w:w="2835" w:type="dxa"/>
            <w:vMerge/>
            <w:hideMark/>
          </w:tcPr>
          <w:p w:rsidR="0035758F" w:rsidRPr="0055062E" w:rsidRDefault="0035758F" w:rsidP="005E0A66">
            <w:pPr>
              <w:rPr>
                <w:rFonts w:ascii="Arial Narrow" w:eastAsia="MS Mincho" w:hAnsi="Arial Narrow" w:cs="Times New Roman"/>
                <w:sz w:val="20"/>
                <w:szCs w:val="20"/>
              </w:rPr>
            </w:pPr>
          </w:p>
        </w:tc>
        <w:tc>
          <w:tcPr>
            <w:tcW w:w="3686" w:type="dxa"/>
            <w:hideMark/>
          </w:tcPr>
          <w:p w:rsidR="0035758F" w:rsidRPr="0055062E" w:rsidRDefault="0035758F" w:rsidP="005E0A66">
            <w:pPr>
              <w:autoSpaceDE w:val="0"/>
              <w:autoSpaceDN w:val="0"/>
              <w:adjustRightInd w:val="0"/>
              <w:rPr>
                <w:rFonts w:ascii="Arial Narrow" w:eastAsia="MS Mincho" w:hAnsi="Arial Narrow" w:cs="Times New Roman"/>
                <w:sz w:val="20"/>
                <w:szCs w:val="20"/>
              </w:rPr>
            </w:pPr>
            <w:r>
              <w:rPr>
                <w:rFonts w:ascii="Arial Narrow" w:hAnsi="Arial Narrow"/>
                <w:sz w:val="20"/>
              </w:rPr>
              <w:t>Masat e transferimit</w:t>
            </w:r>
          </w:p>
        </w:tc>
        <w:tc>
          <w:tcPr>
            <w:tcW w:w="1701" w:type="dxa"/>
            <w:gridSpan w:val="2"/>
            <w:vAlign w:val="center"/>
          </w:tcPr>
          <w:p w:rsidR="0035758F" w:rsidRPr="002914E2" w:rsidRDefault="0035758F" w:rsidP="005E0A66">
            <w:pPr>
              <w:jc w:val="center"/>
              <w:rPr>
                <w:rFonts w:ascii="Arial Narrow" w:hAnsi="Arial Narrow"/>
                <w:sz w:val="20"/>
                <w:szCs w:val="20"/>
              </w:rPr>
            </w:pPr>
            <w:r>
              <w:rPr>
                <w:rFonts w:ascii="Arial Narrow" w:hAnsi="Arial Narrow"/>
                <w:sz w:val="20"/>
              </w:rPr>
              <w:t>MID</w:t>
            </w:r>
          </w:p>
        </w:tc>
        <w:tc>
          <w:tcPr>
            <w:tcW w:w="1134" w:type="dxa"/>
            <w:vAlign w:val="center"/>
            <w:hideMark/>
          </w:tcPr>
          <w:p w:rsidR="0035758F" w:rsidRPr="002914E2" w:rsidRDefault="0035758F" w:rsidP="005E0A66">
            <w:pPr>
              <w:jc w:val="center"/>
              <w:rPr>
                <w:rFonts w:ascii="Arial Narrow" w:hAnsi="Arial Narrow"/>
                <w:sz w:val="20"/>
                <w:szCs w:val="20"/>
              </w:rPr>
            </w:pPr>
            <w:r>
              <w:rPr>
                <w:rFonts w:ascii="Arial Narrow" w:hAnsi="Arial Narrow"/>
                <w:sz w:val="20"/>
              </w:rPr>
              <w:t>jo</w:t>
            </w:r>
          </w:p>
        </w:tc>
        <w:tc>
          <w:tcPr>
            <w:tcW w:w="1275" w:type="dxa"/>
            <w:vAlign w:val="center"/>
            <w:hideMark/>
          </w:tcPr>
          <w:p w:rsidR="0035758F" w:rsidRPr="002914E2" w:rsidRDefault="0035758F" w:rsidP="005E0A66">
            <w:pPr>
              <w:pStyle w:val="NormalWeb"/>
              <w:spacing w:before="0" w:after="0"/>
              <w:jc w:val="center"/>
              <w:outlineLvl w:val="0"/>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58F" w:rsidRPr="0055062E" w:rsidRDefault="0035758F" w:rsidP="005E0A66">
            <w:pPr>
              <w:rPr>
                <w:rFonts w:ascii="Arial Narrow" w:eastAsia="MS Mincho" w:hAnsi="Arial Narrow" w:cs="Times New Roman"/>
                <w:sz w:val="20"/>
                <w:szCs w:val="20"/>
              </w:rPr>
            </w:pPr>
          </w:p>
        </w:tc>
      </w:tr>
      <w:tr w:rsidR="005E0A66" w:rsidRPr="0055062E" w:rsidTr="00182DAD">
        <w:tc>
          <w:tcPr>
            <w:tcW w:w="704" w:type="dxa"/>
            <w:tcBorders>
              <w:top w:val="single" w:sz="4" w:space="0" w:color="auto"/>
              <w:left w:val="single" w:sz="4" w:space="0" w:color="auto"/>
              <w:bottom w:val="single" w:sz="4" w:space="0" w:color="auto"/>
              <w:right w:val="single" w:sz="4" w:space="0" w:color="auto"/>
            </w:tcBorders>
            <w:hideMark/>
          </w:tcPr>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3.1.3</w:t>
            </w:r>
          </w:p>
        </w:tc>
        <w:tc>
          <w:tcPr>
            <w:tcW w:w="2835" w:type="dxa"/>
            <w:hideMark/>
          </w:tcPr>
          <w:p w:rsidR="005E0A66" w:rsidRPr="00A05234" w:rsidRDefault="005E0A66" w:rsidP="005E0A66">
            <w:pPr>
              <w:rPr>
                <w:rFonts w:ascii="Arial Narrow" w:hAnsi="Arial Narrow"/>
                <w:sz w:val="20"/>
                <w:szCs w:val="20"/>
              </w:rPr>
            </w:pPr>
            <w:r>
              <w:rPr>
                <w:rFonts w:ascii="Arial Narrow" w:hAnsi="Arial Narrow"/>
                <w:sz w:val="20"/>
              </w:rPr>
              <w:t>Matës automatik të nivelit</w:t>
            </w:r>
          </w:p>
        </w:tc>
        <w:tc>
          <w:tcPr>
            <w:tcW w:w="3686" w:type="dxa"/>
            <w:hideMark/>
          </w:tcPr>
          <w:p w:rsidR="005E0A66" w:rsidRPr="00A05234" w:rsidRDefault="005E0A66" w:rsidP="005E0A66">
            <w:pPr>
              <w:autoSpaceDE w:val="0"/>
              <w:autoSpaceDN w:val="0"/>
              <w:adjustRightInd w:val="0"/>
              <w:rPr>
                <w:rFonts w:ascii="Arial Narrow" w:hAnsi="Arial Narrow"/>
                <w:sz w:val="20"/>
                <w:szCs w:val="20"/>
              </w:rPr>
            </w:pPr>
            <w:r>
              <w:rPr>
                <w:rFonts w:ascii="Arial Narrow" w:hAnsi="Arial Narrow"/>
                <w:sz w:val="20"/>
              </w:rPr>
              <w:t xml:space="preserve">përdoren për nivelin e lëngjeve në rezervuarët e palëvizshëm të magazinimit  </w:t>
            </w:r>
          </w:p>
        </w:tc>
        <w:tc>
          <w:tcPr>
            <w:tcW w:w="567" w:type="dxa"/>
            <w:vAlign w:val="center"/>
          </w:tcPr>
          <w:p w:rsidR="005E0A66" w:rsidRPr="002914E2" w:rsidRDefault="005E0A66" w:rsidP="005E0A66">
            <w:pPr>
              <w:jc w:val="center"/>
              <w:rPr>
                <w:rFonts w:ascii="Arial Narrow" w:hAnsi="Arial Narrow"/>
                <w:sz w:val="20"/>
                <w:szCs w:val="20"/>
              </w:rPr>
            </w:pPr>
          </w:p>
        </w:tc>
        <w:tc>
          <w:tcPr>
            <w:tcW w:w="1134"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jo</w:t>
            </w:r>
          </w:p>
        </w:tc>
        <w:tc>
          <w:tcPr>
            <w:tcW w:w="1134"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75" w:type="dxa"/>
            <w:vAlign w:val="center"/>
            <w:hideMark/>
          </w:tcPr>
          <w:p w:rsidR="005E0A66" w:rsidRPr="002914E2" w:rsidRDefault="005E0A66" w:rsidP="005E0A66">
            <w:pPr>
              <w:pStyle w:val="NormalWeb"/>
              <w:spacing w:before="0" w:after="0"/>
              <w:jc w:val="center"/>
              <w:outlineLvl w:val="0"/>
              <w:rPr>
                <w:rFonts w:ascii="Arial Narrow" w:hAnsi="Arial Narrow"/>
                <w:sz w:val="20"/>
                <w:szCs w:val="20"/>
              </w:rPr>
            </w:pPr>
            <w:r>
              <w:rPr>
                <w:rFonts w:ascii="Arial Narrow" w:hAnsi="Arial Narrow"/>
                <w:sz w:val="20"/>
              </w:rPr>
              <w:t>1 vjet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OIML R 85-1,2,3:2008</w:t>
            </w:r>
          </w:p>
        </w:tc>
      </w:tr>
      <w:tr w:rsidR="005E0A66" w:rsidRPr="0055062E" w:rsidTr="00182DAD">
        <w:tc>
          <w:tcPr>
            <w:tcW w:w="704" w:type="dxa"/>
            <w:tcBorders>
              <w:top w:val="single" w:sz="4" w:space="0" w:color="auto"/>
              <w:left w:val="single" w:sz="4" w:space="0" w:color="auto"/>
              <w:bottom w:val="single" w:sz="4" w:space="0" w:color="auto"/>
              <w:right w:val="single" w:sz="4" w:space="0" w:color="auto"/>
            </w:tcBorders>
            <w:hideMark/>
          </w:tcPr>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3.1.4</w:t>
            </w:r>
          </w:p>
        </w:tc>
        <w:tc>
          <w:tcPr>
            <w:tcW w:w="2835" w:type="dxa"/>
            <w:hideMark/>
          </w:tcPr>
          <w:p w:rsidR="005E0A66" w:rsidRPr="00A05234" w:rsidRDefault="005E0A66" w:rsidP="005E0A66">
            <w:pPr>
              <w:rPr>
                <w:rFonts w:ascii="Arial Narrow" w:hAnsi="Arial Narrow"/>
                <w:sz w:val="20"/>
                <w:szCs w:val="20"/>
              </w:rPr>
            </w:pPr>
            <w:r>
              <w:rPr>
                <w:rFonts w:ascii="Arial Narrow" w:hAnsi="Arial Narrow"/>
                <w:sz w:val="20"/>
              </w:rPr>
              <w:t>Sitat testuese</w:t>
            </w:r>
          </w:p>
        </w:tc>
        <w:tc>
          <w:tcPr>
            <w:tcW w:w="3686" w:type="dxa"/>
            <w:hideMark/>
          </w:tcPr>
          <w:p w:rsidR="005E0A66" w:rsidRPr="00A05234" w:rsidRDefault="005E0A66" w:rsidP="005E0A66">
            <w:pPr>
              <w:autoSpaceDE w:val="0"/>
              <w:autoSpaceDN w:val="0"/>
              <w:adjustRightInd w:val="0"/>
              <w:rPr>
                <w:rFonts w:ascii="Arial Narrow" w:hAnsi="Arial Narrow"/>
                <w:sz w:val="20"/>
                <w:szCs w:val="20"/>
              </w:rPr>
            </w:pPr>
            <w:r>
              <w:rPr>
                <w:rFonts w:ascii="Arial Narrow" w:hAnsi="Arial Narrow"/>
                <w:sz w:val="20"/>
              </w:rPr>
              <w:t>për ndarjen e fraksioneve të materialit pluhuror</w:t>
            </w:r>
          </w:p>
        </w:tc>
        <w:tc>
          <w:tcPr>
            <w:tcW w:w="567" w:type="dxa"/>
            <w:vAlign w:val="center"/>
          </w:tcPr>
          <w:p w:rsidR="005E0A66" w:rsidRPr="002914E2" w:rsidRDefault="005E0A66" w:rsidP="005E0A66">
            <w:pPr>
              <w:jc w:val="center"/>
              <w:rPr>
                <w:rFonts w:ascii="Times New Roman" w:hAnsi="Times New Roman" w:cs="Times New Roman"/>
                <w:sz w:val="20"/>
                <w:szCs w:val="20"/>
              </w:rPr>
            </w:pPr>
          </w:p>
        </w:tc>
        <w:tc>
          <w:tcPr>
            <w:tcW w:w="1134"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jo</w:t>
            </w:r>
          </w:p>
        </w:tc>
        <w:tc>
          <w:tcPr>
            <w:tcW w:w="1134"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75" w:type="dxa"/>
            <w:vAlign w:val="center"/>
            <w:hideMark/>
          </w:tcPr>
          <w:p w:rsidR="005E0A66" w:rsidRPr="002914E2" w:rsidRDefault="005E0A66" w:rsidP="005E0A66">
            <w:pPr>
              <w:pStyle w:val="NormalWeb"/>
              <w:spacing w:before="0" w:after="0"/>
              <w:jc w:val="center"/>
              <w:outlineLvl w:val="0"/>
              <w:rPr>
                <w:rFonts w:ascii="Arial Narrow" w:hAnsi="Arial Narrow"/>
                <w:sz w:val="20"/>
                <w:szCs w:val="20"/>
              </w:rPr>
            </w:pPr>
            <w:r>
              <w:rPr>
                <w:rFonts w:ascii="Arial Narrow" w:hAnsi="Arial Narrow"/>
                <w:sz w:val="20"/>
              </w:rPr>
              <w:t>2 vjet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ASTM E11-20</w:t>
            </w:r>
          </w:p>
        </w:tc>
      </w:tr>
      <w:tr w:rsidR="005E0A66" w:rsidRPr="0055007C"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5E0A66" w:rsidRPr="0055007C" w:rsidRDefault="005E0A66" w:rsidP="005E0A66">
            <w:pPr>
              <w:rPr>
                <w:rFonts w:ascii="Arial Narrow" w:eastAsia="MS Mincho" w:hAnsi="Arial Narrow" w:cs="Times New Roman"/>
                <w:sz w:val="20"/>
                <w:szCs w:val="20"/>
              </w:rPr>
            </w:pPr>
            <w:r w:rsidRPr="0055007C">
              <w:rPr>
                <w:rFonts w:ascii="Arial Narrow" w:eastAsia="MS Mincho" w:hAnsi="Arial Narrow" w:cs="Times New Roman"/>
                <w:sz w:val="20"/>
                <w:szCs w:val="20"/>
              </w:rPr>
              <w:t>3.1.5</w:t>
            </w:r>
          </w:p>
        </w:tc>
        <w:tc>
          <w:tcPr>
            <w:tcW w:w="2835" w:type="dxa"/>
            <w:shd w:val="clear" w:color="auto" w:fill="CCFFCC"/>
            <w:hideMark/>
          </w:tcPr>
          <w:p w:rsidR="005E0A66" w:rsidRPr="0055007C" w:rsidRDefault="005E0A66" w:rsidP="005E0A66">
            <w:pPr>
              <w:rPr>
                <w:rFonts w:ascii="Arial Narrow" w:hAnsi="Arial Narrow"/>
                <w:sz w:val="20"/>
                <w:szCs w:val="20"/>
              </w:rPr>
            </w:pPr>
            <w:r w:rsidRPr="0055007C">
              <w:rPr>
                <w:rFonts w:ascii="Arial Narrow" w:hAnsi="Arial Narrow"/>
                <w:sz w:val="20"/>
              </w:rPr>
              <w:t xml:space="preserve">Profili i thellësisë së gomave </w:t>
            </w:r>
          </w:p>
        </w:tc>
        <w:tc>
          <w:tcPr>
            <w:tcW w:w="3686" w:type="dxa"/>
            <w:shd w:val="clear" w:color="auto" w:fill="CCFFCC"/>
            <w:hideMark/>
          </w:tcPr>
          <w:p w:rsidR="005E0A66" w:rsidRPr="0055007C" w:rsidRDefault="005E0A66" w:rsidP="005E0A66">
            <w:pPr>
              <w:autoSpaceDE w:val="0"/>
              <w:autoSpaceDN w:val="0"/>
              <w:adjustRightInd w:val="0"/>
              <w:rPr>
                <w:rFonts w:ascii="Arial Narrow" w:hAnsi="Arial Narrow"/>
                <w:sz w:val="20"/>
                <w:szCs w:val="20"/>
              </w:rPr>
            </w:pPr>
            <w:r w:rsidRPr="0055007C">
              <w:rPr>
                <w:rFonts w:ascii="Arial Narrow" w:hAnsi="Arial Narrow"/>
                <w:sz w:val="20"/>
              </w:rPr>
              <w:t xml:space="preserve">Instrumenti për matjen e profilit të thellësisë së thurrjes në goma </w:t>
            </w:r>
            <w:r w:rsidRPr="0055007C">
              <w:rPr>
                <w:rFonts w:ascii="Times New Roman" w:hAnsi="Times New Roman"/>
                <w:sz w:val="20"/>
              </w:rPr>
              <w:t xml:space="preserve">të përdorura </w:t>
            </w:r>
            <w:r w:rsidRPr="0055007C">
              <w:rPr>
                <w:rFonts w:ascii="Arial Narrow" w:hAnsi="Arial Narrow"/>
                <w:sz w:val="20"/>
              </w:rPr>
              <w:t xml:space="preserve">në </w:t>
            </w:r>
            <w:r w:rsidRPr="0055007C">
              <w:rPr>
                <w:rFonts w:ascii="Times New Roman" w:hAnsi="Times New Roman"/>
                <w:sz w:val="20"/>
              </w:rPr>
              <w:t xml:space="preserve">të </w:t>
            </w:r>
            <w:r w:rsidRPr="0055007C">
              <w:rPr>
                <w:rFonts w:ascii="Arial Narrow" w:hAnsi="Arial Narrow"/>
                <w:sz w:val="20"/>
              </w:rPr>
              <w:t xml:space="preserve">Qendrat e Kontrollit Teknik për automjete deri në 3.5t   </w:t>
            </w:r>
          </w:p>
        </w:tc>
        <w:tc>
          <w:tcPr>
            <w:tcW w:w="567" w:type="dxa"/>
            <w:shd w:val="clear" w:color="auto" w:fill="CCFFCC"/>
            <w:vAlign w:val="center"/>
          </w:tcPr>
          <w:p w:rsidR="005E0A66" w:rsidRPr="0055007C" w:rsidRDefault="005E0A66" w:rsidP="005E0A66">
            <w:pPr>
              <w:jc w:val="center"/>
              <w:rPr>
                <w:rFonts w:ascii="Times New Roman" w:hAnsi="Times New Roman" w:cs="Times New Roman"/>
                <w:sz w:val="20"/>
                <w:szCs w:val="20"/>
              </w:rPr>
            </w:pPr>
          </w:p>
        </w:tc>
        <w:tc>
          <w:tcPr>
            <w:tcW w:w="1134" w:type="dxa"/>
            <w:shd w:val="clear" w:color="auto" w:fill="CCFFCC"/>
            <w:vAlign w:val="center"/>
            <w:hideMark/>
          </w:tcPr>
          <w:p w:rsidR="005E0A66" w:rsidRPr="0055007C" w:rsidRDefault="005E0A66" w:rsidP="005E0A66">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rsidR="005E0A66" w:rsidRPr="0055007C" w:rsidRDefault="005E0A66" w:rsidP="005E0A66">
            <w:pPr>
              <w:jc w:val="center"/>
              <w:rPr>
                <w:rFonts w:ascii="Arial Narrow" w:hAnsi="Arial Narrow"/>
                <w:sz w:val="20"/>
                <w:szCs w:val="20"/>
              </w:rPr>
            </w:pPr>
            <w:r w:rsidRPr="0055007C">
              <w:rPr>
                <w:rFonts w:ascii="Arial Narrow" w:hAnsi="Arial Narrow"/>
                <w:sz w:val="20"/>
              </w:rPr>
              <w:t>po</w:t>
            </w:r>
          </w:p>
        </w:tc>
        <w:tc>
          <w:tcPr>
            <w:tcW w:w="1275" w:type="dxa"/>
            <w:shd w:val="clear" w:color="auto" w:fill="CCFFCC"/>
            <w:vAlign w:val="center"/>
            <w:hideMark/>
          </w:tcPr>
          <w:p w:rsidR="005E0A66" w:rsidRPr="0055007C" w:rsidRDefault="005E0A66" w:rsidP="005E0A66">
            <w:pPr>
              <w:pStyle w:val="NormalWeb"/>
              <w:spacing w:before="0" w:after="0"/>
              <w:jc w:val="center"/>
              <w:outlineLvl w:val="0"/>
              <w:rPr>
                <w:rFonts w:ascii="Arial Narrow" w:hAnsi="Arial Narrow"/>
                <w:sz w:val="20"/>
                <w:szCs w:val="20"/>
              </w:rPr>
            </w:pPr>
            <w:r w:rsidRPr="0055007C">
              <w:rPr>
                <w:rFonts w:ascii="Arial Narrow" w:hAnsi="Arial Narrow"/>
                <w:sz w:val="20"/>
              </w:rPr>
              <w:t>1 vjet</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E0A66" w:rsidRPr="0055007C" w:rsidRDefault="005E0A66" w:rsidP="005E0A66">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r w:rsidR="005E0A66" w:rsidRPr="0055007C" w:rsidTr="00182DAD">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5E0A66" w:rsidRPr="0055007C" w:rsidRDefault="005E0A66" w:rsidP="005E0A66">
            <w:pPr>
              <w:rPr>
                <w:rFonts w:ascii="Arial Narrow" w:eastAsia="MS Mincho" w:hAnsi="Arial Narrow" w:cs="Times New Roman"/>
                <w:sz w:val="20"/>
                <w:szCs w:val="20"/>
              </w:rPr>
            </w:pPr>
            <w:r w:rsidRPr="0055007C">
              <w:rPr>
                <w:rFonts w:ascii="Arial Narrow" w:eastAsia="MS Mincho" w:hAnsi="Arial Narrow" w:cs="Times New Roman"/>
                <w:sz w:val="20"/>
                <w:szCs w:val="20"/>
              </w:rPr>
              <w:t>3.1.6</w:t>
            </w:r>
          </w:p>
        </w:tc>
        <w:tc>
          <w:tcPr>
            <w:tcW w:w="2835" w:type="dxa"/>
            <w:shd w:val="clear" w:color="auto" w:fill="CCFFCC"/>
            <w:hideMark/>
          </w:tcPr>
          <w:p w:rsidR="005E0A66" w:rsidRPr="0055007C" w:rsidRDefault="005E0A66" w:rsidP="005E0A66">
            <w:pPr>
              <w:autoSpaceDE w:val="0"/>
              <w:autoSpaceDN w:val="0"/>
              <w:adjustRightInd w:val="0"/>
              <w:rPr>
                <w:rFonts w:ascii="Arial Narrow" w:hAnsi="Arial Narrow"/>
                <w:sz w:val="20"/>
                <w:szCs w:val="20"/>
              </w:rPr>
            </w:pPr>
            <w:r w:rsidRPr="0055007C">
              <w:rPr>
                <w:rFonts w:ascii="Arial Narrow" w:hAnsi="Arial Narrow"/>
                <w:sz w:val="20"/>
              </w:rPr>
              <w:t>Instrumenti për kontrollimin e hapësirës në pjesët e poshtme të automjetit, në sistemin e drejtimit dhe mbështetjes</w:t>
            </w:r>
          </w:p>
        </w:tc>
        <w:tc>
          <w:tcPr>
            <w:tcW w:w="3686" w:type="dxa"/>
            <w:shd w:val="clear" w:color="auto" w:fill="CCFFCC"/>
            <w:hideMark/>
          </w:tcPr>
          <w:p w:rsidR="005E0A66" w:rsidRPr="0055007C" w:rsidRDefault="00595464" w:rsidP="00595464">
            <w:pPr>
              <w:autoSpaceDE w:val="0"/>
              <w:autoSpaceDN w:val="0"/>
              <w:adjustRightInd w:val="0"/>
              <w:rPr>
                <w:rFonts w:ascii="Arial Narrow" w:hAnsi="Arial Narrow"/>
                <w:sz w:val="20"/>
                <w:szCs w:val="20"/>
                <w:lang w:val="de-DE"/>
              </w:rPr>
            </w:pPr>
            <w:r w:rsidRPr="0055007C">
              <w:rPr>
                <w:rFonts w:ascii="Arial Narrow" w:hAnsi="Arial Narrow"/>
                <w:sz w:val="20"/>
                <w:lang w:val="de-DE"/>
              </w:rPr>
              <w:t>Instrument</w:t>
            </w:r>
            <w:r w:rsidR="005E0A66" w:rsidRPr="0055007C">
              <w:rPr>
                <w:rFonts w:ascii="Arial Narrow" w:hAnsi="Arial Narrow"/>
                <w:sz w:val="20"/>
                <w:lang w:val="de-DE"/>
              </w:rPr>
              <w:t xml:space="preserve"> matës në Qendrat e Kontrollit Teknik për </w:t>
            </w:r>
            <w:r w:rsidRPr="0055007C">
              <w:rPr>
                <w:rFonts w:ascii="Arial Narrow" w:hAnsi="Arial Narrow"/>
                <w:sz w:val="20"/>
                <w:lang w:val="de-DE"/>
              </w:rPr>
              <w:t>A</w:t>
            </w:r>
            <w:r w:rsidR="005E0A66" w:rsidRPr="0055007C">
              <w:rPr>
                <w:rFonts w:ascii="Arial Narrow" w:hAnsi="Arial Narrow"/>
                <w:sz w:val="20"/>
                <w:lang w:val="de-DE"/>
              </w:rPr>
              <w:t>utomjete</w:t>
            </w:r>
          </w:p>
        </w:tc>
        <w:tc>
          <w:tcPr>
            <w:tcW w:w="567" w:type="dxa"/>
            <w:shd w:val="clear" w:color="auto" w:fill="CCFFCC"/>
            <w:vAlign w:val="center"/>
          </w:tcPr>
          <w:p w:rsidR="005E0A66" w:rsidRPr="0055007C" w:rsidRDefault="005E0A66" w:rsidP="005E0A66">
            <w:pPr>
              <w:jc w:val="center"/>
              <w:rPr>
                <w:rFonts w:ascii="Times New Roman" w:hAnsi="Times New Roman" w:cs="Times New Roman"/>
                <w:sz w:val="20"/>
                <w:szCs w:val="20"/>
                <w:lang w:val="de-DE"/>
              </w:rPr>
            </w:pPr>
          </w:p>
        </w:tc>
        <w:tc>
          <w:tcPr>
            <w:tcW w:w="1134" w:type="dxa"/>
            <w:shd w:val="clear" w:color="auto" w:fill="CCFFCC"/>
            <w:vAlign w:val="center"/>
            <w:hideMark/>
          </w:tcPr>
          <w:p w:rsidR="005E0A66" w:rsidRPr="0055007C" w:rsidRDefault="005E0A66" w:rsidP="005E0A66">
            <w:pPr>
              <w:jc w:val="center"/>
              <w:rPr>
                <w:rFonts w:ascii="Arial Narrow" w:hAnsi="Arial Narrow"/>
                <w:sz w:val="20"/>
                <w:szCs w:val="20"/>
              </w:rPr>
            </w:pPr>
            <w:r w:rsidRPr="0055007C">
              <w:rPr>
                <w:rFonts w:ascii="Arial Narrow" w:hAnsi="Arial Narrow"/>
                <w:sz w:val="20"/>
              </w:rPr>
              <w:t>jo</w:t>
            </w:r>
          </w:p>
        </w:tc>
        <w:tc>
          <w:tcPr>
            <w:tcW w:w="1134" w:type="dxa"/>
            <w:shd w:val="clear" w:color="auto" w:fill="CCFFCC"/>
            <w:vAlign w:val="center"/>
            <w:hideMark/>
          </w:tcPr>
          <w:p w:rsidR="005E0A66" w:rsidRPr="0055007C" w:rsidRDefault="005E0A66" w:rsidP="005E0A66">
            <w:pPr>
              <w:jc w:val="center"/>
              <w:rPr>
                <w:rFonts w:ascii="Arial Narrow" w:hAnsi="Arial Narrow"/>
                <w:sz w:val="20"/>
                <w:szCs w:val="20"/>
              </w:rPr>
            </w:pPr>
            <w:r w:rsidRPr="0055007C">
              <w:rPr>
                <w:rFonts w:ascii="Arial Narrow" w:hAnsi="Arial Narrow"/>
                <w:sz w:val="20"/>
              </w:rPr>
              <w:t>po</w:t>
            </w:r>
          </w:p>
        </w:tc>
        <w:tc>
          <w:tcPr>
            <w:tcW w:w="1275" w:type="dxa"/>
            <w:shd w:val="clear" w:color="auto" w:fill="CCFFCC"/>
            <w:vAlign w:val="center"/>
            <w:hideMark/>
          </w:tcPr>
          <w:p w:rsidR="005E0A66" w:rsidRPr="0055007C" w:rsidRDefault="005E0A66" w:rsidP="005E0A66">
            <w:pPr>
              <w:pStyle w:val="NormalWeb"/>
              <w:spacing w:before="0" w:after="0"/>
              <w:jc w:val="center"/>
              <w:outlineLvl w:val="0"/>
              <w:rPr>
                <w:rFonts w:ascii="Arial Narrow" w:hAnsi="Arial Narrow" w:cs="Arial"/>
                <w:sz w:val="20"/>
                <w:szCs w:val="20"/>
              </w:rPr>
            </w:pPr>
            <w:r w:rsidRPr="0055007C">
              <w:rPr>
                <w:rFonts w:ascii="Arial Narrow" w:hAnsi="Arial Narrow"/>
                <w:sz w:val="20"/>
              </w:rPr>
              <w:t>1 vjet</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E0A66" w:rsidRPr="0055007C" w:rsidRDefault="005E0A66" w:rsidP="005E0A66">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AMK</w:t>
            </w:r>
          </w:p>
        </w:tc>
      </w:tr>
    </w:tbl>
    <w:p w:rsidR="0055062E" w:rsidRPr="0055007C" w:rsidRDefault="0055062E" w:rsidP="0055062E">
      <w:pPr>
        <w:rPr>
          <w:rFonts w:ascii="Arial Narrow" w:eastAsia="MS Mincho" w:hAnsi="Arial Narrow" w:cs="Times New Roman"/>
          <w:sz w:val="20"/>
          <w:szCs w:val="20"/>
        </w:rPr>
      </w:pPr>
    </w:p>
    <w:p w:rsidR="0055062E" w:rsidRPr="0055062E" w:rsidRDefault="0055062E" w:rsidP="0055062E">
      <w:pPr>
        <w:tabs>
          <w:tab w:val="left" w:pos="1701"/>
        </w:tabs>
        <w:outlineLvl w:val="0"/>
        <w:rPr>
          <w:rFonts w:ascii="Times New Roman" w:eastAsia="MS Mincho" w:hAnsi="Times New Roman" w:cs="Times New Roman"/>
          <w:b/>
        </w:rPr>
      </w:pPr>
      <w:r w:rsidRPr="0055062E">
        <w:rPr>
          <w:rFonts w:ascii="Arial Narrow" w:eastAsia="MS Mincho" w:hAnsi="Arial Narrow" w:cs="Times New Roman"/>
          <w:b/>
        </w:rPr>
        <w:t xml:space="preserve">3.2 Matjet dimensionale </w:t>
      </w:r>
      <w:r w:rsidRPr="0055062E">
        <w:rPr>
          <w:rFonts w:ascii="Times New Roman" w:eastAsia="MS Mincho" w:hAnsi="Times New Roman" w:cs="Times New Roman"/>
          <w:b/>
        </w:rPr>
        <w:t xml:space="preserve">- </w:t>
      </w:r>
      <w:r w:rsidR="000E374F">
        <w:rPr>
          <w:rFonts w:ascii="Arial Narrow" w:eastAsia="MS Mincho" w:hAnsi="Arial Narrow" w:cs="Times New Roman"/>
          <w:b/>
        </w:rPr>
        <w:t>s</w:t>
      </w:r>
      <w:r w:rsidRPr="0055062E">
        <w:rPr>
          <w:rFonts w:ascii="Arial Narrow" w:eastAsia="MS Mincho" w:hAnsi="Arial Narrow" w:cs="Times New Roman"/>
          <w:b/>
        </w:rPr>
        <w:t>ipërfaqja</w:t>
      </w:r>
    </w:p>
    <w:tbl>
      <w:tblPr>
        <w:tblStyle w:val="TableGrid1"/>
        <w:tblW w:w="12753" w:type="dxa"/>
        <w:tblLayout w:type="fixed"/>
        <w:tblLook w:val="04A0" w:firstRow="1" w:lastRow="0" w:firstColumn="1" w:lastColumn="0" w:noHBand="0" w:noVBand="1"/>
      </w:tblPr>
      <w:tblGrid>
        <w:gridCol w:w="704"/>
        <w:gridCol w:w="2835"/>
        <w:gridCol w:w="3686"/>
        <w:gridCol w:w="567"/>
        <w:gridCol w:w="1134"/>
        <w:gridCol w:w="1134"/>
        <w:gridCol w:w="1247"/>
        <w:gridCol w:w="1446"/>
      </w:tblGrid>
      <w:tr w:rsidR="00F11A71" w:rsidRPr="0055062E" w:rsidTr="005E0A66">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5E2555"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Pr>
                <w:rFonts w:ascii="Arial Narrow" w:eastAsia="MS Mincho" w:hAnsi="Arial Narrow" w:cs="Times New Roman"/>
                <w:b/>
                <w:sz w:val="20"/>
                <w:szCs w:val="20"/>
              </w:rPr>
              <w:t xml:space="preserve"> – </w:t>
            </w:r>
            <w:r w:rsidRPr="005E2555">
              <w:rPr>
                <w:rFonts w:ascii="Arial Narrow" w:eastAsia="MS Mincho" w:hAnsi="Arial Narrow" w:cs="Times New Roman"/>
                <w:b/>
                <w:sz w:val="20"/>
                <w:szCs w:val="20"/>
                <w:highlight w:val="green"/>
              </w:rPr>
              <w:t>Vlerësimi i tipit</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1A71" w:rsidRPr="0055062E" w:rsidRDefault="00F11A71" w:rsidP="00F11A71">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5E0A66" w:rsidRPr="0055062E" w:rsidTr="005E0A66">
        <w:tc>
          <w:tcPr>
            <w:tcW w:w="704" w:type="dxa"/>
            <w:tcBorders>
              <w:top w:val="single" w:sz="4" w:space="0" w:color="auto"/>
              <w:left w:val="single" w:sz="4" w:space="0" w:color="auto"/>
              <w:bottom w:val="single" w:sz="4" w:space="0" w:color="auto"/>
              <w:right w:val="single" w:sz="4" w:space="0" w:color="auto"/>
            </w:tcBorders>
            <w:hideMark/>
          </w:tcPr>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3.2.1</w:t>
            </w:r>
          </w:p>
        </w:tc>
        <w:tc>
          <w:tcPr>
            <w:tcW w:w="2835" w:type="dxa"/>
            <w:hideMark/>
          </w:tcPr>
          <w:p w:rsidR="005E0A66" w:rsidRPr="00761CCC" w:rsidRDefault="005E0A66" w:rsidP="005E0A66">
            <w:pPr>
              <w:rPr>
                <w:rFonts w:ascii="Arial Narrow" w:hAnsi="Arial Narrow"/>
                <w:sz w:val="20"/>
                <w:szCs w:val="20"/>
                <w:lang w:val="de-DE"/>
              </w:rPr>
            </w:pPr>
            <w:r w:rsidRPr="00761CCC">
              <w:rPr>
                <w:rFonts w:ascii="Arial Narrow" w:hAnsi="Arial Narrow"/>
                <w:sz w:val="20"/>
                <w:lang w:val="de-DE"/>
              </w:rPr>
              <w:t>Instrumentet për matjen e sipërfaqes</w:t>
            </w:r>
          </w:p>
        </w:tc>
        <w:tc>
          <w:tcPr>
            <w:tcW w:w="3686" w:type="dxa"/>
            <w:hideMark/>
          </w:tcPr>
          <w:p w:rsidR="005E0A66" w:rsidRPr="00761CCC" w:rsidRDefault="005E0A66" w:rsidP="005E0A66">
            <w:pPr>
              <w:rPr>
                <w:rFonts w:ascii="Arial Narrow" w:hAnsi="Arial Narrow"/>
                <w:sz w:val="20"/>
                <w:szCs w:val="20"/>
                <w:lang w:val="de-DE"/>
              </w:rPr>
            </w:pPr>
            <w:r w:rsidRPr="00761CCC">
              <w:rPr>
                <w:rFonts w:ascii="Arial Narrow" w:hAnsi="Arial Narrow"/>
                <w:sz w:val="20"/>
                <w:lang w:val="de-DE"/>
              </w:rPr>
              <w:t>përdoren për përcaktimin e sipërfaqes së lëkurës për shërbime komerciale dhe tregti</w:t>
            </w:r>
          </w:p>
        </w:tc>
        <w:tc>
          <w:tcPr>
            <w:tcW w:w="1701" w:type="dxa"/>
            <w:gridSpan w:val="2"/>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MID</w:t>
            </w:r>
          </w:p>
        </w:tc>
        <w:tc>
          <w:tcPr>
            <w:tcW w:w="1134"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jo</w:t>
            </w:r>
          </w:p>
        </w:tc>
        <w:tc>
          <w:tcPr>
            <w:tcW w:w="1247"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1 vjet</w:t>
            </w:r>
          </w:p>
        </w:tc>
        <w:tc>
          <w:tcPr>
            <w:tcW w:w="1446" w:type="dxa"/>
            <w:tcBorders>
              <w:top w:val="single" w:sz="4" w:space="0" w:color="auto"/>
              <w:left w:val="single" w:sz="4" w:space="0" w:color="auto"/>
              <w:bottom w:val="single" w:sz="4" w:space="0" w:color="auto"/>
              <w:right w:val="single" w:sz="4" w:space="0" w:color="auto"/>
            </w:tcBorders>
            <w:hideMark/>
          </w:tcPr>
          <w:p w:rsidR="005E0A66" w:rsidRPr="0055062E" w:rsidRDefault="005E0A66" w:rsidP="005E0A66">
            <w:pPr>
              <w:rPr>
                <w:rFonts w:ascii="Arial Narrow" w:eastAsia="MS Mincho" w:hAnsi="Arial Narrow" w:cs="Times New Roman"/>
                <w:sz w:val="16"/>
                <w:szCs w:val="16"/>
              </w:rPr>
            </w:pPr>
            <w:r w:rsidRPr="0055062E">
              <w:rPr>
                <w:rFonts w:ascii="Arial Narrow" w:eastAsia="MS Mincho" w:hAnsi="Arial Narrow" w:cs="Times New Roman"/>
                <w:sz w:val="16"/>
                <w:szCs w:val="16"/>
              </w:rPr>
              <w:t>OIML R 136-1:2004</w:t>
            </w:r>
          </w:p>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16"/>
                <w:szCs w:val="16"/>
              </w:rPr>
              <w:t>OIML R 136-2:2006</w:t>
            </w:r>
          </w:p>
        </w:tc>
      </w:tr>
      <w:tr w:rsidR="005E0A66" w:rsidRPr="0055062E" w:rsidTr="005E0A66">
        <w:tc>
          <w:tcPr>
            <w:tcW w:w="704" w:type="dxa"/>
            <w:tcBorders>
              <w:top w:val="single" w:sz="4" w:space="0" w:color="auto"/>
              <w:left w:val="single" w:sz="4" w:space="0" w:color="auto"/>
              <w:bottom w:val="single" w:sz="4" w:space="0" w:color="auto"/>
              <w:right w:val="single" w:sz="4" w:space="0" w:color="auto"/>
            </w:tcBorders>
            <w:hideMark/>
          </w:tcPr>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3.2.2</w:t>
            </w:r>
          </w:p>
        </w:tc>
        <w:tc>
          <w:tcPr>
            <w:tcW w:w="2835" w:type="dxa"/>
            <w:hideMark/>
          </w:tcPr>
          <w:p w:rsidR="005E0A66" w:rsidRPr="00041E3B" w:rsidRDefault="005E0A66" w:rsidP="005E0A66">
            <w:pPr>
              <w:rPr>
                <w:rFonts w:ascii="Arial Narrow" w:hAnsi="Arial Narrow"/>
                <w:sz w:val="20"/>
                <w:szCs w:val="20"/>
              </w:rPr>
            </w:pPr>
            <w:r>
              <w:rPr>
                <w:rFonts w:ascii="Arial Narrow" w:hAnsi="Arial Narrow"/>
                <w:sz w:val="20"/>
              </w:rPr>
              <w:t>Instrumente matëse shumëdimensionale</w:t>
            </w:r>
          </w:p>
        </w:tc>
        <w:tc>
          <w:tcPr>
            <w:tcW w:w="3686" w:type="dxa"/>
            <w:hideMark/>
          </w:tcPr>
          <w:p w:rsidR="005E0A66" w:rsidRDefault="005E0A66" w:rsidP="005E0A66">
            <w:pPr>
              <w:rPr>
                <w:rFonts w:ascii="Arial Narrow" w:hAnsi="Arial Narrow"/>
                <w:sz w:val="20"/>
                <w:szCs w:val="20"/>
              </w:rPr>
            </w:pPr>
            <w:r>
              <w:rPr>
                <w:rFonts w:ascii="Arial Narrow" w:hAnsi="Arial Narrow"/>
                <w:sz w:val="20"/>
              </w:rPr>
              <w:t xml:space="preserve">për të përcaktuar dimensionet ose vëllimin e një objekti për llogaritjen e tarifave për postën, transportin ose magazinimin. </w:t>
            </w:r>
          </w:p>
        </w:tc>
        <w:tc>
          <w:tcPr>
            <w:tcW w:w="1701" w:type="dxa"/>
            <w:gridSpan w:val="2"/>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MID</w:t>
            </w:r>
          </w:p>
        </w:tc>
        <w:tc>
          <w:tcPr>
            <w:tcW w:w="1134"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47"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2 vjet</w:t>
            </w:r>
          </w:p>
        </w:tc>
        <w:tc>
          <w:tcPr>
            <w:tcW w:w="1446" w:type="dxa"/>
            <w:tcBorders>
              <w:top w:val="single" w:sz="4" w:space="0" w:color="auto"/>
              <w:left w:val="single" w:sz="4" w:space="0" w:color="auto"/>
              <w:bottom w:val="single" w:sz="4" w:space="0" w:color="auto"/>
              <w:right w:val="single" w:sz="4" w:space="0" w:color="auto"/>
            </w:tcBorders>
            <w:vAlign w:val="center"/>
            <w:hideMark/>
          </w:tcPr>
          <w:p w:rsidR="005E0A66" w:rsidRPr="0055062E" w:rsidRDefault="005E0A66" w:rsidP="005E0A66">
            <w:pPr>
              <w:rPr>
                <w:rFonts w:ascii="Arial Narrow" w:eastAsia="MS Mincho" w:hAnsi="Arial Narrow" w:cs="Times New Roman"/>
                <w:sz w:val="16"/>
                <w:szCs w:val="16"/>
              </w:rPr>
            </w:pPr>
            <w:r w:rsidRPr="0055062E">
              <w:rPr>
                <w:rFonts w:ascii="Arial Narrow" w:eastAsia="MS Mincho" w:hAnsi="Arial Narrow" w:cs="Times New Roman"/>
                <w:sz w:val="18"/>
                <w:szCs w:val="18"/>
              </w:rPr>
              <w:t>OIML R 129:2000</w:t>
            </w:r>
          </w:p>
        </w:tc>
      </w:tr>
      <w:tr w:rsidR="005E0A66" w:rsidRPr="0055062E" w:rsidTr="005E0A66">
        <w:tc>
          <w:tcPr>
            <w:tcW w:w="704" w:type="dxa"/>
            <w:tcBorders>
              <w:top w:val="single" w:sz="4" w:space="0" w:color="auto"/>
              <w:left w:val="single" w:sz="4" w:space="0" w:color="auto"/>
              <w:bottom w:val="single" w:sz="4" w:space="0" w:color="auto"/>
              <w:right w:val="single" w:sz="4" w:space="0" w:color="auto"/>
            </w:tcBorders>
            <w:hideMark/>
          </w:tcPr>
          <w:p w:rsidR="005E0A66" w:rsidRPr="0055062E" w:rsidRDefault="005E0A66" w:rsidP="005E0A66">
            <w:pPr>
              <w:rPr>
                <w:rFonts w:ascii="Arial Narrow" w:eastAsia="MS Mincho" w:hAnsi="Arial Narrow" w:cs="Times New Roman"/>
                <w:sz w:val="20"/>
                <w:szCs w:val="20"/>
              </w:rPr>
            </w:pPr>
            <w:r w:rsidRPr="0055062E">
              <w:rPr>
                <w:rFonts w:ascii="Arial Narrow" w:eastAsia="MS Mincho" w:hAnsi="Arial Narrow" w:cs="Times New Roman"/>
                <w:sz w:val="20"/>
                <w:szCs w:val="20"/>
              </w:rPr>
              <w:t>3.2.3</w:t>
            </w:r>
          </w:p>
        </w:tc>
        <w:tc>
          <w:tcPr>
            <w:tcW w:w="2835" w:type="dxa"/>
            <w:hideMark/>
          </w:tcPr>
          <w:p w:rsidR="005E0A66" w:rsidRPr="00761CCC" w:rsidRDefault="005E0A66" w:rsidP="005E0A66">
            <w:pPr>
              <w:rPr>
                <w:rFonts w:ascii="Arial Narrow" w:hAnsi="Arial Narrow"/>
                <w:sz w:val="20"/>
                <w:szCs w:val="20"/>
                <w:lang w:val="de-DE"/>
              </w:rPr>
            </w:pPr>
            <w:r w:rsidRPr="00761CCC">
              <w:rPr>
                <w:rFonts w:ascii="Arial Narrow" w:hAnsi="Arial Narrow"/>
                <w:sz w:val="20"/>
                <w:lang w:val="de-DE"/>
              </w:rPr>
              <w:t>Instrumentet për matjen e gjatësisë</w:t>
            </w:r>
          </w:p>
        </w:tc>
        <w:tc>
          <w:tcPr>
            <w:tcW w:w="3686" w:type="dxa"/>
            <w:hideMark/>
          </w:tcPr>
          <w:p w:rsidR="005E0A66" w:rsidRPr="00761CCC" w:rsidRDefault="005E0A66" w:rsidP="005E0A66">
            <w:pPr>
              <w:rPr>
                <w:rFonts w:ascii="Arial Narrow" w:hAnsi="Arial Narrow"/>
                <w:sz w:val="20"/>
                <w:szCs w:val="20"/>
                <w:lang w:val="de-DE"/>
              </w:rPr>
            </w:pPr>
            <w:r w:rsidRPr="00761CCC">
              <w:rPr>
                <w:rFonts w:ascii="Arial Narrow" w:hAnsi="Arial Narrow"/>
                <w:sz w:val="20"/>
                <w:lang w:val="de-DE"/>
              </w:rPr>
              <w:t>për matjen e gjatësisë së materialeve me mbështjellje (litar, tela, kabllo, shirit, dhe pjesë të tjera të mbështjellura apo palosura, përveç pajisjeve në automjete)</w:t>
            </w:r>
          </w:p>
        </w:tc>
        <w:tc>
          <w:tcPr>
            <w:tcW w:w="1701" w:type="dxa"/>
            <w:gridSpan w:val="2"/>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MID</w:t>
            </w:r>
          </w:p>
        </w:tc>
        <w:tc>
          <w:tcPr>
            <w:tcW w:w="1134"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po</w:t>
            </w:r>
          </w:p>
        </w:tc>
        <w:tc>
          <w:tcPr>
            <w:tcW w:w="1247" w:type="dxa"/>
            <w:vAlign w:val="center"/>
            <w:hideMark/>
          </w:tcPr>
          <w:p w:rsidR="005E0A66" w:rsidRPr="002914E2" w:rsidRDefault="005E0A66" w:rsidP="005E0A66">
            <w:pPr>
              <w:jc w:val="center"/>
              <w:rPr>
                <w:rFonts w:ascii="Arial Narrow" w:hAnsi="Arial Narrow"/>
                <w:sz w:val="20"/>
                <w:szCs w:val="20"/>
              </w:rPr>
            </w:pPr>
            <w:r>
              <w:rPr>
                <w:rFonts w:ascii="Arial Narrow" w:hAnsi="Arial Narrow"/>
                <w:sz w:val="20"/>
              </w:rPr>
              <w:t>2 vjet</w:t>
            </w:r>
          </w:p>
        </w:tc>
        <w:tc>
          <w:tcPr>
            <w:tcW w:w="1446" w:type="dxa"/>
            <w:tcBorders>
              <w:top w:val="single" w:sz="4" w:space="0" w:color="auto"/>
              <w:left w:val="single" w:sz="4" w:space="0" w:color="auto"/>
              <w:bottom w:val="single" w:sz="4" w:space="0" w:color="auto"/>
              <w:right w:val="single" w:sz="4" w:space="0" w:color="auto"/>
            </w:tcBorders>
            <w:vAlign w:val="center"/>
            <w:hideMark/>
          </w:tcPr>
          <w:p w:rsidR="005E0A66" w:rsidRPr="0055062E" w:rsidRDefault="005E0A66" w:rsidP="005E0A66">
            <w:pPr>
              <w:rPr>
                <w:rFonts w:ascii="Arial Narrow" w:eastAsia="MS Mincho" w:hAnsi="Arial Narrow" w:cs="Times New Roman"/>
                <w:sz w:val="18"/>
                <w:szCs w:val="18"/>
              </w:rPr>
            </w:pPr>
            <w:r w:rsidRPr="0055062E">
              <w:rPr>
                <w:rFonts w:ascii="Arial Narrow" w:eastAsia="MS Mincho" w:hAnsi="Arial Narrow" w:cs="Times New Roman"/>
                <w:sz w:val="18"/>
                <w:szCs w:val="18"/>
              </w:rPr>
              <w:t>OIML R 66:1985</w:t>
            </w:r>
          </w:p>
        </w:tc>
      </w:tr>
    </w:tbl>
    <w:p w:rsidR="0055062E" w:rsidRPr="0055062E" w:rsidRDefault="0055062E" w:rsidP="00404256">
      <w:pPr>
        <w:spacing w:before="120"/>
        <w:outlineLvl w:val="0"/>
        <w:rPr>
          <w:rFonts w:ascii="Times New Roman" w:eastAsia="MS Mincho" w:hAnsi="Times New Roman" w:cs="Times New Roman"/>
          <w:b/>
        </w:rPr>
      </w:pPr>
      <w:r w:rsidRPr="0055062E">
        <w:rPr>
          <w:rFonts w:ascii="Arial Narrow" w:eastAsia="MS Mincho" w:hAnsi="Arial Narrow" w:cs="Times New Roman"/>
          <w:b/>
        </w:rPr>
        <w:t xml:space="preserve">3.3  Matjet dimensionale </w:t>
      </w:r>
      <w:r w:rsidRPr="0055062E">
        <w:rPr>
          <w:rFonts w:ascii="Times New Roman" w:eastAsia="MS Mincho" w:hAnsi="Times New Roman" w:cs="Times New Roman"/>
          <w:b/>
        </w:rPr>
        <w:t xml:space="preserve">- </w:t>
      </w:r>
      <w:r w:rsidR="000E374F">
        <w:rPr>
          <w:rFonts w:ascii="Arial Narrow" w:eastAsia="MS Mincho" w:hAnsi="Arial Narrow" w:cs="Times New Roman"/>
          <w:b/>
        </w:rPr>
        <w:t>k</w:t>
      </w:r>
      <w:r w:rsidRPr="0055062E">
        <w:rPr>
          <w:rFonts w:ascii="Arial Narrow" w:eastAsia="MS Mincho" w:hAnsi="Arial Narrow" w:cs="Times New Roman"/>
          <w:b/>
        </w:rPr>
        <w:t>ëndi</w:t>
      </w:r>
    </w:p>
    <w:tbl>
      <w:tblPr>
        <w:tblStyle w:val="TableGrid1"/>
        <w:tblW w:w="12753" w:type="dxa"/>
        <w:tblLayout w:type="fixed"/>
        <w:tblLook w:val="04A0" w:firstRow="1" w:lastRow="0" w:firstColumn="1" w:lastColumn="0" w:noHBand="0" w:noVBand="1"/>
      </w:tblPr>
      <w:tblGrid>
        <w:gridCol w:w="704"/>
        <w:gridCol w:w="2835"/>
        <w:gridCol w:w="3686"/>
        <w:gridCol w:w="567"/>
        <w:gridCol w:w="1134"/>
        <w:gridCol w:w="1134"/>
        <w:gridCol w:w="1275"/>
        <w:gridCol w:w="1418"/>
      </w:tblGrid>
      <w:tr w:rsidR="001B55C0" w:rsidRPr="0055062E" w:rsidTr="00B27CB8">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w:t>
            </w:r>
            <w:r w:rsidR="005E2555" w:rsidRPr="005E2555">
              <w:rPr>
                <w:rFonts w:ascii="Arial Narrow" w:eastAsia="MS Mincho" w:hAnsi="Arial Narrow" w:cs="Times New Roman"/>
                <w:b/>
                <w:sz w:val="20"/>
                <w:szCs w:val="20"/>
                <w:highlight w:val="green"/>
              </w:rPr>
              <w:t xml:space="preserve"> 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B27CB8" w:rsidRPr="0055062E" w:rsidTr="00B27CB8">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B27CB8" w:rsidRPr="0055062E" w:rsidRDefault="00B27CB8" w:rsidP="00B27CB8">
            <w:pPr>
              <w:rPr>
                <w:rFonts w:ascii="Arial Narrow" w:eastAsia="MS Mincho" w:hAnsi="Arial Narrow" w:cs="Times New Roman"/>
                <w:sz w:val="20"/>
                <w:szCs w:val="20"/>
              </w:rPr>
            </w:pPr>
            <w:r w:rsidRPr="0055062E">
              <w:rPr>
                <w:rFonts w:ascii="Arial Narrow" w:eastAsia="MS Mincho" w:hAnsi="Arial Narrow" w:cs="Times New Roman"/>
                <w:sz w:val="20"/>
                <w:szCs w:val="20"/>
              </w:rPr>
              <w:t>3.3.1</w:t>
            </w:r>
          </w:p>
        </w:tc>
        <w:tc>
          <w:tcPr>
            <w:tcW w:w="2835" w:type="dxa"/>
            <w:shd w:val="clear" w:color="auto" w:fill="CCFFCC"/>
            <w:hideMark/>
          </w:tcPr>
          <w:p w:rsidR="00B27CB8" w:rsidRPr="006E371B" w:rsidRDefault="00B27CB8" w:rsidP="00B27CB8">
            <w:pPr>
              <w:rPr>
                <w:rFonts w:ascii="Arial Narrow" w:hAnsi="Arial Narrow" w:cs="Times New Roman"/>
                <w:sz w:val="20"/>
                <w:szCs w:val="20"/>
              </w:rPr>
            </w:pPr>
            <w:r>
              <w:rPr>
                <w:rFonts w:ascii="Arial Narrow" w:hAnsi="Arial Narrow"/>
                <w:sz w:val="20"/>
              </w:rPr>
              <w:t xml:space="preserve">Matësit e shtrirjes /rrafshimit  </w:t>
            </w:r>
          </w:p>
        </w:tc>
        <w:tc>
          <w:tcPr>
            <w:tcW w:w="3686" w:type="dxa"/>
            <w:shd w:val="clear" w:color="auto" w:fill="CCFFCC"/>
            <w:hideMark/>
          </w:tcPr>
          <w:p w:rsidR="00B27CB8" w:rsidRPr="006E371B" w:rsidRDefault="00B27CB8" w:rsidP="00BE2D02">
            <w:pPr>
              <w:rPr>
                <w:rFonts w:ascii="Arial Narrow" w:hAnsi="Arial Narrow"/>
                <w:sz w:val="20"/>
                <w:szCs w:val="20"/>
              </w:rPr>
            </w:pPr>
            <w:r>
              <w:rPr>
                <w:rFonts w:ascii="Arial Narrow" w:hAnsi="Arial Narrow"/>
                <w:sz w:val="20"/>
              </w:rPr>
              <w:t xml:space="preserve">Instrumentet matëse për kontrollimin e </w:t>
            </w:r>
            <w:r w:rsidR="00BE2D02">
              <w:rPr>
                <w:rFonts w:ascii="Arial Narrow" w:hAnsi="Arial Narrow"/>
                <w:sz w:val="20"/>
              </w:rPr>
              <w:t>shtrirjes/rrafshimit</w:t>
            </w:r>
            <w:r>
              <w:rPr>
                <w:rFonts w:ascii="Arial Narrow" w:hAnsi="Arial Narrow"/>
                <w:sz w:val="20"/>
              </w:rPr>
              <w:t xml:space="preserve"> të boshtit në Qendrat e Kontrollit Teknik për automjete deri në 3.5t   </w:t>
            </w:r>
          </w:p>
        </w:tc>
        <w:tc>
          <w:tcPr>
            <w:tcW w:w="567" w:type="dxa"/>
            <w:shd w:val="clear" w:color="auto" w:fill="CCFFCC"/>
          </w:tcPr>
          <w:p w:rsidR="00B27CB8" w:rsidRPr="006E371B" w:rsidRDefault="00B27CB8" w:rsidP="00B27CB8">
            <w:pPr>
              <w:rPr>
                <w:rFonts w:ascii="Arial Narrow" w:hAnsi="Arial Narrow"/>
                <w:sz w:val="20"/>
                <w:szCs w:val="20"/>
              </w:rPr>
            </w:pPr>
          </w:p>
        </w:tc>
        <w:tc>
          <w:tcPr>
            <w:tcW w:w="1134" w:type="dxa"/>
            <w:shd w:val="clear" w:color="auto" w:fill="CCFFCC"/>
            <w:hideMark/>
          </w:tcPr>
          <w:p w:rsidR="00B27CB8" w:rsidRPr="006E371B" w:rsidRDefault="00B27CB8" w:rsidP="00B27CB8">
            <w:pPr>
              <w:jc w:val="center"/>
              <w:rPr>
                <w:rFonts w:ascii="Arial Narrow" w:hAnsi="Arial Narrow"/>
                <w:sz w:val="20"/>
                <w:szCs w:val="20"/>
              </w:rPr>
            </w:pPr>
            <w:r>
              <w:rPr>
                <w:rFonts w:ascii="Arial Narrow" w:hAnsi="Arial Narrow"/>
                <w:sz w:val="20"/>
              </w:rPr>
              <w:t>jo</w:t>
            </w:r>
          </w:p>
        </w:tc>
        <w:tc>
          <w:tcPr>
            <w:tcW w:w="1134" w:type="dxa"/>
            <w:shd w:val="clear" w:color="auto" w:fill="CCFFCC"/>
            <w:hideMark/>
          </w:tcPr>
          <w:p w:rsidR="00B27CB8" w:rsidRPr="006E371B" w:rsidRDefault="00B27CB8" w:rsidP="00B27CB8">
            <w:pPr>
              <w:jc w:val="center"/>
              <w:rPr>
                <w:rFonts w:ascii="Arial Narrow" w:hAnsi="Arial Narrow"/>
                <w:sz w:val="20"/>
                <w:szCs w:val="20"/>
              </w:rPr>
            </w:pPr>
            <w:r>
              <w:rPr>
                <w:rFonts w:ascii="Arial Narrow" w:hAnsi="Arial Narrow"/>
                <w:sz w:val="20"/>
              </w:rPr>
              <w:t>po</w:t>
            </w:r>
          </w:p>
        </w:tc>
        <w:tc>
          <w:tcPr>
            <w:tcW w:w="1275" w:type="dxa"/>
            <w:shd w:val="clear" w:color="auto" w:fill="CCFFCC"/>
            <w:hideMark/>
          </w:tcPr>
          <w:p w:rsidR="00B27CB8" w:rsidRPr="006E371B" w:rsidRDefault="00B27CB8" w:rsidP="00B27CB8">
            <w:pPr>
              <w:jc w:val="center"/>
              <w:rPr>
                <w:rFonts w:ascii="Arial Narrow" w:hAnsi="Arial Narrow"/>
                <w:sz w:val="20"/>
                <w:szCs w:val="20"/>
              </w:rPr>
            </w:pPr>
            <w:r>
              <w:rPr>
                <w:rFonts w:ascii="Arial Narrow" w:hAnsi="Arial Narrow"/>
                <w:sz w:val="20"/>
              </w:rPr>
              <w:t>1 vjet</w:t>
            </w:r>
          </w:p>
        </w:tc>
        <w:tc>
          <w:tcPr>
            <w:tcW w:w="1418" w:type="dxa"/>
            <w:tcBorders>
              <w:top w:val="single" w:sz="4" w:space="0" w:color="auto"/>
              <w:left w:val="single" w:sz="4" w:space="0" w:color="auto"/>
              <w:bottom w:val="single" w:sz="4" w:space="0" w:color="auto"/>
              <w:right w:val="single" w:sz="4" w:space="0" w:color="auto"/>
            </w:tcBorders>
            <w:shd w:val="clear" w:color="auto" w:fill="CCFFCC"/>
            <w:hideMark/>
          </w:tcPr>
          <w:p w:rsidR="00B27CB8" w:rsidRPr="0055062E" w:rsidRDefault="00B27CB8" w:rsidP="00B27CB8">
            <w:pPr>
              <w:rPr>
                <w:rFonts w:ascii="Arial Narrow" w:eastAsia="MS Mincho" w:hAnsi="Arial Narrow" w:cs="Times New Roman"/>
                <w:sz w:val="20"/>
                <w:szCs w:val="20"/>
              </w:rPr>
            </w:pPr>
            <w:r w:rsidRPr="0055062E">
              <w:rPr>
                <w:rFonts w:ascii="Arial Narrow" w:eastAsia="MS Mincho" w:hAnsi="Arial Narrow" w:cs="Times New Roman"/>
                <w:sz w:val="20"/>
                <w:szCs w:val="20"/>
              </w:rPr>
              <w:t>ISO ICS 17040</w:t>
            </w:r>
          </w:p>
        </w:tc>
      </w:tr>
    </w:tbl>
    <w:p w:rsidR="0055062E" w:rsidRPr="0055062E" w:rsidRDefault="0055062E" w:rsidP="0055062E">
      <w:pPr>
        <w:rPr>
          <w:rFonts w:ascii="Times New Roman" w:eastAsia="MS Mincho" w:hAnsi="Times New Roman" w:cs="Times New Roman"/>
          <w:b/>
          <w:sz w:val="20"/>
          <w:szCs w:val="20"/>
        </w:rPr>
      </w:pPr>
    </w:p>
    <w:p w:rsidR="0055062E" w:rsidRPr="0055062E" w:rsidRDefault="0055062E" w:rsidP="0055062E">
      <w:pPr>
        <w:outlineLvl w:val="0"/>
        <w:rPr>
          <w:rFonts w:ascii="Times New Roman" w:eastAsia="MS Mincho" w:hAnsi="Times New Roman" w:cs="Times New Roman"/>
          <w:b/>
        </w:rPr>
      </w:pPr>
      <w:r w:rsidRPr="0055062E">
        <w:rPr>
          <w:rFonts w:ascii="Arial Narrow" w:eastAsia="MS Mincho" w:hAnsi="Arial Narrow" w:cs="Times New Roman"/>
          <w:b/>
        </w:rPr>
        <w:t>3.4 Vëllimi</w:t>
      </w:r>
    </w:p>
    <w:tbl>
      <w:tblPr>
        <w:tblStyle w:val="TableGrid1"/>
        <w:tblW w:w="12895" w:type="dxa"/>
        <w:tblLayout w:type="fixed"/>
        <w:tblLook w:val="04A0" w:firstRow="1" w:lastRow="0" w:firstColumn="1" w:lastColumn="0" w:noHBand="0" w:noVBand="1"/>
      </w:tblPr>
      <w:tblGrid>
        <w:gridCol w:w="704"/>
        <w:gridCol w:w="2835"/>
        <w:gridCol w:w="3827"/>
        <w:gridCol w:w="567"/>
        <w:gridCol w:w="1134"/>
        <w:gridCol w:w="993"/>
        <w:gridCol w:w="1275"/>
        <w:gridCol w:w="1560"/>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182DAD" w:rsidRPr="0055062E" w:rsidTr="00F11A71">
        <w:trPr>
          <w:trHeight w:val="533"/>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182DAD" w:rsidRPr="0055007C" w:rsidRDefault="00182DAD" w:rsidP="00182DAD">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3.4.1</w:t>
            </w:r>
          </w:p>
          <w:p w:rsidR="00182DAD" w:rsidRPr="0055007C" w:rsidRDefault="00182DAD" w:rsidP="00182DAD">
            <w:pPr>
              <w:jc w:val="center"/>
              <w:rPr>
                <w:rFonts w:ascii="Arial Narrow" w:eastAsia="MS Mincho" w:hAnsi="Arial Narrow" w:cs="Times New Roman"/>
                <w:sz w:val="20"/>
                <w:szCs w:val="20"/>
              </w:rPr>
            </w:pPr>
          </w:p>
          <w:p w:rsidR="00182DAD" w:rsidRPr="0055007C" w:rsidRDefault="00182DAD" w:rsidP="00182DAD">
            <w:pPr>
              <w:jc w:val="center"/>
              <w:rPr>
                <w:rFonts w:ascii="Arial Narrow" w:eastAsia="MS Mincho" w:hAnsi="Arial Narrow" w:cs="Times New Roman"/>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82DAD" w:rsidRPr="0055007C" w:rsidRDefault="00182DAD" w:rsidP="00182DAD">
            <w:pPr>
              <w:rPr>
                <w:rFonts w:ascii="Arial Narrow" w:hAnsi="Arial Narrow"/>
                <w:sz w:val="20"/>
                <w:szCs w:val="20"/>
              </w:rPr>
            </w:pPr>
            <w:r w:rsidRPr="0055007C">
              <w:rPr>
                <w:rFonts w:ascii="Arial Narrow" w:hAnsi="Arial Narrow"/>
                <w:sz w:val="20"/>
              </w:rPr>
              <w:t>Enë matëse për transaksione tregtare</w:t>
            </w:r>
          </w:p>
          <w:p w:rsidR="00182DAD" w:rsidRPr="0055007C" w:rsidRDefault="00182DAD" w:rsidP="00182DAD">
            <w:pPr>
              <w:rPr>
                <w:rFonts w:ascii="Arial Narrow" w:hAnsi="Arial Narrow"/>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404256" w:rsidP="00182DAD">
            <w:pPr>
              <w:autoSpaceDE w:val="0"/>
              <w:autoSpaceDN w:val="0"/>
              <w:adjustRightInd w:val="0"/>
              <w:rPr>
                <w:rFonts w:ascii="Arial Narrow" w:hAnsi="Arial Narrow"/>
                <w:sz w:val="20"/>
                <w:szCs w:val="20"/>
              </w:rPr>
            </w:pPr>
            <w:r w:rsidRPr="0055007C">
              <w:rPr>
                <w:rFonts w:ascii="Arial Narrow" w:hAnsi="Arial Narrow"/>
                <w:sz w:val="20"/>
              </w:rPr>
              <w:t>M</w:t>
            </w:r>
            <w:r w:rsidR="00182DAD" w:rsidRPr="0055007C">
              <w:rPr>
                <w:rFonts w:ascii="Arial Narrow" w:hAnsi="Arial Narrow"/>
                <w:sz w:val="20"/>
              </w:rPr>
              <w:t xml:space="preserve">asat e bëra prej qelqi, që përdoren për pije me pakicë, e që shiten me vëllim </w:t>
            </w:r>
          </w:p>
        </w:tc>
        <w:tc>
          <w:tcPr>
            <w:tcW w:w="567" w:type="dxa"/>
            <w:tcBorders>
              <w:top w:val="single" w:sz="4" w:space="0" w:color="auto"/>
              <w:left w:val="single" w:sz="4" w:space="0" w:color="auto"/>
              <w:bottom w:val="single" w:sz="4" w:space="0" w:color="auto"/>
              <w:right w:val="single" w:sz="4" w:space="0" w:color="auto"/>
            </w:tcBorders>
            <w:hideMark/>
          </w:tcPr>
          <w:p w:rsidR="00182DAD" w:rsidRPr="0055007C" w:rsidRDefault="00182DAD" w:rsidP="00182DAD">
            <w:pPr>
              <w:rPr>
                <w:rFonts w:ascii="Times New Roman" w:hAnsi="Times New Roman" w:cs="Times New Roman"/>
                <w:sz w:val="20"/>
                <w:szCs w:val="20"/>
              </w:rPr>
            </w:pPr>
            <w:r w:rsidRPr="0055007C">
              <w:rPr>
                <w:rFonts w:ascii="Times New Roman" w:hAnsi="Times New Roman"/>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hAnsi="Arial Narrow"/>
                <w:sz w:val="20"/>
                <w:szCs w:val="20"/>
              </w:rPr>
            </w:pPr>
            <w:r w:rsidRPr="0055007C">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hAnsi="Arial Narrow"/>
                <w:sz w:val="20"/>
                <w:szCs w:val="20"/>
              </w:rPr>
            </w:pPr>
            <w:r w:rsidRPr="0055007C">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hAnsi="Arial Narrow"/>
                <w:sz w:val="20"/>
                <w:szCs w:val="20"/>
              </w:rPr>
            </w:pPr>
            <w:r w:rsidRPr="0055007C">
              <w:rPr>
                <w:rFonts w:ascii="Arial Narrow" w:hAnsi="Arial Narrow"/>
                <w:sz w:val="20"/>
              </w:rPr>
              <w:t>pa kufi</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OIML R 138:2007 with amend. 2009</w:t>
            </w:r>
          </w:p>
          <w:p w:rsidR="00182DAD" w:rsidRPr="0055062E" w:rsidRDefault="00182DAD" w:rsidP="00182DAD">
            <w:pPr>
              <w:rPr>
                <w:rFonts w:ascii="Arial Narrow" w:eastAsia="MS Mincho" w:hAnsi="Arial Narrow" w:cs="Times New Roman"/>
                <w:sz w:val="20"/>
                <w:szCs w:val="20"/>
              </w:rPr>
            </w:pPr>
          </w:p>
        </w:tc>
      </w:tr>
      <w:tr w:rsidR="00182DA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182DAD" w:rsidRPr="0055007C"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182DAD" w:rsidRPr="0055007C" w:rsidRDefault="00182DAD" w:rsidP="00182DAD">
            <w:pPr>
              <w:autoSpaceDE w:val="0"/>
              <w:autoSpaceDN w:val="0"/>
              <w:adjustRightInd w:val="0"/>
              <w:rPr>
                <w:rFonts w:ascii="Arial Narrow" w:eastAsia="MS Mincho" w:hAnsi="Arial Narrow" w:cs="Times New Roman"/>
                <w:sz w:val="20"/>
                <w:szCs w:val="20"/>
              </w:rPr>
            </w:pPr>
            <w:r w:rsidRPr="0055007C">
              <w:rPr>
                <w:rFonts w:ascii="Arial Narrow" w:hAnsi="Arial Narrow"/>
                <w:sz w:val="20"/>
              </w:rPr>
              <w:t>Voza dhe fuçi</w:t>
            </w:r>
          </w:p>
        </w:tc>
        <w:tc>
          <w:tcPr>
            <w:tcW w:w="567" w:type="dxa"/>
            <w:tcBorders>
              <w:top w:val="single" w:sz="4" w:space="0" w:color="auto"/>
              <w:left w:val="single" w:sz="4" w:space="0" w:color="auto"/>
              <w:bottom w:val="single" w:sz="4" w:space="0" w:color="auto"/>
              <w:right w:val="single" w:sz="4" w:space="0" w:color="auto"/>
            </w:tcBorders>
            <w:vAlign w:val="center"/>
          </w:tcPr>
          <w:p w:rsidR="00182DAD" w:rsidRPr="0055007C" w:rsidRDefault="00182DAD" w:rsidP="00182DAD">
            <w:pPr>
              <w:jc w:val="center"/>
              <w:rPr>
                <w:rFonts w:ascii="Arial Narrow" w:eastAsia="MS Mincho" w:hAnsi="Arial Narrow"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10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r>
      <w:tr w:rsidR="00182DA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182DAD" w:rsidRPr="0055007C"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182DAD" w:rsidRPr="0055007C" w:rsidRDefault="00182DAD" w:rsidP="00182DAD">
            <w:pPr>
              <w:autoSpaceDE w:val="0"/>
              <w:autoSpaceDN w:val="0"/>
              <w:adjustRightInd w:val="0"/>
              <w:rPr>
                <w:rFonts w:ascii="Arial Narrow" w:eastAsia="MS Mincho" w:hAnsi="Arial Narrow" w:cs="Times New Roman"/>
                <w:sz w:val="20"/>
                <w:szCs w:val="20"/>
              </w:rPr>
            </w:pPr>
            <w:r w:rsidRPr="0055007C">
              <w:rPr>
                <w:rFonts w:ascii="Arial Narrow" w:hAnsi="Arial Narrow"/>
                <w:sz w:val="20"/>
              </w:rPr>
              <w:t>Shishet si enë matëse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Times New Roman" w:eastAsia="MS Mincho" w:hAnsi="Times New Roman" w:cs="Times New Roman"/>
                <w:sz w:val="20"/>
                <w:szCs w:val="20"/>
              </w:rPr>
            </w:pPr>
            <w:r w:rsidRPr="0055007C">
              <w:rPr>
                <w:rFonts w:ascii="Arial Narrow" w:hAnsi="Arial Narrow"/>
                <w:sz w:val="18"/>
              </w:rPr>
              <w:t>MCB</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07C" w:rsidRDefault="00182DAD" w:rsidP="00182DAD">
            <w:pPr>
              <w:jc w:val="center"/>
              <w:rPr>
                <w:rFonts w:ascii="Arial Narrow" w:eastAsia="MS Mincho" w:hAnsi="Arial Narrow" w:cs="Times New Roman"/>
                <w:sz w:val="20"/>
                <w:szCs w:val="20"/>
              </w:rPr>
            </w:pPr>
            <w:r w:rsidRPr="0055007C">
              <w:rPr>
                <w:rFonts w:ascii="Arial Narrow" w:hAnsi="Arial Narrow"/>
                <w:sz w:val="20"/>
              </w:rPr>
              <w:t>pa kufi</w:t>
            </w:r>
          </w:p>
        </w:tc>
        <w:tc>
          <w:tcPr>
            <w:tcW w:w="1560" w:type="dxa"/>
            <w:vMerge/>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p>
        </w:tc>
      </w:tr>
      <w:tr w:rsidR="00182DAD" w:rsidRPr="0055062E" w:rsidTr="00F11A71">
        <w:tc>
          <w:tcPr>
            <w:tcW w:w="704" w:type="dxa"/>
            <w:vMerge w:val="restart"/>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82DAD" w:rsidRPr="00A05234" w:rsidRDefault="00182DAD" w:rsidP="00182DAD">
            <w:pPr>
              <w:rPr>
                <w:rFonts w:ascii="Arial Narrow" w:hAnsi="Arial Narrow"/>
                <w:sz w:val="20"/>
                <w:szCs w:val="20"/>
              </w:rPr>
            </w:pPr>
            <w:r>
              <w:rPr>
                <w:rFonts w:ascii="Arial Narrow" w:hAnsi="Arial Narrow"/>
                <w:sz w:val="20"/>
              </w:rPr>
              <w:t>Enët matëse të qelqit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404256" w:rsidP="00182DAD">
            <w:pPr>
              <w:autoSpaceDE w:val="0"/>
              <w:autoSpaceDN w:val="0"/>
              <w:adjustRightInd w:val="0"/>
              <w:rPr>
                <w:rFonts w:ascii="Arial Narrow" w:hAnsi="Arial Narrow"/>
                <w:sz w:val="20"/>
                <w:szCs w:val="20"/>
              </w:rPr>
            </w:pPr>
            <w:r>
              <w:rPr>
                <w:rFonts w:ascii="Arial Narrow" w:hAnsi="Arial Narrow"/>
                <w:sz w:val="20"/>
              </w:rPr>
              <w:t>B</w:t>
            </w:r>
            <w:r w:rsidR="0000639C">
              <w:rPr>
                <w:rFonts w:ascii="Arial Narrow" w:hAnsi="Arial Narrow"/>
                <w:sz w:val="20"/>
              </w:rPr>
              <w:t xml:space="preserve">alonë standarde të </w:t>
            </w:r>
            <w:r w:rsidR="00182DAD">
              <w:rPr>
                <w:rFonts w:ascii="Arial Narrow" w:hAnsi="Arial Narrow"/>
                <w:sz w:val="20"/>
              </w:rPr>
              <w:t>shkallëzuar për zyrtarë të verifikimit për të kontrolluar masat vëllimore ose kapacitetin</w:t>
            </w:r>
          </w:p>
        </w:tc>
        <w:tc>
          <w:tcPr>
            <w:tcW w:w="567" w:type="dxa"/>
            <w:tcBorders>
              <w:top w:val="single" w:sz="4" w:space="0" w:color="auto"/>
              <w:left w:val="single" w:sz="4" w:space="0" w:color="auto"/>
              <w:bottom w:val="single" w:sz="4" w:space="0" w:color="auto"/>
              <w:right w:val="single" w:sz="4" w:space="0" w:color="auto"/>
            </w:tcBorders>
          </w:tcPr>
          <w:p w:rsidR="00182DAD" w:rsidRPr="00A05234" w:rsidRDefault="00182DAD" w:rsidP="00182DAD">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10 vjet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OIML 43: 1981</w:t>
            </w:r>
          </w:p>
        </w:tc>
      </w:tr>
      <w:tr w:rsidR="00182DA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00639C">
            <w:pPr>
              <w:autoSpaceDE w:val="0"/>
              <w:autoSpaceDN w:val="0"/>
              <w:adjustRightInd w:val="0"/>
              <w:rPr>
                <w:rFonts w:ascii="Arial Narrow" w:eastAsia="MS Mincho" w:hAnsi="Arial Narrow" w:cs="Times New Roman"/>
                <w:sz w:val="20"/>
                <w:szCs w:val="20"/>
              </w:rPr>
            </w:pPr>
            <w:r>
              <w:rPr>
                <w:rFonts w:ascii="Arial Narrow" w:hAnsi="Arial Narrow"/>
                <w:sz w:val="20"/>
              </w:rPr>
              <w:t>Pip</w:t>
            </w:r>
            <w:r w:rsidR="0000639C">
              <w:rPr>
                <w:rFonts w:ascii="Arial Narrow" w:hAnsi="Arial Narrow"/>
                <w:sz w:val="20"/>
              </w:rPr>
              <w:t>eta</w:t>
            </w:r>
            <w:r>
              <w:rPr>
                <w:rFonts w:ascii="Arial Narrow" w:hAnsi="Arial Narrow"/>
                <w:sz w:val="20"/>
              </w:rPr>
              <w:t xml:space="preserve"> standardë t</w:t>
            </w:r>
            <w:r w:rsidR="0000639C">
              <w:rPr>
                <w:rFonts w:ascii="Arial Narrow" w:hAnsi="Arial Narrow"/>
                <w:sz w:val="20"/>
              </w:rPr>
              <w:t xml:space="preserve">ë </w:t>
            </w:r>
            <w:r>
              <w:rPr>
                <w:rFonts w:ascii="Arial Narrow" w:hAnsi="Arial Narrow"/>
                <w:sz w:val="20"/>
              </w:rPr>
              <w:t xml:space="preserve">shkallëzuar për </w:t>
            </w:r>
            <w:r w:rsidR="0000639C">
              <w:rPr>
                <w:rFonts w:ascii="Arial Narrow" w:hAnsi="Arial Narrow"/>
                <w:sz w:val="20"/>
              </w:rPr>
              <w:t>zyrtarët</w:t>
            </w:r>
            <w:r>
              <w:rPr>
                <w:rFonts w:ascii="Arial Narrow" w:hAnsi="Arial Narrow"/>
                <w:sz w:val="20"/>
              </w:rPr>
              <w:t xml:space="preserve"> e verifikimit</w:t>
            </w:r>
          </w:p>
        </w:tc>
        <w:tc>
          <w:tcPr>
            <w:tcW w:w="567" w:type="dxa"/>
            <w:tcBorders>
              <w:top w:val="single" w:sz="4" w:space="0" w:color="auto"/>
              <w:left w:val="single" w:sz="4" w:space="0" w:color="auto"/>
              <w:bottom w:val="single" w:sz="4" w:space="0" w:color="auto"/>
              <w:right w:val="single" w:sz="4" w:space="0" w:color="auto"/>
            </w:tcBorders>
          </w:tcPr>
          <w:p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10 vjet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OIML 40: 1981</w:t>
            </w:r>
          </w:p>
        </w:tc>
      </w:tr>
      <w:tr w:rsidR="00182DAD" w:rsidRPr="0055062E" w:rsidTr="00F11A71">
        <w:tc>
          <w:tcPr>
            <w:tcW w:w="704" w:type="dxa"/>
            <w:vMerge w:val="restart"/>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82DAD" w:rsidRPr="00A05234" w:rsidRDefault="00182DAD" w:rsidP="00182DAD">
            <w:pPr>
              <w:rPr>
                <w:rFonts w:ascii="Arial Narrow" w:hAnsi="Arial Narrow"/>
                <w:sz w:val="20"/>
                <w:szCs w:val="20"/>
              </w:rPr>
            </w:pPr>
            <w:r>
              <w:rPr>
                <w:rFonts w:ascii="Arial Narrow" w:hAnsi="Arial Narrow"/>
                <w:sz w:val="20"/>
              </w:rPr>
              <w:t>Fuçi transporti</w:t>
            </w: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761CCC" w:rsidRDefault="00182DAD" w:rsidP="00182DAD">
            <w:pPr>
              <w:autoSpaceDE w:val="0"/>
              <w:autoSpaceDN w:val="0"/>
              <w:adjustRightInd w:val="0"/>
              <w:rPr>
                <w:rFonts w:ascii="Arial Narrow" w:hAnsi="Arial Narrow"/>
                <w:sz w:val="20"/>
                <w:szCs w:val="20"/>
                <w:lang w:val="de-DE"/>
              </w:rPr>
            </w:pPr>
            <w:r w:rsidRPr="00761CCC">
              <w:rPr>
                <w:rFonts w:ascii="Arial Narrow" w:hAnsi="Arial Narrow"/>
                <w:sz w:val="20"/>
                <w:lang w:val="de-DE"/>
              </w:rPr>
              <w:t>e bërë nga materiale çeliku (KEG, KEG Plus, ...)</w:t>
            </w:r>
          </w:p>
        </w:tc>
        <w:tc>
          <w:tcPr>
            <w:tcW w:w="567" w:type="dxa"/>
            <w:tcBorders>
              <w:top w:val="single" w:sz="4" w:space="0" w:color="auto"/>
              <w:left w:val="single" w:sz="4" w:space="0" w:color="auto"/>
              <w:bottom w:val="single" w:sz="4" w:space="0" w:color="auto"/>
              <w:right w:val="single" w:sz="4" w:space="0" w:color="auto"/>
            </w:tcBorders>
          </w:tcPr>
          <w:p w:rsidR="00182DAD" w:rsidRPr="00761CCC" w:rsidRDefault="00182DAD" w:rsidP="00182DAD">
            <w:pPr>
              <w:rPr>
                <w:rFonts w:ascii="Arial Narrow" w:hAnsi="Arial Narrow"/>
                <w:sz w:val="20"/>
                <w:szCs w:val="20"/>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spacing w:after="120"/>
              <w:jc w:val="center"/>
              <w:rPr>
                <w:rFonts w:ascii="Arial Narrow" w:hAnsi="Arial Narrow"/>
                <w:sz w:val="20"/>
                <w:szCs w:val="20"/>
              </w:rPr>
            </w:pPr>
            <w:r>
              <w:rPr>
                <w:rFonts w:ascii="Arial Narrow" w:hAnsi="Arial Narrow"/>
                <w:sz w:val="20"/>
              </w:rPr>
              <w:t>10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highlight w:val="yellow"/>
              </w:rPr>
            </w:pPr>
            <w:r w:rsidRPr="0055062E">
              <w:rPr>
                <w:rFonts w:ascii="Arial Narrow" w:eastAsia="MS Mincho" w:hAnsi="Arial Narrow" w:cs="Times New Roman"/>
                <w:sz w:val="20"/>
                <w:szCs w:val="20"/>
              </w:rPr>
              <w:t>OIML R 138:2007 with amend. 2009</w:t>
            </w:r>
          </w:p>
        </w:tc>
      </w:tr>
      <w:tr w:rsidR="00182DA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autoSpaceDE w:val="0"/>
              <w:autoSpaceDN w:val="0"/>
              <w:adjustRightInd w:val="0"/>
              <w:rPr>
                <w:rFonts w:ascii="Arial Narrow" w:eastAsia="MS Mincho" w:hAnsi="Arial Narrow" w:cs="Times New Roman"/>
                <w:sz w:val="20"/>
                <w:szCs w:val="20"/>
              </w:rPr>
            </w:pPr>
            <w:r>
              <w:rPr>
                <w:rFonts w:ascii="Arial Narrow" w:hAnsi="Arial Narrow"/>
                <w:sz w:val="20"/>
              </w:rPr>
              <w:t>përveç fuçive sipas pikës 3.4.1)</w:t>
            </w:r>
          </w:p>
        </w:tc>
        <w:tc>
          <w:tcPr>
            <w:tcW w:w="567" w:type="dxa"/>
            <w:tcBorders>
              <w:top w:val="single" w:sz="4" w:space="0" w:color="auto"/>
              <w:left w:val="single" w:sz="4" w:space="0" w:color="auto"/>
              <w:bottom w:val="single" w:sz="4" w:space="0" w:color="auto"/>
              <w:right w:val="single" w:sz="4" w:space="0" w:color="auto"/>
            </w:tcBorders>
          </w:tcPr>
          <w:p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highlight w:val="yellow"/>
              </w:rPr>
            </w:pPr>
          </w:p>
        </w:tc>
      </w:tr>
      <w:tr w:rsidR="00182DAD" w:rsidRPr="0055062E" w:rsidTr="00F11A71">
        <w:tc>
          <w:tcPr>
            <w:tcW w:w="704" w:type="dxa"/>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tcBorders>
              <w:top w:val="single" w:sz="4" w:space="0" w:color="auto"/>
              <w:left w:val="single" w:sz="4" w:space="0" w:color="auto"/>
              <w:bottom w:val="single" w:sz="4" w:space="0" w:color="auto"/>
              <w:right w:val="single" w:sz="4" w:space="0" w:color="auto"/>
            </w:tcBorders>
            <w:hideMark/>
          </w:tcPr>
          <w:p w:rsidR="00182DAD" w:rsidRPr="00A05234" w:rsidRDefault="00182DAD" w:rsidP="00182DAD">
            <w:pPr>
              <w:rPr>
                <w:rFonts w:ascii="Arial Narrow" w:hAnsi="Arial Narrow"/>
                <w:sz w:val="20"/>
                <w:szCs w:val="20"/>
              </w:rPr>
            </w:pPr>
            <w:r>
              <w:rPr>
                <w:rFonts w:ascii="Arial Narrow" w:hAnsi="Arial Narrow"/>
                <w:sz w:val="20"/>
              </w:rPr>
              <w:t>Rezervuare</w:t>
            </w: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autoSpaceDE w:val="0"/>
              <w:autoSpaceDN w:val="0"/>
              <w:adjustRightInd w:val="0"/>
              <w:rPr>
                <w:rFonts w:ascii="Arial Narrow" w:hAnsi="Arial Narrow"/>
                <w:sz w:val="20"/>
                <w:szCs w:val="20"/>
              </w:rPr>
            </w:pPr>
            <w:r>
              <w:rPr>
                <w:rFonts w:ascii="Arial Narrow" w:hAnsi="Arial Narrow"/>
                <w:sz w:val="20"/>
              </w:rPr>
              <w:t>për transport të lëngjeve</w:t>
            </w:r>
          </w:p>
        </w:tc>
        <w:tc>
          <w:tcPr>
            <w:tcW w:w="567" w:type="dxa"/>
            <w:tcBorders>
              <w:top w:val="single" w:sz="4" w:space="0" w:color="auto"/>
              <w:left w:val="single" w:sz="4" w:space="0" w:color="auto"/>
              <w:bottom w:val="single" w:sz="4" w:space="0" w:color="auto"/>
              <w:right w:val="single" w:sz="4" w:space="0" w:color="auto"/>
            </w:tcBorders>
          </w:tcPr>
          <w:p w:rsidR="00182DAD" w:rsidRPr="00A05234" w:rsidRDefault="00182DAD" w:rsidP="00182DAD">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spacing w:after="120"/>
              <w:jc w:val="center"/>
              <w:rPr>
                <w:rFonts w:ascii="Arial Narrow" w:hAnsi="Arial Narrow"/>
                <w:sz w:val="20"/>
                <w:szCs w:val="20"/>
              </w:rPr>
            </w:pPr>
            <w:r>
              <w:rPr>
                <w:rFonts w:ascii="Arial Narrow" w:hAnsi="Arial Narrow"/>
                <w:sz w:val="20"/>
              </w:rPr>
              <w:t>4 vjet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18"/>
                <w:szCs w:val="18"/>
              </w:rPr>
            </w:pPr>
            <w:r w:rsidRPr="0055062E">
              <w:rPr>
                <w:rFonts w:ascii="Arial Narrow" w:eastAsia="MS Mincho" w:hAnsi="Arial Narrow" w:cs="Times New Roman"/>
                <w:sz w:val="18"/>
                <w:szCs w:val="18"/>
              </w:rPr>
              <w:t>OIML R-80:2017</w:t>
            </w:r>
          </w:p>
        </w:tc>
      </w:tr>
      <w:tr w:rsidR="00182DAD" w:rsidRPr="0055062E" w:rsidTr="00F11A71">
        <w:tc>
          <w:tcPr>
            <w:tcW w:w="704" w:type="dxa"/>
            <w:vMerge w:val="restart"/>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82DAD" w:rsidRPr="00A05234" w:rsidRDefault="00182DAD" w:rsidP="00182DAD">
            <w:pPr>
              <w:rPr>
                <w:rFonts w:ascii="Arial Narrow" w:hAnsi="Arial Narrow"/>
                <w:sz w:val="20"/>
                <w:szCs w:val="20"/>
              </w:rPr>
            </w:pPr>
            <w:r>
              <w:rPr>
                <w:rFonts w:ascii="Arial Narrow" w:hAnsi="Arial Narrow"/>
                <w:sz w:val="20"/>
              </w:rPr>
              <w:t xml:space="preserve">Rezervuarë të fiksuar të magazinimit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autoSpaceDE w:val="0"/>
              <w:autoSpaceDN w:val="0"/>
              <w:adjustRightInd w:val="0"/>
              <w:rPr>
                <w:rFonts w:ascii="Arial Narrow" w:hAnsi="Arial Narrow"/>
                <w:sz w:val="20"/>
                <w:szCs w:val="20"/>
              </w:rPr>
            </w:pPr>
            <w:r>
              <w:rPr>
                <w:rFonts w:ascii="Arial Narrow" w:hAnsi="Arial Narrow"/>
                <w:sz w:val="20"/>
              </w:rPr>
              <w:t xml:space="preserve">a) për ftohjen dhe ruajtjen e qumështit  </w:t>
            </w:r>
          </w:p>
        </w:tc>
        <w:tc>
          <w:tcPr>
            <w:tcW w:w="567" w:type="dxa"/>
            <w:tcBorders>
              <w:top w:val="single" w:sz="4" w:space="0" w:color="auto"/>
              <w:left w:val="single" w:sz="4" w:space="0" w:color="auto"/>
              <w:bottom w:val="single" w:sz="4" w:space="0" w:color="auto"/>
              <w:right w:val="single" w:sz="4" w:space="0" w:color="auto"/>
            </w:tcBorders>
          </w:tcPr>
          <w:p w:rsidR="00182DAD" w:rsidRPr="00A05234" w:rsidRDefault="00182DAD" w:rsidP="00182DAD">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spacing w:after="120"/>
              <w:jc w:val="center"/>
              <w:rPr>
                <w:rFonts w:ascii="Arial Narrow" w:hAnsi="Arial Narrow"/>
                <w:sz w:val="20"/>
                <w:szCs w:val="20"/>
              </w:rPr>
            </w:pPr>
            <w:r>
              <w:rPr>
                <w:rFonts w:ascii="Arial Narrow" w:hAnsi="Arial Narrow"/>
                <w:sz w:val="20"/>
              </w:rPr>
              <w:t>4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18"/>
                <w:szCs w:val="18"/>
              </w:rPr>
              <w:t>OIML R-71:2008</w:t>
            </w:r>
          </w:p>
        </w:tc>
      </w:tr>
      <w:tr w:rsidR="00182DA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761CCC" w:rsidRDefault="00182DAD" w:rsidP="00182DAD">
            <w:pPr>
              <w:autoSpaceDE w:val="0"/>
              <w:autoSpaceDN w:val="0"/>
              <w:adjustRightInd w:val="0"/>
              <w:rPr>
                <w:rFonts w:ascii="Arial Narrow" w:eastAsia="MS Mincho" w:hAnsi="Arial Narrow" w:cs="Times New Roman"/>
                <w:sz w:val="20"/>
                <w:szCs w:val="20"/>
                <w:lang w:val="fr-FR"/>
              </w:rPr>
            </w:pPr>
            <w:r w:rsidRPr="00761CCC">
              <w:rPr>
                <w:rFonts w:ascii="Arial Narrow" w:hAnsi="Arial Narrow"/>
                <w:sz w:val="20"/>
                <w:lang w:val="fr-FR"/>
              </w:rPr>
              <w:t>b) fuçi dhe cisterna druri</w:t>
            </w:r>
          </w:p>
        </w:tc>
        <w:tc>
          <w:tcPr>
            <w:tcW w:w="567" w:type="dxa"/>
            <w:tcBorders>
              <w:top w:val="single" w:sz="4" w:space="0" w:color="auto"/>
              <w:left w:val="single" w:sz="4" w:space="0" w:color="auto"/>
              <w:bottom w:val="single" w:sz="4" w:space="0" w:color="auto"/>
              <w:right w:val="single" w:sz="4" w:space="0" w:color="auto"/>
            </w:tcBorders>
          </w:tcPr>
          <w:p w:rsidR="00182DAD" w:rsidRPr="00761CCC" w:rsidRDefault="00182DAD" w:rsidP="00182DAD">
            <w:pPr>
              <w:rPr>
                <w:rFonts w:ascii="Arial Narrow" w:eastAsia="MS Mincho" w:hAnsi="Arial Narrow" w:cs="Times New Roman"/>
                <w:sz w:val="20"/>
                <w:szCs w:val="20"/>
                <w:lang w:val="fr-FR"/>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5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r>
      <w:tr w:rsidR="00182DA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autoSpaceDE w:val="0"/>
              <w:autoSpaceDN w:val="0"/>
              <w:adjustRightInd w:val="0"/>
              <w:rPr>
                <w:rFonts w:ascii="Arial Narrow" w:eastAsia="MS Mincho" w:hAnsi="Arial Narrow" w:cs="Times New Roman"/>
                <w:sz w:val="20"/>
                <w:szCs w:val="20"/>
              </w:rPr>
            </w:pPr>
            <w:r>
              <w:rPr>
                <w:rFonts w:ascii="Arial Narrow" w:hAnsi="Arial Narrow"/>
                <w:sz w:val="20"/>
              </w:rPr>
              <w:t xml:space="preserve">c) depo betoni dhe murature  </w:t>
            </w:r>
          </w:p>
        </w:tc>
        <w:tc>
          <w:tcPr>
            <w:tcW w:w="567" w:type="dxa"/>
            <w:tcBorders>
              <w:top w:val="single" w:sz="4" w:space="0" w:color="auto"/>
              <w:left w:val="single" w:sz="4" w:space="0" w:color="auto"/>
              <w:bottom w:val="single" w:sz="4" w:space="0" w:color="auto"/>
              <w:right w:val="single" w:sz="4" w:space="0" w:color="auto"/>
            </w:tcBorders>
          </w:tcPr>
          <w:p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pa kufi</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r>
      <w:tr w:rsidR="00182DAD" w:rsidRPr="0055062E" w:rsidTr="00182DAD">
        <w:tc>
          <w:tcPr>
            <w:tcW w:w="704"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4F5F36">
            <w:pPr>
              <w:autoSpaceDE w:val="0"/>
              <w:autoSpaceDN w:val="0"/>
              <w:adjustRightInd w:val="0"/>
              <w:rPr>
                <w:rFonts w:ascii="Arial Narrow" w:eastAsia="MS Mincho" w:hAnsi="Arial Narrow" w:cs="Times New Roman"/>
                <w:sz w:val="20"/>
                <w:szCs w:val="20"/>
              </w:rPr>
            </w:pPr>
            <w:r>
              <w:rPr>
                <w:rFonts w:ascii="Arial Narrow" w:hAnsi="Arial Narrow"/>
                <w:sz w:val="20"/>
              </w:rPr>
              <w:t xml:space="preserve">d) </w:t>
            </w:r>
            <w:r w:rsidR="004F5F36">
              <w:rPr>
                <w:rFonts w:ascii="Arial Narrow" w:hAnsi="Arial Narrow"/>
                <w:sz w:val="20"/>
              </w:rPr>
              <w:t>cilindra</w:t>
            </w:r>
            <w:r>
              <w:rPr>
                <w:rFonts w:ascii="Arial Narrow" w:hAnsi="Arial Narrow"/>
                <w:sz w:val="20"/>
              </w:rPr>
              <w:t xml:space="preserve"> dhe </w:t>
            </w:r>
            <w:r w:rsidR="004F5F36">
              <w:rPr>
                <w:rFonts w:ascii="Arial Narrow" w:hAnsi="Arial Narrow"/>
                <w:sz w:val="20"/>
              </w:rPr>
              <w:t>rezervuar</w:t>
            </w:r>
            <w:r>
              <w:rPr>
                <w:rFonts w:ascii="Arial Narrow" w:hAnsi="Arial Narrow"/>
                <w:sz w:val="20"/>
              </w:rPr>
              <w:t xml:space="preserve"> të materialeve të tjera</w:t>
            </w:r>
          </w:p>
        </w:tc>
        <w:tc>
          <w:tcPr>
            <w:tcW w:w="567" w:type="dxa"/>
            <w:tcBorders>
              <w:top w:val="single" w:sz="4" w:space="0" w:color="auto"/>
              <w:left w:val="single" w:sz="4" w:space="0" w:color="auto"/>
              <w:bottom w:val="single" w:sz="4" w:space="0" w:color="auto"/>
              <w:right w:val="single" w:sz="4" w:space="0" w:color="auto"/>
            </w:tcBorders>
          </w:tcPr>
          <w:p w:rsidR="00182DAD" w:rsidRPr="0055062E" w:rsidRDefault="00182DAD" w:rsidP="00182DAD">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jo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jc w:val="center"/>
              <w:rPr>
                <w:rFonts w:ascii="Arial Narrow" w:eastAsia="MS Mincho" w:hAnsi="Arial Narrow" w:cs="Times New Roman"/>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spacing w:after="120"/>
              <w:jc w:val="center"/>
              <w:rPr>
                <w:rFonts w:ascii="Arial Narrow" w:eastAsia="MS Mincho" w:hAnsi="Arial Narrow" w:cs="Times New Roman"/>
                <w:sz w:val="20"/>
                <w:szCs w:val="20"/>
              </w:rPr>
            </w:pPr>
            <w:r>
              <w:rPr>
                <w:rFonts w:ascii="Arial Narrow" w:hAnsi="Arial Narrow"/>
                <w:sz w:val="20"/>
              </w:rPr>
              <w:t>10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p>
        </w:tc>
      </w:tr>
      <w:tr w:rsidR="00182DAD" w:rsidRPr="0055062E" w:rsidTr="00F11A71">
        <w:tc>
          <w:tcPr>
            <w:tcW w:w="704" w:type="dxa"/>
            <w:tcBorders>
              <w:top w:val="single" w:sz="4" w:space="0" w:color="auto"/>
              <w:left w:val="single" w:sz="4" w:space="0" w:color="auto"/>
              <w:bottom w:val="single" w:sz="4" w:space="0" w:color="auto"/>
              <w:right w:val="single" w:sz="4" w:space="0" w:color="auto"/>
            </w:tcBorders>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20"/>
                <w:szCs w:val="20"/>
              </w:rPr>
              <w:t>3.4.6</w:t>
            </w:r>
          </w:p>
        </w:tc>
        <w:tc>
          <w:tcPr>
            <w:tcW w:w="2835" w:type="dxa"/>
            <w:tcBorders>
              <w:top w:val="single" w:sz="4" w:space="0" w:color="auto"/>
              <w:left w:val="single" w:sz="4" w:space="0" w:color="auto"/>
              <w:bottom w:val="single" w:sz="4" w:space="0" w:color="auto"/>
              <w:right w:val="single" w:sz="4" w:space="0" w:color="auto"/>
            </w:tcBorders>
            <w:hideMark/>
          </w:tcPr>
          <w:p w:rsidR="00182DAD" w:rsidRPr="00761CCC" w:rsidRDefault="00182DAD" w:rsidP="00182DAD">
            <w:pPr>
              <w:rPr>
                <w:rFonts w:ascii="Arial Narrow" w:hAnsi="Arial Narrow"/>
                <w:sz w:val="20"/>
                <w:szCs w:val="20"/>
                <w:lang w:val="de-DE"/>
              </w:rPr>
            </w:pPr>
            <w:r w:rsidRPr="00761CCC">
              <w:rPr>
                <w:rFonts w:ascii="Arial Narrow" w:hAnsi="Arial Narrow"/>
                <w:sz w:val="20"/>
                <w:lang w:val="de-DE"/>
              </w:rPr>
              <w:t>Sistemet e matjes për masën e lëngjeve</w:t>
            </w:r>
          </w:p>
        </w:tc>
        <w:tc>
          <w:tcPr>
            <w:tcW w:w="3827" w:type="dxa"/>
            <w:tcBorders>
              <w:top w:val="single" w:sz="4" w:space="0" w:color="auto"/>
              <w:left w:val="single" w:sz="4" w:space="0" w:color="auto"/>
              <w:bottom w:val="single" w:sz="4" w:space="0" w:color="auto"/>
              <w:right w:val="single" w:sz="4" w:space="0" w:color="auto"/>
            </w:tcBorders>
            <w:vAlign w:val="center"/>
            <w:hideMark/>
          </w:tcPr>
          <w:p w:rsidR="00182DAD" w:rsidRPr="00761CCC" w:rsidRDefault="00182DAD" w:rsidP="00182DAD">
            <w:pPr>
              <w:autoSpaceDE w:val="0"/>
              <w:autoSpaceDN w:val="0"/>
              <w:adjustRightInd w:val="0"/>
              <w:rPr>
                <w:rFonts w:ascii="Arial Narrow" w:hAnsi="Arial Narrow"/>
                <w:sz w:val="20"/>
                <w:szCs w:val="20"/>
                <w:lang w:val="de-DE"/>
              </w:rPr>
            </w:pPr>
            <w:r w:rsidRPr="00761CCC">
              <w:rPr>
                <w:rFonts w:ascii="Arial Narrow" w:hAnsi="Arial Narrow"/>
                <w:sz w:val="20"/>
                <w:lang w:val="de-DE"/>
              </w:rPr>
              <w:t>për përcaktimin e masës së lëngjeve që ruhen në rezervuar me metodën e vetive të ndërlidhura, në gjendje statike</w:t>
            </w:r>
          </w:p>
        </w:tc>
        <w:tc>
          <w:tcPr>
            <w:tcW w:w="567" w:type="dxa"/>
            <w:tcBorders>
              <w:top w:val="single" w:sz="4" w:space="0" w:color="auto"/>
              <w:left w:val="single" w:sz="4" w:space="0" w:color="auto"/>
              <w:bottom w:val="single" w:sz="4" w:space="0" w:color="auto"/>
              <w:right w:val="single" w:sz="4" w:space="0" w:color="auto"/>
            </w:tcBorders>
          </w:tcPr>
          <w:p w:rsidR="00182DAD" w:rsidRPr="00761CCC" w:rsidRDefault="00182DAD" w:rsidP="00182DAD">
            <w:pPr>
              <w:rPr>
                <w:rFonts w:ascii="Arial Narrow" w:hAnsi="Arial Narrow"/>
                <w:sz w:val="20"/>
                <w:szCs w:val="20"/>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993"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2DAD" w:rsidRPr="00A05234" w:rsidRDefault="00182DAD" w:rsidP="00182DAD">
            <w:pPr>
              <w:spacing w:after="120"/>
              <w:jc w:val="center"/>
              <w:rPr>
                <w:rFonts w:ascii="Arial Narrow" w:hAnsi="Arial Narrow"/>
                <w:sz w:val="20"/>
                <w:szCs w:val="20"/>
              </w:rPr>
            </w:pPr>
            <w:r>
              <w:rPr>
                <w:rFonts w:ascii="Arial Narrow" w:hAnsi="Arial Narrow"/>
                <w:sz w:val="20"/>
              </w:rPr>
              <w:t>3 vjet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82DAD" w:rsidRPr="0055062E" w:rsidRDefault="00182DAD" w:rsidP="00182DAD">
            <w:pPr>
              <w:rPr>
                <w:rFonts w:ascii="Arial Narrow" w:eastAsia="MS Mincho" w:hAnsi="Arial Narrow" w:cs="Times New Roman"/>
                <w:sz w:val="20"/>
                <w:szCs w:val="20"/>
              </w:rPr>
            </w:pPr>
            <w:r w:rsidRPr="0055062E">
              <w:rPr>
                <w:rFonts w:ascii="Arial Narrow" w:eastAsia="MS Mincho" w:hAnsi="Arial Narrow" w:cs="Times New Roman"/>
                <w:sz w:val="18"/>
                <w:szCs w:val="18"/>
              </w:rPr>
              <w:t>OIML R-125:1998</w:t>
            </w:r>
          </w:p>
        </w:tc>
      </w:tr>
    </w:tbl>
    <w:p w:rsidR="0055062E" w:rsidRDefault="0055062E" w:rsidP="0055062E">
      <w:pPr>
        <w:outlineLvl w:val="0"/>
        <w:rPr>
          <w:rFonts w:ascii="Arial Narrow" w:eastAsia="MS Mincho" w:hAnsi="Arial Narrow"/>
          <w:b/>
        </w:rPr>
      </w:pPr>
    </w:p>
    <w:p w:rsidR="00404256" w:rsidRDefault="00404256" w:rsidP="0055062E">
      <w:pPr>
        <w:outlineLvl w:val="0"/>
        <w:rPr>
          <w:rFonts w:ascii="Arial Narrow" w:eastAsia="MS Mincho" w:hAnsi="Arial Narrow"/>
          <w:b/>
        </w:rPr>
      </w:pPr>
    </w:p>
    <w:p w:rsidR="00404256" w:rsidRDefault="00404256" w:rsidP="0055062E">
      <w:pPr>
        <w:outlineLvl w:val="0"/>
        <w:rPr>
          <w:rFonts w:ascii="Arial Narrow" w:eastAsia="MS Mincho" w:hAnsi="Arial Narrow"/>
          <w:b/>
        </w:rPr>
      </w:pPr>
    </w:p>
    <w:p w:rsidR="00404256" w:rsidRPr="0055062E" w:rsidRDefault="00404256" w:rsidP="0055062E">
      <w:pPr>
        <w:outlineLvl w:val="0"/>
        <w:rPr>
          <w:rFonts w:ascii="Arial Narrow" w:eastAsia="MS Mincho" w:hAnsi="Arial Narrow"/>
          <w:b/>
        </w:rPr>
      </w:pPr>
    </w:p>
    <w:p w:rsidR="0055062E" w:rsidRPr="0055062E" w:rsidRDefault="000E374F" w:rsidP="0055062E">
      <w:pPr>
        <w:outlineLvl w:val="0"/>
        <w:rPr>
          <w:rFonts w:ascii="Arial Narrow" w:eastAsia="MS Mincho" w:hAnsi="Arial Narrow"/>
          <w:b/>
        </w:rPr>
      </w:pPr>
      <w:r>
        <w:rPr>
          <w:rFonts w:ascii="Arial Narrow" w:eastAsia="MS Mincho" w:hAnsi="Arial Narrow"/>
          <w:b/>
        </w:rPr>
        <w:t>3.4 R</w:t>
      </w:r>
      <w:r w:rsidR="0055062E" w:rsidRPr="0055062E">
        <w:rPr>
          <w:rFonts w:ascii="Arial Narrow" w:eastAsia="MS Mincho" w:hAnsi="Arial Narrow"/>
          <w:b/>
        </w:rPr>
        <w:t>rjedhja</w:t>
      </w:r>
    </w:p>
    <w:tbl>
      <w:tblPr>
        <w:tblStyle w:val="TableGrid1"/>
        <w:tblW w:w="12895" w:type="dxa"/>
        <w:tblLayout w:type="fixed"/>
        <w:tblLook w:val="04A0" w:firstRow="1" w:lastRow="0" w:firstColumn="1" w:lastColumn="0" w:noHBand="0" w:noVBand="1"/>
      </w:tblPr>
      <w:tblGrid>
        <w:gridCol w:w="704"/>
        <w:gridCol w:w="2835"/>
        <w:gridCol w:w="3827"/>
        <w:gridCol w:w="567"/>
        <w:gridCol w:w="993"/>
        <w:gridCol w:w="1134"/>
        <w:gridCol w:w="1275"/>
        <w:gridCol w:w="1560"/>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w:t>
            </w:r>
            <w:r w:rsidR="005E2555" w:rsidRPr="005E2555">
              <w:rPr>
                <w:rFonts w:ascii="Arial Narrow" w:eastAsia="MS Mincho" w:hAnsi="Arial Narrow" w:cs="Times New Roman"/>
                <w:b/>
                <w:sz w:val="20"/>
                <w:szCs w:val="20"/>
                <w:highlight w:val="green"/>
              </w:rPr>
              <w:t xml:space="preserve"> 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E20835" w:rsidRPr="0055062E" w:rsidTr="00C43608">
        <w:tc>
          <w:tcPr>
            <w:tcW w:w="704"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3.4.1</w:t>
            </w:r>
          </w:p>
        </w:tc>
        <w:tc>
          <w:tcPr>
            <w:tcW w:w="2835" w:type="dxa"/>
            <w:vMerge w:val="restart"/>
            <w:hideMark/>
          </w:tcPr>
          <w:p w:rsidR="00E20835" w:rsidRPr="00F1028B" w:rsidRDefault="00E20835" w:rsidP="00E20835">
            <w:pPr>
              <w:rPr>
                <w:rFonts w:ascii="Arial Narrow" w:hAnsi="Arial Narrow"/>
                <w:sz w:val="20"/>
                <w:szCs w:val="20"/>
              </w:rPr>
            </w:pPr>
            <w:r>
              <w:rPr>
                <w:rFonts w:ascii="Arial Narrow" w:hAnsi="Arial Narrow"/>
                <w:sz w:val="20"/>
              </w:rPr>
              <w:t xml:space="preserve">Shpërndarës të karburantit </w:t>
            </w: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a) lëngje përveç ujit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R117:2019,</w:t>
            </w:r>
          </w:p>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 63:1994,</w:t>
            </w:r>
          </w:p>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ISO 8222:2003</w:t>
            </w: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b) gazrat e lëngshëm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1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3.4.2</w:t>
            </w:r>
          </w:p>
        </w:tc>
        <w:tc>
          <w:tcPr>
            <w:tcW w:w="2835" w:type="dxa"/>
            <w:vMerge w:val="restart"/>
            <w:hideMark/>
          </w:tcPr>
          <w:p w:rsidR="00E20835" w:rsidRPr="00F1028B" w:rsidRDefault="00E20835" w:rsidP="00E20835">
            <w:pPr>
              <w:rPr>
                <w:rFonts w:ascii="Arial Narrow" w:hAnsi="Arial Narrow"/>
                <w:sz w:val="20"/>
                <w:szCs w:val="20"/>
              </w:rPr>
            </w:pPr>
            <w:r>
              <w:rPr>
                <w:rFonts w:ascii="Arial Narrow" w:hAnsi="Arial Narrow"/>
                <w:sz w:val="20"/>
              </w:rPr>
              <w:t>Sisteme matëse përveç ujit</w:t>
            </w: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për cisternat hekurudhore dhe rrugore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 120:2010</w:t>
            </w: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për rimbushjen e avionëve me karburant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për lëngjet kriogjenike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për qumësht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për gazrat e lëngshëm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531657"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761CCC" w:rsidRDefault="00E20835" w:rsidP="00E20835">
            <w:pPr>
              <w:rPr>
                <w:rFonts w:ascii="Arial Narrow" w:hAnsi="Arial Narrow"/>
                <w:sz w:val="20"/>
                <w:szCs w:val="20"/>
                <w:lang w:val="de-DE"/>
              </w:rPr>
            </w:pPr>
            <w:r w:rsidRPr="00761CCC">
              <w:rPr>
                <w:rFonts w:ascii="Arial Narrow" w:hAnsi="Arial Narrow"/>
                <w:sz w:val="20"/>
                <w:lang w:val="de-DE"/>
              </w:rPr>
              <w:t>për matjen e vëllimit të alkoolit</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hideMark/>
          </w:tcPr>
          <w:p w:rsidR="00E20835" w:rsidRPr="006E371B" w:rsidRDefault="00E20835" w:rsidP="00E20835">
            <w:pPr>
              <w:jc w:val="center"/>
              <w:rPr>
                <w:rFonts w:ascii="Arial Narrow" w:hAnsi="Arial Narrow"/>
                <w:sz w:val="20"/>
                <w:szCs w:val="20"/>
              </w:rPr>
            </w:pPr>
            <w:r>
              <w:rPr>
                <w:rFonts w:ascii="Arial Narrow" w:hAnsi="Arial Narrow"/>
                <w:sz w:val="20"/>
              </w:rPr>
              <w:t>2 vjet</w:t>
            </w:r>
          </w:p>
        </w:tc>
        <w:tc>
          <w:tcPr>
            <w:tcW w:w="1560"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hideMark/>
          </w:tcPr>
          <w:p w:rsidR="00E20835" w:rsidRPr="00F1028B" w:rsidRDefault="00E20835" w:rsidP="00E20835">
            <w:pPr>
              <w:rPr>
                <w:rFonts w:ascii="Arial Narrow" w:hAnsi="Arial Narrow"/>
                <w:sz w:val="20"/>
                <w:szCs w:val="20"/>
              </w:rPr>
            </w:pPr>
            <w:r>
              <w:rPr>
                <w:rFonts w:ascii="Arial Narrow" w:hAnsi="Arial Narrow"/>
                <w:sz w:val="20"/>
              </w:rPr>
              <w:t>Matësit e rrjedhës</w:t>
            </w:r>
          </w:p>
        </w:tc>
        <w:tc>
          <w:tcPr>
            <w:tcW w:w="3827" w:type="dxa"/>
            <w:vAlign w:val="center"/>
            <w:hideMark/>
          </w:tcPr>
          <w:p w:rsidR="00E20835" w:rsidRPr="00F1028B" w:rsidRDefault="00E20835" w:rsidP="00E20835">
            <w:pPr>
              <w:autoSpaceDE w:val="0"/>
              <w:autoSpaceDN w:val="0"/>
              <w:adjustRightInd w:val="0"/>
              <w:rPr>
                <w:rFonts w:ascii="Arial Narrow" w:hAnsi="Arial Narrow" w:cs="Times New Roman"/>
                <w:sz w:val="20"/>
                <w:szCs w:val="20"/>
              </w:rPr>
            </w:pPr>
            <w:r>
              <w:rPr>
                <w:rFonts w:ascii="Arial Narrow" w:hAnsi="Arial Narrow"/>
                <w:sz w:val="20"/>
              </w:rPr>
              <w:t xml:space="preserve">për ujë të ftohtë </w:t>
            </w:r>
            <w:r>
              <w:rPr>
                <w:rFonts w:ascii="Times New Roman" w:hAnsi="Times New Roman"/>
                <w:sz w:val="20"/>
              </w:rPr>
              <w:t xml:space="preserve"> - </w:t>
            </w:r>
            <w:r>
              <w:rPr>
                <w:rFonts w:ascii="Arial Narrow" w:hAnsi="Arial Narrow"/>
                <w:sz w:val="20"/>
              </w:rPr>
              <w:t>për përdorim banesor</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R49: 2013 parts 1,2,3</w:t>
            </w:r>
          </w:p>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sz w:val="20"/>
                <w:szCs w:val="20"/>
              </w:rPr>
            </w:pPr>
          </w:p>
        </w:tc>
        <w:tc>
          <w:tcPr>
            <w:tcW w:w="3827" w:type="dxa"/>
            <w:vAlign w:val="center"/>
            <w:hideMark/>
          </w:tcPr>
          <w:p w:rsidR="00E20835" w:rsidRPr="00F1028B" w:rsidRDefault="00E20835" w:rsidP="00E20835">
            <w:pPr>
              <w:autoSpaceDE w:val="0"/>
              <w:autoSpaceDN w:val="0"/>
              <w:adjustRightInd w:val="0"/>
              <w:rPr>
                <w:rFonts w:ascii="Times New Roman" w:hAnsi="Times New Roman" w:cs="Times New Roman"/>
                <w:sz w:val="20"/>
                <w:szCs w:val="20"/>
              </w:rPr>
            </w:pPr>
            <w:r>
              <w:rPr>
                <w:rFonts w:ascii="Arial Narrow" w:hAnsi="Arial Narrow"/>
                <w:sz w:val="20"/>
              </w:rPr>
              <w:t>për ujë të ngrohtë</w:t>
            </w:r>
            <w:r>
              <w:rPr>
                <w:rFonts w:ascii="Times New Roman" w:hAnsi="Times New Roman"/>
                <w:sz w:val="20"/>
              </w:rPr>
              <w:t xml:space="preserve"> - </w:t>
            </w:r>
            <w:r>
              <w:rPr>
                <w:rFonts w:ascii="Arial Narrow" w:hAnsi="Arial Narrow"/>
                <w:sz w:val="20"/>
              </w:rPr>
              <w:t>për përdorim banesor</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Times New Roman" w:hAnsi="Times New Roman" w:cs="Times New Roman"/>
                <w:sz w:val="20"/>
                <w:szCs w:val="20"/>
              </w:rPr>
            </w:pPr>
            <w:r>
              <w:rPr>
                <w:sz w:val="20"/>
              </w:rPr>
              <w:t>4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sz w:val="20"/>
                <w:szCs w:val="20"/>
              </w:rPr>
            </w:pPr>
          </w:p>
        </w:tc>
        <w:tc>
          <w:tcPr>
            <w:tcW w:w="3827" w:type="dxa"/>
            <w:vAlign w:val="center"/>
            <w:hideMark/>
          </w:tcPr>
          <w:p w:rsidR="00E20835" w:rsidRPr="00F1028B" w:rsidRDefault="00E20835" w:rsidP="00E20835">
            <w:pPr>
              <w:autoSpaceDE w:val="0"/>
              <w:autoSpaceDN w:val="0"/>
              <w:adjustRightInd w:val="0"/>
              <w:rPr>
                <w:rFonts w:ascii="Arial Narrow" w:hAnsi="Arial Narrow"/>
                <w:sz w:val="20"/>
                <w:szCs w:val="20"/>
              </w:rPr>
            </w:pPr>
            <w:r>
              <w:rPr>
                <w:rFonts w:ascii="Arial Narrow" w:hAnsi="Arial Narrow"/>
                <w:sz w:val="20"/>
              </w:rPr>
              <w:t xml:space="preserve">për ujë të ftohtë </w:t>
            </w:r>
            <w:r>
              <w:rPr>
                <w:rFonts w:ascii="Times New Roman" w:hAnsi="Times New Roman"/>
                <w:sz w:val="20"/>
              </w:rPr>
              <w:t xml:space="preserve">- </w:t>
            </w:r>
            <w:r>
              <w:rPr>
                <w:rFonts w:ascii="Arial Narrow" w:hAnsi="Arial Narrow"/>
                <w:sz w:val="20"/>
              </w:rPr>
              <w:t>përdorim komercial dhe industrial</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sz w:val="20"/>
              </w:rPr>
              <w:t>5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rPr>
          <w:trHeight w:val="30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sz w:val="20"/>
                <w:szCs w:val="20"/>
              </w:rPr>
            </w:pPr>
          </w:p>
        </w:tc>
        <w:tc>
          <w:tcPr>
            <w:tcW w:w="3827" w:type="dxa"/>
            <w:vAlign w:val="center"/>
            <w:hideMark/>
          </w:tcPr>
          <w:p w:rsidR="00E20835" w:rsidRPr="00F1028B" w:rsidRDefault="00E20835" w:rsidP="00E20835">
            <w:pPr>
              <w:autoSpaceDE w:val="0"/>
              <w:autoSpaceDN w:val="0"/>
              <w:adjustRightInd w:val="0"/>
              <w:rPr>
                <w:rFonts w:ascii="Arial Narrow" w:hAnsi="Arial Narrow"/>
                <w:sz w:val="20"/>
                <w:szCs w:val="20"/>
              </w:rPr>
            </w:pPr>
            <w:r>
              <w:rPr>
                <w:rFonts w:ascii="Arial Narrow" w:hAnsi="Arial Narrow"/>
                <w:sz w:val="20"/>
              </w:rPr>
              <w:t xml:space="preserve">për ujë të ngrohtë </w:t>
            </w:r>
            <w:r>
              <w:rPr>
                <w:rFonts w:ascii="Times New Roman" w:hAnsi="Times New Roman"/>
                <w:sz w:val="20"/>
              </w:rPr>
              <w:t xml:space="preserve">- </w:t>
            </w:r>
            <w:r>
              <w:rPr>
                <w:rFonts w:ascii="Arial Narrow" w:hAnsi="Arial Narrow"/>
                <w:sz w:val="20"/>
              </w:rPr>
              <w:t>përdorim komercial dhe industrial</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sz w:val="20"/>
              </w:rPr>
              <w:t>4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rPr>
          <w:trHeight w:val="303"/>
        </w:trPr>
        <w:tc>
          <w:tcPr>
            <w:tcW w:w="704" w:type="dxa"/>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hideMark/>
          </w:tcPr>
          <w:p w:rsidR="00E20835" w:rsidRPr="00F1028B" w:rsidRDefault="00E20835" w:rsidP="00E20835">
            <w:pPr>
              <w:rPr>
                <w:rFonts w:ascii="Arial Narrow" w:hAnsi="Arial Narrow"/>
                <w:sz w:val="20"/>
                <w:szCs w:val="20"/>
              </w:rPr>
            </w:pPr>
            <w:r>
              <w:rPr>
                <w:rFonts w:ascii="Arial Narrow" w:hAnsi="Arial Narrow"/>
                <w:sz w:val="20"/>
              </w:rPr>
              <w:t xml:space="preserve">Matësit e vëllimit </w:t>
            </w:r>
          </w:p>
        </w:tc>
        <w:tc>
          <w:tcPr>
            <w:tcW w:w="3827" w:type="dxa"/>
            <w:vAlign w:val="center"/>
            <w:hideMark/>
          </w:tcPr>
          <w:p w:rsidR="00E20835" w:rsidRPr="00F1028B" w:rsidRDefault="00E20835" w:rsidP="00E20835">
            <w:pPr>
              <w:autoSpaceDE w:val="0"/>
              <w:autoSpaceDN w:val="0"/>
              <w:adjustRightInd w:val="0"/>
              <w:rPr>
                <w:rFonts w:ascii="Arial Narrow" w:hAnsi="Arial Narrow" w:cs="Times New Roman"/>
                <w:sz w:val="20"/>
                <w:szCs w:val="20"/>
              </w:rPr>
            </w:pPr>
            <w:r>
              <w:rPr>
                <w:rFonts w:ascii="Arial Narrow" w:hAnsi="Arial Narrow"/>
                <w:sz w:val="20"/>
              </w:rPr>
              <w:t>për matjen e kapacitetit të ujit me ujë / nivel të lirë</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Times New Roman" w:hAnsi="Times New Roman" w:cs="Times New Roman"/>
                <w:sz w:val="20"/>
                <w:szCs w:val="20"/>
              </w:rPr>
            </w:pPr>
            <w:r>
              <w:rPr>
                <w:sz w:val="20"/>
              </w:rPr>
              <w:t>4 vjet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Times New Roman" w:eastAsia="MS Mincho" w:hAnsi="Times New Roman" w:cs="Times New Roman"/>
                <w:sz w:val="20"/>
                <w:szCs w:val="20"/>
              </w:rPr>
            </w:pPr>
          </w:p>
        </w:tc>
      </w:tr>
      <w:tr w:rsidR="00E20835" w:rsidRPr="0055062E" w:rsidTr="00C43608">
        <w:tc>
          <w:tcPr>
            <w:tcW w:w="704"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w:t>
            </w:r>
          </w:p>
        </w:tc>
        <w:tc>
          <w:tcPr>
            <w:tcW w:w="2835" w:type="dxa"/>
            <w:vMerge w:val="restart"/>
            <w:hideMark/>
          </w:tcPr>
          <w:p w:rsidR="00E20835" w:rsidRPr="00F1028B" w:rsidRDefault="00E20835" w:rsidP="00E20835">
            <w:pPr>
              <w:rPr>
                <w:rFonts w:ascii="Arial Narrow" w:hAnsi="Arial Narrow"/>
                <w:sz w:val="20"/>
                <w:szCs w:val="20"/>
              </w:rPr>
            </w:pPr>
            <w:r>
              <w:rPr>
                <w:rFonts w:ascii="Arial Narrow" w:hAnsi="Arial Narrow"/>
                <w:sz w:val="20"/>
              </w:rPr>
              <w:t>Pajisjet e shndërrimit të lëngët duke përfshirë konvertuesit e ndërlidhur</w:t>
            </w: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 xml:space="preserve">a) konvertuesit e rrjedhës </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20835" w:rsidRPr="00761CCC" w:rsidRDefault="00E20835" w:rsidP="00E20835">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11223:2004</w:t>
            </w:r>
          </w:p>
          <w:p w:rsidR="00E20835" w:rsidRPr="00761CCC" w:rsidRDefault="00E20835" w:rsidP="00E20835">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7507-1:2003 ISO 7507-2:2005 ISO 7507-3:2006</w:t>
            </w:r>
          </w:p>
          <w:p w:rsidR="00E20835" w:rsidRPr="00761CCC" w:rsidRDefault="00E20835" w:rsidP="00E20835">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7507-4:2010</w:t>
            </w:r>
          </w:p>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ISO 7507-5:2000</w:t>
            </w: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 xml:space="preserve">b) bartësit e temperaturës </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 xml:space="preserve">c) shndërruesit e presionit </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 xml:space="preserve">d) shndërruesit e dendësisë </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hideMark/>
          </w:tcPr>
          <w:p w:rsidR="00E20835" w:rsidRPr="00F1028B" w:rsidRDefault="00E20835" w:rsidP="00E20835">
            <w:pPr>
              <w:rPr>
                <w:rFonts w:ascii="Arial Narrow" w:hAnsi="Arial Narrow"/>
                <w:sz w:val="20"/>
                <w:szCs w:val="20"/>
              </w:rPr>
            </w:pPr>
            <w:r>
              <w:rPr>
                <w:rFonts w:ascii="Arial Narrow" w:hAnsi="Arial Narrow"/>
                <w:sz w:val="20"/>
              </w:rPr>
              <w:t>Matësit membranor të gazit përfshirë matësit e gazit me korrigjimin e temperaturës</w:t>
            </w: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 xml:space="preserve">a) me membrana të materialit natyror deri dhe duke përfshirë G6, me një konsum mesatar vjetor deri në 500 m3 </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15 vjet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15 years</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 xml:space="preserve">b) njehsorë të tjerë të gazit nga diafragma </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spacing w:after="120"/>
              <w:jc w:val="center"/>
              <w:rPr>
                <w:rFonts w:ascii="Arial Narrow" w:hAnsi="Arial Narrow"/>
                <w:sz w:val="20"/>
                <w:szCs w:val="20"/>
              </w:rPr>
            </w:pPr>
            <w:r>
              <w:rPr>
                <w:rFonts w:ascii="Arial Narrow" w:hAnsi="Arial Narrow"/>
                <w:sz w:val="20"/>
              </w:rPr>
              <w:t>10 vjet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4C6C06">
        <w:tc>
          <w:tcPr>
            <w:tcW w:w="704"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3.4.6</w:t>
            </w:r>
          </w:p>
        </w:tc>
        <w:tc>
          <w:tcPr>
            <w:tcW w:w="2835" w:type="dxa"/>
            <w:vMerge w:val="restart"/>
            <w:hideMark/>
          </w:tcPr>
          <w:p w:rsidR="00E20835" w:rsidRPr="00761CCC" w:rsidRDefault="00E20835" w:rsidP="00E20835">
            <w:pPr>
              <w:rPr>
                <w:rFonts w:ascii="Arial Narrow" w:hAnsi="Arial Narrow"/>
                <w:sz w:val="20"/>
                <w:szCs w:val="20"/>
                <w:lang w:val="de-DE"/>
              </w:rPr>
            </w:pPr>
            <w:r w:rsidRPr="00761CCC">
              <w:rPr>
                <w:rFonts w:ascii="Arial Narrow" w:hAnsi="Arial Narrow"/>
                <w:sz w:val="20"/>
                <w:lang w:val="de-DE"/>
              </w:rPr>
              <w:t>Matësit e gazit - komercial dhe industrial</w:t>
            </w: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a) metoda rrotulluese dhe me turbinë</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4C6C06">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b) metoda me ultrazë</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c) metoda të tjera të reja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3.4.7</w:t>
            </w:r>
          </w:p>
        </w:tc>
        <w:tc>
          <w:tcPr>
            <w:tcW w:w="2835" w:type="dxa"/>
            <w:hideMark/>
          </w:tcPr>
          <w:p w:rsidR="00E20835" w:rsidRPr="00F1028B" w:rsidRDefault="00E20835" w:rsidP="00E20835">
            <w:pPr>
              <w:rPr>
                <w:rFonts w:ascii="Arial Narrow" w:hAnsi="Arial Narrow" w:cs="Times New Roman"/>
                <w:sz w:val="20"/>
                <w:szCs w:val="20"/>
              </w:rPr>
            </w:pPr>
            <w:r>
              <w:rPr>
                <w:rFonts w:ascii="Arial Narrow" w:hAnsi="Arial Narrow"/>
                <w:sz w:val="20"/>
              </w:rPr>
              <w:t>Matësit e gazit - banesor</w:t>
            </w:r>
          </w:p>
        </w:tc>
        <w:tc>
          <w:tcPr>
            <w:tcW w:w="3827" w:type="dxa"/>
            <w:vAlign w:val="center"/>
            <w:hideMark/>
          </w:tcPr>
          <w:p w:rsidR="00E20835" w:rsidRPr="00761CCC" w:rsidRDefault="00E20835" w:rsidP="00E20835">
            <w:pPr>
              <w:rPr>
                <w:rFonts w:ascii="Arial Narrow" w:hAnsi="Arial Narrow"/>
                <w:sz w:val="20"/>
                <w:szCs w:val="20"/>
                <w:lang w:val="de-DE"/>
              </w:rPr>
            </w:pPr>
            <w:r w:rsidRPr="00761CCC">
              <w:rPr>
                <w:rFonts w:ascii="Arial Narrow" w:hAnsi="Arial Narrow"/>
                <w:sz w:val="20"/>
                <w:lang w:val="de-DE"/>
              </w:rPr>
              <w:t>për vëllimin e gazit të përdorur</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jo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10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3.4.8</w:t>
            </w:r>
          </w:p>
        </w:tc>
        <w:tc>
          <w:tcPr>
            <w:tcW w:w="2835" w:type="dxa"/>
            <w:hideMark/>
          </w:tcPr>
          <w:p w:rsidR="00E20835" w:rsidRPr="00761CCC" w:rsidRDefault="00E20835" w:rsidP="00E20835">
            <w:pPr>
              <w:rPr>
                <w:rFonts w:ascii="Arial Narrow" w:hAnsi="Arial Narrow" w:cs="Times New Roman"/>
                <w:sz w:val="20"/>
                <w:szCs w:val="20"/>
                <w:lang w:val="de-DE"/>
              </w:rPr>
            </w:pPr>
            <w:r w:rsidRPr="00761CCC">
              <w:rPr>
                <w:rFonts w:ascii="Arial Narrow" w:hAnsi="Arial Narrow"/>
                <w:sz w:val="20"/>
                <w:lang w:val="de-DE"/>
              </w:rPr>
              <w:t>Pajisjet e konvertimit të vëllimit të gazit</w:t>
            </w:r>
          </w:p>
        </w:tc>
        <w:tc>
          <w:tcPr>
            <w:tcW w:w="3827" w:type="dxa"/>
            <w:vAlign w:val="center"/>
            <w:hideMark/>
          </w:tcPr>
          <w:p w:rsidR="00E20835" w:rsidRPr="00F1028B" w:rsidRDefault="00E20835" w:rsidP="00E20835">
            <w:pPr>
              <w:rPr>
                <w:rFonts w:ascii="Arial Narrow" w:hAnsi="Arial Narrow" w:cs="Times New Roman"/>
                <w:sz w:val="20"/>
                <w:szCs w:val="20"/>
              </w:rPr>
            </w:pPr>
            <w:r>
              <w:rPr>
                <w:rFonts w:ascii="Arial Narrow" w:hAnsi="Arial Narrow"/>
                <w:sz w:val="20"/>
              </w:rPr>
              <w:t>për përdorim banesor, komercial dhe industrial</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val="restart"/>
            <w:tcBorders>
              <w:top w:val="single" w:sz="4" w:space="0" w:color="auto"/>
              <w:left w:val="single" w:sz="4" w:space="0" w:color="auto"/>
              <w:bottom w:val="single" w:sz="4" w:space="0" w:color="auto"/>
              <w:right w:val="single" w:sz="4" w:space="0" w:color="auto"/>
            </w:tcBorders>
            <w:hideMark/>
          </w:tcPr>
          <w:p w:rsidR="00E20835" w:rsidRPr="0055062E" w:rsidRDefault="00E20835" w:rsidP="00E20835">
            <w:pPr>
              <w:rPr>
                <w:rFonts w:ascii="Arial Narrow" w:eastAsia="MS Mincho" w:hAnsi="Arial Narrow" w:cs="Times New Roman"/>
                <w:sz w:val="20"/>
                <w:szCs w:val="20"/>
              </w:rPr>
            </w:pPr>
            <w:r w:rsidRPr="0055062E">
              <w:rPr>
                <w:rFonts w:ascii="Arial Narrow" w:eastAsia="MS Mincho" w:hAnsi="Arial Narrow" w:cs="Times New Roman"/>
                <w:sz w:val="20"/>
                <w:szCs w:val="20"/>
              </w:rPr>
              <w:t>3.4.9</w:t>
            </w:r>
          </w:p>
        </w:tc>
        <w:tc>
          <w:tcPr>
            <w:tcW w:w="2835" w:type="dxa"/>
            <w:vMerge w:val="restart"/>
            <w:hideMark/>
          </w:tcPr>
          <w:p w:rsidR="00E20835" w:rsidRPr="00F1028B" w:rsidRDefault="00E20835" w:rsidP="00E20835">
            <w:pPr>
              <w:rPr>
                <w:rFonts w:ascii="Arial Narrow" w:hAnsi="Arial Narrow"/>
                <w:sz w:val="20"/>
                <w:szCs w:val="20"/>
              </w:rPr>
            </w:pPr>
            <w:r>
              <w:rPr>
                <w:rFonts w:ascii="Arial Narrow" w:hAnsi="Arial Narrow"/>
                <w:sz w:val="20"/>
              </w:rPr>
              <w:t>Matës e rrjedhës masovike për gazrat</w:t>
            </w: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a) në pompën e shpërndarjes së gazit natyror në tokë</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2 vjet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r w:rsidR="00E20835"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c>
          <w:tcPr>
            <w:tcW w:w="3827" w:type="dxa"/>
            <w:vAlign w:val="center"/>
            <w:hideMark/>
          </w:tcPr>
          <w:p w:rsidR="00E20835" w:rsidRPr="00F1028B" w:rsidRDefault="00E20835" w:rsidP="00E20835">
            <w:pPr>
              <w:rPr>
                <w:rFonts w:ascii="Arial Narrow" w:hAnsi="Arial Narrow"/>
                <w:sz w:val="20"/>
                <w:szCs w:val="20"/>
              </w:rPr>
            </w:pPr>
            <w:r>
              <w:rPr>
                <w:rFonts w:ascii="Arial Narrow" w:hAnsi="Arial Narrow"/>
                <w:sz w:val="20"/>
              </w:rPr>
              <w:t>b) në tubacionet për transportim të gazit</w:t>
            </w:r>
          </w:p>
        </w:tc>
        <w:tc>
          <w:tcPr>
            <w:tcW w:w="567" w:type="dxa"/>
            <w:tcBorders>
              <w:top w:val="single" w:sz="4" w:space="0" w:color="auto"/>
              <w:left w:val="single" w:sz="4" w:space="0" w:color="auto"/>
              <w:bottom w:val="single" w:sz="4" w:space="0" w:color="auto"/>
              <w:right w:val="single" w:sz="4" w:space="0" w:color="auto"/>
            </w:tcBorders>
          </w:tcPr>
          <w:p w:rsidR="00E20835" w:rsidRPr="0055062E" w:rsidRDefault="00E20835" w:rsidP="00E20835">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20835" w:rsidRPr="00F1028B" w:rsidRDefault="00E20835" w:rsidP="00E20835">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0835" w:rsidRPr="00F1028B" w:rsidRDefault="00E20835" w:rsidP="00E20835">
            <w:pPr>
              <w:jc w:val="center"/>
              <w:rPr>
                <w:rFonts w:ascii="Arial Narrow" w:hAnsi="Arial Narrow"/>
                <w:sz w:val="20"/>
                <w:szCs w:val="20"/>
              </w:rPr>
            </w:pPr>
            <w:r>
              <w:rPr>
                <w:rFonts w:ascii="Arial Narrow" w:hAnsi="Arial Narrow"/>
                <w:sz w:val="20"/>
              </w:rPr>
              <w:t>5 vjet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835" w:rsidRPr="0055062E" w:rsidRDefault="00E20835" w:rsidP="00E20835">
            <w:pPr>
              <w:rPr>
                <w:rFonts w:ascii="Arial Narrow" w:eastAsia="MS Mincho" w:hAnsi="Arial Narrow" w:cs="Times New Roman"/>
                <w:sz w:val="20"/>
                <w:szCs w:val="20"/>
              </w:rPr>
            </w:pPr>
          </w:p>
        </w:tc>
      </w:tr>
    </w:tbl>
    <w:p w:rsidR="00B476BF" w:rsidRDefault="00B476BF" w:rsidP="0055062E">
      <w:pPr>
        <w:jc w:val="center"/>
        <w:outlineLvl w:val="0"/>
        <w:rPr>
          <w:rFonts w:eastAsia="MS Mincho"/>
        </w:rPr>
      </w:pPr>
    </w:p>
    <w:p w:rsidR="000E374F" w:rsidRDefault="000E374F" w:rsidP="0055062E">
      <w:pPr>
        <w:jc w:val="center"/>
        <w:outlineLvl w:val="0"/>
        <w:rPr>
          <w:rFonts w:eastAsia="MS Mincho"/>
        </w:rPr>
      </w:pPr>
    </w:p>
    <w:p w:rsidR="00A55534" w:rsidRDefault="00A55534" w:rsidP="0055062E">
      <w:pPr>
        <w:jc w:val="center"/>
        <w:outlineLvl w:val="0"/>
        <w:rPr>
          <w:rFonts w:eastAsia="MS Mincho"/>
        </w:rPr>
      </w:pPr>
    </w:p>
    <w:p w:rsidR="0055062E" w:rsidRPr="0055062E" w:rsidRDefault="0055062E" w:rsidP="0055062E">
      <w:pPr>
        <w:jc w:val="center"/>
        <w:outlineLvl w:val="0"/>
        <w:rPr>
          <w:rFonts w:eastAsia="MS Mincho"/>
        </w:rPr>
      </w:pPr>
      <w:r w:rsidRPr="0055062E">
        <w:rPr>
          <w:rFonts w:eastAsia="MS Mincho"/>
        </w:rPr>
        <w:t xml:space="preserve">4. Fusha e matjeve: </w:t>
      </w:r>
      <w:r w:rsidRPr="0055062E">
        <w:rPr>
          <w:rFonts w:eastAsia="MS Mincho"/>
          <w:b/>
        </w:rPr>
        <w:t>Madhësitë elektrike</w:t>
      </w:r>
    </w:p>
    <w:p w:rsidR="0055062E" w:rsidRPr="0055062E" w:rsidRDefault="0055062E" w:rsidP="0055062E">
      <w:pPr>
        <w:rPr>
          <w:rFonts w:eastAsia="MS Mincho"/>
        </w:rPr>
      </w:pPr>
    </w:p>
    <w:p w:rsidR="0055062E" w:rsidRPr="0055062E" w:rsidRDefault="0055062E" w:rsidP="0055062E">
      <w:pPr>
        <w:outlineLvl w:val="0"/>
        <w:rPr>
          <w:rFonts w:eastAsia="MS Mincho"/>
          <w:b/>
        </w:rPr>
      </w:pPr>
      <w:r w:rsidRPr="000E374F">
        <w:rPr>
          <w:rFonts w:eastAsia="MS Mincho"/>
          <w:b/>
          <w:sz w:val="22"/>
          <w:szCs w:val="22"/>
        </w:rPr>
        <w:t>4.1</w:t>
      </w:r>
      <w:r w:rsidRPr="0055062E">
        <w:rPr>
          <w:rFonts w:eastAsia="MS Mincho"/>
          <w:b/>
        </w:rPr>
        <w:t xml:space="preserve"> </w:t>
      </w:r>
      <w:r w:rsidRPr="000E374F">
        <w:rPr>
          <w:rFonts w:ascii="Arial Narrow" w:eastAsia="MS Mincho" w:hAnsi="Arial Narrow"/>
          <w:b/>
        </w:rPr>
        <w:t xml:space="preserve">Njehsorët </w:t>
      </w:r>
      <w:r w:rsidR="00B476BF" w:rsidRPr="000E374F">
        <w:rPr>
          <w:rFonts w:ascii="Arial Narrow" w:eastAsia="MS Mincho" w:hAnsi="Arial Narrow"/>
          <w:b/>
        </w:rPr>
        <w:t>e</w:t>
      </w:r>
      <w:r w:rsidRPr="000E374F">
        <w:rPr>
          <w:rFonts w:ascii="Arial Narrow" w:eastAsia="MS Mincho" w:hAnsi="Arial Narrow"/>
          <w:b/>
        </w:rPr>
        <w:t xml:space="preserve"> energjisë </w:t>
      </w:r>
      <w:r w:rsidR="00B476BF" w:rsidRPr="000E374F">
        <w:rPr>
          <w:rFonts w:ascii="Arial Narrow" w:eastAsia="MS Mincho" w:hAnsi="Arial Narrow"/>
          <w:b/>
        </w:rPr>
        <w:t>elektrike</w:t>
      </w:r>
    </w:p>
    <w:tbl>
      <w:tblPr>
        <w:tblStyle w:val="TableGrid1"/>
        <w:tblW w:w="12895" w:type="dxa"/>
        <w:tblLayout w:type="fixed"/>
        <w:tblLook w:val="04A0" w:firstRow="1" w:lastRow="0" w:firstColumn="1" w:lastColumn="0" w:noHBand="0" w:noVBand="1"/>
      </w:tblPr>
      <w:tblGrid>
        <w:gridCol w:w="703"/>
        <w:gridCol w:w="2833"/>
        <w:gridCol w:w="3543"/>
        <w:gridCol w:w="709"/>
        <w:gridCol w:w="1138"/>
        <w:gridCol w:w="1134"/>
        <w:gridCol w:w="1275"/>
        <w:gridCol w:w="1560"/>
      </w:tblGrid>
      <w:tr w:rsidR="001B55C0" w:rsidRPr="0055062E" w:rsidTr="00B476BF">
        <w:trPr>
          <w:trHeight w:val="218"/>
        </w:trPr>
        <w:tc>
          <w:tcPr>
            <w:tcW w:w="7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1D1895" w:rsidRPr="0055007C" w:rsidTr="00C05634">
        <w:tc>
          <w:tcPr>
            <w:tcW w:w="703" w:type="dxa"/>
            <w:tcBorders>
              <w:top w:val="single" w:sz="4" w:space="0" w:color="auto"/>
              <w:left w:val="single" w:sz="4" w:space="0" w:color="auto"/>
              <w:bottom w:val="single" w:sz="4" w:space="0" w:color="auto"/>
              <w:right w:val="single" w:sz="4" w:space="0" w:color="auto"/>
            </w:tcBorders>
            <w:hideMark/>
          </w:tcPr>
          <w:p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Njehsorët elektrik për matje të energjisë në amviseri, tregti dhe të industri të lehtë</w:t>
            </w:r>
          </w:p>
        </w:tc>
        <w:tc>
          <w:tcPr>
            <w:tcW w:w="3543" w:type="dxa"/>
            <w:vAlign w:val="center"/>
            <w:hideMark/>
          </w:tcPr>
          <w:p w:rsidR="001D1895" w:rsidRPr="0055007C" w:rsidRDefault="001D1895" w:rsidP="001D1895">
            <w:pPr>
              <w:rPr>
                <w:rFonts w:ascii="Arial Narrow" w:hAnsi="Arial Narrow"/>
                <w:sz w:val="20"/>
                <w:szCs w:val="20"/>
              </w:rPr>
            </w:pPr>
            <w:r w:rsidRPr="0055007C">
              <w:rPr>
                <w:rFonts w:ascii="Arial Narrow" w:hAnsi="Arial Narrow"/>
                <w:sz w:val="20"/>
              </w:rPr>
              <w:t>Njehsorët elektrik dinamik (induktiv) njëfazor dhe shumëfazor AC (përfshirë tarifën e dyfishtë) për matjen e drejtpërdrejtë të konsumit të energjisë elektrike</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12 vite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C05634">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OIML R 46:2012</w:t>
            </w:r>
          </w:p>
          <w:p w:rsidR="001D1895" w:rsidRPr="0055007C" w:rsidRDefault="001D1895" w:rsidP="00C05634">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and</w:t>
            </w:r>
          </w:p>
          <w:p w:rsidR="001D1895" w:rsidRPr="0055007C" w:rsidRDefault="001D1895" w:rsidP="00C05634">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ISO ICS 17220</w:t>
            </w:r>
          </w:p>
        </w:tc>
      </w:tr>
      <w:tr w:rsidR="001D1895" w:rsidRPr="0055007C" w:rsidTr="00C43608">
        <w:tc>
          <w:tcPr>
            <w:tcW w:w="703" w:type="dxa"/>
            <w:tcBorders>
              <w:top w:val="single" w:sz="4" w:space="0" w:color="auto"/>
              <w:left w:val="single" w:sz="4" w:space="0" w:color="auto"/>
              <w:bottom w:val="single" w:sz="4" w:space="0" w:color="auto"/>
              <w:right w:val="single" w:sz="4" w:space="0" w:color="auto"/>
            </w:tcBorders>
            <w:hideMark/>
          </w:tcPr>
          <w:p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4.1.2</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c>
          <w:tcPr>
            <w:tcW w:w="3543" w:type="dxa"/>
            <w:vAlign w:val="center"/>
            <w:hideMark/>
          </w:tcPr>
          <w:p w:rsidR="001D1895" w:rsidRPr="0055007C" w:rsidRDefault="001D1895" w:rsidP="001D1895">
            <w:pPr>
              <w:rPr>
                <w:rFonts w:ascii="Arial Narrow" w:hAnsi="Arial Narrow"/>
                <w:sz w:val="20"/>
                <w:szCs w:val="20"/>
              </w:rPr>
            </w:pPr>
            <w:r w:rsidRPr="0055007C">
              <w:rPr>
                <w:rFonts w:ascii="Arial Narrow" w:hAnsi="Arial Narrow"/>
                <w:sz w:val="20"/>
              </w:rPr>
              <w:t>Njhesorët elektrik dinamik (induktiv) njëfazor dhe shumëfazor për rrymë alternative (përfshirë përmes transformatorëve matës) për matjen e drejtpërdrejtë të konsumit të energjisë elektrike</w:t>
            </w:r>
          </w:p>
        </w:tc>
        <w:tc>
          <w:tcPr>
            <w:tcW w:w="709"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6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r>
      <w:tr w:rsidR="001D1895" w:rsidRPr="0055007C" w:rsidTr="00C43608">
        <w:tc>
          <w:tcPr>
            <w:tcW w:w="703" w:type="dxa"/>
            <w:tcBorders>
              <w:top w:val="single" w:sz="4" w:space="0" w:color="auto"/>
              <w:left w:val="single" w:sz="4" w:space="0" w:color="auto"/>
              <w:bottom w:val="single" w:sz="4" w:space="0" w:color="auto"/>
              <w:right w:val="single" w:sz="4" w:space="0" w:color="auto"/>
            </w:tcBorders>
            <w:hideMark/>
          </w:tcPr>
          <w:p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4.1.3</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c>
          <w:tcPr>
            <w:tcW w:w="3543" w:type="dxa"/>
            <w:vAlign w:val="center"/>
            <w:hideMark/>
          </w:tcPr>
          <w:p w:rsidR="001D1895" w:rsidRPr="0055007C" w:rsidRDefault="001D1895" w:rsidP="005A7EA8">
            <w:pPr>
              <w:rPr>
                <w:rFonts w:ascii="Arial Narrow" w:hAnsi="Arial Narrow"/>
                <w:sz w:val="20"/>
                <w:szCs w:val="20"/>
              </w:rPr>
            </w:pPr>
            <w:r w:rsidRPr="0055007C">
              <w:rPr>
                <w:rFonts w:ascii="Arial Narrow" w:hAnsi="Arial Narrow"/>
                <w:sz w:val="20"/>
              </w:rPr>
              <w:t xml:space="preserve">Njehsor </w:t>
            </w:r>
            <w:r w:rsidR="005A7EA8" w:rsidRPr="0055007C">
              <w:rPr>
                <w:rFonts w:ascii="Arial Narrow" w:hAnsi="Arial Narrow"/>
                <w:sz w:val="20"/>
              </w:rPr>
              <w:t xml:space="preserve">induktiv </w:t>
            </w:r>
            <w:r w:rsidRPr="0055007C">
              <w:rPr>
                <w:rFonts w:ascii="Arial Narrow" w:hAnsi="Arial Narrow"/>
                <w:sz w:val="20"/>
              </w:rPr>
              <w:t>i rrymës alternative me pajisje shtesë mekanike për mbingarkesë, matje maksimale dhe njehsorë elektrik me shumë tarifa</w:t>
            </w:r>
          </w:p>
        </w:tc>
        <w:tc>
          <w:tcPr>
            <w:tcW w:w="709"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5A7EA8" w:rsidP="005A7EA8">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6</w:t>
            </w:r>
            <w:r w:rsidR="001D1895" w:rsidRPr="0055007C">
              <w:rPr>
                <w:rFonts w:ascii="Arial Narrow" w:eastAsia="MS Mincho" w:hAnsi="Arial Narrow" w:cs="Times New Roman"/>
                <w:sz w:val="20"/>
                <w:szCs w:val="20"/>
              </w:rPr>
              <w:t xml:space="preserve">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r>
      <w:tr w:rsidR="001D1895" w:rsidRPr="0055007C" w:rsidTr="00C43608">
        <w:tc>
          <w:tcPr>
            <w:tcW w:w="703" w:type="dxa"/>
            <w:tcBorders>
              <w:top w:val="single" w:sz="4" w:space="0" w:color="auto"/>
              <w:left w:val="single" w:sz="4" w:space="0" w:color="auto"/>
              <w:bottom w:val="single" w:sz="4" w:space="0" w:color="auto"/>
              <w:right w:val="single" w:sz="4" w:space="0" w:color="auto"/>
            </w:tcBorders>
            <w:hideMark/>
          </w:tcPr>
          <w:p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4.1.4</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c>
          <w:tcPr>
            <w:tcW w:w="3543" w:type="dxa"/>
            <w:vAlign w:val="center"/>
            <w:hideMark/>
          </w:tcPr>
          <w:p w:rsidR="001D1895" w:rsidRPr="0055007C" w:rsidRDefault="001D1895" w:rsidP="00E64ABC">
            <w:pPr>
              <w:rPr>
                <w:rFonts w:ascii="Arial Narrow" w:hAnsi="Arial Narrow"/>
                <w:sz w:val="20"/>
                <w:szCs w:val="20"/>
                <w:lang w:val="de-DE"/>
              </w:rPr>
            </w:pPr>
            <w:r w:rsidRPr="0055007C">
              <w:rPr>
                <w:rFonts w:ascii="Arial Narrow" w:hAnsi="Arial Narrow"/>
                <w:sz w:val="20"/>
                <w:lang w:val="de-DE"/>
              </w:rPr>
              <w:t xml:space="preserve">Njehsor </w:t>
            </w:r>
            <w:r w:rsidR="00E64ABC" w:rsidRPr="0055007C">
              <w:rPr>
                <w:rFonts w:ascii="Arial Narrow" w:hAnsi="Arial Narrow"/>
                <w:sz w:val="20"/>
                <w:lang w:val="de-DE"/>
              </w:rPr>
              <w:t>elektronik</w:t>
            </w:r>
            <w:r w:rsidRPr="0055007C">
              <w:rPr>
                <w:rFonts w:ascii="Arial Narrow" w:hAnsi="Arial Narrow"/>
                <w:sz w:val="20"/>
                <w:lang w:val="de-DE"/>
              </w:rPr>
              <w:t xml:space="preserve"> njëfazor dhe shumëfazor të rrymës alternative, me sistem elektronik të matjes</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8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r>
      <w:tr w:rsidR="001D1895" w:rsidRPr="0055007C" w:rsidTr="00C43608">
        <w:tc>
          <w:tcPr>
            <w:tcW w:w="703" w:type="dxa"/>
            <w:tcBorders>
              <w:top w:val="single" w:sz="4" w:space="0" w:color="auto"/>
              <w:left w:val="single" w:sz="4" w:space="0" w:color="auto"/>
              <w:bottom w:val="single" w:sz="4" w:space="0" w:color="auto"/>
              <w:right w:val="single" w:sz="4" w:space="0" w:color="auto"/>
            </w:tcBorders>
            <w:hideMark/>
          </w:tcPr>
          <w:p w:rsidR="001D1895" w:rsidRPr="0055007C" w:rsidRDefault="001D1895" w:rsidP="001D1895">
            <w:pPr>
              <w:rPr>
                <w:rFonts w:ascii="Arial Narrow" w:eastAsia="MS Mincho" w:hAnsi="Arial Narrow" w:cs="Times New Roman"/>
                <w:sz w:val="20"/>
                <w:szCs w:val="20"/>
              </w:rPr>
            </w:pPr>
            <w:r w:rsidRPr="0055007C">
              <w:rPr>
                <w:rFonts w:ascii="Arial Narrow" w:eastAsia="MS Mincho" w:hAnsi="Arial Narrow" w:cs="Times New Roman"/>
                <w:sz w:val="20"/>
                <w:szCs w:val="20"/>
              </w:rPr>
              <w:t>4.1.5</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c>
          <w:tcPr>
            <w:tcW w:w="3543" w:type="dxa"/>
            <w:vAlign w:val="center"/>
            <w:hideMark/>
          </w:tcPr>
          <w:p w:rsidR="001D1895" w:rsidRPr="0055007C" w:rsidRDefault="00E64ABC" w:rsidP="00E64ABC">
            <w:pPr>
              <w:rPr>
                <w:rFonts w:ascii="Arial Narrow" w:hAnsi="Arial Narrow"/>
                <w:sz w:val="20"/>
                <w:szCs w:val="20"/>
              </w:rPr>
            </w:pPr>
            <w:r w:rsidRPr="0055007C">
              <w:rPr>
                <w:rFonts w:ascii="Arial Narrow" w:hAnsi="Arial Narrow"/>
                <w:sz w:val="20"/>
              </w:rPr>
              <w:t>Njehsor elektronik</w:t>
            </w:r>
            <w:r w:rsidR="001D1895" w:rsidRPr="0055007C">
              <w:rPr>
                <w:rFonts w:ascii="Arial Narrow" w:hAnsi="Arial Narrow"/>
                <w:sz w:val="20"/>
              </w:rPr>
              <w:t xml:space="preserve"> të energjisë elektrike alternative me pajisje shtesë elektronike për matjen e mbingarkesës, matjes maksimale dhe njehsorëve elektrik me shumë tarifa</w:t>
            </w:r>
          </w:p>
        </w:tc>
        <w:tc>
          <w:tcPr>
            <w:tcW w:w="709"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DC0293"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po</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jc w:val="center"/>
              <w:rPr>
                <w:rFonts w:ascii="Arial Narrow" w:eastAsia="MS Mincho" w:hAnsi="Arial Narrow" w:cs="Times New Roman"/>
                <w:sz w:val="20"/>
                <w:szCs w:val="20"/>
              </w:rPr>
            </w:pPr>
            <w:r w:rsidRPr="0055007C">
              <w:rPr>
                <w:rFonts w:ascii="Arial Narrow" w:eastAsia="MS Mincho" w:hAnsi="Arial Narrow" w:cs="Times New Roman"/>
                <w:sz w:val="20"/>
                <w:szCs w:val="20"/>
              </w:rPr>
              <w:t>6 vite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1895" w:rsidRPr="0055007C" w:rsidRDefault="001D1895" w:rsidP="001D1895">
            <w:pPr>
              <w:rPr>
                <w:rFonts w:ascii="Arial Narrow" w:eastAsia="MS Mincho" w:hAnsi="Arial Narrow" w:cs="Times New Roman"/>
                <w:sz w:val="20"/>
                <w:szCs w:val="20"/>
              </w:rPr>
            </w:pPr>
          </w:p>
        </w:tc>
      </w:tr>
    </w:tbl>
    <w:p w:rsidR="0055062E" w:rsidRPr="0055007C" w:rsidRDefault="0055062E" w:rsidP="0055062E">
      <w:pPr>
        <w:rPr>
          <w:rFonts w:ascii="Calibri" w:eastAsia="MS Mincho" w:hAnsi="Calibri" w:cs="Times New Roman"/>
          <w:b/>
          <w:sz w:val="22"/>
          <w:szCs w:val="22"/>
        </w:rPr>
      </w:pPr>
    </w:p>
    <w:p w:rsidR="0055062E" w:rsidRDefault="0055062E" w:rsidP="0055062E">
      <w:pPr>
        <w:rPr>
          <w:rFonts w:ascii="Calibri" w:eastAsia="MS Mincho" w:hAnsi="Calibri" w:cs="Times New Roman"/>
          <w:b/>
          <w:sz w:val="22"/>
          <w:szCs w:val="22"/>
        </w:rPr>
      </w:pPr>
    </w:p>
    <w:p w:rsidR="0055062E" w:rsidRPr="0055062E" w:rsidRDefault="0055062E" w:rsidP="0055062E">
      <w:pPr>
        <w:outlineLvl w:val="0"/>
        <w:rPr>
          <w:rFonts w:eastAsia="MS Mincho"/>
          <w:b/>
        </w:rPr>
      </w:pPr>
      <w:r w:rsidRPr="000E374F">
        <w:rPr>
          <w:rFonts w:eastAsia="MS Mincho"/>
          <w:b/>
          <w:sz w:val="22"/>
          <w:szCs w:val="22"/>
        </w:rPr>
        <w:t>4</w:t>
      </w:r>
      <w:r w:rsidRPr="0055062E">
        <w:rPr>
          <w:rFonts w:eastAsia="MS Mincho"/>
          <w:b/>
        </w:rPr>
        <w:t>.</w:t>
      </w:r>
      <w:r w:rsidRPr="000E374F">
        <w:rPr>
          <w:rFonts w:ascii="Arial Narrow" w:eastAsia="MS Mincho" w:hAnsi="Arial Narrow"/>
          <w:b/>
        </w:rPr>
        <w:t>2 Tranfsormatorët Matës</w:t>
      </w:r>
    </w:p>
    <w:tbl>
      <w:tblPr>
        <w:tblStyle w:val="TableGrid1"/>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1B55C0" w:rsidRPr="0055062E" w:rsidTr="00F11A71">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970DBE" w:rsidRPr="0055062E" w:rsidTr="00C43608">
        <w:trPr>
          <w:trHeight w:val="112"/>
        </w:trPr>
        <w:tc>
          <w:tcPr>
            <w:tcW w:w="704"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4.2.1</w:t>
            </w:r>
          </w:p>
        </w:tc>
        <w:tc>
          <w:tcPr>
            <w:tcW w:w="2835" w:type="dxa"/>
            <w:hideMark/>
          </w:tcPr>
          <w:p w:rsidR="00970DBE" w:rsidRPr="00A05234" w:rsidRDefault="00970DBE" w:rsidP="00970DBE">
            <w:pPr>
              <w:rPr>
                <w:rFonts w:ascii="Arial Narrow" w:hAnsi="Arial Narrow"/>
                <w:sz w:val="20"/>
                <w:szCs w:val="20"/>
              </w:rPr>
            </w:pPr>
            <w:r>
              <w:rPr>
                <w:rFonts w:ascii="Arial Narrow" w:hAnsi="Arial Narrow"/>
                <w:sz w:val="20"/>
              </w:rPr>
              <w:t>Transformatorët e rrymës dhe tensionit</w:t>
            </w:r>
          </w:p>
        </w:tc>
        <w:tc>
          <w:tcPr>
            <w:tcW w:w="3544" w:type="dxa"/>
            <w:hideMark/>
          </w:tcPr>
          <w:p w:rsidR="00970DBE" w:rsidRPr="00A05234" w:rsidRDefault="00970DBE" w:rsidP="00970DBE">
            <w:pPr>
              <w:rPr>
                <w:rFonts w:ascii="Arial Narrow" w:hAnsi="Arial Narrow"/>
                <w:sz w:val="20"/>
                <w:szCs w:val="20"/>
              </w:rPr>
            </w:pPr>
            <w:r>
              <w:rPr>
                <w:rFonts w:ascii="Arial Narrow" w:hAnsi="Arial Narrow"/>
                <w:sz w:val="20"/>
              </w:rPr>
              <w:t>përdoren së bashku me njehsorët e energjisë elektrike</w:t>
            </w:r>
          </w:p>
        </w:tc>
        <w:tc>
          <w:tcPr>
            <w:tcW w:w="709" w:type="dxa"/>
          </w:tcPr>
          <w:p w:rsidR="00970DBE" w:rsidRPr="00A05234" w:rsidRDefault="00970DBE" w:rsidP="00970DBE">
            <w:pPr>
              <w:rPr>
                <w:rFonts w:ascii="Arial Narrow" w:hAnsi="Arial Narrow"/>
                <w:sz w:val="20"/>
                <w:szCs w:val="20"/>
              </w:rPr>
            </w:pPr>
          </w:p>
        </w:tc>
        <w:tc>
          <w:tcPr>
            <w:tcW w:w="1134" w:type="dxa"/>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5" w:type="dxa"/>
            <w:vAlign w:val="center"/>
            <w:hideMark/>
          </w:tcPr>
          <w:p w:rsidR="00970DBE" w:rsidRPr="0055007C" w:rsidRDefault="00970DBE" w:rsidP="00970DBE">
            <w:pPr>
              <w:rPr>
                <w:rFonts w:ascii="Arial Narrow" w:hAnsi="Arial Narrow"/>
                <w:sz w:val="20"/>
                <w:szCs w:val="20"/>
              </w:rPr>
            </w:pPr>
            <w:r w:rsidRPr="0055007C">
              <w:rPr>
                <w:rFonts w:ascii="Arial Narrow" w:hAnsi="Arial Narrow"/>
                <w:sz w:val="20"/>
              </w:rPr>
              <w:t>Pa kufi</w:t>
            </w:r>
          </w:p>
        </w:tc>
        <w:tc>
          <w:tcPr>
            <w:tcW w:w="1560"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17220</w:t>
            </w:r>
          </w:p>
        </w:tc>
      </w:tr>
    </w:tbl>
    <w:p w:rsidR="0055062E" w:rsidRPr="0055062E" w:rsidRDefault="0055062E" w:rsidP="00404256">
      <w:pPr>
        <w:spacing w:before="120"/>
        <w:jc w:val="center"/>
        <w:outlineLvl w:val="0"/>
        <w:rPr>
          <w:rFonts w:eastAsia="MS Mincho"/>
        </w:rPr>
      </w:pPr>
      <w:r w:rsidRPr="0055062E">
        <w:rPr>
          <w:rFonts w:eastAsia="MS Mincho"/>
        </w:rPr>
        <w:t xml:space="preserve">5. Fusha e matjeve: </w:t>
      </w:r>
      <w:r w:rsidRPr="0055062E">
        <w:rPr>
          <w:rFonts w:eastAsia="MS Mincho"/>
          <w:b/>
        </w:rPr>
        <w:t>Madhësitë optike</w:t>
      </w:r>
    </w:p>
    <w:p w:rsidR="0055062E" w:rsidRPr="000E374F" w:rsidRDefault="0055062E" w:rsidP="0055062E">
      <w:pPr>
        <w:outlineLvl w:val="0"/>
        <w:rPr>
          <w:rFonts w:ascii="Arial Narrow" w:eastAsia="MS Mincho" w:hAnsi="Arial Narrow"/>
          <w:b/>
        </w:rPr>
      </w:pPr>
      <w:r w:rsidRPr="000E374F">
        <w:rPr>
          <w:rFonts w:eastAsia="MS Mincho"/>
          <w:b/>
          <w:sz w:val="22"/>
          <w:szCs w:val="22"/>
        </w:rPr>
        <w:t>5.1</w:t>
      </w:r>
      <w:r w:rsidRPr="0055062E">
        <w:rPr>
          <w:rFonts w:eastAsia="MS Mincho"/>
          <w:b/>
        </w:rPr>
        <w:t xml:space="preserve"> </w:t>
      </w:r>
      <w:r w:rsidRPr="000E374F">
        <w:rPr>
          <w:rFonts w:ascii="Arial Narrow" w:eastAsia="MS Mincho" w:hAnsi="Arial Narrow"/>
          <w:b/>
        </w:rPr>
        <w:t>Matësi i intensitetit të dritës</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 </w:t>
            </w:r>
            <w:r w:rsidR="005E2555" w:rsidRPr="005E2555">
              <w:rPr>
                <w:rFonts w:ascii="Arial Narrow" w:eastAsia="MS Mincho" w:hAnsi="Arial Narrow" w:cs="Times New Roman"/>
                <w:b/>
                <w:sz w:val="20"/>
                <w:szCs w:val="20"/>
                <w:highlight w:val="green"/>
              </w:rPr>
              <w:t>Vlerësimi i tipit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970DBE" w:rsidRPr="0055062E" w:rsidTr="00F11A71">
        <w:tc>
          <w:tcPr>
            <w:tcW w:w="704" w:type="dxa"/>
            <w:vMerge w:val="restart"/>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5.1.1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70DBE" w:rsidRPr="00761CCC" w:rsidRDefault="00970DBE" w:rsidP="00970DB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Matësit e fluksit të dritës</w:t>
            </w:r>
          </w:p>
        </w:tc>
        <w:tc>
          <w:tcPr>
            <w:tcW w:w="3686" w:type="dxa"/>
            <w:tcBorders>
              <w:top w:val="single" w:sz="4" w:space="0" w:color="auto"/>
              <w:left w:val="single" w:sz="4" w:space="0" w:color="auto"/>
              <w:bottom w:val="single" w:sz="4" w:space="0" w:color="auto"/>
              <w:right w:val="single" w:sz="4" w:space="0" w:color="auto"/>
            </w:tcBorders>
            <w:hideMark/>
          </w:tcPr>
          <w:p w:rsidR="00970DBE" w:rsidRPr="00A05234" w:rsidRDefault="00970DBE" w:rsidP="00970DBE">
            <w:pPr>
              <w:rPr>
                <w:rFonts w:ascii="Arial Narrow" w:hAnsi="Arial Narrow"/>
                <w:sz w:val="20"/>
                <w:szCs w:val="20"/>
              </w:rPr>
            </w:pPr>
            <w:r>
              <w:rPr>
                <w:rFonts w:ascii="Arial Narrow" w:hAnsi="Arial Narrow"/>
                <w:sz w:val="20"/>
              </w:rPr>
              <w:t>me detektor foto silikoni</w:t>
            </w:r>
          </w:p>
        </w:tc>
        <w:tc>
          <w:tcPr>
            <w:tcW w:w="567" w:type="dxa"/>
            <w:tcBorders>
              <w:top w:val="single" w:sz="4" w:space="0" w:color="auto"/>
              <w:left w:val="single" w:sz="4" w:space="0" w:color="auto"/>
              <w:bottom w:val="single" w:sz="4" w:space="0" w:color="auto"/>
              <w:right w:val="single" w:sz="4" w:space="0" w:color="auto"/>
            </w:tcBorders>
          </w:tcPr>
          <w:p w:rsidR="00970DBE" w:rsidRPr="0055062E" w:rsidRDefault="00970DBE" w:rsidP="00970DBE">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17180</w:t>
            </w:r>
          </w:p>
        </w:tc>
      </w:tr>
      <w:tr w:rsidR="00970DBE" w:rsidRPr="0055062E"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970DBE" w:rsidRPr="00A05234" w:rsidRDefault="00970DBE" w:rsidP="00970DBE">
            <w:pPr>
              <w:rPr>
                <w:rFonts w:ascii="Arial Narrow" w:hAnsi="Arial Narrow"/>
                <w:sz w:val="20"/>
                <w:szCs w:val="20"/>
              </w:rPr>
            </w:pPr>
            <w:r>
              <w:rPr>
                <w:rFonts w:ascii="Arial Narrow" w:hAnsi="Arial Narrow"/>
                <w:sz w:val="20"/>
              </w:rPr>
              <w:t>me detektor foto silikoni</w:t>
            </w:r>
          </w:p>
        </w:tc>
        <w:tc>
          <w:tcPr>
            <w:tcW w:w="567" w:type="dxa"/>
            <w:tcBorders>
              <w:top w:val="single" w:sz="4" w:space="0" w:color="auto"/>
              <w:left w:val="single" w:sz="4" w:space="0" w:color="auto"/>
              <w:bottom w:val="single" w:sz="4" w:space="0" w:color="auto"/>
              <w:right w:val="single" w:sz="4" w:space="0" w:color="auto"/>
            </w:tcBorders>
          </w:tcPr>
          <w:p w:rsidR="00970DBE" w:rsidRPr="0055062E" w:rsidRDefault="00970DBE" w:rsidP="00970DBE">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1 vjet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p>
        </w:tc>
      </w:tr>
      <w:tr w:rsidR="00970DBE" w:rsidRPr="0055062E" w:rsidTr="00F11A71">
        <w:tc>
          <w:tcPr>
            <w:tcW w:w="704"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5.1.2</w:t>
            </w:r>
          </w:p>
        </w:tc>
        <w:tc>
          <w:tcPr>
            <w:tcW w:w="2835"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970DBE">
              <w:rPr>
                <w:rFonts w:ascii="Arial Narrow" w:eastAsia="MS Mincho" w:hAnsi="Arial Narrow" w:cs="Times New Roman"/>
                <w:sz w:val="20"/>
                <w:lang w:val="sq-AL"/>
              </w:rPr>
              <w:t>Matësit e ndriçimit</w:t>
            </w:r>
          </w:p>
        </w:tc>
        <w:tc>
          <w:tcPr>
            <w:tcW w:w="3686" w:type="dxa"/>
            <w:tcBorders>
              <w:top w:val="single" w:sz="4" w:space="0" w:color="auto"/>
              <w:left w:val="single" w:sz="4" w:space="0" w:color="auto"/>
              <w:bottom w:val="single" w:sz="4" w:space="0" w:color="auto"/>
              <w:right w:val="single" w:sz="4" w:space="0" w:color="auto"/>
            </w:tcBorders>
            <w:hideMark/>
          </w:tcPr>
          <w:p w:rsidR="00970DBE" w:rsidRPr="009854F1" w:rsidRDefault="00970DBE" w:rsidP="00970DBE">
            <w:pPr>
              <w:rPr>
                <w:rFonts w:ascii="Arial Narrow" w:hAnsi="Arial Narrow"/>
                <w:sz w:val="20"/>
                <w:szCs w:val="20"/>
              </w:rPr>
            </w:pPr>
            <w:r>
              <w:rPr>
                <w:rFonts w:ascii="Arial Narrow" w:hAnsi="Arial Narrow"/>
                <w:sz w:val="20"/>
              </w:rPr>
              <w:t xml:space="preserve">mjetet matëse për kontrollimin e intensitet dhe drejtimit të dritave në automjete në Qendrat e Kontrollit Teknik për automjete deri në 3.5t   </w:t>
            </w:r>
          </w:p>
        </w:tc>
        <w:tc>
          <w:tcPr>
            <w:tcW w:w="567" w:type="dxa"/>
            <w:tcBorders>
              <w:top w:val="single" w:sz="4" w:space="0" w:color="auto"/>
              <w:left w:val="single" w:sz="4" w:space="0" w:color="auto"/>
              <w:bottom w:val="single" w:sz="4" w:space="0" w:color="auto"/>
              <w:right w:val="single" w:sz="4" w:space="0" w:color="auto"/>
            </w:tcBorders>
          </w:tcPr>
          <w:p w:rsidR="00970DBE" w:rsidRPr="0055062E" w:rsidRDefault="00970DBE" w:rsidP="00970DBE">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hideMark/>
          </w:tcPr>
          <w:p w:rsidR="00970DBE" w:rsidRPr="009854F1" w:rsidRDefault="00970DBE" w:rsidP="00970DBE">
            <w:pPr>
              <w:jc w:val="center"/>
              <w:rPr>
                <w:rFonts w:ascii="Arial Narrow" w:hAnsi="Arial Narrow"/>
                <w:sz w:val="20"/>
                <w:szCs w:val="20"/>
              </w:rPr>
            </w:pPr>
            <w:r>
              <w:rPr>
                <w:rFonts w:ascii="Arial Narrow" w:hAnsi="Arial Narrow"/>
                <w:sz w:val="20"/>
              </w:rPr>
              <w:t>1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17180</w:t>
            </w:r>
          </w:p>
        </w:tc>
      </w:tr>
    </w:tbl>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 </w:t>
      </w:r>
    </w:p>
    <w:p w:rsidR="0055062E" w:rsidRPr="00761CCC" w:rsidRDefault="0055062E" w:rsidP="00404256">
      <w:pPr>
        <w:spacing w:before="120"/>
        <w:jc w:val="center"/>
        <w:outlineLvl w:val="0"/>
        <w:rPr>
          <w:rFonts w:eastAsia="MS Mincho"/>
          <w:b/>
          <w:lang w:val="de-DE"/>
        </w:rPr>
      </w:pPr>
      <w:r w:rsidRPr="00761CCC">
        <w:rPr>
          <w:rFonts w:eastAsia="MS Mincho"/>
          <w:lang w:val="de-DE"/>
        </w:rPr>
        <w:t xml:space="preserve">6. Fusha e matjeve: </w:t>
      </w:r>
      <w:r w:rsidRPr="00761CCC">
        <w:rPr>
          <w:rFonts w:eastAsia="MS Mincho"/>
          <w:b/>
          <w:lang w:val="de-DE"/>
        </w:rPr>
        <w:t xml:space="preserve">Koha dhe frekuenca </w:t>
      </w:r>
    </w:p>
    <w:p w:rsidR="0055062E" w:rsidRPr="000E374F" w:rsidRDefault="0055062E" w:rsidP="0055062E">
      <w:pPr>
        <w:outlineLvl w:val="0"/>
        <w:rPr>
          <w:rFonts w:ascii="Arial Narrow" w:eastAsia="MS Mincho" w:hAnsi="Arial Narrow" w:cs="Times New Roman"/>
          <w:b/>
          <w:sz w:val="22"/>
          <w:szCs w:val="22"/>
        </w:rPr>
      </w:pPr>
      <w:r w:rsidRPr="000E374F">
        <w:rPr>
          <w:rFonts w:ascii="Arial Narrow" w:eastAsia="MS Mincho" w:hAnsi="Arial Narrow" w:cs="Times New Roman"/>
          <w:b/>
          <w:sz w:val="22"/>
          <w:szCs w:val="22"/>
        </w:rPr>
        <w:t xml:space="preserve">6.1 </w:t>
      </w:r>
      <w:r w:rsidRPr="000E374F">
        <w:rPr>
          <w:rFonts w:ascii="Arial Narrow" w:eastAsia="MS Mincho" w:hAnsi="Arial Narrow"/>
          <w:b/>
          <w:sz w:val="22"/>
          <w:szCs w:val="22"/>
        </w:rPr>
        <w:t>Koha</w:t>
      </w:r>
    </w:p>
    <w:tbl>
      <w:tblPr>
        <w:tblStyle w:val="TableGrid1"/>
        <w:tblW w:w="12724" w:type="dxa"/>
        <w:tblLayout w:type="fixed"/>
        <w:tblLook w:val="04A0" w:firstRow="1" w:lastRow="0" w:firstColumn="1" w:lastColumn="0" w:noHBand="0" w:noVBand="1"/>
      </w:tblPr>
      <w:tblGrid>
        <w:gridCol w:w="704"/>
        <w:gridCol w:w="2835"/>
        <w:gridCol w:w="3686"/>
        <w:gridCol w:w="567"/>
        <w:gridCol w:w="992"/>
        <w:gridCol w:w="1134"/>
        <w:gridCol w:w="1276"/>
        <w:gridCol w:w="1530"/>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w:t>
            </w:r>
            <w:r w:rsidR="005E2555" w:rsidRPr="005E2555">
              <w:rPr>
                <w:rFonts w:ascii="Arial Narrow" w:eastAsia="MS Mincho" w:hAnsi="Arial Narrow" w:cs="Times New Roman"/>
                <w:b/>
                <w:sz w:val="20"/>
                <w:szCs w:val="20"/>
                <w:highlight w:val="green"/>
              </w:rPr>
              <w:t xml:space="preserve"> Vlerësimi i tipit</w:t>
            </w:r>
            <w:r w:rsidR="005E2555">
              <w:rPr>
                <w:rFonts w:ascii="Arial Narrow" w:eastAsia="MS Mincho" w:hAnsi="Arial Narrow" w:cs="Times New Roman"/>
                <w:b/>
                <w:sz w:val="20"/>
                <w:szCs w:val="20"/>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6.1.1</w:t>
            </w:r>
          </w:p>
        </w:tc>
        <w:tc>
          <w:tcPr>
            <w:tcW w:w="2835" w:type="dxa"/>
            <w:hideMark/>
          </w:tcPr>
          <w:p w:rsidR="00970DBE" w:rsidRPr="009854F1" w:rsidRDefault="00970DBE" w:rsidP="00970DBE">
            <w:pPr>
              <w:rPr>
                <w:rFonts w:ascii="Arial Narrow" w:hAnsi="Arial Narrow" w:cs="Times New Roman"/>
                <w:sz w:val="20"/>
                <w:szCs w:val="20"/>
              </w:rPr>
            </w:pPr>
            <w:r>
              <w:rPr>
                <w:rFonts w:ascii="Arial Narrow" w:hAnsi="Arial Narrow"/>
                <w:sz w:val="20"/>
              </w:rPr>
              <w:t>Kronometër</w:t>
            </w:r>
          </w:p>
        </w:tc>
        <w:tc>
          <w:tcPr>
            <w:tcW w:w="3686" w:type="dxa"/>
            <w:hideMark/>
          </w:tcPr>
          <w:p w:rsidR="00970DBE" w:rsidRPr="009854F1" w:rsidRDefault="00970DBE" w:rsidP="00970DBE">
            <w:pPr>
              <w:rPr>
                <w:rFonts w:ascii="Arial Narrow" w:hAnsi="Arial Narrow" w:cs="Times New Roman"/>
                <w:sz w:val="20"/>
                <w:szCs w:val="20"/>
              </w:rPr>
            </w:pPr>
            <w:r>
              <w:rPr>
                <w:rFonts w:ascii="Arial Narrow" w:hAnsi="Arial Narrow"/>
                <w:sz w:val="20"/>
              </w:rPr>
              <w:t>që përdoret në sistemin tarifor të shkëmbimeve telefonike</w:t>
            </w:r>
          </w:p>
        </w:tc>
        <w:tc>
          <w:tcPr>
            <w:tcW w:w="567" w:type="dxa"/>
          </w:tcPr>
          <w:p w:rsidR="00970DBE" w:rsidRPr="009854F1" w:rsidRDefault="00970DBE" w:rsidP="00970DBE">
            <w:pPr>
              <w:rPr>
                <w:rFonts w:ascii="Arial Narrow" w:hAnsi="Arial Narrow"/>
                <w:sz w:val="20"/>
                <w:szCs w:val="20"/>
              </w:rPr>
            </w:pPr>
          </w:p>
        </w:tc>
        <w:tc>
          <w:tcPr>
            <w:tcW w:w="992" w:type="dxa"/>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jo</w:t>
            </w:r>
          </w:p>
        </w:tc>
        <w:tc>
          <w:tcPr>
            <w:tcW w:w="1134" w:type="dxa"/>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1 vjet</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39040</w:t>
            </w: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6.1.2</w:t>
            </w:r>
          </w:p>
        </w:tc>
        <w:tc>
          <w:tcPr>
            <w:tcW w:w="2835" w:type="dxa"/>
            <w:hideMark/>
          </w:tcPr>
          <w:p w:rsidR="00970DBE" w:rsidRPr="009854F1" w:rsidRDefault="00970DBE" w:rsidP="00970DBE">
            <w:pPr>
              <w:rPr>
                <w:rFonts w:ascii="Arial Narrow" w:hAnsi="Arial Narrow" w:cs="Times New Roman"/>
                <w:sz w:val="20"/>
                <w:szCs w:val="20"/>
              </w:rPr>
            </w:pPr>
            <w:r>
              <w:rPr>
                <w:rFonts w:ascii="Arial Narrow" w:hAnsi="Arial Narrow"/>
                <w:sz w:val="20"/>
              </w:rPr>
              <w:t xml:space="preserve">Makineri parkimi </w:t>
            </w:r>
          </w:p>
        </w:tc>
        <w:tc>
          <w:tcPr>
            <w:tcW w:w="3686" w:type="dxa"/>
            <w:hideMark/>
          </w:tcPr>
          <w:p w:rsidR="00970DBE" w:rsidRPr="009854F1" w:rsidRDefault="00970DBE" w:rsidP="00970DBE">
            <w:pPr>
              <w:rPr>
                <w:rFonts w:ascii="Arial Narrow" w:hAnsi="Arial Narrow"/>
                <w:sz w:val="20"/>
                <w:szCs w:val="20"/>
              </w:rPr>
            </w:pPr>
            <w:r>
              <w:rPr>
                <w:rFonts w:ascii="Arial Narrow" w:hAnsi="Arial Narrow"/>
                <w:sz w:val="20"/>
              </w:rPr>
              <w:t>mjetet matëse të kohës që përdoren për llogaritjen e pagesës për klientë, p.sh. për kohën e parkimit të makinës</w:t>
            </w:r>
          </w:p>
        </w:tc>
        <w:tc>
          <w:tcPr>
            <w:tcW w:w="567" w:type="dxa"/>
          </w:tcPr>
          <w:p w:rsidR="00970DBE" w:rsidRPr="009854F1" w:rsidRDefault="00970DBE" w:rsidP="00970DBE">
            <w:pPr>
              <w:rPr>
                <w:rFonts w:ascii="Arial Narrow" w:hAnsi="Arial Narrow"/>
                <w:sz w:val="20"/>
                <w:szCs w:val="20"/>
              </w:rPr>
            </w:pPr>
          </w:p>
        </w:tc>
        <w:tc>
          <w:tcPr>
            <w:tcW w:w="992" w:type="dxa"/>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jo</w:t>
            </w:r>
          </w:p>
        </w:tc>
        <w:tc>
          <w:tcPr>
            <w:tcW w:w="1134" w:type="dxa"/>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9854F1" w:rsidRDefault="00970DBE" w:rsidP="00970DBE">
            <w:pPr>
              <w:jc w:val="center"/>
              <w:rPr>
                <w:rFonts w:ascii="Arial Narrow" w:hAnsi="Arial Narrow"/>
                <w:sz w:val="20"/>
                <w:szCs w:val="20"/>
              </w:rPr>
            </w:pPr>
            <w:r>
              <w:rPr>
                <w:rFonts w:ascii="Arial Narrow" w:hAnsi="Arial Narrow"/>
                <w:sz w:val="20"/>
              </w:rPr>
              <w:t>1 vjet</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p>
        </w:tc>
      </w:tr>
    </w:tbl>
    <w:p w:rsidR="0055062E" w:rsidRPr="0055062E" w:rsidRDefault="0055062E" w:rsidP="0055062E">
      <w:pPr>
        <w:jc w:val="center"/>
        <w:rPr>
          <w:rFonts w:eastAsia="MS Mincho"/>
        </w:rPr>
      </w:pPr>
    </w:p>
    <w:p w:rsidR="0055062E" w:rsidRDefault="0055062E" w:rsidP="0055062E">
      <w:pPr>
        <w:jc w:val="center"/>
        <w:rPr>
          <w:rFonts w:eastAsia="MS Mincho"/>
        </w:rPr>
      </w:pPr>
    </w:p>
    <w:p w:rsidR="0055062E" w:rsidRPr="0055062E" w:rsidRDefault="0055062E" w:rsidP="0055062E">
      <w:pPr>
        <w:jc w:val="center"/>
        <w:outlineLvl w:val="0"/>
        <w:rPr>
          <w:rFonts w:eastAsia="MS Mincho"/>
          <w:b/>
        </w:rPr>
      </w:pPr>
      <w:r w:rsidRPr="0055062E">
        <w:rPr>
          <w:rFonts w:eastAsia="MS Mincho"/>
        </w:rPr>
        <w:t xml:space="preserve">7. Fusha e matjeve: </w:t>
      </w:r>
      <w:r w:rsidRPr="0055062E">
        <w:rPr>
          <w:rFonts w:eastAsia="MS Mincho"/>
          <w:b/>
        </w:rPr>
        <w:t>Akustika</w:t>
      </w:r>
    </w:p>
    <w:p w:rsidR="0055062E" w:rsidRPr="000E374F" w:rsidRDefault="0055062E" w:rsidP="0055062E">
      <w:pPr>
        <w:outlineLvl w:val="0"/>
        <w:rPr>
          <w:rFonts w:ascii="Times New Roman" w:eastAsia="MS Mincho" w:hAnsi="Times New Roman" w:cs="Times New Roman"/>
          <w:b/>
          <w:sz w:val="22"/>
          <w:szCs w:val="22"/>
        </w:rPr>
      </w:pPr>
      <w:r w:rsidRPr="000E374F">
        <w:rPr>
          <w:rFonts w:ascii="Arial Narrow" w:eastAsia="MS Mincho" w:hAnsi="Arial Narrow" w:cs="Times New Roman"/>
          <w:b/>
          <w:sz w:val="22"/>
          <w:szCs w:val="22"/>
        </w:rPr>
        <w:t>7.1 Presioni akustik</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5E2555">
              <w:rPr>
                <w:rFonts w:ascii="Arial Narrow" w:eastAsia="MS Mincho" w:hAnsi="Arial Narrow" w:cs="Times New Roman"/>
                <w:b/>
                <w:sz w:val="20"/>
                <w:szCs w:val="20"/>
              </w:rPr>
              <w:t xml:space="preserve"> -</w:t>
            </w:r>
            <w:r w:rsidR="005E2555" w:rsidRPr="005E2555">
              <w:rPr>
                <w:rFonts w:ascii="Arial Narrow" w:eastAsia="MS Mincho" w:hAnsi="Arial Narrow" w:cs="Times New Roman"/>
                <w:b/>
                <w:sz w:val="20"/>
                <w:szCs w:val="20"/>
                <w:highlight w:val="green"/>
              </w:rPr>
              <w:t xml:space="preserve"> Vlerësimi i tipit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970DBE" w:rsidRPr="0055062E" w:rsidTr="00F11A71">
        <w:tc>
          <w:tcPr>
            <w:tcW w:w="704"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7.1.1</w:t>
            </w:r>
          </w:p>
        </w:tc>
        <w:tc>
          <w:tcPr>
            <w:tcW w:w="2835" w:type="dxa"/>
            <w:tcBorders>
              <w:top w:val="single" w:sz="4" w:space="0" w:color="auto"/>
              <w:left w:val="single" w:sz="4" w:space="0" w:color="auto"/>
              <w:bottom w:val="single" w:sz="4" w:space="0" w:color="auto"/>
              <w:right w:val="single" w:sz="4" w:space="0" w:color="auto"/>
            </w:tcBorders>
            <w:hideMark/>
          </w:tcPr>
          <w:p w:rsidR="00970DBE" w:rsidRPr="00A05234" w:rsidRDefault="00970DBE" w:rsidP="00970DBE">
            <w:pPr>
              <w:rPr>
                <w:rFonts w:ascii="Arial Narrow" w:hAnsi="Arial Narrow"/>
                <w:sz w:val="20"/>
                <w:szCs w:val="20"/>
              </w:rPr>
            </w:pPr>
            <w:r>
              <w:rPr>
                <w:rFonts w:ascii="Arial Narrow" w:hAnsi="Arial Narrow"/>
                <w:sz w:val="20"/>
              </w:rPr>
              <w:t>Matësit e nivelit të tingullit dhe integrimi i matësve të nivelit të zërit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0DBE" w:rsidRPr="0081276B" w:rsidRDefault="00970DBE" w:rsidP="00970DBE">
            <w:pPr>
              <w:rPr>
                <w:rFonts w:ascii="Arial Narrow" w:hAnsi="Arial Narrow"/>
                <w:sz w:val="20"/>
                <w:szCs w:val="20"/>
              </w:rPr>
            </w:pPr>
            <w:r>
              <w:rPr>
                <w:rFonts w:ascii="Arial Narrow" w:hAnsi="Arial Narrow"/>
                <w:sz w:val="20"/>
              </w:rPr>
              <w:t xml:space="preserve">Që përdoren për matjen e zhurmës në hapësirë ose të burimeve p.sh. makina deri në 3.5 t në Qendrat e Kontrollit Teknik për automjete dhe të tjera </w:t>
            </w:r>
          </w:p>
        </w:tc>
        <w:tc>
          <w:tcPr>
            <w:tcW w:w="567" w:type="dxa"/>
            <w:tcBorders>
              <w:top w:val="single" w:sz="4" w:space="0" w:color="auto"/>
              <w:left w:val="single" w:sz="4" w:space="0" w:color="auto"/>
              <w:bottom w:val="single" w:sz="4" w:space="0" w:color="auto"/>
              <w:right w:val="single" w:sz="4" w:space="0" w:color="auto"/>
            </w:tcBorders>
            <w:vAlign w:val="center"/>
          </w:tcPr>
          <w:p w:rsidR="00970DBE" w:rsidRPr="0081276B"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81276B"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81276B"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81276B"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58:1998</w:t>
            </w:r>
          </w:p>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88:1998</w:t>
            </w:r>
          </w:p>
        </w:tc>
      </w:tr>
      <w:tr w:rsidR="00970DBE" w:rsidRPr="0055062E" w:rsidTr="00F11A71">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rPr>
                <w:rFonts w:ascii="Arial Narrow" w:hAnsi="Arial Narrow"/>
                <w:sz w:val="20"/>
                <w:szCs w:val="20"/>
              </w:rPr>
            </w:pPr>
            <w:r>
              <w:rPr>
                <w:rFonts w:ascii="Arial Narrow" w:hAnsi="Arial Narrow"/>
                <w:sz w:val="20"/>
              </w:rPr>
              <w:t>Filtri i frekuencës/valës</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rPr>
                <w:rFonts w:ascii="Arial Narrow" w:hAnsi="Arial Narrow"/>
                <w:sz w:val="20"/>
                <w:szCs w:val="20"/>
              </w:rPr>
            </w:pPr>
            <w:r>
              <w:rPr>
                <w:rFonts w:ascii="Arial Narrow" w:hAnsi="Arial Narrow"/>
                <w:sz w:val="20"/>
              </w:rPr>
              <w:t xml:space="preserve">Përdoret për nivelet mesatare të intervalit kohor të sinjaleve - filtër bandë-frekuencë, p.sh. koha  shquar dhe e qëndrueshme, intervali me brez të gjerë dhe diskrete me kohëzgjatje të gjatë dhe të shkurtër. </w:t>
            </w:r>
          </w:p>
        </w:tc>
        <w:tc>
          <w:tcPr>
            <w:tcW w:w="567" w:type="dxa"/>
            <w:tcBorders>
              <w:top w:val="single" w:sz="4" w:space="0" w:color="auto"/>
              <w:left w:val="single" w:sz="4" w:space="0" w:color="auto"/>
              <w:bottom w:val="single" w:sz="4" w:space="0" w:color="auto"/>
              <w:right w:val="single" w:sz="4" w:space="0" w:color="auto"/>
            </w:tcBorders>
            <w:vAlign w:val="center"/>
          </w:tcPr>
          <w:p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130:2001</w:t>
            </w:r>
          </w:p>
        </w:tc>
      </w:tr>
      <w:tr w:rsidR="00970DBE" w:rsidRPr="0055062E" w:rsidTr="00F11A71">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rPr>
                <w:rFonts w:ascii="Arial Narrow" w:hAnsi="Arial Narrow"/>
                <w:sz w:val="20"/>
                <w:szCs w:val="20"/>
              </w:rPr>
            </w:pPr>
            <w:r>
              <w:rPr>
                <w:rFonts w:ascii="Arial Narrow" w:hAnsi="Arial Narrow"/>
                <w:sz w:val="20"/>
              </w:rPr>
              <w:t>Auditometrat e tonit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rPr>
                <w:rFonts w:ascii="Arial Narrow" w:hAnsi="Arial Narrow"/>
                <w:sz w:val="20"/>
                <w:szCs w:val="20"/>
              </w:rPr>
            </w:pPr>
            <w:r>
              <w:rPr>
                <w:rFonts w:ascii="Arial Narrow" w:hAnsi="Arial Narrow"/>
                <w:sz w:val="20"/>
              </w:rPr>
              <w:t>përdoren në nivelet e pragut të përcaktimit në metodat e provës psikoakustike</w:t>
            </w:r>
          </w:p>
        </w:tc>
        <w:tc>
          <w:tcPr>
            <w:tcW w:w="567" w:type="dxa"/>
            <w:tcBorders>
              <w:top w:val="single" w:sz="4" w:space="0" w:color="auto"/>
              <w:left w:val="single" w:sz="4" w:space="0" w:color="auto"/>
              <w:bottom w:val="single" w:sz="4" w:space="0" w:color="auto"/>
              <w:right w:val="single" w:sz="4" w:space="0" w:color="auto"/>
            </w:tcBorders>
            <w:vAlign w:val="center"/>
          </w:tcPr>
          <w:p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FD034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104-Anexes: A-E:1993</w:t>
            </w:r>
          </w:p>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104-Anex F:1997</w:t>
            </w:r>
          </w:p>
        </w:tc>
      </w:tr>
      <w:tr w:rsidR="00970DBE" w:rsidRPr="0055062E" w:rsidTr="00F11A71">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0DBE" w:rsidRPr="00761CCC" w:rsidRDefault="00970DBE" w:rsidP="00970DBE">
            <w:pPr>
              <w:rPr>
                <w:rFonts w:ascii="Arial Narrow" w:hAnsi="Arial Narrow"/>
                <w:sz w:val="20"/>
                <w:szCs w:val="20"/>
                <w:lang w:val="fr-FR"/>
              </w:rPr>
            </w:pPr>
            <w:r w:rsidRPr="00761CCC">
              <w:rPr>
                <w:rFonts w:ascii="Arial Narrow" w:hAnsi="Arial Narrow"/>
                <w:sz w:val="20"/>
                <w:lang w:val="fr-FR"/>
              </w:rPr>
              <w:t>Matësa personal të zërit dhe audiometra të të folurit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0DBE" w:rsidRPr="00761CCC" w:rsidRDefault="00970DBE" w:rsidP="00970DBE">
            <w:pPr>
              <w:rPr>
                <w:rFonts w:ascii="Arial Narrow" w:hAnsi="Arial Narrow"/>
                <w:sz w:val="20"/>
                <w:szCs w:val="20"/>
                <w:lang w:val="fr-FR"/>
              </w:rPr>
            </w:pPr>
            <w:r w:rsidRPr="00761CCC">
              <w:rPr>
                <w:rFonts w:ascii="Arial Narrow" w:hAnsi="Arial Narrow"/>
                <w:sz w:val="20"/>
                <w:lang w:val="fr-FR"/>
              </w:rPr>
              <w:t>që ërdoren për matjen e njohjes së të folurit</w:t>
            </w:r>
          </w:p>
        </w:tc>
        <w:tc>
          <w:tcPr>
            <w:tcW w:w="567" w:type="dxa"/>
            <w:tcBorders>
              <w:top w:val="single" w:sz="4" w:space="0" w:color="auto"/>
              <w:left w:val="single" w:sz="4" w:space="0" w:color="auto"/>
              <w:bottom w:val="single" w:sz="4" w:space="0" w:color="auto"/>
              <w:right w:val="single" w:sz="4" w:space="0" w:color="auto"/>
            </w:tcBorders>
            <w:vAlign w:val="center"/>
          </w:tcPr>
          <w:p w:rsidR="00970DBE" w:rsidRPr="00761CCC" w:rsidRDefault="00970DBE" w:rsidP="00970DBE">
            <w:pPr>
              <w:rPr>
                <w:rFonts w:ascii="Arial Narrow" w:hAnsi="Arial Narrow"/>
                <w:sz w:val="20"/>
                <w:szCs w:val="20"/>
                <w:lang w:val="fr-F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B264BB" w:rsidRDefault="00970DBE" w:rsidP="00970DBE">
            <w:pPr>
              <w:jc w:val="center"/>
              <w:rPr>
                <w:rFonts w:ascii="Arial Narrow" w:hAnsi="Arial Narrow"/>
                <w:color w:val="00B050"/>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2 vjet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122:1996</w:t>
            </w:r>
          </w:p>
        </w:tc>
      </w:tr>
      <w:tr w:rsidR="00970DBE" w:rsidRPr="0055062E" w:rsidTr="00F11A71">
        <w:tc>
          <w:tcPr>
            <w:tcW w:w="704" w:type="dxa"/>
            <w:tcBorders>
              <w:top w:val="single" w:sz="4" w:space="0" w:color="auto"/>
              <w:left w:val="single" w:sz="4" w:space="0" w:color="auto"/>
              <w:bottom w:val="single" w:sz="4" w:space="0" w:color="auto"/>
              <w:right w:val="single" w:sz="4" w:space="0" w:color="auto"/>
            </w:tcBorders>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7.1.5</w:t>
            </w:r>
          </w:p>
        </w:tc>
        <w:tc>
          <w:tcPr>
            <w:tcW w:w="2835" w:type="dxa"/>
            <w:tcBorders>
              <w:top w:val="single" w:sz="4" w:space="0" w:color="auto"/>
              <w:left w:val="single" w:sz="4" w:space="0" w:color="auto"/>
              <w:bottom w:val="single" w:sz="4" w:space="0" w:color="auto"/>
              <w:right w:val="single" w:sz="4" w:space="0" w:color="auto"/>
            </w:tcBorders>
            <w:hideMark/>
          </w:tcPr>
          <w:p w:rsidR="00970DBE" w:rsidRPr="00A05234" w:rsidRDefault="00970DBE" w:rsidP="00970DBE">
            <w:pPr>
              <w:rPr>
                <w:rFonts w:ascii="Arial Narrow" w:hAnsi="Arial Narrow"/>
                <w:sz w:val="20"/>
                <w:szCs w:val="20"/>
              </w:rPr>
            </w:pPr>
            <w:r>
              <w:rPr>
                <w:rFonts w:ascii="Arial Narrow" w:hAnsi="Arial Narrow"/>
                <w:sz w:val="20"/>
              </w:rPr>
              <w:t>Matësi i mikrofonave</w:t>
            </w:r>
          </w:p>
        </w:tc>
        <w:tc>
          <w:tcPr>
            <w:tcW w:w="3686" w:type="dxa"/>
            <w:tcBorders>
              <w:top w:val="single" w:sz="4" w:space="0" w:color="auto"/>
              <w:left w:val="single" w:sz="4" w:space="0" w:color="auto"/>
              <w:bottom w:val="single" w:sz="4" w:space="0" w:color="auto"/>
              <w:right w:val="single" w:sz="4" w:space="0" w:color="auto"/>
            </w:tcBorders>
            <w:hideMark/>
          </w:tcPr>
          <w:p w:rsidR="00970DBE" w:rsidRPr="00A05234" w:rsidRDefault="00970DBE" w:rsidP="00970DBE">
            <w:pPr>
              <w:rPr>
                <w:rFonts w:ascii="Arial Narrow" w:hAnsi="Arial Narrow"/>
                <w:sz w:val="20"/>
                <w:szCs w:val="20"/>
              </w:rPr>
            </w:pPr>
            <w:r>
              <w:rPr>
                <w:rFonts w:ascii="Arial Narrow" w:hAnsi="Arial Narrow"/>
                <w:sz w:val="20"/>
              </w:rPr>
              <w:t xml:space="preserve">që përdoren për matjet e pajisjeve prodhuese të zërit   </w:t>
            </w:r>
          </w:p>
        </w:tc>
        <w:tc>
          <w:tcPr>
            <w:tcW w:w="567" w:type="dxa"/>
            <w:tcBorders>
              <w:top w:val="single" w:sz="4" w:space="0" w:color="auto"/>
              <w:left w:val="single" w:sz="4" w:space="0" w:color="auto"/>
              <w:bottom w:val="single" w:sz="4" w:space="0" w:color="auto"/>
              <w:right w:val="single" w:sz="4" w:space="0" w:color="auto"/>
            </w:tcBorders>
          </w:tcPr>
          <w:p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1 vjet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102 :1992 with annexes A,B,C</w:t>
            </w:r>
          </w:p>
          <w:p w:rsidR="00970DBE" w:rsidRPr="0055062E" w:rsidRDefault="00970DBE" w:rsidP="00970DBE">
            <w:pPr>
              <w:rPr>
                <w:rFonts w:ascii="Arial Narrow" w:eastAsia="MS Mincho" w:hAnsi="Arial Narrow" w:cs="Times New Roman"/>
                <w:sz w:val="20"/>
                <w:szCs w:val="20"/>
              </w:rPr>
            </w:pPr>
          </w:p>
        </w:tc>
      </w:tr>
      <w:tr w:rsidR="00970DBE" w:rsidRPr="0055062E" w:rsidTr="00F11A71">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7.1.6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rPr>
                <w:rFonts w:ascii="Arial Narrow" w:hAnsi="Arial Narrow"/>
                <w:sz w:val="20"/>
                <w:szCs w:val="20"/>
              </w:rPr>
            </w:pPr>
            <w:r>
              <w:rPr>
                <w:rFonts w:ascii="Arial Narrow" w:hAnsi="Arial Narrow"/>
                <w:sz w:val="20"/>
              </w:rPr>
              <w:t>Kalibratorë akustikë</w:t>
            </w:r>
          </w:p>
        </w:tc>
        <w:tc>
          <w:tcPr>
            <w:tcW w:w="368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rPr>
                <w:rFonts w:ascii="Arial Narrow" w:hAnsi="Arial Narrow"/>
                <w:sz w:val="20"/>
                <w:szCs w:val="20"/>
              </w:rPr>
            </w:pPr>
            <w:r>
              <w:rPr>
                <w:rFonts w:ascii="Arial Narrow" w:hAnsi="Arial Narrow"/>
                <w:sz w:val="20"/>
              </w:rPr>
              <w:t>Përdoret për të prodhuar nivel ose nivele të njohura dhe efektive të presionit zanor në frekuencë ose frekuenca të specifikuara, dhe shoqëruar me llojet e përcaktuara të mikrofonave</w:t>
            </w:r>
          </w:p>
        </w:tc>
        <w:tc>
          <w:tcPr>
            <w:tcW w:w="567" w:type="dxa"/>
            <w:tcBorders>
              <w:top w:val="single" w:sz="4" w:space="0" w:color="auto"/>
              <w:left w:val="single" w:sz="4" w:space="0" w:color="auto"/>
              <w:bottom w:val="single" w:sz="4" w:space="0" w:color="auto"/>
              <w:right w:val="single" w:sz="4" w:space="0" w:color="auto"/>
            </w:tcBorders>
            <w:vAlign w:val="center"/>
          </w:tcPr>
          <w:p w:rsidR="00970DBE" w:rsidRPr="00A05234" w:rsidRDefault="00970DBE" w:rsidP="00970DBE">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po</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DBE" w:rsidRPr="00A05234" w:rsidRDefault="00970DBE" w:rsidP="00970DBE">
            <w:pPr>
              <w:jc w:val="center"/>
              <w:rPr>
                <w:rFonts w:ascii="Arial Narrow" w:hAnsi="Arial Narrow"/>
                <w:sz w:val="20"/>
                <w:szCs w:val="20"/>
              </w:rPr>
            </w:pPr>
            <w:r>
              <w:rPr>
                <w:rFonts w:ascii="Arial Narrow" w:hAnsi="Arial Narrow"/>
                <w:sz w:val="20"/>
              </w:rPr>
              <w:t>1 vjet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p>
        </w:tc>
      </w:tr>
    </w:tbl>
    <w:p w:rsidR="0055062E" w:rsidRPr="0055062E" w:rsidRDefault="0055062E" w:rsidP="0055062E">
      <w:pPr>
        <w:jc w:val="center"/>
        <w:rPr>
          <w:rFonts w:eastAsia="MS Mincho"/>
          <w:b/>
          <w:color w:val="7030A0"/>
        </w:rPr>
      </w:pPr>
    </w:p>
    <w:p w:rsidR="0055062E" w:rsidRDefault="0055062E" w:rsidP="0055062E">
      <w:pPr>
        <w:jc w:val="center"/>
        <w:rPr>
          <w:rFonts w:eastAsia="MS Mincho"/>
        </w:rPr>
      </w:pPr>
    </w:p>
    <w:p w:rsidR="0055062E" w:rsidRPr="0055062E" w:rsidRDefault="0055062E" w:rsidP="0055062E">
      <w:pPr>
        <w:jc w:val="center"/>
        <w:outlineLvl w:val="0"/>
        <w:rPr>
          <w:rFonts w:eastAsia="MS Mincho"/>
        </w:rPr>
      </w:pPr>
      <w:r w:rsidRPr="0055062E">
        <w:rPr>
          <w:rFonts w:eastAsia="MS Mincho"/>
        </w:rPr>
        <w:t xml:space="preserve">8. Fusha e matjeve: </w:t>
      </w:r>
      <w:r w:rsidRPr="0055062E">
        <w:rPr>
          <w:rFonts w:eastAsia="MS Mincho"/>
          <w:b/>
        </w:rPr>
        <w:t>Madhësitë e kimisë fizike</w:t>
      </w:r>
    </w:p>
    <w:p w:rsidR="0055062E" w:rsidRPr="000E374F" w:rsidRDefault="0055062E" w:rsidP="0055062E">
      <w:pPr>
        <w:outlineLvl w:val="0"/>
        <w:rPr>
          <w:rFonts w:ascii="Times New Roman" w:eastAsia="MS Mincho" w:hAnsi="Times New Roman" w:cs="Times New Roman"/>
          <w:b/>
          <w:bCs/>
          <w:sz w:val="22"/>
          <w:szCs w:val="22"/>
        </w:rPr>
      </w:pPr>
      <w:r w:rsidRPr="000E374F">
        <w:rPr>
          <w:rFonts w:ascii="Arial Narrow" w:eastAsia="MS Mincho" w:hAnsi="Arial Narrow" w:cs="Times New Roman"/>
          <w:b/>
          <w:bCs/>
          <w:sz w:val="22"/>
          <w:szCs w:val="22"/>
        </w:rPr>
        <w:t>8.1 Densiteti</w:t>
      </w:r>
    </w:p>
    <w:tbl>
      <w:tblPr>
        <w:tblStyle w:val="TableGrid1"/>
        <w:tblW w:w="12611" w:type="dxa"/>
        <w:tblLayout w:type="fixed"/>
        <w:tblLook w:val="04A0" w:firstRow="1" w:lastRow="0" w:firstColumn="1" w:lastColumn="0" w:noHBand="0" w:noVBand="1"/>
      </w:tblPr>
      <w:tblGrid>
        <w:gridCol w:w="704"/>
        <w:gridCol w:w="2835"/>
        <w:gridCol w:w="3544"/>
        <w:gridCol w:w="567"/>
        <w:gridCol w:w="992"/>
        <w:gridCol w:w="1134"/>
        <w:gridCol w:w="1276"/>
        <w:gridCol w:w="1559"/>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212827">
              <w:rPr>
                <w:rFonts w:ascii="Arial Narrow" w:eastAsia="MS Mincho" w:hAnsi="Arial Narrow" w:cs="Times New Roman"/>
                <w:b/>
                <w:sz w:val="20"/>
                <w:szCs w:val="20"/>
              </w:rPr>
              <w:t xml:space="preserve"> - </w:t>
            </w:r>
            <w:r w:rsidR="00212827" w:rsidRPr="005E2555">
              <w:rPr>
                <w:rFonts w:ascii="Arial Narrow" w:eastAsia="MS Mincho" w:hAnsi="Arial Narrow" w:cs="Times New Roman"/>
                <w:b/>
                <w:sz w:val="20"/>
                <w:szCs w:val="20"/>
                <w:highlight w:val="green"/>
              </w:rPr>
              <w:t>Vlerësimi i tipit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8.1.1</w:t>
            </w:r>
          </w:p>
        </w:tc>
        <w:tc>
          <w:tcPr>
            <w:tcW w:w="2835" w:type="dxa"/>
            <w:vAlign w:val="center"/>
            <w:hideMark/>
          </w:tcPr>
          <w:p w:rsidR="00970DBE" w:rsidRPr="004109F5" w:rsidRDefault="00970DBE" w:rsidP="00970DBE">
            <w:pPr>
              <w:rPr>
                <w:rFonts w:ascii="Arial Narrow" w:hAnsi="Arial Narrow"/>
                <w:sz w:val="20"/>
                <w:szCs w:val="20"/>
              </w:rPr>
            </w:pPr>
            <w:r>
              <w:rPr>
                <w:rFonts w:ascii="Arial Narrow" w:hAnsi="Arial Narrow"/>
                <w:sz w:val="20"/>
              </w:rPr>
              <w:t>Matës të dendësisë laboratorike</w:t>
            </w:r>
          </w:p>
        </w:tc>
        <w:tc>
          <w:tcPr>
            <w:tcW w:w="3544" w:type="dxa"/>
            <w:vAlign w:val="center"/>
            <w:hideMark/>
          </w:tcPr>
          <w:p w:rsidR="00970DBE" w:rsidRPr="004109F5" w:rsidRDefault="00970DBE" w:rsidP="00970DBE">
            <w:pPr>
              <w:rPr>
                <w:rFonts w:ascii="Arial Narrow" w:hAnsi="Arial Narrow"/>
                <w:sz w:val="20"/>
                <w:szCs w:val="20"/>
              </w:rPr>
            </w:pPr>
            <w:r>
              <w:rPr>
                <w:rFonts w:ascii="Arial Narrow" w:hAnsi="Arial Narrow"/>
                <w:sz w:val="20"/>
              </w:rPr>
              <w:t>me një interval shkalle &lt;1 kg. m</w:t>
            </w:r>
            <w:r>
              <w:rPr>
                <w:rFonts w:ascii="Arial Narrow" w:hAnsi="Arial Narrow"/>
                <w:sz w:val="20"/>
                <w:vertAlign w:val="superscript"/>
              </w:rPr>
              <w:t>-3</w:t>
            </w:r>
            <w:r>
              <w:rPr>
                <w:rFonts w:ascii="Arial Narrow" w:hAnsi="Arial Narrow"/>
                <w:sz w:val="20"/>
              </w:rPr>
              <w:t xml:space="preserve"> me përjashtim të matësve të dendësisë të grimcësisë (fraksionit) së tokës (Casagrande)</w:t>
            </w:r>
          </w:p>
        </w:tc>
        <w:tc>
          <w:tcPr>
            <w:tcW w:w="567" w:type="dxa"/>
            <w:vAlign w:val="center"/>
          </w:tcPr>
          <w:p w:rsidR="00970DBE" w:rsidRPr="004109F5" w:rsidRDefault="00970DBE" w:rsidP="00970DBE">
            <w:pPr>
              <w:rPr>
                <w:rFonts w:ascii="Arial Narrow" w:hAnsi="Arial Narrow"/>
                <w:sz w:val="20"/>
                <w:szCs w:val="20"/>
              </w:rPr>
            </w:pPr>
          </w:p>
        </w:tc>
        <w:tc>
          <w:tcPr>
            <w:tcW w:w="992"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17060</w:t>
            </w: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8.1.2</w:t>
            </w:r>
          </w:p>
        </w:tc>
        <w:tc>
          <w:tcPr>
            <w:tcW w:w="2835" w:type="dxa"/>
            <w:vAlign w:val="center"/>
            <w:hideMark/>
          </w:tcPr>
          <w:p w:rsidR="00970DBE" w:rsidRPr="004109F5" w:rsidRDefault="00970DBE" w:rsidP="00970DBE">
            <w:pPr>
              <w:rPr>
                <w:rFonts w:ascii="Arial Narrow" w:hAnsi="Arial Narrow"/>
                <w:sz w:val="20"/>
                <w:szCs w:val="20"/>
              </w:rPr>
            </w:pPr>
            <w:r>
              <w:rPr>
                <w:rFonts w:ascii="Arial Narrow" w:hAnsi="Arial Narrow"/>
                <w:sz w:val="20"/>
              </w:rPr>
              <w:t>Densimetra (matës të dendësisë) me vibrim</w:t>
            </w:r>
          </w:p>
        </w:tc>
        <w:tc>
          <w:tcPr>
            <w:tcW w:w="3544" w:type="dxa"/>
            <w:vAlign w:val="center"/>
            <w:hideMark/>
          </w:tcPr>
          <w:p w:rsidR="00970DBE" w:rsidRPr="004109F5" w:rsidRDefault="00970DBE" w:rsidP="00970DBE">
            <w:pPr>
              <w:rPr>
                <w:rFonts w:ascii="Arial Narrow" w:hAnsi="Arial Narrow"/>
                <w:sz w:val="20"/>
                <w:szCs w:val="20"/>
              </w:rPr>
            </w:pPr>
            <w:r>
              <w:rPr>
                <w:rFonts w:ascii="Arial Narrow" w:hAnsi="Arial Narrow"/>
                <w:sz w:val="20"/>
              </w:rPr>
              <w:t>për lëngjet dhe gazrat</w:t>
            </w:r>
          </w:p>
        </w:tc>
        <w:tc>
          <w:tcPr>
            <w:tcW w:w="567" w:type="dxa"/>
            <w:vAlign w:val="center"/>
          </w:tcPr>
          <w:p w:rsidR="00970DBE" w:rsidRPr="004109F5" w:rsidRDefault="00970DBE" w:rsidP="00970DBE">
            <w:pPr>
              <w:rPr>
                <w:rFonts w:ascii="Arial Narrow" w:hAnsi="Arial Narrow"/>
                <w:sz w:val="20"/>
                <w:szCs w:val="20"/>
              </w:rPr>
            </w:pPr>
          </w:p>
        </w:tc>
        <w:tc>
          <w:tcPr>
            <w:tcW w:w="992"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ISO 15212-1,2:2002 &amp; corr.</w:t>
            </w: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8.1.3</w:t>
            </w:r>
          </w:p>
        </w:tc>
        <w:tc>
          <w:tcPr>
            <w:tcW w:w="2835" w:type="dxa"/>
            <w:vAlign w:val="center"/>
            <w:hideMark/>
          </w:tcPr>
          <w:p w:rsidR="00970DBE" w:rsidRPr="004109F5" w:rsidRDefault="00970DBE" w:rsidP="00970DBE">
            <w:pPr>
              <w:rPr>
                <w:rFonts w:ascii="Arial Narrow" w:hAnsi="Arial Narrow"/>
                <w:sz w:val="20"/>
                <w:szCs w:val="20"/>
              </w:rPr>
            </w:pPr>
            <w:r>
              <w:rPr>
                <w:rFonts w:ascii="Arial Narrow" w:hAnsi="Arial Narrow"/>
                <w:sz w:val="20"/>
              </w:rPr>
              <w:t>Alkoolometrat dhe hidrometra të alkoolit</w:t>
            </w:r>
          </w:p>
        </w:tc>
        <w:tc>
          <w:tcPr>
            <w:tcW w:w="3544" w:type="dxa"/>
            <w:vAlign w:val="center"/>
            <w:hideMark/>
          </w:tcPr>
          <w:p w:rsidR="00970DBE" w:rsidRPr="004109F5" w:rsidRDefault="00970DBE" w:rsidP="00970DBE">
            <w:pPr>
              <w:rPr>
                <w:rFonts w:ascii="Arial Narrow" w:hAnsi="Arial Narrow"/>
                <w:sz w:val="20"/>
                <w:szCs w:val="20"/>
              </w:rPr>
            </w:pPr>
            <w:r>
              <w:rPr>
                <w:rFonts w:ascii="Arial Narrow" w:hAnsi="Arial Narrow"/>
                <w:sz w:val="20"/>
              </w:rPr>
              <w:t>përdoret për fortësinë alkoolike të përzierjeve të ujit dhe etanolit dhe termometrave për alkoolometrinë</w:t>
            </w:r>
          </w:p>
        </w:tc>
        <w:tc>
          <w:tcPr>
            <w:tcW w:w="567" w:type="dxa"/>
            <w:vAlign w:val="center"/>
          </w:tcPr>
          <w:p w:rsidR="00970DBE" w:rsidRPr="004109F5" w:rsidRDefault="00970DBE" w:rsidP="00970DBE">
            <w:pPr>
              <w:rPr>
                <w:rFonts w:ascii="Arial Narrow" w:hAnsi="Arial Narrow"/>
                <w:sz w:val="20"/>
                <w:szCs w:val="20"/>
              </w:rPr>
            </w:pPr>
          </w:p>
        </w:tc>
        <w:tc>
          <w:tcPr>
            <w:tcW w:w="992"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22:1973</w:t>
            </w: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8.1.4</w:t>
            </w:r>
          </w:p>
        </w:tc>
        <w:tc>
          <w:tcPr>
            <w:tcW w:w="2835" w:type="dxa"/>
            <w:vAlign w:val="center"/>
            <w:hideMark/>
          </w:tcPr>
          <w:p w:rsidR="00970DBE" w:rsidRPr="004109F5" w:rsidRDefault="00970DBE" w:rsidP="00970DBE">
            <w:pPr>
              <w:rPr>
                <w:rFonts w:ascii="Arial Narrow" w:hAnsi="Arial Narrow"/>
                <w:sz w:val="20"/>
                <w:szCs w:val="20"/>
              </w:rPr>
            </w:pPr>
            <w:r>
              <w:rPr>
                <w:rFonts w:ascii="Arial Narrow" w:hAnsi="Arial Narrow"/>
                <w:sz w:val="20"/>
              </w:rPr>
              <w:t>Testues laboratorik të sheqerit</w:t>
            </w:r>
          </w:p>
        </w:tc>
        <w:tc>
          <w:tcPr>
            <w:tcW w:w="3544" w:type="dxa"/>
            <w:vAlign w:val="center"/>
            <w:hideMark/>
          </w:tcPr>
          <w:p w:rsidR="00970DBE" w:rsidRPr="004109F5" w:rsidRDefault="00970DBE" w:rsidP="00970DBE">
            <w:pPr>
              <w:rPr>
                <w:rFonts w:ascii="Arial Narrow" w:hAnsi="Arial Narrow"/>
                <w:sz w:val="20"/>
                <w:szCs w:val="20"/>
              </w:rPr>
            </w:pPr>
            <w:r>
              <w:rPr>
                <w:rFonts w:ascii="Arial Narrow" w:hAnsi="Arial Narrow"/>
                <w:sz w:val="20"/>
              </w:rPr>
              <w:t>për matjen e përmbajtjes së sheqerit nga saharimetrat polaimetrike të përshkallëzuar në përputhje me ICUMSA, vizuale dhe fotoelektrike</w:t>
            </w:r>
          </w:p>
        </w:tc>
        <w:tc>
          <w:tcPr>
            <w:tcW w:w="567" w:type="dxa"/>
            <w:vAlign w:val="center"/>
          </w:tcPr>
          <w:p w:rsidR="00970DBE" w:rsidRPr="004109F5" w:rsidRDefault="00970DBE" w:rsidP="00970DBE">
            <w:pPr>
              <w:rPr>
                <w:rFonts w:ascii="Arial Narrow" w:hAnsi="Arial Narrow"/>
                <w:sz w:val="20"/>
                <w:szCs w:val="20"/>
              </w:rPr>
            </w:pPr>
          </w:p>
        </w:tc>
        <w:tc>
          <w:tcPr>
            <w:tcW w:w="992"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14:1974</w:t>
            </w: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8.1.5</w:t>
            </w:r>
          </w:p>
        </w:tc>
        <w:tc>
          <w:tcPr>
            <w:tcW w:w="2835" w:type="dxa"/>
            <w:vAlign w:val="center"/>
            <w:hideMark/>
          </w:tcPr>
          <w:p w:rsidR="00970DBE" w:rsidRPr="004109F5" w:rsidRDefault="00970DBE" w:rsidP="00970DBE">
            <w:pPr>
              <w:rPr>
                <w:rFonts w:ascii="Arial Narrow" w:hAnsi="Arial Narrow"/>
                <w:sz w:val="20"/>
                <w:szCs w:val="20"/>
              </w:rPr>
            </w:pPr>
            <w:r>
              <w:rPr>
                <w:rFonts w:ascii="Arial Narrow" w:hAnsi="Arial Narrow"/>
                <w:sz w:val="20"/>
              </w:rPr>
              <w:t>Matës laboratorik të sheqerit të rrushit</w:t>
            </w:r>
          </w:p>
        </w:tc>
        <w:tc>
          <w:tcPr>
            <w:tcW w:w="3544" w:type="dxa"/>
            <w:hideMark/>
          </w:tcPr>
          <w:p w:rsidR="00970DBE" w:rsidRPr="004109F5" w:rsidRDefault="00970DBE" w:rsidP="00970DBE">
            <w:pPr>
              <w:rPr>
                <w:rFonts w:ascii="Arial Narrow" w:hAnsi="Arial Narrow"/>
                <w:sz w:val="20"/>
                <w:szCs w:val="20"/>
              </w:rPr>
            </w:pPr>
            <w:r>
              <w:rPr>
                <w:rFonts w:ascii="Arial Narrow" w:hAnsi="Arial Narrow"/>
                <w:sz w:val="20"/>
              </w:rPr>
              <w:t>me një vlerë të përshkallëzimit prej 0,2 kg. hl</w:t>
            </w:r>
            <w:r>
              <w:rPr>
                <w:rFonts w:ascii="Arial Narrow" w:hAnsi="Arial Narrow"/>
                <w:sz w:val="20"/>
                <w:vertAlign w:val="superscript"/>
              </w:rPr>
              <w:t>-1</w:t>
            </w:r>
          </w:p>
        </w:tc>
        <w:tc>
          <w:tcPr>
            <w:tcW w:w="567" w:type="dxa"/>
          </w:tcPr>
          <w:p w:rsidR="00970DBE" w:rsidRPr="004109F5" w:rsidRDefault="00970DBE" w:rsidP="00970DBE">
            <w:pPr>
              <w:rPr>
                <w:rFonts w:ascii="Arial Narrow" w:hAnsi="Arial Narrow"/>
                <w:sz w:val="20"/>
                <w:szCs w:val="20"/>
              </w:rPr>
            </w:pPr>
          </w:p>
        </w:tc>
        <w:tc>
          <w:tcPr>
            <w:tcW w:w="992"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124:1997</w:t>
            </w:r>
          </w:p>
        </w:tc>
      </w:tr>
      <w:tr w:rsidR="00970DBE"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8.1.6</w:t>
            </w:r>
          </w:p>
        </w:tc>
        <w:tc>
          <w:tcPr>
            <w:tcW w:w="2835" w:type="dxa"/>
            <w:vAlign w:val="center"/>
            <w:hideMark/>
          </w:tcPr>
          <w:p w:rsidR="00970DBE" w:rsidRPr="004109F5" w:rsidRDefault="00970DBE" w:rsidP="00970DBE">
            <w:pPr>
              <w:rPr>
                <w:rFonts w:ascii="Arial Narrow" w:hAnsi="Arial Narrow"/>
                <w:sz w:val="20"/>
                <w:szCs w:val="20"/>
              </w:rPr>
            </w:pPr>
            <w:r>
              <w:rPr>
                <w:rFonts w:ascii="Arial Narrow" w:hAnsi="Arial Narrow"/>
                <w:sz w:val="20"/>
              </w:rPr>
              <w:t>Testuesit e drithërave</w:t>
            </w:r>
          </w:p>
        </w:tc>
        <w:tc>
          <w:tcPr>
            <w:tcW w:w="3544" w:type="dxa"/>
            <w:vAlign w:val="center"/>
            <w:hideMark/>
          </w:tcPr>
          <w:p w:rsidR="00970DBE" w:rsidRPr="004109F5" w:rsidRDefault="00970DBE" w:rsidP="00970DBE">
            <w:pPr>
              <w:rPr>
                <w:rFonts w:ascii="Arial Narrow" w:hAnsi="Arial Narrow"/>
                <w:sz w:val="20"/>
                <w:szCs w:val="20"/>
              </w:rPr>
            </w:pPr>
            <w:r>
              <w:rPr>
                <w:rFonts w:ascii="Arial Narrow" w:hAnsi="Arial Narrow"/>
                <w:sz w:val="20"/>
              </w:rPr>
              <w:t>për matjen e masës hektolitër të drithërave</w:t>
            </w:r>
          </w:p>
        </w:tc>
        <w:tc>
          <w:tcPr>
            <w:tcW w:w="567" w:type="dxa"/>
            <w:vAlign w:val="center"/>
          </w:tcPr>
          <w:p w:rsidR="00970DBE" w:rsidRPr="004109F5" w:rsidRDefault="00970DBE" w:rsidP="00970DBE">
            <w:pPr>
              <w:rPr>
                <w:rFonts w:ascii="Arial Narrow" w:hAnsi="Arial Narrow"/>
                <w:sz w:val="20"/>
                <w:szCs w:val="20"/>
              </w:rPr>
            </w:pPr>
          </w:p>
        </w:tc>
        <w:tc>
          <w:tcPr>
            <w:tcW w:w="992"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134"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po</w:t>
            </w:r>
          </w:p>
        </w:tc>
        <w:tc>
          <w:tcPr>
            <w:tcW w:w="1276" w:type="dxa"/>
            <w:vAlign w:val="center"/>
            <w:hideMark/>
          </w:tcPr>
          <w:p w:rsidR="00970DBE" w:rsidRPr="004109F5" w:rsidRDefault="00970DBE" w:rsidP="00970DBE">
            <w:pPr>
              <w:jc w:val="center"/>
              <w:rPr>
                <w:rFonts w:ascii="Arial Narrow" w:hAnsi="Arial Narrow"/>
                <w:sz w:val="20"/>
                <w:szCs w:val="20"/>
              </w:rPr>
            </w:pPr>
            <w:r>
              <w:rPr>
                <w:rFonts w:ascii="Arial Narrow" w:hAnsi="Arial Narrow"/>
                <w:sz w:val="20"/>
              </w:rPr>
              <w:t>pa kufi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0DBE" w:rsidRPr="0055062E" w:rsidRDefault="00970DBE" w:rsidP="00970DBE">
            <w:pPr>
              <w:rPr>
                <w:rFonts w:ascii="Arial Narrow" w:eastAsia="MS Mincho" w:hAnsi="Arial Narrow" w:cs="Times New Roman"/>
                <w:sz w:val="20"/>
                <w:szCs w:val="20"/>
              </w:rPr>
            </w:pPr>
            <w:r w:rsidRPr="0055062E">
              <w:rPr>
                <w:rFonts w:ascii="Arial Narrow" w:eastAsia="MS Mincho" w:hAnsi="Arial Narrow" w:cs="Times New Roman"/>
                <w:sz w:val="20"/>
                <w:szCs w:val="20"/>
              </w:rPr>
              <w:t>OIML R 15:1974</w:t>
            </w:r>
          </w:p>
        </w:tc>
      </w:tr>
    </w:tbl>
    <w:p w:rsidR="00970DBE" w:rsidRDefault="00970DBE" w:rsidP="0055062E">
      <w:pPr>
        <w:outlineLvl w:val="0"/>
        <w:rPr>
          <w:rFonts w:eastAsia="MS Mincho"/>
          <w:b/>
          <w:sz w:val="22"/>
          <w:szCs w:val="22"/>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8.2 Indeksi i </w:t>
      </w:r>
      <w:r w:rsidR="00416559" w:rsidRPr="000E374F">
        <w:rPr>
          <w:rFonts w:ascii="Arial Narrow" w:eastAsia="MS Mincho" w:hAnsi="Arial Narrow"/>
          <w:b/>
          <w:sz w:val="22"/>
          <w:szCs w:val="22"/>
        </w:rPr>
        <w:t>thyerjes</w:t>
      </w:r>
      <w:r w:rsidRPr="000E374F">
        <w:rPr>
          <w:rFonts w:ascii="Arial Narrow" w:eastAsia="MS Mincho" w:hAnsi="Arial Narrow"/>
          <w:b/>
          <w:sz w:val="22"/>
          <w:szCs w:val="22"/>
        </w:rPr>
        <w:t xml:space="preserve"> (Refraktometria)</w:t>
      </w:r>
    </w:p>
    <w:tbl>
      <w:tblPr>
        <w:tblStyle w:val="TableGrid1"/>
        <w:tblW w:w="12582" w:type="dxa"/>
        <w:tblLayout w:type="fixed"/>
        <w:tblLook w:val="04A0" w:firstRow="1" w:lastRow="0" w:firstColumn="1" w:lastColumn="0" w:noHBand="0" w:noVBand="1"/>
      </w:tblPr>
      <w:tblGrid>
        <w:gridCol w:w="704"/>
        <w:gridCol w:w="2835"/>
        <w:gridCol w:w="3544"/>
        <w:gridCol w:w="567"/>
        <w:gridCol w:w="992"/>
        <w:gridCol w:w="1134"/>
        <w:gridCol w:w="1105"/>
        <w:gridCol w:w="1701"/>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212827">
              <w:rPr>
                <w:rFonts w:ascii="Arial Narrow" w:eastAsia="MS Mincho" w:hAnsi="Arial Narrow" w:cs="Times New Roman"/>
                <w:b/>
                <w:sz w:val="20"/>
                <w:szCs w:val="20"/>
              </w:rPr>
              <w:t xml:space="preserve"> -</w:t>
            </w:r>
            <w:r w:rsidR="00212827" w:rsidRPr="005E2555">
              <w:rPr>
                <w:rFonts w:ascii="Arial Narrow" w:eastAsia="MS Mincho" w:hAnsi="Arial Narrow" w:cs="Times New Roman"/>
                <w:b/>
                <w:sz w:val="20"/>
                <w:szCs w:val="20"/>
                <w:highlight w:val="green"/>
              </w:rPr>
              <w:t xml:space="preserve"> Vlerësimi i tipit</w:t>
            </w:r>
            <w:r w:rsidR="00212827">
              <w:rPr>
                <w:rFonts w:ascii="Arial Narrow" w:eastAsia="MS Mincho" w:hAnsi="Arial Narrow" w:cs="Times New Roman"/>
                <w:b/>
                <w:sz w:val="20"/>
                <w:szCs w:val="20"/>
              </w:rPr>
              <w:t xml:space="preserve"> </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416559" w:rsidRPr="0055062E" w:rsidTr="00C43608">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sz w:val="20"/>
                <w:szCs w:val="20"/>
              </w:rPr>
            </w:pPr>
            <w:r w:rsidRPr="0055062E">
              <w:rPr>
                <w:rFonts w:ascii="Arial Narrow" w:eastAsia="MS Mincho" w:hAnsi="Arial Narrow"/>
                <w:sz w:val="20"/>
                <w:szCs w:val="20"/>
              </w:rPr>
              <w:t>8.</w:t>
            </w:r>
            <w:r w:rsidRPr="0055062E">
              <w:rPr>
                <w:rFonts w:ascii="Times New Roman" w:eastAsia="MS Mincho" w:hAnsi="Times New Roman" w:cs="Times New Roman"/>
                <w:sz w:val="20"/>
                <w:szCs w:val="20"/>
              </w:rPr>
              <w:t>2</w:t>
            </w:r>
            <w:r w:rsidRPr="0055062E">
              <w:rPr>
                <w:rFonts w:ascii="Arial Narrow" w:eastAsia="MS Mincho" w:hAnsi="Arial Narrow"/>
                <w:sz w:val="20"/>
                <w:szCs w:val="20"/>
              </w:rPr>
              <w:t>.1</w:t>
            </w:r>
          </w:p>
        </w:tc>
        <w:tc>
          <w:tcPr>
            <w:tcW w:w="2835" w:type="dxa"/>
            <w:vMerge w:val="restart"/>
            <w:vAlign w:val="center"/>
            <w:hideMark/>
          </w:tcPr>
          <w:p w:rsidR="00416559" w:rsidRPr="00A05234" w:rsidRDefault="00416559" w:rsidP="00416559">
            <w:pPr>
              <w:rPr>
                <w:rFonts w:ascii="Arial Narrow" w:hAnsi="Arial Narrow"/>
                <w:sz w:val="20"/>
                <w:szCs w:val="20"/>
              </w:rPr>
            </w:pPr>
            <w:r>
              <w:rPr>
                <w:rFonts w:ascii="Arial Narrow" w:hAnsi="Arial Narrow"/>
                <w:sz w:val="20"/>
              </w:rPr>
              <w:t>Refraktometrat - Pulfrich dhe Abbe</w:t>
            </w:r>
          </w:p>
        </w:tc>
        <w:tc>
          <w:tcPr>
            <w:tcW w:w="3544" w:type="dxa"/>
            <w:vAlign w:val="center"/>
            <w:hideMark/>
          </w:tcPr>
          <w:p w:rsidR="00416559" w:rsidRPr="00A05234" w:rsidRDefault="00416559" w:rsidP="00416559">
            <w:pPr>
              <w:rPr>
                <w:rFonts w:ascii="Arial Narrow" w:hAnsi="Arial Narrow"/>
                <w:sz w:val="20"/>
                <w:szCs w:val="20"/>
              </w:rPr>
            </w:pPr>
            <w:r>
              <w:rPr>
                <w:rFonts w:ascii="Arial Narrow" w:hAnsi="Arial Narrow"/>
                <w:sz w:val="20"/>
              </w:rPr>
              <w:t>me gabim maksimal të lejuar të indeksit të thyerjes në gamën 10</w:t>
            </w:r>
            <w:r>
              <w:rPr>
                <w:rFonts w:ascii="Arial Narrow" w:hAnsi="Arial Narrow"/>
                <w:sz w:val="20"/>
                <w:vertAlign w:val="superscript"/>
              </w:rPr>
              <w:t>-4</w:t>
            </w:r>
          </w:p>
        </w:tc>
        <w:tc>
          <w:tcPr>
            <w:tcW w:w="567" w:type="dxa"/>
            <w:vAlign w:val="center"/>
          </w:tcPr>
          <w:p w:rsidR="00416559" w:rsidRPr="00A05234" w:rsidRDefault="00416559" w:rsidP="00416559">
            <w:pPr>
              <w:rPr>
                <w:rFonts w:ascii="Arial Narrow" w:hAnsi="Arial Narrow"/>
                <w:sz w:val="20"/>
                <w:szCs w:val="20"/>
              </w:rPr>
            </w:pPr>
          </w:p>
        </w:tc>
        <w:tc>
          <w:tcPr>
            <w:tcW w:w="992"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jo</w:t>
            </w:r>
          </w:p>
        </w:tc>
        <w:tc>
          <w:tcPr>
            <w:tcW w:w="1134"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2 vjet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sz w:val="20"/>
                <w:szCs w:val="20"/>
              </w:rPr>
            </w:pPr>
            <w:r w:rsidRPr="0055062E">
              <w:rPr>
                <w:rFonts w:ascii="Arial Narrow" w:eastAsia="MS Mincho" w:hAnsi="Arial Narrow"/>
                <w:sz w:val="20"/>
                <w:szCs w:val="20"/>
              </w:rPr>
              <w:t>OIML R 142:2013</w:t>
            </w:r>
          </w:p>
        </w:tc>
      </w:tr>
      <w:tr w:rsidR="00416559" w:rsidRPr="0055062E" w:rsidTr="00C43608">
        <w:tc>
          <w:tcPr>
            <w:tcW w:w="704"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sz w:val="20"/>
                <w:szCs w:val="20"/>
              </w:rPr>
            </w:pPr>
          </w:p>
        </w:tc>
        <w:tc>
          <w:tcPr>
            <w:tcW w:w="2835" w:type="dxa"/>
            <w:vMerge/>
            <w:vAlign w:val="center"/>
            <w:hideMark/>
          </w:tcPr>
          <w:p w:rsidR="00416559" w:rsidRPr="0055062E" w:rsidRDefault="00416559" w:rsidP="00416559">
            <w:pPr>
              <w:rPr>
                <w:rFonts w:ascii="Arial Narrow" w:eastAsia="MS Mincho" w:hAnsi="Arial Narrow"/>
                <w:sz w:val="20"/>
                <w:szCs w:val="20"/>
              </w:rPr>
            </w:pPr>
          </w:p>
        </w:tc>
        <w:tc>
          <w:tcPr>
            <w:tcW w:w="3544" w:type="dxa"/>
            <w:vAlign w:val="center"/>
            <w:hideMark/>
          </w:tcPr>
          <w:p w:rsidR="00416559" w:rsidRPr="0055062E" w:rsidRDefault="00416559" w:rsidP="00416559">
            <w:pPr>
              <w:rPr>
                <w:rFonts w:ascii="Arial Narrow" w:eastAsia="MS Mincho" w:hAnsi="Arial Narrow"/>
                <w:sz w:val="20"/>
                <w:szCs w:val="20"/>
              </w:rPr>
            </w:pPr>
            <w:r>
              <w:rPr>
                <w:rFonts w:ascii="Arial Narrow" w:hAnsi="Arial Narrow"/>
                <w:sz w:val="20"/>
              </w:rPr>
              <w:t>me gabim maksimal të lejuar të indeksit të thyerjes në rendin 10</w:t>
            </w:r>
            <w:r>
              <w:rPr>
                <w:rFonts w:ascii="Arial Narrow" w:hAnsi="Arial Narrow"/>
                <w:sz w:val="20"/>
                <w:vertAlign w:val="superscript"/>
              </w:rPr>
              <w:t>-5</w:t>
            </w:r>
          </w:p>
        </w:tc>
        <w:tc>
          <w:tcPr>
            <w:tcW w:w="567" w:type="dxa"/>
            <w:vAlign w:val="center"/>
          </w:tcPr>
          <w:p w:rsidR="00416559" w:rsidRPr="0055062E" w:rsidRDefault="00416559" w:rsidP="00416559">
            <w:pPr>
              <w:rPr>
                <w:rFonts w:ascii="Arial Narrow" w:eastAsia="MS Mincho" w:hAnsi="Arial Narrow"/>
                <w:sz w:val="20"/>
                <w:szCs w:val="20"/>
              </w:rPr>
            </w:pPr>
          </w:p>
        </w:tc>
        <w:tc>
          <w:tcPr>
            <w:tcW w:w="992" w:type="dxa"/>
            <w:vAlign w:val="center"/>
            <w:hideMark/>
          </w:tcPr>
          <w:p w:rsidR="00416559" w:rsidRPr="0055062E" w:rsidRDefault="00416559" w:rsidP="00416559">
            <w:pPr>
              <w:jc w:val="center"/>
              <w:rPr>
                <w:rFonts w:ascii="Arial Narrow" w:eastAsia="MS Mincho" w:hAnsi="Arial Narrow"/>
                <w:sz w:val="20"/>
                <w:szCs w:val="20"/>
              </w:rPr>
            </w:pPr>
            <w:r>
              <w:rPr>
                <w:rFonts w:ascii="Arial Narrow" w:hAnsi="Arial Narrow"/>
                <w:sz w:val="20"/>
              </w:rPr>
              <w:t>jo</w:t>
            </w:r>
          </w:p>
        </w:tc>
        <w:tc>
          <w:tcPr>
            <w:tcW w:w="1134" w:type="dxa"/>
            <w:vAlign w:val="center"/>
            <w:hideMark/>
          </w:tcPr>
          <w:p w:rsidR="00416559" w:rsidRPr="0055062E" w:rsidRDefault="00416559" w:rsidP="00416559">
            <w:pPr>
              <w:jc w:val="center"/>
              <w:rPr>
                <w:rFonts w:ascii="Arial Narrow" w:eastAsia="MS Mincho" w:hAnsi="Arial Narrow"/>
                <w:sz w:val="20"/>
                <w:szCs w:val="20"/>
              </w:rPr>
            </w:pPr>
            <w:r>
              <w:rPr>
                <w:rFonts w:ascii="Arial Narrow" w:hAnsi="Arial Narrow"/>
                <w:sz w:val="20"/>
              </w:rPr>
              <w:t>po</w:t>
            </w:r>
          </w:p>
        </w:tc>
        <w:tc>
          <w:tcPr>
            <w:tcW w:w="1105" w:type="dxa"/>
            <w:vAlign w:val="center"/>
            <w:hideMark/>
          </w:tcPr>
          <w:p w:rsidR="00416559" w:rsidRPr="0055062E" w:rsidRDefault="00416559" w:rsidP="00416559">
            <w:pPr>
              <w:jc w:val="center"/>
              <w:rPr>
                <w:rFonts w:ascii="Arial Narrow" w:eastAsia="MS Mincho" w:hAnsi="Arial Narrow"/>
                <w:sz w:val="20"/>
                <w:szCs w:val="20"/>
              </w:rPr>
            </w:pPr>
            <w:r>
              <w:rPr>
                <w:rFonts w:ascii="Arial Narrow" w:hAnsi="Arial Narrow"/>
                <w:sz w:val="20"/>
              </w:rPr>
              <w:t>3 vjet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sz w:val="20"/>
                <w:szCs w:val="20"/>
              </w:rPr>
            </w:pPr>
          </w:p>
        </w:tc>
      </w:tr>
    </w:tbl>
    <w:p w:rsidR="0055062E" w:rsidRPr="0055062E" w:rsidRDefault="0055062E" w:rsidP="0055062E">
      <w:pPr>
        <w:rPr>
          <w:rFonts w:ascii="Cambria" w:eastAsia="MS Mincho" w:hAnsi="Cambria" w:cs="Times New Roman"/>
        </w:rPr>
      </w:pPr>
    </w:p>
    <w:p w:rsidR="0055062E" w:rsidRPr="00761CCC" w:rsidRDefault="0055062E" w:rsidP="0055062E">
      <w:pPr>
        <w:outlineLvl w:val="0"/>
        <w:rPr>
          <w:rFonts w:ascii="Arial Narrow" w:eastAsia="MS Mincho" w:hAnsi="Arial Narrow"/>
          <w:b/>
          <w:sz w:val="22"/>
          <w:szCs w:val="22"/>
          <w:lang w:val="de-DE"/>
        </w:rPr>
      </w:pPr>
      <w:r w:rsidRPr="00761CCC">
        <w:rPr>
          <w:rFonts w:ascii="Arial Narrow" w:eastAsia="MS Mincho" w:hAnsi="Arial Narrow"/>
          <w:b/>
          <w:sz w:val="22"/>
          <w:szCs w:val="22"/>
          <w:lang w:val="de-DE"/>
        </w:rPr>
        <w:t xml:space="preserve">8.3 Lagështia e </w:t>
      </w:r>
      <w:r w:rsidR="00416559" w:rsidRPr="00761CCC">
        <w:rPr>
          <w:rFonts w:ascii="Arial Narrow" w:eastAsia="MS Mincho" w:hAnsi="Arial Narrow"/>
          <w:b/>
          <w:sz w:val="22"/>
          <w:szCs w:val="22"/>
          <w:lang w:val="de-DE"/>
        </w:rPr>
        <w:t xml:space="preserve">trupave </w:t>
      </w:r>
      <w:r w:rsidRPr="00761CCC">
        <w:rPr>
          <w:rFonts w:ascii="Arial Narrow" w:eastAsia="MS Mincho" w:hAnsi="Arial Narrow"/>
          <w:b/>
          <w:sz w:val="22"/>
          <w:szCs w:val="22"/>
          <w:lang w:val="de-DE"/>
        </w:rPr>
        <w:t>solid</w:t>
      </w:r>
      <w:r w:rsidR="00416559" w:rsidRPr="00761CCC">
        <w:rPr>
          <w:rFonts w:ascii="Arial Narrow" w:eastAsia="MS Mincho" w:hAnsi="Arial Narrow"/>
          <w:b/>
          <w:sz w:val="22"/>
          <w:szCs w:val="22"/>
          <w:lang w:val="de-DE"/>
        </w:rPr>
        <w:t xml:space="preserve"> (të ngurtë)</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212827">
              <w:rPr>
                <w:rFonts w:ascii="Arial Narrow" w:eastAsia="MS Mincho" w:hAnsi="Arial Narrow" w:cs="Times New Roman"/>
                <w:b/>
                <w:sz w:val="20"/>
                <w:szCs w:val="20"/>
              </w:rPr>
              <w:t xml:space="preserve"> - </w:t>
            </w:r>
            <w:r w:rsidR="00212827" w:rsidRPr="005E2555">
              <w:rPr>
                <w:rFonts w:ascii="Arial Narrow" w:eastAsia="MS Mincho" w:hAnsi="Arial Narrow" w:cs="Times New Roman"/>
                <w:b/>
                <w:sz w:val="20"/>
                <w:szCs w:val="20"/>
                <w:highlight w:val="green"/>
              </w:rPr>
              <w:t>Vlerësimi i tipit</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416559"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3</w:t>
            </w:r>
            <w:r w:rsidRPr="0055062E">
              <w:rPr>
                <w:rFonts w:ascii="Arial Narrow" w:eastAsia="MS Mincho" w:hAnsi="Arial Narrow" w:cs="Times New Roman"/>
                <w:sz w:val="20"/>
                <w:szCs w:val="20"/>
              </w:rPr>
              <w:t>.1</w:t>
            </w:r>
          </w:p>
        </w:tc>
        <w:tc>
          <w:tcPr>
            <w:tcW w:w="2835" w:type="dxa"/>
            <w:vAlign w:val="center"/>
            <w:hideMark/>
          </w:tcPr>
          <w:p w:rsidR="00416559" w:rsidRPr="00A05234" w:rsidRDefault="00416559" w:rsidP="00416559">
            <w:pPr>
              <w:rPr>
                <w:rFonts w:ascii="Arial Narrow" w:hAnsi="Arial Narrow"/>
                <w:sz w:val="20"/>
                <w:szCs w:val="20"/>
              </w:rPr>
            </w:pPr>
            <w:r>
              <w:rPr>
                <w:rFonts w:ascii="Arial Narrow" w:hAnsi="Arial Narrow"/>
                <w:sz w:val="20"/>
              </w:rPr>
              <w:t>Matës të lagështisë së drithërave</w:t>
            </w:r>
          </w:p>
        </w:tc>
        <w:tc>
          <w:tcPr>
            <w:tcW w:w="3544" w:type="dxa"/>
            <w:vAlign w:val="center"/>
            <w:hideMark/>
          </w:tcPr>
          <w:p w:rsidR="00416559" w:rsidRPr="00A05234" w:rsidRDefault="00416559" w:rsidP="00416559">
            <w:pPr>
              <w:rPr>
                <w:rFonts w:ascii="Arial Narrow" w:hAnsi="Arial Narrow"/>
                <w:sz w:val="20"/>
                <w:szCs w:val="20"/>
              </w:rPr>
            </w:pPr>
            <w:r>
              <w:rPr>
                <w:rFonts w:ascii="Arial Narrow" w:hAnsi="Arial Narrow"/>
                <w:sz w:val="20"/>
              </w:rPr>
              <w:t xml:space="preserve">për testimin e drithërave   </w:t>
            </w:r>
          </w:p>
        </w:tc>
        <w:tc>
          <w:tcPr>
            <w:tcW w:w="567" w:type="dxa"/>
            <w:vAlign w:val="center"/>
          </w:tcPr>
          <w:p w:rsidR="00416559" w:rsidRPr="00A05234" w:rsidRDefault="00416559" w:rsidP="00416559">
            <w:pPr>
              <w:rPr>
                <w:rFonts w:ascii="Arial Narrow" w:hAnsi="Arial Narrow"/>
                <w:sz w:val="20"/>
                <w:szCs w:val="20"/>
              </w:rPr>
            </w:pPr>
          </w:p>
        </w:tc>
        <w:tc>
          <w:tcPr>
            <w:tcW w:w="992"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po</w:t>
            </w:r>
          </w:p>
        </w:tc>
        <w:tc>
          <w:tcPr>
            <w:tcW w:w="1134"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Pr>
                <w:rFonts w:ascii="Arial Narrow" w:eastAsia="MS Mincho" w:hAnsi="Arial Narrow" w:cs="Times New Roman"/>
                <w:sz w:val="20"/>
                <w:szCs w:val="20"/>
              </w:rPr>
              <w:t xml:space="preserve">OIML R 59:2016 </w:t>
            </w:r>
            <w:r w:rsidRPr="0055062E">
              <w:rPr>
                <w:rFonts w:ascii="Arial Narrow" w:eastAsia="MS Mincho" w:hAnsi="Arial Narrow" w:cs="Times New Roman"/>
                <w:sz w:val="20"/>
                <w:szCs w:val="20"/>
              </w:rPr>
              <w:t>ISO 7700-1:2008</w:t>
            </w:r>
          </w:p>
        </w:tc>
      </w:tr>
      <w:tr w:rsidR="00416559"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3</w:t>
            </w:r>
            <w:r w:rsidRPr="0055062E">
              <w:rPr>
                <w:rFonts w:ascii="Arial Narrow" w:eastAsia="MS Mincho" w:hAnsi="Arial Narrow" w:cs="Times New Roman"/>
                <w:sz w:val="20"/>
                <w:szCs w:val="20"/>
              </w:rPr>
              <w:t>.2</w:t>
            </w:r>
          </w:p>
        </w:tc>
        <w:tc>
          <w:tcPr>
            <w:tcW w:w="2835" w:type="dxa"/>
            <w:vAlign w:val="center"/>
            <w:hideMark/>
          </w:tcPr>
          <w:p w:rsidR="00416559" w:rsidRPr="00A05234" w:rsidRDefault="00416559" w:rsidP="00416559">
            <w:pPr>
              <w:rPr>
                <w:rFonts w:ascii="Arial Narrow" w:hAnsi="Arial Narrow"/>
                <w:sz w:val="20"/>
                <w:szCs w:val="20"/>
              </w:rPr>
            </w:pPr>
            <w:r>
              <w:rPr>
                <w:rFonts w:ascii="Arial Narrow" w:hAnsi="Arial Narrow"/>
                <w:sz w:val="20"/>
              </w:rPr>
              <w:t xml:space="preserve">Matës të lagështisë </w:t>
            </w:r>
          </w:p>
        </w:tc>
        <w:tc>
          <w:tcPr>
            <w:tcW w:w="3544" w:type="dxa"/>
            <w:vAlign w:val="center"/>
            <w:hideMark/>
          </w:tcPr>
          <w:p w:rsidR="00416559" w:rsidRPr="00A05234" w:rsidRDefault="00416559" w:rsidP="00416559">
            <w:pPr>
              <w:rPr>
                <w:rFonts w:ascii="Arial Narrow" w:hAnsi="Arial Narrow"/>
                <w:sz w:val="20"/>
                <w:szCs w:val="20"/>
              </w:rPr>
            </w:pPr>
            <w:r>
              <w:rPr>
                <w:rFonts w:ascii="Arial Narrow" w:hAnsi="Arial Narrow"/>
                <w:sz w:val="20"/>
              </w:rPr>
              <w:t>për rërë zhavorri ose lloj tjetër rëre</w:t>
            </w:r>
          </w:p>
        </w:tc>
        <w:tc>
          <w:tcPr>
            <w:tcW w:w="567" w:type="dxa"/>
            <w:vAlign w:val="center"/>
          </w:tcPr>
          <w:p w:rsidR="00416559" w:rsidRPr="00A05234" w:rsidRDefault="00416559" w:rsidP="00416559">
            <w:pPr>
              <w:rPr>
                <w:rFonts w:ascii="Arial Narrow" w:hAnsi="Arial Narrow"/>
                <w:sz w:val="20"/>
                <w:szCs w:val="20"/>
              </w:rPr>
            </w:pPr>
          </w:p>
        </w:tc>
        <w:tc>
          <w:tcPr>
            <w:tcW w:w="992"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po</w:t>
            </w:r>
          </w:p>
        </w:tc>
        <w:tc>
          <w:tcPr>
            <w:tcW w:w="1134"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tcPr>
          <w:p w:rsidR="00416559" w:rsidRPr="0055062E" w:rsidRDefault="00416559" w:rsidP="00416559">
            <w:pPr>
              <w:rPr>
                <w:rFonts w:ascii="Times New Roman" w:eastAsia="MS Mincho" w:hAnsi="Times New Roman" w:cs="Times New Roman"/>
                <w:sz w:val="20"/>
                <w:szCs w:val="20"/>
              </w:rPr>
            </w:pPr>
          </w:p>
        </w:tc>
      </w:tr>
      <w:tr w:rsidR="00416559"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3</w:t>
            </w:r>
            <w:r w:rsidRPr="0055062E">
              <w:rPr>
                <w:rFonts w:ascii="Arial Narrow" w:eastAsia="MS Mincho" w:hAnsi="Arial Narrow" w:cs="Times New Roman"/>
                <w:sz w:val="20"/>
                <w:szCs w:val="20"/>
              </w:rPr>
              <w:t>.2</w:t>
            </w:r>
          </w:p>
        </w:tc>
        <w:tc>
          <w:tcPr>
            <w:tcW w:w="2835" w:type="dxa"/>
            <w:vAlign w:val="center"/>
            <w:hideMark/>
          </w:tcPr>
          <w:p w:rsidR="00416559" w:rsidRPr="00A05234" w:rsidRDefault="00416559" w:rsidP="00416559">
            <w:pPr>
              <w:rPr>
                <w:rFonts w:ascii="Arial Narrow" w:hAnsi="Arial Narrow"/>
                <w:sz w:val="20"/>
                <w:szCs w:val="20"/>
              </w:rPr>
            </w:pPr>
            <w:r>
              <w:rPr>
                <w:rFonts w:ascii="Arial Narrow" w:hAnsi="Arial Narrow"/>
                <w:sz w:val="20"/>
              </w:rPr>
              <w:t xml:space="preserve">Matës të lagështisë së drurit </w:t>
            </w:r>
          </w:p>
        </w:tc>
        <w:tc>
          <w:tcPr>
            <w:tcW w:w="3544" w:type="dxa"/>
            <w:vAlign w:val="center"/>
            <w:hideMark/>
          </w:tcPr>
          <w:p w:rsidR="00416559" w:rsidRPr="00A05234" w:rsidRDefault="00416559" w:rsidP="00416559">
            <w:pPr>
              <w:rPr>
                <w:rFonts w:ascii="Arial Narrow" w:hAnsi="Arial Narrow"/>
                <w:sz w:val="20"/>
                <w:szCs w:val="20"/>
              </w:rPr>
            </w:pPr>
            <w:r>
              <w:rPr>
                <w:rFonts w:ascii="Arial Narrow" w:hAnsi="Arial Narrow"/>
                <w:sz w:val="20"/>
              </w:rPr>
              <w:t>për matjen e lagështisë së drurit</w:t>
            </w:r>
          </w:p>
        </w:tc>
        <w:tc>
          <w:tcPr>
            <w:tcW w:w="567" w:type="dxa"/>
            <w:vAlign w:val="center"/>
          </w:tcPr>
          <w:p w:rsidR="00416559" w:rsidRPr="00A05234" w:rsidRDefault="00416559" w:rsidP="00416559">
            <w:pPr>
              <w:rPr>
                <w:rFonts w:ascii="Arial Narrow" w:hAnsi="Arial Narrow"/>
                <w:sz w:val="20"/>
                <w:szCs w:val="20"/>
              </w:rPr>
            </w:pPr>
          </w:p>
        </w:tc>
        <w:tc>
          <w:tcPr>
            <w:tcW w:w="992"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po</w:t>
            </w:r>
          </w:p>
        </w:tc>
        <w:tc>
          <w:tcPr>
            <w:tcW w:w="1134"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rsidR="00416559" w:rsidRPr="00A05234" w:rsidRDefault="00416559" w:rsidP="00416559">
            <w:pPr>
              <w:jc w:val="center"/>
              <w:rPr>
                <w:rFonts w:ascii="Arial Narrow" w:hAnsi="Arial Narrow"/>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sidRPr="0055062E">
              <w:rPr>
                <w:rFonts w:ascii="Arial Narrow" w:eastAsia="MS Mincho" w:hAnsi="Arial Narrow" w:cs="Times New Roman"/>
                <w:sz w:val="20"/>
                <w:szCs w:val="20"/>
              </w:rPr>
              <w:t>OIML R 92:1989</w:t>
            </w:r>
          </w:p>
        </w:tc>
      </w:tr>
    </w:tbl>
    <w:p w:rsidR="0055062E" w:rsidRPr="0055062E" w:rsidRDefault="0055062E" w:rsidP="0055062E">
      <w:pPr>
        <w:rPr>
          <w:rFonts w:ascii="Calibri" w:eastAsia="MS Mincho" w:hAnsi="Calibri" w:cs="Times New Roman"/>
          <w:b/>
          <w:sz w:val="22"/>
          <w:szCs w:val="22"/>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8.4 Madhësitë kimike</w:t>
      </w:r>
    </w:p>
    <w:tbl>
      <w:tblPr>
        <w:tblStyle w:val="TableGrid1"/>
        <w:tblW w:w="12469" w:type="dxa"/>
        <w:tblLayout w:type="fixed"/>
        <w:tblLook w:val="04A0" w:firstRow="1" w:lastRow="0" w:firstColumn="1" w:lastColumn="0" w:noHBand="0" w:noVBand="1"/>
      </w:tblPr>
      <w:tblGrid>
        <w:gridCol w:w="704"/>
        <w:gridCol w:w="2693"/>
        <w:gridCol w:w="3686"/>
        <w:gridCol w:w="567"/>
        <w:gridCol w:w="992"/>
        <w:gridCol w:w="1134"/>
        <w:gridCol w:w="1105"/>
        <w:gridCol w:w="1588"/>
      </w:tblGrid>
      <w:tr w:rsidR="001B55C0" w:rsidRPr="0055062E" w:rsidTr="00F11A71">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212827">
              <w:rPr>
                <w:rFonts w:ascii="Arial Narrow" w:eastAsia="MS Mincho" w:hAnsi="Arial Narrow" w:cs="Times New Roman"/>
                <w:b/>
                <w:sz w:val="20"/>
                <w:szCs w:val="20"/>
              </w:rPr>
              <w:t xml:space="preserve"> -</w:t>
            </w:r>
            <w:r w:rsidR="00212827" w:rsidRPr="005E2555">
              <w:rPr>
                <w:rFonts w:ascii="Arial Narrow" w:eastAsia="MS Mincho" w:hAnsi="Arial Narrow" w:cs="Times New Roman"/>
                <w:b/>
                <w:sz w:val="20"/>
                <w:szCs w:val="20"/>
                <w:highlight w:val="green"/>
              </w:rPr>
              <w:t xml:space="preserve"> Vlerësimi i tipit</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rsidR="001B55C0" w:rsidRPr="0055062E" w:rsidRDefault="001B55C0" w:rsidP="001B55C0">
            <w:pPr>
              <w:jc w:val="center"/>
              <w:rPr>
                <w:rFonts w:ascii="Arial Narrow" w:eastAsia="MS Mincho" w:hAnsi="Arial Narrow" w:cs="Times New Roman"/>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416559"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.1</w:t>
            </w:r>
          </w:p>
        </w:tc>
        <w:tc>
          <w:tcPr>
            <w:tcW w:w="2693" w:type="dxa"/>
            <w:vAlign w:val="center"/>
            <w:hideMark/>
          </w:tcPr>
          <w:p w:rsidR="00416559" w:rsidRPr="004E4376" w:rsidRDefault="00416559" w:rsidP="00416559">
            <w:pPr>
              <w:rPr>
                <w:rFonts w:ascii="Arial Narrow" w:hAnsi="Arial Narrow"/>
                <w:sz w:val="20"/>
                <w:szCs w:val="20"/>
              </w:rPr>
            </w:pPr>
            <w:r>
              <w:rPr>
                <w:rFonts w:ascii="Arial Narrow" w:hAnsi="Arial Narrow"/>
                <w:sz w:val="20"/>
              </w:rPr>
              <w:t>Analizuesit e</w:t>
            </w:r>
            <w:r>
              <w:t xml:space="preserve"> </w:t>
            </w:r>
            <w:r w:rsidRPr="00416559">
              <w:rPr>
                <w:rFonts w:ascii="Arial Narrow" w:hAnsi="Arial Narrow"/>
                <w:sz w:val="20"/>
              </w:rPr>
              <w:t>shkarkimit</w:t>
            </w:r>
            <w:r>
              <w:rPr>
                <w:rFonts w:ascii="Arial Narrow" w:hAnsi="Arial Narrow"/>
                <w:sz w:val="20"/>
              </w:rPr>
              <w:t xml:space="preserve"> të gazrave </w:t>
            </w:r>
          </w:p>
        </w:tc>
        <w:tc>
          <w:tcPr>
            <w:tcW w:w="3686" w:type="dxa"/>
            <w:vAlign w:val="center"/>
            <w:hideMark/>
          </w:tcPr>
          <w:p w:rsidR="00416559" w:rsidRPr="004E4376" w:rsidRDefault="00416559" w:rsidP="00416559">
            <w:pPr>
              <w:rPr>
                <w:rFonts w:ascii="Arial Narrow" w:hAnsi="Arial Narrow"/>
                <w:sz w:val="20"/>
                <w:szCs w:val="20"/>
              </w:rPr>
            </w:pPr>
            <w:r>
              <w:rPr>
                <w:rFonts w:ascii="Arial Narrow" w:hAnsi="Arial Narrow"/>
                <w:sz w:val="20"/>
              </w:rPr>
              <w:t>për mjetet motorike me motor ndezës</w:t>
            </w:r>
          </w:p>
        </w:tc>
        <w:tc>
          <w:tcPr>
            <w:tcW w:w="1559" w:type="dxa"/>
            <w:gridSpan w:val="2"/>
            <w:vAlign w:val="center"/>
            <w:hideMark/>
          </w:tcPr>
          <w:p w:rsidR="00416559" w:rsidRPr="00464C03" w:rsidRDefault="00416559" w:rsidP="00416559">
            <w:pPr>
              <w:jc w:val="center"/>
              <w:rPr>
                <w:rFonts w:ascii="Arial Narrow" w:hAnsi="Arial Narrow"/>
                <w:sz w:val="20"/>
                <w:szCs w:val="20"/>
              </w:rPr>
            </w:pPr>
            <w:r>
              <w:rPr>
                <w:rFonts w:ascii="Arial Narrow" w:hAnsi="Arial Narrow"/>
                <w:sz w:val="20"/>
              </w:rPr>
              <w:t>MID</w:t>
            </w:r>
          </w:p>
        </w:tc>
        <w:tc>
          <w:tcPr>
            <w:tcW w:w="1134" w:type="dxa"/>
            <w:vAlign w:val="center"/>
            <w:hideMark/>
          </w:tcPr>
          <w:p w:rsidR="00416559" w:rsidRPr="00464C03" w:rsidRDefault="00416559" w:rsidP="00416559">
            <w:pPr>
              <w:jc w:val="center"/>
              <w:rPr>
                <w:rFonts w:ascii="Arial Narrow" w:hAnsi="Arial Narrow"/>
                <w:sz w:val="20"/>
                <w:szCs w:val="20"/>
              </w:rPr>
            </w:pPr>
            <w:r>
              <w:rPr>
                <w:rFonts w:ascii="Arial Narrow" w:hAnsi="Arial Narrow"/>
                <w:sz w:val="20"/>
              </w:rPr>
              <w:t>jo</w:t>
            </w:r>
          </w:p>
        </w:tc>
        <w:tc>
          <w:tcPr>
            <w:tcW w:w="1105" w:type="dxa"/>
            <w:vAlign w:val="center"/>
            <w:hideMark/>
          </w:tcPr>
          <w:p w:rsidR="00416559" w:rsidRPr="00464C03" w:rsidRDefault="00416559" w:rsidP="00416559">
            <w:pPr>
              <w:jc w:val="center"/>
              <w:rPr>
                <w:rFonts w:ascii="Arial Narrow" w:hAnsi="Arial Narrow"/>
                <w:sz w:val="20"/>
                <w:szCs w:val="20"/>
              </w:rPr>
            </w:pPr>
            <w:r>
              <w:rPr>
                <w:rFonts w:ascii="Arial Narrow" w:hAnsi="Arial Narrow"/>
                <w:sz w:val="20"/>
              </w:rPr>
              <w:t>1 vjet</w:t>
            </w:r>
          </w:p>
        </w:tc>
        <w:tc>
          <w:tcPr>
            <w:tcW w:w="1588" w:type="dxa"/>
            <w:vAlign w:val="center"/>
            <w:hideMark/>
          </w:tcPr>
          <w:p w:rsidR="00416559" w:rsidRPr="004E4376" w:rsidRDefault="00416559" w:rsidP="00416559">
            <w:pPr>
              <w:rPr>
                <w:rFonts w:ascii="Arial Narrow" w:hAnsi="Arial Narrow"/>
                <w:sz w:val="20"/>
                <w:szCs w:val="20"/>
              </w:rPr>
            </w:pPr>
            <w:r w:rsidRPr="00416559">
              <w:rPr>
                <w:rFonts w:ascii="Arial Narrow" w:eastAsia="MS Mincho" w:hAnsi="Arial Narrow" w:cs="Times New Roman"/>
                <w:sz w:val="20"/>
                <w:lang w:val="sq-AL"/>
              </w:rPr>
              <w:t>OIML R 99:2008</w:t>
            </w:r>
          </w:p>
        </w:tc>
      </w:tr>
      <w:tr w:rsidR="00416559"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.2</w:t>
            </w:r>
          </w:p>
        </w:tc>
        <w:tc>
          <w:tcPr>
            <w:tcW w:w="2693" w:type="dxa"/>
            <w:vAlign w:val="center"/>
            <w:hideMark/>
          </w:tcPr>
          <w:p w:rsidR="00416559" w:rsidRPr="00A05234" w:rsidRDefault="00416559" w:rsidP="00416559">
            <w:pPr>
              <w:rPr>
                <w:rFonts w:ascii="Arial Narrow" w:hAnsi="Arial Narrow"/>
                <w:sz w:val="20"/>
                <w:szCs w:val="20"/>
              </w:rPr>
            </w:pPr>
            <w:r>
              <w:rPr>
                <w:rFonts w:ascii="Arial Narrow" w:hAnsi="Arial Narrow"/>
                <w:sz w:val="20"/>
              </w:rPr>
              <w:t>Analizues i alkoolit përmes frymës - i palëvizshëm, i lëvizshëm ose portativ</w:t>
            </w:r>
          </w:p>
        </w:tc>
        <w:tc>
          <w:tcPr>
            <w:tcW w:w="3686" w:type="dxa"/>
            <w:vAlign w:val="center"/>
            <w:hideMark/>
          </w:tcPr>
          <w:p w:rsidR="00416559" w:rsidRPr="00A05234" w:rsidRDefault="00416559" w:rsidP="00416559">
            <w:pPr>
              <w:rPr>
                <w:rFonts w:ascii="Arial Narrow" w:hAnsi="Arial Narrow"/>
                <w:sz w:val="20"/>
                <w:szCs w:val="20"/>
              </w:rPr>
            </w:pPr>
            <w:r>
              <w:rPr>
                <w:rFonts w:ascii="Arial Narrow" w:hAnsi="Arial Narrow"/>
                <w:sz w:val="20"/>
              </w:rPr>
              <w:t>që përdoret për testimin dhe dëshmi të alkoolit në frymëmarrje në shkallën 0,01 - 2,00 mh / L</w:t>
            </w:r>
          </w:p>
        </w:tc>
        <w:tc>
          <w:tcPr>
            <w:tcW w:w="567" w:type="dxa"/>
            <w:vAlign w:val="center"/>
          </w:tcPr>
          <w:p w:rsidR="00416559" w:rsidRPr="00A05234" w:rsidRDefault="00416559" w:rsidP="00416559">
            <w:pPr>
              <w:rPr>
                <w:rFonts w:ascii="Arial Narrow" w:hAnsi="Arial Narrow"/>
                <w:sz w:val="20"/>
                <w:szCs w:val="20"/>
              </w:rPr>
            </w:pPr>
          </w:p>
        </w:tc>
        <w:tc>
          <w:tcPr>
            <w:tcW w:w="992" w:type="dxa"/>
            <w:vAlign w:val="center"/>
            <w:hideMark/>
          </w:tcPr>
          <w:p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34" w:type="dxa"/>
            <w:vAlign w:val="center"/>
            <w:hideMark/>
          </w:tcPr>
          <w:p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rsidR="00416559" w:rsidRPr="00A05234" w:rsidRDefault="00416559" w:rsidP="00416559">
            <w:pPr>
              <w:rPr>
                <w:rFonts w:ascii="Arial Narrow" w:hAnsi="Arial Narrow"/>
                <w:sz w:val="20"/>
                <w:szCs w:val="20"/>
              </w:rPr>
            </w:pPr>
            <w:r>
              <w:rPr>
                <w:rFonts w:ascii="Arial Narrow" w:hAnsi="Arial Narrow"/>
                <w:sz w:val="20"/>
              </w:rPr>
              <w:t>Analizues i alkoolit përmes frymës - i palëvizshëm, i lëvizshëm ose portativ</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sidRPr="0055062E">
              <w:rPr>
                <w:rFonts w:ascii="Arial Narrow" w:eastAsia="MS Mincho" w:hAnsi="Arial Narrow" w:cs="Times New Roman"/>
                <w:sz w:val="20"/>
                <w:szCs w:val="20"/>
              </w:rPr>
              <w:t>OIML R126:2012</w:t>
            </w:r>
          </w:p>
        </w:tc>
      </w:tr>
      <w:tr w:rsidR="00416559" w:rsidRPr="0055062E" w:rsidTr="00C43608">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8.4.3</w:t>
            </w:r>
          </w:p>
        </w:tc>
        <w:tc>
          <w:tcPr>
            <w:tcW w:w="2693" w:type="dxa"/>
            <w:vAlign w:val="center"/>
            <w:hideMark/>
          </w:tcPr>
          <w:p w:rsidR="00416559" w:rsidRPr="00590380" w:rsidRDefault="00416559" w:rsidP="00416559">
            <w:pPr>
              <w:rPr>
                <w:rFonts w:ascii="Arial Narrow" w:hAnsi="Arial Narrow"/>
                <w:sz w:val="20"/>
                <w:szCs w:val="20"/>
              </w:rPr>
            </w:pPr>
            <w:r>
              <w:rPr>
                <w:rFonts w:ascii="Arial Narrow" w:hAnsi="Arial Narrow"/>
                <w:sz w:val="20"/>
              </w:rPr>
              <w:t>Kromatograf me gaz</w:t>
            </w:r>
          </w:p>
        </w:tc>
        <w:tc>
          <w:tcPr>
            <w:tcW w:w="3686" w:type="dxa"/>
            <w:vAlign w:val="center"/>
            <w:hideMark/>
          </w:tcPr>
          <w:p w:rsidR="00416559" w:rsidRPr="00590380" w:rsidRDefault="00416559" w:rsidP="00416559">
            <w:pPr>
              <w:rPr>
                <w:rFonts w:ascii="Arial Narrow" w:hAnsi="Arial Narrow"/>
                <w:sz w:val="20"/>
                <w:szCs w:val="20"/>
              </w:rPr>
            </w:pPr>
            <w:r>
              <w:rPr>
                <w:rFonts w:ascii="Arial Narrow" w:hAnsi="Arial Narrow"/>
                <w:sz w:val="20"/>
              </w:rPr>
              <w:t>përdoret për të përcaktuar vlerën e energjisë së gazit natyror, që përdoret për matjen e përbërjes së gazit natyror</w:t>
            </w:r>
          </w:p>
        </w:tc>
        <w:tc>
          <w:tcPr>
            <w:tcW w:w="567" w:type="dxa"/>
            <w:vAlign w:val="center"/>
          </w:tcPr>
          <w:p w:rsidR="00416559" w:rsidRPr="00590380" w:rsidRDefault="00416559" w:rsidP="00416559">
            <w:pPr>
              <w:rPr>
                <w:rFonts w:ascii="Arial Narrow" w:hAnsi="Arial Narrow"/>
                <w:sz w:val="20"/>
                <w:szCs w:val="20"/>
              </w:rPr>
            </w:pPr>
          </w:p>
        </w:tc>
        <w:tc>
          <w:tcPr>
            <w:tcW w:w="992" w:type="dxa"/>
            <w:vAlign w:val="center"/>
            <w:hideMark/>
          </w:tcPr>
          <w:p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34" w:type="dxa"/>
            <w:vAlign w:val="center"/>
            <w:hideMark/>
          </w:tcPr>
          <w:p w:rsidR="00416559" w:rsidRPr="00464C03" w:rsidRDefault="00416559" w:rsidP="00416559">
            <w:pPr>
              <w:jc w:val="center"/>
              <w:rPr>
                <w:rFonts w:ascii="Arial Narrow" w:hAnsi="Arial Narrow"/>
                <w:sz w:val="20"/>
                <w:szCs w:val="20"/>
              </w:rPr>
            </w:pPr>
            <w:r>
              <w:rPr>
                <w:rFonts w:ascii="Arial Narrow" w:hAnsi="Arial Narrow"/>
                <w:sz w:val="20"/>
              </w:rPr>
              <w:t>po</w:t>
            </w:r>
          </w:p>
        </w:tc>
        <w:tc>
          <w:tcPr>
            <w:tcW w:w="1105" w:type="dxa"/>
            <w:vAlign w:val="center"/>
            <w:hideMark/>
          </w:tcPr>
          <w:p w:rsidR="00416559" w:rsidRPr="00590380" w:rsidRDefault="00416559" w:rsidP="00416559">
            <w:pPr>
              <w:rPr>
                <w:rFonts w:ascii="Arial Narrow" w:hAnsi="Arial Narrow"/>
                <w:sz w:val="20"/>
                <w:szCs w:val="20"/>
              </w:rPr>
            </w:pPr>
            <w:r>
              <w:rPr>
                <w:rFonts w:ascii="Arial Narrow" w:hAnsi="Arial Narrow"/>
                <w:sz w:val="20"/>
              </w:rPr>
              <w:t>Kromatograf me gaz</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sidRPr="00416559">
              <w:rPr>
                <w:rFonts w:ascii="Arial Narrow" w:eastAsia="MS Mincho" w:hAnsi="Arial Narrow" w:cs="Times New Roman"/>
                <w:sz w:val="20"/>
                <w:lang w:val="sq-AL"/>
              </w:rPr>
              <w:t>Seria ISO për analizën e gazit natyror</w:t>
            </w:r>
          </w:p>
        </w:tc>
      </w:tr>
    </w:tbl>
    <w:p w:rsidR="0055062E" w:rsidRPr="0055062E" w:rsidRDefault="0055062E" w:rsidP="0055062E">
      <w:pPr>
        <w:rPr>
          <w:rFonts w:eastAsia="MS Mincho"/>
        </w:rPr>
      </w:pPr>
    </w:p>
    <w:p w:rsidR="00CF16C3" w:rsidRPr="0055062E" w:rsidRDefault="00CF16C3" w:rsidP="0055062E">
      <w:pPr>
        <w:rPr>
          <w:rFonts w:eastAsia="MS Mincho"/>
        </w:rPr>
      </w:pPr>
    </w:p>
    <w:p w:rsidR="0055062E" w:rsidRPr="0055062E" w:rsidRDefault="0055062E" w:rsidP="0055062E">
      <w:pPr>
        <w:jc w:val="center"/>
        <w:outlineLvl w:val="0"/>
        <w:rPr>
          <w:rFonts w:eastAsia="MS Mincho"/>
          <w:b/>
        </w:rPr>
      </w:pPr>
      <w:r w:rsidRPr="0055062E">
        <w:rPr>
          <w:rFonts w:eastAsia="MS Mincho"/>
        </w:rPr>
        <w:t xml:space="preserve">9. Fusha e matjeve: </w:t>
      </w:r>
      <w:r w:rsidRPr="0055062E">
        <w:rPr>
          <w:rFonts w:eastAsia="MS Mincho"/>
          <w:b/>
        </w:rPr>
        <w:t>Madhësitë e fizikës atomike dhe bërthamore</w:t>
      </w:r>
    </w:p>
    <w:p w:rsidR="0055062E" w:rsidRPr="0055062E" w:rsidRDefault="0055062E" w:rsidP="0055062E">
      <w:pPr>
        <w:jc w:val="center"/>
        <w:rPr>
          <w:rFonts w:ascii="Cambria" w:eastAsia="MS Mincho" w:hAnsi="Cambria" w:cs="Times New Roman"/>
        </w:rPr>
      </w:pPr>
    </w:p>
    <w:p w:rsidR="0055062E" w:rsidRPr="000E374F" w:rsidRDefault="0055062E" w:rsidP="0055062E">
      <w:pPr>
        <w:outlineLvl w:val="0"/>
        <w:rPr>
          <w:rFonts w:ascii="Arial Narrow" w:eastAsia="MS Mincho" w:hAnsi="Arial Narrow"/>
          <w:sz w:val="22"/>
          <w:szCs w:val="22"/>
        </w:rPr>
      </w:pPr>
      <w:r w:rsidRPr="000E374F">
        <w:rPr>
          <w:rFonts w:ascii="Arial Narrow" w:eastAsia="MS Mincho" w:hAnsi="Arial Narrow"/>
          <w:b/>
          <w:sz w:val="22"/>
          <w:szCs w:val="22"/>
        </w:rPr>
        <w:t>9.1 Rrezatimi jonizues</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1B55C0" w:rsidRPr="0055062E" w:rsidTr="00F11A71">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Nr.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Mjeti matës</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Kategoria dhe fusha e matjeve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Vlerësimi i konformitetit</w:t>
            </w:r>
            <w:r w:rsidR="00212827">
              <w:rPr>
                <w:rFonts w:ascii="Arial Narrow" w:eastAsia="MS Mincho" w:hAnsi="Arial Narrow" w:cs="Times New Roman"/>
                <w:b/>
                <w:sz w:val="20"/>
                <w:szCs w:val="20"/>
              </w:rPr>
              <w:t xml:space="preserve"> -</w:t>
            </w:r>
            <w:r w:rsidR="00212827" w:rsidRPr="005E2555">
              <w:rPr>
                <w:rFonts w:ascii="Arial Narrow" w:eastAsia="MS Mincho" w:hAnsi="Arial Narrow" w:cs="Times New Roman"/>
                <w:b/>
                <w:sz w:val="20"/>
                <w:szCs w:val="20"/>
                <w:highlight w:val="green"/>
              </w:rPr>
              <w:t xml:space="preserve"> Vlerësimi i tipit</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Kontrolli ligjor metrologjik</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Referenca e procedurave</w:t>
            </w:r>
          </w:p>
        </w:tc>
      </w:tr>
      <w:tr w:rsidR="001B55C0" w:rsidRPr="0055062E" w:rsidTr="00182DAD">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B55C0" w:rsidRPr="0055062E" w:rsidRDefault="001B55C0" w:rsidP="001B55C0">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Aprovimi i tipit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fillestar</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1B55C0" w:rsidRPr="0055062E" w:rsidRDefault="001B55C0" w:rsidP="001B55C0">
            <w:pPr>
              <w:jc w:val="center"/>
              <w:rPr>
                <w:rFonts w:ascii="Arial Narrow" w:eastAsia="MS Mincho" w:hAnsi="Arial Narrow" w:cs="Times New Roman"/>
                <w:b/>
                <w:sz w:val="20"/>
                <w:szCs w:val="20"/>
              </w:rPr>
            </w:pPr>
            <w:r>
              <w:rPr>
                <w:rFonts w:ascii="Arial Narrow" w:eastAsia="MS Mincho" w:hAnsi="Arial Narrow" w:cs="Times New Roman"/>
                <w:b/>
                <w:sz w:val="20"/>
                <w:szCs w:val="20"/>
              </w:rPr>
              <w:t>Verifikimi pasues</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B55C0" w:rsidRPr="0055062E" w:rsidRDefault="001B55C0" w:rsidP="001B55C0">
            <w:pPr>
              <w:rPr>
                <w:rFonts w:ascii="Arial Narrow" w:eastAsia="MS Mincho" w:hAnsi="Arial Narrow" w:cs="Times New Roman"/>
                <w:b/>
                <w:sz w:val="20"/>
                <w:szCs w:val="20"/>
              </w:rPr>
            </w:pPr>
          </w:p>
        </w:tc>
      </w:tr>
      <w:tr w:rsidR="00416559" w:rsidRPr="0055062E" w:rsidTr="00F11A71">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9.1.1</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sz w:val="20"/>
                <w:szCs w:val="20"/>
              </w:rPr>
            </w:pPr>
            <w:r>
              <w:rPr>
                <w:rFonts w:ascii="Arial Narrow" w:hAnsi="Arial Narrow"/>
                <w:sz w:val="20"/>
              </w:rPr>
              <w:t>Matësit e aktivitetit</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sz w:val="20"/>
                <w:szCs w:val="20"/>
              </w:rPr>
            </w:pPr>
            <w:r>
              <w:rPr>
                <w:rFonts w:ascii="Arial Narrow" w:hAnsi="Arial Narrow"/>
                <w:sz w:val="20"/>
              </w:rPr>
              <w:t xml:space="preserve">Matja e aktivitetit të agjentëve diagnostikues dhe terapeutikë që aplikohen tek pacientët </w:t>
            </w:r>
            <w:r>
              <w:rPr>
                <w:rFonts w:ascii="Arial Narrow" w:hAnsi="Arial Narrow"/>
                <w:i/>
                <w:iCs/>
                <w:sz w:val="20"/>
              </w:rPr>
              <w:t>in vivo</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951EA8" w:rsidRDefault="00416559" w:rsidP="00416559">
            <w:pPr>
              <w:jc w:val="center"/>
              <w:rPr>
                <w:rFonts w:ascii="Arial Narrow"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8769:2020</w:t>
            </w:r>
          </w:p>
        </w:tc>
      </w:tr>
      <w:tr w:rsidR="00416559" w:rsidRPr="0055062E"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Pr>
                <w:rFonts w:ascii="Arial Narrow" w:hAnsi="Arial Narrow"/>
                <w:sz w:val="20"/>
              </w:rPr>
              <w:t>Aktiviteti matës i ndotjes radioaktive të brendshme të personave</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Pr>
                <w:rFonts w:ascii="Arial Narrow" w:hAnsi="Arial Narrow"/>
                <w:sz w:val="20"/>
              </w:rPr>
              <w:t xml:space="preserve">Matja e aktivitetit vëllimor të Radon 222 në mjedis </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11665-</w:t>
            </w:r>
          </w:p>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1-13:2019</w:t>
            </w:r>
          </w:p>
        </w:tc>
      </w:tr>
      <w:tr w:rsidR="00416559" w:rsidRPr="0055062E" w:rsidTr="00F11A71">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cs="Times New Roman"/>
                <w:sz w:val="20"/>
                <w:szCs w:val="20"/>
              </w:rPr>
            </w:pPr>
            <w:r>
              <w:rPr>
                <w:rFonts w:ascii="Arial Narrow" w:hAnsi="Arial Narrow"/>
                <w:sz w:val="20"/>
              </w:rPr>
              <w:t>Dozat e njehsorëve të rrezatimit jonizues</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sz w:val="20"/>
                <w:szCs w:val="20"/>
              </w:rPr>
            </w:pPr>
            <w:r>
              <w:rPr>
                <w:rFonts w:ascii="Arial Narrow" w:hAnsi="Arial Narrow"/>
                <w:sz w:val="20"/>
              </w:rPr>
              <w:t>Përcaktimi i dozave të absorbuara në mënyrë terapeutike të rrezatimit jonizues që aplikohet tek pacienti</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951EA8" w:rsidRDefault="00416559" w:rsidP="00416559">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Pr>
                <w:rFonts w:ascii="Arial Narrow" w:hAnsi="Arial Narrow"/>
                <w:sz w:val="20"/>
              </w:rPr>
              <w:t>Matja e konfigurimit për matjet e sasive të dozimetrisë që përdoren në dozimetrinë personale</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1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Pr>
                <w:rFonts w:ascii="Arial Narrow" w:hAnsi="Arial Narrow"/>
                <w:sz w:val="20"/>
              </w:rPr>
              <w:t xml:space="preserve">për matjen e sistemeve PMMC të dozimetrisë që përdoren për të kontrolluar dhe mbikëqyrur rrezatimin jonizues për rrezatimin industrial të materialeve dhe produkteve </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131:2001</w:t>
            </w:r>
          </w:p>
        </w:tc>
      </w:tr>
      <w:tr w:rsidR="00416559" w:rsidRPr="0055062E"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Pr>
                <w:rFonts w:ascii="Arial Narrow" w:hAnsi="Arial Narrow"/>
                <w:sz w:val="20"/>
              </w:rPr>
              <w:t xml:space="preserve">për matjen e sistemeve Alanine të dozimetrisë që përdoren për të kontrolluar dhe mbikëqyrur rrezatimin jonizues për rrezatimin industrial të materialeve dhe produkteve  </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132:2001</w:t>
            </w:r>
          </w:p>
        </w:tc>
      </w:tr>
      <w:tr w:rsidR="00416559" w:rsidRPr="0055062E" w:rsidTr="00F11A71">
        <w:tc>
          <w:tcPr>
            <w:tcW w:w="704"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rPr>
                <w:rFonts w:ascii="Arial Narrow" w:eastAsia="MS Mincho" w:hAnsi="Arial Narrow" w:cs="Times New Roman"/>
                <w:sz w:val="20"/>
                <w:szCs w:val="20"/>
              </w:rPr>
            </w:pPr>
            <w:r>
              <w:rPr>
                <w:rFonts w:ascii="Arial Narrow" w:hAnsi="Arial Narrow"/>
                <w:sz w:val="20"/>
              </w:rPr>
              <w:t>Dozimetrat personalë me lexim direkt dhe dozimetrat personalë që tregojnë një tejkalim të nivelit të paracaktuar të sasive të dozimetrisë, të cilat nuk përdoren njëkohësisht me instrumentet matëse të verifikuar të detyrueshëm të specifikuar në pikën 8.1.5</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55062E" w:rsidRDefault="00416559" w:rsidP="00416559">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rsidTr="00F11A71">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9.1. 3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sz w:val="20"/>
                <w:szCs w:val="20"/>
              </w:rPr>
            </w:pPr>
            <w:r>
              <w:rPr>
                <w:rFonts w:ascii="Arial Narrow" w:hAnsi="Arial Narrow"/>
                <w:sz w:val="20"/>
              </w:rPr>
              <w:t>Burimet e rrezatimit me rreze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sz w:val="20"/>
                <w:szCs w:val="20"/>
              </w:rPr>
            </w:pPr>
            <w:r>
              <w:rPr>
                <w:rFonts w:ascii="Arial Narrow" w:hAnsi="Arial Narrow"/>
                <w:sz w:val="20"/>
              </w:rPr>
              <w:t>Instrumenti matës për matjen e cilësisë së rrezeve dhe burimeve të rrezatimit me rreze X</w:t>
            </w:r>
          </w:p>
        </w:tc>
        <w:tc>
          <w:tcPr>
            <w:tcW w:w="567"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416559" w:rsidRPr="0055062E" w:rsidTr="00F11A71">
        <w:tc>
          <w:tcPr>
            <w:tcW w:w="704"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sz w:val="20"/>
                <w:szCs w:val="20"/>
              </w:rPr>
            </w:pPr>
            <w:r>
              <w:rPr>
                <w:rFonts w:ascii="Arial Narrow" w:hAnsi="Arial Narrow"/>
                <w:sz w:val="20"/>
              </w:rPr>
              <w:t>Radioaktiviteti i fshehur</w:t>
            </w:r>
          </w:p>
        </w:tc>
        <w:tc>
          <w:tcPr>
            <w:tcW w:w="354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rPr>
                <w:rFonts w:ascii="Arial Narrow" w:hAnsi="Arial Narrow"/>
                <w:sz w:val="20"/>
                <w:szCs w:val="20"/>
              </w:rPr>
            </w:pPr>
            <w:r>
              <w:rPr>
                <w:rFonts w:ascii="Arial Narrow" w:hAnsi="Arial Narrow"/>
                <w:sz w:val="20"/>
              </w:rPr>
              <w:t>Instrumenti matës që përdoret për zbulimin e radioaktivitetit të fshehur në transportin e pasagjerëve dhe të mallrave</w:t>
            </w:r>
          </w:p>
        </w:tc>
        <w:tc>
          <w:tcPr>
            <w:tcW w:w="567" w:type="dxa"/>
            <w:tcBorders>
              <w:top w:val="single" w:sz="4" w:space="0" w:color="auto"/>
              <w:left w:val="single" w:sz="4" w:space="0" w:color="auto"/>
              <w:bottom w:val="single" w:sz="4" w:space="0" w:color="auto"/>
              <w:right w:val="single" w:sz="4" w:space="0" w:color="auto"/>
            </w:tcBorders>
            <w:vAlign w:val="center"/>
          </w:tcPr>
          <w:p w:rsidR="00416559" w:rsidRPr="00951EA8" w:rsidRDefault="00416559" w:rsidP="00416559">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jo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po</w:t>
            </w:r>
          </w:p>
        </w:tc>
        <w:tc>
          <w:tcPr>
            <w:tcW w:w="1105" w:type="dxa"/>
            <w:tcBorders>
              <w:top w:val="single" w:sz="4" w:space="0" w:color="auto"/>
              <w:left w:val="single" w:sz="4" w:space="0" w:color="auto"/>
              <w:bottom w:val="single" w:sz="4" w:space="0" w:color="auto"/>
              <w:right w:val="single" w:sz="4" w:space="0" w:color="auto"/>
            </w:tcBorders>
            <w:vAlign w:val="center"/>
            <w:hideMark/>
          </w:tcPr>
          <w:p w:rsidR="00416559" w:rsidRPr="00951EA8" w:rsidRDefault="00416559" w:rsidP="00416559">
            <w:pPr>
              <w:jc w:val="center"/>
              <w:rPr>
                <w:rFonts w:ascii="Arial Narrow" w:hAnsi="Arial Narrow"/>
                <w:sz w:val="20"/>
                <w:szCs w:val="20"/>
              </w:rPr>
            </w:pPr>
            <w:r>
              <w:rPr>
                <w:rFonts w:ascii="Arial Narrow" w:hAnsi="Arial Narrow"/>
                <w:sz w:val="20"/>
              </w:rPr>
              <w:t>2 vjet</w:t>
            </w:r>
          </w:p>
        </w:tc>
        <w:tc>
          <w:tcPr>
            <w:tcW w:w="1588" w:type="dxa"/>
            <w:tcBorders>
              <w:top w:val="single" w:sz="4" w:space="0" w:color="auto"/>
              <w:left w:val="single" w:sz="4" w:space="0" w:color="auto"/>
              <w:bottom w:val="single" w:sz="4" w:space="0" w:color="auto"/>
              <w:right w:val="single" w:sz="4" w:space="0" w:color="auto"/>
            </w:tcBorders>
            <w:vAlign w:val="center"/>
            <w:hideMark/>
          </w:tcPr>
          <w:p w:rsidR="00416559" w:rsidRPr="0055062E" w:rsidRDefault="00416559" w:rsidP="00416559">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bl>
    <w:p w:rsidR="0055062E" w:rsidRPr="0055062E" w:rsidRDefault="0055062E" w:rsidP="0055062E">
      <w:pPr>
        <w:contextualSpacing/>
        <w:rPr>
          <w:rFonts w:eastAsia="MS Mincho"/>
          <w:sz w:val="22"/>
          <w:szCs w:val="22"/>
        </w:rPr>
      </w:pPr>
    </w:p>
    <w:p w:rsidR="00B51AB0" w:rsidRDefault="00B51AB0" w:rsidP="00F61A83">
      <w:pPr>
        <w:tabs>
          <w:tab w:val="left" w:pos="2977"/>
        </w:tabs>
        <w:outlineLvl w:val="0"/>
        <w:rPr>
          <w:rFonts w:eastAsia="MS Mincho"/>
          <w:b/>
        </w:rPr>
        <w:sectPr w:rsidR="00B51AB0" w:rsidSect="0069251B">
          <w:footerReference w:type="default" r:id="rId9"/>
          <w:headerReference w:type="first" r:id="rId10"/>
          <w:pgSz w:w="16834" w:h="11909" w:orient="landscape" w:code="9"/>
          <w:pgMar w:top="1354" w:right="1670" w:bottom="1440" w:left="1152" w:header="720" w:footer="720" w:gutter="0"/>
          <w:pgNumType w:chapStyle="1"/>
          <w:cols w:space="720"/>
          <w:docGrid w:linePitch="360"/>
        </w:sectPr>
      </w:pPr>
    </w:p>
    <w:p w:rsidR="00A55534" w:rsidRDefault="00A55534" w:rsidP="00B51AB0">
      <w:pPr>
        <w:tabs>
          <w:tab w:val="left" w:pos="2977"/>
        </w:tabs>
        <w:jc w:val="center"/>
        <w:outlineLvl w:val="0"/>
        <w:rPr>
          <w:rFonts w:ascii="Times New Roman" w:eastAsia="MS Mincho" w:hAnsi="Times New Roman" w:cs="Times New Roman"/>
          <w:b/>
        </w:rPr>
      </w:pPr>
    </w:p>
    <w:p w:rsidR="00B51AB0" w:rsidRPr="00485481" w:rsidRDefault="00CC3617" w:rsidP="00B51AB0">
      <w:pPr>
        <w:tabs>
          <w:tab w:val="left" w:pos="2977"/>
        </w:tabs>
        <w:jc w:val="center"/>
        <w:outlineLvl w:val="0"/>
        <w:rPr>
          <w:rFonts w:ascii="Times New Roman" w:eastAsia="MS Mincho" w:hAnsi="Times New Roman" w:cs="Times New Roman"/>
          <w:b/>
        </w:rPr>
      </w:pPr>
      <w:r>
        <w:rPr>
          <w:rFonts w:ascii="Times New Roman" w:eastAsia="MS Mincho" w:hAnsi="Times New Roman" w:cs="Times New Roman"/>
          <w:b/>
        </w:rPr>
        <w:t xml:space="preserve">SHTOJCA </w:t>
      </w:r>
      <w:r w:rsidR="00B51AB0" w:rsidRPr="00485481">
        <w:rPr>
          <w:rFonts w:ascii="Times New Roman" w:eastAsia="MS Mincho" w:hAnsi="Times New Roman" w:cs="Times New Roman"/>
          <w:b/>
        </w:rPr>
        <w:t>2</w:t>
      </w:r>
    </w:p>
    <w:p w:rsidR="00B51AB0" w:rsidRPr="0055062E" w:rsidRDefault="00B51AB0" w:rsidP="00B51AB0">
      <w:pPr>
        <w:rPr>
          <w:rFonts w:eastAsia="MS Mincho"/>
        </w:rPr>
      </w:pPr>
    </w:p>
    <w:p w:rsidR="00B51AB0" w:rsidRPr="00485481" w:rsidRDefault="00F60A31" w:rsidP="00F60A31">
      <w:pPr>
        <w:tabs>
          <w:tab w:val="left" w:pos="2715"/>
          <w:tab w:val="center" w:pos="4557"/>
        </w:tabs>
        <w:rPr>
          <w:rFonts w:ascii="Times New Roman" w:eastAsia="MS Mincho" w:hAnsi="Times New Roman" w:cs="Times New Roman"/>
          <w:bCs/>
          <w:sz w:val="28"/>
          <w:szCs w:val="28"/>
          <w:lang w:val="sq-AL"/>
        </w:rPr>
      </w:pPr>
      <w:r>
        <w:rPr>
          <w:rFonts w:ascii="Times New Roman" w:eastAsia="MS Mincho" w:hAnsi="Times New Roman" w:cs="Times New Roman"/>
          <w:bCs/>
          <w:sz w:val="28"/>
          <w:szCs w:val="28"/>
          <w:lang w:val="sq-AL"/>
        </w:rPr>
        <w:tab/>
      </w:r>
      <w:r>
        <w:rPr>
          <w:rFonts w:ascii="Times New Roman" w:eastAsia="MS Mincho" w:hAnsi="Times New Roman" w:cs="Times New Roman"/>
          <w:bCs/>
          <w:sz w:val="28"/>
          <w:szCs w:val="28"/>
          <w:lang w:val="sq-AL"/>
        </w:rPr>
        <w:tab/>
      </w:r>
      <w:r w:rsidR="00B51AB0" w:rsidRPr="00485481">
        <w:rPr>
          <w:rFonts w:ascii="Times New Roman" w:eastAsia="MS Mincho" w:hAnsi="Times New Roman" w:cs="Times New Roman"/>
          <w:bCs/>
          <w:sz w:val="28"/>
          <w:szCs w:val="28"/>
          <w:lang w:val="sq-AL"/>
        </w:rPr>
        <w:t>Formulari Nr. 1</w:t>
      </w:r>
    </w:p>
    <w:p w:rsidR="00B51AB0" w:rsidRPr="00B51AB0" w:rsidRDefault="00B51AB0" w:rsidP="00B51AB0">
      <w:pPr>
        <w:jc w:val="center"/>
        <w:rPr>
          <w:rFonts w:eastAsia="MS Mincho"/>
          <w:bCs/>
          <w:sz w:val="28"/>
          <w:szCs w:val="28"/>
          <w:lang w:val="sq-AL"/>
        </w:rPr>
      </w:pPr>
    </w:p>
    <w:p w:rsidR="00B51AB0" w:rsidRPr="00485481" w:rsidRDefault="00B51AB0" w:rsidP="00B51AB0">
      <w:pPr>
        <w:jc w:val="center"/>
        <w:rPr>
          <w:rFonts w:ascii="Times New Roman" w:eastAsia="MS Mincho" w:hAnsi="Times New Roman" w:cs="Times New Roman"/>
          <w:b/>
          <w:bCs/>
          <w:sz w:val="32"/>
          <w:szCs w:val="32"/>
          <w:lang w:val="sq-AL"/>
        </w:rPr>
      </w:pPr>
      <w:r w:rsidRPr="00485481">
        <w:rPr>
          <w:rFonts w:ascii="Times New Roman" w:eastAsia="MS Mincho" w:hAnsi="Times New Roman" w:cs="Times New Roman"/>
          <w:b/>
          <w:bCs/>
          <w:sz w:val="32"/>
          <w:szCs w:val="32"/>
          <w:lang w:val="sq-AL"/>
        </w:rPr>
        <w:t>KËRKESË PËR APROVIMIN E TIPIT Nr. ……….</w:t>
      </w:r>
    </w:p>
    <w:tbl>
      <w:tblPr>
        <w:tblStyle w:val="TableGrid3"/>
        <w:tblW w:w="0" w:type="auto"/>
        <w:tblLook w:val="04A0" w:firstRow="1" w:lastRow="0" w:firstColumn="1" w:lastColumn="0" w:noHBand="0" w:noVBand="1"/>
      </w:tblPr>
      <w:tblGrid>
        <w:gridCol w:w="550"/>
        <w:gridCol w:w="3757"/>
        <w:gridCol w:w="4770"/>
      </w:tblGrid>
      <w:tr w:rsidR="00B51AB0" w:rsidRPr="00485481" w:rsidTr="005F1A07">
        <w:tc>
          <w:tcPr>
            <w:tcW w:w="9242" w:type="dxa"/>
            <w:gridSpan w:val="3"/>
          </w:tcPr>
          <w:p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Aplikuesi:</w:t>
            </w: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1.</w:t>
            </w:r>
          </w:p>
        </w:tc>
        <w:tc>
          <w:tcPr>
            <w:tcW w:w="3811"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Emri dhe adresa e aplikuesit dhe / ose përfaqësuesit të aplikuesit</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2.</w:t>
            </w:r>
          </w:p>
        </w:tc>
        <w:tc>
          <w:tcPr>
            <w:tcW w:w="3811"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Emri dhe adresa e prodhuesit</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3.</w:t>
            </w:r>
          </w:p>
        </w:tc>
        <w:tc>
          <w:tcPr>
            <w:tcW w:w="3811"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Dokumente që dëshmojnë autorizimin e aplikuesit për të përfaqësuar prodhuesin (nëse ka të tillë)</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485481" w:rsidTr="005F1A07">
        <w:tc>
          <w:tcPr>
            <w:tcW w:w="9242" w:type="dxa"/>
            <w:gridSpan w:val="3"/>
          </w:tcPr>
          <w:p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 xml:space="preserve">Përshkrimi i instrumentit matës: </w:t>
            </w:r>
          </w:p>
        </w:tc>
      </w:tr>
      <w:tr w:rsidR="00B51AB0" w:rsidRPr="00485481"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3.</w:t>
            </w:r>
          </w:p>
        </w:tc>
        <w:tc>
          <w:tcPr>
            <w:tcW w:w="3811"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Emri i instrumentit matës - objekt i aprovimit të tipit dhe </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4.</w:t>
            </w:r>
          </w:p>
        </w:tc>
        <w:tc>
          <w:tcPr>
            <w:tcW w:w="3811"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Sasia e matur dhe njësia matëse e SI  </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485481"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5.</w:t>
            </w:r>
          </w:p>
        </w:tc>
        <w:tc>
          <w:tcPr>
            <w:tcW w:w="3811"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Lëmia e matjes </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6. </w:t>
            </w:r>
          </w:p>
        </w:tc>
        <w:tc>
          <w:tcPr>
            <w:tcW w:w="3811" w:type="dxa"/>
          </w:tcPr>
          <w:p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Gama e matjeve për të cilin kërkohet aprovimi i tipit; </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7.</w:t>
            </w:r>
          </w:p>
        </w:tc>
        <w:tc>
          <w:tcPr>
            <w:tcW w:w="3811"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Cekni aprovimn (apo aprovimet) paraprake të tipit që i janë lëshuar aplikuesit ose prodhuesit (nëse ka)</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8.</w:t>
            </w:r>
          </w:p>
        </w:tc>
        <w:tc>
          <w:tcPr>
            <w:tcW w:w="3811" w:type="dxa"/>
          </w:tcPr>
          <w:p w:rsidR="00B51AB0" w:rsidRPr="00485481" w:rsidRDefault="00B51AB0" w:rsidP="00B51AB0">
            <w:pPr>
              <w:rPr>
                <w:rFonts w:ascii="Times New Roman" w:eastAsia="MS Mincho" w:hAnsi="Times New Roman" w:cs="Times New Roman"/>
                <w:highlight w:val="yellow"/>
                <w:lang w:val="sq-AL"/>
              </w:rPr>
            </w:pPr>
            <w:r w:rsidRPr="00485481">
              <w:rPr>
                <w:rFonts w:ascii="Times New Roman" w:eastAsia="MS Mincho" w:hAnsi="Times New Roman" w:cs="Times New Roman"/>
                <w:lang w:val="sq-AL"/>
              </w:rPr>
              <w:t>Pajisjet dhe materialet që do të jenë pjesë e instrumentit matës - objekt i aprovimit të tipit</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9.</w:t>
            </w:r>
          </w:p>
        </w:tc>
        <w:tc>
          <w:tcPr>
            <w:tcW w:w="3811" w:type="dxa"/>
          </w:tcPr>
          <w:p w:rsidR="00B51AB0" w:rsidRPr="00485481" w:rsidRDefault="00B51AB0" w:rsidP="00B51AB0">
            <w:pPr>
              <w:rPr>
                <w:rFonts w:ascii="Times New Roman" w:eastAsia="MS Mincho" w:hAnsi="Times New Roman" w:cs="Times New Roman"/>
                <w:highlight w:val="yellow"/>
                <w:lang w:val="sq-AL"/>
              </w:rPr>
            </w:pPr>
            <w:r w:rsidRPr="00485481">
              <w:rPr>
                <w:rFonts w:ascii="Times New Roman" w:eastAsia="MS Mincho" w:hAnsi="Times New Roman" w:cs="Times New Roman"/>
                <w:lang w:val="sq-AL"/>
              </w:rPr>
              <w:t>Numri i ekzemplarëve të parashtruar në AMK me kërkesën për aprovim të tipit</w:t>
            </w:r>
          </w:p>
        </w:tc>
        <w:tc>
          <w:tcPr>
            <w:tcW w:w="4881" w:type="dxa"/>
          </w:tcPr>
          <w:p w:rsidR="00B51AB0" w:rsidRPr="00485481" w:rsidRDefault="00B51AB0" w:rsidP="00B51AB0">
            <w:pPr>
              <w:rPr>
                <w:rFonts w:ascii="Times New Roman" w:eastAsia="MS Mincho" w:hAnsi="Times New Roman" w:cs="Times New Roman"/>
                <w:lang w:val="sq-AL"/>
              </w:rPr>
            </w:pPr>
          </w:p>
        </w:tc>
      </w:tr>
      <w:tr w:rsidR="00B51AB0" w:rsidRPr="00500873" w:rsidTr="005F1A07">
        <w:tc>
          <w:tcPr>
            <w:tcW w:w="9242" w:type="dxa"/>
            <w:gridSpan w:val="3"/>
          </w:tcPr>
          <w:p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Dokumente përcjellëse dhe artikuj të tjerë:</w:t>
            </w:r>
          </w:p>
        </w:tc>
      </w:tr>
      <w:tr w:rsidR="00B51AB0" w:rsidRPr="00500873" w:rsidTr="005F1A07">
        <w:tc>
          <w:tcPr>
            <w:tcW w:w="550" w:type="dxa"/>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10.</w:t>
            </w:r>
          </w:p>
        </w:tc>
        <w:tc>
          <w:tcPr>
            <w:tcW w:w="3811"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Lista e dokumenteve përcjellëse të paraqitura me këtë kërkesë</w:t>
            </w:r>
          </w:p>
        </w:tc>
        <w:tc>
          <w:tcPr>
            <w:tcW w:w="4881" w:type="dxa"/>
          </w:tcPr>
          <w:p w:rsidR="00B51AB0" w:rsidRPr="00485481" w:rsidRDefault="00B51AB0" w:rsidP="00B51AB0">
            <w:pPr>
              <w:tabs>
                <w:tab w:val="left" w:pos="4274"/>
                <w:tab w:val="left" w:pos="4841"/>
              </w:tabs>
              <w:rPr>
                <w:rFonts w:ascii="Times New Roman" w:eastAsia="MS Mincho" w:hAnsi="Times New Roman" w:cs="Times New Roman"/>
                <w:lang w:val="sq-AL"/>
              </w:rPr>
            </w:pPr>
          </w:p>
        </w:tc>
      </w:tr>
    </w:tbl>
    <w:p w:rsidR="00B51AB0" w:rsidRPr="00B51AB0" w:rsidRDefault="00B51AB0" w:rsidP="00B51AB0">
      <w:pPr>
        <w:rPr>
          <w:rFonts w:eastAsia="MS Mincho"/>
          <w:b/>
          <w:lang w:val="sq-AL"/>
        </w:rPr>
      </w:pPr>
    </w:p>
    <w:p w:rsidR="00B51AB0" w:rsidRPr="00B51AB0" w:rsidRDefault="00B51AB0" w:rsidP="00B51AB0">
      <w:pPr>
        <w:rPr>
          <w:rFonts w:eastAsia="MS Mincho"/>
          <w:b/>
          <w:lang w:val="sq-AL"/>
        </w:rPr>
      </w:pPr>
      <w:r w:rsidRPr="00B51AB0">
        <w:rPr>
          <w:rFonts w:eastAsia="MS Mincho" w:cs="Times New Roman"/>
          <w:b/>
          <w:lang w:val="sq-AL"/>
        </w:rPr>
        <w:t>Informata shtesë</w:t>
      </w:r>
    </w:p>
    <w:tbl>
      <w:tblPr>
        <w:tblStyle w:val="TableGrid3"/>
        <w:tblW w:w="9180" w:type="dxa"/>
        <w:tblLayout w:type="fixed"/>
        <w:tblLook w:val="04A0" w:firstRow="1" w:lastRow="0" w:firstColumn="1" w:lastColumn="0" w:noHBand="0" w:noVBand="1"/>
      </w:tblPr>
      <w:tblGrid>
        <w:gridCol w:w="2660"/>
        <w:gridCol w:w="1276"/>
        <w:gridCol w:w="1134"/>
        <w:gridCol w:w="1134"/>
        <w:gridCol w:w="1559"/>
        <w:gridCol w:w="1417"/>
      </w:tblGrid>
      <w:tr w:rsidR="00B51AB0" w:rsidRPr="00485481" w:rsidTr="005F1A07">
        <w:tc>
          <w:tcPr>
            <w:tcW w:w="2660" w:type="dxa"/>
            <w:vMerge w:val="restart"/>
            <w:vAlign w:val="center"/>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b/>
                <w:lang w:val="sq-AL"/>
              </w:rPr>
              <w:t>Procedura e aprovimit të kërkuar të tipit</w:t>
            </w:r>
          </w:p>
        </w:tc>
        <w:tc>
          <w:tcPr>
            <w:tcW w:w="3544" w:type="dxa"/>
            <w:gridSpan w:val="3"/>
            <w:vAlign w:val="center"/>
          </w:tcPr>
          <w:p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bCs/>
                <w:lang w:val="sq-AL"/>
              </w:rPr>
              <w:t>Vlerësimi i tipit</w:t>
            </w:r>
          </w:p>
        </w:tc>
        <w:tc>
          <w:tcPr>
            <w:tcW w:w="2976" w:type="dxa"/>
            <w:gridSpan w:val="2"/>
            <w:vAlign w:val="center"/>
          </w:tcPr>
          <w:p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lang w:val="sq-AL"/>
              </w:rPr>
              <w:t>Kushtet e punës</w:t>
            </w:r>
          </w:p>
        </w:tc>
      </w:tr>
      <w:tr w:rsidR="00B51AB0" w:rsidRPr="00485481" w:rsidTr="005F1A07">
        <w:tc>
          <w:tcPr>
            <w:tcW w:w="2660" w:type="dxa"/>
            <w:vMerge/>
          </w:tcPr>
          <w:p w:rsidR="00B51AB0" w:rsidRPr="00485481" w:rsidRDefault="00B51AB0" w:rsidP="00B51AB0">
            <w:pPr>
              <w:jc w:val="both"/>
              <w:rPr>
                <w:rFonts w:ascii="Times New Roman" w:eastAsia="MS Mincho" w:hAnsi="Times New Roman" w:cs="Times New Roman"/>
                <w:lang w:val="sq-AL"/>
              </w:rPr>
            </w:pPr>
          </w:p>
        </w:tc>
        <w:tc>
          <w:tcPr>
            <w:tcW w:w="1276"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 xml:space="preserve">të plota </w:t>
            </w:r>
          </w:p>
        </w:tc>
        <w:tc>
          <w:tcPr>
            <w:tcW w:w="1134"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të pjesshme</w:t>
            </w:r>
          </w:p>
        </w:tc>
        <w:tc>
          <w:tcPr>
            <w:tcW w:w="1134"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të kufizuara</w:t>
            </w:r>
          </w:p>
        </w:tc>
        <w:tc>
          <w:tcPr>
            <w:tcW w:w="1559"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lang w:val="sq-AL"/>
              </w:rPr>
              <w:t>nominale</w:t>
            </w:r>
          </w:p>
        </w:tc>
        <w:tc>
          <w:tcPr>
            <w:tcW w:w="1417"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lang w:val="sq-AL"/>
              </w:rPr>
              <w:t xml:space="preserve">e specifikuar </w:t>
            </w:r>
          </w:p>
        </w:tc>
      </w:tr>
      <w:tr w:rsidR="00B51AB0" w:rsidRPr="00485481" w:rsidTr="005F1A07">
        <w:tc>
          <w:tcPr>
            <w:tcW w:w="2660" w:type="dxa"/>
            <w:vMerge/>
          </w:tcPr>
          <w:p w:rsidR="00B51AB0" w:rsidRPr="00485481" w:rsidRDefault="00B51AB0" w:rsidP="00B51AB0">
            <w:pPr>
              <w:jc w:val="both"/>
              <w:rPr>
                <w:rFonts w:ascii="Times New Roman" w:eastAsia="MS Mincho" w:hAnsi="Times New Roman" w:cs="Times New Roman"/>
                <w:lang w:val="sq-AL"/>
              </w:rPr>
            </w:pPr>
          </w:p>
        </w:tc>
        <w:tc>
          <w:tcPr>
            <w:tcW w:w="1276" w:type="dxa"/>
          </w:tcPr>
          <w:p w:rsidR="00B51AB0" w:rsidRPr="00485481" w:rsidRDefault="00B51AB0" w:rsidP="00B51AB0">
            <w:pPr>
              <w:jc w:val="both"/>
              <w:rPr>
                <w:rFonts w:ascii="Times New Roman" w:eastAsia="MS Mincho" w:hAnsi="Times New Roman" w:cs="Times New Roman"/>
                <w:lang w:val="sq-AL"/>
              </w:rPr>
            </w:pPr>
          </w:p>
        </w:tc>
        <w:tc>
          <w:tcPr>
            <w:tcW w:w="1134" w:type="dxa"/>
          </w:tcPr>
          <w:p w:rsidR="00B51AB0" w:rsidRPr="00485481" w:rsidRDefault="00B51AB0" w:rsidP="00B51AB0">
            <w:pPr>
              <w:jc w:val="both"/>
              <w:rPr>
                <w:rFonts w:ascii="Times New Roman" w:eastAsia="MS Mincho" w:hAnsi="Times New Roman" w:cs="Times New Roman"/>
                <w:lang w:val="sq-AL"/>
              </w:rPr>
            </w:pPr>
          </w:p>
        </w:tc>
        <w:tc>
          <w:tcPr>
            <w:tcW w:w="1134" w:type="dxa"/>
          </w:tcPr>
          <w:p w:rsidR="00B51AB0" w:rsidRPr="00485481" w:rsidRDefault="00B51AB0" w:rsidP="00B51AB0">
            <w:pPr>
              <w:jc w:val="both"/>
              <w:rPr>
                <w:rFonts w:ascii="Times New Roman" w:eastAsia="MS Mincho" w:hAnsi="Times New Roman" w:cs="Times New Roman"/>
                <w:lang w:val="sq-AL"/>
              </w:rPr>
            </w:pPr>
          </w:p>
        </w:tc>
        <w:tc>
          <w:tcPr>
            <w:tcW w:w="1559" w:type="dxa"/>
          </w:tcPr>
          <w:p w:rsidR="00B51AB0" w:rsidRPr="00485481" w:rsidRDefault="00B51AB0" w:rsidP="00B51AB0">
            <w:pPr>
              <w:ind w:left="-872" w:firstLine="142"/>
              <w:jc w:val="center"/>
              <w:rPr>
                <w:rFonts w:ascii="Times New Roman" w:eastAsia="MS Mincho" w:hAnsi="Times New Roman" w:cs="Times New Roman"/>
                <w:lang w:val="sq-AL"/>
              </w:rPr>
            </w:pPr>
          </w:p>
        </w:tc>
        <w:tc>
          <w:tcPr>
            <w:tcW w:w="1417" w:type="dxa"/>
          </w:tcPr>
          <w:p w:rsidR="00B51AB0" w:rsidRPr="00485481" w:rsidRDefault="00B51AB0" w:rsidP="00B51AB0">
            <w:pPr>
              <w:ind w:left="-872" w:firstLine="142"/>
              <w:jc w:val="center"/>
              <w:rPr>
                <w:rFonts w:ascii="Times New Roman" w:eastAsia="MS Mincho" w:hAnsi="Times New Roman" w:cs="Times New Roman"/>
                <w:lang w:val="sq-AL"/>
              </w:rPr>
            </w:pPr>
          </w:p>
        </w:tc>
      </w:tr>
    </w:tbl>
    <w:p w:rsidR="00B51AB0" w:rsidRPr="00B51AB0" w:rsidRDefault="00B51AB0" w:rsidP="00B51AB0">
      <w:pPr>
        <w:jc w:val="both"/>
        <w:rPr>
          <w:rFonts w:eastAsia="MS Mincho"/>
          <w:lang w:val="sq-AL"/>
        </w:rPr>
      </w:pPr>
    </w:p>
    <w:tbl>
      <w:tblPr>
        <w:tblStyle w:val="TableGrid3"/>
        <w:tblW w:w="9180" w:type="dxa"/>
        <w:tblLayout w:type="fixed"/>
        <w:tblLook w:val="04A0" w:firstRow="1" w:lastRow="0" w:firstColumn="1" w:lastColumn="0" w:noHBand="0" w:noVBand="1"/>
      </w:tblPr>
      <w:tblGrid>
        <w:gridCol w:w="2660"/>
        <w:gridCol w:w="1134"/>
        <w:gridCol w:w="992"/>
        <w:gridCol w:w="1134"/>
        <w:gridCol w:w="1134"/>
        <w:gridCol w:w="1134"/>
        <w:gridCol w:w="992"/>
      </w:tblGrid>
      <w:tr w:rsidR="00B51AB0" w:rsidRPr="00485481" w:rsidTr="005F1A07">
        <w:tc>
          <w:tcPr>
            <w:tcW w:w="2660" w:type="dxa"/>
            <w:vMerge w:val="restart"/>
            <w:vAlign w:val="center"/>
          </w:tcPr>
          <w:p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 xml:space="preserve">Seria e instrumenteve matëse </w:t>
            </w:r>
          </w:p>
        </w:tc>
        <w:tc>
          <w:tcPr>
            <w:tcW w:w="3260" w:type="dxa"/>
            <w:gridSpan w:val="3"/>
            <w:vAlign w:val="center"/>
          </w:tcPr>
          <w:p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bCs/>
                <w:lang w:val="sq-AL"/>
              </w:rPr>
              <w:t>prodhuar</w:t>
            </w:r>
          </w:p>
        </w:tc>
        <w:tc>
          <w:tcPr>
            <w:tcW w:w="3260" w:type="dxa"/>
            <w:gridSpan w:val="3"/>
            <w:vAlign w:val="center"/>
          </w:tcPr>
          <w:p w:rsidR="00B51AB0" w:rsidRPr="00485481" w:rsidRDefault="00B51AB0" w:rsidP="00B51AB0">
            <w:pPr>
              <w:jc w:val="center"/>
              <w:rPr>
                <w:rFonts w:ascii="Times New Roman" w:eastAsia="MS Mincho" w:hAnsi="Times New Roman" w:cs="Times New Roman"/>
                <w:b/>
                <w:lang w:val="sq-AL"/>
              </w:rPr>
            </w:pPr>
            <w:r w:rsidRPr="00485481">
              <w:rPr>
                <w:rFonts w:ascii="Times New Roman" w:eastAsia="MS Mincho" w:hAnsi="Times New Roman" w:cs="Times New Roman"/>
                <w:b/>
                <w:lang w:val="sq-AL"/>
              </w:rPr>
              <w:t>importuar</w:t>
            </w:r>
          </w:p>
        </w:tc>
      </w:tr>
      <w:tr w:rsidR="00B51AB0" w:rsidRPr="00485481" w:rsidTr="005F1A07">
        <w:tc>
          <w:tcPr>
            <w:tcW w:w="2660" w:type="dxa"/>
            <w:vMerge/>
          </w:tcPr>
          <w:p w:rsidR="00B51AB0" w:rsidRPr="00485481" w:rsidRDefault="00B51AB0" w:rsidP="00B51AB0">
            <w:pPr>
              <w:jc w:val="both"/>
              <w:rPr>
                <w:rFonts w:ascii="Times New Roman" w:eastAsia="MS Mincho" w:hAnsi="Times New Roman" w:cs="Times New Roman"/>
                <w:lang w:val="sq-AL"/>
              </w:rPr>
            </w:pPr>
          </w:p>
        </w:tc>
        <w:tc>
          <w:tcPr>
            <w:tcW w:w="1134"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madh</w:t>
            </w:r>
          </w:p>
        </w:tc>
        <w:tc>
          <w:tcPr>
            <w:tcW w:w="992"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vogël</w:t>
            </w:r>
          </w:p>
        </w:tc>
        <w:tc>
          <w:tcPr>
            <w:tcW w:w="1134"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copë</w:t>
            </w:r>
          </w:p>
        </w:tc>
        <w:tc>
          <w:tcPr>
            <w:tcW w:w="1134"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madh</w:t>
            </w:r>
          </w:p>
        </w:tc>
        <w:tc>
          <w:tcPr>
            <w:tcW w:w="1134"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i vogël</w:t>
            </w:r>
          </w:p>
        </w:tc>
        <w:tc>
          <w:tcPr>
            <w:tcW w:w="992" w:type="dxa"/>
            <w:vAlign w:val="center"/>
          </w:tcPr>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Cs/>
                <w:lang w:val="sq-AL"/>
              </w:rPr>
              <w:t>copë</w:t>
            </w:r>
          </w:p>
        </w:tc>
      </w:tr>
      <w:tr w:rsidR="00B51AB0" w:rsidRPr="00485481" w:rsidTr="005F1A07">
        <w:tc>
          <w:tcPr>
            <w:tcW w:w="2660" w:type="dxa"/>
            <w:vMerge/>
          </w:tcPr>
          <w:p w:rsidR="00B51AB0" w:rsidRPr="00485481" w:rsidRDefault="00B51AB0" w:rsidP="00B51AB0">
            <w:pPr>
              <w:jc w:val="both"/>
              <w:rPr>
                <w:rFonts w:ascii="Times New Roman" w:eastAsia="MS Mincho" w:hAnsi="Times New Roman" w:cs="Times New Roman"/>
                <w:lang w:val="sq-AL"/>
              </w:rPr>
            </w:pPr>
          </w:p>
        </w:tc>
        <w:tc>
          <w:tcPr>
            <w:tcW w:w="1134" w:type="dxa"/>
          </w:tcPr>
          <w:p w:rsidR="00B51AB0" w:rsidRPr="00485481" w:rsidRDefault="00B51AB0" w:rsidP="00B51AB0">
            <w:pPr>
              <w:jc w:val="both"/>
              <w:rPr>
                <w:rFonts w:ascii="Times New Roman" w:eastAsia="MS Mincho" w:hAnsi="Times New Roman" w:cs="Times New Roman"/>
                <w:lang w:val="sq-AL"/>
              </w:rPr>
            </w:pPr>
          </w:p>
        </w:tc>
        <w:tc>
          <w:tcPr>
            <w:tcW w:w="992" w:type="dxa"/>
          </w:tcPr>
          <w:p w:rsidR="00B51AB0" w:rsidRPr="00485481" w:rsidRDefault="00B51AB0" w:rsidP="00B51AB0">
            <w:pPr>
              <w:jc w:val="both"/>
              <w:rPr>
                <w:rFonts w:ascii="Times New Roman" w:eastAsia="MS Mincho" w:hAnsi="Times New Roman" w:cs="Times New Roman"/>
                <w:lang w:val="sq-AL"/>
              </w:rPr>
            </w:pPr>
          </w:p>
        </w:tc>
        <w:tc>
          <w:tcPr>
            <w:tcW w:w="1134" w:type="dxa"/>
          </w:tcPr>
          <w:p w:rsidR="00B51AB0" w:rsidRPr="00485481" w:rsidRDefault="00B51AB0" w:rsidP="00B51AB0">
            <w:pPr>
              <w:jc w:val="both"/>
              <w:rPr>
                <w:rFonts w:ascii="Times New Roman" w:eastAsia="MS Mincho" w:hAnsi="Times New Roman" w:cs="Times New Roman"/>
                <w:lang w:val="sq-AL"/>
              </w:rPr>
            </w:pPr>
          </w:p>
        </w:tc>
        <w:tc>
          <w:tcPr>
            <w:tcW w:w="1134" w:type="dxa"/>
          </w:tcPr>
          <w:p w:rsidR="00B51AB0" w:rsidRPr="00485481" w:rsidRDefault="00B51AB0" w:rsidP="00B51AB0">
            <w:pPr>
              <w:ind w:left="-872" w:firstLine="142"/>
              <w:jc w:val="both"/>
              <w:rPr>
                <w:rFonts w:ascii="Times New Roman" w:eastAsia="MS Mincho" w:hAnsi="Times New Roman" w:cs="Times New Roman"/>
                <w:lang w:val="sq-AL"/>
              </w:rPr>
            </w:pPr>
          </w:p>
        </w:tc>
        <w:tc>
          <w:tcPr>
            <w:tcW w:w="1134" w:type="dxa"/>
          </w:tcPr>
          <w:p w:rsidR="00B51AB0" w:rsidRPr="00485481" w:rsidRDefault="00B51AB0" w:rsidP="00B51AB0">
            <w:pPr>
              <w:ind w:left="-872" w:firstLine="142"/>
              <w:jc w:val="both"/>
              <w:rPr>
                <w:rFonts w:ascii="Times New Roman" w:eastAsia="MS Mincho" w:hAnsi="Times New Roman" w:cs="Times New Roman"/>
                <w:lang w:val="sq-AL"/>
              </w:rPr>
            </w:pPr>
          </w:p>
        </w:tc>
        <w:tc>
          <w:tcPr>
            <w:tcW w:w="992" w:type="dxa"/>
          </w:tcPr>
          <w:p w:rsidR="00B51AB0" w:rsidRPr="00485481" w:rsidRDefault="00B51AB0" w:rsidP="00B51AB0">
            <w:pPr>
              <w:ind w:left="-872" w:firstLine="142"/>
              <w:jc w:val="both"/>
              <w:rPr>
                <w:rFonts w:ascii="Times New Roman" w:eastAsia="MS Mincho" w:hAnsi="Times New Roman" w:cs="Times New Roman"/>
                <w:lang w:val="sq-AL"/>
              </w:rPr>
            </w:pPr>
          </w:p>
        </w:tc>
      </w:tr>
    </w:tbl>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Data:</w:t>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r>
      <w:r w:rsidRPr="00485481">
        <w:rPr>
          <w:rFonts w:ascii="Times New Roman" w:eastAsia="MS Mincho" w:hAnsi="Times New Roman" w:cs="Times New Roman"/>
          <w:lang w:val="sq-AL"/>
        </w:rPr>
        <w:tab/>
        <w:t>Nënshkrimi:</w:t>
      </w:r>
    </w:p>
    <w:p w:rsidR="00485481" w:rsidRPr="00485481" w:rsidRDefault="00485481" w:rsidP="00B51AB0">
      <w:pPr>
        <w:jc w:val="center"/>
        <w:rPr>
          <w:rFonts w:ascii="Times New Roman" w:eastAsia="MS Mincho" w:hAnsi="Times New Roman" w:cs="Times New Roman"/>
          <w:bCs/>
          <w:sz w:val="28"/>
          <w:szCs w:val="28"/>
          <w:lang w:val="sq-AL"/>
        </w:rPr>
      </w:pPr>
    </w:p>
    <w:p w:rsidR="00485481" w:rsidRDefault="00485481" w:rsidP="00B51AB0">
      <w:pPr>
        <w:jc w:val="center"/>
        <w:rPr>
          <w:rFonts w:eastAsia="MS Mincho" w:cs="Times New Roman"/>
          <w:bCs/>
          <w:sz w:val="28"/>
          <w:szCs w:val="28"/>
          <w:lang w:val="sq-AL"/>
        </w:rPr>
      </w:pPr>
    </w:p>
    <w:p w:rsidR="00212827" w:rsidRDefault="00212827" w:rsidP="00B51AB0">
      <w:pPr>
        <w:jc w:val="center"/>
        <w:rPr>
          <w:rFonts w:eastAsia="MS Mincho" w:cs="Times New Roman"/>
          <w:bCs/>
          <w:sz w:val="28"/>
          <w:szCs w:val="28"/>
          <w:lang w:val="sq-AL"/>
        </w:rPr>
      </w:pPr>
    </w:p>
    <w:p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1a</w:t>
      </w:r>
    </w:p>
    <w:p w:rsidR="00B51AB0" w:rsidRPr="00B51AB0" w:rsidRDefault="00B51AB0" w:rsidP="00B51AB0">
      <w:pPr>
        <w:jc w:val="center"/>
        <w:rPr>
          <w:rFonts w:eastAsia="MS Mincho"/>
          <w:bCs/>
          <w:sz w:val="28"/>
          <w:szCs w:val="28"/>
          <w:lang w:val="sq-AL"/>
        </w:rPr>
      </w:pPr>
      <w:r w:rsidRPr="00B51AB0">
        <w:rPr>
          <w:rFonts w:eastAsia="MS Mincho" w:cs="Times New Roman"/>
          <w:bCs/>
          <w:sz w:val="28"/>
          <w:szCs w:val="28"/>
          <w:lang w:val="sq-AL"/>
        </w:rPr>
        <w:t xml:space="preserve"> </w:t>
      </w:r>
    </w:p>
    <w:p w:rsidR="00B51AB0" w:rsidRPr="00485481" w:rsidRDefault="00B51AB0" w:rsidP="00B51AB0">
      <w:pPr>
        <w:jc w:val="center"/>
        <w:rPr>
          <w:rFonts w:ascii="Times New Roman" w:eastAsia="MS Mincho" w:hAnsi="Times New Roman" w:cs="Times New Roman"/>
          <w:b/>
          <w:bCs/>
          <w:sz w:val="28"/>
          <w:szCs w:val="28"/>
          <w:lang w:val="sq-AL"/>
        </w:rPr>
      </w:pPr>
      <w:r w:rsidRPr="00485481">
        <w:rPr>
          <w:rFonts w:ascii="Times New Roman" w:eastAsia="MS Mincho" w:hAnsi="Times New Roman" w:cs="Times New Roman"/>
          <w:b/>
          <w:bCs/>
          <w:sz w:val="28"/>
          <w:szCs w:val="28"/>
          <w:lang w:val="sq-AL"/>
        </w:rPr>
        <w:t>Shtojcë Aplikacionit Nr.………</w:t>
      </w:r>
    </w:p>
    <w:p w:rsidR="00B51AB0" w:rsidRPr="00B51AB0" w:rsidRDefault="00B51AB0" w:rsidP="00B51AB0">
      <w:pPr>
        <w:rPr>
          <w:rFonts w:ascii="Calibri" w:eastAsia="MS Mincho" w:hAnsi="Calibri" w:cs="Times New Roman"/>
          <w:lang w:val="sq-AL"/>
        </w:rPr>
      </w:pPr>
    </w:p>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Kjo shtojcë është pjesë përbërëse e aplikacionit dhe duhet të paraqitet së bashku me aplikacionin. </w:t>
      </w:r>
    </w:p>
    <w:p w:rsidR="00B51AB0" w:rsidRPr="00B51AB0" w:rsidRDefault="00B51AB0" w:rsidP="00B51AB0">
      <w:pPr>
        <w:rPr>
          <w:rFonts w:ascii="Calibri" w:eastAsia="MS Mincho" w:hAnsi="Calibri" w:cs="Times New Roman"/>
          <w:lang w:val="sq-AL"/>
        </w:rPr>
      </w:pPr>
    </w:p>
    <w:p w:rsidR="00B51AB0" w:rsidRPr="00485481" w:rsidRDefault="00B51AB0" w:rsidP="00B51AB0">
      <w:pPr>
        <w:rPr>
          <w:rFonts w:ascii="Times New Roman" w:eastAsia="MS Mincho" w:hAnsi="Times New Roman" w:cs="Times New Roman"/>
          <w:sz w:val="32"/>
          <w:szCs w:val="32"/>
          <w:lang w:val="sq-AL"/>
        </w:rPr>
      </w:pPr>
      <w:r w:rsidRPr="00485481">
        <w:rPr>
          <w:rFonts w:ascii="Times New Roman" w:eastAsia="MS Mincho" w:hAnsi="Times New Roman" w:cs="Times New Roman"/>
          <w:b/>
          <w:sz w:val="32"/>
          <w:szCs w:val="32"/>
          <w:lang w:val="sq-AL"/>
        </w:rPr>
        <w:t xml:space="preserve">Dokumentacioni teknik  </w:t>
      </w:r>
    </w:p>
    <w:p w:rsidR="00B51AB0" w:rsidRPr="00485481" w:rsidRDefault="00B51AB0" w:rsidP="00B51AB0">
      <w:pPr>
        <w:rPr>
          <w:rFonts w:ascii="Times New Roman" w:eastAsia="MS Mincho" w:hAnsi="Times New Roman" w:cs="Times New Roman"/>
          <w:lang w:val="sq-AL"/>
        </w:rPr>
      </w:pPr>
    </w:p>
    <w:p w:rsidR="00B51AB0" w:rsidRPr="00485481" w:rsidRDefault="00B51AB0" w:rsidP="00B51AB0">
      <w:pPr>
        <w:rPr>
          <w:rFonts w:ascii="Times New Roman" w:eastAsia="Calibri" w:hAnsi="Times New Roman" w:cs="Times New Roman"/>
          <w:lang w:val="sq-AL"/>
        </w:rPr>
      </w:pPr>
      <w:r w:rsidRPr="00485481">
        <w:rPr>
          <w:rFonts w:ascii="Times New Roman" w:eastAsia="MS Mincho" w:hAnsi="Times New Roman" w:cs="Times New Roman"/>
          <w:lang w:val="sq-AL"/>
        </w:rPr>
        <w:t xml:space="preserve">Kërkesat për dokumentacionin teknik të një instrumenti matës iu referohen Direktivës Evropiane për Instrumentet Matëse (Direktiva e Instrumenteve Matëse) [1, 2]. </w:t>
      </w:r>
    </w:p>
    <w:p w:rsidR="00B51AB0" w:rsidRPr="00485481" w:rsidRDefault="00B51AB0" w:rsidP="00B51AB0">
      <w:pPr>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1. Dokumentacioni teknik e bën të kuptueshëm dizajnin, prodhimin dhe punën e instrumentit matës dhe mundëson vlerësimin e konformitetit të tij me</w:t>
      </w:r>
      <w:r w:rsidR="00520D0A">
        <w:rPr>
          <w:rFonts w:ascii="Times New Roman" w:eastAsia="MS Mincho" w:hAnsi="Times New Roman" w:cs="Times New Roman"/>
          <w:lang w:val="sq-AL"/>
        </w:rPr>
        <w:t xml:space="preserve"> kërkesat e e kësaj rregullore</w:t>
      </w:r>
      <w:r w:rsidRPr="00485481">
        <w:rPr>
          <w:rFonts w:ascii="Times New Roman" w:eastAsia="MS Mincho" w:hAnsi="Times New Roman" w:cs="Times New Roman"/>
          <w:lang w:val="sq-AL"/>
        </w:rPr>
        <w:t xml:space="preserve"> në fuqi. </w:t>
      </w:r>
    </w:p>
    <w:p w:rsidR="00B51AB0" w:rsidRPr="00485481" w:rsidRDefault="00B51AB0" w:rsidP="00B51AB0">
      <w:pPr>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2. Dokumentacioni teknik paraqet detaje të mjaftueshme për të siguruar përputhshmëri me kërkesat e mëposhtme: </w:t>
      </w:r>
    </w:p>
    <w:p w:rsidR="00B51AB0" w:rsidRPr="00485481" w:rsidRDefault="00B51AB0" w:rsidP="00CD6B27">
      <w:pPr>
        <w:numPr>
          <w:ilvl w:val="0"/>
          <w:numId w:val="15"/>
        </w:numPr>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definimin e karakteristikave metrologjike; </w:t>
      </w:r>
    </w:p>
    <w:p w:rsidR="00B51AB0" w:rsidRPr="00485481" w:rsidRDefault="00B51AB0" w:rsidP="00CD6B27">
      <w:pPr>
        <w:numPr>
          <w:ilvl w:val="0"/>
          <w:numId w:val="15"/>
        </w:numPr>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aftësinë e instrumenteve matëse të prodhuara që të riprodhojnë/dëshmojnë sërish performancat metrologjike; </w:t>
      </w:r>
    </w:p>
    <w:p w:rsidR="00B51AB0" w:rsidRPr="00485481" w:rsidRDefault="00B51AB0" w:rsidP="00CD6B27">
      <w:pPr>
        <w:numPr>
          <w:ilvl w:val="0"/>
          <w:numId w:val="15"/>
        </w:numPr>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entegritetin e instrumentit matës; </w:t>
      </w:r>
    </w:p>
    <w:p w:rsidR="00B51AB0" w:rsidRPr="00485481" w:rsidRDefault="00B51AB0" w:rsidP="00B51AB0">
      <w:pPr>
        <w:rPr>
          <w:rFonts w:ascii="Times New Roman" w:eastAsia="MS Mincho" w:hAnsi="Times New Roman" w:cs="Times New Roman"/>
          <w:lang w:val="sq-AL"/>
        </w:rPr>
      </w:pPr>
    </w:p>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3. Dokumentacioni teknik, në masën e nevojshme për vlerësimin dhe identifikimin e llojit të instrumentit matës, përfshin informatat vijuese: </w:t>
      </w:r>
    </w:p>
    <w:p w:rsidR="00B51AB0" w:rsidRPr="00485481" w:rsidRDefault="00B51AB0" w:rsidP="00B51AB0">
      <w:pPr>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681"/>
        <w:gridCol w:w="3171"/>
        <w:gridCol w:w="5225"/>
      </w:tblGrid>
      <w:tr w:rsidR="00B51AB0" w:rsidRPr="00485481" w:rsidTr="00B51AB0">
        <w:tc>
          <w:tcPr>
            <w:tcW w:w="684" w:type="dxa"/>
            <w:shd w:val="clear" w:color="auto" w:fill="D9D9D9"/>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i</w:t>
            </w:r>
          </w:p>
        </w:tc>
        <w:tc>
          <w:tcPr>
            <w:tcW w:w="3218" w:type="dxa"/>
            <w:shd w:val="clear" w:color="auto" w:fill="D9D9D9"/>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Dokumentacioni teknik</w:t>
            </w:r>
          </w:p>
        </w:tc>
        <w:tc>
          <w:tcPr>
            <w:tcW w:w="5340" w:type="dxa"/>
            <w:shd w:val="clear" w:color="auto" w:fill="D9D9D9"/>
          </w:tcPr>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Përmbajtja ose përshkrimi</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Përshkrimi i përgjithshëm i instrumentit matës </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Hardueri dhe softueri i integruar operativ për trajtimin e të dhënave, kushtet për instalim, kushtet e punës, masat e sigurisë, dispozitat për testim dhe mirëmbajtje dhe masat e tjera specifike, nëse ato janë të nevojshme</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3.2</w:t>
            </w:r>
          </w:p>
        </w:tc>
        <w:tc>
          <w:tcPr>
            <w:tcW w:w="3218" w:type="dxa"/>
          </w:tcPr>
          <w:p w:rsidR="00B51AB0" w:rsidRPr="00485481" w:rsidRDefault="00B51AB0" w:rsidP="00B51AB0">
            <w:pPr>
              <w:shd w:val="clear" w:color="auto" w:fill="FFFFFF"/>
              <w:jc w:val="both"/>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Karakteristikat teknike dhe detajet e instrumentit matës</w:t>
            </w:r>
          </w:p>
        </w:tc>
        <w:tc>
          <w:tcPr>
            <w:tcW w:w="5340" w:type="dxa"/>
          </w:tcPr>
          <w:p w:rsidR="00B51AB0" w:rsidRPr="00485481" w:rsidRDefault="00B51AB0" w:rsidP="00B51AB0">
            <w:pPr>
              <w:rPr>
                <w:rFonts w:ascii="Times New Roman" w:eastAsia="MS Mincho" w:hAnsi="Times New Roman" w:cs="Times New Roman"/>
                <w:bCs/>
                <w:sz w:val="22"/>
                <w:szCs w:val="22"/>
                <w:lang w:val="sq-AL"/>
              </w:rPr>
            </w:pPr>
            <w:r w:rsidRPr="00485481">
              <w:rPr>
                <w:rFonts w:ascii="Times New Roman" w:eastAsia="MS Mincho" w:hAnsi="Times New Roman" w:cs="Times New Roman"/>
                <w:sz w:val="22"/>
                <w:szCs w:val="22"/>
                <w:lang w:val="sq-AL"/>
              </w:rPr>
              <w:t xml:space="preserve">Parimi i punës, detajet e rëndësishme të harduerit, softuerit të punës dhe softuerit për trajtimin e të dhënave, furnizimin me energji elektrike dhe furnizimin me mjetet tjera energjetike, </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3.3</w:t>
            </w:r>
          </w:p>
        </w:tc>
        <w:tc>
          <w:tcPr>
            <w:tcW w:w="3218" w:type="dxa"/>
          </w:tcPr>
          <w:p w:rsidR="00B51AB0" w:rsidRPr="00485481" w:rsidRDefault="00B51AB0" w:rsidP="00B51AB0">
            <w:pPr>
              <w:shd w:val="clear" w:color="auto" w:fill="FFFFFF"/>
              <w:jc w:val="both"/>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Karakteristikat metrologjike të instrumentit matës (sipas rastit); </w:t>
            </w:r>
          </w:p>
          <w:p w:rsidR="00B51AB0" w:rsidRPr="00485481" w:rsidRDefault="00B51AB0" w:rsidP="00B51AB0">
            <w:pPr>
              <w:rPr>
                <w:rFonts w:ascii="Times New Roman" w:eastAsia="MS Mincho" w:hAnsi="Times New Roman" w:cs="Times New Roman"/>
                <w:sz w:val="22"/>
                <w:szCs w:val="22"/>
                <w:lang w:val="sq-AL"/>
              </w:rPr>
            </w:pPr>
          </w:p>
        </w:tc>
        <w:tc>
          <w:tcPr>
            <w:tcW w:w="5340" w:type="dxa"/>
          </w:tcPr>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bCs/>
                <w:sz w:val="22"/>
                <w:szCs w:val="22"/>
                <w:lang w:val="sq-AL"/>
              </w:rPr>
              <w:t xml:space="preserve">Intervali i indikacionit (diapazoni i indikacionit) të </w:t>
            </w:r>
            <w:r w:rsidRPr="00485481">
              <w:rPr>
                <w:rFonts w:ascii="Times New Roman" w:eastAsia="MS Mincho" w:hAnsi="Times New Roman" w:cs="Times New Roman"/>
                <w:sz w:val="22"/>
                <w:szCs w:val="22"/>
                <w:lang w:val="sq-AL"/>
              </w:rPr>
              <w:t xml:space="preserve">matjes dhe Intervali i matjes (punës) </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Kushtet e punës</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Kushtet kufizuese të punës</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Ndjeshmëria</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Selektiviteti (zgjedhja)</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Rezolucioni, rezolucioni i ekranit</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Pragu i diskriminimit</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Kufiri i zbulimit</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Devijimi i instrumentit</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Pasiguria e matjes instrumentale</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Gabimi maksimal i lejuar i matjes</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sz w:val="22"/>
                <w:szCs w:val="22"/>
                <w:lang w:val="sq-AL"/>
              </w:rPr>
              <w:t>Klasa e saktësisë</w:t>
            </w:r>
          </w:p>
          <w:p w:rsidR="00B51AB0" w:rsidRPr="00485481" w:rsidRDefault="00B51AB0" w:rsidP="00B51AB0">
            <w:pPr>
              <w:rPr>
                <w:rFonts w:ascii="Times New Roman" w:eastAsia="Calibri" w:hAnsi="Times New Roman" w:cs="Times New Roman"/>
                <w:sz w:val="22"/>
                <w:szCs w:val="22"/>
                <w:lang w:val="sq-AL"/>
              </w:rPr>
            </w:pPr>
            <w:r w:rsidRPr="00485481">
              <w:rPr>
                <w:rFonts w:ascii="Times New Roman" w:eastAsia="MS Mincho" w:hAnsi="Times New Roman" w:cs="Times New Roman"/>
                <w:bCs/>
                <w:sz w:val="22"/>
                <w:szCs w:val="22"/>
                <w:lang w:val="sq-AL"/>
              </w:rPr>
              <w:t>Stabiliteti i matjes (afatshkurtër)</w:t>
            </w:r>
          </w:p>
          <w:p w:rsidR="00B51AB0" w:rsidRPr="00485481" w:rsidRDefault="00B51AB0" w:rsidP="00B51AB0">
            <w:pPr>
              <w:rPr>
                <w:rFonts w:ascii="Times New Roman" w:eastAsia="MS Mincho" w:hAnsi="Times New Roman" w:cs="Times New Roman"/>
                <w:bCs/>
                <w:sz w:val="22"/>
                <w:szCs w:val="22"/>
                <w:lang w:val="sq-AL"/>
              </w:rPr>
            </w:pPr>
            <w:r w:rsidRPr="00485481">
              <w:rPr>
                <w:rFonts w:ascii="Times New Roman" w:eastAsia="MS Mincho" w:hAnsi="Times New Roman" w:cs="Times New Roman"/>
                <w:bCs/>
                <w:sz w:val="22"/>
                <w:szCs w:val="22"/>
                <w:lang w:val="sq-AL"/>
              </w:rPr>
              <w:t>Stabiliteti i matjes (afatgjatë)</w:t>
            </w:r>
          </w:p>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bCs/>
                <w:sz w:val="22"/>
                <w:szCs w:val="22"/>
                <w:lang w:val="sq-AL"/>
              </w:rPr>
              <w:t>Të tjerat</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3.4</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Dizajnimi dhe skicat e prodhimit</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Dizajnimi konceptual dhe skicat e prodhimit dhe planet e përbërësve, nën-njësive, qarqeve, etj.</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3.5</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Procedurat e prodhimit për të siguruar një prodhim të qëndrueshëm</w:t>
            </w:r>
          </w:p>
        </w:tc>
        <w:tc>
          <w:tcPr>
            <w:tcW w:w="5340" w:type="dxa"/>
          </w:tcPr>
          <w:p w:rsidR="00B51AB0" w:rsidRPr="00485481" w:rsidRDefault="00B51AB0" w:rsidP="00B51AB0">
            <w:pPr>
              <w:rPr>
                <w:rFonts w:ascii="Times New Roman" w:eastAsia="MS Mincho" w:hAnsi="Times New Roman" w:cs="Times New Roman"/>
                <w:sz w:val="22"/>
                <w:szCs w:val="22"/>
                <w:lang w:val="sq-AL"/>
              </w:rPr>
            </w:pP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3.6</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Pajisjet elektronike me skica dhe diagrame</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Përshkrimi i pajisjeve elektronike me vizatime, diagrame, diagrame të rrjedhës së logjikës dhe informatat e përgjithshme mbi softuerin, ku shpjegohen karakteristikat dhe funksionimi i tyre, sipas rastit</w:t>
            </w:r>
          </w:p>
        </w:tc>
      </w:tr>
      <w:tr w:rsidR="00B51AB0" w:rsidRPr="00485481"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3.7</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Lista e standardeve të harmonizuara dhe / ose dokumenteve normative</w:t>
            </w:r>
            <w:r w:rsidRPr="00485481">
              <w:rPr>
                <w:rFonts w:ascii="Times New Roman" w:eastAsia="MS Mincho" w:hAnsi="Times New Roman" w:cs="Times New Roman"/>
                <w:sz w:val="22"/>
                <w:szCs w:val="22"/>
                <w:vertAlign w:val="superscript"/>
                <w:lang w:val="sq-AL"/>
              </w:rPr>
              <w:t>2)</w:t>
            </w:r>
          </w:p>
        </w:tc>
        <w:tc>
          <w:tcPr>
            <w:tcW w:w="5340" w:type="dxa"/>
          </w:tcPr>
          <w:p w:rsidR="00B51AB0" w:rsidRPr="00485481" w:rsidRDefault="00B51AB0" w:rsidP="00B51AB0">
            <w:pPr>
              <w:rPr>
                <w:rFonts w:ascii="Times New Roman" w:eastAsia="MS Mincho" w:hAnsi="Times New Roman" w:cs="Times New Roman"/>
                <w:sz w:val="22"/>
                <w:szCs w:val="22"/>
                <w:lang w:val="sq-AL"/>
              </w:rPr>
            </w:pP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3.8</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Zgjidhjet e zbatuara për të përmbushur kërkesat thelbësore</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Përshkrimet e zgjidhjeve të zbatuara për të përmbushur kërkesat thelbësore në rastet kur standardet e harmonizuara dhe / ose dokumentet normative të parapara me nenin 14 </w:t>
            </w:r>
            <w:r w:rsidRPr="00485481">
              <w:rPr>
                <w:rFonts w:ascii="Times New Roman" w:eastAsia="MS Mincho" w:hAnsi="Times New Roman" w:cs="Times New Roman"/>
                <w:b/>
                <w:sz w:val="22"/>
                <w:szCs w:val="22"/>
                <w:lang w:val="sq-AL"/>
              </w:rPr>
              <w:t>nuk janë zbatuar</w:t>
            </w:r>
            <w:r w:rsidRPr="00485481">
              <w:rPr>
                <w:rFonts w:ascii="Times New Roman" w:eastAsia="MS Mincho" w:hAnsi="Times New Roman" w:cs="Times New Roman"/>
                <w:sz w:val="22"/>
                <w:szCs w:val="22"/>
                <w:lang w:val="sq-AL"/>
              </w:rPr>
              <w:t>, përfshirë një listë të specifikacioneve të tjera teknike përkatëse të aplikuara;</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3.9</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Rezultatet e dizajnit</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Rezultatet e përllogaritjeve të dizajnit, ekzaminimet, etj.</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3.10</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Rezultatet gjegjëse të testit </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Rezultatet gjegjëse të testit, kur kërkohen, për të dëshmuar se lloji dhe / ose instrumentet matëse përputhen me sa vijon: </w:t>
            </w:r>
          </w:p>
          <w:p w:rsidR="00B51AB0" w:rsidRPr="00485481" w:rsidRDefault="00520D0A" w:rsidP="00CD6B27">
            <w:pPr>
              <w:numPr>
                <w:ilvl w:val="2"/>
                <w:numId w:val="16"/>
              </w:numPr>
              <w:ind w:left="175" w:hanging="142"/>
              <w:contextualSpacing/>
              <w:rPr>
                <w:rFonts w:ascii="Times New Roman" w:hAnsi="Times New Roman" w:cs="Times New Roman"/>
                <w:snapToGrid w:val="0"/>
                <w:sz w:val="22"/>
                <w:szCs w:val="22"/>
                <w:lang w:val="sq-AL"/>
              </w:rPr>
            </w:pPr>
            <w:r>
              <w:rPr>
                <w:rFonts w:ascii="Times New Roman" w:hAnsi="Times New Roman" w:cs="Times New Roman"/>
                <w:snapToGrid w:val="0"/>
                <w:sz w:val="22"/>
                <w:szCs w:val="22"/>
                <w:lang w:val="sq-AL"/>
              </w:rPr>
              <w:t>kërkesat e kësaj rregullore</w:t>
            </w:r>
            <w:r w:rsidR="00B51AB0" w:rsidRPr="00485481">
              <w:rPr>
                <w:rFonts w:ascii="Times New Roman" w:hAnsi="Times New Roman" w:cs="Times New Roman"/>
                <w:snapToGrid w:val="0"/>
                <w:sz w:val="22"/>
                <w:szCs w:val="22"/>
                <w:lang w:val="sq-AL"/>
              </w:rPr>
              <w:t xml:space="preserve"> nën kushte e deklaruara të punës dhe nën pengesat e parapara mjedisore, </w:t>
            </w:r>
          </w:p>
          <w:p w:rsidR="00B51AB0" w:rsidRPr="00485481" w:rsidRDefault="00B51AB0" w:rsidP="00CD6B27">
            <w:pPr>
              <w:numPr>
                <w:ilvl w:val="2"/>
                <w:numId w:val="16"/>
              </w:numPr>
              <w:ind w:left="175" w:hanging="142"/>
              <w:contextualSpacing/>
              <w:rPr>
                <w:rFonts w:ascii="Times New Roman" w:hAnsi="Times New Roman" w:cs="Times New Roman"/>
                <w:snapToGrid w:val="0"/>
                <w:sz w:val="22"/>
                <w:szCs w:val="22"/>
                <w:lang w:val="sq-AL"/>
              </w:rPr>
            </w:pPr>
            <w:r w:rsidRPr="00485481">
              <w:rPr>
                <w:rFonts w:ascii="Times New Roman" w:hAnsi="Times New Roman" w:cs="Times New Roman"/>
                <w:snapToGrid w:val="0"/>
                <w:sz w:val="22"/>
                <w:szCs w:val="22"/>
                <w:lang w:val="sq-AL"/>
              </w:rPr>
              <w:t>specifikimet e qëndrueshmërisë për matësat energjetik të gazit, ujit, termik si dhe për lëngjet tjera, përveç ujit;</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3.11</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Dokumentet ose dëshmitë tjera që mbështesin atë pohim</w:t>
            </w:r>
          </w:p>
        </w:tc>
        <w:tc>
          <w:tcPr>
            <w:tcW w:w="5340" w:type="dxa"/>
          </w:tcPr>
          <w:p w:rsidR="00B51AB0" w:rsidRPr="00485481" w:rsidRDefault="00B51AB0" w:rsidP="00B51AB0">
            <w:pPr>
              <w:shd w:val="clear" w:color="auto" w:fill="FFFFFF"/>
              <w:jc w:val="both"/>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Dokumentet ose dëshmitë tjera që mbështesin pohimin se modeli dhe karakteristikat e instrumentit matës përputhen me kërkesat (p.sh. certifikatat, raportet e testimit ose deklaratën e konformitetit të prodhuesit); </w:t>
            </w:r>
          </w:p>
          <w:p w:rsidR="00B51AB0" w:rsidRPr="00485481" w:rsidRDefault="00B51AB0" w:rsidP="00B51AB0">
            <w:pPr>
              <w:rPr>
                <w:rFonts w:ascii="Times New Roman" w:eastAsia="MS Mincho" w:hAnsi="Times New Roman" w:cs="Times New Roman"/>
                <w:sz w:val="22"/>
                <w:szCs w:val="22"/>
                <w:lang w:val="sq-AL"/>
              </w:rPr>
            </w:pPr>
          </w:p>
        </w:tc>
      </w:tr>
      <w:tr w:rsidR="00B51AB0" w:rsidRPr="00485481"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3.12</w:t>
            </w:r>
          </w:p>
        </w:tc>
        <w:tc>
          <w:tcPr>
            <w:tcW w:w="3218" w:type="dxa"/>
          </w:tcPr>
          <w:p w:rsidR="00B51AB0" w:rsidRPr="00485481" w:rsidRDefault="00B51AB0" w:rsidP="00B51AB0">
            <w:pPr>
              <w:shd w:val="clear" w:color="auto" w:fill="FFFFFF"/>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Doracaku i punës dhe udhëzimet për instalim;</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Versioni i shpërndarë me instrumentin matës</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p>
        </w:tc>
        <w:tc>
          <w:tcPr>
            <w:tcW w:w="3218" w:type="dxa"/>
          </w:tcPr>
          <w:p w:rsidR="00B51AB0" w:rsidRPr="00485481" w:rsidRDefault="00B51AB0" w:rsidP="00B51AB0">
            <w:pPr>
              <w:shd w:val="clear" w:color="auto" w:fill="FFFFFF"/>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Pajisjet mbështetëse</w:t>
            </w:r>
          </w:p>
        </w:tc>
        <w:tc>
          <w:tcPr>
            <w:tcW w:w="5340" w:type="dxa"/>
          </w:tcPr>
          <w:p w:rsidR="00B51AB0" w:rsidRPr="00485481" w:rsidRDefault="00B51AB0" w:rsidP="00B51AB0">
            <w:pPr>
              <w:shd w:val="clear" w:color="auto" w:fill="FFFFFF"/>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Pajisjet tjera të nevojshme për funksionimin e saktë të instrumentit matës (lista e pajisjeve ose pjesëve që mund të ndikojnë në karakteristikat metrologjike të instrumentit matës); </w:t>
            </w:r>
          </w:p>
        </w:tc>
      </w:tr>
      <w:tr w:rsidR="00B51AB0" w:rsidRPr="00500873"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3.13</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Kërkesat për siguri apo mbrojtje shëndetësore</w:t>
            </w:r>
          </w:p>
        </w:tc>
        <w:tc>
          <w:tcPr>
            <w:tcW w:w="5340"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Masat e kujdesit të sigurisë apo për mbrojtjen shëndetësore për përdoruesin, mbrojtjen e mjedisit si dhe paralajmërimet tjera. </w:t>
            </w:r>
          </w:p>
        </w:tc>
      </w:tr>
      <w:tr w:rsidR="00B51AB0" w:rsidRPr="00485481" w:rsidTr="005F1A07">
        <w:tc>
          <w:tcPr>
            <w:tcW w:w="684"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3.14</w:t>
            </w:r>
          </w:p>
        </w:tc>
        <w:tc>
          <w:tcPr>
            <w:tcW w:w="3218" w:type="dxa"/>
          </w:tcPr>
          <w:p w:rsidR="00B51AB0" w:rsidRPr="00485481" w:rsidRDefault="00B51AB0" w:rsidP="00B51AB0">
            <w:pPr>
              <w:rPr>
                <w:rFonts w:ascii="Times New Roman" w:eastAsia="MS Mincho" w:hAnsi="Times New Roman" w:cs="Times New Roman"/>
                <w:sz w:val="22"/>
                <w:szCs w:val="22"/>
                <w:lang w:val="sq-AL"/>
              </w:rPr>
            </w:pPr>
            <w:r w:rsidRPr="00485481">
              <w:rPr>
                <w:rFonts w:ascii="Times New Roman" w:eastAsia="MS Mincho" w:hAnsi="Times New Roman" w:cs="Times New Roman"/>
                <w:sz w:val="22"/>
                <w:szCs w:val="22"/>
                <w:lang w:val="sq-AL"/>
              </w:rPr>
              <w:t xml:space="preserve">Informatat tjera të rëndësishme </w:t>
            </w:r>
          </w:p>
        </w:tc>
        <w:tc>
          <w:tcPr>
            <w:tcW w:w="5340" w:type="dxa"/>
          </w:tcPr>
          <w:p w:rsidR="00B51AB0" w:rsidRPr="00485481" w:rsidRDefault="00B51AB0" w:rsidP="00B51AB0">
            <w:pPr>
              <w:rPr>
                <w:rFonts w:ascii="Times New Roman" w:eastAsia="MS Mincho" w:hAnsi="Times New Roman" w:cs="Times New Roman"/>
                <w:lang w:val="sq-AL"/>
              </w:rPr>
            </w:pPr>
          </w:p>
        </w:tc>
      </w:tr>
    </w:tbl>
    <w:p w:rsidR="00B51AB0" w:rsidRPr="00485481" w:rsidRDefault="00B51AB0" w:rsidP="00B51AB0">
      <w:pPr>
        <w:rPr>
          <w:rFonts w:ascii="Times New Roman" w:eastAsia="MS Mincho" w:hAnsi="Times New Roman" w:cs="Times New Roman"/>
          <w:lang w:val="sq-AL"/>
        </w:rPr>
      </w:pPr>
    </w:p>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4. Prodhuesi duhet të specifikojë se ku janë vendosur vulat dhe shenjat. </w:t>
      </w:r>
    </w:p>
    <w:p w:rsidR="00B51AB0" w:rsidRPr="00485481" w:rsidRDefault="00B51AB0" w:rsidP="00B51AB0">
      <w:pPr>
        <w:rPr>
          <w:rFonts w:ascii="Times New Roman" w:eastAsia="MS Mincho" w:hAnsi="Times New Roman" w:cs="Times New Roman"/>
          <w:lang w:val="sq-AL"/>
        </w:rPr>
      </w:pPr>
    </w:p>
    <w:p w:rsidR="00B51AB0" w:rsidRPr="00485481" w:rsidRDefault="00B51AB0" w:rsidP="00B51AB0">
      <w:pPr>
        <w:rPr>
          <w:rFonts w:ascii="Times New Roman" w:eastAsia="MS Mincho" w:hAnsi="Times New Roman" w:cs="Times New Roman"/>
          <w:lang w:val="sq-AL"/>
        </w:rPr>
      </w:pPr>
      <w:r w:rsidRPr="00485481">
        <w:rPr>
          <w:rFonts w:ascii="Times New Roman" w:eastAsia="MS Mincho" w:hAnsi="Times New Roman" w:cs="Times New Roman"/>
          <w:lang w:val="sq-AL"/>
        </w:rPr>
        <w:t xml:space="preserve">5. Prodhuesi duhet të tregojë kushtet për përputhshmëri me ndërfaqet dhe nën-njësitë, kur është e nevojshme." </w:t>
      </w:r>
    </w:p>
    <w:p w:rsidR="00B51AB0" w:rsidRPr="00485481" w:rsidRDefault="00B51AB0" w:rsidP="00B51AB0">
      <w:pPr>
        <w:jc w:val="center"/>
        <w:rPr>
          <w:rFonts w:ascii="Times New Roman" w:eastAsia="MS Mincho" w:hAnsi="Times New Roman" w:cs="Times New Roman"/>
          <w:lang w:val="sq-AL"/>
        </w:rPr>
      </w:pPr>
    </w:p>
    <w:p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Referenca:</w:t>
      </w:r>
    </w:p>
    <w:p w:rsidR="00B51AB0" w:rsidRPr="00485481" w:rsidRDefault="00B51AB0" w:rsidP="00CD6B27">
      <w:pPr>
        <w:widowControl w:val="0"/>
        <w:numPr>
          <w:ilvl w:val="0"/>
          <w:numId w:val="22"/>
        </w:numPr>
        <w:autoSpaceDE w:val="0"/>
        <w:autoSpaceDN w:val="0"/>
        <w:adjustRightInd w:val="0"/>
        <w:ind w:left="426"/>
        <w:contextualSpacing/>
        <w:rPr>
          <w:rFonts w:ascii="Times New Roman" w:eastAsia="Calibri" w:hAnsi="Times New Roman" w:cs="Times New Roman"/>
          <w:snapToGrid w:val="0"/>
          <w:sz w:val="20"/>
          <w:szCs w:val="20"/>
          <w:lang w:val="sq-AL"/>
        </w:rPr>
      </w:pPr>
      <w:r w:rsidRPr="00485481">
        <w:rPr>
          <w:rFonts w:ascii="Times New Roman" w:hAnsi="Times New Roman" w:cs="Times New Roman"/>
          <w:snapToGrid w:val="0"/>
          <w:sz w:val="20"/>
          <w:szCs w:val="20"/>
          <w:lang w:val="sq-AL"/>
        </w:rPr>
        <w:t>Direktiva e Instrumenteve Matëse 2014/32 / BE (MID-DIM), neni 6, neni 18,</w:t>
      </w:r>
    </w:p>
    <w:p w:rsidR="00B51AB0" w:rsidRPr="00485481" w:rsidRDefault="00B51AB0" w:rsidP="00CD6B27">
      <w:pPr>
        <w:widowControl w:val="0"/>
        <w:numPr>
          <w:ilvl w:val="0"/>
          <w:numId w:val="22"/>
        </w:numPr>
        <w:autoSpaceDE w:val="0"/>
        <w:autoSpaceDN w:val="0"/>
        <w:adjustRightInd w:val="0"/>
        <w:ind w:left="426"/>
        <w:contextualSpacing/>
        <w:rPr>
          <w:rFonts w:ascii="Times New Roman" w:hAnsi="Times New Roman" w:cs="Times New Roman"/>
          <w:i/>
          <w:snapToGrid w:val="0"/>
          <w:sz w:val="20"/>
          <w:szCs w:val="20"/>
          <w:lang w:val="sq-AL"/>
        </w:rPr>
      </w:pPr>
      <w:r w:rsidRPr="00485481">
        <w:rPr>
          <w:rFonts w:ascii="Times New Roman" w:hAnsi="Times New Roman" w:cs="Times New Roman"/>
          <w:snapToGrid w:val="0"/>
          <w:sz w:val="20"/>
          <w:szCs w:val="20"/>
          <w:lang w:val="sq-AL"/>
        </w:rPr>
        <w:t>OIML R 34: 2019 Përputhshmëri me tipin (PMT-CTT) - Vlerësimi i përputhshmërisë së instrumenteve matës para plasimit në treg</w:t>
      </w:r>
      <w:r w:rsidRPr="00485481">
        <w:rPr>
          <w:rFonts w:ascii="Times New Roman" w:hAnsi="Times New Roman" w:cs="Times New Roman"/>
          <w:i/>
          <w:snapToGrid w:val="0"/>
          <w:sz w:val="20"/>
          <w:szCs w:val="20"/>
          <w:lang w:val="sq-AL"/>
        </w:rPr>
        <w:t xml:space="preserve"> </w:t>
      </w:r>
    </w:p>
    <w:p w:rsidR="002E73CC" w:rsidRDefault="002E73CC" w:rsidP="00B51AB0">
      <w:pPr>
        <w:jc w:val="center"/>
        <w:rPr>
          <w:rFonts w:ascii="Times New Roman" w:eastAsia="MS Mincho" w:hAnsi="Times New Roman" w:cs="Times New Roman"/>
          <w:bCs/>
          <w:sz w:val="28"/>
          <w:szCs w:val="28"/>
          <w:lang w:val="sq-AL"/>
        </w:rPr>
      </w:pPr>
    </w:p>
    <w:p w:rsidR="00A55534" w:rsidRDefault="00A55534" w:rsidP="00B51AB0">
      <w:pPr>
        <w:jc w:val="center"/>
        <w:rPr>
          <w:rFonts w:ascii="Times New Roman" w:eastAsia="MS Mincho" w:hAnsi="Times New Roman" w:cs="Times New Roman"/>
          <w:bCs/>
          <w:sz w:val="28"/>
          <w:szCs w:val="28"/>
          <w:lang w:val="sq-AL"/>
        </w:rPr>
      </w:pPr>
    </w:p>
    <w:p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2</w:t>
      </w:r>
    </w:p>
    <w:p w:rsidR="00B51AB0" w:rsidRPr="00485481" w:rsidRDefault="00B51AB0" w:rsidP="00B51AB0">
      <w:pPr>
        <w:jc w:val="center"/>
        <w:rPr>
          <w:rFonts w:ascii="Times New Roman" w:eastAsia="MS Mincho" w:hAnsi="Times New Roman" w:cs="Times New Roman"/>
          <w:b/>
          <w:bCs/>
          <w:lang w:val="sq-AL"/>
        </w:rPr>
      </w:pPr>
    </w:p>
    <w:p w:rsidR="00B51AB0" w:rsidRPr="00485481" w:rsidRDefault="00B51AB0" w:rsidP="00B51AB0">
      <w:pPr>
        <w:jc w:val="center"/>
        <w:rPr>
          <w:rFonts w:ascii="Times New Roman" w:eastAsia="MS Mincho" w:hAnsi="Times New Roman" w:cs="Times New Roman"/>
          <w:b/>
          <w:bCs/>
          <w:sz w:val="32"/>
          <w:szCs w:val="32"/>
          <w:lang w:val="sq-AL"/>
        </w:rPr>
      </w:pPr>
      <w:r w:rsidRPr="00485481">
        <w:rPr>
          <w:rFonts w:ascii="Times New Roman" w:eastAsia="MS Mincho" w:hAnsi="Times New Roman" w:cs="Times New Roman"/>
          <w:b/>
          <w:bCs/>
          <w:sz w:val="32"/>
          <w:szCs w:val="32"/>
          <w:lang w:val="sq-AL"/>
        </w:rPr>
        <w:t>Raporti i vlerësimit të tipit</w:t>
      </w:r>
    </w:p>
    <w:p w:rsidR="00B51AB0" w:rsidRPr="00485481" w:rsidRDefault="00B51AB0" w:rsidP="00B51AB0">
      <w:pPr>
        <w:jc w:val="center"/>
        <w:rPr>
          <w:rFonts w:ascii="Times New Roman" w:eastAsia="MS Mincho" w:hAnsi="Times New Roman" w:cs="Times New Roman"/>
          <w:b/>
          <w:bCs/>
          <w:lang w:val="sq-AL"/>
        </w:rPr>
      </w:pPr>
    </w:p>
    <w:p w:rsidR="00B51AB0" w:rsidRPr="00485481" w:rsidRDefault="00B51AB0" w:rsidP="00B51AB0">
      <w:pPr>
        <w:jc w:val="center"/>
        <w:rPr>
          <w:rFonts w:ascii="Times New Roman" w:eastAsia="MS Mincho" w:hAnsi="Times New Roman" w:cs="Times New Roman"/>
          <w:b/>
          <w:bCs/>
          <w:lang w:val="sq-AL"/>
        </w:rPr>
      </w:pPr>
    </w:p>
    <w:p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Vlerësimi i tipit të instrumentit matës raportohet sipas programit të testimit [1] dhe rezultatet e tij duhet të raportohen sipas kërkesave thelbësore të specifikuara në</w:t>
      </w:r>
    </w:p>
    <w:p w:rsidR="00B51AB0" w:rsidRPr="00485481" w:rsidRDefault="00B51AB0" w:rsidP="00CD6B27">
      <w:pPr>
        <w:numPr>
          <w:ilvl w:val="0"/>
          <w:numId w:val="21"/>
        </w:numPr>
        <w:shd w:val="clear" w:color="auto" w:fill="FFFFFF"/>
        <w:contextualSpacing/>
        <w:jc w:val="both"/>
        <w:rPr>
          <w:rFonts w:ascii="Times New Roman" w:eastAsia="Calibri" w:hAnsi="Times New Roman" w:cs="Times New Roman"/>
          <w:snapToGrid w:val="0"/>
          <w:lang w:val="sq-AL"/>
        </w:rPr>
      </w:pPr>
      <w:r w:rsidRPr="00485481">
        <w:rPr>
          <w:rFonts w:ascii="Times New Roman" w:hAnsi="Times New Roman" w:cs="Times New Roman"/>
          <w:snapToGrid w:val="0"/>
          <w:lang w:val="sq-AL"/>
        </w:rPr>
        <w:t>2014/32 / EU, Direktivën e Instrumenteve Matëse (DIM), Aneksi I dhe në anekse specifike përkatëse të instrumenteve.</w:t>
      </w:r>
    </w:p>
    <w:p w:rsidR="00B51AB0" w:rsidRPr="00485481" w:rsidRDefault="00B51AB0" w:rsidP="00CD6B27">
      <w:pPr>
        <w:numPr>
          <w:ilvl w:val="0"/>
          <w:numId w:val="21"/>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 Rekomandimet OIML specifike për instrumentin, të parapara me</w:t>
      </w:r>
      <w:r w:rsidR="00520D0A">
        <w:rPr>
          <w:rFonts w:ascii="Times New Roman" w:hAnsi="Times New Roman" w:cs="Times New Roman"/>
          <w:snapToGrid w:val="0"/>
          <w:lang w:val="sq-AL"/>
        </w:rPr>
        <w:t xml:space="preserve"> Aneksin 1 të kësaj Rregullore</w:t>
      </w:r>
      <w:r w:rsidRPr="00485481">
        <w:rPr>
          <w:rFonts w:ascii="Times New Roman" w:hAnsi="Times New Roman" w:cs="Times New Roman"/>
          <w:snapToGrid w:val="0"/>
          <w:lang w:val="sq-AL"/>
        </w:rPr>
        <w:t xml:space="preserve"> për instrumentet matëse jashtë fushëveprimti të DIM. </w:t>
      </w:r>
      <w:r w:rsidRPr="00485481">
        <w:rPr>
          <w:rFonts w:ascii="Times New Roman" w:hAnsi="Times New Roman" w:cs="Times New Roman"/>
          <w:i/>
          <w:snapToGrid w:val="0"/>
          <w:lang w:val="sq-AL"/>
        </w:rPr>
        <w:t xml:space="preserve"> </w:t>
      </w:r>
    </w:p>
    <w:p w:rsidR="00B51AB0" w:rsidRPr="00761CCC" w:rsidRDefault="00B51AB0" w:rsidP="00B51AB0">
      <w:pPr>
        <w:shd w:val="clear" w:color="auto" w:fill="FFFFFF"/>
        <w:jc w:val="both"/>
        <w:rPr>
          <w:rFonts w:ascii="Times New Roman" w:eastAsia="MS Mincho" w:hAnsi="Times New Roman" w:cs="Times New Roman"/>
          <w:lang w:val="sq-AL"/>
        </w:rPr>
      </w:pPr>
    </w:p>
    <w:p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Përmbajtja e raportit të vlerësimit të tipit duhet të jetë si më poshtë:</w:t>
      </w:r>
    </w:p>
    <w:p w:rsidR="00B51AB0" w:rsidRPr="00761CCC" w:rsidRDefault="00B51AB0" w:rsidP="00B51AB0">
      <w:pPr>
        <w:shd w:val="clear" w:color="auto" w:fill="FFFFFF"/>
        <w:jc w:val="both"/>
        <w:rPr>
          <w:rFonts w:ascii="Times New Roman" w:eastAsia="MS Mincho" w:hAnsi="Times New Roman" w:cs="Times New Roman"/>
          <w:lang w:val="sq-AL"/>
        </w:rPr>
      </w:pPr>
    </w:p>
    <w:p w:rsidR="00B51AB0" w:rsidRPr="00485481" w:rsidRDefault="00B51AB0" w:rsidP="00CD6B27">
      <w:pPr>
        <w:numPr>
          <w:ilvl w:val="0"/>
          <w:numId w:val="19"/>
        </w:numPr>
        <w:shd w:val="clear" w:color="auto" w:fill="FFFFFF"/>
        <w:contextualSpacing/>
        <w:jc w:val="both"/>
        <w:rPr>
          <w:rFonts w:ascii="Times New Roman" w:hAnsi="Times New Roman" w:cs="Times New Roman"/>
          <w:b/>
          <w:snapToGrid w:val="0"/>
          <w:lang w:val="sq-AL"/>
        </w:rPr>
      </w:pPr>
      <w:r w:rsidRPr="00485481">
        <w:rPr>
          <w:rFonts w:ascii="Times New Roman" w:hAnsi="Times New Roman" w:cs="Times New Roman"/>
          <w:b/>
          <w:snapToGrid w:val="0"/>
          <w:lang w:val="sq-AL"/>
        </w:rPr>
        <w:t>Hyrje</w:t>
      </w:r>
    </w:p>
    <w:p w:rsidR="00B51AB0" w:rsidRPr="00485481" w:rsidRDefault="00B51AB0" w:rsidP="00B51AB0">
      <w:pPr>
        <w:shd w:val="clear" w:color="auto" w:fill="FFFFFF"/>
        <w:ind w:left="720"/>
        <w:contextualSpacing/>
        <w:jc w:val="both"/>
        <w:rPr>
          <w:rFonts w:ascii="Times New Roman" w:hAnsi="Times New Roman" w:cs="Times New Roman"/>
          <w:b/>
          <w:snapToGrid w:val="0"/>
          <w:lang w:val="en-US"/>
        </w:rPr>
      </w:pPr>
    </w:p>
    <w:p w:rsidR="00B51AB0" w:rsidRPr="00485481" w:rsidRDefault="00B51AB0" w:rsidP="00CD6B27">
      <w:pPr>
        <w:numPr>
          <w:ilvl w:val="0"/>
          <w:numId w:val="19"/>
        </w:numPr>
        <w:shd w:val="clear" w:color="auto" w:fill="FFFFFF"/>
        <w:contextualSpacing/>
        <w:jc w:val="both"/>
        <w:rPr>
          <w:rFonts w:ascii="Times New Roman" w:hAnsi="Times New Roman" w:cs="Times New Roman"/>
          <w:b/>
          <w:snapToGrid w:val="0"/>
          <w:lang w:val="sq-AL"/>
        </w:rPr>
      </w:pPr>
      <w:r w:rsidRPr="00485481">
        <w:rPr>
          <w:rFonts w:ascii="Times New Roman" w:hAnsi="Times New Roman" w:cs="Times New Roman"/>
          <w:b/>
          <w:snapToGrid w:val="0"/>
          <w:lang w:val="sq-AL"/>
        </w:rPr>
        <w:t xml:space="preserve">Programi i testimit </w:t>
      </w:r>
    </w:p>
    <w:p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testin (apo testet) që do të përdoren dhe kronologjia e punës, me të cilën do të ekzekutohen testet; </w:t>
      </w:r>
    </w:p>
    <w:p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karakteristikat e performancës që duhet të fitohen; </w:t>
      </w:r>
    </w:p>
    <w:p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kushtet e punës në të cilat do të kryhen testet;</w:t>
      </w:r>
    </w:p>
    <w:p w:rsidR="00B51AB0" w:rsidRPr="00485481" w:rsidRDefault="00B51AB0" w:rsidP="00CD6B27">
      <w:pPr>
        <w:numPr>
          <w:ilvl w:val="0"/>
          <w:numId w:val="17"/>
        </w:num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procedurat e zbatuara të testimit për testet e zgjedhura </w:t>
      </w:r>
    </w:p>
    <w:p w:rsidR="00B51AB0" w:rsidRPr="00485481" w:rsidRDefault="00B51AB0" w:rsidP="00B51AB0">
      <w:pPr>
        <w:shd w:val="clear" w:color="auto" w:fill="FFFFFF"/>
        <w:ind w:left="851"/>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 </w:t>
      </w:r>
    </w:p>
    <w:p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3. </w:t>
      </w:r>
      <w:r w:rsidRPr="00485481">
        <w:rPr>
          <w:rFonts w:ascii="Times New Roman" w:eastAsia="MS Mincho" w:hAnsi="Times New Roman" w:cs="Times New Roman"/>
          <w:b/>
          <w:lang w:val="sq-AL"/>
        </w:rPr>
        <w:t>Të dhënat dhe rezultatet e fituara</w:t>
      </w:r>
    </w:p>
    <w:p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trajtimi i të dhënave </w:t>
      </w:r>
    </w:p>
    <w:p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rezultatet përfundimtare </w:t>
      </w:r>
    </w:p>
    <w:p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vlerësimi i devijimit dhe pasigurive; </w:t>
      </w:r>
    </w:p>
    <w:p w:rsidR="00B51AB0" w:rsidRPr="00485481" w:rsidRDefault="00B51AB0" w:rsidP="00CD6B27">
      <w:pPr>
        <w:numPr>
          <w:ilvl w:val="0"/>
          <w:numId w:val="20"/>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kriteret e vlerësimit për pranimin ose refuzimin;</w:t>
      </w:r>
    </w:p>
    <w:p w:rsidR="00B51AB0" w:rsidRPr="00485481" w:rsidRDefault="00B51AB0" w:rsidP="00B51AB0">
      <w:pPr>
        <w:shd w:val="clear" w:color="auto" w:fill="FFFFFF"/>
        <w:jc w:val="both"/>
        <w:rPr>
          <w:rFonts w:ascii="Times New Roman" w:eastAsia="MS Mincho" w:hAnsi="Times New Roman" w:cs="Times New Roman"/>
          <w:lang w:val="sq-AL"/>
        </w:rPr>
      </w:pPr>
    </w:p>
    <w:p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4. </w:t>
      </w:r>
      <w:r w:rsidRPr="00485481">
        <w:rPr>
          <w:rFonts w:ascii="Times New Roman" w:eastAsia="MS Mincho" w:hAnsi="Times New Roman" w:cs="Times New Roman"/>
          <w:b/>
          <w:lang w:val="sq-AL"/>
        </w:rPr>
        <w:t>Shqyrtimin e vlerësimit të tipit</w:t>
      </w:r>
      <w:r w:rsidRPr="00485481">
        <w:rPr>
          <w:rFonts w:ascii="Times New Roman" w:eastAsia="MS Mincho" w:hAnsi="Times New Roman" w:cs="Times New Roman"/>
          <w:lang w:val="sq-AL"/>
        </w:rPr>
        <w:t xml:space="preserve"> të instrumenteve matëse, me përfundimin nëse:</w:t>
      </w:r>
    </w:p>
    <w:p w:rsidR="00B51AB0" w:rsidRPr="00485481" w:rsidRDefault="00B51AB0" w:rsidP="00CD6B27">
      <w:pPr>
        <w:numPr>
          <w:ilvl w:val="0"/>
          <w:numId w:val="18"/>
        </w:numPr>
        <w:shd w:val="clear" w:color="auto" w:fill="FFFFFF"/>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gabimet e të dhënave të treguara nuk tejkalojnë gabimet maksimale të lejuara në kushte të parapara të punës;</w:t>
      </w:r>
    </w:p>
    <w:p w:rsidR="00B51AB0" w:rsidRPr="00485481" w:rsidRDefault="00B51AB0" w:rsidP="00CD6B27">
      <w:pPr>
        <w:widowControl w:val="0"/>
        <w:numPr>
          <w:ilvl w:val="0"/>
          <w:numId w:val="18"/>
        </w:numPr>
        <w:shd w:val="clear" w:color="auto" w:fill="FFFFFF"/>
        <w:autoSpaceDE w:val="0"/>
        <w:autoSpaceDN w:val="0"/>
        <w:adjustRightInd w:val="0"/>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kur iu ekspozohen trazirave, nuk paraqiten gabimet madhore qoftë në indikacion apo funksion;</w:t>
      </w:r>
    </w:p>
    <w:p w:rsidR="00B51AB0" w:rsidRPr="00485481" w:rsidRDefault="00B51AB0" w:rsidP="00CD6B27">
      <w:pPr>
        <w:numPr>
          <w:ilvl w:val="0"/>
          <w:numId w:val="18"/>
        </w:numPr>
        <w:shd w:val="clear" w:color="auto" w:fill="FFFFFF"/>
        <w:spacing w:after="120"/>
        <w:ind w:left="723"/>
        <w:contextualSpacing/>
        <w:jc w:val="both"/>
        <w:rPr>
          <w:rFonts w:ascii="Times New Roman" w:hAnsi="Times New Roman" w:cs="Times New Roman"/>
          <w:snapToGrid w:val="0"/>
          <w:lang w:val="sq-AL"/>
        </w:rPr>
      </w:pPr>
      <w:r w:rsidRPr="00485481">
        <w:rPr>
          <w:rFonts w:ascii="Times New Roman" w:hAnsi="Times New Roman" w:cs="Times New Roman"/>
          <w:snapToGrid w:val="0"/>
          <w:lang w:val="sq-AL"/>
        </w:rPr>
        <w:t xml:space="preserve">nëse janë në përputhje me rregullat mbi kërkesat elektrike dhe mekanike kombëtare ose rajonale </w:t>
      </w:r>
    </w:p>
    <w:p w:rsidR="00B51AB0" w:rsidRPr="00485481" w:rsidRDefault="00B51AB0" w:rsidP="00B51AB0">
      <w:pPr>
        <w:shd w:val="clear" w:color="auto" w:fill="FFFFFF"/>
        <w:spacing w:after="120"/>
        <w:ind w:left="723"/>
        <w:contextualSpacing/>
        <w:jc w:val="both"/>
        <w:rPr>
          <w:rFonts w:ascii="Times New Roman" w:hAnsi="Times New Roman" w:cs="Times New Roman"/>
          <w:snapToGrid w:val="0"/>
          <w:lang w:val="sq-AL"/>
        </w:rPr>
      </w:pPr>
    </w:p>
    <w:p w:rsidR="00B51AB0" w:rsidRPr="00485481" w:rsidRDefault="00B51AB0" w:rsidP="00B51AB0">
      <w:pPr>
        <w:shd w:val="clear" w:color="auto" w:fill="FFFFFF"/>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5.  Drafti i propozimit të protokollit për vlerësim të tipit (shih formularin Formulari 4), i cili përmbledh të dhënat parësore të fituara, metodën (apo metodat) e trajtimit të të dhënave, rezultatet përfundimtare me devijime dhe pasiguritë, kushtet operuese të testeve dhe kriteret e vendimmarrjes, së bashku me përfundimet dhe propozimin për vendimin përfundimtar për </w:t>
      </w:r>
      <w:r w:rsidR="00860278">
        <w:rPr>
          <w:rFonts w:ascii="Times New Roman" w:eastAsia="MS Mincho" w:hAnsi="Times New Roman" w:cs="Times New Roman"/>
          <w:lang w:val="sq-AL"/>
        </w:rPr>
        <w:t>aprovim</w:t>
      </w:r>
      <w:r w:rsidRPr="00485481">
        <w:rPr>
          <w:rFonts w:ascii="Times New Roman" w:eastAsia="MS Mincho" w:hAnsi="Times New Roman" w:cs="Times New Roman"/>
          <w:lang w:val="sq-AL"/>
        </w:rPr>
        <w:t xml:space="preserve">in e tipit të instrument matës.   </w:t>
      </w:r>
    </w:p>
    <w:p w:rsidR="00B51AB0" w:rsidRPr="00B51AB0" w:rsidRDefault="00B51AB0" w:rsidP="00B51AB0">
      <w:pPr>
        <w:jc w:val="center"/>
        <w:rPr>
          <w:rFonts w:eastAsia="MS Mincho"/>
          <w:b/>
          <w:bCs/>
          <w:lang w:val="sq-AL"/>
        </w:rPr>
      </w:pPr>
    </w:p>
    <w:p w:rsidR="00B51AB0" w:rsidRPr="00B51AB0" w:rsidRDefault="00B51AB0" w:rsidP="00B51AB0">
      <w:pPr>
        <w:jc w:val="center"/>
        <w:rPr>
          <w:rFonts w:eastAsia="MS Mincho"/>
          <w:b/>
          <w:bCs/>
          <w:sz w:val="28"/>
          <w:szCs w:val="28"/>
          <w:lang w:val="sq-AL"/>
        </w:rPr>
      </w:pPr>
    </w:p>
    <w:p w:rsidR="00B51AB0" w:rsidRPr="00485481" w:rsidRDefault="00B51AB0" w:rsidP="00B51AB0">
      <w:pPr>
        <w:rPr>
          <w:rFonts w:ascii="Times New Roman" w:eastAsia="MS Mincho" w:hAnsi="Times New Roman" w:cs="Times New Roman"/>
          <w:b/>
          <w:lang w:val="sq-AL"/>
        </w:rPr>
      </w:pPr>
      <w:r w:rsidRPr="00485481">
        <w:rPr>
          <w:rFonts w:ascii="Times New Roman" w:eastAsia="MS Mincho" w:hAnsi="Times New Roman" w:cs="Times New Roman"/>
          <w:b/>
          <w:lang w:val="sq-AL"/>
        </w:rPr>
        <w:t>Referenca:</w:t>
      </w:r>
    </w:p>
    <w:p w:rsidR="00B51AB0" w:rsidRPr="00485481" w:rsidRDefault="00B51AB0" w:rsidP="00CD6B27">
      <w:pPr>
        <w:widowControl w:val="0"/>
        <w:numPr>
          <w:ilvl w:val="0"/>
          <w:numId w:val="23"/>
        </w:numPr>
        <w:autoSpaceDE w:val="0"/>
        <w:autoSpaceDN w:val="0"/>
        <w:adjustRightInd w:val="0"/>
        <w:contextualSpacing/>
        <w:rPr>
          <w:rFonts w:ascii="Times New Roman" w:hAnsi="Times New Roman" w:cs="Times New Roman"/>
          <w:i/>
          <w:snapToGrid w:val="0"/>
          <w:sz w:val="20"/>
          <w:szCs w:val="20"/>
          <w:lang w:val="sq-AL"/>
        </w:rPr>
      </w:pPr>
      <w:r w:rsidRPr="00485481">
        <w:rPr>
          <w:rFonts w:ascii="Times New Roman" w:hAnsi="Times New Roman" w:cs="Times New Roman"/>
          <w:snapToGrid w:val="0"/>
          <w:sz w:val="20"/>
          <w:szCs w:val="20"/>
          <w:lang w:val="sq-AL"/>
        </w:rPr>
        <w:t>OIML R 34: 2019 Përputhshmëri me tipin (PMT-CTT) - Vlerësimi i përputhshmërisë së instrumenteve matës para plasimit në treg</w:t>
      </w:r>
      <w:r w:rsidRPr="00485481">
        <w:rPr>
          <w:rFonts w:ascii="Times New Roman" w:hAnsi="Times New Roman" w:cs="Times New Roman"/>
          <w:i/>
          <w:snapToGrid w:val="0"/>
          <w:sz w:val="20"/>
          <w:szCs w:val="20"/>
          <w:lang w:val="sq-AL"/>
        </w:rPr>
        <w:t xml:space="preserve"> </w:t>
      </w:r>
    </w:p>
    <w:p w:rsidR="00B51AB0" w:rsidRPr="00B51AB0" w:rsidRDefault="00B51AB0" w:rsidP="00B51AB0">
      <w:pPr>
        <w:jc w:val="center"/>
        <w:rPr>
          <w:rFonts w:eastAsia="MS Mincho"/>
          <w:b/>
          <w:bCs/>
          <w:sz w:val="28"/>
          <w:szCs w:val="28"/>
          <w:lang w:val="sq-AL"/>
        </w:rPr>
      </w:pPr>
    </w:p>
    <w:p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3</w:t>
      </w:r>
    </w:p>
    <w:p w:rsidR="00B51AB0" w:rsidRPr="00485481" w:rsidRDefault="00B51AB0" w:rsidP="00B51AB0">
      <w:pPr>
        <w:rPr>
          <w:rFonts w:ascii="Times New Roman" w:eastAsia="MS Mincho" w:hAnsi="Times New Roman" w:cs="Times New Roman"/>
          <w:b/>
          <w:bCs/>
          <w:sz w:val="28"/>
          <w:szCs w:val="28"/>
          <w:lang w:val="sq-AL"/>
        </w:rPr>
      </w:pPr>
    </w:p>
    <w:p w:rsidR="00B51AB0" w:rsidRPr="00485481" w:rsidRDefault="00B51AB0" w:rsidP="00B51AB0">
      <w:pPr>
        <w:jc w:val="center"/>
        <w:rPr>
          <w:rFonts w:ascii="Times New Roman" w:eastAsia="MS Mincho" w:hAnsi="Times New Roman" w:cs="Times New Roman"/>
          <w:b/>
          <w:bCs/>
          <w:sz w:val="28"/>
          <w:szCs w:val="28"/>
          <w:lang w:val="sq-AL"/>
        </w:rPr>
      </w:pPr>
      <w:r w:rsidRPr="00485481">
        <w:rPr>
          <w:rFonts w:ascii="Times New Roman" w:eastAsia="MS Mincho" w:hAnsi="Times New Roman" w:cs="Times New Roman"/>
          <w:b/>
          <w:bCs/>
          <w:sz w:val="28"/>
          <w:szCs w:val="28"/>
          <w:lang w:val="sq-AL"/>
        </w:rPr>
        <w:t>CERTIFIKATA E APROVIMIT TË TIPIT</w:t>
      </w:r>
    </w:p>
    <w:p w:rsidR="00B51AB0" w:rsidRPr="00485481" w:rsidRDefault="00B51AB0" w:rsidP="00B51AB0">
      <w:pPr>
        <w:widowControl w:val="0"/>
        <w:autoSpaceDE w:val="0"/>
        <w:autoSpaceDN w:val="0"/>
        <w:adjustRightInd w:val="0"/>
        <w:rPr>
          <w:rFonts w:ascii="Times New Roman" w:eastAsia="Calibri" w:hAnsi="Times New Roman" w:cs="Times New Roman"/>
          <w:color w:val="00FFFF"/>
          <w:sz w:val="10"/>
          <w:szCs w:val="10"/>
          <w:lang w:val="sq-AL"/>
        </w:rPr>
      </w:pPr>
    </w:p>
    <w:p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w:t>
      </w:r>
    </w:p>
    <w:p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Rishikimi/versioni:</w:t>
      </w:r>
    </w:p>
    <w:p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i aplikacionit: </w:t>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t>Faqja 1 nga n</w:t>
      </w:r>
    </w:p>
    <w:p w:rsidR="00B51AB0" w:rsidRPr="00485481" w:rsidRDefault="00B51AB0" w:rsidP="00B51AB0">
      <w:pPr>
        <w:widowControl w:val="0"/>
        <w:autoSpaceDE w:val="0"/>
        <w:autoSpaceDN w:val="0"/>
        <w:adjustRightInd w:val="0"/>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2518"/>
        <w:gridCol w:w="6049"/>
      </w:tblGrid>
      <w:tr w:rsidR="00B51AB0" w:rsidRPr="00500873"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Lëshuar nga: </w:t>
            </w:r>
          </w:p>
        </w:tc>
        <w:tc>
          <w:tcPr>
            <w:tcW w:w="6049"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Emri dhe adresa e plotë e institucionit p.sh. AMK</w:t>
            </w: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Në përputhje me </w:t>
            </w:r>
          </w:p>
        </w:tc>
        <w:tc>
          <w:tcPr>
            <w:tcW w:w="6049"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p.sh Ligji Nr. 06 / L-037 për Metrologjinë ose Rregulloren Nr. XXXX për Kontrollin Ligjor të Instrumenteve Matës</w:t>
            </w: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 </w:t>
            </w:r>
          </w:p>
        </w:tc>
      </w:tr>
      <w:tr w:rsidR="00B51AB0" w:rsidRPr="00500873"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Prodhuesi</w:t>
            </w:r>
          </w:p>
        </w:tc>
        <w:tc>
          <w:tcPr>
            <w:tcW w:w="6049"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Emri dhe adresa e plotë</w:t>
            </w:r>
          </w:p>
        </w:tc>
      </w:tr>
      <w:tr w:rsidR="00B51AB0" w:rsidRPr="00500873"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Aplikuesi</w:t>
            </w:r>
          </w:p>
        </w:tc>
        <w:tc>
          <w:tcPr>
            <w:tcW w:w="6049"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Emri dhe adresa e plotë</w:t>
            </w: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Instrumenti matës</w:t>
            </w:r>
          </w:p>
        </w:tc>
        <w:tc>
          <w:tcPr>
            <w:tcW w:w="6049"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Marka/emri dhe lloji</w:t>
            </w: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Karakteristikat metrologjike</w:t>
            </w:r>
          </w:p>
        </w:tc>
        <w:tc>
          <w:tcPr>
            <w:tcW w:w="6049" w:type="dxa"/>
          </w:tcPr>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Përshkrimi</w:t>
            </w:r>
          </w:p>
        </w:tc>
        <w:tc>
          <w:tcPr>
            <w:tcW w:w="6049" w:type="dxa"/>
          </w:tcPr>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I vlefshëm deri</w:t>
            </w:r>
          </w:p>
        </w:tc>
        <w:tc>
          <w:tcPr>
            <w:tcW w:w="6049" w:type="dxa"/>
          </w:tcPr>
          <w:p w:rsidR="00B51AB0" w:rsidRPr="00485481" w:rsidRDefault="00B51AB0" w:rsidP="00B51AB0">
            <w:pPr>
              <w:jc w:val="both"/>
              <w:rPr>
                <w:rFonts w:ascii="Times New Roman" w:eastAsia="MS Mincho" w:hAnsi="Times New Roman" w:cs="Times New Roman"/>
                <w:lang w:val="sq-AL"/>
              </w:rPr>
            </w:pP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Vërejtje</w:t>
            </w:r>
          </w:p>
        </w:tc>
        <w:tc>
          <w:tcPr>
            <w:tcW w:w="6049" w:type="dxa"/>
          </w:tcPr>
          <w:p w:rsidR="00B51AB0" w:rsidRPr="00485481" w:rsidRDefault="00B51AB0" w:rsidP="00B51AB0">
            <w:pPr>
              <w:jc w:val="both"/>
              <w:rPr>
                <w:rFonts w:ascii="Times New Roman" w:eastAsia="MS Mincho" w:hAnsi="Times New Roman" w:cs="Times New Roman"/>
                <w:lang w:val="sq-AL"/>
              </w:rPr>
            </w:pP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p>
        </w:tc>
        <w:tc>
          <w:tcPr>
            <w:tcW w:w="6049" w:type="dxa"/>
          </w:tcPr>
          <w:p w:rsidR="00B51AB0" w:rsidRPr="00485481" w:rsidRDefault="00B51AB0" w:rsidP="00B51AB0">
            <w:pPr>
              <w:jc w:val="both"/>
              <w:rPr>
                <w:rFonts w:ascii="Times New Roman" w:eastAsia="MS Mincho" w:hAnsi="Times New Roman" w:cs="Times New Roman"/>
                <w:lang w:val="sq-AL"/>
              </w:rPr>
            </w:pP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Njoftimi për organin Nr</w:t>
            </w:r>
          </w:p>
        </w:tc>
        <w:tc>
          <w:tcPr>
            <w:tcW w:w="6049" w:type="dxa"/>
          </w:tcPr>
          <w:p w:rsidR="00B51AB0" w:rsidRPr="00485481" w:rsidRDefault="00B51AB0" w:rsidP="00B51AB0">
            <w:pPr>
              <w:jc w:val="both"/>
              <w:rPr>
                <w:rFonts w:ascii="Times New Roman" w:eastAsia="MS Mincho" w:hAnsi="Times New Roman" w:cs="Times New Roman"/>
                <w:lang w:val="sq-AL"/>
              </w:rPr>
            </w:pP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Data e lëshimit:</w:t>
            </w:r>
          </w:p>
        </w:tc>
        <w:tc>
          <w:tcPr>
            <w:tcW w:w="6049" w:type="dxa"/>
          </w:tcPr>
          <w:p w:rsidR="00B51AB0" w:rsidRPr="00485481" w:rsidRDefault="00B51AB0" w:rsidP="00B51AB0">
            <w:pPr>
              <w:jc w:val="both"/>
              <w:rPr>
                <w:rFonts w:ascii="Times New Roman" w:eastAsia="MS Mincho" w:hAnsi="Times New Roman" w:cs="Times New Roman"/>
                <w:lang w:val="sq-AL"/>
              </w:rPr>
            </w:pPr>
          </w:p>
        </w:tc>
      </w:tr>
      <w:tr w:rsidR="00B51AB0" w:rsidRPr="00485481" w:rsidTr="005F1A07">
        <w:tc>
          <w:tcPr>
            <w:tcW w:w="2518" w:type="dxa"/>
          </w:tcPr>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Nënshkrimi/pozita</w:t>
            </w:r>
          </w:p>
        </w:tc>
        <w:tc>
          <w:tcPr>
            <w:tcW w:w="6049" w:type="dxa"/>
          </w:tcPr>
          <w:p w:rsidR="00B51AB0" w:rsidRPr="00485481" w:rsidRDefault="00B51AB0" w:rsidP="00B51AB0">
            <w:pPr>
              <w:jc w:val="both"/>
              <w:rPr>
                <w:rFonts w:ascii="Times New Roman" w:eastAsia="MS Mincho" w:hAnsi="Times New Roman" w:cs="Times New Roman"/>
                <w:lang w:val="sq-AL"/>
              </w:rPr>
            </w:pPr>
          </w:p>
        </w:tc>
      </w:tr>
    </w:tbl>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Default="00B51AB0" w:rsidP="00B51AB0">
      <w:pPr>
        <w:jc w:val="center"/>
        <w:rPr>
          <w:rFonts w:ascii="Times New Roman" w:eastAsia="MS Mincho" w:hAnsi="Times New Roman" w:cs="Times New Roman"/>
          <w:b/>
          <w:bCs/>
          <w:lang w:val="sq-AL"/>
        </w:rPr>
      </w:pPr>
    </w:p>
    <w:p w:rsidR="00485481" w:rsidRDefault="00485481" w:rsidP="00B51AB0">
      <w:pPr>
        <w:jc w:val="center"/>
        <w:rPr>
          <w:rFonts w:ascii="Times New Roman" w:eastAsia="MS Mincho" w:hAnsi="Times New Roman" w:cs="Times New Roman"/>
          <w:b/>
          <w:bCs/>
          <w:lang w:val="sq-AL"/>
        </w:rPr>
      </w:pPr>
    </w:p>
    <w:p w:rsidR="00485481" w:rsidRDefault="00485481" w:rsidP="00B51AB0">
      <w:pPr>
        <w:jc w:val="center"/>
        <w:rPr>
          <w:rFonts w:ascii="Times New Roman" w:eastAsia="MS Mincho" w:hAnsi="Times New Roman" w:cs="Times New Roman"/>
          <w:b/>
          <w:bCs/>
          <w:lang w:val="sq-AL"/>
        </w:rPr>
      </w:pPr>
    </w:p>
    <w:p w:rsidR="00485481" w:rsidRDefault="00485481" w:rsidP="00B51AB0">
      <w:pPr>
        <w:jc w:val="center"/>
        <w:rPr>
          <w:rFonts w:ascii="Times New Roman" w:eastAsia="MS Mincho" w:hAnsi="Times New Roman" w:cs="Times New Roman"/>
          <w:b/>
          <w:bCs/>
          <w:lang w:val="sq-AL"/>
        </w:rPr>
      </w:pPr>
    </w:p>
    <w:p w:rsidR="00485481" w:rsidRDefault="00485481" w:rsidP="00B51AB0">
      <w:pPr>
        <w:jc w:val="center"/>
        <w:rPr>
          <w:rFonts w:ascii="Times New Roman" w:eastAsia="MS Mincho" w:hAnsi="Times New Roman" w:cs="Times New Roman"/>
          <w:b/>
          <w:bCs/>
          <w:lang w:val="sq-AL"/>
        </w:rPr>
      </w:pPr>
    </w:p>
    <w:p w:rsidR="00485481" w:rsidRDefault="00485481" w:rsidP="00B51AB0">
      <w:pPr>
        <w:jc w:val="center"/>
        <w:rPr>
          <w:rFonts w:ascii="Times New Roman" w:eastAsia="MS Mincho" w:hAnsi="Times New Roman" w:cs="Times New Roman"/>
          <w:b/>
          <w:bCs/>
          <w:lang w:val="sq-AL"/>
        </w:rPr>
      </w:pPr>
    </w:p>
    <w:p w:rsidR="00485481" w:rsidRDefault="00485481" w:rsidP="00B51AB0">
      <w:pPr>
        <w:jc w:val="center"/>
        <w:rPr>
          <w:rFonts w:ascii="Times New Roman" w:eastAsia="MS Mincho" w:hAnsi="Times New Roman" w:cs="Times New Roman"/>
          <w:b/>
          <w:bCs/>
          <w:lang w:val="sq-AL"/>
        </w:rPr>
      </w:pPr>
    </w:p>
    <w:p w:rsidR="00B51AB0" w:rsidRDefault="00B51AB0" w:rsidP="00ED3635">
      <w:pPr>
        <w:rPr>
          <w:rFonts w:ascii="Times New Roman" w:eastAsia="MS Mincho" w:hAnsi="Times New Roman" w:cs="Times New Roman"/>
          <w:b/>
          <w:bCs/>
          <w:lang w:val="sq-AL"/>
        </w:rPr>
      </w:pPr>
    </w:p>
    <w:p w:rsidR="00212827" w:rsidRDefault="00212827" w:rsidP="00ED3635">
      <w:pPr>
        <w:rPr>
          <w:rFonts w:ascii="Times New Roman" w:eastAsia="MS Mincho" w:hAnsi="Times New Roman" w:cs="Times New Roman"/>
          <w:b/>
          <w:bCs/>
          <w:lang w:val="sq-AL"/>
        </w:rPr>
      </w:pPr>
    </w:p>
    <w:p w:rsidR="00212827" w:rsidRDefault="00212827" w:rsidP="00ED3635">
      <w:pPr>
        <w:rPr>
          <w:rFonts w:ascii="Times New Roman" w:eastAsia="MS Mincho" w:hAnsi="Times New Roman" w:cs="Times New Roman"/>
          <w:b/>
          <w:bCs/>
          <w:lang w:val="sq-AL"/>
        </w:rPr>
      </w:pPr>
    </w:p>
    <w:p w:rsidR="00212827" w:rsidRDefault="00212827" w:rsidP="00ED3635">
      <w:pPr>
        <w:rPr>
          <w:rFonts w:ascii="Times New Roman" w:eastAsia="MS Mincho" w:hAnsi="Times New Roman" w:cs="Times New Roman"/>
          <w:b/>
          <w:bCs/>
          <w:lang w:val="sq-AL"/>
        </w:rPr>
      </w:pPr>
    </w:p>
    <w:p w:rsidR="00212827" w:rsidRDefault="00212827" w:rsidP="00ED3635">
      <w:pPr>
        <w:rPr>
          <w:rFonts w:ascii="Times New Roman" w:eastAsia="MS Mincho" w:hAnsi="Times New Roman" w:cs="Times New Roman"/>
          <w:b/>
          <w:bCs/>
          <w:lang w:val="sq-AL"/>
        </w:rPr>
      </w:pPr>
    </w:p>
    <w:p w:rsidR="00212827" w:rsidRDefault="00212827" w:rsidP="00ED3635">
      <w:pPr>
        <w:rPr>
          <w:rFonts w:ascii="Times New Roman" w:eastAsia="MS Mincho" w:hAnsi="Times New Roman" w:cs="Times New Roman"/>
          <w:b/>
          <w:bCs/>
          <w:lang w:val="sq-AL"/>
        </w:rPr>
      </w:pPr>
    </w:p>
    <w:p w:rsidR="00500873" w:rsidRDefault="00500873" w:rsidP="00B51AB0">
      <w:pPr>
        <w:jc w:val="center"/>
        <w:rPr>
          <w:rFonts w:ascii="Times New Roman" w:eastAsia="MS Mincho" w:hAnsi="Times New Roman" w:cs="Times New Roman"/>
          <w:b/>
          <w:bCs/>
          <w:lang w:val="sq-AL"/>
        </w:rPr>
      </w:pPr>
    </w:p>
    <w:p w:rsidR="00C70133" w:rsidRPr="00485481" w:rsidRDefault="00C70133" w:rsidP="00B51AB0">
      <w:pPr>
        <w:jc w:val="center"/>
        <w:rPr>
          <w:rFonts w:ascii="Times New Roman" w:eastAsia="MS Mincho" w:hAnsi="Times New Roman" w:cs="Times New Roman"/>
          <w:b/>
          <w:bCs/>
          <w:lang w:val="sq-AL"/>
        </w:rPr>
      </w:pPr>
    </w:p>
    <w:p w:rsidR="00B51AB0" w:rsidRPr="00485481" w:rsidRDefault="00B51AB0" w:rsidP="00B51AB0">
      <w:pPr>
        <w:jc w:val="center"/>
        <w:rPr>
          <w:rFonts w:ascii="Times New Roman" w:eastAsia="MS Mincho" w:hAnsi="Times New Roman" w:cs="Times New Roman"/>
          <w:bCs/>
          <w:sz w:val="28"/>
          <w:szCs w:val="28"/>
          <w:lang w:val="sq-AL"/>
        </w:rPr>
      </w:pPr>
      <w:r w:rsidRPr="00485481">
        <w:rPr>
          <w:rFonts w:ascii="Times New Roman" w:eastAsia="MS Mincho" w:hAnsi="Times New Roman" w:cs="Times New Roman"/>
          <w:bCs/>
          <w:sz w:val="28"/>
          <w:szCs w:val="28"/>
          <w:lang w:val="sq-AL"/>
        </w:rPr>
        <w:t>Formulari Nr. 3a</w:t>
      </w:r>
    </w:p>
    <w:p w:rsidR="00B51AB0" w:rsidRPr="00485481" w:rsidRDefault="00B51AB0" w:rsidP="00B51AB0">
      <w:pPr>
        <w:jc w:val="center"/>
        <w:rPr>
          <w:rFonts w:ascii="Times New Roman" w:eastAsia="MS Mincho" w:hAnsi="Times New Roman" w:cs="Times New Roman"/>
          <w:b/>
          <w:bCs/>
          <w:sz w:val="28"/>
          <w:szCs w:val="28"/>
          <w:lang w:val="sq-AL"/>
        </w:rPr>
      </w:pPr>
    </w:p>
    <w:p w:rsidR="00B51AB0" w:rsidRPr="00485481" w:rsidRDefault="00B51AB0" w:rsidP="00B51AB0">
      <w:pPr>
        <w:jc w:val="center"/>
        <w:rPr>
          <w:rFonts w:ascii="Times New Roman" w:eastAsia="MS Mincho" w:hAnsi="Times New Roman" w:cs="Times New Roman"/>
          <w:b/>
          <w:bCs/>
          <w:sz w:val="28"/>
          <w:szCs w:val="28"/>
          <w:lang w:val="sq-AL"/>
        </w:rPr>
      </w:pPr>
      <w:r w:rsidRPr="00485481">
        <w:rPr>
          <w:rFonts w:ascii="Times New Roman" w:eastAsia="MS Mincho" w:hAnsi="Times New Roman" w:cs="Times New Roman"/>
          <w:b/>
          <w:bCs/>
          <w:sz w:val="28"/>
          <w:szCs w:val="28"/>
          <w:lang w:val="sq-AL"/>
        </w:rPr>
        <w:t>Shtes</w:t>
      </w:r>
      <w:r w:rsidR="0005398F">
        <w:rPr>
          <w:rFonts w:ascii="Times New Roman" w:eastAsia="MS Mincho" w:hAnsi="Times New Roman" w:cs="Times New Roman"/>
          <w:b/>
          <w:bCs/>
          <w:sz w:val="28"/>
          <w:szCs w:val="28"/>
          <w:lang w:val="sq-AL"/>
        </w:rPr>
        <w:t>a e</w:t>
      </w:r>
      <w:r w:rsidRPr="00485481">
        <w:rPr>
          <w:rFonts w:ascii="Times New Roman" w:eastAsia="MS Mincho" w:hAnsi="Times New Roman" w:cs="Times New Roman"/>
          <w:b/>
          <w:bCs/>
          <w:sz w:val="28"/>
          <w:szCs w:val="28"/>
          <w:lang w:val="sq-AL"/>
        </w:rPr>
        <w:t xml:space="preserve"> certifikatës së aprovimit të tipit Nr ………</w:t>
      </w:r>
    </w:p>
    <w:p w:rsidR="00B51AB0" w:rsidRPr="00485481" w:rsidRDefault="00B51AB0" w:rsidP="00B51AB0">
      <w:pPr>
        <w:jc w:val="center"/>
        <w:rPr>
          <w:rFonts w:ascii="Times New Roman" w:eastAsia="MS Mincho" w:hAnsi="Times New Roman" w:cs="Times New Roman"/>
          <w:b/>
          <w:bCs/>
          <w:lang w:val="sq-AL"/>
        </w:rPr>
      </w:pPr>
    </w:p>
    <w:p w:rsidR="00B51AB0" w:rsidRPr="00485481" w:rsidRDefault="00B51AB0" w:rsidP="00B51AB0">
      <w:pPr>
        <w:jc w:val="center"/>
        <w:rPr>
          <w:rFonts w:ascii="Times New Roman" w:eastAsia="MS Mincho" w:hAnsi="Times New Roman" w:cs="Times New Roman"/>
          <w:lang w:val="sq-AL"/>
        </w:rPr>
      </w:pPr>
      <w:r w:rsidRPr="00485481">
        <w:rPr>
          <w:rFonts w:ascii="Times New Roman" w:eastAsia="MS Mincho" w:hAnsi="Times New Roman" w:cs="Times New Roman"/>
          <w:b/>
          <w:bCs/>
          <w:lang w:val="sq-AL"/>
        </w:rPr>
        <w:t>PROTOKOLLI I VLERËSIMIT TË TIPIT</w:t>
      </w:r>
    </w:p>
    <w:p w:rsidR="00B51AB0" w:rsidRPr="00761CCC" w:rsidRDefault="00B51AB0" w:rsidP="00B51AB0">
      <w:pPr>
        <w:widowControl w:val="0"/>
        <w:autoSpaceDE w:val="0"/>
        <w:autoSpaceDN w:val="0"/>
        <w:adjustRightInd w:val="0"/>
        <w:rPr>
          <w:rFonts w:ascii="Times New Roman" w:eastAsia="Calibri" w:hAnsi="Times New Roman" w:cs="Times New Roman"/>
          <w:color w:val="000000"/>
          <w:lang w:val="sq-AL"/>
        </w:rPr>
      </w:pPr>
    </w:p>
    <w:p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Këto dokumente janë pjesë përbërëse e Certifikatës së Aprovimit të Tipit. </w:t>
      </w:r>
    </w:p>
    <w:p w:rsidR="00B51AB0" w:rsidRPr="00761CCC" w:rsidRDefault="00B51AB0" w:rsidP="00B51AB0">
      <w:pPr>
        <w:widowControl w:val="0"/>
        <w:autoSpaceDE w:val="0"/>
        <w:autoSpaceDN w:val="0"/>
        <w:adjustRightInd w:val="0"/>
        <w:rPr>
          <w:rFonts w:ascii="Times New Roman" w:eastAsia="Calibri" w:hAnsi="Times New Roman" w:cs="Times New Roman"/>
          <w:color w:val="000000"/>
          <w:lang w:val="sq-AL"/>
        </w:rPr>
      </w:pPr>
    </w:p>
    <w:p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i certifikatës:  </w:t>
      </w:r>
    </w:p>
    <w:p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Rishikimi/versioni:</w:t>
      </w:r>
    </w:p>
    <w:p w:rsidR="00B51AB0" w:rsidRPr="00485481" w:rsidRDefault="00B51AB0" w:rsidP="00B51AB0">
      <w:pPr>
        <w:widowControl w:val="0"/>
        <w:autoSpaceDE w:val="0"/>
        <w:autoSpaceDN w:val="0"/>
        <w:adjustRightInd w:val="0"/>
        <w:rPr>
          <w:rFonts w:ascii="Times New Roman" w:eastAsia="Calibri" w:hAnsi="Times New Roman" w:cs="Times New Roman"/>
          <w:color w:val="000000"/>
          <w:lang w:val="sq-AL"/>
        </w:rPr>
      </w:pPr>
      <w:r w:rsidRPr="00485481">
        <w:rPr>
          <w:rFonts w:ascii="Times New Roman" w:eastAsia="MS Mincho" w:hAnsi="Times New Roman" w:cs="Times New Roman"/>
          <w:color w:val="000000"/>
          <w:lang w:val="sq-AL"/>
        </w:rPr>
        <w:t xml:space="preserve">Numri i aplikacionit: </w:t>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r>
      <w:r w:rsidRPr="00485481">
        <w:rPr>
          <w:rFonts w:ascii="Times New Roman" w:eastAsia="MS Mincho" w:hAnsi="Times New Roman" w:cs="Times New Roman"/>
          <w:color w:val="000000"/>
          <w:lang w:val="sq-AL"/>
        </w:rPr>
        <w:tab/>
        <w:t>Faqja 1 nga n</w:t>
      </w: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1. </w:t>
      </w:r>
      <w:r w:rsidRPr="00485481">
        <w:rPr>
          <w:rFonts w:ascii="Times New Roman" w:eastAsia="MS Mincho" w:hAnsi="Times New Roman" w:cs="Times New Roman"/>
          <w:b/>
          <w:bCs/>
          <w:lang w:val="sq-AL"/>
        </w:rPr>
        <w:t>Informatat e përgjithshme</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1.1 </w:t>
      </w:r>
      <w:r w:rsidRPr="00485481">
        <w:rPr>
          <w:rFonts w:ascii="Times New Roman" w:eastAsia="MS Mincho" w:hAnsi="Times New Roman" w:cs="Times New Roman"/>
          <w:b/>
          <w:bCs/>
          <w:lang w:val="sq-AL"/>
        </w:rPr>
        <w:t xml:space="preserve">Përshkrimi: </w:t>
      </w:r>
      <w:r w:rsidRPr="00485481">
        <w:rPr>
          <w:rFonts w:ascii="Times New Roman" w:eastAsia="MS Mincho" w:hAnsi="Times New Roman" w:cs="Times New Roman"/>
          <w:bCs/>
          <w:lang w:val="sq-AL"/>
        </w:rPr>
        <w:t xml:space="preserve">një përshkrim i shkurtër i instrumentit matës, treguesi ose </w:t>
      </w:r>
      <w:r w:rsidRPr="00485481">
        <w:rPr>
          <w:rFonts w:ascii="Times New Roman" w:eastAsia="MS Mincho" w:hAnsi="Times New Roman" w:cs="Times New Roman"/>
          <w:lang w:val="sq-AL"/>
        </w:rPr>
        <w:t>vlera nominale e sasisë</w:t>
      </w:r>
      <w:r w:rsidRPr="00485481">
        <w:rPr>
          <w:rFonts w:ascii="Times New Roman" w:eastAsia="MS Mincho" w:hAnsi="Times New Roman" w:cs="Times New Roman"/>
          <w:bCs/>
          <w:lang w:val="sq-AL"/>
        </w:rPr>
        <w:t xml:space="preserve">, parimi fizik i punës, konfigurimi me pjesët e tij të nevojshme, fusha e matjes dhe informatat tjera të dobishme.   </w:t>
      </w: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1.2 Tiparet metrologjike të instrumentit matës:</w:t>
      </w:r>
    </w:p>
    <w:p w:rsidR="00B51AB0" w:rsidRPr="00485481" w:rsidRDefault="00B51AB0" w:rsidP="00B51AB0">
      <w:pPr>
        <w:jc w:val="both"/>
        <w:rPr>
          <w:rFonts w:ascii="Times New Roman" w:eastAsia="MS Mincho" w:hAnsi="Times New Roman" w:cs="Times New Roman"/>
          <w:bCs/>
          <w:sz w:val="22"/>
          <w:szCs w:val="22"/>
          <w:lang w:val="sq-AL"/>
        </w:rPr>
      </w:pPr>
      <w:r w:rsidRPr="00485481">
        <w:rPr>
          <w:rFonts w:ascii="Times New Roman" w:eastAsia="MS Mincho" w:hAnsi="Times New Roman" w:cs="Times New Roman"/>
          <w:bCs/>
          <w:sz w:val="22"/>
          <w:szCs w:val="22"/>
          <w:lang w:val="sq-AL"/>
        </w:rPr>
        <w:t>Tiparet metrologjike të specifikuara dhe të fituara së bashku me vlerësimin e përputhshmërisë së tyre janë dhënë në Tabelën më poshtë.</w:t>
      </w:r>
    </w:p>
    <w:p w:rsidR="00B51AB0" w:rsidRPr="00485481" w:rsidRDefault="00B51AB0" w:rsidP="00B51AB0">
      <w:pPr>
        <w:jc w:val="both"/>
        <w:rPr>
          <w:rFonts w:ascii="Times New Roman" w:eastAsia="MS Mincho" w:hAnsi="Times New Roman" w:cs="Times New Roman"/>
          <w:bCs/>
          <w:sz w:val="22"/>
          <w:szCs w:val="22"/>
          <w:lang w:val="sq-AL"/>
        </w:rPr>
      </w:pPr>
    </w:p>
    <w:tbl>
      <w:tblPr>
        <w:tblStyle w:val="TableGrid3"/>
        <w:tblW w:w="9322" w:type="dxa"/>
        <w:tblLayout w:type="fixed"/>
        <w:tblLook w:val="04A0" w:firstRow="1" w:lastRow="0" w:firstColumn="1" w:lastColumn="0" w:noHBand="0" w:noVBand="1"/>
      </w:tblPr>
      <w:tblGrid>
        <w:gridCol w:w="405"/>
        <w:gridCol w:w="2538"/>
        <w:gridCol w:w="993"/>
        <w:gridCol w:w="1275"/>
        <w:gridCol w:w="1276"/>
        <w:gridCol w:w="1418"/>
        <w:gridCol w:w="1417"/>
      </w:tblGrid>
      <w:tr w:rsidR="00B51AB0" w:rsidRPr="003C53E3" w:rsidTr="005F1A07">
        <w:tc>
          <w:tcPr>
            <w:tcW w:w="405" w:type="dxa"/>
            <w:vMerge w:val="restart"/>
            <w:shd w:val="clear" w:color="auto" w:fill="E6E6E6"/>
            <w:vAlign w:val="center"/>
          </w:tcPr>
          <w:p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i</w:t>
            </w:r>
          </w:p>
        </w:tc>
        <w:tc>
          <w:tcPr>
            <w:tcW w:w="7500" w:type="dxa"/>
            <w:gridSpan w:val="5"/>
            <w:shd w:val="clear" w:color="auto" w:fill="E6E6E6"/>
            <w:vAlign w:val="center"/>
          </w:tcPr>
          <w:p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Tipari metrologjik</w:t>
            </w:r>
          </w:p>
        </w:tc>
        <w:tc>
          <w:tcPr>
            <w:tcW w:w="1417" w:type="dxa"/>
            <w:shd w:val="clear" w:color="auto" w:fill="E6E6E6"/>
          </w:tcPr>
          <w:p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Përputhshmëria</w:t>
            </w:r>
          </w:p>
        </w:tc>
      </w:tr>
      <w:tr w:rsidR="00B51AB0" w:rsidRPr="003C53E3" w:rsidTr="005F1A07">
        <w:tc>
          <w:tcPr>
            <w:tcW w:w="405" w:type="dxa"/>
            <w:vMerge/>
            <w:shd w:val="clear" w:color="auto" w:fill="E6E6E6"/>
          </w:tcPr>
          <w:p w:rsidR="00B51AB0" w:rsidRPr="003C53E3" w:rsidRDefault="00B51AB0" w:rsidP="00B51AB0">
            <w:pPr>
              <w:jc w:val="both"/>
              <w:rPr>
                <w:rFonts w:ascii="Times New Roman" w:eastAsia="MS Mincho" w:hAnsi="Times New Roman" w:cs="Times New Roman"/>
                <w:b/>
                <w:bCs/>
                <w:sz w:val="22"/>
                <w:szCs w:val="22"/>
                <w:lang w:val="sq-AL"/>
              </w:rPr>
            </w:pPr>
          </w:p>
        </w:tc>
        <w:tc>
          <w:tcPr>
            <w:tcW w:w="2538" w:type="dxa"/>
            <w:shd w:val="clear" w:color="auto" w:fill="E6E6E6"/>
          </w:tcPr>
          <w:p w:rsidR="00B51AB0" w:rsidRPr="003C53E3" w:rsidRDefault="00B51AB0" w:rsidP="00B51AB0">
            <w:pPr>
              <w:jc w:val="both"/>
              <w:rPr>
                <w:rFonts w:ascii="Times New Roman" w:eastAsia="MS Mincho" w:hAnsi="Times New Roman" w:cs="Times New Roman"/>
                <w:b/>
                <w:bCs/>
                <w:sz w:val="22"/>
                <w:szCs w:val="22"/>
                <w:vertAlign w:val="superscript"/>
                <w:lang w:val="sq-AL"/>
              </w:rPr>
            </w:pPr>
            <w:r w:rsidRPr="003C53E3">
              <w:rPr>
                <w:rFonts w:ascii="Times New Roman" w:eastAsia="MS Mincho" w:hAnsi="Times New Roman" w:cs="Times New Roman"/>
                <w:b/>
                <w:bCs/>
                <w:sz w:val="22"/>
                <w:szCs w:val="22"/>
                <w:lang w:val="sq-AL"/>
              </w:rPr>
              <w:t xml:space="preserve">Emri ose përshkrimi </w:t>
            </w:r>
            <w:r w:rsidRPr="003C53E3">
              <w:rPr>
                <w:rFonts w:ascii="Times New Roman" w:eastAsia="MS Mincho" w:hAnsi="Times New Roman" w:cs="Times New Roman"/>
                <w:b/>
                <w:bCs/>
                <w:sz w:val="22"/>
                <w:szCs w:val="22"/>
                <w:vertAlign w:val="superscript"/>
                <w:lang w:val="sq-AL"/>
              </w:rPr>
              <w:t>a)</w:t>
            </w:r>
          </w:p>
        </w:tc>
        <w:tc>
          <w:tcPr>
            <w:tcW w:w="993" w:type="dxa"/>
            <w:shd w:val="clear" w:color="auto" w:fill="E6E6E6"/>
            <w:vAlign w:val="center"/>
          </w:tcPr>
          <w:p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Njësia SI</w:t>
            </w:r>
          </w:p>
        </w:tc>
        <w:tc>
          <w:tcPr>
            <w:tcW w:w="1275" w:type="dxa"/>
            <w:shd w:val="clear" w:color="auto" w:fill="E6E6E6"/>
            <w:vAlign w:val="center"/>
          </w:tcPr>
          <w:p w:rsidR="00B51AB0" w:rsidRPr="003C53E3" w:rsidRDefault="00B51AB0" w:rsidP="00B51AB0">
            <w:pPr>
              <w:jc w:val="center"/>
              <w:rPr>
                <w:rFonts w:ascii="Times New Roman" w:eastAsia="MS Mincho" w:hAnsi="Times New Roman" w:cs="Times New Roman"/>
                <w:b/>
                <w:bCs/>
                <w:sz w:val="22"/>
                <w:szCs w:val="22"/>
                <w:vertAlign w:val="superscript"/>
                <w:lang w:val="sq-AL"/>
              </w:rPr>
            </w:pPr>
            <w:r w:rsidRPr="003C53E3">
              <w:rPr>
                <w:rFonts w:ascii="Times New Roman" w:eastAsia="MS Mincho" w:hAnsi="Times New Roman" w:cs="Times New Roman"/>
                <w:b/>
                <w:bCs/>
                <w:sz w:val="22"/>
                <w:szCs w:val="22"/>
                <w:lang w:val="sq-AL"/>
              </w:rPr>
              <w:t xml:space="preserve">Projektuar </w:t>
            </w:r>
            <w:r w:rsidRPr="003C53E3">
              <w:rPr>
                <w:rFonts w:ascii="Times New Roman" w:eastAsia="MS Mincho" w:hAnsi="Times New Roman" w:cs="Times New Roman"/>
                <w:b/>
                <w:bCs/>
                <w:sz w:val="22"/>
                <w:szCs w:val="22"/>
                <w:vertAlign w:val="superscript"/>
                <w:lang w:val="sq-AL"/>
              </w:rPr>
              <w:t>b)</w:t>
            </w:r>
          </w:p>
        </w:tc>
        <w:tc>
          <w:tcPr>
            <w:tcW w:w="1276" w:type="dxa"/>
            <w:shd w:val="clear" w:color="auto" w:fill="E6E6E6"/>
            <w:vAlign w:val="center"/>
          </w:tcPr>
          <w:p w:rsidR="00B51AB0" w:rsidRPr="003C53E3" w:rsidRDefault="00B51AB0" w:rsidP="00B51AB0">
            <w:pPr>
              <w:jc w:val="center"/>
              <w:rPr>
                <w:rFonts w:ascii="Times New Roman" w:eastAsia="MS Mincho" w:hAnsi="Times New Roman" w:cs="Times New Roman"/>
                <w:b/>
                <w:bCs/>
                <w:sz w:val="22"/>
                <w:szCs w:val="22"/>
                <w:vertAlign w:val="superscript"/>
                <w:lang w:val="sq-AL"/>
              </w:rPr>
            </w:pPr>
            <w:r w:rsidRPr="003C53E3">
              <w:rPr>
                <w:rFonts w:ascii="Times New Roman" w:eastAsia="MS Mincho" w:hAnsi="Times New Roman" w:cs="Times New Roman"/>
                <w:b/>
                <w:bCs/>
                <w:sz w:val="22"/>
                <w:szCs w:val="22"/>
                <w:lang w:val="sq-AL"/>
              </w:rPr>
              <w:t>Fituar</w:t>
            </w:r>
            <w:r w:rsidRPr="003C53E3">
              <w:rPr>
                <w:rFonts w:ascii="Times New Roman" w:eastAsia="MS Mincho" w:hAnsi="Times New Roman" w:cs="Times New Roman"/>
                <w:b/>
                <w:bCs/>
                <w:sz w:val="22"/>
                <w:szCs w:val="22"/>
                <w:vertAlign w:val="superscript"/>
                <w:lang w:val="sq-AL"/>
              </w:rPr>
              <w:t xml:space="preserve"> c)</w:t>
            </w:r>
          </w:p>
        </w:tc>
        <w:tc>
          <w:tcPr>
            <w:tcW w:w="1418" w:type="dxa"/>
            <w:shd w:val="clear" w:color="auto" w:fill="E6E6E6"/>
            <w:vAlign w:val="center"/>
          </w:tcPr>
          <w:p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Dallimi</w:t>
            </w:r>
          </w:p>
        </w:tc>
        <w:tc>
          <w:tcPr>
            <w:tcW w:w="1417" w:type="dxa"/>
            <w:shd w:val="clear" w:color="auto" w:fill="E6E6E6"/>
          </w:tcPr>
          <w:p w:rsidR="00B51AB0" w:rsidRPr="003C53E3" w:rsidRDefault="00B51AB0" w:rsidP="00B51AB0">
            <w:pPr>
              <w:jc w:val="center"/>
              <w:rPr>
                <w:rFonts w:ascii="Times New Roman" w:eastAsia="MS Mincho" w:hAnsi="Times New Roman" w:cs="Times New Roman"/>
                <w:b/>
                <w:bCs/>
                <w:sz w:val="22"/>
                <w:szCs w:val="22"/>
                <w:lang w:val="sq-AL"/>
              </w:rPr>
            </w:pPr>
            <w:r w:rsidRPr="003C53E3">
              <w:rPr>
                <w:rFonts w:ascii="Times New Roman" w:eastAsia="MS Mincho" w:hAnsi="Times New Roman" w:cs="Times New Roman"/>
                <w:b/>
                <w:bCs/>
                <w:sz w:val="22"/>
                <w:szCs w:val="22"/>
                <w:lang w:val="sq-AL"/>
              </w:rPr>
              <w:t>Gjendja/Statusi</w:t>
            </w: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a</w:t>
            </w:r>
          </w:p>
        </w:tc>
        <w:tc>
          <w:tcPr>
            <w:tcW w:w="2538" w:type="dxa"/>
          </w:tcPr>
          <w:p w:rsidR="00B51AB0" w:rsidRPr="003C53E3" w:rsidRDefault="00B51AB0" w:rsidP="00B51AB0">
            <w:pPr>
              <w:rPr>
                <w:rFonts w:ascii="Times New Roman" w:eastAsia="MS Mincho" w:hAnsi="Times New Roman" w:cs="Times New Roman"/>
                <w:b/>
                <w:bCs/>
                <w:sz w:val="22"/>
                <w:szCs w:val="22"/>
                <w:lang w:val="sq-AL"/>
              </w:rPr>
            </w:pPr>
            <w:r w:rsidRPr="003C53E3">
              <w:rPr>
                <w:rFonts w:ascii="Times New Roman" w:eastAsia="MS Mincho" w:hAnsi="Times New Roman" w:cs="Times New Roman"/>
                <w:bCs/>
                <w:sz w:val="22"/>
                <w:szCs w:val="22"/>
                <w:lang w:val="sq-AL"/>
              </w:rPr>
              <w:t xml:space="preserve">Intervali i treguesit (diapazoni i treguesit) të matjes dhe </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b</w:t>
            </w:r>
          </w:p>
        </w:tc>
        <w:tc>
          <w:tcPr>
            <w:tcW w:w="2538" w:type="dxa"/>
          </w:tcPr>
          <w:p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Intervali i matjes (punës)</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c</w:t>
            </w:r>
          </w:p>
        </w:tc>
        <w:tc>
          <w:tcPr>
            <w:tcW w:w="2538" w:type="dxa"/>
          </w:tcPr>
          <w:p w:rsidR="00B51AB0" w:rsidRPr="003C53E3" w:rsidRDefault="00B51AB0" w:rsidP="00B51AB0">
            <w:pPr>
              <w:rPr>
                <w:rFonts w:ascii="Times New Roman" w:eastAsia="MS Mincho" w:hAnsi="Times New Roman" w:cs="Times New Roman"/>
                <w:b/>
                <w:bCs/>
                <w:sz w:val="22"/>
                <w:szCs w:val="22"/>
                <w:lang w:val="sq-AL"/>
              </w:rPr>
            </w:pPr>
            <w:r w:rsidRPr="003C53E3">
              <w:rPr>
                <w:rFonts w:ascii="Times New Roman" w:eastAsia="MS Mincho" w:hAnsi="Times New Roman" w:cs="Times New Roman"/>
                <w:sz w:val="22"/>
                <w:szCs w:val="22"/>
                <w:lang w:val="sq-AL"/>
              </w:rPr>
              <w:t xml:space="preserve">Kushtet e punës </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d</w:t>
            </w:r>
          </w:p>
        </w:tc>
        <w:tc>
          <w:tcPr>
            <w:tcW w:w="2538" w:type="dxa"/>
          </w:tcPr>
          <w:p w:rsidR="00B51AB0" w:rsidRPr="003C53E3" w:rsidRDefault="00B51AB0" w:rsidP="00B51AB0">
            <w:pPr>
              <w:rPr>
                <w:rFonts w:ascii="Times New Roman" w:eastAsia="MS Mincho" w:hAnsi="Times New Roman" w:cs="Times New Roman"/>
                <w:b/>
                <w:bCs/>
                <w:sz w:val="22"/>
                <w:szCs w:val="22"/>
                <w:lang w:val="sq-AL"/>
              </w:rPr>
            </w:pPr>
            <w:r w:rsidRPr="003C53E3">
              <w:rPr>
                <w:rFonts w:ascii="Times New Roman" w:eastAsia="MS Mincho" w:hAnsi="Times New Roman" w:cs="Times New Roman"/>
                <w:sz w:val="22"/>
                <w:szCs w:val="22"/>
                <w:lang w:val="sq-AL"/>
              </w:rPr>
              <w:t>Kushtet kufizuese të punës</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e</w:t>
            </w:r>
          </w:p>
        </w:tc>
        <w:tc>
          <w:tcPr>
            <w:tcW w:w="2538" w:type="dxa"/>
          </w:tcPr>
          <w:p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Ndjeshmëria</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f</w:t>
            </w:r>
          </w:p>
        </w:tc>
        <w:tc>
          <w:tcPr>
            <w:tcW w:w="2538" w:type="dxa"/>
          </w:tcPr>
          <w:p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Selektiviteti (përzgjedhja)</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g</w:t>
            </w:r>
          </w:p>
        </w:tc>
        <w:tc>
          <w:tcPr>
            <w:tcW w:w="2538" w:type="dxa"/>
          </w:tcPr>
          <w:p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Rezolucioni, rezolucioni i ekranit</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h</w:t>
            </w:r>
          </w:p>
        </w:tc>
        <w:tc>
          <w:tcPr>
            <w:tcW w:w="2538" w:type="dxa"/>
          </w:tcPr>
          <w:p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Pragu i diskriminimit</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i</w:t>
            </w:r>
          </w:p>
        </w:tc>
        <w:tc>
          <w:tcPr>
            <w:tcW w:w="2538" w:type="dxa"/>
          </w:tcPr>
          <w:p w:rsidR="00B51AB0" w:rsidRPr="003C53E3" w:rsidRDefault="00B51AB0" w:rsidP="00B51AB0">
            <w:pPr>
              <w:rPr>
                <w:rFonts w:ascii="Times New Roman" w:eastAsia="MS Mincho" w:hAnsi="Times New Roman" w:cs="Times New Roman"/>
                <w:bCs/>
                <w:sz w:val="22"/>
                <w:szCs w:val="22"/>
                <w:lang w:val="sq-AL"/>
              </w:rPr>
            </w:pPr>
            <w:r w:rsidRPr="003C53E3">
              <w:rPr>
                <w:rFonts w:ascii="Times New Roman" w:eastAsia="MS Mincho" w:hAnsi="Times New Roman" w:cs="Times New Roman"/>
                <w:sz w:val="22"/>
                <w:szCs w:val="22"/>
                <w:lang w:val="sq-AL"/>
              </w:rPr>
              <w:t>Kufiri i zbulimit</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j</w:t>
            </w:r>
          </w:p>
        </w:tc>
        <w:tc>
          <w:tcPr>
            <w:tcW w:w="2538" w:type="dxa"/>
          </w:tcPr>
          <w:p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Devijimi instrumental</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k</w:t>
            </w:r>
          </w:p>
        </w:tc>
        <w:tc>
          <w:tcPr>
            <w:tcW w:w="2538" w:type="dxa"/>
          </w:tcPr>
          <w:p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Pasiguria e matjes instrumentale</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l</w:t>
            </w:r>
          </w:p>
        </w:tc>
        <w:tc>
          <w:tcPr>
            <w:tcW w:w="2538" w:type="dxa"/>
          </w:tcPr>
          <w:p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Gabimi maksimal i lejuar i matjes</w:t>
            </w:r>
            <w:r w:rsidRPr="003C53E3">
              <w:rPr>
                <w:rFonts w:ascii="Times New Roman" w:eastAsia="MS Mincho" w:hAnsi="Times New Roman" w:cs="Times New Roman"/>
                <w:bCs/>
                <w:sz w:val="22"/>
                <w:szCs w:val="22"/>
                <w:lang w:val="sq-AL"/>
              </w:rPr>
              <w:t xml:space="preserve"> </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m</w:t>
            </w:r>
          </w:p>
        </w:tc>
        <w:tc>
          <w:tcPr>
            <w:tcW w:w="2538" w:type="dxa"/>
          </w:tcPr>
          <w:p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sz w:val="22"/>
                <w:szCs w:val="22"/>
                <w:lang w:val="sq-AL"/>
              </w:rPr>
              <w:t>Klasa e saktësisë</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n</w:t>
            </w:r>
          </w:p>
        </w:tc>
        <w:tc>
          <w:tcPr>
            <w:tcW w:w="2538" w:type="dxa"/>
          </w:tcPr>
          <w:p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bCs/>
                <w:sz w:val="22"/>
                <w:szCs w:val="22"/>
                <w:lang w:val="sq-AL"/>
              </w:rPr>
              <w:t xml:space="preserve">Stabiliteti i matjes (afatshkurtër) </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3C53E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o</w:t>
            </w:r>
          </w:p>
        </w:tc>
        <w:tc>
          <w:tcPr>
            <w:tcW w:w="2538" w:type="dxa"/>
          </w:tcPr>
          <w:p w:rsidR="00B51AB0" w:rsidRPr="003C53E3" w:rsidRDefault="00B51AB0" w:rsidP="00B51AB0">
            <w:pPr>
              <w:rPr>
                <w:rFonts w:ascii="Times New Roman" w:eastAsia="MS Mincho" w:hAnsi="Times New Roman" w:cs="Times New Roman"/>
                <w:sz w:val="22"/>
                <w:szCs w:val="22"/>
                <w:lang w:val="sq-AL"/>
              </w:rPr>
            </w:pPr>
            <w:r w:rsidRPr="003C53E3">
              <w:rPr>
                <w:rFonts w:ascii="Times New Roman" w:eastAsia="MS Mincho" w:hAnsi="Times New Roman" w:cs="Times New Roman"/>
                <w:bCs/>
                <w:sz w:val="22"/>
                <w:szCs w:val="22"/>
                <w:lang w:val="sq-AL"/>
              </w:rPr>
              <w:t xml:space="preserve">Stabiliteti i matjes (afatgjatë) </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r w:rsidR="00B51AB0" w:rsidRPr="00500873" w:rsidTr="005F1A07">
        <w:tc>
          <w:tcPr>
            <w:tcW w:w="405" w:type="dxa"/>
            <w:vAlign w:val="center"/>
          </w:tcPr>
          <w:p w:rsidR="00B51AB0" w:rsidRPr="003C53E3" w:rsidRDefault="00B51AB0" w:rsidP="00B51AB0">
            <w:pPr>
              <w:jc w:val="center"/>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p</w:t>
            </w:r>
          </w:p>
        </w:tc>
        <w:tc>
          <w:tcPr>
            <w:tcW w:w="2538" w:type="dxa"/>
          </w:tcPr>
          <w:p w:rsidR="00B51AB0" w:rsidRPr="003C53E3" w:rsidRDefault="00B51AB0" w:rsidP="00B51AB0">
            <w:pPr>
              <w:jc w:val="both"/>
              <w:rPr>
                <w:rFonts w:ascii="Times New Roman" w:eastAsia="MS Mincho" w:hAnsi="Times New Roman" w:cs="Times New Roman"/>
                <w:bCs/>
                <w:sz w:val="22"/>
                <w:szCs w:val="22"/>
                <w:lang w:val="sq-AL"/>
              </w:rPr>
            </w:pPr>
            <w:r w:rsidRPr="003C53E3">
              <w:rPr>
                <w:rFonts w:ascii="Times New Roman" w:eastAsia="MS Mincho" w:hAnsi="Times New Roman" w:cs="Times New Roman"/>
                <w:bCs/>
                <w:sz w:val="22"/>
                <w:szCs w:val="22"/>
                <w:lang w:val="sq-AL"/>
              </w:rPr>
              <w:t>Tjetër (specifikohet nga aplikanti në kërkesën e tij)</w:t>
            </w:r>
          </w:p>
        </w:tc>
        <w:tc>
          <w:tcPr>
            <w:tcW w:w="993"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5"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276"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8" w:type="dxa"/>
          </w:tcPr>
          <w:p w:rsidR="00B51AB0" w:rsidRPr="003C53E3" w:rsidRDefault="00B51AB0" w:rsidP="00B51AB0">
            <w:pPr>
              <w:jc w:val="both"/>
              <w:rPr>
                <w:rFonts w:ascii="Times New Roman" w:eastAsia="MS Mincho" w:hAnsi="Times New Roman" w:cs="Times New Roman"/>
                <w:b/>
                <w:bCs/>
                <w:sz w:val="22"/>
                <w:szCs w:val="22"/>
                <w:lang w:val="sq-AL"/>
              </w:rPr>
            </w:pPr>
          </w:p>
        </w:tc>
        <w:tc>
          <w:tcPr>
            <w:tcW w:w="1417" w:type="dxa"/>
          </w:tcPr>
          <w:p w:rsidR="00B51AB0" w:rsidRPr="003C53E3" w:rsidRDefault="00B51AB0" w:rsidP="00B51AB0">
            <w:pPr>
              <w:jc w:val="both"/>
              <w:rPr>
                <w:rFonts w:ascii="Times New Roman" w:eastAsia="MS Mincho" w:hAnsi="Times New Roman" w:cs="Times New Roman"/>
                <w:b/>
                <w:bCs/>
                <w:sz w:val="22"/>
                <w:szCs w:val="22"/>
                <w:lang w:val="sq-AL"/>
              </w:rPr>
            </w:pPr>
          </w:p>
        </w:tc>
      </w:tr>
    </w:tbl>
    <w:p w:rsidR="00B51AB0" w:rsidRPr="00485481" w:rsidRDefault="00B51AB0" w:rsidP="00B51AB0">
      <w:pPr>
        <w:jc w:val="both"/>
        <w:rPr>
          <w:rFonts w:ascii="Times New Roman" w:eastAsia="MS Mincho" w:hAnsi="Times New Roman" w:cs="Times New Roman"/>
          <w:bCs/>
          <w:sz w:val="20"/>
          <w:szCs w:val="20"/>
          <w:lang w:val="sq-AL"/>
        </w:rPr>
      </w:pPr>
      <w:r w:rsidRPr="00485481">
        <w:rPr>
          <w:rFonts w:ascii="Times New Roman" w:eastAsia="MS Mincho" w:hAnsi="Times New Roman" w:cs="Times New Roman"/>
          <w:bCs/>
          <w:sz w:val="20"/>
          <w:szCs w:val="20"/>
          <w:lang w:val="sq-AL"/>
        </w:rPr>
        <w:t xml:space="preserve">Shënimet: </w:t>
      </w:r>
    </w:p>
    <w:p w:rsidR="00B51AB0" w:rsidRPr="00485481" w:rsidRDefault="00B51AB0" w:rsidP="00CD6B27">
      <w:pPr>
        <w:numPr>
          <w:ilvl w:val="0"/>
          <w:numId w:val="14"/>
        </w:numPr>
        <w:contextualSpacing/>
        <w:jc w:val="both"/>
        <w:rPr>
          <w:rFonts w:ascii="Times New Roman" w:hAnsi="Times New Roman" w:cs="Times New Roman"/>
          <w:bCs/>
          <w:snapToGrid w:val="0"/>
          <w:sz w:val="20"/>
          <w:szCs w:val="20"/>
          <w:lang w:val="sq-AL"/>
        </w:rPr>
      </w:pPr>
      <w:r w:rsidRPr="00485481">
        <w:rPr>
          <w:rFonts w:ascii="Times New Roman" w:hAnsi="Times New Roman" w:cs="Times New Roman"/>
          <w:bCs/>
          <w:snapToGrid w:val="0"/>
          <w:sz w:val="20"/>
          <w:szCs w:val="20"/>
          <w:lang w:val="sq-AL"/>
        </w:rPr>
        <w:t xml:space="preserve">Referencat e emrave dhe përkufizimet e tyre mund të gjenden në BIPL </w:t>
      </w:r>
    </w:p>
    <w:p w:rsidR="00B51AB0" w:rsidRPr="00485481" w:rsidRDefault="00B51AB0" w:rsidP="00CD6B27">
      <w:pPr>
        <w:numPr>
          <w:ilvl w:val="0"/>
          <w:numId w:val="14"/>
        </w:numPr>
        <w:contextualSpacing/>
        <w:jc w:val="both"/>
        <w:rPr>
          <w:rFonts w:ascii="Times New Roman" w:hAnsi="Times New Roman" w:cs="Times New Roman"/>
          <w:bCs/>
          <w:snapToGrid w:val="0"/>
          <w:sz w:val="20"/>
          <w:szCs w:val="20"/>
          <w:lang w:val="sq-AL"/>
        </w:rPr>
      </w:pPr>
      <w:r w:rsidRPr="00485481">
        <w:rPr>
          <w:rFonts w:ascii="Times New Roman" w:hAnsi="Times New Roman" w:cs="Times New Roman"/>
          <w:bCs/>
          <w:snapToGrid w:val="0"/>
          <w:sz w:val="20"/>
          <w:szCs w:val="20"/>
          <w:lang w:val="sq-AL"/>
        </w:rPr>
        <w:t xml:space="preserve">Ju lutemi plotësoni (c) vetëm artikujt që janë dizajnuar ose specifikuar (b) në aplikim ose në shtojcat e saj. </w:t>
      </w:r>
    </w:p>
    <w:p w:rsidR="00B51AB0" w:rsidRPr="00485481" w:rsidRDefault="00B51AB0" w:rsidP="00B51AB0">
      <w:pPr>
        <w:jc w:val="both"/>
        <w:rPr>
          <w:rFonts w:ascii="Times New Roman" w:eastAsia="MS Mincho" w:hAnsi="Times New Roman" w:cs="Times New Roman"/>
          <w:b/>
          <w:bCs/>
          <w:lang w:val="sq-AL"/>
        </w:rPr>
      </w:pPr>
    </w:p>
    <w:p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 xml:space="preserve">1.3 Pjesët e kushtëzuara </w:t>
      </w:r>
      <w:r w:rsidRPr="00485481">
        <w:rPr>
          <w:rFonts w:ascii="Times New Roman" w:eastAsia="MS Mincho" w:hAnsi="Times New Roman" w:cs="Times New Roman"/>
          <w:bCs/>
          <w:lang w:val="sq-AL"/>
        </w:rPr>
        <w:t>(njësia për trajtimin e të dhënave, njësia termostatike etj.)</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bCs/>
          <w:lang w:val="sq-AL"/>
        </w:rPr>
        <w:t xml:space="preserve">1.4 Pjesët jo thelbësore </w:t>
      </w:r>
      <w:r w:rsidRPr="00485481">
        <w:rPr>
          <w:rFonts w:ascii="Times New Roman" w:eastAsia="MS Mincho" w:hAnsi="Times New Roman" w:cs="Times New Roman"/>
          <w:bCs/>
          <w:lang w:val="sq-AL"/>
        </w:rPr>
        <w:t>(stendë ose mbajtës, bateri, karikues baterie etj.)</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bCs/>
          <w:lang w:val="sq-AL"/>
        </w:rPr>
        <w:t xml:space="preserve">1.5 Dokumentet </w:t>
      </w:r>
      <w:r w:rsidRPr="00485481">
        <w:rPr>
          <w:rFonts w:ascii="Times New Roman" w:eastAsia="MS Mincho" w:hAnsi="Times New Roman" w:cs="Times New Roman"/>
          <w:bCs/>
          <w:lang w:val="sq-AL"/>
        </w:rPr>
        <w:t>(doracaku i punës, etj.)</w:t>
      </w:r>
      <w:r w:rsidRPr="00485481">
        <w:rPr>
          <w:rFonts w:ascii="Times New Roman" w:eastAsia="MS Mincho" w:hAnsi="Times New Roman" w:cs="Times New Roman"/>
          <w:b/>
          <w:bCs/>
          <w:lang w:val="sq-AL"/>
        </w:rPr>
        <w:t xml:space="preserve"> </w:t>
      </w: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b/>
          <w:lang w:val="sq-AL"/>
        </w:rPr>
      </w:pPr>
      <w:r w:rsidRPr="00485481">
        <w:rPr>
          <w:rFonts w:ascii="Times New Roman" w:eastAsia="MS Mincho" w:hAnsi="Times New Roman" w:cs="Times New Roman"/>
          <w:b/>
          <w:lang w:val="sq-AL"/>
        </w:rPr>
        <w:t xml:space="preserve">2. Testet dhe procedura e vlerësimit </w:t>
      </w:r>
    </w:p>
    <w:p w:rsidR="00B51AB0" w:rsidRPr="00485481" w:rsidRDefault="00B51AB0" w:rsidP="00CD6B27">
      <w:pPr>
        <w:numPr>
          <w:ilvl w:val="0"/>
          <w:numId w:val="13"/>
        </w:numPr>
        <w:contextualSpacing/>
        <w:jc w:val="both"/>
        <w:rPr>
          <w:rFonts w:ascii="Times New Roman" w:hAnsi="Times New Roman" w:cs="Times New Roman"/>
          <w:b/>
          <w:bCs/>
          <w:snapToGrid w:val="0"/>
          <w:sz w:val="22"/>
          <w:szCs w:val="22"/>
          <w:lang w:val="sq-AL"/>
        </w:rPr>
      </w:pPr>
      <w:r w:rsidRPr="00485481">
        <w:rPr>
          <w:rFonts w:ascii="Times New Roman" w:hAnsi="Times New Roman" w:cs="Times New Roman"/>
          <w:snapToGrid w:val="0"/>
          <w:sz w:val="22"/>
          <w:szCs w:val="22"/>
          <w:lang w:val="sq-AL"/>
        </w:rPr>
        <w:t>metodën (</w:t>
      </w:r>
      <w:r w:rsidR="0080088B">
        <w:rPr>
          <w:rFonts w:ascii="Times New Roman" w:hAnsi="Times New Roman" w:cs="Times New Roman"/>
          <w:snapToGrid w:val="0"/>
          <w:sz w:val="22"/>
          <w:szCs w:val="22"/>
          <w:lang w:val="sq-AL"/>
        </w:rPr>
        <w:t>metodat</w:t>
      </w:r>
      <w:r w:rsidRPr="00485481">
        <w:rPr>
          <w:rFonts w:ascii="Times New Roman" w:hAnsi="Times New Roman" w:cs="Times New Roman"/>
          <w:snapToGrid w:val="0"/>
          <w:sz w:val="22"/>
          <w:szCs w:val="22"/>
          <w:lang w:val="sq-AL"/>
        </w:rPr>
        <w:t xml:space="preserve">) e përdorur dhe referencat e tyre kombëtare ose ndërkombëtare  </w:t>
      </w:r>
    </w:p>
    <w:p w:rsidR="00B51AB0" w:rsidRPr="00485481" w:rsidRDefault="00B51AB0" w:rsidP="00CD6B27">
      <w:pPr>
        <w:numPr>
          <w:ilvl w:val="0"/>
          <w:numId w:val="13"/>
        </w:numPr>
        <w:contextualSpacing/>
        <w:jc w:val="both"/>
        <w:rPr>
          <w:rFonts w:ascii="Times New Roman" w:hAnsi="Times New Roman" w:cs="Times New Roman"/>
          <w:b/>
          <w:bCs/>
          <w:snapToGrid w:val="0"/>
          <w:sz w:val="22"/>
          <w:szCs w:val="22"/>
          <w:lang w:val="sq-AL"/>
        </w:rPr>
      </w:pPr>
      <w:r w:rsidRPr="00485481">
        <w:rPr>
          <w:rFonts w:ascii="Times New Roman" w:hAnsi="Times New Roman" w:cs="Times New Roman"/>
          <w:snapToGrid w:val="0"/>
          <w:sz w:val="22"/>
          <w:szCs w:val="22"/>
          <w:lang w:val="sq-AL"/>
        </w:rPr>
        <w:t>lakorja e kalibrimit, diagrami i kalibrimit ose funksioni i kalibrimit</w:t>
      </w:r>
    </w:p>
    <w:p w:rsidR="00B51AB0" w:rsidRPr="00485481" w:rsidRDefault="00B51AB0" w:rsidP="00CD6B27">
      <w:pPr>
        <w:numPr>
          <w:ilvl w:val="0"/>
          <w:numId w:val="13"/>
        </w:numPr>
        <w:contextualSpacing/>
        <w:jc w:val="both"/>
        <w:rPr>
          <w:rFonts w:ascii="Times New Roman" w:hAnsi="Times New Roman" w:cs="Times New Roman"/>
          <w:b/>
          <w:bCs/>
          <w:snapToGrid w:val="0"/>
          <w:sz w:val="22"/>
          <w:szCs w:val="22"/>
          <w:lang w:val="sq-AL"/>
        </w:rPr>
      </w:pPr>
      <w:r w:rsidRPr="00485481">
        <w:rPr>
          <w:rFonts w:ascii="Times New Roman" w:hAnsi="Times New Roman" w:cs="Times New Roman"/>
          <w:snapToGrid w:val="0"/>
          <w:sz w:val="22"/>
          <w:szCs w:val="22"/>
          <w:lang w:val="sq-AL"/>
        </w:rPr>
        <w:t>dokumentet tjera të besueshme</w:t>
      </w:r>
    </w:p>
    <w:p w:rsidR="00B51AB0" w:rsidRPr="00B51AB0" w:rsidRDefault="00B51AB0" w:rsidP="00B51AB0">
      <w:pPr>
        <w:jc w:val="both"/>
        <w:rPr>
          <w:rFonts w:eastAsia="MS Mincho"/>
          <w:b/>
          <w:bCs/>
          <w:lang w:val="sq-AL"/>
        </w:rPr>
      </w:pPr>
    </w:p>
    <w:p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3.  Kushtet e testimit të tipit</w:t>
      </w:r>
    </w:p>
    <w:p w:rsidR="00B51AB0" w:rsidRPr="00485481" w:rsidRDefault="00B51AB0" w:rsidP="00B51AB0">
      <w:pPr>
        <w:jc w:val="both"/>
        <w:rPr>
          <w:rFonts w:ascii="Times New Roman" w:eastAsia="MS Mincho" w:hAnsi="Times New Roman" w:cs="Times New Roman"/>
          <w:bCs/>
          <w:lang w:val="sq-AL"/>
        </w:rPr>
      </w:pPr>
      <w:r w:rsidRPr="00485481">
        <w:rPr>
          <w:rFonts w:ascii="Times New Roman" w:eastAsia="MS Mincho" w:hAnsi="Times New Roman" w:cs="Times New Roman"/>
          <w:bCs/>
          <w:lang w:val="sq-AL"/>
        </w:rPr>
        <w:t>Përshkruani kushtet e testimit të përdorura gjatë testit (testeve).</w:t>
      </w:r>
    </w:p>
    <w:p w:rsidR="00B51AB0" w:rsidRPr="00485481" w:rsidRDefault="00B51AB0" w:rsidP="00B51AB0">
      <w:pPr>
        <w:jc w:val="both"/>
        <w:rPr>
          <w:rFonts w:ascii="Times New Roman" w:eastAsia="MS Mincho" w:hAnsi="Times New Roman" w:cs="Times New Roman"/>
          <w:b/>
          <w:bCs/>
          <w:lang w:val="sq-AL"/>
        </w:rPr>
      </w:pPr>
    </w:p>
    <w:p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4. Etiketat dhe vendndodhja e tyre</w:t>
      </w:r>
    </w:p>
    <w:p w:rsidR="00B51AB0" w:rsidRPr="00485481" w:rsidRDefault="00B51AB0" w:rsidP="00B51AB0">
      <w:pPr>
        <w:jc w:val="both"/>
        <w:rPr>
          <w:rFonts w:ascii="Times New Roman" w:eastAsia="MS Mincho" w:hAnsi="Times New Roman" w:cs="Times New Roman"/>
          <w:bCs/>
          <w:lang w:val="sq-AL"/>
        </w:rPr>
      </w:pPr>
      <w:r w:rsidRPr="00485481">
        <w:rPr>
          <w:rFonts w:ascii="Times New Roman" w:eastAsia="MS Mincho" w:hAnsi="Times New Roman" w:cs="Times New Roman"/>
          <w:bCs/>
          <w:lang w:val="sq-AL"/>
        </w:rPr>
        <w:t xml:space="preserve">Përshkruani vendndodhjen e etiketës (etiketave) të aprovimit të tipit ose vendosni një fotografi të instrumentit me etiketat e bashkangjitura. </w:t>
      </w:r>
    </w:p>
    <w:p w:rsidR="00B51AB0" w:rsidRPr="00485481" w:rsidRDefault="00B51AB0" w:rsidP="00B51AB0">
      <w:pPr>
        <w:jc w:val="both"/>
        <w:rPr>
          <w:rFonts w:ascii="Times New Roman" w:eastAsia="MS Mincho" w:hAnsi="Times New Roman" w:cs="Times New Roman"/>
          <w:b/>
          <w:bCs/>
          <w:lang w:val="sq-AL"/>
        </w:rPr>
      </w:pPr>
    </w:p>
    <w:p w:rsidR="00B51AB0" w:rsidRPr="00485481" w:rsidRDefault="00B51AB0" w:rsidP="00B51AB0">
      <w:pPr>
        <w:jc w:val="both"/>
        <w:rPr>
          <w:rFonts w:ascii="Times New Roman" w:eastAsia="MS Mincho" w:hAnsi="Times New Roman" w:cs="Times New Roman"/>
          <w:b/>
          <w:bCs/>
          <w:lang w:val="sq-AL"/>
        </w:rPr>
      </w:pPr>
      <w:r w:rsidRPr="00485481">
        <w:rPr>
          <w:rFonts w:ascii="Times New Roman" w:eastAsia="MS Mincho" w:hAnsi="Times New Roman" w:cs="Times New Roman"/>
          <w:b/>
          <w:bCs/>
          <w:lang w:val="sq-AL"/>
        </w:rPr>
        <w:t>5. Vulat dhe etiketa e verifikimit</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Cs/>
          <w:lang w:val="sq-AL"/>
        </w:rPr>
        <w:t xml:space="preserve">Tregoni vizatimet e vulave dhe etiketave me kodet e dhëna </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bCs/>
          <w:lang w:val="sq-AL"/>
        </w:rPr>
        <w:t xml:space="preserve"> </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b/>
          <w:lang w:val="sq-AL"/>
        </w:rPr>
        <w:t>6. Anekset</w:t>
      </w:r>
      <w:r w:rsidRPr="00485481">
        <w:rPr>
          <w:rFonts w:ascii="Times New Roman" w:eastAsia="MS Mincho" w:hAnsi="Times New Roman" w:cs="Times New Roman"/>
          <w:lang w:val="sq-AL"/>
        </w:rPr>
        <w:t xml:space="preserve"> </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Vizatime ose fotografi të instrumentit matës, konfigurimit me pjesë jo thelbësore etj.</w:t>
      </w: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b/>
          <w:lang w:val="sq-AL"/>
        </w:rPr>
      </w:pPr>
      <w:r w:rsidRPr="00485481">
        <w:rPr>
          <w:rFonts w:ascii="Times New Roman" w:eastAsia="MS Mincho" w:hAnsi="Times New Roman" w:cs="Times New Roman"/>
          <w:b/>
          <w:lang w:val="sq-AL"/>
        </w:rPr>
        <w:t>7. Ofruesi përgjegjës</w:t>
      </w:r>
    </w:p>
    <w:p w:rsidR="00B51AB0" w:rsidRPr="00485481" w:rsidRDefault="00B51AB0" w:rsidP="00B51AB0">
      <w:pPr>
        <w:jc w:val="both"/>
        <w:rPr>
          <w:rFonts w:ascii="Times New Roman" w:eastAsia="MS Mincho" w:hAnsi="Times New Roman" w:cs="Times New Roman"/>
          <w:lang w:val="sq-AL"/>
        </w:rPr>
      </w:pPr>
      <w:r w:rsidRPr="00485481">
        <w:rPr>
          <w:rFonts w:ascii="Times New Roman" w:eastAsia="MS Mincho" w:hAnsi="Times New Roman" w:cs="Times New Roman"/>
          <w:lang w:val="sq-AL"/>
        </w:rPr>
        <w:t xml:space="preserve">Vendosni emrin dhe kodin e emërimit </w:t>
      </w:r>
    </w:p>
    <w:p w:rsidR="00B51AB0" w:rsidRPr="00485481" w:rsidRDefault="00B51AB0" w:rsidP="00B51AB0">
      <w:pPr>
        <w:jc w:val="both"/>
        <w:rPr>
          <w:rFonts w:ascii="Times New Roman" w:eastAsia="MS Mincho" w:hAnsi="Times New Roman" w:cs="Times New Roman"/>
          <w:b/>
          <w:lang w:val="sq-AL"/>
        </w:rPr>
      </w:pPr>
    </w:p>
    <w:p w:rsidR="00B51AB0" w:rsidRPr="00485481" w:rsidRDefault="00B51AB0" w:rsidP="00B51AB0">
      <w:pPr>
        <w:jc w:val="both"/>
        <w:rPr>
          <w:rFonts w:ascii="Times New Roman" w:eastAsia="MS Mincho" w:hAnsi="Times New Roman" w:cs="Times New Roman"/>
          <w:b/>
          <w:lang w:val="sq-AL"/>
        </w:rPr>
      </w:pPr>
      <w:r w:rsidRPr="00485481">
        <w:rPr>
          <w:rFonts w:ascii="Times New Roman" w:eastAsia="MS Mincho" w:hAnsi="Times New Roman" w:cs="Times New Roman"/>
          <w:b/>
          <w:lang w:val="sq-AL"/>
        </w:rPr>
        <w:t>8. Data e testimit dhe vlerësimit</w:t>
      </w: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lang w:val="sq-AL"/>
        </w:rPr>
      </w:pPr>
    </w:p>
    <w:p w:rsidR="00B51AB0" w:rsidRPr="00485481" w:rsidRDefault="00B51AB0" w:rsidP="00B51AB0">
      <w:pPr>
        <w:jc w:val="both"/>
        <w:rPr>
          <w:rFonts w:ascii="Times New Roman" w:eastAsia="MS Mincho" w:hAnsi="Times New Roman" w:cs="Times New Roman"/>
          <w:highlight w:val="yellow"/>
          <w:lang w:val="sq-AL"/>
        </w:rPr>
      </w:pPr>
    </w:p>
    <w:p w:rsidR="00B51AB0" w:rsidRPr="00B51AB0" w:rsidRDefault="00B51AB0" w:rsidP="00B51AB0">
      <w:pPr>
        <w:jc w:val="center"/>
        <w:rPr>
          <w:rFonts w:eastAsia="MS Mincho"/>
          <w:b/>
          <w:bCs/>
          <w:color w:val="FF0000"/>
          <w:sz w:val="28"/>
          <w:szCs w:val="28"/>
          <w:lang w:val="sq-AL"/>
        </w:rPr>
      </w:pPr>
    </w:p>
    <w:p w:rsidR="00B51AB0" w:rsidRPr="00761CCC" w:rsidRDefault="00B51AB0" w:rsidP="0055062E">
      <w:pPr>
        <w:tabs>
          <w:tab w:val="left" w:pos="2977"/>
        </w:tabs>
        <w:jc w:val="center"/>
        <w:outlineLvl w:val="0"/>
        <w:rPr>
          <w:rFonts w:eastAsia="MS Mincho"/>
          <w:b/>
          <w:lang w:val="sq-AL"/>
        </w:rPr>
      </w:pPr>
    </w:p>
    <w:p w:rsidR="00B51AB0" w:rsidRPr="00761CCC" w:rsidRDefault="00B51AB0" w:rsidP="0055062E">
      <w:pPr>
        <w:tabs>
          <w:tab w:val="left" w:pos="2977"/>
        </w:tabs>
        <w:jc w:val="center"/>
        <w:outlineLvl w:val="0"/>
        <w:rPr>
          <w:rFonts w:eastAsia="MS Mincho"/>
          <w:b/>
          <w:lang w:val="sq-AL"/>
        </w:rPr>
      </w:pPr>
    </w:p>
    <w:p w:rsidR="00B51AB0" w:rsidRPr="00761CCC" w:rsidRDefault="00B51AB0" w:rsidP="0055062E">
      <w:pPr>
        <w:tabs>
          <w:tab w:val="left" w:pos="2977"/>
        </w:tabs>
        <w:jc w:val="center"/>
        <w:outlineLvl w:val="0"/>
        <w:rPr>
          <w:rFonts w:eastAsia="MS Mincho"/>
          <w:b/>
          <w:lang w:val="sq-AL"/>
        </w:rPr>
      </w:pPr>
    </w:p>
    <w:p w:rsidR="00B51AB0" w:rsidRPr="00761CCC" w:rsidRDefault="00B51AB0" w:rsidP="0055062E">
      <w:pPr>
        <w:tabs>
          <w:tab w:val="left" w:pos="2977"/>
        </w:tabs>
        <w:jc w:val="center"/>
        <w:outlineLvl w:val="0"/>
        <w:rPr>
          <w:rFonts w:eastAsia="MS Mincho"/>
          <w:b/>
          <w:lang w:val="sq-AL"/>
        </w:rPr>
      </w:pPr>
    </w:p>
    <w:p w:rsidR="00B51AB0" w:rsidRPr="00761CCC" w:rsidRDefault="00B51AB0" w:rsidP="0055062E">
      <w:pPr>
        <w:tabs>
          <w:tab w:val="left" w:pos="2977"/>
        </w:tabs>
        <w:jc w:val="center"/>
        <w:outlineLvl w:val="0"/>
        <w:rPr>
          <w:rFonts w:eastAsia="MS Mincho"/>
          <w:b/>
          <w:lang w:val="sq-AL"/>
        </w:rPr>
      </w:pPr>
    </w:p>
    <w:p w:rsidR="00F61A83" w:rsidRPr="00761CCC" w:rsidRDefault="00F61A83" w:rsidP="0055062E">
      <w:pPr>
        <w:tabs>
          <w:tab w:val="left" w:pos="2977"/>
        </w:tabs>
        <w:jc w:val="center"/>
        <w:outlineLvl w:val="0"/>
        <w:rPr>
          <w:rFonts w:eastAsia="MS Mincho"/>
          <w:b/>
          <w:lang w:val="sq-AL"/>
        </w:rPr>
      </w:pPr>
    </w:p>
    <w:p w:rsidR="00F61A83" w:rsidRDefault="00F61A83"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Default="00404256" w:rsidP="0055062E">
      <w:pPr>
        <w:tabs>
          <w:tab w:val="left" w:pos="2977"/>
        </w:tabs>
        <w:jc w:val="center"/>
        <w:outlineLvl w:val="0"/>
        <w:rPr>
          <w:rFonts w:eastAsia="MS Mincho"/>
          <w:b/>
          <w:lang w:val="sq-AL"/>
        </w:rPr>
      </w:pPr>
    </w:p>
    <w:p w:rsidR="00404256" w:rsidRPr="00761CCC" w:rsidRDefault="00404256" w:rsidP="0055062E">
      <w:pPr>
        <w:tabs>
          <w:tab w:val="left" w:pos="2977"/>
        </w:tabs>
        <w:jc w:val="center"/>
        <w:outlineLvl w:val="0"/>
        <w:rPr>
          <w:rFonts w:eastAsia="MS Mincho"/>
          <w:b/>
          <w:lang w:val="sq-AL"/>
        </w:rPr>
      </w:pPr>
    </w:p>
    <w:p w:rsidR="00CE2A76" w:rsidRDefault="00CE2A76" w:rsidP="004466B2">
      <w:pPr>
        <w:tabs>
          <w:tab w:val="left" w:pos="2977"/>
        </w:tabs>
        <w:jc w:val="center"/>
        <w:outlineLvl w:val="0"/>
        <w:rPr>
          <w:rFonts w:ascii="Times New Roman" w:eastAsia="MS Mincho" w:hAnsi="Times New Roman" w:cs="Times New Roman"/>
          <w:b/>
          <w:sz w:val="28"/>
          <w:szCs w:val="28"/>
          <w:lang w:val="sq-AL"/>
        </w:rPr>
      </w:pPr>
    </w:p>
    <w:p w:rsidR="00CE2A76" w:rsidRDefault="00CE2A76" w:rsidP="004466B2">
      <w:pPr>
        <w:tabs>
          <w:tab w:val="left" w:pos="2977"/>
        </w:tabs>
        <w:jc w:val="center"/>
        <w:outlineLvl w:val="0"/>
        <w:rPr>
          <w:rFonts w:ascii="Times New Roman" w:eastAsia="MS Mincho" w:hAnsi="Times New Roman" w:cs="Times New Roman"/>
          <w:b/>
          <w:sz w:val="28"/>
          <w:szCs w:val="28"/>
          <w:lang w:val="sq-AL"/>
        </w:rPr>
      </w:pPr>
    </w:p>
    <w:p w:rsidR="00F60A31" w:rsidRDefault="00F60A31" w:rsidP="00CE2A76">
      <w:pPr>
        <w:tabs>
          <w:tab w:val="left" w:pos="2977"/>
        </w:tabs>
        <w:jc w:val="center"/>
        <w:outlineLvl w:val="0"/>
        <w:rPr>
          <w:rFonts w:ascii="Times New Roman" w:eastAsia="MS Mincho" w:hAnsi="Times New Roman" w:cs="Times New Roman"/>
          <w:b/>
          <w:sz w:val="28"/>
          <w:szCs w:val="28"/>
          <w:lang w:val="sq-AL"/>
        </w:rPr>
      </w:pPr>
      <w:r>
        <w:rPr>
          <w:rFonts w:ascii="Times New Roman" w:eastAsia="MS Mincho" w:hAnsi="Times New Roman" w:cs="Times New Roman"/>
          <w:b/>
          <w:noProof/>
          <w:sz w:val="28"/>
          <w:szCs w:val="28"/>
          <w:lang w:val="en-US"/>
        </w:rPr>
        <w:drawing>
          <wp:inline distT="0" distB="0" distL="0" distR="0" wp14:anchorId="64D5D546">
            <wp:extent cx="926465" cy="101790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1017905"/>
                    </a:xfrm>
                    <a:prstGeom prst="rect">
                      <a:avLst/>
                    </a:prstGeom>
                    <a:noFill/>
                  </pic:spPr>
                </pic:pic>
              </a:graphicData>
            </a:graphic>
          </wp:inline>
        </w:drawing>
      </w:r>
    </w:p>
    <w:p w:rsidR="00F60A31" w:rsidRDefault="00F60A31" w:rsidP="00CE2A76">
      <w:pPr>
        <w:tabs>
          <w:tab w:val="left" w:pos="2977"/>
        </w:tabs>
        <w:jc w:val="center"/>
        <w:outlineLvl w:val="0"/>
        <w:rPr>
          <w:rFonts w:ascii="Times New Roman" w:eastAsia="MS Mincho" w:hAnsi="Times New Roman" w:cs="Times New Roman"/>
          <w:b/>
          <w:sz w:val="28"/>
          <w:szCs w:val="28"/>
          <w:lang w:val="sq-AL"/>
        </w:rPr>
      </w:pPr>
    </w:p>
    <w:p w:rsidR="004466B2" w:rsidRPr="00761CCC" w:rsidRDefault="00CE2A76" w:rsidP="00CE2A76">
      <w:pPr>
        <w:tabs>
          <w:tab w:val="left" w:pos="2977"/>
        </w:tabs>
        <w:jc w:val="center"/>
        <w:outlineLvl w:val="0"/>
        <w:rPr>
          <w:rFonts w:ascii="Times New Roman" w:eastAsia="MS Mincho" w:hAnsi="Times New Roman" w:cs="Times New Roman"/>
          <w:b/>
          <w:sz w:val="28"/>
          <w:szCs w:val="28"/>
          <w:lang w:val="sq-AL"/>
        </w:rPr>
      </w:pPr>
      <w:r>
        <w:rPr>
          <w:rFonts w:ascii="Times New Roman" w:eastAsia="MS Mincho" w:hAnsi="Times New Roman" w:cs="Times New Roman"/>
          <w:b/>
          <w:sz w:val="28"/>
          <w:szCs w:val="28"/>
          <w:lang w:val="sq-AL"/>
        </w:rPr>
        <w:t xml:space="preserve">SHTOJCA </w:t>
      </w:r>
      <w:r w:rsidR="004466B2" w:rsidRPr="00761CCC">
        <w:rPr>
          <w:rFonts w:ascii="Times New Roman" w:eastAsia="MS Mincho" w:hAnsi="Times New Roman" w:cs="Times New Roman"/>
          <w:b/>
          <w:sz w:val="28"/>
          <w:szCs w:val="28"/>
          <w:lang w:val="sq-AL"/>
        </w:rPr>
        <w:t xml:space="preserve"> 3</w:t>
      </w:r>
    </w:p>
    <w:p w:rsidR="004466B2" w:rsidRPr="00761CCC" w:rsidRDefault="004466B2" w:rsidP="004466B2">
      <w:pPr>
        <w:rPr>
          <w:rFonts w:ascii="Times New Roman" w:eastAsia="MS Mincho" w:hAnsi="Times New Roman" w:cs="Times New Roman"/>
          <w:lang w:val="sq-AL"/>
        </w:rPr>
      </w:pPr>
    </w:p>
    <w:p w:rsidR="004466B2" w:rsidRPr="003C53E3" w:rsidRDefault="004466B2" w:rsidP="004466B2">
      <w:pPr>
        <w:jc w:val="center"/>
        <w:rPr>
          <w:rFonts w:ascii="Times New Roman" w:eastAsia="MS Mincho" w:hAnsi="Times New Roman" w:cs="Times New Roman"/>
          <w:b/>
          <w:bCs/>
          <w:lang w:val="sq-AL"/>
        </w:rPr>
      </w:pPr>
      <w:r w:rsidRPr="003C53E3">
        <w:rPr>
          <w:rFonts w:ascii="Times New Roman" w:eastAsia="MS Mincho" w:hAnsi="Times New Roman" w:cs="Times New Roman"/>
          <w:b/>
          <w:bCs/>
          <w:lang w:val="sq-AL"/>
        </w:rPr>
        <w:t xml:space="preserve">Formulari </w:t>
      </w:r>
      <w:r w:rsidR="00DF4CAA" w:rsidRPr="003C53E3">
        <w:rPr>
          <w:rFonts w:ascii="Times New Roman" w:eastAsia="MS Mincho" w:hAnsi="Times New Roman" w:cs="Times New Roman"/>
          <w:b/>
          <w:bCs/>
          <w:lang w:val="sq-AL"/>
        </w:rPr>
        <w:t>për parashtrimin e kërkesës për verifikim të mjeteve matëse ligjore</w:t>
      </w:r>
    </w:p>
    <w:p w:rsidR="00B51AB0" w:rsidRPr="00761CCC" w:rsidRDefault="00B51AB0" w:rsidP="0055062E">
      <w:pPr>
        <w:tabs>
          <w:tab w:val="left" w:pos="2977"/>
        </w:tabs>
        <w:jc w:val="center"/>
        <w:outlineLvl w:val="0"/>
        <w:rPr>
          <w:rFonts w:eastAsia="MS Mincho"/>
          <w:b/>
          <w:lang w:val="sq-AL"/>
        </w:rPr>
      </w:pPr>
    </w:p>
    <w:p w:rsidR="004466B2" w:rsidRPr="004466B2" w:rsidRDefault="004466B2" w:rsidP="004466B2">
      <w:pPr>
        <w:jc w:val="center"/>
        <w:rPr>
          <w:rFonts w:ascii="Times New Roman" w:eastAsia="MS Mincho" w:hAnsi="Times New Roman" w:cs="Times New Roman"/>
          <w:b/>
          <w:sz w:val="22"/>
          <w:szCs w:val="22"/>
          <w:lang w:val="en-US"/>
        </w:rPr>
      </w:pPr>
      <w:r w:rsidRPr="004466B2">
        <w:rPr>
          <w:rFonts w:ascii="Times New Roman" w:eastAsia="MS Mincho" w:hAnsi="Times New Roman" w:cs="Times New Roman"/>
          <w:b/>
          <w:sz w:val="28"/>
          <w:szCs w:val="28"/>
          <w:lang w:val="en-US"/>
        </w:rPr>
        <w:t>KËRKESË</w:t>
      </w:r>
      <w:r w:rsidRPr="004466B2">
        <w:rPr>
          <w:rFonts w:ascii="Times New Roman" w:eastAsia="MS Mincho" w:hAnsi="Times New Roman" w:cs="Times New Roman"/>
          <w:b/>
          <w:sz w:val="22"/>
          <w:szCs w:val="22"/>
          <w:lang w:val="en-US"/>
        </w:rPr>
        <w:t xml:space="preserve"> / </w:t>
      </w:r>
      <w:r w:rsidRPr="004466B2">
        <w:rPr>
          <w:rFonts w:ascii="Times New Roman" w:eastAsia="MS Mincho" w:hAnsi="Times New Roman" w:cs="Times New Roman"/>
          <w:lang w:val="en-US"/>
        </w:rPr>
        <w:t>Request</w:t>
      </w:r>
    </w:p>
    <w:p w:rsidR="004466B2" w:rsidRPr="004466B2" w:rsidRDefault="004466B2" w:rsidP="004466B2">
      <w:pPr>
        <w:rPr>
          <w:rFonts w:ascii="Times New Roman" w:eastAsia="MS Mincho" w:hAnsi="Times New Roman" w:cs="Times New Roman"/>
          <w:b/>
          <w:sz w:val="16"/>
          <w:szCs w:val="16"/>
          <w:lang w:val="en-US"/>
        </w:rPr>
      </w:pPr>
      <w:r w:rsidRPr="004466B2">
        <w:rPr>
          <w:rFonts w:ascii="Times New Roman" w:eastAsia="MS Mincho" w:hAnsi="Times New Roman" w:cs="Times New Roman"/>
          <w:b/>
          <w:noProof/>
          <w:sz w:val="22"/>
          <w:szCs w:val="22"/>
          <w:lang w:val="en-US"/>
        </w:rPr>
        <mc:AlternateContent>
          <mc:Choice Requires="wps">
            <w:drawing>
              <wp:anchor distT="0" distB="0" distL="114300" distR="114300" simplePos="0" relativeHeight="251660288" behindDoc="0" locked="0" layoutInCell="1" allowOverlap="1" wp14:anchorId="7E395AC2" wp14:editId="795BC68D">
                <wp:simplePos x="0" y="0"/>
                <wp:positionH relativeFrom="column">
                  <wp:posOffset>3388360</wp:posOffset>
                </wp:positionH>
                <wp:positionV relativeFrom="paragraph">
                  <wp:posOffset>81915</wp:posOffset>
                </wp:positionV>
                <wp:extent cx="228600" cy="142875"/>
                <wp:effectExtent l="12700" t="6985" r="635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02D0" id="Rectangle 8" o:spid="_x0000_s1026" style="position:absolute;margin-left:266.8pt;margin-top:6.45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OHg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"/>
            </w:pict>
          </mc:Fallback>
        </mc:AlternateContent>
      </w:r>
    </w:p>
    <w:p w:rsidR="004466B2" w:rsidRPr="004466B2" w:rsidRDefault="004466B2" w:rsidP="004466B2">
      <w:pPr>
        <w:rPr>
          <w:rFonts w:ascii="Times New Roman" w:eastAsia="MS Mincho" w:hAnsi="Times New Roman" w:cs="Times New Roman"/>
          <w:b/>
          <w:sz w:val="22"/>
          <w:szCs w:val="22"/>
          <w:lang w:val="en-US"/>
        </w:rPr>
      </w:pPr>
      <w:r w:rsidRPr="004466B2">
        <w:rPr>
          <w:rFonts w:ascii="Times New Roman" w:eastAsia="MS Mincho" w:hAnsi="Times New Roman" w:cs="Times New Roman"/>
          <w:b/>
          <w:noProof/>
          <w:sz w:val="22"/>
          <w:szCs w:val="22"/>
          <w:lang w:val="en-US"/>
        </w:rPr>
        <mc:AlternateContent>
          <mc:Choice Requires="wps">
            <w:drawing>
              <wp:anchor distT="0" distB="0" distL="114300" distR="114300" simplePos="0" relativeHeight="251661312" behindDoc="0" locked="0" layoutInCell="1" allowOverlap="1" wp14:anchorId="50DCF5A6" wp14:editId="47C8C6D5">
                <wp:simplePos x="0" y="0"/>
                <wp:positionH relativeFrom="column">
                  <wp:posOffset>3394710</wp:posOffset>
                </wp:positionH>
                <wp:positionV relativeFrom="paragraph">
                  <wp:posOffset>160020</wp:posOffset>
                </wp:positionV>
                <wp:extent cx="219075" cy="167005"/>
                <wp:effectExtent l="9525" t="11430"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7005"/>
                        </a:xfrm>
                        <a:prstGeom prst="rect">
                          <a:avLst/>
                        </a:prstGeom>
                        <a:solidFill>
                          <a:srgbClr val="FFFFFF"/>
                        </a:solidFill>
                        <a:ln w="9525">
                          <a:solidFill>
                            <a:srgbClr val="000000"/>
                          </a:solidFill>
                          <a:miter lim="800000"/>
                          <a:headEnd/>
                          <a:tailEnd/>
                        </a:ln>
                      </wps:spPr>
                      <wps:txbx>
                        <w:txbxContent>
                          <w:p w:rsidR="0000115E" w:rsidRDefault="0000115E" w:rsidP="004466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CF5A6" id="Rectangle 7" o:spid="_x0000_s1026" style="position:absolute;margin-left:267.3pt;margin-top:12.6pt;width:17.2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">
                <v:textbox>
                  <w:txbxContent>
                    <w:p w:rsidR="0000115E" w:rsidRDefault="0000115E" w:rsidP="004466B2"/>
                  </w:txbxContent>
                </v:textbox>
              </v:rect>
            </w:pict>
          </mc:Fallback>
        </mc:AlternateContent>
      </w:r>
      <w:r w:rsidRPr="004466B2">
        <w:rPr>
          <w:rFonts w:ascii="Times New Roman" w:eastAsia="MS Mincho" w:hAnsi="Times New Roman" w:cs="Times New Roman"/>
          <w:b/>
          <w:sz w:val="22"/>
          <w:szCs w:val="22"/>
          <w:lang w:val="en-US"/>
        </w:rPr>
        <w:t xml:space="preserve">               Për </w:t>
      </w:r>
      <w:r w:rsidR="00A53036">
        <w:rPr>
          <w:rFonts w:ascii="Times New Roman" w:eastAsia="MS Mincho" w:hAnsi="Times New Roman" w:cs="Times New Roman"/>
          <w:b/>
          <w:sz w:val="22"/>
          <w:szCs w:val="22"/>
          <w:lang w:val="en-US"/>
        </w:rPr>
        <w:t>k</w:t>
      </w:r>
      <w:r w:rsidRPr="004466B2">
        <w:rPr>
          <w:rFonts w:ascii="Times New Roman" w:eastAsia="MS Mincho" w:hAnsi="Times New Roman" w:cs="Times New Roman"/>
          <w:b/>
          <w:sz w:val="22"/>
          <w:szCs w:val="22"/>
          <w:lang w:val="en-US"/>
        </w:rPr>
        <w:t xml:space="preserve">alibrimin e </w:t>
      </w:r>
      <w:r w:rsidR="00A53036">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sidR="00A53036">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 </w:t>
      </w:r>
      <w:r w:rsidRPr="004466B2">
        <w:rPr>
          <w:rFonts w:ascii="Times New Roman" w:eastAsia="MS Mincho" w:hAnsi="Times New Roman" w:cs="Times New Roman"/>
          <w:sz w:val="20"/>
          <w:szCs w:val="20"/>
          <w:lang w:val="en-US"/>
        </w:rPr>
        <w:t>For Calibration</w:t>
      </w:r>
      <w:r w:rsidRPr="004466B2">
        <w:rPr>
          <w:rFonts w:ascii="Times New Roman" w:eastAsia="MS Mincho" w:hAnsi="Times New Roman" w:cs="Times New Roman"/>
          <w:b/>
          <w:sz w:val="20"/>
          <w:szCs w:val="20"/>
          <w:lang w:val="en-US"/>
        </w:rPr>
        <w:t xml:space="preserve"> </w:t>
      </w:r>
      <w:r w:rsidRPr="004466B2">
        <w:rPr>
          <w:rFonts w:ascii="Times New Roman" w:eastAsia="MS Mincho" w:hAnsi="Times New Roman" w:cs="Times New Roman"/>
          <w:b/>
          <w:sz w:val="22"/>
          <w:szCs w:val="22"/>
          <w:lang w:val="en-US"/>
        </w:rPr>
        <w:t xml:space="preserve">                                             </w:t>
      </w:r>
      <w:r w:rsidRPr="004466B2">
        <w:rPr>
          <w:rFonts w:ascii="Times New Roman" w:eastAsia="MS Mincho" w:hAnsi="Times New Roman" w:cs="Times New Roman"/>
          <w:b/>
          <w:sz w:val="22"/>
          <w:szCs w:val="22"/>
          <w:highlight w:val="lightGray"/>
          <w:lang w:val="en-US"/>
        </w:rPr>
        <w:t>F. 01 - AMK /1</w:t>
      </w:r>
    </w:p>
    <w:p w:rsidR="004466B2" w:rsidRPr="004466B2" w:rsidRDefault="004466B2" w:rsidP="004466B2">
      <w:pPr>
        <w:rPr>
          <w:rFonts w:ascii="Times New Roman" w:eastAsia="MS Mincho" w:hAnsi="Times New Roman" w:cs="Times New Roman"/>
          <w:sz w:val="18"/>
          <w:szCs w:val="18"/>
          <w:lang w:val="en-US"/>
        </w:rPr>
      </w:pPr>
      <w:r w:rsidRPr="004466B2">
        <w:rPr>
          <w:rFonts w:ascii="Times New Roman" w:eastAsia="MS Mincho" w:hAnsi="Times New Roman" w:cs="Times New Roman"/>
          <w:b/>
          <w:sz w:val="22"/>
          <w:szCs w:val="22"/>
          <w:lang w:val="en-US"/>
        </w:rPr>
        <w:t xml:space="preserve">               Për </w:t>
      </w:r>
      <w:r w:rsidR="00A53036">
        <w:rPr>
          <w:rFonts w:ascii="Times New Roman" w:eastAsia="MS Mincho" w:hAnsi="Times New Roman" w:cs="Times New Roman"/>
          <w:b/>
          <w:sz w:val="22"/>
          <w:szCs w:val="22"/>
          <w:lang w:val="en-US"/>
        </w:rPr>
        <w:t>v</w:t>
      </w:r>
      <w:r w:rsidRPr="004466B2">
        <w:rPr>
          <w:rFonts w:ascii="Times New Roman" w:eastAsia="MS Mincho" w:hAnsi="Times New Roman" w:cs="Times New Roman"/>
          <w:b/>
          <w:sz w:val="22"/>
          <w:szCs w:val="22"/>
          <w:lang w:val="en-US"/>
        </w:rPr>
        <w:t xml:space="preserve">erifikimin e </w:t>
      </w:r>
      <w:r w:rsidR="00A53036">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sidR="00A53036">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w:t>
      </w:r>
      <w:r w:rsidRPr="004466B2">
        <w:rPr>
          <w:rFonts w:ascii="Times New Roman" w:eastAsia="MS Mincho" w:hAnsi="Times New Roman" w:cs="Times New Roman"/>
          <w:sz w:val="20"/>
          <w:szCs w:val="20"/>
          <w:lang w:val="en-US"/>
        </w:rPr>
        <w:t>For Verification</w:t>
      </w:r>
      <w:r w:rsidRPr="004466B2">
        <w:rPr>
          <w:rFonts w:ascii="Times New Roman" w:eastAsia="MS Mincho" w:hAnsi="Times New Roman" w:cs="Times New Roman"/>
          <w:sz w:val="18"/>
          <w:szCs w:val="18"/>
          <w:lang w:val="en-US"/>
        </w:rPr>
        <w:t xml:space="preserve">       </w:t>
      </w:r>
    </w:p>
    <w:p w:rsidR="004466B2" w:rsidRPr="004466B2" w:rsidRDefault="004466B2" w:rsidP="004466B2">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p>
    <w:p w:rsidR="004466B2" w:rsidRPr="004466B2" w:rsidRDefault="004466B2" w:rsidP="004466B2">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r w:rsidRPr="004466B2">
        <w:rPr>
          <w:rFonts w:ascii="Times New Roman" w:eastAsia="MS Mincho" w:hAnsi="Times New Roman" w:cs="Times New Roman"/>
          <w:sz w:val="22"/>
          <w:szCs w:val="22"/>
          <w:lang w:val="en-US"/>
        </w:rPr>
        <w:t>Numri ARBK / No. of registration</w:t>
      </w:r>
      <w:r w:rsidRPr="004466B2">
        <w:rPr>
          <w:rFonts w:ascii="Times New Roman" w:eastAsia="MS Mincho" w:hAnsi="Times New Roman" w:cs="Times New Roman"/>
          <w:sz w:val="18"/>
          <w:szCs w:val="18"/>
          <w:lang w:val="en-US"/>
        </w:rPr>
        <w:t>:  _____________________</w:t>
      </w:r>
    </w:p>
    <w:p w:rsidR="004466B2" w:rsidRPr="004466B2" w:rsidRDefault="004466B2" w:rsidP="004466B2">
      <w:pPr>
        <w:rPr>
          <w:rFonts w:ascii="Times New Roman" w:hAnsi="Times New Roman" w:cs="Times New Roman"/>
          <w:sz w:val="16"/>
          <w:szCs w:val="16"/>
          <w:lang w:val="sq-AL"/>
        </w:rPr>
      </w:pPr>
    </w:p>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PRONARIT / Data of  ovner :</w:t>
      </w:r>
    </w:p>
    <w:p w:rsidR="004466B2" w:rsidRPr="004466B2" w:rsidRDefault="004466B2" w:rsidP="004466B2">
      <w:pPr>
        <w:rPr>
          <w:rFonts w:ascii="Times New Roman" w:hAnsi="Times New Roman" w:cs="Times New Roman"/>
          <w:sz w:val="16"/>
          <w:szCs w:val="16"/>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5133"/>
      </w:tblGrid>
      <w:tr w:rsidR="004466B2" w:rsidRPr="004466B2" w:rsidTr="0070537A">
        <w:trPr>
          <w:trHeight w:val="773"/>
        </w:trPr>
        <w:tc>
          <w:tcPr>
            <w:tcW w:w="3327" w:type="dxa"/>
            <w:tcBorders>
              <w:bottom w:val="single" w:sz="4" w:space="0" w:color="auto"/>
              <w:right w:val="single" w:sz="4" w:space="0" w:color="auto"/>
            </w:tcBorders>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Subjekti ekonomik  (emri dhe adresa e subjektit ekonomik)</w:t>
            </w:r>
          </w:p>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Company name</w:t>
            </w:r>
          </w:p>
        </w:tc>
        <w:tc>
          <w:tcPr>
            <w:tcW w:w="5133" w:type="dxa"/>
            <w:tcBorders>
              <w:top w:val="single" w:sz="4" w:space="0" w:color="auto"/>
              <w:left w:val="single" w:sz="4" w:space="0" w:color="auto"/>
              <w:bottom w:val="single" w:sz="4" w:space="0" w:color="auto"/>
              <w:right w:val="single" w:sz="4" w:space="0" w:color="auto"/>
            </w:tcBorders>
          </w:tcPr>
          <w:p w:rsidR="004466B2" w:rsidRPr="004466B2" w:rsidRDefault="004466B2" w:rsidP="004466B2">
            <w:pPr>
              <w:rPr>
                <w:rFonts w:ascii="Times New Roman" w:hAnsi="Times New Roman" w:cs="Times New Roman"/>
                <w:sz w:val="22"/>
                <w:szCs w:val="22"/>
                <w:lang w:val="sq-AL"/>
              </w:rPr>
            </w:pPr>
          </w:p>
        </w:tc>
      </w:tr>
    </w:tbl>
    <w:p w:rsidR="004466B2" w:rsidRPr="004466B2" w:rsidRDefault="004466B2" w:rsidP="004466B2">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4466B2" w:rsidRPr="004466B2" w:rsidTr="00020075">
        <w:trPr>
          <w:trHeight w:val="302"/>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Personi kontaktues/Contact person:</w:t>
            </w:r>
          </w:p>
        </w:tc>
        <w:tc>
          <w:tcPr>
            <w:tcW w:w="5130" w:type="dxa"/>
          </w:tcPr>
          <w:p w:rsidR="004466B2" w:rsidRPr="004466B2" w:rsidRDefault="004466B2" w:rsidP="004466B2">
            <w:pPr>
              <w:rPr>
                <w:rFonts w:ascii="Times New Roman" w:hAnsi="Times New Roman" w:cs="Times New Roman"/>
                <w:sz w:val="20"/>
                <w:szCs w:val="20"/>
                <w:lang w:val="sq-AL"/>
              </w:rPr>
            </w:pPr>
          </w:p>
        </w:tc>
      </w:tr>
      <w:tr w:rsidR="004466B2" w:rsidRPr="004466B2" w:rsidTr="00020075">
        <w:trPr>
          <w:trHeight w:val="302"/>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E-mail:</w:t>
            </w:r>
          </w:p>
        </w:tc>
        <w:tc>
          <w:tcPr>
            <w:tcW w:w="5130" w:type="dxa"/>
          </w:tcPr>
          <w:p w:rsidR="004466B2" w:rsidRPr="004466B2" w:rsidRDefault="004466B2" w:rsidP="004466B2">
            <w:pPr>
              <w:rPr>
                <w:rFonts w:ascii="Times New Roman" w:hAnsi="Times New Roman" w:cs="Times New Roman"/>
                <w:sz w:val="20"/>
                <w:szCs w:val="20"/>
                <w:lang w:val="sq-AL"/>
              </w:rPr>
            </w:pPr>
          </w:p>
        </w:tc>
      </w:tr>
      <w:tr w:rsidR="004466B2" w:rsidRPr="004466B2" w:rsidTr="00020075">
        <w:trPr>
          <w:trHeight w:val="260"/>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Tel.</w:t>
            </w:r>
          </w:p>
        </w:tc>
        <w:tc>
          <w:tcPr>
            <w:tcW w:w="5130" w:type="dxa"/>
          </w:tcPr>
          <w:p w:rsidR="004466B2" w:rsidRPr="004466B2" w:rsidRDefault="004466B2" w:rsidP="004466B2">
            <w:pPr>
              <w:rPr>
                <w:rFonts w:ascii="Times New Roman" w:hAnsi="Times New Roman" w:cs="Times New Roman"/>
                <w:sz w:val="20"/>
                <w:szCs w:val="20"/>
                <w:lang w:val="sq-AL"/>
              </w:rPr>
            </w:pPr>
          </w:p>
        </w:tc>
      </w:tr>
      <w:tr w:rsidR="004466B2" w:rsidRPr="004466B2" w:rsidTr="00020075">
        <w:trPr>
          <w:trHeight w:val="233"/>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Fax.</w:t>
            </w:r>
          </w:p>
        </w:tc>
        <w:tc>
          <w:tcPr>
            <w:tcW w:w="5130" w:type="dxa"/>
          </w:tcPr>
          <w:p w:rsidR="004466B2" w:rsidRPr="004466B2" w:rsidRDefault="004466B2" w:rsidP="004466B2">
            <w:pPr>
              <w:rPr>
                <w:rFonts w:ascii="Times New Roman" w:hAnsi="Times New Roman" w:cs="Times New Roman"/>
                <w:sz w:val="20"/>
                <w:szCs w:val="20"/>
                <w:lang w:val="sq-AL"/>
              </w:rPr>
            </w:pPr>
          </w:p>
        </w:tc>
      </w:tr>
    </w:tbl>
    <w:p w:rsidR="004466B2" w:rsidRPr="004466B2" w:rsidRDefault="004466B2" w:rsidP="004466B2">
      <w:pPr>
        <w:rPr>
          <w:rFonts w:ascii="Times New Roman" w:hAnsi="Times New Roman" w:cs="Times New Roman"/>
          <w:sz w:val="8"/>
          <w:szCs w:val="8"/>
          <w:lang w:val="sq-AL"/>
        </w:rPr>
      </w:pPr>
    </w:p>
    <w:p w:rsidR="004466B2" w:rsidRPr="004466B2" w:rsidRDefault="004466B2" w:rsidP="004466B2">
      <w:pPr>
        <w:rPr>
          <w:rFonts w:ascii="Times New Roman" w:hAnsi="Times New Roman" w:cs="Times New Roman"/>
          <w:sz w:val="20"/>
          <w:szCs w:val="20"/>
          <w:lang w:val="sq-AL"/>
        </w:rPr>
      </w:pPr>
    </w:p>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MJETIT MATËS/ Data of Measuring Instrument:</w:t>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4466B2" w:rsidRPr="004466B2" w:rsidTr="00020075">
        <w:trPr>
          <w:trHeight w:val="290"/>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Matës/Measuring instrument:</w:t>
            </w:r>
          </w:p>
        </w:tc>
        <w:tc>
          <w:tcPr>
            <w:tcW w:w="5130" w:type="dxa"/>
          </w:tcPr>
          <w:p w:rsidR="004466B2" w:rsidRPr="004466B2" w:rsidRDefault="004466B2" w:rsidP="004466B2">
            <w:pPr>
              <w:rPr>
                <w:rFonts w:ascii="Times New Roman" w:hAnsi="Times New Roman" w:cs="Times New Roman"/>
                <w:b/>
                <w:sz w:val="20"/>
                <w:szCs w:val="20"/>
                <w:lang w:val="sq-AL"/>
              </w:rPr>
            </w:pPr>
          </w:p>
        </w:tc>
      </w:tr>
      <w:tr w:rsidR="004466B2" w:rsidRPr="004466B2" w:rsidTr="00020075">
        <w:trPr>
          <w:trHeight w:val="290"/>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Prodhuesi/Manufacturer:</w:t>
            </w:r>
          </w:p>
        </w:tc>
        <w:tc>
          <w:tcPr>
            <w:tcW w:w="5130" w:type="dxa"/>
          </w:tcPr>
          <w:p w:rsidR="004466B2" w:rsidRPr="004466B2" w:rsidRDefault="004466B2" w:rsidP="004466B2">
            <w:pPr>
              <w:rPr>
                <w:rFonts w:ascii="Times New Roman" w:hAnsi="Times New Roman" w:cs="Times New Roman"/>
                <w:sz w:val="20"/>
                <w:szCs w:val="20"/>
                <w:lang w:val="sq-AL"/>
              </w:rPr>
            </w:pPr>
          </w:p>
        </w:tc>
      </w:tr>
      <w:tr w:rsidR="004466B2" w:rsidRPr="004466B2" w:rsidTr="00020075">
        <w:trPr>
          <w:trHeight w:val="290"/>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Tipi/type:</w:t>
            </w:r>
          </w:p>
        </w:tc>
        <w:tc>
          <w:tcPr>
            <w:tcW w:w="5130" w:type="dxa"/>
          </w:tcPr>
          <w:p w:rsidR="004466B2" w:rsidRPr="004466B2" w:rsidRDefault="004466B2" w:rsidP="004466B2">
            <w:pPr>
              <w:rPr>
                <w:rFonts w:ascii="Times New Roman" w:hAnsi="Times New Roman" w:cs="Times New Roman"/>
                <w:b/>
                <w:sz w:val="20"/>
                <w:szCs w:val="20"/>
                <w:lang w:val="sq-AL"/>
              </w:rPr>
            </w:pPr>
          </w:p>
        </w:tc>
      </w:tr>
      <w:tr w:rsidR="004466B2" w:rsidRPr="004466B2" w:rsidTr="00020075">
        <w:trPr>
          <w:trHeight w:val="290"/>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Nr.serik/serial no.:</w:t>
            </w:r>
          </w:p>
        </w:tc>
        <w:tc>
          <w:tcPr>
            <w:tcW w:w="5130" w:type="dxa"/>
          </w:tcPr>
          <w:p w:rsidR="004466B2" w:rsidRPr="004466B2" w:rsidRDefault="004466B2" w:rsidP="004466B2">
            <w:pPr>
              <w:rPr>
                <w:rFonts w:ascii="Times New Roman" w:hAnsi="Times New Roman" w:cs="Times New Roman"/>
                <w:b/>
                <w:sz w:val="20"/>
                <w:szCs w:val="20"/>
                <w:lang w:val="sq-AL"/>
              </w:rPr>
            </w:pPr>
          </w:p>
        </w:tc>
      </w:tr>
    </w:tbl>
    <w:p w:rsidR="004466B2" w:rsidRPr="004466B2" w:rsidRDefault="004466B2" w:rsidP="004466B2">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070"/>
        <w:gridCol w:w="744"/>
        <w:gridCol w:w="2316"/>
      </w:tblGrid>
      <w:tr w:rsidR="004466B2" w:rsidRPr="004466B2" w:rsidTr="00020075">
        <w:trPr>
          <w:trHeight w:val="282"/>
        </w:trPr>
        <w:tc>
          <w:tcPr>
            <w:tcW w:w="3330" w:type="dxa"/>
            <w:shd w:val="clear" w:color="auto" w:fill="auto"/>
            <w:noWrap/>
            <w:vAlign w:val="bottom"/>
          </w:tcPr>
          <w:p w:rsidR="004466B2" w:rsidRPr="004466B2" w:rsidRDefault="00A53036" w:rsidP="004466B2">
            <w:pPr>
              <w:rPr>
                <w:rFonts w:ascii="Times New Roman" w:hAnsi="Times New Roman" w:cs="Times New Roman"/>
                <w:sz w:val="20"/>
                <w:szCs w:val="20"/>
                <w:lang w:val="sq-AL"/>
              </w:rPr>
            </w:pPr>
            <w:r>
              <w:rPr>
                <w:rFonts w:ascii="Times New Roman" w:hAnsi="Times New Roman" w:cs="Times New Roman"/>
                <w:sz w:val="20"/>
                <w:szCs w:val="20"/>
                <w:lang w:val="sq-AL"/>
              </w:rPr>
              <w:t>Matja maks./Max. measurement</w:t>
            </w:r>
            <w:r w:rsidR="004466B2" w:rsidRPr="004466B2">
              <w:rPr>
                <w:rFonts w:ascii="Times New Roman" w:hAnsi="Times New Roman" w:cs="Times New Roman"/>
                <w:sz w:val="20"/>
                <w:szCs w:val="20"/>
                <w:lang w:val="sq-AL"/>
              </w:rPr>
              <w:t>:</w:t>
            </w:r>
          </w:p>
        </w:tc>
        <w:tc>
          <w:tcPr>
            <w:tcW w:w="2070" w:type="dxa"/>
            <w:shd w:val="clear" w:color="auto" w:fill="auto"/>
            <w:noWrap/>
            <w:vAlign w:val="bottom"/>
          </w:tcPr>
          <w:p w:rsidR="004466B2" w:rsidRPr="004466B2" w:rsidRDefault="004466B2" w:rsidP="004466B2">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Max=</w:t>
            </w:r>
          </w:p>
        </w:tc>
        <w:tc>
          <w:tcPr>
            <w:tcW w:w="744"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d =</w:t>
            </w:r>
          </w:p>
        </w:tc>
        <w:tc>
          <w:tcPr>
            <w:tcW w:w="2316" w:type="dxa"/>
            <w:shd w:val="clear" w:color="auto" w:fill="auto"/>
            <w:noWrap/>
            <w:vAlign w:val="bottom"/>
          </w:tcPr>
          <w:p w:rsidR="004466B2" w:rsidRPr="004466B2" w:rsidRDefault="004466B2" w:rsidP="004466B2">
            <w:pPr>
              <w:rPr>
                <w:rFonts w:ascii="Times New Roman" w:hAnsi="Times New Roman" w:cs="Times New Roman"/>
                <w:b/>
                <w:sz w:val="20"/>
                <w:szCs w:val="20"/>
                <w:lang w:val="sq-AL"/>
              </w:rPr>
            </w:pPr>
          </w:p>
        </w:tc>
      </w:tr>
      <w:tr w:rsidR="004466B2" w:rsidRPr="004466B2" w:rsidTr="00020075">
        <w:trPr>
          <w:trHeight w:val="282"/>
        </w:trPr>
        <w:tc>
          <w:tcPr>
            <w:tcW w:w="3330" w:type="dxa"/>
            <w:shd w:val="clear" w:color="auto" w:fill="auto"/>
            <w:noWrap/>
            <w:vAlign w:val="bottom"/>
          </w:tcPr>
          <w:p w:rsidR="004466B2" w:rsidRPr="004466B2" w:rsidRDefault="00A53036" w:rsidP="004466B2">
            <w:pPr>
              <w:rPr>
                <w:rFonts w:ascii="Times New Roman" w:hAnsi="Times New Roman" w:cs="Times New Roman"/>
                <w:sz w:val="20"/>
                <w:szCs w:val="20"/>
                <w:lang w:val="sq-AL"/>
              </w:rPr>
            </w:pPr>
            <w:r>
              <w:rPr>
                <w:rFonts w:ascii="Times New Roman" w:hAnsi="Times New Roman" w:cs="Times New Roman"/>
                <w:sz w:val="20"/>
                <w:szCs w:val="20"/>
                <w:lang w:val="sq-AL"/>
              </w:rPr>
              <w:t>Matja min./Min.measurement</w:t>
            </w:r>
          </w:p>
        </w:tc>
        <w:tc>
          <w:tcPr>
            <w:tcW w:w="2070" w:type="dxa"/>
            <w:shd w:val="clear" w:color="auto" w:fill="auto"/>
            <w:noWrap/>
            <w:vAlign w:val="bottom"/>
          </w:tcPr>
          <w:p w:rsidR="004466B2" w:rsidRPr="004466B2" w:rsidRDefault="004466B2" w:rsidP="004466B2">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Min=</w:t>
            </w:r>
          </w:p>
        </w:tc>
        <w:tc>
          <w:tcPr>
            <w:tcW w:w="744"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e =</w:t>
            </w:r>
          </w:p>
        </w:tc>
        <w:tc>
          <w:tcPr>
            <w:tcW w:w="2316" w:type="dxa"/>
            <w:shd w:val="clear" w:color="auto" w:fill="auto"/>
            <w:noWrap/>
            <w:vAlign w:val="bottom"/>
          </w:tcPr>
          <w:p w:rsidR="004466B2" w:rsidRPr="004466B2" w:rsidRDefault="004466B2" w:rsidP="004466B2">
            <w:pPr>
              <w:rPr>
                <w:rFonts w:ascii="Times New Roman" w:hAnsi="Times New Roman" w:cs="Times New Roman"/>
                <w:b/>
                <w:sz w:val="20"/>
                <w:szCs w:val="20"/>
                <w:lang w:val="sq-AL"/>
              </w:rPr>
            </w:pPr>
          </w:p>
        </w:tc>
      </w:tr>
      <w:tr w:rsidR="004466B2" w:rsidRPr="004466B2" w:rsidTr="00020075">
        <w:trPr>
          <w:trHeight w:val="282"/>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Klasa e saktësisë/Accuracy class:</w:t>
            </w:r>
          </w:p>
        </w:tc>
        <w:tc>
          <w:tcPr>
            <w:tcW w:w="207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p>
        </w:tc>
        <w:tc>
          <w:tcPr>
            <w:tcW w:w="744"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p>
        </w:tc>
        <w:tc>
          <w:tcPr>
            <w:tcW w:w="2316"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p>
        </w:tc>
      </w:tr>
    </w:tbl>
    <w:p w:rsidR="004466B2" w:rsidRPr="004466B2" w:rsidRDefault="004466B2" w:rsidP="004466B2">
      <w:pPr>
        <w:rPr>
          <w:rFonts w:ascii="Times New Roman" w:hAnsi="Times New Roman" w:cs="Times New Roman"/>
          <w:lang w:val="sq-AL"/>
        </w:rPr>
      </w:pP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330"/>
        <w:gridCol w:w="262"/>
        <w:gridCol w:w="4165"/>
        <w:gridCol w:w="703"/>
      </w:tblGrid>
      <w:tr w:rsidR="004466B2" w:rsidRPr="004466B2" w:rsidTr="00C70133">
        <w:trPr>
          <w:gridBefore w:val="1"/>
          <w:wBefore w:w="920" w:type="dxa"/>
          <w:trHeight w:val="336"/>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Gjendja e mjetit matës në pranim:</w:t>
            </w:r>
          </w:p>
          <w:p w:rsidR="004466B2" w:rsidRPr="004466B2" w:rsidRDefault="004466B2" w:rsidP="004466B2">
            <w:pPr>
              <w:shd w:val="clear" w:color="auto" w:fill="F5F5F5"/>
              <w:textAlignment w:val="top"/>
              <w:rPr>
                <w:rFonts w:ascii="Times New Roman" w:hAnsi="Times New Roman" w:cs="Times New Roman"/>
                <w:color w:val="777777"/>
                <w:sz w:val="20"/>
                <w:szCs w:val="20"/>
                <w:lang w:val="en-US"/>
              </w:rPr>
            </w:pPr>
            <w:r w:rsidRPr="004466B2">
              <w:rPr>
                <w:rFonts w:ascii="Times New Roman" w:hAnsi="Times New Roman" w:cs="Times New Roman"/>
                <w:color w:val="222222"/>
                <w:sz w:val="20"/>
                <w:szCs w:val="20"/>
                <w:lang w:val="en"/>
              </w:rPr>
              <w:t>The measuring scale condition on admission</w:t>
            </w:r>
            <w:r w:rsidRPr="004466B2">
              <w:rPr>
                <w:rFonts w:ascii="Times New Roman" w:hAnsi="Times New Roman" w:cs="Times New Roman"/>
                <w:color w:val="777777"/>
                <w:sz w:val="20"/>
                <w:szCs w:val="20"/>
                <w:lang w:val="en-US"/>
              </w:rPr>
              <w:t>:</w:t>
            </w:r>
          </w:p>
        </w:tc>
        <w:tc>
          <w:tcPr>
            <w:tcW w:w="5130" w:type="dxa"/>
            <w:gridSpan w:val="3"/>
          </w:tcPr>
          <w:p w:rsidR="004466B2" w:rsidRPr="004466B2" w:rsidRDefault="004466B2" w:rsidP="004466B2">
            <w:pPr>
              <w:rPr>
                <w:rFonts w:ascii="Times New Roman" w:hAnsi="Times New Roman" w:cs="Times New Roman"/>
                <w:sz w:val="20"/>
                <w:szCs w:val="20"/>
                <w:lang w:val="sq-AL"/>
              </w:rPr>
            </w:pPr>
          </w:p>
        </w:tc>
      </w:tr>
      <w:tr w:rsidR="004466B2" w:rsidRPr="004466B2" w:rsidTr="00C70133">
        <w:trPr>
          <w:gridBefore w:val="1"/>
          <w:wBefore w:w="920" w:type="dxa"/>
          <w:trHeight w:val="336"/>
        </w:trPr>
        <w:tc>
          <w:tcPr>
            <w:tcW w:w="3330" w:type="dxa"/>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Vërejtje/Caution:</w:t>
            </w:r>
          </w:p>
        </w:tc>
        <w:tc>
          <w:tcPr>
            <w:tcW w:w="5130" w:type="dxa"/>
            <w:gridSpan w:val="3"/>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 duhet të jetë i pastër dhe në rregull.</w:t>
            </w:r>
          </w:p>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Measuring instruments should be clean and working condition</w:t>
            </w:r>
          </w:p>
        </w:tc>
      </w:tr>
      <w:tr w:rsidR="004466B2" w:rsidRPr="004466B2" w:rsidTr="00C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540"/>
        </w:trPr>
        <w:tc>
          <w:tcPr>
            <w:tcW w:w="4512" w:type="dxa"/>
            <w:gridSpan w:val="3"/>
            <w:tcBorders>
              <w:top w:val="nil"/>
              <w:left w:val="nil"/>
              <w:bottom w:val="nil"/>
              <w:right w:val="nil"/>
            </w:tcBorders>
            <w:shd w:val="clear" w:color="auto" w:fill="auto"/>
            <w:noWrap/>
            <w:vAlign w:val="bottom"/>
          </w:tcPr>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rsidR="004466B2" w:rsidRPr="004466B2" w:rsidRDefault="004466B2" w:rsidP="00A53036">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sidR="00A53036">
              <w:rPr>
                <w:rFonts w:ascii="Times New Roman" w:hAnsi="Times New Roman" w:cs="Times New Roman"/>
                <w:sz w:val="20"/>
                <w:szCs w:val="20"/>
                <w:lang w:val="sq-AL"/>
              </w:rPr>
              <w:t>Në</w:t>
            </w:r>
            <w:r w:rsidRPr="004466B2">
              <w:rPr>
                <w:rFonts w:ascii="Times New Roman" w:hAnsi="Times New Roman" w:cs="Times New Roman"/>
                <w:sz w:val="20"/>
                <w:szCs w:val="20"/>
                <w:lang w:val="sq-AL"/>
              </w:rPr>
              <w:t>:___________________</w:t>
            </w:r>
          </w:p>
        </w:tc>
        <w:tc>
          <w:tcPr>
            <w:tcW w:w="4165" w:type="dxa"/>
            <w:tcBorders>
              <w:top w:val="nil"/>
              <w:left w:val="nil"/>
              <w:bottom w:val="nil"/>
              <w:right w:val="nil"/>
            </w:tcBorders>
            <w:shd w:val="clear" w:color="auto" w:fill="auto"/>
            <w:noWrap/>
            <w:vAlign w:val="bottom"/>
          </w:tcPr>
          <w:p w:rsidR="004466B2" w:rsidRPr="004466B2" w:rsidRDefault="00A53036" w:rsidP="00A53036">
            <w:pPr>
              <w:ind w:right="-864"/>
              <w:rPr>
                <w:rFonts w:ascii="Times New Roman" w:hAnsi="Times New Roman" w:cs="Times New Roman"/>
                <w:sz w:val="20"/>
                <w:szCs w:val="20"/>
                <w:lang w:val="sq-AL"/>
              </w:rPr>
            </w:pPr>
            <w:r>
              <w:rPr>
                <w:rFonts w:ascii="Times New Roman" w:hAnsi="Times New Roman" w:cs="Times New Roman"/>
                <w:sz w:val="20"/>
                <w:szCs w:val="20"/>
                <w:lang w:val="sq-AL"/>
              </w:rPr>
              <w:t xml:space="preserve">                                      Formularin e plotësoi:</w:t>
            </w:r>
          </w:p>
        </w:tc>
      </w:tr>
      <w:tr w:rsidR="004466B2" w:rsidRPr="004466B2" w:rsidTr="00C70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100"/>
        </w:trPr>
        <w:tc>
          <w:tcPr>
            <w:tcW w:w="8677" w:type="dxa"/>
            <w:gridSpan w:val="4"/>
            <w:tcBorders>
              <w:top w:val="nil"/>
              <w:left w:val="nil"/>
              <w:bottom w:val="nil"/>
              <w:right w:val="nil"/>
            </w:tcBorders>
            <w:shd w:val="clear" w:color="auto" w:fill="auto"/>
            <w:noWrap/>
            <w:vAlign w:val="bottom"/>
          </w:tcPr>
          <w:p w:rsidR="004466B2" w:rsidRDefault="004466B2" w:rsidP="004466B2">
            <w:pPr>
              <w:rPr>
                <w:rFonts w:ascii="Times New Roman" w:hAnsi="Times New Roman" w:cs="Times New Roman"/>
                <w:sz w:val="20"/>
                <w:szCs w:val="20"/>
                <w:lang w:val="sq-AL"/>
              </w:rPr>
            </w:pPr>
          </w:p>
          <w:p w:rsidR="00A53036" w:rsidRPr="004466B2" w:rsidRDefault="00A53036" w:rsidP="004466B2">
            <w:pPr>
              <w:rPr>
                <w:rFonts w:ascii="Times New Roman" w:hAnsi="Times New Roman" w:cs="Times New Roman"/>
                <w:sz w:val="20"/>
                <w:szCs w:val="20"/>
                <w:lang w:val="sq-AL"/>
              </w:rPr>
            </w:pPr>
            <w:r>
              <w:rPr>
                <w:rFonts w:ascii="Times New Roman" w:hAnsi="Times New Roman" w:cs="Times New Roman"/>
                <w:sz w:val="20"/>
                <w:szCs w:val="20"/>
                <w:lang w:val="sq-AL"/>
              </w:rPr>
              <w:t xml:space="preserve">               Data:__________________                                                                   _____________________</w:t>
            </w:r>
          </w:p>
          <w:p w:rsidR="004466B2" w:rsidRPr="004466B2" w:rsidRDefault="004466B2" w:rsidP="004466B2">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rsidR="0070537A" w:rsidRDefault="004466B2" w:rsidP="00771BD6">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sidR="00DF4CAA">
              <w:rPr>
                <w:rFonts w:ascii="Times New Roman" w:hAnsi="Times New Roman" w:cs="Times New Roman"/>
                <w:sz w:val="20"/>
                <w:szCs w:val="20"/>
                <w:lang w:val="sq-AL"/>
              </w:rPr>
              <w:t xml:space="preserve">                                                               </w:t>
            </w:r>
            <w:r w:rsidR="00771BD6">
              <w:rPr>
                <w:rFonts w:ascii="Times New Roman" w:hAnsi="Times New Roman" w:cs="Times New Roman"/>
                <w:sz w:val="20"/>
                <w:szCs w:val="20"/>
                <w:lang w:val="sq-AL"/>
              </w:rPr>
              <w:t xml:space="preserve">      </w:t>
            </w:r>
          </w:p>
          <w:p w:rsidR="004466B2" w:rsidRPr="00771BD6" w:rsidRDefault="00771BD6" w:rsidP="0070537A">
            <w:pPr>
              <w:jc w:val="center"/>
              <w:rPr>
                <w:rFonts w:ascii="Times New Roman" w:hAnsi="Times New Roman" w:cs="Times New Roman"/>
                <w:sz w:val="20"/>
                <w:szCs w:val="20"/>
                <w:lang w:val="sq-AL"/>
              </w:rPr>
            </w:pPr>
            <w:r w:rsidRPr="00771BD6">
              <w:rPr>
                <w:rFonts w:ascii="Times New Roman" w:hAnsi="Times New Roman" w:cs="Times New Roman"/>
                <w:sz w:val="20"/>
                <w:szCs w:val="20"/>
                <w:lang w:val="sq-AL"/>
              </w:rPr>
              <w:t>V.V</w:t>
            </w:r>
          </w:p>
        </w:tc>
      </w:tr>
    </w:tbl>
    <w:p w:rsidR="0070537A" w:rsidRDefault="0070537A" w:rsidP="00404256">
      <w:pPr>
        <w:jc w:val="center"/>
        <w:rPr>
          <w:rFonts w:ascii="Times New Roman" w:hAnsi="Times New Roman" w:cs="Times New Roman"/>
          <w:b/>
          <w:noProof/>
          <w:sz w:val="32"/>
          <w:szCs w:val="32"/>
          <w:lang w:val="sq-AL"/>
        </w:rPr>
      </w:pPr>
    </w:p>
    <w:p w:rsidR="00AF2B07" w:rsidRPr="00404256" w:rsidRDefault="00AF2B07" w:rsidP="00404256">
      <w:pPr>
        <w:jc w:val="center"/>
        <w:rPr>
          <w:rFonts w:ascii="Times New Roman" w:hAnsi="Times New Roman" w:cs="Times New Roman"/>
          <w:b/>
          <w:noProof/>
          <w:sz w:val="32"/>
          <w:szCs w:val="32"/>
          <w:lang w:val="sq-AL"/>
        </w:rPr>
      </w:pPr>
      <w:r w:rsidRPr="00404256">
        <w:rPr>
          <w:rFonts w:ascii="Times New Roman" w:hAnsi="Times New Roman" w:cs="Times New Roman"/>
          <w:b/>
          <w:noProof/>
          <w:sz w:val="32"/>
          <w:szCs w:val="32"/>
          <w:lang w:val="sq-AL"/>
        </w:rPr>
        <w:t xml:space="preserve">Kërkesë  për </w:t>
      </w:r>
      <w:r w:rsidR="00404256">
        <w:rPr>
          <w:rFonts w:ascii="Times New Roman" w:hAnsi="Times New Roman" w:cs="Times New Roman"/>
          <w:b/>
          <w:noProof/>
          <w:sz w:val="32"/>
          <w:szCs w:val="32"/>
          <w:lang w:val="sq-AL"/>
        </w:rPr>
        <w:t>verifikim të pikës shitëse të karburanteve</w:t>
      </w:r>
    </w:p>
    <w:p w:rsidR="00AF2B07" w:rsidRPr="00A53036" w:rsidRDefault="00AF2B07" w:rsidP="00AF2B07">
      <w:pPr>
        <w:rPr>
          <w:rFonts w:ascii="Times New Roman" w:hAnsi="Times New Roman" w:cs="Times New Roman"/>
          <w:b/>
          <w:noProof/>
          <w:sz w:val="20"/>
          <w:szCs w:val="20"/>
          <w:lang w:val="sq-AL"/>
        </w:rPr>
      </w:pPr>
      <w:r w:rsidRPr="00A53036">
        <w:rPr>
          <w:rFonts w:ascii="Times New Roman" w:hAnsi="Times New Roman" w:cs="Times New Roman"/>
          <w:b/>
          <w:noProof/>
          <w:sz w:val="20"/>
          <w:szCs w:val="20"/>
          <w:lang w:val="sq-AL"/>
        </w:rPr>
        <w:t xml:space="preserve"> </w:t>
      </w:r>
    </w:p>
    <w:p w:rsidR="00404256" w:rsidRDefault="00404256" w:rsidP="00AF2B07">
      <w:pPr>
        <w:rPr>
          <w:rFonts w:ascii="Times New Roman" w:hAnsi="Times New Roman" w:cs="Times New Roman"/>
          <w:noProof/>
          <w:sz w:val="20"/>
          <w:szCs w:val="20"/>
          <w:lang w:val="sq-AL"/>
        </w:rPr>
      </w:pPr>
    </w:p>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І drejtohem </w:t>
      </w:r>
      <w:r w:rsidR="006709E8">
        <w:rPr>
          <w:rFonts w:ascii="Times New Roman" w:hAnsi="Times New Roman" w:cs="Times New Roman"/>
          <w:noProof/>
          <w:sz w:val="20"/>
          <w:szCs w:val="20"/>
          <w:lang w:val="sq-AL"/>
        </w:rPr>
        <w:t xml:space="preserve"> Agjencisë së Metrologjisë së Kosovës</w:t>
      </w:r>
      <w:r w:rsidRPr="00A53036">
        <w:rPr>
          <w:rFonts w:ascii="Times New Roman" w:hAnsi="Times New Roman" w:cs="Times New Roman"/>
          <w:noProof/>
          <w:sz w:val="20"/>
          <w:szCs w:val="20"/>
          <w:lang w:val="sq-AL"/>
        </w:rPr>
        <w:t xml:space="preserve"> që të merr  në shqyrtim kërkesën tonë për </w:t>
      </w:r>
      <w:r w:rsidR="006709E8">
        <w:rPr>
          <w:rFonts w:ascii="Times New Roman" w:hAnsi="Times New Roman" w:cs="Times New Roman"/>
          <w:noProof/>
          <w:sz w:val="20"/>
          <w:szCs w:val="20"/>
          <w:lang w:val="sq-AL"/>
        </w:rPr>
        <w:t>verifikimin</w:t>
      </w:r>
      <w:r w:rsidRPr="00A53036">
        <w:rPr>
          <w:rFonts w:ascii="Times New Roman" w:hAnsi="Times New Roman" w:cs="Times New Roman"/>
          <w:noProof/>
          <w:sz w:val="20"/>
          <w:szCs w:val="20"/>
          <w:lang w:val="sq-AL"/>
        </w:rPr>
        <w:t xml:space="preserve"> dhe vulosjen e mjeteve  matëse, të cilat i parashtrojmë në gjendje të rregullt dhe të pastër.  Mjetet matëse janë të vendosura në:  </w:t>
      </w:r>
    </w:p>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p w:rsidR="00AF2B07" w:rsidRPr="00A53036" w:rsidRDefault="00AF2B07" w:rsidP="00AF2B07">
      <w:pPr>
        <w:spacing w:after="120"/>
        <w:rPr>
          <w:rFonts w:ascii="Times New Roman" w:hAnsi="Times New Roman" w:cs="Times New Roman"/>
          <w:b/>
          <w:noProof/>
          <w:sz w:val="20"/>
          <w:szCs w:val="20"/>
          <w:lang w:val="sq-AL"/>
        </w:rPr>
      </w:pPr>
      <w:r w:rsidRPr="00A53036">
        <w:rPr>
          <w:rFonts w:ascii="Times New Roman" w:hAnsi="Times New Roman" w:cs="Times New Roman"/>
          <w:noProof/>
          <w:sz w:val="20"/>
          <w:szCs w:val="20"/>
          <w:lang w:val="sq-AL"/>
        </w:rPr>
        <w:t>Lokacioni i Pompës:___________________________  K.K.________________________________________</w:t>
      </w:r>
    </w:p>
    <w:p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Emri i firmes:____________________________________________________</w:t>
      </w:r>
      <w:r w:rsidR="00A53036">
        <w:rPr>
          <w:rFonts w:ascii="Times New Roman" w:hAnsi="Times New Roman" w:cs="Times New Roman"/>
          <w:noProof/>
          <w:sz w:val="20"/>
          <w:szCs w:val="20"/>
          <w:lang w:val="sq-AL"/>
        </w:rPr>
        <w:t>_________________________</w:t>
      </w:r>
      <w:r w:rsidRPr="00A53036">
        <w:rPr>
          <w:rFonts w:ascii="Times New Roman" w:hAnsi="Times New Roman" w:cs="Times New Roman"/>
          <w:noProof/>
          <w:sz w:val="20"/>
          <w:szCs w:val="20"/>
          <w:lang w:val="sq-AL"/>
        </w:rPr>
        <w:t xml:space="preserve">  </w:t>
      </w:r>
    </w:p>
    <w:p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Pronari: _________________________________ Shfrytëzuesi: _____________________________________ </w:t>
      </w:r>
    </w:p>
    <w:p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Adresa:_____________________________________________________________________________</w:t>
      </w:r>
      <w:r w:rsidR="00A53036">
        <w:rPr>
          <w:rFonts w:ascii="Times New Roman" w:hAnsi="Times New Roman" w:cs="Times New Roman"/>
          <w:noProof/>
          <w:sz w:val="20"/>
          <w:szCs w:val="20"/>
          <w:lang w:val="sq-AL"/>
        </w:rPr>
        <w:t>_____</w:t>
      </w:r>
    </w:p>
    <w:p w:rsidR="00AF2B07" w:rsidRPr="00A53036" w:rsidRDefault="00AF2B07" w:rsidP="00AF2B07">
      <w:pPr>
        <w:spacing w:after="120"/>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Tel:__________________________ fax:_________________________ mobil: ________________________</w:t>
      </w:r>
    </w:p>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Mjetet matëse që  i  parashtrojmë për kontrollim janë: </w:t>
      </w:r>
    </w:p>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468"/>
        <w:gridCol w:w="1308"/>
        <w:gridCol w:w="1499"/>
        <w:gridCol w:w="1690"/>
        <w:gridCol w:w="1441"/>
      </w:tblGrid>
      <w:tr w:rsidR="00AF2B07" w:rsidRPr="00A53036" w:rsidTr="006709E8">
        <w:tc>
          <w:tcPr>
            <w:tcW w:w="675" w:type="dxa"/>
            <w:shd w:val="clear" w:color="auto" w:fill="auto"/>
            <w:vAlign w:val="center"/>
          </w:tcPr>
          <w:p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Nr rend.</w:t>
            </w:r>
          </w:p>
        </w:tc>
        <w:tc>
          <w:tcPr>
            <w:tcW w:w="2551" w:type="dxa"/>
            <w:shd w:val="clear" w:color="auto" w:fill="auto"/>
            <w:vAlign w:val="center"/>
          </w:tcPr>
          <w:p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Prodhuesi</w:t>
            </w:r>
          </w:p>
        </w:tc>
        <w:tc>
          <w:tcPr>
            <w:tcW w:w="1355" w:type="dxa"/>
            <w:shd w:val="clear" w:color="auto" w:fill="auto"/>
            <w:vAlign w:val="center"/>
          </w:tcPr>
          <w:p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tipi</w:t>
            </w:r>
          </w:p>
        </w:tc>
        <w:tc>
          <w:tcPr>
            <w:tcW w:w="1542" w:type="dxa"/>
            <w:shd w:val="clear" w:color="auto" w:fill="auto"/>
            <w:vAlign w:val="center"/>
          </w:tcPr>
          <w:p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Numri serik</w:t>
            </w:r>
          </w:p>
        </w:tc>
        <w:tc>
          <w:tcPr>
            <w:tcW w:w="1729" w:type="dxa"/>
            <w:shd w:val="clear" w:color="auto" w:fill="auto"/>
            <w:vAlign w:val="center"/>
          </w:tcPr>
          <w:p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Viti i prodhimit</w:t>
            </w:r>
          </w:p>
        </w:tc>
        <w:tc>
          <w:tcPr>
            <w:tcW w:w="1479" w:type="dxa"/>
            <w:shd w:val="clear" w:color="auto" w:fill="auto"/>
            <w:vAlign w:val="center"/>
          </w:tcPr>
          <w:p w:rsidR="00AF2B07" w:rsidRPr="00A53036" w:rsidRDefault="00AF2B07" w:rsidP="00AF2B07">
            <w:pPr>
              <w:jc w:val="cente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Shenja zyrtare</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1.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2.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3.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4.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5.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6.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7.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8.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9. </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p>
        </w:tc>
      </w:tr>
      <w:tr w:rsidR="00AF2B07" w:rsidRPr="00A53036" w:rsidTr="006709E8">
        <w:trPr>
          <w:trHeight w:hRule="exact" w:val="360"/>
        </w:trPr>
        <w:tc>
          <w:tcPr>
            <w:tcW w:w="675" w:type="dxa"/>
            <w:shd w:val="clear" w:color="auto" w:fill="auto"/>
            <w:vAlign w:val="center"/>
          </w:tcPr>
          <w:p w:rsidR="00AF2B07" w:rsidRPr="00A53036" w:rsidRDefault="00AF2B07" w:rsidP="00AF2B07">
            <w:pPr>
              <w:jc w:val="right"/>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10</w:t>
            </w:r>
            <w:r w:rsidR="006709E8">
              <w:rPr>
                <w:rFonts w:ascii="Times New Roman" w:hAnsi="Times New Roman" w:cs="Times New Roman"/>
                <w:noProof/>
                <w:sz w:val="20"/>
                <w:szCs w:val="20"/>
                <w:lang w:val="sq-AL"/>
              </w:rPr>
              <w:t>.</w:t>
            </w:r>
          </w:p>
        </w:tc>
        <w:tc>
          <w:tcPr>
            <w:tcW w:w="2551" w:type="dxa"/>
            <w:shd w:val="clear" w:color="auto" w:fill="auto"/>
          </w:tcPr>
          <w:p w:rsidR="00AF2B07" w:rsidRPr="00A53036" w:rsidRDefault="00AF2B07" w:rsidP="00AF2B07">
            <w:pPr>
              <w:rPr>
                <w:rFonts w:ascii="Times New Roman" w:hAnsi="Times New Roman" w:cs="Times New Roman"/>
                <w:noProof/>
                <w:sz w:val="20"/>
                <w:szCs w:val="20"/>
                <w:lang w:val="sq-AL"/>
              </w:rPr>
            </w:pPr>
          </w:p>
        </w:tc>
        <w:tc>
          <w:tcPr>
            <w:tcW w:w="1355" w:type="dxa"/>
            <w:shd w:val="clear" w:color="auto" w:fill="auto"/>
          </w:tcPr>
          <w:p w:rsidR="00AF2B07" w:rsidRPr="00A53036" w:rsidRDefault="00AF2B07" w:rsidP="00AF2B07">
            <w:pPr>
              <w:rPr>
                <w:rFonts w:ascii="Times New Roman" w:hAnsi="Times New Roman" w:cs="Times New Roman"/>
                <w:noProof/>
                <w:sz w:val="20"/>
                <w:szCs w:val="20"/>
                <w:lang w:val="sq-AL"/>
              </w:rPr>
            </w:pPr>
          </w:p>
        </w:tc>
        <w:tc>
          <w:tcPr>
            <w:tcW w:w="1542" w:type="dxa"/>
            <w:shd w:val="clear" w:color="auto" w:fill="auto"/>
          </w:tcPr>
          <w:p w:rsidR="00AF2B07" w:rsidRPr="00A53036" w:rsidRDefault="00AF2B07" w:rsidP="00AF2B07">
            <w:pPr>
              <w:rPr>
                <w:rFonts w:ascii="Times New Roman" w:hAnsi="Times New Roman" w:cs="Times New Roman"/>
                <w:noProof/>
                <w:sz w:val="20"/>
                <w:szCs w:val="20"/>
                <w:lang w:val="sq-AL"/>
              </w:rPr>
            </w:pPr>
          </w:p>
        </w:tc>
        <w:tc>
          <w:tcPr>
            <w:tcW w:w="1729" w:type="dxa"/>
            <w:shd w:val="clear" w:color="auto" w:fill="auto"/>
          </w:tcPr>
          <w:p w:rsidR="00AF2B07" w:rsidRPr="00A53036" w:rsidRDefault="00AF2B07" w:rsidP="00AF2B07">
            <w:pPr>
              <w:rPr>
                <w:rFonts w:ascii="Times New Roman" w:hAnsi="Times New Roman" w:cs="Times New Roman"/>
                <w:noProof/>
                <w:sz w:val="20"/>
                <w:szCs w:val="20"/>
                <w:lang w:val="sq-AL"/>
              </w:rPr>
            </w:pPr>
          </w:p>
        </w:tc>
        <w:tc>
          <w:tcPr>
            <w:tcW w:w="1479" w:type="dxa"/>
            <w:shd w:val="clear" w:color="auto" w:fill="auto"/>
          </w:tcPr>
          <w:p w:rsidR="00AF2B07" w:rsidRPr="00A53036" w:rsidRDefault="00AF2B07" w:rsidP="00AF2B07">
            <w:pPr>
              <w:rPr>
                <w:rFonts w:ascii="Times New Roman" w:hAnsi="Times New Roman" w:cs="Times New Roman"/>
                <w:noProof/>
                <w:sz w:val="20"/>
                <w:szCs w:val="20"/>
                <w:lang w:val="sq-AL"/>
              </w:rPr>
            </w:pPr>
          </w:p>
        </w:tc>
      </w:tr>
      <w:tr w:rsidR="006709E8" w:rsidRPr="00A53036"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11</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12</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13</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14</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r>
      <w:tr w:rsidR="006709E8" w:rsidRPr="00A53036" w:rsidTr="006709E8">
        <w:trPr>
          <w:trHeight w:hRule="exact" w:val="3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709E8" w:rsidRPr="00A53036" w:rsidRDefault="006709E8" w:rsidP="007D3B6D">
            <w:pPr>
              <w:jc w:val="right"/>
              <w:rPr>
                <w:rFonts w:ascii="Times New Roman" w:hAnsi="Times New Roman" w:cs="Times New Roman"/>
                <w:noProof/>
                <w:sz w:val="20"/>
                <w:szCs w:val="20"/>
                <w:lang w:val="sq-AL"/>
              </w:rPr>
            </w:pPr>
            <w:r>
              <w:rPr>
                <w:rFonts w:ascii="Times New Roman" w:hAnsi="Times New Roman" w:cs="Times New Roman"/>
                <w:noProof/>
                <w:sz w:val="20"/>
                <w:szCs w:val="20"/>
                <w:lang w:val="sq-AL"/>
              </w:rPr>
              <w:t>15</w:t>
            </w:r>
            <w:r w:rsidRPr="00A53036">
              <w:rPr>
                <w:rFonts w:ascii="Times New Roman" w:hAnsi="Times New Roman" w:cs="Times New Roman"/>
                <w:noProof/>
                <w:sz w:val="20"/>
                <w:szCs w:val="20"/>
                <w:lang w:val="sq-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709E8" w:rsidRPr="00A53036" w:rsidRDefault="006709E8" w:rsidP="007D3B6D">
            <w:pPr>
              <w:rPr>
                <w:rFonts w:ascii="Times New Roman" w:hAnsi="Times New Roman" w:cs="Times New Roman"/>
                <w:noProof/>
                <w:sz w:val="20"/>
                <w:szCs w:val="20"/>
                <w:lang w:val="sq-AL"/>
              </w:rPr>
            </w:pPr>
          </w:p>
        </w:tc>
      </w:tr>
    </w:tbl>
    <w:p w:rsidR="006709E8" w:rsidRDefault="006709E8" w:rsidP="00AF2B07">
      <w:pPr>
        <w:rPr>
          <w:rFonts w:ascii="Times New Roman" w:hAnsi="Times New Roman" w:cs="Times New Roman"/>
          <w:noProof/>
          <w:sz w:val="22"/>
          <w:szCs w:val="22"/>
          <w:lang w:val="sq-AL"/>
        </w:rPr>
      </w:pPr>
    </w:p>
    <w:p w:rsidR="00AF2B07" w:rsidRPr="00A53036" w:rsidRDefault="00AF2B07" w:rsidP="00AF2B07">
      <w:pPr>
        <w:rPr>
          <w:rFonts w:ascii="Times New Roman" w:hAnsi="Times New Roman" w:cs="Times New Roman"/>
          <w:noProof/>
          <w:sz w:val="22"/>
          <w:szCs w:val="22"/>
          <w:lang w:val="sq-AL"/>
        </w:rPr>
      </w:pPr>
      <w:r w:rsidRPr="00A53036">
        <w:rPr>
          <w:rFonts w:ascii="Times New Roman" w:hAnsi="Times New Roman" w:cs="Times New Roman"/>
          <w:noProof/>
          <w:sz w:val="22"/>
          <w:szCs w:val="22"/>
          <w:lang w:val="sq-AL"/>
        </w:rPr>
        <w:t xml:space="preserve">Për punët e kryera,  pagesën do të bëjmë në emër të  </w:t>
      </w:r>
      <w:r w:rsidRPr="00A53036">
        <w:rPr>
          <w:rFonts w:ascii="Times New Roman" w:hAnsi="Times New Roman" w:cs="Times New Roman"/>
          <w:b/>
          <w:noProof/>
          <w:sz w:val="22"/>
          <w:szCs w:val="22"/>
          <w:lang w:val="sq-AL"/>
        </w:rPr>
        <w:t>MTI - AMK</w:t>
      </w:r>
      <w:r w:rsidRPr="00A53036">
        <w:rPr>
          <w:rFonts w:ascii="Times New Roman" w:hAnsi="Times New Roman" w:cs="Times New Roman"/>
          <w:noProof/>
          <w:sz w:val="22"/>
          <w:szCs w:val="22"/>
          <w:lang w:val="sq-AL"/>
        </w:rPr>
        <w:t xml:space="preserve">  në  xhiro-llogari  nr. </w:t>
      </w:r>
      <w:r w:rsidRPr="00A53036">
        <w:rPr>
          <w:rFonts w:ascii="Times New Roman" w:hAnsi="Times New Roman" w:cs="Times New Roman"/>
          <w:b/>
          <w:noProof/>
          <w:sz w:val="22"/>
          <w:szCs w:val="22"/>
          <w:lang w:val="sq-AL"/>
        </w:rPr>
        <w:t>1000-4000-70000-2411</w:t>
      </w:r>
      <w:r w:rsidRPr="00A53036">
        <w:rPr>
          <w:rFonts w:ascii="Times New Roman" w:hAnsi="Times New Roman" w:cs="Times New Roman"/>
          <w:noProof/>
          <w:sz w:val="22"/>
          <w:szCs w:val="22"/>
          <w:lang w:val="sq-AL"/>
        </w:rPr>
        <w:t xml:space="preserve"> në </w:t>
      </w:r>
      <w:r w:rsidRPr="00A53036">
        <w:rPr>
          <w:rFonts w:ascii="Times New Roman" w:hAnsi="Times New Roman" w:cs="Times New Roman"/>
          <w:b/>
          <w:noProof/>
          <w:sz w:val="22"/>
          <w:szCs w:val="22"/>
          <w:lang w:val="sq-AL"/>
        </w:rPr>
        <w:t>“Buxheti i Konsoliduar i Kosovës”</w:t>
      </w:r>
      <w:r w:rsidRPr="00A53036">
        <w:rPr>
          <w:rFonts w:ascii="Times New Roman" w:hAnsi="Times New Roman" w:cs="Times New Roman"/>
          <w:noProof/>
          <w:sz w:val="22"/>
          <w:szCs w:val="22"/>
          <w:lang w:val="sq-AL"/>
        </w:rPr>
        <w:t xml:space="preserve"> sipas faturës së juaj, </w:t>
      </w:r>
    </w:p>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0"/>
          <w:szCs w:val="20"/>
          <w:lang w:val="sq-AL"/>
        </w:rPr>
        <w:t xml:space="preserve">  </w:t>
      </w:r>
    </w:p>
    <w:p w:rsidR="008375E0" w:rsidRDefault="008375E0" w:rsidP="00AF2B07">
      <w:pPr>
        <w:rPr>
          <w:rFonts w:ascii="Times New Roman" w:hAnsi="Times New Roman" w:cs="Times New Roman"/>
          <w:noProof/>
          <w:sz w:val="20"/>
          <w:szCs w:val="20"/>
          <w:lang w:val="sq-AL"/>
        </w:rPr>
      </w:pPr>
    </w:p>
    <w:p w:rsidR="005B1DCE" w:rsidRDefault="005B1DCE" w:rsidP="00AF2B07">
      <w:pPr>
        <w:rPr>
          <w:rFonts w:ascii="Times New Roman" w:hAnsi="Times New Roman" w:cs="Times New Roman"/>
          <w:noProof/>
          <w:sz w:val="20"/>
          <w:szCs w:val="20"/>
          <w:lang w:val="sq-AL"/>
        </w:rPr>
      </w:pPr>
    </w:p>
    <w:p w:rsidR="005B1DCE" w:rsidRDefault="005B1DCE" w:rsidP="00AF2B07">
      <w:pPr>
        <w:rPr>
          <w:rFonts w:ascii="Times New Roman" w:hAnsi="Times New Roman" w:cs="Times New Roman"/>
          <w:noProof/>
          <w:sz w:val="20"/>
          <w:szCs w:val="20"/>
          <w:lang w:val="sq-AL"/>
        </w:rPr>
      </w:pPr>
    </w:p>
    <w:p w:rsidR="005B1DCE" w:rsidRPr="00A53036" w:rsidRDefault="005B1DCE" w:rsidP="00AF2B07">
      <w:pPr>
        <w:rPr>
          <w:rFonts w:ascii="Times New Roman" w:hAnsi="Times New Roman" w:cs="Times New Roman"/>
          <w:noProof/>
          <w:sz w:val="20"/>
          <w:szCs w:val="20"/>
          <w:lang w:val="sq-AL"/>
        </w:rPr>
      </w:pPr>
    </w:p>
    <w:p w:rsidR="00AF2B07" w:rsidRPr="00A53036" w:rsidRDefault="00AF2B07" w:rsidP="00AF2B07">
      <w:pPr>
        <w:rPr>
          <w:rFonts w:ascii="Times New Roman" w:hAnsi="Times New Roman" w:cs="Times New Roman"/>
          <w:noProof/>
          <w:sz w:val="22"/>
          <w:szCs w:val="22"/>
          <w:lang w:val="sq-AL"/>
        </w:rPr>
      </w:pPr>
      <w:r w:rsidRPr="00A53036">
        <w:rPr>
          <w:rFonts w:ascii="Times New Roman" w:hAnsi="Times New Roman" w:cs="Times New Roman"/>
          <w:noProof/>
          <w:sz w:val="22"/>
          <w:szCs w:val="22"/>
          <w:lang w:val="sq-AL"/>
        </w:rPr>
        <w:t xml:space="preserve">Në __________________  </w:t>
      </w:r>
      <w:r w:rsidRPr="00A53036">
        <w:rPr>
          <w:rFonts w:ascii="Times New Roman" w:hAnsi="Times New Roman" w:cs="Times New Roman"/>
          <w:noProof/>
          <w:sz w:val="22"/>
          <w:szCs w:val="22"/>
          <w:lang w:val="sq-AL"/>
        </w:rPr>
        <w:tab/>
      </w:r>
      <w:r w:rsidRPr="00A53036">
        <w:rPr>
          <w:rFonts w:ascii="Times New Roman" w:hAnsi="Times New Roman" w:cs="Times New Roman"/>
          <w:noProof/>
          <w:sz w:val="22"/>
          <w:szCs w:val="22"/>
          <w:lang w:val="sq-AL"/>
        </w:rPr>
        <w:tab/>
      </w:r>
      <w:r w:rsidR="008375E0" w:rsidRPr="00A53036">
        <w:rPr>
          <w:rFonts w:ascii="Times New Roman" w:hAnsi="Times New Roman" w:cs="Times New Roman"/>
          <w:noProof/>
          <w:sz w:val="22"/>
          <w:szCs w:val="22"/>
          <w:lang w:val="sq-AL"/>
        </w:rPr>
        <w:t xml:space="preserve">                                                 Formularin e plotësoi</w:t>
      </w:r>
      <w:r w:rsidRPr="00A53036">
        <w:rPr>
          <w:rFonts w:ascii="Times New Roman" w:hAnsi="Times New Roman" w:cs="Times New Roman"/>
          <w:noProof/>
          <w:sz w:val="22"/>
          <w:szCs w:val="22"/>
          <w:lang w:val="sq-AL"/>
        </w:rPr>
        <w:t xml:space="preserve"> </w:t>
      </w:r>
    </w:p>
    <w:p w:rsidR="00AF2B07" w:rsidRPr="00A53036" w:rsidRDefault="00AF2B07" w:rsidP="00AF2B07">
      <w:pPr>
        <w:rPr>
          <w:rFonts w:ascii="Times New Roman" w:hAnsi="Times New Roman" w:cs="Times New Roman"/>
          <w:noProof/>
          <w:sz w:val="22"/>
          <w:szCs w:val="22"/>
          <w:lang w:val="sq-AL"/>
        </w:rPr>
      </w:pPr>
    </w:p>
    <w:p w:rsidR="00AF2B07" w:rsidRPr="00A53036" w:rsidRDefault="00AF2B07" w:rsidP="00AF2B07">
      <w:pPr>
        <w:rPr>
          <w:rFonts w:ascii="Times New Roman" w:hAnsi="Times New Roman" w:cs="Times New Roman"/>
          <w:noProof/>
          <w:sz w:val="20"/>
          <w:szCs w:val="20"/>
          <w:lang w:val="sq-AL"/>
        </w:rPr>
      </w:pPr>
      <w:r w:rsidRPr="00A53036">
        <w:rPr>
          <w:rFonts w:ascii="Times New Roman" w:hAnsi="Times New Roman" w:cs="Times New Roman"/>
          <w:noProof/>
          <w:sz w:val="22"/>
          <w:szCs w:val="22"/>
          <w:lang w:val="sq-AL"/>
        </w:rPr>
        <w:t xml:space="preserve">Më__________________ </w:t>
      </w:r>
      <w:r w:rsidRPr="00A53036">
        <w:rPr>
          <w:rFonts w:ascii="Times New Roman" w:hAnsi="Times New Roman" w:cs="Times New Roman"/>
          <w:noProof/>
          <w:sz w:val="22"/>
          <w:szCs w:val="22"/>
          <w:lang w:val="sq-AL"/>
        </w:rPr>
        <w:tab/>
      </w:r>
      <w:r w:rsidR="008375E0" w:rsidRPr="00A53036">
        <w:rPr>
          <w:rFonts w:ascii="Times New Roman" w:hAnsi="Times New Roman" w:cs="Times New Roman"/>
          <w:noProof/>
          <w:sz w:val="22"/>
          <w:szCs w:val="22"/>
          <w:lang w:val="sq-AL"/>
        </w:rPr>
        <w:t xml:space="preserve">                        </w:t>
      </w:r>
      <w:r w:rsidRPr="00A53036">
        <w:rPr>
          <w:rFonts w:ascii="Times New Roman" w:hAnsi="Times New Roman" w:cs="Times New Roman"/>
          <w:noProof/>
          <w:sz w:val="20"/>
          <w:szCs w:val="20"/>
          <w:lang w:val="sq-AL"/>
        </w:rPr>
        <w:tab/>
      </w:r>
      <w:r w:rsidRPr="00A53036">
        <w:rPr>
          <w:rFonts w:ascii="Times New Roman" w:hAnsi="Times New Roman" w:cs="Times New Roman"/>
          <w:noProof/>
          <w:sz w:val="20"/>
          <w:szCs w:val="20"/>
          <w:lang w:val="sq-AL"/>
        </w:rPr>
        <w:tab/>
      </w:r>
      <w:r w:rsidRPr="00A53036">
        <w:rPr>
          <w:rFonts w:ascii="Times New Roman" w:hAnsi="Times New Roman" w:cs="Times New Roman"/>
          <w:noProof/>
          <w:sz w:val="20"/>
          <w:szCs w:val="20"/>
          <w:lang w:val="sq-AL"/>
        </w:rPr>
        <w:tab/>
      </w:r>
      <w:r w:rsidRPr="00A53036">
        <w:rPr>
          <w:rFonts w:ascii="Times New Roman" w:hAnsi="Times New Roman" w:cs="Times New Roman"/>
          <w:noProof/>
          <w:sz w:val="20"/>
          <w:szCs w:val="20"/>
          <w:lang w:val="sq-AL"/>
        </w:rPr>
        <w:tab/>
        <w:t xml:space="preserve">___________________  </w:t>
      </w:r>
    </w:p>
    <w:p w:rsidR="00AF2B07" w:rsidRPr="00A53036" w:rsidRDefault="00AF2B07" w:rsidP="00AF2B07">
      <w:pPr>
        <w:jc w:val="center"/>
        <w:rPr>
          <w:rFonts w:ascii="Times New Roman" w:hAnsi="Times New Roman" w:cs="Times New Roman"/>
          <w:noProof/>
          <w:sz w:val="20"/>
          <w:szCs w:val="20"/>
          <w:lang w:val="sq-AL"/>
        </w:rPr>
      </w:pPr>
    </w:p>
    <w:p w:rsidR="00AF2B07" w:rsidRPr="00AF2B07" w:rsidRDefault="00AF2B07" w:rsidP="00AF2B07">
      <w:pPr>
        <w:jc w:val="center"/>
        <w:rPr>
          <w:rFonts w:ascii="Book Antiqua" w:hAnsi="Book Antiqua" w:cs="Microsoft Sans Serif"/>
          <w:noProof/>
          <w:sz w:val="16"/>
          <w:szCs w:val="16"/>
          <w:lang w:val="sq-AL"/>
        </w:rPr>
      </w:pPr>
      <w:r w:rsidRPr="00AF2B07">
        <w:rPr>
          <w:rFonts w:ascii="Book Antiqua" w:hAnsi="Book Antiqua" w:cs="Microsoft Sans Serif"/>
          <w:noProof/>
          <w:sz w:val="16"/>
          <w:szCs w:val="16"/>
          <w:lang w:val="sq-AL"/>
        </w:rPr>
        <w:t>V.V.</w:t>
      </w:r>
    </w:p>
    <w:p w:rsidR="00771BD6" w:rsidRDefault="00771BD6" w:rsidP="00771BD6">
      <w:pPr>
        <w:rPr>
          <w:rFonts w:ascii="Book Antiqua" w:hAnsi="Book Antiqua" w:cs="Times New Roman"/>
          <w:b/>
          <w:noProof/>
          <w:sz w:val="32"/>
          <w:szCs w:val="32"/>
          <w:lang w:val="sq-AL"/>
        </w:rPr>
      </w:pPr>
    </w:p>
    <w:p w:rsidR="00771BD6" w:rsidRPr="00771BD6" w:rsidRDefault="00771BD6" w:rsidP="00771BD6">
      <w:pPr>
        <w:rPr>
          <w:rFonts w:ascii="Book Antiqua" w:hAnsi="Book Antiqua" w:cs="Microsoft Sans Serif"/>
          <w:b/>
          <w:noProof/>
          <w:sz w:val="20"/>
          <w:szCs w:val="20"/>
          <w:lang w:val="sq-AL"/>
        </w:rPr>
      </w:pPr>
    </w:p>
    <w:p w:rsidR="00771BD6" w:rsidRPr="00771BD6" w:rsidRDefault="00771BD6" w:rsidP="00771BD6">
      <w:pPr>
        <w:jc w:val="center"/>
        <w:rPr>
          <w:rFonts w:ascii="Book Antiqua" w:hAnsi="Book Antiqua" w:cs="Microsoft Sans Serif"/>
          <w:b/>
          <w:noProof/>
          <w:sz w:val="20"/>
          <w:szCs w:val="20"/>
          <w:lang w:val="sq-AL"/>
        </w:rPr>
      </w:pPr>
      <w:r w:rsidRPr="00771BD6">
        <w:rPr>
          <w:rFonts w:ascii="Book Antiqua" w:hAnsi="Book Antiqua" w:cs="Microsoft Sans Serif"/>
          <w:b/>
          <w:noProof/>
          <w:sz w:val="20"/>
          <w:szCs w:val="20"/>
          <w:lang w:val="sq-AL"/>
        </w:rPr>
        <w:t xml:space="preserve">KUSHTET PARAPRAKE QË DUHEN TË PLOTËSOHËN PËR </w:t>
      </w:r>
      <w:r w:rsidR="00C70133">
        <w:rPr>
          <w:rFonts w:ascii="Book Antiqua" w:hAnsi="Book Antiqua" w:cs="Microsoft Sans Serif"/>
          <w:b/>
          <w:noProof/>
          <w:sz w:val="20"/>
          <w:szCs w:val="20"/>
          <w:lang w:val="sq-AL"/>
        </w:rPr>
        <w:t>VERIFIKIMIN</w:t>
      </w:r>
      <w:r w:rsidRPr="00771BD6">
        <w:rPr>
          <w:rFonts w:ascii="Book Antiqua" w:hAnsi="Book Antiqua" w:cs="Microsoft Sans Serif"/>
          <w:b/>
          <w:noProof/>
          <w:sz w:val="20"/>
          <w:szCs w:val="20"/>
          <w:lang w:val="sq-AL"/>
        </w:rPr>
        <w:t xml:space="preserve">  E MJETEVE MATËSE</w:t>
      </w:r>
    </w:p>
    <w:p w:rsidR="00771BD6" w:rsidRPr="00771BD6" w:rsidRDefault="00771BD6" w:rsidP="00771BD6">
      <w:pPr>
        <w:jc w:val="center"/>
        <w:rPr>
          <w:rFonts w:ascii="Book Antiqua" w:hAnsi="Book Antiqua" w:cs="Microsoft Sans Serif"/>
          <w:b/>
          <w:noProof/>
          <w:sz w:val="20"/>
          <w:szCs w:val="20"/>
          <w:lang w:val="sq-AL"/>
        </w:rPr>
      </w:pPr>
      <w:r w:rsidRPr="00771BD6">
        <w:rPr>
          <w:rFonts w:ascii="Book Antiqua" w:hAnsi="Book Antiqua" w:cs="Microsoft Sans Serif"/>
          <w:b/>
          <w:noProof/>
          <w:sz w:val="20"/>
          <w:szCs w:val="20"/>
          <w:lang w:val="sq-AL"/>
        </w:rPr>
        <w:t xml:space="preserve"> ( POMPAVE ) TË DERIVATEVE TË NAFTËS</w:t>
      </w:r>
    </w:p>
    <w:p w:rsidR="00771BD6" w:rsidRPr="00771BD6" w:rsidRDefault="00771BD6" w:rsidP="00771BD6">
      <w:pPr>
        <w:rPr>
          <w:rFonts w:ascii="Book Antiqua" w:hAnsi="Book Antiqua" w:cs="Microsoft Sans Serif"/>
          <w:noProof/>
          <w:sz w:val="20"/>
          <w:szCs w:val="20"/>
          <w:lang w:val="sq-AL"/>
        </w:rPr>
      </w:pPr>
      <w:r w:rsidRPr="00771BD6">
        <w:rPr>
          <w:rFonts w:ascii="Book Antiqua" w:hAnsi="Book Antiqua" w:cs="Microsoft Sans Serif"/>
          <w:noProof/>
          <w:sz w:val="20"/>
          <w:szCs w:val="20"/>
          <w:lang w:val="sq-AL"/>
        </w:rPr>
        <w:t xml:space="preserve"> </w:t>
      </w:r>
    </w:p>
    <w:p w:rsidR="00771BD6" w:rsidRPr="00771BD6" w:rsidRDefault="00771BD6" w:rsidP="00771BD6">
      <w:pPr>
        <w:rPr>
          <w:rFonts w:ascii="Book Antiqua" w:hAnsi="Book Antiqua" w:cs="Microsoft Sans Serif"/>
          <w:noProof/>
          <w:sz w:val="20"/>
          <w:szCs w:val="20"/>
          <w:lang w:val="sq-AL"/>
        </w:rPr>
      </w:pP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Pika e karburantit është e regjistruar në regjistrin e biznesit në MTI</w:t>
      </w:r>
      <w:r w:rsidRPr="00771BD6">
        <w:rPr>
          <w:rFonts w:ascii="Times New Roman" w:hAnsi="Times New Roman" w:cs="Times New Roman"/>
          <w:noProof/>
          <w:sz w:val="22"/>
          <w:szCs w:val="22"/>
          <w:lang w:val="sq-AL"/>
        </w:rPr>
        <w:tab/>
        <w:t>PO / JO</w:t>
      </w: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Ka leje pune për veprimtari nga organi Komunal kompetent </w:t>
      </w:r>
      <w:r w:rsidRPr="00771BD6">
        <w:rPr>
          <w:rFonts w:ascii="Times New Roman" w:hAnsi="Times New Roman" w:cs="Times New Roman"/>
          <w:noProof/>
          <w:sz w:val="22"/>
          <w:szCs w:val="22"/>
          <w:lang w:val="sq-AL"/>
        </w:rPr>
        <w:tab/>
        <w:t xml:space="preserve">PO / JO </w:t>
      </w: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Numrat në numërator janë të qartë, lexueshëm dhe të pa dëmtuar</w:t>
      </w:r>
      <w:r w:rsidRPr="00771BD6">
        <w:rPr>
          <w:rFonts w:ascii="Times New Roman" w:hAnsi="Times New Roman" w:cs="Times New Roman"/>
          <w:noProof/>
          <w:sz w:val="22"/>
          <w:szCs w:val="22"/>
          <w:lang w:val="sq-AL"/>
        </w:rPr>
        <w:tab/>
        <w:t xml:space="preserve">PO / JO </w:t>
      </w: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Qelqi i numëratorit është i pastër</w:t>
      </w:r>
      <w:r w:rsidRPr="00771BD6">
        <w:rPr>
          <w:rFonts w:ascii="Times New Roman" w:hAnsi="Times New Roman" w:cs="Times New Roman"/>
          <w:noProof/>
          <w:sz w:val="22"/>
          <w:szCs w:val="22"/>
          <w:lang w:val="sq-AL"/>
        </w:rPr>
        <w:tab/>
        <w:t xml:space="preserve"> PO / JO </w:t>
      </w: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Ndriçimi me dritë artificiale është në rregull</w:t>
      </w:r>
      <w:r w:rsidRPr="00771BD6">
        <w:rPr>
          <w:rFonts w:ascii="Times New Roman" w:hAnsi="Times New Roman" w:cs="Times New Roman"/>
          <w:noProof/>
          <w:sz w:val="22"/>
          <w:szCs w:val="22"/>
          <w:lang w:val="sq-AL"/>
        </w:rPr>
        <w:tab/>
        <w:t xml:space="preserve"> PO / JO</w:t>
      </w: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Gypi i qelqit për kontrollimin e flluskave të ajrit në derivat është i pastër</w:t>
      </w:r>
      <w:r w:rsidRPr="00771BD6">
        <w:rPr>
          <w:rFonts w:ascii="Times New Roman" w:hAnsi="Times New Roman" w:cs="Times New Roman"/>
          <w:noProof/>
          <w:sz w:val="22"/>
          <w:szCs w:val="22"/>
          <w:lang w:val="sq-AL"/>
        </w:rPr>
        <w:tab/>
        <w:t>PO / JO</w:t>
      </w:r>
    </w:p>
    <w:p w:rsidR="00771BD6" w:rsidRPr="00771BD6" w:rsidRDefault="00771BD6" w:rsidP="00771BD6">
      <w:pPr>
        <w:numPr>
          <w:ilvl w:val="0"/>
          <w:numId w:val="34"/>
        </w:numPr>
        <w:tabs>
          <w:tab w:val="left" w:pos="720"/>
          <w:tab w:val="right" w:leader="hyphen" w:pos="9360"/>
        </w:tabs>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Pas ngritjes së dorëzës: </w:t>
      </w:r>
    </w:p>
    <w:p w:rsidR="00771BD6" w:rsidRPr="00771BD6" w:rsidRDefault="00771BD6" w:rsidP="00771BD6">
      <w:pPr>
        <w:numPr>
          <w:ilvl w:val="0"/>
          <w:numId w:val="35"/>
        </w:numPr>
        <w:tabs>
          <w:tab w:val="left" w:pos="720"/>
          <w:tab w:val="left" w:pos="1440"/>
          <w:tab w:val="right" w:leader="hyphen" w:pos="9360"/>
        </w:tabs>
        <w:spacing w:after="12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gypi prej gomës fryhet</w:t>
      </w:r>
      <w:r w:rsidRPr="00771BD6">
        <w:rPr>
          <w:rFonts w:ascii="Times New Roman" w:hAnsi="Times New Roman" w:cs="Times New Roman"/>
          <w:noProof/>
          <w:sz w:val="22"/>
          <w:szCs w:val="22"/>
          <w:lang w:val="sq-AL"/>
        </w:rPr>
        <w:tab/>
        <w:t xml:space="preserve"> PO / JO </w:t>
      </w:r>
    </w:p>
    <w:p w:rsidR="00771BD6" w:rsidRPr="00771BD6" w:rsidRDefault="00771BD6" w:rsidP="00771BD6">
      <w:pPr>
        <w:numPr>
          <w:ilvl w:val="0"/>
          <w:numId w:val="35"/>
        </w:numPr>
        <w:tabs>
          <w:tab w:val="left" w:pos="720"/>
          <w:tab w:val="left" w:pos="144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dorëza dhe gypi  rrjedhin (pikojnë)</w:t>
      </w:r>
      <w:r w:rsidRPr="00771BD6">
        <w:rPr>
          <w:rFonts w:ascii="Times New Roman" w:hAnsi="Times New Roman" w:cs="Times New Roman"/>
          <w:noProof/>
          <w:sz w:val="22"/>
          <w:szCs w:val="22"/>
          <w:lang w:val="sq-AL"/>
        </w:rPr>
        <w:tab/>
        <w:t xml:space="preserve"> PO / JO</w:t>
      </w: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Telat e plumbave janë të këputur</w:t>
      </w:r>
      <w:r w:rsidRPr="00771BD6">
        <w:rPr>
          <w:rFonts w:ascii="Times New Roman" w:hAnsi="Times New Roman" w:cs="Times New Roman"/>
          <w:noProof/>
          <w:sz w:val="22"/>
          <w:szCs w:val="22"/>
          <w:lang w:val="sq-AL"/>
        </w:rPr>
        <w:tab/>
        <w:t xml:space="preserve">PO / JO </w:t>
      </w:r>
    </w:p>
    <w:p w:rsidR="00771BD6" w:rsidRPr="00771BD6" w:rsidRDefault="00771BD6" w:rsidP="00771BD6">
      <w:pPr>
        <w:numPr>
          <w:ilvl w:val="0"/>
          <w:numId w:val="34"/>
        </w:numPr>
        <w:tabs>
          <w:tab w:val="left" w:pos="720"/>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Gjurmët e vulës në plumbçe  janë të dëmtuar</w:t>
      </w:r>
      <w:r w:rsidRPr="00771BD6">
        <w:rPr>
          <w:rFonts w:ascii="Times New Roman" w:hAnsi="Times New Roman" w:cs="Times New Roman"/>
          <w:noProof/>
          <w:sz w:val="22"/>
          <w:szCs w:val="22"/>
          <w:lang w:val="sq-AL"/>
        </w:rPr>
        <w:tab/>
        <w:t>PO / JO</w:t>
      </w:r>
    </w:p>
    <w:p w:rsidR="00771BD6" w:rsidRPr="00771BD6" w:rsidRDefault="00771BD6" w:rsidP="00771BD6">
      <w:pPr>
        <w:numPr>
          <w:ilvl w:val="0"/>
          <w:numId w:val="34"/>
        </w:numPr>
        <w:tabs>
          <w:tab w:val="right" w:leader="hyphen" w:pos="9360"/>
        </w:tabs>
        <w:spacing w:after="24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Mbishkrimet në mjetin matës - pllakë metalike me shënime mbi veçorit e mjetit matës</w:t>
      </w:r>
      <w:r w:rsidRPr="00771BD6">
        <w:rPr>
          <w:rFonts w:ascii="Times New Roman" w:hAnsi="Times New Roman" w:cs="Times New Roman"/>
          <w:noProof/>
          <w:sz w:val="22"/>
          <w:szCs w:val="22"/>
          <w:lang w:val="sq-AL"/>
        </w:rPr>
        <w:tab/>
        <w:t xml:space="preserve">PO / JO </w:t>
      </w:r>
    </w:p>
    <w:p w:rsidR="00771BD6" w:rsidRPr="00771BD6" w:rsidRDefault="00771BD6" w:rsidP="00771BD6">
      <w:pPr>
        <w:numPr>
          <w:ilvl w:val="0"/>
          <w:numId w:val="34"/>
        </w:numPr>
        <w:tabs>
          <w:tab w:val="left" w:pos="720"/>
          <w:tab w:val="right" w:leader="hyphen" w:pos="9360"/>
        </w:tabs>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Mbishkrimet në mjetin matës ( çmimi i derivatit dhe totali në euro, </w:t>
      </w:r>
    </w:p>
    <w:p w:rsidR="00771BD6" w:rsidRPr="00771BD6" w:rsidRDefault="00771BD6" w:rsidP="00771BD6">
      <w:pPr>
        <w:tabs>
          <w:tab w:val="left" w:pos="720"/>
          <w:tab w:val="right" w:leader="hyphen" w:pos="9360"/>
        </w:tabs>
        <w:spacing w:after="240"/>
        <w:ind w:left="72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sasia vëllimore e shitur në litra) - a janë në gjuhë</w:t>
      </w:r>
      <w:r w:rsidR="00C70133">
        <w:rPr>
          <w:rFonts w:ascii="Times New Roman" w:hAnsi="Times New Roman" w:cs="Times New Roman"/>
          <w:noProof/>
          <w:sz w:val="22"/>
          <w:szCs w:val="22"/>
          <w:lang w:val="sq-AL"/>
        </w:rPr>
        <w:t>t</w:t>
      </w:r>
      <w:r w:rsidRPr="00771BD6">
        <w:rPr>
          <w:rFonts w:ascii="Times New Roman" w:hAnsi="Times New Roman" w:cs="Times New Roman"/>
          <w:noProof/>
          <w:sz w:val="22"/>
          <w:szCs w:val="22"/>
          <w:lang w:val="sq-AL"/>
        </w:rPr>
        <w:t xml:space="preserve"> </w:t>
      </w:r>
      <w:r w:rsidR="00C70133">
        <w:rPr>
          <w:rFonts w:ascii="Times New Roman" w:hAnsi="Times New Roman" w:cs="Times New Roman"/>
          <w:noProof/>
          <w:sz w:val="22"/>
          <w:szCs w:val="22"/>
          <w:lang w:val="sq-AL"/>
        </w:rPr>
        <w:t>zyrtare</w:t>
      </w:r>
      <w:r w:rsidRPr="00771BD6">
        <w:rPr>
          <w:rFonts w:ascii="Times New Roman" w:hAnsi="Times New Roman" w:cs="Times New Roman"/>
          <w:noProof/>
          <w:sz w:val="22"/>
          <w:szCs w:val="22"/>
          <w:lang w:val="sq-AL"/>
        </w:rPr>
        <w:tab/>
        <w:t>PO / JO</w:t>
      </w:r>
    </w:p>
    <w:p w:rsidR="00771BD6" w:rsidRPr="00771BD6" w:rsidRDefault="00771BD6" w:rsidP="00771BD6">
      <w:pPr>
        <w:numPr>
          <w:ilvl w:val="0"/>
          <w:numId w:val="34"/>
        </w:numPr>
        <w:tabs>
          <w:tab w:val="left" w:pos="720"/>
          <w:tab w:val="right" w:leader="hyphen" w:pos="9360"/>
        </w:tabs>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Mjeti matës nga ana e jashtme dhe nga ana e brendshme</w:t>
      </w:r>
    </w:p>
    <w:p w:rsidR="00771BD6" w:rsidRPr="00771BD6" w:rsidRDefault="00771BD6" w:rsidP="00771BD6">
      <w:pPr>
        <w:tabs>
          <w:tab w:val="left" w:pos="720"/>
          <w:tab w:val="right" w:leader="hyphen" w:pos="9360"/>
        </w:tabs>
        <w:spacing w:after="120"/>
        <w:ind w:left="720"/>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 është e pastër dhe pa pjesë të ndryshkura</w:t>
      </w:r>
      <w:r w:rsidRPr="00771BD6">
        <w:rPr>
          <w:rFonts w:ascii="Times New Roman" w:hAnsi="Times New Roman" w:cs="Times New Roman"/>
          <w:noProof/>
          <w:sz w:val="22"/>
          <w:szCs w:val="22"/>
          <w:lang w:val="sq-AL"/>
        </w:rPr>
        <w:tab/>
        <w:t xml:space="preserve">PO / JO </w:t>
      </w:r>
    </w:p>
    <w:p w:rsidR="00771BD6" w:rsidRDefault="00771BD6" w:rsidP="00771BD6">
      <w:pPr>
        <w:rPr>
          <w:rFonts w:ascii="Times New Roman" w:hAnsi="Times New Roman" w:cs="Times New Roman"/>
          <w:noProof/>
          <w:sz w:val="22"/>
          <w:szCs w:val="22"/>
          <w:lang w:val="sq-AL"/>
        </w:rPr>
      </w:pPr>
      <w:r w:rsidRPr="00771BD6">
        <w:rPr>
          <w:rFonts w:ascii="Times New Roman" w:hAnsi="Times New Roman" w:cs="Times New Roman"/>
          <w:noProof/>
          <w:sz w:val="22"/>
          <w:szCs w:val="22"/>
          <w:lang w:val="sq-AL"/>
        </w:rPr>
        <w:t xml:space="preserve"> </w:t>
      </w:r>
    </w:p>
    <w:p w:rsidR="006709E8" w:rsidRDefault="006709E8" w:rsidP="00771BD6">
      <w:pPr>
        <w:rPr>
          <w:rFonts w:ascii="Times New Roman" w:hAnsi="Times New Roman" w:cs="Times New Roman"/>
          <w:noProof/>
          <w:sz w:val="22"/>
          <w:szCs w:val="22"/>
          <w:lang w:val="sq-AL"/>
        </w:rPr>
      </w:pPr>
    </w:p>
    <w:p w:rsidR="006709E8" w:rsidRDefault="006709E8" w:rsidP="00771BD6">
      <w:pPr>
        <w:rPr>
          <w:rFonts w:ascii="Times New Roman" w:hAnsi="Times New Roman" w:cs="Times New Roman"/>
          <w:noProof/>
          <w:sz w:val="22"/>
          <w:szCs w:val="22"/>
          <w:lang w:val="sq-AL"/>
        </w:rPr>
      </w:pPr>
    </w:p>
    <w:p w:rsidR="006709E8" w:rsidRDefault="006709E8" w:rsidP="00771BD6">
      <w:pPr>
        <w:rPr>
          <w:rFonts w:ascii="Times New Roman" w:hAnsi="Times New Roman" w:cs="Times New Roman"/>
          <w:noProof/>
          <w:sz w:val="22"/>
          <w:szCs w:val="22"/>
          <w:lang w:val="sq-AL"/>
        </w:rPr>
      </w:pPr>
    </w:p>
    <w:p w:rsidR="006709E8" w:rsidRDefault="006709E8" w:rsidP="00771BD6">
      <w:pPr>
        <w:rPr>
          <w:rFonts w:ascii="Times New Roman" w:hAnsi="Times New Roman" w:cs="Times New Roman"/>
          <w:noProof/>
          <w:sz w:val="22"/>
          <w:szCs w:val="22"/>
          <w:lang w:val="sq-AL"/>
        </w:rPr>
      </w:pPr>
    </w:p>
    <w:p w:rsidR="006709E8" w:rsidRDefault="006709E8" w:rsidP="00771BD6">
      <w:pPr>
        <w:rPr>
          <w:rFonts w:ascii="Times New Roman" w:hAnsi="Times New Roman" w:cs="Times New Roman"/>
          <w:noProof/>
          <w:sz w:val="22"/>
          <w:szCs w:val="22"/>
          <w:lang w:val="sq-AL"/>
        </w:rPr>
      </w:pPr>
    </w:p>
    <w:p w:rsidR="006709E8" w:rsidRPr="00771BD6" w:rsidRDefault="006709E8" w:rsidP="00771BD6">
      <w:pPr>
        <w:rPr>
          <w:rFonts w:ascii="Times New Roman" w:hAnsi="Times New Roman" w:cs="Times New Roman"/>
          <w:noProof/>
          <w:sz w:val="22"/>
          <w:szCs w:val="22"/>
          <w:lang w:val="sq-AL"/>
        </w:rPr>
      </w:pPr>
    </w:p>
    <w:p w:rsidR="00771BD6" w:rsidRPr="00771BD6" w:rsidRDefault="00771BD6" w:rsidP="00771BD6">
      <w:pPr>
        <w:rPr>
          <w:rFonts w:ascii="Book Antiqua" w:hAnsi="Book Antiqua" w:cs="Microsoft Sans Serif"/>
          <w:noProof/>
          <w:sz w:val="20"/>
          <w:szCs w:val="20"/>
          <w:lang w:val="sq-AL"/>
        </w:rPr>
      </w:pPr>
    </w:p>
    <w:p w:rsidR="00771BD6" w:rsidRPr="00771BD6" w:rsidRDefault="00771BD6" w:rsidP="00771BD6">
      <w:pPr>
        <w:rPr>
          <w:rFonts w:ascii="Book Antiqua" w:hAnsi="Book Antiqua" w:cs="Microsoft Sans Serif"/>
          <w:noProof/>
          <w:sz w:val="20"/>
          <w:szCs w:val="20"/>
          <w:lang w:val="sq-AL"/>
        </w:rPr>
      </w:pPr>
    </w:p>
    <w:p w:rsidR="00771BD6" w:rsidRPr="00771BD6" w:rsidRDefault="00771BD6" w:rsidP="00771BD6">
      <w:pPr>
        <w:rPr>
          <w:rFonts w:ascii="Book Antiqua" w:hAnsi="Book Antiqua" w:cs="Microsoft Sans Serif"/>
          <w:noProof/>
          <w:sz w:val="20"/>
          <w:szCs w:val="20"/>
          <w:lang w:val="sq-AL"/>
        </w:rPr>
      </w:pPr>
      <w:r w:rsidRPr="00771BD6">
        <w:rPr>
          <w:rFonts w:ascii="Book Antiqua" w:hAnsi="Book Antiqua" w:cs="Microsoft Sans Serif"/>
          <w:noProof/>
          <w:sz w:val="20"/>
          <w:szCs w:val="20"/>
          <w:lang w:val="sq-AL"/>
        </w:rPr>
        <w:t xml:space="preserve">Në __________________  </w:t>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r>
      <w:r>
        <w:rPr>
          <w:rFonts w:ascii="Book Antiqua" w:hAnsi="Book Antiqua" w:cs="Microsoft Sans Serif"/>
          <w:noProof/>
          <w:sz w:val="20"/>
          <w:szCs w:val="20"/>
          <w:lang w:val="sq-AL"/>
        </w:rPr>
        <w:tab/>
        <w:t xml:space="preserve">             </w:t>
      </w:r>
      <w:r w:rsidRPr="00771BD6">
        <w:rPr>
          <w:rFonts w:ascii="Book Antiqua" w:hAnsi="Book Antiqua" w:cs="Microsoft Sans Serif"/>
          <w:noProof/>
          <w:sz w:val="20"/>
          <w:szCs w:val="20"/>
          <w:lang w:val="sq-AL"/>
        </w:rPr>
        <w:t xml:space="preserve">Formularin e plotësoi </w:t>
      </w:r>
    </w:p>
    <w:p w:rsidR="00771BD6" w:rsidRPr="00771BD6" w:rsidRDefault="00771BD6" w:rsidP="00771BD6">
      <w:pPr>
        <w:rPr>
          <w:rFonts w:ascii="Book Antiqua" w:hAnsi="Book Antiqua" w:cs="Microsoft Sans Serif"/>
          <w:noProof/>
          <w:sz w:val="20"/>
          <w:szCs w:val="20"/>
          <w:lang w:val="sq-AL"/>
        </w:rPr>
      </w:pPr>
    </w:p>
    <w:p w:rsidR="00771BD6" w:rsidRPr="00771BD6" w:rsidRDefault="00771BD6" w:rsidP="00771BD6">
      <w:pPr>
        <w:rPr>
          <w:rFonts w:ascii="Book Antiqua" w:hAnsi="Book Antiqua" w:cs="Microsoft Sans Serif"/>
          <w:noProof/>
          <w:sz w:val="20"/>
          <w:szCs w:val="20"/>
          <w:lang w:val="sq-AL"/>
        </w:rPr>
      </w:pPr>
      <w:r w:rsidRPr="00771BD6">
        <w:rPr>
          <w:rFonts w:ascii="Book Antiqua" w:hAnsi="Book Antiqua" w:cs="Microsoft Sans Serif"/>
          <w:noProof/>
          <w:sz w:val="20"/>
          <w:szCs w:val="20"/>
          <w:lang w:val="sq-AL"/>
        </w:rPr>
        <w:t xml:space="preserve">Më__________________ </w:t>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r>
      <w:r w:rsidRPr="00771BD6">
        <w:rPr>
          <w:rFonts w:ascii="Book Antiqua" w:hAnsi="Book Antiqua" w:cs="Microsoft Sans Serif"/>
          <w:noProof/>
          <w:sz w:val="20"/>
          <w:szCs w:val="20"/>
          <w:lang w:val="sq-AL"/>
        </w:rPr>
        <w:tab/>
        <w:t xml:space="preserve">___________________  </w:t>
      </w:r>
    </w:p>
    <w:p w:rsidR="00771BD6" w:rsidRPr="00771BD6" w:rsidRDefault="00771BD6" w:rsidP="00771BD6">
      <w:pPr>
        <w:jc w:val="center"/>
        <w:rPr>
          <w:rFonts w:ascii="Book Antiqua" w:hAnsi="Book Antiqua" w:cs="Microsoft Sans Serif"/>
          <w:noProof/>
          <w:sz w:val="20"/>
          <w:szCs w:val="20"/>
          <w:lang w:val="sq-AL"/>
        </w:rPr>
      </w:pPr>
    </w:p>
    <w:p w:rsidR="00771BD6" w:rsidRPr="00771BD6" w:rsidRDefault="00771BD6" w:rsidP="00771BD6">
      <w:pPr>
        <w:jc w:val="center"/>
        <w:rPr>
          <w:rFonts w:ascii="Book Antiqua" w:hAnsi="Book Antiqua" w:cs="Microsoft Sans Serif"/>
          <w:noProof/>
          <w:sz w:val="20"/>
          <w:szCs w:val="20"/>
          <w:lang w:val="sq-AL"/>
        </w:rPr>
      </w:pPr>
      <w:r w:rsidRPr="00771BD6">
        <w:rPr>
          <w:rFonts w:ascii="Book Antiqua" w:hAnsi="Book Antiqua" w:cs="Microsoft Sans Serif"/>
          <w:noProof/>
          <w:sz w:val="16"/>
          <w:szCs w:val="16"/>
          <w:lang w:val="sq-AL"/>
        </w:rPr>
        <w:t>V.V.</w:t>
      </w:r>
    </w:p>
    <w:p w:rsidR="00DB43D6" w:rsidRDefault="00DB43D6" w:rsidP="0055062E">
      <w:pPr>
        <w:tabs>
          <w:tab w:val="left" w:pos="2977"/>
        </w:tabs>
        <w:jc w:val="center"/>
        <w:outlineLvl w:val="0"/>
        <w:rPr>
          <w:rFonts w:ascii="Book Antiqua" w:hAnsi="Book Antiqua" w:cs="Microsoft Sans Serif"/>
          <w:noProof/>
          <w:sz w:val="20"/>
          <w:szCs w:val="20"/>
          <w:lang w:val="sq-AL"/>
        </w:rPr>
      </w:pPr>
    </w:p>
    <w:p w:rsidR="00DB43D6" w:rsidRDefault="00DB43D6" w:rsidP="0055062E">
      <w:pPr>
        <w:tabs>
          <w:tab w:val="left" w:pos="2977"/>
        </w:tabs>
        <w:jc w:val="center"/>
        <w:outlineLvl w:val="0"/>
        <w:rPr>
          <w:rFonts w:ascii="Book Antiqua" w:hAnsi="Book Antiqua" w:cs="Microsoft Sans Serif"/>
          <w:noProof/>
          <w:sz w:val="20"/>
          <w:szCs w:val="20"/>
          <w:lang w:val="sq-AL"/>
        </w:rPr>
      </w:pPr>
    </w:p>
    <w:p w:rsidR="00DB43D6" w:rsidRDefault="00DB43D6" w:rsidP="0055062E">
      <w:pPr>
        <w:tabs>
          <w:tab w:val="left" w:pos="2977"/>
        </w:tabs>
        <w:jc w:val="center"/>
        <w:outlineLvl w:val="0"/>
        <w:rPr>
          <w:rFonts w:ascii="Book Antiqua" w:hAnsi="Book Antiqua" w:cs="Microsoft Sans Serif"/>
          <w:noProof/>
          <w:sz w:val="20"/>
          <w:szCs w:val="20"/>
          <w:lang w:val="sq-AL"/>
        </w:rPr>
      </w:pPr>
    </w:p>
    <w:p w:rsidR="00DB43D6" w:rsidRDefault="00DB43D6" w:rsidP="0055062E">
      <w:pPr>
        <w:tabs>
          <w:tab w:val="left" w:pos="2977"/>
        </w:tabs>
        <w:jc w:val="center"/>
        <w:outlineLvl w:val="0"/>
        <w:rPr>
          <w:rFonts w:ascii="Book Antiqua" w:hAnsi="Book Antiqua" w:cs="Microsoft Sans Serif"/>
          <w:noProof/>
          <w:sz w:val="20"/>
          <w:szCs w:val="20"/>
          <w:lang w:val="sq-AL"/>
        </w:rPr>
      </w:pPr>
    </w:p>
    <w:p w:rsidR="00DB43D6" w:rsidRDefault="00DB43D6" w:rsidP="0055062E">
      <w:pPr>
        <w:tabs>
          <w:tab w:val="left" w:pos="2977"/>
        </w:tabs>
        <w:jc w:val="center"/>
        <w:outlineLvl w:val="0"/>
        <w:rPr>
          <w:rFonts w:ascii="Book Antiqua" w:hAnsi="Book Antiqua" w:cs="Microsoft Sans Serif"/>
          <w:noProof/>
          <w:sz w:val="20"/>
          <w:szCs w:val="20"/>
          <w:lang w:val="sq-AL"/>
        </w:rPr>
      </w:pPr>
    </w:p>
    <w:p w:rsidR="00DB43D6" w:rsidRDefault="00DB43D6" w:rsidP="0055062E">
      <w:pPr>
        <w:tabs>
          <w:tab w:val="left" w:pos="2977"/>
        </w:tabs>
        <w:jc w:val="center"/>
        <w:outlineLvl w:val="0"/>
        <w:rPr>
          <w:rFonts w:ascii="Book Antiqua" w:hAnsi="Book Antiqua" w:cs="Microsoft Sans Serif"/>
          <w:noProof/>
          <w:sz w:val="20"/>
          <w:szCs w:val="20"/>
          <w:lang w:val="sq-AL"/>
        </w:rPr>
      </w:pPr>
    </w:p>
    <w:p w:rsidR="00D61647" w:rsidRDefault="00D61647" w:rsidP="00D61647">
      <w:pPr>
        <w:jc w:val="center"/>
        <w:rPr>
          <w:rFonts w:ascii="Book Antiqua" w:hAnsi="Book Antiqua"/>
          <w:b/>
          <w:sz w:val="32"/>
          <w:szCs w:val="32"/>
        </w:rPr>
      </w:pPr>
    </w:p>
    <w:tbl>
      <w:tblPr>
        <w:tblpPr w:leftFromText="180" w:rightFromText="180" w:vertAnchor="page" w:horzAnchor="margin" w:tblpXSpec="center" w:tblpY="1156"/>
        <w:tblW w:w="12096" w:type="dxa"/>
        <w:tblLayout w:type="fixed"/>
        <w:tblLook w:val="04A0" w:firstRow="1" w:lastRow="0" w:firstColumn="1" w:lastColumn="0" w:noHBand="0" w:noVBand="1"/>
      </w:tblPr>
      <w:tblGrid>
        <w:gridCol w:w="2448"/>
        <w:gridCol w:w="6912"/>
        <w:gridCol w:w="2736"/>
      </w:tblGrid>
      <w:tr w:rsidR="00D61647" w:rsidRPr="003A6F87" w:rsidTr="005F087F">
        <w:trPr>
          <w:trHeight w:val="2160"/>
        </w:trPr>
        <w:tc>
          <w:tcPr>
            <w:tcW w:w="2448" w:type="dxa"/>
          </w:tcPr>
          <w:p w:rsidR="00D61647" w:rsidRPr="003A6F87" w:rsidRDefault="00D61647" w:rsidP="005F087F">
            <w:pPr>
              <w:tabs>
                <w:tab w:val="center" w:pos="1026"/>
              </w:tabs>
              <w:jc w:val="center"/>
              <w:rPr>
                <w:rFonts w:ascii="Times New Roman" w:hAnsi="Times New Roman" w:cs="Times New Roman"/>
                <w:sz w:val="6"/>
                <w:szCs w:val="6"/>
                <w:lang w:eastAsia="sr-Latn-CS"/>
              </w:rPr>
            </w:pPr>
            <w:r w:rsidRPr="003A6F87">
              <w:rPr>
                <w:rFonts w:ascii="Times New Roman" w:hAnsi="Times New Roman" w:cs="Times New Roman"/>
                <w:noProof/>
                <w:lang w:val="en-US"/>
              </w:rPr>
              <w:drawing>
                <wp:anchor distT="0" distB="0" distL="114300" distR="114300" simplePos="0" relativeHeight="251678720" behindDoc="1" locked="0" layoutInCell="1" allowOverlap="1" wp14:anchorId="2DC55552" wp14:editId="0666E5B0">
                  <wp:simplePos x="0" y="0"/>
                  <wp:positionH relativeFrom="column">
                    <wp:posOffset>395605</wp:posOffset>
                  </wp:positionH>
                  <wp:positionV relativeFrom="paragraph">
                    <wp:posOffset>0</wp:posOffset>
                  </wp:positionV>
                  <wp:extent cx="971550" cy="1009015"/>
                  <wp:effectExtent l="0" t="0" r="0" b="635"/>
                  <wp:wrapTight wrapText="bothSides">
                    <wp:wrapPolygon edited="0">
                      <wp:start x="0" y="0"/>
                      <wp:lineTo x="0" y="21206"/>
                      <wp:lineTo x="21176" y="21206"/>
                      <wp:lineTo x="211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2" w:type="dxa"/>
            <w:vAlign w:val="bottom"/>
          </w:tcPr>
          <w:p w:rsidR="00D61647" w:rsidRPr="003A6F87" w:rsidRDefault="00D61647" w:rsidP="005F087F">
            <w:pPr>
              <w:ind w:right="-108"/>
              <w:jc w:val="center"/>
              <w:rPr>
                <w:rFonts w:ascii="Book Antiqua" w:eastAsia="Batang" w:hAnsi="Book Antiqua" w:cs="Times New Roman"/>
                <w:b/>
                <w:bCs/>
                <w:sz w:val="32"/>
                <w:szCs w:val="32"/>
                <w:lang w:eastAsia="sr-Latn-CS"/>
              </w:rPr>
            </w:pPr>
            <w:r w:rsidRPr="003A6F87">
              <w:rPr>
                <w:rFonts w:ascii="Book Antiqua" w:eastAsia="MS Mincho" w:hAnsi="Book Antiqua" w:cs="Book Antiqua"/>
                <w:b/>
                <w:bCs/>
                <w:sz w:val="32"/>
                <w:szCs w:val="32"/>
                <w:lang w:eastAsia="sr-Latn-CS"/>
              </w:rPr>
              <w:t>R</w:t>
            </w:r>
            <w:r w:rsidRPr="003A6F87">
              <w:rPr>
                <w:rFonts w:ascii="Book Antiqua" w:hAnsi="Book Antiqua" w:cs="Book Antiqua"/>
                <w:b/>
                <w:bCs/>
                <w:sz w:val="32"/>
                <w:szCs w:val="32"/>
                <w:lang w:eastAsia="sr-Latn-CS"/>
              </w:rPr>
              <w:t>epublika e Kosovës</w:t>
            </w:r>
          </w:p>
          <w:p w:rsidR="00D61647" w:rsidRPr="003A6F87" w:rsidRDefault="00D61647" w:rsidP="005F087F">
            <w:pPr>
              <w:jc w:val="center"/>
              <w:rPr>
                <w:rFonts w:ascii="Book Antiqua" w:hAnsi="Book Antiqua" w:cs="Book Antiqua"/>
                <w:b/>
                <w:bCs/>
                <w:sz w:val="26"/>
                <w:szCs w:val="26"/>
                <w:lang w:eastAsia="sr-Latn-CS"/>
              </w:rPr>
            </w:pPr>
            <w:r w:rsidRPr="003A6F87">
              <w:rPr>
                <w:rFonts w:ascii="Book Antiqua" w:eastAsia="Batang" w:hAnsi="Book Antiqua" w:cs="Book Antiqua"/>
                <w:b/>
                <w:bCs/>
                <w:sz w:val="26"/>
                <w:szCs w:val="26"/>
                <w:lang w:eastAsia="sr-Latn-CS"/>
              </w:rPr>
              <w:t>Republika Kosova-</w:t>
            </w:r>
            <w:r w:rsidRPr="003A6F87">
              <w:rPr>
                <w:rFonts w:ascii="Book Antiqua" w:hAnsi="Book Antiqua" w:cs="Book Antiqua"/>
                <w:b/>
                <w:bCs/>
                <w:sz w:val="26"/>
                <w:szCs w:val="26"/>
                <w:lang w:eastAsia="sr-Latn-CS"/>
              </w:rPr>
              <w:t>Republic of Kosovo</w:t>
            </w:r>
          </w:p>
          <w:p w:rsidR="00D61647" w:rsidRPr="003A6F87" w:rsidRDefault="00D61647" w:rsidP="005F087F">
            <w:pPr>
              <w:jc w:val="center"/>
              <w:rPr>
                <w:rFonts w:ascii="Book Antiqua" w:hAnsi="Book Antiqua" w:cs="Book Antiqua"/>
                <w:b/>
                <w:i/>
                <w:iCs/>
                <w:lang w:eastAsia="sr-Latn-CS"/>
              </w:rPr>
            </w:pPr>
            <w:r w:rsidRPr="003A6F87">
              <w:rPr>
                <w:rFonts w:ascii="Book Antiqua" w:hAnsi="Book Antiqua" w:cs="Book Antiqua"/>
                <w:b/>
                <w:i/>
                <w:iCs/>
                <w:lang w:eastAsia="sr-Latn-CS"/>
              </w:rPr>
              <w:t>Qeveria-Vlada- Government</w:t>
            </w:r>
          </w:p>
          <w:p w:rsidR="00D61647" w:rsidRPr="003A6F87" w:rsidRDefault="00D61647" w:rsidP="005F087F">
            <w:pPr>
              <w:jc w:val="center"/>
              <w:rPr>
                <w:rFonts w:ascii="Book Antiqua" w:hAnsi="Book Antiqua" w:cs="Book Antiqua"/>
                <w:i/>
                <w:iCs/>
                <w:sz w:val="10"/>
                <w:szCs w:val="10"/>
                <w:lang w:eastAsia="sr-Latn-CS"/>
              </w:rPr>
            </w:pPr>
          </w:p>
          <w:p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Ministria e Tregtisë dhe Industrisë</w:t>
            </w:r>
          </w:p>
          <w:p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Ministarstvo Trgovine i Industrije</w:t>
            </w:r>
          </w:p>
          <w:p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Ministry of Trade and  Industry</w:t>
            </w:r>
          </w:p>
          <w:p w:rsidR="00D61647" w:rsidRPr="003A6F87" w:rsidRDefault="00D61647" w:rsidP="005F087F">
            <w:pPr>
              <w:jc w:val="center"/>
              <w:rPr>
                <w:rFonts w:ascii="Book Antiqua" w:hAnsi="Book Antiqua" w:cs="Book Antiqua"/>
                <w:sz w:val="20"/>
                <w:szCs w:val="20"/>
                <w:lang w:eastAsia="sr-Latn-CS"/>
              </w:rPr>
            </w:pPr>
          </w:p>
        </w:tc>
        <w:tc>
          <w:tcPr>
            <w:tcW w:w="2736" w:type="dxa"/>
          </w:tcPr>
          <w:p w:rsidR="00D61647" w:rsidRPr="003A6F87" w:rsidRDefault="00D61647" w:rsidP="005F087F">
            <w:pPr>
              <w:jc w:val="center"/>
              <w:rPr>
                <w:rFonts w:ascii="Times New Roman" w:hAnsi="Times New Roman" w:cs="Times New Roman"/>
                <w:lang w:eastAsia="sr-Latn-CS"/>
              </w:rPr>
            </w:pPr>
            <w:r w:rsidRPr="003A6F87">
              <w:rPr>
                <w:rFonts w:ascii="Times New Roman" w:hAnsi="Times New Roman" w:cs="Times New Roman"/>
                <w:noProof/>
                <w:lang w:val="en-US"/>
              </w:rPr>
              <w:drawing>
                <wp:inline distT="0" distB="0" distL="0" distR="0" wp14:anchorId="34863B93" wp14:editId="1CA83771">
                  <wp:extent cx="1171575" cy="10720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523" cy="1086663"/>
                          </a:xfrm>
                          <a:prstGeom prst="rect">
                            <a:avLst/>
                          </a:prstGeom>
                          <a:noFill/>
                        </pic:spPr>
                      </pic:pic>
                    </a:graphicData>
                  </a:graphic>
                </wp:inline>
              </w:drawing>
            </w:r>
          </w:p>
        </w:tc>
      </w:tr>
    </w:tbl>
    <w:p w:rsidR="00D61647" w:rsidRPr="003A6F87" w:rsidRDefault="00D61647" w:rsidP="00D61647">
      <w:pPr>
        <w:pBdr>
          <w:bottom w:val="single" w:sz="12" w:space="1" w:color="auto"/>
        </w:pBdr>
        <w:ind w:left="-144" w:right="-144"/>
        <w:jc w:val="center"/>
        <w:rPr>
          <w:rFonts w:ascii="Times New Roman" w:hAnsi="Times New Roman" w:cs="Times New Roman"/>
          <w:b/>
          <w:lang w:eastAsia="sr-Latn-CS"/>
        </w:rPr>
      </w:pPr>
      <w:r w:rsidRPr="003A6F87">
        <w:rPr>
          <w:rFonts w:ascii="Times New Roman" w:hAnsi="Times New Roman" w:cs="Times New Roman"/>
          <w:b/>
          <w:lang w:eastAsia="sr-Latn-CS"/>
        </w:rPr>
        <w:t>Agjencia e Metrologjisë së Kosovës / Kosovska Agencija za Metrologiju / Kosovo Metrology Agency</w:t>
      </w:r>
    </w:p>
    <w:tbl>
      <w:tblPr>
        <w:tblW w:w="11720" w:type="dxa"/>
        <w:tblInd w:w="93" w:type="dxa"/>
        <w:tblLook w:val="04A0" w:firstRow="1" w:lastRow="0" w:firstColumn="1" w:lastColumn="0" w:noHBand="0" w:noVBand="1"/>
      </w:tblPr>
      <w:tblGrid>
        <w:gridCol w:w="1505"/>
        <w:gridCol w:w="1303"/>
        <w:gridCol w:w="266"/>
        <w:gridCol w:w="266"/>
        <w:gridCol w:w="2334"/>
        <w:gridCol w:w="641"/>
        <w:gridCol w:w="275"/>
        <w:gridCol w:w="266"/>
        <w:gridCol w:w="266"/>
        <w:gridCol w:w="4066"/>
        <w:gridCol w:w="266"/>
        <w:gridCol w:w="266"/>
      </w:tblGrid>
      <w:tr w:rsidR="00D61647" w:rsidRPr="00CF337C" w:rsidTr="00D61647">
        <w:trPr>
          <w:trHeight w:val="315"/>
        </w:trPr>
        <w:tc>
          <w:tcPr>
            <w:tcW w:w="1505"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3507" w:type="dxa"/>
            <w:gridSpan w:val="4"/>
            <w:tcBorders>
              <w:top w:val="nil"/>
              <w:left w:val="nil"/>
              <w:bottom w:val="nil"/>
              <w:right w:val="nil"/>
            </w:tcBorders>
            <w:shd w:val="clear" w:color="auto" w:fill="auto"/>
            <w:noWrap/>
            <w:hideMark/>
          </w:tcPr>
          <w:p w:rsidR="00D61647" w:rsidRPr="00175253" w:rsidRDefault="00D61647" w:rsidP="005F087F">
            <w:pPr>
              <w:spacing w:before="120" w:after="120"/>
              <w:jc w:val="right"/>
              <w:rPr>
                <w:rFonts w:ascii="Times New Roman" w:hAnsi="Times New Roman" w:cs="Times New Roman"/>
                <w:b/>
                <w:bCs/>
                <w:color w:val="000000"/>
                <w:lang w:val="en-US"/>
              </w:rPr>
            </w:pPr>
            <w:r w:rsidRPr="00175253">
              <w:rPr>
                <w:rFonts w:ascii="Times New Roman" w:hAnsi="Times New Roman" w:cs="Times New Roman"/>
                <w:b/>
                <w:bCs/>
                <w:color w:val="000000"/>
                <w:lang w:val="en-US"/>
              </w:rPr>
              <w:t xml:space="preserve">CERTIFIKATË VERIFIKIMI </w:t>
            </w:r>
          </w:p>
        </w:tc>
        <w:tc>
          <w:tcPr>
            <w:tcW w:w="5405" w:type="dxa"/>
            <w:gridSpan w:val="6"/>
            <w:tcBorders>
              <w:top w:val="nil"/>
              <w:left w:val="nil"/>
              <w:bottom w:val="nil"/>
              <w:right w:val="nil"/>
            </w:tcBorders>
            <w:shd w:val="clear" w:color="auto" w:fill="auto"/>
            <w:noWrap/>
            <w:hideMark/>
          </w:tcPr>
          <w:p w:rsidR="00D61647" w:rsidRPr="00CF337C" w:rsidRDefault="00D61647" w:rsidP="00D61647">
            <w:pPr>
              <w:jc w:val="center"/>
              <w:rPr>
                <w:rFonts w:ascii="Calibri" w:hAnsi="Calibri" w:cs="Times New Roman"/>
                <w:b/>
                <w:bCs/>
                <w:color w:val="000000"/>
                <w:lang w:val="en-US"/>
              </w:rPr>
            </w:pPr>
            <w:r w:rsidRPr="00CF337C">
              <w:rPr>
                <w:rFonts w:ascii="Calibri" w:hAnsi="Calibri" w:cs="Times New Roman"/>
                <w:b/>
                <w:bCs/>
                <w:color w:val="000000"/>
                <w:lang w:val="en-US"/>
              </w:rPr>
              <w:t>L</w:t>
            </w:r>
            <w:r>
              <w:rPr>
                <w:rFonts w:ascii="Calibri" w:hAnsi="Calibri" w:cs="Times New Roman"/>
                <w:b/>
                <w:bCs/>
                <w:color w:val="000000"/>
                <w:lang w:val="en-US"/>
              </w:rPr>
              <w:t>X</w:t>
            </w:r>
          </w:p>
        </w:tc>
      </w:tr>
      <w:tr w:rsidR="00D61647" w:rsidRPr="00CF337C" w:rsidTr="00D61647">
        <w:trPr>
          <w:trHeight w:val="300"/>
        </w:trPr>
        <w:tc>
          <w:tcPr>
            <w:tcW w:w="1505"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3507" w:type="dxa"/>
            <w:gridSpan w:val="4"/>
            <w:tcBorders>
              <w:top w:val="nil"/>
              <w:left w:val="nil"/>
              <w:bottom w:val="nil"/>
              <w:right w:val="nil"/>
            </w:tcBorders>
            <w:shd w:val="clear" w:color="auto" w:fill="auto"/>
            <w:noWrap/>
            <w:hideMark/>
          </w:tcPr>
          <w:p w:rsidR="00D61647" w:rsidRPr="00175253" w:rsidRDefault="00D61647" w:rsidP="005F087F">
            <w:pPr>
              <w:jc w:val="right"/>
              <w:rPr>
                <w:rFonts w:ascii="Times New Roman" w:hAnsi="Times New Roman" w:cs="Times New Roman"/>
                <w:color w:val="000000"/>
                <w:sz w:val="20"/>
                <w:szCs w:val="20"/>
                <w:lang w:val="en-US"/>
              </w:rPr>
            </w:pPr>
          </w:p>
        </w:tc>
        <w:tc>
          <w:tcPr>
            <w:tcW w:w="275"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60"/>
        </w:trPr>
        <w:tc>
          <w:tcPr>
            <w:tcW w:w="1505"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30"/>
        </w:trPr>
        <w:tc>
          <w:tcPr>
            <w:tcW w:w="1505"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80"/>
        </w:trPr>
        <w:tc>
          <w:tcPr>
            <w:tcW w:w="1505"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3074" w:type="dxa"/>
            <w:gridSpan w:val="3"/>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 xml:space="preserve">Parashtruesi </w:t>
            </w:r>
            <w:r>
              <w:rPr>
                <w:b/>
                <w:bCs/>
                <w:color w:val="000000"/>
                <w:sz w:val="20"/>
                <w:szCs w:val="20"/>
                <w:lang w:val="en-US"/>
              </w:rPr>
              <w:t>i</w:t>
            </w:r>
            <w:r w:rsidRPr="00CF337C">
              <w:rPr>
                <w:b/>
                <w:bCs/>
                <w:color w:val="000000"/>
                <w:sz w:val="20"/>
                <w:szCs w:val="20"/>
                <w:lang w:val="en-US"/>
              </w:rPr>
              <w:t xml:space="preserve"> kërkesës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3782" w:type="dxa"/>
            <w:gridSpan w:val="5"/>
            <w:tcBorders>
              <w:top w:val="nil"/>
              <w:left w:val="nil"/>
              <w:bottom w:val="nil"/>
              <w:right w:val="nil"/>
            </w:tcBorders>
            <w:shd w:val="clear" w:color="auto" w:fill="auto"/>
            <w:noWrap/>
            <w:hideMark/>
          </w:tcPr>
          <w:p w:rsidR="00D61647" w:rsidRPr="00C612DC" w:rsidRDefault="00D61647" w:rsidP="005F087F">
            <w:pPr>
              <w:rPr>
                <w:rFonts w:ascii="Segoe UI Symbol" w:hAnsi="Segoe UI Symbol" w:cs="Times New Roman"/>
                <w:b/>
                <w:bCs/>
                <w:color w:val="000000"/>
                <w:sz w:val="20"/>
                <w:szCs w:val="20"/>
                <w:lang w:val="en-US"/>
              </w:rPr>
            </w:pPr>
            <w:r>
              <w:rPr>
                <w:rFonts w:ascii="Calibri" w:hAnsi="Calibri" w:cs="Times New Roman"/>
                <w:b/>
                <w:bCs/>
                <w:color w:val="000000"/>
                <w:sz w:val="20"/>
                <w:szCs w:val="20"/>
                <w:lang w:val="en-US"/>
              </w:rPr>
              <w:t xml:space="preserve"> </w:t>
            </w: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1505" w:type="dxa"/>
            <w:tcBorders>
              <w:top w:val="nil"/>
              <w:left w:val="nil"/>
              <w:bottom w:val="nil"/>
              <w:right w:val="nil"/>
            </w:tcBorders>
            <w:shd w:val="clear" w:color="auto" w:fill="auto"/>
            <w:noWrap/>
            <w:hideMark/>
          </w:tcPr>
          <w:p w:rsidR="00D61647" w:rsidRPr="00CF337C" w:rsidRDefault="00D61647" w:rsidP="005F087F">
            <w:pPr>
              <w:rPr>
                <w:i/>
                <w:iCs/>
                <w:color w:val="000000"/>
                <w:sz w:val="20"/>
                <w:szCs w:val="2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40"/>
        </w:trPr>
        <w:tc>
          <w:tcPr>
            <w:tcW w:w="2808" w:type="dxa"/>
            <w:gridSpan w:val="2"/>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Numri i protokolit</w:t>
            </w:r>
            <w:r w:rsidR="00A471F4">
              <w:rPr>
                <w:b/>
                <w:bCs/>
                <w:color w:val="000000"/>
                <w:sz w:val="20"/>
                <w:szCs w:val="20"/>
                <w:lang w:val="en-US"/>
              </w:rPr>
              <w: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40"/>
        </w:trPr>
        <w:tc>
          <w:tcPr>
            <w:tcW w:w="2808" w:type="dxa"/>
            <w:gridSpan w:val="2"/>
            <w:tcBorders>
              <w:top w:val="nil"/>
              <w:left w:val="nil"/>
              <w:bottom w:val="nil"/>
              <w:right w:val="nil"/>
            </w:tcBorders>
            <w:shd w:val="clear" w:color="auto" w:fill="auto"/>
            <w:noWrap/>
            <w:hideMark/>
          </w:tcPr>
          <w:p w:rsidR="00D61647" w:rsidRPr="00CF337C" w:rsidRDefault="00D61647"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60"/>
        </w:trPr>
        <w:tc>
          <w:tcPr>
            <w:tcW w:w="1505" w:type="dxa"/>
            <w:tcBorders>
              <w:top w:val="nil"/>
              <w:left w:val="nil"/>
              <w:bottom w:val="nil"/>
              <w:right w:val="nil"/>
            </w:tcBorders>
            <w:shd w:val="clear" w:color="auto" w:fill="auto"/>
            <w:noWrap/>
            <w:hideMark/>
          </w:tcPr>
          <w:p w:rsidR="00D61647" w:rsidRPr="00CF337C" w:rsidRDefault="00D61647"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2808" w:type="dxa"/>
            <w:gridSpan w:val="2"/>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Mjeti matës:</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3516" w:type="dxa"/>
            <w:gridSpan w:val="4"/>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90"/>
        </w:trPr>
        <w:tc>
          <w:tcPr>
            <w:tcW w:w="1505" w:type="dxa"/>
            <w:tcBorders>
              <w:top w:val="nil"/>
              <w:left w:val="nil"/>
              <w:bottom w:val="nil"/>
              <w:right w:val="nil"/>
            </w:tcBorders>
            <w:shd w:val="clear" w:color="auto" w:fill="auto"/>
            <w:noWrap/>
            <w:hideMark/>
          </w:tcPr>
          <w:p w:rsidR="00D61647" w:rsidRPr="00CF337C" w:rsidRDefault="00D61647"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300"/>
        </w:trPr>
        <w:tc>
          <w:tcPr>
            <w:tcW w:w="2808" w:type="dxa"/>
            <w:gridSpan w:val="2"/>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Prodhuesi:</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3250"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165"/>
        </w:trPr>
        <w:tc>
          <w:tcPr>
            <w:tcW w:w="1505" w:type="dxa"/>
            <w:tcBorders>
              <w:top w:val="nil"/>
              <w:left w:val="nil"/>
              <w:bottom w:val="nil"/>
              <w:right w:val="nil"/>
            </w:tcBorders>
            <w:shd w:val="clear" w:color="auto" w:fill="auto"/>
            <w:noWrap/>
            <w:hideMark/>
          </w:tcPr>
          <w:p w:rsidR="00D61647" w:rsidRPr="00CF337C" w:rsidRDefault="00D61647"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40"/>
        </w:trPr>
        <w:tc>
          <w:tcPr>
            <w:tcW w:w="2808" w:type="dxa"/>
            <w:gridSpan w:val="2"/>
            <w:tcBorders>
              <w:top w:val="nil"/>
              <w:left w:val="nil"/>
              <w:bottom w:val="nil"/>
              <w:right w:val="nil"/>
            </w:tcBorders>
            <w:shd w:val="clear" w:color="auto" w:fill="auto"/>
            <w:noWrap/>
            <w:hideMark/>
          </w:tcPr>
          <w:p w:rsidR="00D61647" w:rsidRPr="00CF337C" w:rsidRDefault="00D61647" w:rsidP="00A471F4">
            <w:pPr>
              <w:rPr>
                <w:b/>
                <w:bCs/>
                <w:color w:val="000000"/>
                <w:sz w:val="20"/>
                <w:szCs w:val="20"/>
                <w:lang w:val="en-US"/>
              </w:rPr>
            </w:pPr>
            <w:r>
              <w:rPr>
                <w:b/>
                <w:bCs/>
                <w:color w:val="000000"/>
                <w:sz w:val="20"/>
                <w:szCs w:val="20"/>
                <w:lang w:val="en-US"/>
              </w:rPr>
              <w:t>Tipi</w:t>
            </w:r>
            <w:r w:rsidR="00A471F4">
              <w:rPr>
                <w:b/>
                <w:bCs/>
                <w:color w:val="000000"/>
                <w:sz w:val="20"/>
                <w:szCs w:val="20"/>
                <w:lang w:val="en-US"/>
              </w:rPr>
              <w: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135"/>
        </w:trPr>
        <w:tc>
          <w:tcPr>
            <w:tcW w:w="1505" w:type="dxa"/>
            <w:tcBorders>
              <w:top w:val="nil"/>
              <w:left w:val="nil"/>
              <w:bottom w:val="nil"/>
              <w:right w:val="nil"/>
            </w:tcBorders>
            <w:shd w:val="clear" w:color="auto" w:fill="auto"/>
            <w:noWrap/>
            <w:hideMark/>
          </w:tcPr>
          <w:p w:rsidR="00D61647" w:rsidRPr="00CF337C" w:rsidRDefault="00D61647" w:rsidP="005F087F">
            <w:pPr>
              <w:rPr>
                <w:i/>
                <w:iCs/>
                <w:color w:val="000000"/>
                <w:sz w:val="20"/>
                <w:szCs w:val="2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2808" w:type="dxa"/>
            <w:gridSpan w:val="2"/>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Klasa e saktësisë</w:t>
            </w:r>
            <w:r w:rsidR="00A471F4">
              <w:rPr>
                <w:b/>
                <w:bCs/>
                <w:color w:val="000000"/>
                <w:sz w:val="20"/>
                <w:szCs w:val="20"/>
                <w:lang w:val="en-US"/>
              </w:rPr>
              <w: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2808" w:type="dxa"/>
            <w:gridSpan w:val="2"/>
            <w:tcBorders>
              <w:top w:val="nil"/>
              <w:left w:val="nil"/>
              <w:bottom w:val="nil"/>
              <w:right w:val="nil"/>
            </w:tcBorders>
            <w:shd w:val="clear" w:color="auto" w:fill="auto"/>
            <w:noWrap/>
            <w:hideMark/>
          </w:tcPr>
          <w:p w:rsidR="00D61647" w:rsidRPr="00CF337C" w:rsidRDefault="00D61647"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180"/>
        </w:trPr>
        <w:tc>
          <w:tcPr>
            <w:tcW w:w="1505" w:type="dxa"/>
            <w:tcBorders>
              <w:top w:val="nil"/>
              <w:left w:val="nil"/>
              <w:bottom w:val="nil"/>
              <w:right w:val="nil"/>
            </w:tcBorders>
            <w:shd w:val="clear" w:color="auto" w:fill="auto"/>
            <w:noWrap/>
            <w:hideMark/>
          </w:tcPr>
          <w:p w:rsidR="00D61647" w:rsidRPr="00CF337C" w:rsidRDefault="00D61647"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3074" w:type="dxa"/>
            <w:gridSpan w:val="3"/>
            <w:tcBorders>
              <w:top w:val="nil"/>
              <w:left w:val="nil"/>
              <w:bottom w:val="nil"/>
              <w:right w:val="nil"/>
            </w:tcBorders>
            <w:shd w:val="clear" w:color="auto" w:fill="auto"/>
            <w:noWrap/>
            <w:hideMark/>
          </w:tcPr>
          <w:p w:rsidR="00D61647" w:rsidRPr="00CF337C" w:rsidRDefault="00D61647" w:rsidP="00A471F4">
            <w:pPr>
              <w:rPr>
                <w:b/>
                <w:bCs/>
                <w:color w:val="000000"/>
                <w:sz w:val="20"/>
                <w:szCs w:val="20"/>
                <w:lang w:val="en-US"/>
              </w:rPr>
            </w:pPr>
            <w:r w:rsidRPr="00CF337C">
              <w:rPr>
                <w:b/>
                <w:bCs/>
                <w:color w:val="000000"/>
                <w:sz w:val="20"/>
                <w:szCs w:val="20"/>
                <w:lang w:val="en-US"/>
              </w:rPr>
              <w:t>Shenja zyrtare e tipit: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2808" w:type="dxa"/>
            <w:gridSpan w:val="2"/>
            <w:tcBorders>
              <w:top w:val="nil"/>
              <w:left w:val="nil"/>
              <w:bottom w:val="nil"/>
              <w:right w:val="nil"/>
            </w:tcBorders>
            <w:shd w:val="clear" w:color="auto" w:fill="auto"/>
            <w:noWrap/>
            <w:hideMark/>
          </w:tcPr>
          <w:p w:rsidR="00D61647" w:rsidRPr="00CF337C" w:rsidRDefault="00D61647"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300"/>
        </w:trPr>
        <w:tc>
          <w:tcPr>
            <w:tcW w:w="2808" w:type="dxa"/>
            <w:gridSpan w:val="2"/>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Numri serik:</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2"/>
        </w:trPr>
        <w:tc>
          <w:tcPr>
            <w:tcW w:w="2808" w:type="dxa"/>
            <w:gridSpan w:val="2"/>
            <w:tcBorders>
              <w:top w:val="nil"/>
              <w:left w:val="nil"/>
              <w:bottom w:val="nil"/>
              <w:right w:val="nil"/>
            </w:tcBorders>
            <w:shd w:val="clear" w:color="auto" w:fill="auto"/>
            <w:noWrap/>
            <w:hideMark/>
          </w:tcPr>
          <w:p w:rsidR="00D61647" w:rsidRPr="00CF337C" w:rsidRDefault="00D61647"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300"/>
        </w:trPr>
        <w:tc>
          <w:tcPr>
            <w:tcW w:w="3340" w:type="dxa"/>
            <w:gridSpan w:val="4"/>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Shifra e personit te autorizuar:</w:t>
            </w: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trHeight w:val="252"/>
        </w:trPr>
        <w:tc>
          <w:tcPr>
            <w:tcW w:w="2808" w:type="dxa"/>
            <w:gridSpan w:val="2"/>
            <w:tcBorders>
              <w:top w:val="nil"/>
              <w:left w:val="nil"/>
              <w:bottom w:val="nil"/>
              <w:right w:val="nil"/>
            </w:tcBorders>
            <w:shd w:val="clear" w:color="auto" w:fill="auto"/>
            <w:noWrap/>
          </w:tcPr>
          <w:p w:rsidR="00D61647" w:rsidRPr="00CF337C" w:rsidRDefault="00D61647"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85"/>
        </w:trPr>
        <w:tc>
          <w:tcPr>
            <w:tcW w:w="3340" w:type="dxa"/>
            <w:gridSpan w:val="4"/>
            <w:tcBorders>
              <w:top w:val="nil"/>
              <w:left w:val="nil"/>
              <w:bottom w:val="nil"/>
              <w:right w:val="nil"/>
            </w:tcBorders>
            <w:shd w:val="clear" w:color="auto" w:fill="auto"/>
            <w:noWrap/>
            <w:hideMark/>
          </w:tcPr>
          <w:p w:rsidR="00D61647" w:rsidRPr="00CF337C" w:rsidRDefault="00D61647" w:rsidP="005F087F">
            <w:pPr>
              <w:rPr>
                <w:b/>
                <w:bCs/>
                <w:color w:val="000000"/>
                <w:sz w:val="20"/>
                <w:szCs w:val="20"/>
                <w:lang w:val="en-US"/>
              </w:rPr>
            </w:pPr>
            <w:r w:rsidRPr="00CF337C">
              <w:rPr>
                <w:b/>
                <w:bCs/>
                <w:color w:val="000000"/>
                <w:sz w:val="20"/>
                <w:szCs w:val="20"/>
                <w:lang w:val="en-US"/>
              </w:rPr>
              <w:t>Numri i vulës verifikuese ngjitëse:</w:t>
            </w: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trHeight w:val="240"/>
        </w:trPr>
        <w:tc>
          <w:tcPr>
            <w:tcW w:w="3340" w:type="dxa"/>
            <w:gridSpan w:val="4"/>
            <w:tcBorders>
              <w:top w:val="nil"/>
              <w:left w:val="nil"/>
              <w:bottom w:val="nil"/>
              <w:right w:val="nil"/>
            </w:tcBorders>
            <w:shd w:val="clear" w:color="auto" w:fill="auto"/>
            <w:noWrap/>
          </w:tcPr>
          <w:p w:rsidR="00D61647" w:rsidRPr="00CF337C" w:rsidRDefault="00D61647" w:rsidP="005F087F">
            <w:pPr>
              <w:rPr>
                <w:i/>
                <w:iCs/>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40"/>
        </w:trPr>
        <w:tc>
          <w:tcPr>
            <w:tcW w:w="2808" w:type="dxa"/>
            <w:gridSpan w:val="2"/>
            <w:tcBorders>
              <w:top w:val="nil"/>
              <w:left w:val="nil"/>
              <w:bottom w:val="nil"/>
              <w:right w:val="nil"/>
            </w:tcBorders>
            <w:shd w:val="clear" w:color="auto" w:fill="auto"/>
            <w:noWrap/>
            <w:vAlign w:val="bottom"/>
            <w:hideMark/>
          </w:tcPr>
          <w:p w:rsidR="00D61647" w:rsidRPr="00CF337C" w:rsidRDefault="00D61647" w:rsidP="005F087F">
            <w:pPr>
              <w:rPr>
                <w:b/>
                <w:bCs/>
                <w:sz w:val="20"/>
                <w:szCs w:val="20"/>
                <w:lang w:val="en-US"/>
              </w:rPr>
            </w:pPr>
            <w:r w:rsidRPr="00CF337C">
              <w:rPr>
                <w:b/>
                <w:bCs/>
                <w:sz w:val="20"/>
                <w:szCs w:val="20"/>
                <w:lang w:val="en-US"/>
              </w:rPr>
              <w:t>Data e verifikimit</w:t>
            </w:r>
            <w:r w:rsidR="00A471F4">
              <w:rPr>
                <w:b/>
                <w:bCs/>
                <w:sz w:val="20"/>
                <w:szCs w:val="20"/>
                <w:lang w:val="en-US"/>
              </w:rPr>
              <w: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55"/>
        </w:trPr>
        <w:tc>
          <w:tcPr>
            <w:tcW w:w="2808"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300"/>
        </w:trPr>
        <w:tc>
          <w:tcPr>
            <w:tcW w:w="3074"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lang w:val="en-US"/>
              </w:rPr>
            </w:pPr>
            <w:r w:rsidRPr="00CF337C">
              <w:rPr>
                <w:rFonts w:ascii="Calibri" w:hAnsi="Calibri" w:cs="Times New Roman"/>
                <w:b/>
                <w:bCs/>
                <w:color w:val="000000"/>
                <w:lang w:val="en-US"/>
              </w:rPr>
              <w:t>Vlefshmëria e Certifikatës:</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D61647">
        <w:trPr>
          <w:trHeight w:val="225"/>
        </w:trPr>
        <w:tc>
          <w:tcPr>
            <w:tcW w:w="2808"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i/>
                <w:iCs/>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trHeight w:val="300"/>
        </w:trPr>
        <w:tc>
          <w:tcPr>
            <w:tcW w:w="1505" w:type="dxa"/>
            <w:tcBorders>
              <w:top w:val="nil"/>
              <w:left w:val="nil"/>
              <w:bottom w:val="nil"/>
              <w:right w:val="nil"/>
            </w:tcBorders>
            <w:shd w:val="clear" w:color="auto" w:fill="auto"/>
            <w:noWrap/>
            <w:hideMark/>
          </w:tcPr>
          <w:p w:rsidR="00D61647" w:rsidRPr="00A471F4" w:rsidRDefault="00A471F4" w:rsidP="005F087F">
            <w:pPr>
              <w:rPr>
                <w:rFonts w:ascii="Calibri" w:hAnsi="Calibri" w:cs="Times New Roman"/>
                <w:b/>
                <w:color w:val="000000"/>
                <w:lang w:val="en-US"/>
              </w:rPr>
            </w:pPr>
            <w:r>
              <w:rPr>
                <w:rFonts w:ascii="Calibri" w:hAnsi="Calibri" w:cs="Times New Roman"/>
                <w:b/>
                <w:color w:val="000000"/>
                <w:lang w:val="en-US"/>
              </w:rPr>
              <w:t>Komente</w:t>
            </w:r>
            <w:r w:rsidR="00D61647" w:rsidRPr="00A471F4">
              <w:rPr>
                <w:rFonts w:ascii="Calibri" w:hAnsi="Calibri" w:cs="Times New Roman"/>
                <w:b/>
                <w:color w:val="000000"/>
                <w:lang w:val="en-US"/>
              </w:rPr>
              <w:t>:</w:t>
            </w:r>
          </w:p>
        </w:tc>
        <w:tc>
          <w:tcPr>
            <w:tcW w:w="5617" w:type="dxa"/>
            <w:gridSpan w:val="8"/>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u w:val="single"/>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trHeight w:val="210"/>
        </w:trPr>
        <w:tc>
          <w:tcPr>
            <w:tcW w:w="1505" w:type="dxa"/>
            <w:tcBorders>
              <w:top w:val="nil"/>
              <w:left w:val="nil"/>
              <w:bottom w:val="nil"/>
              <w:right w:val="nil"/>
            </w:tcBorders>
            <w:shd w:val="clear" w:color="auto" w:fill="auto"/>
            <w:noWrap/>
            <w:hideMark/>
          </w:tcPr>
          <w:p w:rsidR="00D61647" w:rsidRDefault="00D61647" w:rsidP="005F087F">
            <w:pPr>
              <w:rPr>
                <w:rFonts w:ascii="Calibri" w:hAnsi="Calibri" w:cs="Times New Roman"/>
                <w:i/>
                <w:iCs/>
                <w:color w:val="000000"/>
                <w:sz w:val="18"/>
                <w:szCs w:val="18"/>
                <w:lang w:val="en-US"/>
              </w:rPr>
            </w:pPr>
          </w:p>
          <w:p w:rsidR="00A471F4" w:rsidRDefault="00A471F4" w:rsidP="005F087F">
            <w:pPr>
              <w:rPr>
                <w:rFonts w:ascii="Calibri" w:hAnsi="Calibri" w:cs="Times New Roman"/>
                <w:i/>
                <w:iCs/>
                <w:color w:val="000000"/>
                <w:sz w:val="18"/>
                <w:szCs w:val="18"/>
                <w:lang w:val="en-US"/>
              </w:rPr>
            </w:pPr>
          </w:p>
          <w:p w:rsidR="00A471F4" w:rsidRPr="00CF337C" w:rsidRDefault="00A471F4" w:rsidP="005F087F">
            <w:pPr>
              <w:rPr>
                <w:rFonts w:ascii="Calibri" w:hAnsi="Calibri" w:cs="Times New Roman"/>
                <w:i/>
                <w:iCs/>
                <w:color w:val="000000"/>
                <w:sz w:val="18"/>
                <w:szCs w:val="18"/>
                <w:lang w:val="en-US"/>
              </w:rPr>
            </w:pPr>
          </w:p>
        </w:tc>
        <w:tc>
          <w:tcPr>
            <w:tcW w:w="1303"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105"/>
        </w:trPr>
        <w:tc>
          <w:tcPr>
            <w:tcW w:w="1505" w:type="dxa"/>
            <w:tcBorders>
              <w:top w:val="nil"/>
              <w:left w:val="nil"/>
              <w:bottom w:val="nil"/>
              <w:right w:val="nil"/>
            </w:tcBorders>
            <w:shd w:val="clear" w:color="auto" w:fill="auto"/>
            <w:noWrap/>
            <w:vAlign w:val="bottom"/>
            <w:hideMark/>
          </w:tcPr>
          <w:p w:rsidR="00D61647" w:rsidRPr="00CF337C" w:rsidRDefault="00D61647" w:rsidP="005F087F">
            <w:pPr>
              <w:rPr>
                <w:sz w:val="18"/>
                <w:szCs w:val="18"/>
                <w:lang w:val="en-US"/>
              </w:rPr>
            </w:pPr>
          </w:p>
        </w:tc>
        <w:tc>
          <w:tcPr>
            <w:tcW w:w="1303" w:type="dxa"/>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cente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240"/>
        </w:trPr>
        <w:tc>
          <w:tcPr>
            <w:tcW w:w="2808" w:type="dxa"/>
            <w:gridSpan w:val="2"/>
            <w:tcBorders>
              <w:top w:val="nil"/>
              <w:left w:val="nil"/>
              <w:bottom w:val="nil"/>
              <w:right w:val="nil"/>
            </w:tcBorders>
            <w:shd w:val="clear" w:color="auto" w:fill="auto"/>
            <w:noWrap/>
            <w:vAlign w:val="bottom"/>
            <w:hideMark/>
          </w:tcPr>
          <w:p w:rsidR="00D61647" w:rsidRPr="00A471F4" w:rsidRDefault="00D61647" w:rsidP="005F087F">
            <w:pPr>
              <w:rPr>
                <w:b/>
                <w:sz w:val="20"/>
                <w:szCs w:val="20"/>
                <w:lang w:val="en-US"/>
              </w:rPr>
            </w:pPr>
            <w:r w:rsidRPr="00A471F4">
              <w:rPr>
                <w:b/>
                <w:sz w:val="20"/>
                <w:szCs w:val="20"/>
                <w:lang w:val="en-US"/>
              </w:rPr>
              <w:t>Përgatitur nga:</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vAlign w:val="bottom"/>
            <w:hideMark/>
          </w:tcPr>
          <w:p w:rsidR="00D61647" w:rsidRPr="00CF337C" w:rsidRDefault="00D61647" w:rsidP="005F087F">
            <w:pPr>
              <w:rPr>
                <w:rFonts w:ascii="Calibri" w:hAnsi="Calibri" w:cs="Times New Roman"/>
                <w:color w:val="000000"/>
                <w:lang w:val="en-US"/>
              </w:rPr>
            </w:pPr>
            <w:r w:rsidRPr="00CF337C">
              <w:rPr>
                <w:rFonts w:ascii="Calibri" w:hAnsi="Calibri" w:cs="Times New Roman"/>
                <w:color w:val="000000"/>
                <w:lang w:val="en-US"/>
              </w:rPr>
              <w:t>Vula</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864" w:type="dxa"/>
            <w:gridSpan w:val="4"/>
            <w:tcBorders>
              <w:top w:val="nil"/>
              <w:left w:val="nil"/>
              <w:bottom w:val="nil"/>
              <w:right w:val="nil"/>
            </w:tcBorders>
            <w:shd w:val="clear" w:color="auto" w:fill="auto"/>
            <w:noWrap/>
            <w:vAlign w:val="bottom"/>
            <w:hideMark/>
          </w:tcPr>
          <w:p w:rsidR="00D61647" w:rsidRPr="00CF337C" w:rsidRDefault="00A471F4" w:rsidP="005F087F">
            <w:pPr>
              <w:jc w:val="center"/>
              <w:rPr>
                <w:rFonts w:ascii="Calibri" w:hAnsi="Calibri" w:cs="Times New Roman"/>
                <w:color w:val="000000"/>
                <w:lang w:val="en-US"/>
              </w:rPr>
            </w:pPr>
            <w:r w:rsidRPr="006806FA">
              <w:rPr>
                <w:rFonts w:ascii="Calibri" w:hAnsi="Calibri" w:cs="Times New Roman"/>
                <w:b/>
                <w:color w:val="000000"/>
                <w:lang w:val="en-US"/>
              </w:rPr>
              <w:t>Aprovuar nga</w:t>
            </w:r>
            <w:r>
              <w:rPr>
                <w:rFonts w:ascii="Calibri" w:hAnsi="Calibri" w:cs="Times New Roman"/>
                <w:color w:val="000000"/>
                <w:lang w:val="en-US"/>
              </w:rPr>
              <w:t>:</w:t>
            </w:r>
          </w:p>
        </w:tc>
      </w:tr>
      <w:tr w:rsidR="00D61647" w:rsidRPr="00CF337C" w:rsidTr="00D61647">
        <w:trPr>
          <w:trHeight w:val="240"/>
        </w:trPr>
        <w:tc>
          <w:tcPr>
            <w:tcW w:w="5674" w:type="dxa"/>
            <w:gridSpan w:val="5"/>
            <w:tcBorders>
              <w:top w:val="nil"/>
              <w:left w:val="nil"/>
              <w:bottom w:val="nil"/>
              <w:right w:val="nil"/>
            </w:tcBorders>
            <w:shd w:val="clear" w:color="auto" w:fill="auto"/>
            <w:noWrap/>
            <w:vAlign w:val="bottom"/>
            <w:hideMark/>
          </w:tcPr>
          <w:p w:rsidR="00D61647" w:rsidRPr="00CF337C" w:rsidRDefault="00D61647" w:rsidP="005F087F">
            <w:pPr>
              <w:rPr>
                <w:sz w:val="18"/>
                <w:szCs w:val="18"/>
                <w:lang w:val="en-US"/>
              </w:rPr>
            </w:pPr>
          </w:p>
        </w:tc>
        <w:tc>
          <w:tcPr>
            <w:tcW w:w="916" w:type="dxa"/>
            <w:gridSpan w:val="2"/>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864" w:type="dxa"/>
            <w:gridSpan w:val="4"/>
            <w:tcBorders>
              <w:top w:val="nil"/>
              <w:left w:val="nil"/>
              <w:bottom w:val="nil"/>
              <w:right w:val="nil"/>
            </w:tcBorders>
            <w:shd w:val="clear" w:color="auto" w:fill="auto"/>
            <w:noWrap/>
            <w:vAlign w:val="bottom"/>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255"/>
        </w:trPr>
        <w:tc>
          <w:tcPr>
            <w:tcW w:w="2808" w:type="dxa"/>
            <w:gridSpan w:val="2"/>
            <w:tcBorders>
              <w:top w:val="nil"/>
              <w:left w:val="nil"/>
              <w:bottom w:val="nil"/>
              <w:right w:val="nil"/>
            </w:tcBorders>
            <w:shd w:val="clear" w:color="auto" w:fill="auto"/>
            <w:noWrap/>
            <w:vAlign w:val="bottom"/>
            <w:hideMark/>
          </w:tcPr>
          <w:p w:rsidR="00D61647" w:rsidRPr="00CF337C" w:rsidRDefault="00D61647" w:rsidP="005F087F">
            <w:pPr>
              <w:rPr>
                <w:b/>
                <w:bCs/>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center"/>
              <w:rPr>
                <w:b/>
                <w:bCs/>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tcBorders>
              <w:top w:val="nil"/>
              <w:left w:val="nil"/>
              <w:bottom w:val="nil"/>
              <w:right w:val="nil"/>
            </w:tcBorders>
            <w:shd w:val="clear" w:color="auto" w:fill="auto"/>
            <w:noWrap/>
            <w:vAlign w:val="bottom"/>
            <w:hideMark/>
          </w:tcPr>
          <w:p w:rsidR="00D61647" w:rsidRPr="00CF337C" w:rsidRDefault="00D61647" w:rsidP="005F087F">
            <w:pPr>
              <w:jc w:val="center"/>
              <w:rPr>
                <w:b/>
                <w:bCs/>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r>
      <w:tr w:rsidR="00D61647" w:rsidRPr="00CF337C" w:rsidTr="00D61647">
        <w:trPr>
          <w:trHeight w:val="330"/>
        </w:trPr>
        <w:tc>
          <w:tcPr>
            <w:tcW w:w="3074" w:type="dxa"/>
            <w:gridSpan w:val="3"/>
            <w:tcBorders>
              <w:top w:val="nil"/>
              <w:left w:val="nil"/>
              <w:bottom w:val="nil"/>
              <w:right w:val="nil"/>
            </w:tcBorders>
            <w:shd w:val="clear" w:color="auto" w:fill="auto"/>
            <w:noWrap/>
            <w:vAlign w:val="bottom"/>
            <w:hideMark/>
          </w:tcPr>
          <w:p w:rsidR="00D61647" w:rsidRPr="00CF337C" w:rsidRDefault="00D61647" w:rsidP="005F087F">
            <w:pPr>
              <w:rPr>
                <w:b/>
                <w:bCs/>
                <w:sz w:val="18"/>
                <w:szCs w:val="18"/>
                <w:lang w:val="en-US"/>
              </w:rPr>
            </w:pPr>
            <w:r w:rsidRPr="00CF337C">
              <w:rPr>
                <w:b/>
                <w:bCs/>
                <w:sz w:val="18"/>
                <w:szCs w:val="18"/>
                <w:lang w:val="en-US"/>
              </w:rPr>
              <w:t>__________________</w:t>
            </w:r>
          </w:p>
        </w:tc>
        <w:tc>
          <w:tcPr>
            <w:tcW w:w="3516" w:type="dxa"/>
            <w:gridSpan w:val="4"/>
            <w:tcBorders>
              <w:top w:val="nil"/>
              <w:left w:val="nil"/>
              <w:bottom w:val="nil"/>
              <w:right w:val="nil"/>
            </w:tcBorders>
            <w:shd w:val="clear" w:color="auto" w:fill="auto"/>
            <w:noWrap/>
            <w:vAlign w:val="bottom"/>
            <w:hideMark/>
          </w:tcPr>
          <w:p w:rsidR="00D61647" w:rsidRPr="00CF337C" w:rsidRDefault="00D61647" w:rsidP="005F087F">
            <w:pPr>
              <w:rPr>
                <w:b/>
                <w:bCs/>
                <w:sz w:val="20"/>
                <w:szCs w:val="20"/>
                <w:lang w:val="en-US"/>
              </w:rPr>
            </w:pPr>
            <w:r w:rsidRPr="00CF337C">
              <w:rPr>
                <w:b/>
                <w:bCs/>
                <w:sz w:val="20"/>
                <w:szCs w:val="20"/>
                <w:lang w:val="en-US"/>
              </w:rPr>
              <w:t xml:space="preserve">     _____________</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tcBorders>
              <w:top w:val="nil"/>
              <w:left w:val="nil"/>
              <w:bottom w:val="nil"/>
              <w:right w:val="nil"/>
            </w:tcBorders>
            <w:shd w:val="clear" w:color="auto" w:fill="auto"/>
            <w:noWrap/>
            <w:vAlign w:val="bottom"/>
            <w:hideMark/>
          </w:tcPr>
          <w:p w:rsidR="00D61647" w:rsidRPr="00CF337C" w:rsidRDefault="00D61647" w:rsidP="005F087F">
            <w:pPr>
              <w:jc w:val="center"/>
              <w:rPr>
                <w:b/>
                <w:bCs/>
                <w:sz w:val="20"/>
                <w:szCs w:val="20"/>
                <w:lang w:val="en-US"/>
              </w:rPr>
            </w:pPr>
            <w:r w:rsidRPr="00CF337C">
              <w:rPr>
                <w:b/>
                <w:bCs/>
                <w:sz w:val="20"/>
                <w:szCs w:val="20"/>
                <w:lang w:val="en-US"/>
              </w:rPr>
              <w:t>__________________</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r>
      <w:tr w:rsidR="00D61647" w:rsidRPr="00CF337C" w:rsidTr="00D61647">
        <w:trPr>
          <w:trHeight w:val="135"/>
        </w:trPr>
        <w:tc>
          <w:tcPr>
            <w:tcW w:w="1505" w:type="dxa"/>
            <w:tcBorders>
              <w:top w:val="nil"/>
              <w:left w:val="nil"/>
              <w:bottom w:val="nil"/>
              <w:right w:val="nil"/>
            </w:tcBorders>
            <w:shd w:val="clear" w:color="auto" w:fill="auto"/>
            <w:noWrap/>
            <w:vAlign w:val="bottom"/>
            <w:hideMark/>
          </w:tcPr>
          <w:p w:rsidR="00D61647" w:rsidRPr="00CF337C" w:rsidRDefault="00D61647" w:rsidP="005F087F">
            <w:pPr>
              <w:rPr>
                <w:b/>
                <w:bCs/>
                <w:sz w:val="18"/>
                <w:szCs w:val="18"/>
                <w:lang w:val="en-US"/>
              </w:rPr>
            </w:pPr>
          </w:p>
        </w:tc>
        <w:tc>
          <w:tcPr>
            <w:tcW w:w="130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r>
      <w:tr w:rsidR="00D61647" w:rsidRPr="00CF337C" w:rsidTr="00D61647">
        <w:trPr>
          <w:trHeight w:val="300"/>
        </w:trPr>
        <w:tc>
          <w:tcPr>
            <w:tcW w:w="2808" w:type="dxa"/>
            <w:gridSpan w:val="2"/>
            <w:tcBorders>
              <w:top w:val="nil"/>
              <w:left w:val="nil"/>
              <w:bottom w:val="nil"/>
              <w:right w:val="nil"/>
            </w:tcBorders>
            <w:shd w:val="clear" w:color="auto" w:fill="auto"/>
            <w:noWrap/>
            <w:vAlign w:val="bottom"/>
            <w:hideMark/>
          </w:tcPr>
          <w:p w:rsidR="00D61647" w:rsidRPr="00A471F4" w:rsidRDefault="00D61647" w:rsidP="005F087F">
            <w:pPr>
              <w:rPr>
                <w:b/>
                <w:color w:val="000000"/>
                <w:sz w:val="20"/>
                <w:szCs w:val="20"/>
                <w:lang w:val="en-US"/>
              </w:rPr>
            </w:pPr>
            <w:r w:rsidRPr="00A471F4">
              <w:rPr>
                <w:b/>
                <w:color w:val="000000"/>
                <w:sz w:val="20"/>
                <w:szCs w:val="20"/>
                <w:lang w:val="en-US"/>
              </w:rPr>
              <w:t xml:space="preserve">Laboratori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3516" w:type="dxa"/>
            <w:gridSpan w:val="4"/>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r w:rsidRPr="00CF337C">
              <w:rPr>
                <w:sz w:val="16"/>
                <w:szCs w:val="16"/>
                <w:lang w:val="en-US"/>
              </w:rPr>
              <w:t xml:space="preserve">Rr. </w:t>
            </w:r>
            <w:r>
              <w:rPr>
                <w:sz w:val="16"/>
                <w:szCs w:val="16"/>
                <w:lang w:val="en-US"/>
              </w:rPr>
              <w:t>Nezir</w:t>
            </w:r>
            <w:r w:rsidRPr="00CF337C">
              <w:rPr>
                <w:sz w:val="16"/>
                <w:szCs w:val="16"/>
                <w:lang w:val="en-US"/>
              </w:rPr>
              <w:t xml:space="preserve"> </w:t>
            </w:r>
            <w:r>
              <w:rPr>
                <w:sz w:val="16"/>
                <w:szCs w:val="16"/>
                <w:lang w:val="en-US"/>
              </w:rPr>
              <w:t>Gashi</w:t>
            </w:r>
            <w:r w:rsidRPr="00CF337C">
              <w:rPr>
                <w:sz w:val="16"/>
                <w:szCs w:val="16"/>
                <w:lang w:val="en-US"/>
              </w:rPr>
              <w:t xml:space="preserve"> p.n.</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332" w:type="dxa"/>
            <w:gridSpan w:val="2"/>
            <w:tcBorders>
              <w:top w:val="nil"/>
              <w:left w:val="nil"/>
              <w:bottom w:val="nil"/>
              <w:right w:val="nil"/>
            </w:tcBorders>
            <w:shd w:val="clear" w:color="auto" w:fill="auto"/>
            <w:noWrap/>
            <w:vAlign w:val="bottom"/>
            <w:hideMark/>
          </w:tcPr>
          <w:p w:rsidR="00D61647" w:rsidRPr="00CF337C" w:rsidRDefault="006806FA" w:rsidP="005F087F">
            <w:pPr>
              <w:rPr>
                <w:sz w:val="16"/>
                <w:szCs w:val="16"/>
                <w:lang w:val="en-US"/>
              </w:rPr>
            </w:pPr>
            <w:r>
              <w:rPr>
                <w:sz w:val="16"/>
                <w:szCs w:val="16"/>
                <w:lang w:val="en-US"/>
              </w:rPr>
              <w:t xml:space="preserve">                              </w:t>
            </w:r>
            <w:r w:rsidR="00D61647" w:rsidRPr="00CF337C">
              <w:rPr>
                <w:sz w:val="16"/>
                <w:szCs w:val="16"/>
                <w:lang w:val="en-US"/>
              </w:rPr>
              <w:t>www. AMK-rks.org</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300"/>
        </w:trPr>
        <w:tc>
          <w:tcPr>
            <w:tcW w:w="3074" w:type="dxa"/>
            <w:gridSpan w:val="3"/>
            <w:tcBorders>
              <w:top w:val="nil"/>
              <w:left w:val="nil"/>
              <w:bottom w:val="nil"/>
              <w:right w:val="nil"/>
            </w:tcBorders>
            <w:shd w:val="clear" w:color="auto" w:fill="auto"/>
            <w:noWrap/>
            <w:vAlign w:val="bottom"/>
            <w:hideMark/>
          </w:tcPr>
          <w:p w:rsidR="00D61647" w:rsidRPr="00CF337C" w:rsidRDefault="00D61647" w:rsidP="005F087F">
            <w:pPr>
              <w:rPr>
                <w:color w:val="0000FF"/>
                <w:sz w:val="20"/>
                <w:szCs w:val="20"/>
                <w:u w:val="single"/>
                <w:lang w:val="en-US"/>
              </w:rPr>
            </w:pPr>
          </w:p>
        </w:tc>
        <w:tc>
          <w:tcPr>
            <w:tcW w:w="2600"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r w:rsidRPr="00CF337C">
              <w:rPr>
                <w:sz w:val="16"/>
                <w:szCs w:val="16"/>
                <w:lang w:val="en-US"/>
              </w:rPr>
              <w:t>Lagjja e Universitetit</w:t>
            </w: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D61647">
        <w:trPr>
          <w:trHeight w:val="300"/>
        </w:trPr>
        <w:tc>
          <w:tcPr>
            <w:tcW w:w="1505" w:type="dxa"/>
            <w:tcBorders>
              <w:top w:val="nil"/>
              <w:left w:val="nil"/>
              <w:bottom w:val="nil"/>
              <w:right w:val="nil"/>
            </w:tcBorders>
            <w:shd w:val="clear" w:color="auto" w:fill="auto"/>
            <w:noWrap/>
            <w:vAlign w:val="bottom"/>
            <w:hideMark/>
          </w:tcPr>
          <w:p w:rsidR="00D61647" w:rsidRPr="00CF337C" w:rsidRDefault="00D61647" w:rsidP="005F087F">
            <w:pPr>
              <w:rPr>
                <w:rFonts w:ascii="Calibri" w:hAnsi="Calibri" w:cs="Times New Roman"/>
                <w:color w:val="000000"/>
                <w:lang w:val="en-US"/>
              </w:rPr>
            </w:pPr>
          </w:p>
        </w:tc>
        <w:tc>
          <w:tcPr>
            <w:tcW w:w="1303" w:type="dxa"/>
            <w:tcBorders>
              <w:top w:val="nil"/>
              <w:left w:val="nil"/>
              <w:bottom w:val="nil"/>
              <w:right w:val="nil"/>
            </w:tcBorders>
            <w:shd w:val="clear" w:color="auto" w:fill="auto"/>
            <w:noWrap/>
            <w:vAlign w:val="bottom"/>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00"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r w:rsidRPr="00CF337C">
              <w:rPr>
                <w:sz w:val="16"/>
                <w:szCs w:val="16"/>
                <w:lang w:val="en-US"/>
              </w:rPr>
              <w:t>10000 Prishtinë</w:t>
            </w: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lang w:val="en-US"/>
              </w:rPr>
            </w:pPr>
            <w:r>
              <w:rPr>
                <w:rFonts w:ascii="Calibri" w:hAnsi="Calibri" w:cs="Times New Roman"/>
                <w:b/>
                <w:bCs/>
                <w:color w:val="000000"/>
                <w:lang w:val="en-US"/>
              </w:rPr>
              <w:t xml:space="preserve">     </w:t>
            </w:r>
            <w:r w:rsidR="006806FA">
              <w:rPr>
                <w:rFonts w:ascii="Calibri" w:hAnsi="Calibri" w:cs="Times New Roman"/>
                <w:b/>
                <w:bCs/>
                <w:color w:val="000000"/>
                <w:lang w:val="en-US"/>
              </w:rPr>
              <w:t xml:space="preserve">                          </w:t>
            </w:r>
            <w:r>
              <w:rPr>
                <w:rFonts w:ascii="Calibri" w:hAnsi="Calibri" w:cs="Times New Roman"/>
                <w:b/>
                <w:bCs/>
                <w:color w:val="000000"/>
                <w:lang w:val="en-US"/>
              </w:rPr>
              <w:t xml:space="preserve">              </w:t>
            </w:r>
            <w:r w:rsidRPr="00CF337C">
              <w:rPr>
                <w:rFonts w:ascii="Calibri" w:hAnsi="Calibri" w:cs="Times New Roman"/>
                <w:b/>
                <w:bCs/>
                <w:color w:val="000000"/>
                <w:lang w:val="en-US"/>
              </w:rPr>
              <w:t>Faqe  1</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bl>
    <w:p w:rsidR="00B51AB0" w:rsidRDefault="00AF2B07" w:rsidP="0055062E">
      <w:pPr>
        <w:tabs>
          <w:tab w:val="left" w:pos="2977"/>
        </w:tabs>
        <w:jc w:val="center"/>
        <w:outlineLvl w:val="0"/>
        <w:rPr>
          <w:rFonts w:eastAsia="MS Mincho"/>
          <w:b/>
        </w:rPr>
      </w:pPr>
      <w:r w:rsidRPr="00AF2B07">
        <w:rPr>
          <w:rFonts w:ascii="Book Antiqua" w:hAnsi="Book Antiqua" w:cs="Microsoft Sans Serif"/>
          <w:noProof/>
          <w:sz w:val="20"/>
          <w:szCs w:val="20"/>
          <w:lang w:val="sq-AL"/>
        </w:rPr>
        <w:br w:type="page"/>
      </w:r>
    </w:p>
    <w:p w:rsidR="002E73CC" w:rsidRDefault="002E73CC" w:rsidP="0055062E">
      <w:pPr>
        <w:tabs>
          <w:tab w:val="left" w:pos="2977"/>
        </w:tabs>
        <w:jc w:val="center"/>
        <w:outlineLvl w:val="0"/>
        <w:rPr>
          <w:rFonts w:eastAsia="MS Mincho"/>
          <w:b/>
        </w:rPr>
        <w:sectPr w:rsidR="002E73CC" w:rsidSect="00D61647">
          <w:pgSz w:w="11909" w:h="16834" w:code="9"/>
          <w:pgMar w:top="1354" w:right="1670" w:bottom="1440" w:left="1152" w:header="180" w:footer="720" w:gutter="0"/>
          <w:cols w:space="720"/>
          <w:titlePg/>
          <w:docGrid w:linePitch="360"/>
        </w:sectPr>
      </w:pPr>
    </w:p>
    <w:p w:rsidR="00124D20" w:rsidRDefault="00124D20" w:rsidP="0055062E">
      <w:pPr>
        <w:tabs>
          <w:tab w:val="left" w:pos="2977"/>
        </w:tabs>
        <w:jc w:val="center"/>
        <w:outlineLvl w:val="0"/>
        <w:rPr>
          <w:rFonts w:eastAsia="MS Mincho"/>
          <w:b/>
        </w:rPr>
      </w:pPr>
    </w:p>
    <w:p w:rsidR="00124D20" w:rsidRDefault="00124D20" w:rsidP="0055062E">
      <w:pPr>
        <w:tabs>
          <w:tab w:val="left" w:pos="2977"/>
        </w:tabs>
        <w:jc w:val="center"/>
        <w:outlineLvl w:val="0"/>
        <w:rPr>
          <w:rFonts w:eastAsia="MS Mincho"/>
          <w:b/>
        </w:rPr>
      </w:pPr>
      <w:r w:rsidRPr="005352E7">
        <w:rPr>
          <w:noProof/>
          <w:sz w:val="36"/>
          <w:szCs w:val="36"/>
          <w:lang w:val="en-US"/>
        </w:rPr>
        <w:drawing>
          <wp:inline distT="0" distB="0" distL="0" distR="0" wp14:anchorId="1B982C83" wp14:editId="37F0544A">
            <wp:extent cx="923925" cy="1019175"/>
            <wp:effectExtent l="0" t="0" r="9525" b="9525"/>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rsidR="00124D20" w:rsidRDefault="00124D20" w:rsidP="00124D20">
      <w:pPr>
        <w:tabs>
          <w:tab w:val="left" w:pos="2977"/>
        </w:tabs>
        <w:outlineLvl w:val="0"/>
        <w:rPr>
          <w:rFonts w:eastAsia="MS Mincho"/>
          <w:b/>
        </w:rPr>
      </w:pPr>
    </w:p>
    <w:p w:rsidR="0055062E" w:rsidRPr="0055062E" w:rsidRDefault="0055062E" w:rsidP="0055062E">
      <w:pPr>
        <w:tabs>
          <w:tab w:val="left" w:pos="2977"/>
        </w:tabs>
        <w:jc w:val="center"/>
        <w:outlineLvl w:val="0"/>
        <w:rPr>
          <w:rFonts w:eastAsia="MS Mincho"/>
          <w:b/>
        </w:rPr>
      </w:pPr>
      <w:r w:rsidRPr="0055062E">
        <w:rPr>
          <w:rFonts w:eastAsia="MS Mincho"/>
          <w:b/>
        </w:rPr>
        <w:t>Annex 1</w:t>
      </w:r>
    </w:p>
    <w:p w:rsidR="0055062E" w:rsidRPr="0055062E" w:rsidRDefault="0055062E" w:rsidP="0055062E">
      <w:pPr>
        <w:rPr>
          <w:rFonts w:eastAsia="MS Mincho"/>
        </w:rPr>
      </w:pPr>
    </w:p>
    <w:p w:rsidR="0055062E" w:rsidRPr="0055062E" w:rsidRDefault="0055062E" w:rsidP="0055062E">
      <w:pPr>
        <w:jc w:val="center"/>
        <w:rPr>
          <w:rFonts w:eastAsia="MS Mincho"/>
          <w:bCs/>
          <w:sz w:val="28"/>
          <w:szCs w:val="28"/>
        </w:rPr>
      </w:pPr>
      <w:r w:rsidRPr="0055062E">
        <w:rPr>
          <w:rFonts w:eastAsia="MS Mincho"/>
          <w:bCs/>
        </w:rPr>
        <w:t xml:space="preserve">to the </w:t>
      </w:r>
      <w:r>
        <w:rPr>
          <w:rFonts w:eastAsia="MS Mincho"/>
          <w:bCs/>
        </w:rPr>
        <w:t xml:space="preserve">REGULATION </w:t>
      </w:r>
      <w:r w:rsidRPr="0055062E">
        <w:rPr>
          <w:rFonts w:eastAsia="MS Mincho"/>
          <w:bCs/>
        </w:rPr>
        <w:t>ON LEGALLY CONTROLLED MEASURING INSTRUMENTS</w:t>
      </w:r>
    </w:p>
    <w:p w:rsidR="0055062E" w:rsidRPr="0055062E" w:rsidRDefault="0055062E" w:rsidP="0055062E">
      <w:pPr>
        <w:tabs>
          <w:tab w:val="left" w:pos="2977"/>
        </w:tabs>
        <w:jc w:val="center"/>
        <w:rPr>
          <w:rFonts w:eastAsia="MS Mincho"/>
          <w:b/>
          <w:bCs/>
        </w:rPr>
      </w:pPr>
    </w:p>
    <w:p w:rsidR="0055062E" w:rsidRPr="0055062E" w:rsidRDefault="0055062E" w:rsidP="0055062E">
      <w:pPr>
        <w:tabs>
          <w:tab w:val="left" w:pos="2977"/>
        </w:tabs>
        <w:jc w:val="center"/>
        <w:outlineLvl w:val="0"/>
        <w:rPr>
          <w:rFonts w:eastAsia="MS Mincho"/>
          <w:b/>
          <w:bCs/>
        </w:rPr>
      </w:pPr>
      <w:r w:rsidRPr="0055062E">
        <w:rPr>
          <w:rFonts w:eastAsia="MS Mincho"/>
          <w:b/>
          <w:bCs/>
        </w:rPr>
        <w:t>Measuring instruments - a subject of the legal control</w:t>
      </w:r>
    </w:p>
    <w:p w:rsidR="0055062E" w:rsidRPr="0055062E" w:rsidRDefault="0055062E" w:rsidP="0055062E">
      <w:pPr>
        <w:keepNext/>
        <w:rPr>
          <w:rFonts w:eastAsia="MS Mincho"/>
          <w:bCs/>
        </w:rPr>
      </w:pPr>
    </w:p>
    <w:p w:rsidR="0055062E" w:rsidRPr="0055062E" w:rsidRDefault="0055062E" w:rsidP="0055062E">
      <w:pPr>
        <w:keepNext/>
        <w:jc w:val="center"/>
        <w:outlineLvl w:val="0"/>
        <w:rPr>
          <w:rFonts w:eastAsia="MS Mincho"/>
          <w:b/>
        </w:rPr>
      </w:pPr>
      <w:r w:rsidRPr="0055062E">
        <w:rPr>
          <w:rFonts w:eastAsia="MS Mincho"/>
          <w:b/>
        </w:rPr>
        <w:t>1. Scope</w:t>
      </w:r>
    </w:p>
    <w:p w:rsidR="0055062E" w:rsidRPr="0055062E" w:rsidRDefault="0055062E" w:rsidP="0055062E">
      <w:pPr>
        <w:spacing w:before="240" w:after="100" w:afterAutospacing="1"/>
        <w:ind w:right="919"/>
        <w:jc w:val="both"/>
        <w:rPr>
          <w:rFonts w:eastAsia="MS Mincho"/>
        </w:rPr>
      </w:pPr>
      <w:r w:rsidRPr="0055062E">
        <w:rPr>
          <w:rFonts w:eastAsia="MS Mincho"/>
          <w:sz w:val="22"/>
          <w:szCs w:val="22"/>
        </w:rPr>
        <w:t>This Annex contains lists of measuring instruments used in various domain of measurements that are subject to mandatory metrological control on the basis of article 15 of the LAW No. 06/L-037 on metrology. It also specifies a conformity assessment and legal metrology control with its frequency depending on their area of application. For metrology services it gives references to the official metrology control procedures.</w:t>
      </w:r>
    </w:p>
    <w:p w:rsidR="0055062E" w:rsidRPr="0055062E" w:rsidRDefault="0055062E" w:rsidP="0055062E">
      <w:pPr>
        <w:jc w:val="center"/>
        <w:outlineLvl w:val="0"/>
        <w:rPr>
          <w:rFonts w:eastAsia="MS Mincho"/>
        </w:rPr>
      </w:pPr>
      <w:r w:rsidRPr="0055062E">
        <w:rPr>
          <w:rFonts w:eastAsia="MS Mincho"/>
        </w:rPr>
        <w:t xml:space="preserve">1. Domain of Measurement: </w:t>
      </w:r>
      <w:r w:rsidRPr="0055062E">
        <w:rPr>
          <w:rFonts w:eastAsia="MS Mincho"/>
          <w:b/>
        </w:rPr>
        <w:t>mechanical quantities</w:t>
      </w:r>
    </w:p>
    <w:p w:rsidR="0055062E" w:rsidRPr="000E374F" w:rsidRDefault="008836E8"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t>M</w:t>
      </w:r>
      <w:r w:rsidR="0055062E" w:rsidRPr="000E374F">
        <w:rPr>
          <w:rFonts w:ascii="Arial Narrow" w:eastAsia="MS Mincho" w:hAnsi="Arial Narrow"/>
          <w:b/>
          <w:sz w:val="22"/>
          <w:szCs w:val="22"/>
        </w:rPr>
        <w:t>ass</w:t>
      </w:r>
    </w:p>
    <w:tbl>
      <w:tblPr>
        <w:tblStyle w:val="TableGrid2"/>
        <w:tblpPr w:leftFromText="180" w:rightFromText="180" w:vertAnchor="text" w:tblpY="1"/>
        <w:tblOverlap w:val="never"/>
        <w:tblW w:w="13007" w:type="dxa"/>
        <w:tblLayout w:type="fixed"/>
        <w:tblLook w:val="04A0" w:firstRow="1" w:lastRow="0" w:firstColumn="1" w:lastColumn="0" w:noHBand="0" w:noVBand="1"/>
      </w:tblPr>
      <w:tblGrid>
        <w:gridCol w:w="668"/>
        <w:gridCol w:w="2871"/>
        <w:gridCol w:w="1389"/>
        <w:gridCol w:w="2126"/>
        <w:gridCol w:w="738"/>
        <w:gridCol w:w="1134"/>
        <w:gridCol w:w="1134"/>
        <w:gridCol w:w="1388"/>
        <w:gridCol w:w="1559"/>
      </w:tblGrid>
      <w:tr w:rsidR="0055062E" w:rsidRPr="0055062E" w:rsidTr="0055062E">
        <w:trPr>
          <w:trHeight w:val="218"/>
        </w:trPr>
        <w:tc>
          <w:tcPr>
            <w:tcW w:w="668"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71"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15" w:type="dxa"/>
            <w:gridSpan w:val="2"/>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872"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522"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668"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71"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515" w:type="dxa"/>
            <w:gridSpan w:val="2"/>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738" w:type="dxa"/>
            <w:shd w:val="clear" w:color="auto" w:fill="BFBFBF"/>
            <w:vAlign w:val="center"/>
          </w:tcPr>
          <w:p w:rsidR="0055062E" w:rsidRPr="0055062E" w:rsidRDefault="0055062E" w:rsidP="0055062E">
            <w:pPr>
              <w:jc w:val="center"/>
              <w:rPr>
                <w:rFonts w:ascii="Arial Narrow" w:eastAsia="MS Mincho" w:hAnsi="Arial Narrow" w:cs="Times New Roman"/>
                <w:b/>
                <w:sz w:val="16"/>
                <w:szCs w:val="16"/>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388"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p>
        </w:tc>
      </w:tr>
      <w:tr w:rsidR="0055062E" w:rsidRPr="00500873" w:rsidTr="0055062E">
        <w:tc>
          <w:tcPr>
            <w:tcW w:w="668" w:type="dxa"/>
            <w:vMerge w:val="restart"/>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1.1.1.</w:t>
            </w:r>
          </w:p>
        </w:tc>
        <w:tc>
          <w:tcPr>
            <w:tcW w:w="2871" w:type="dxa"/>
            <w:vMerge w:val="restart"/>
          </w:tcPr>
          <w:p w:rsidR="0055062E" w:rsidRPr="00500873" w:rsidRDefault="0055062E" w:rsidP="0055062E">
            <w:pPr>
              <w:rPr>
                <w:rFonts w:ascii="Arial Narrow" w:eastAsia="MS Mincho" w:hAnsi="Arial Narrow" w:cs="Times New Roman"/>
                <w:b/>
                <w:bCs/>
                <w:sz w:val="20"/>
                <w:szCs w:val="20"/>
              </w:rPr>
            </w:pPr>
            <w:r w:rsidRPr="00500873">
              <w:rPr>
                <w:rFonts w:ascii="Arial Narrow" w:eastAsia="MS Mincho" w:hAnsi="Arial Narrow" w:cs="Times New Roman"/>
                <w:b/>
                <w:bCs/>
                <w:sz w:val="20"/>
                <w:szCs w:val="20"/>
              </w:rPr>
              <w:t>Weights</w:t>
            </w:r>
          </w:p>
          <w:p w:rsidR="0055062E" w:rsidRPr="00500873" w:rsidRDefault="0055062E" w:rsidP="0055062E">
            <w:pPr>
              <w:rPr>
                <w:rFonts w:ascii="Arial Narrow" w:eastAsia="MS Mincho" w:hAnsi="Arial Narrow" w:cs="Times New Roman"/>
                <w:sz w:val="20"/>
                <w:szCs w:val="20"/>
              </w:rPr>
            </w:pPr>
          </w:p>
        </w:tc>
        <w:tc>
          <w:tcPr>
            <w:tcW w:w="3515" w:type="dxa"/>
            <w:gridSpan w:val="2"/>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Weights of accuracy class F1, F2, M1, M2 and M3 of 1mg to 50 kg, including 50 kg </w:t>
            </w:r>
          </w:p>
        </w:tc>
        <w:tc>
          <w:tcPr>
            <w:tcW w:w="738" w:type="dxa"/>
          </w:tcPr>
          <w:p w:rsidR="0055062E" w:rsidRPr="00500873" w:rsidRDefault="0055062E" w:rsidP="0055062E">
            <w:pPr>
              <w:rPr>
                <w:rFonts w:ascii="Arial Narrow" w:eastAsia="MS Mincho" w:hAnsi="Arial Narrow" w:cs="Times New Roman"/>
                <w:sz w:val="20"/>
                <w:szCs w:val="20"/>
                <w:highlight w:val="yellow"/>
              </w:rPr>
            </w:pPr>
          </w:p>
        </w:tc>
        <w:tc>
          <w:tcPr>
            <w:tcW w:w="1134" w:type="dxa"/>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no</w:t>
            </w:r>
          </w:p>
        </w:tc>
        <w:tc>
          <w:tcPr>
            <w:tcW w:w="1134" w:type="dxa"/>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yes</w:t>
            </w:r>
          </w:p>
        </w:tc>
        <w:tc>
          <w:tcPr>
            <w:tcW w:w="1388" w:type="dxa"/>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years</w:t>
            </w:r>
          </w:p>
        </w:tc>
        <w:tc>
          <w:tcPr>
            <w:tcW w:w="1559" w:type="dxa"/>
            <w:vAlign w:val="center"/>
          </w:tcPr>
          <w:p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111</w:t>
            </w:r>
          </w:p>
          <w:p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R 52</w:t>
            </w:r>
          </w:p>
          <w:p w:rsidR="0055062E" w:rsidRPr="00500873" w:rsidRDefault="0055062E" w:rsidP="0055062E">
            <w:pPr>
              <w:rPr>
                <w:rFonts w:ascii="Arial Narrow" w:eastAsia="MS Mincho" w:hAnsi="Arial Narrow"/>
                <w:sz w:val="20"/>
                <w:szCs w:val="20"/>
                <w:lang w:val="de-DE"/>
              </w:rPr>
            </w:pPr>
            <w:r w:rsidRPr="00500873">
              <w:rPr>
                <w:rFonts w:ascii="Arial Narrow" w:eastAsia="MS Mincho" w:hAnsi="Arial Narrow"/>
                <w:sz w:val="20"/>
                <w:szCs w:val="20"/>
                <w:lang w:val="de-DE"/>
              </w:rPr>
              <w:t>OIML E3</w:t>
            </w:r>
          </w:p>
        </w:tc>
      </w:tr>
      <w:tr w:rsidR="0055062E" w:rsidRPr="0055062E" w:rsidTr="0055062E">
        <w:tc>
          <w:tcPr>
            <w:tcW w:w="668" w:type="dxa"/>
            <w:vMerge/>
          </w:tcPr>
          <w:p w:rsidR="0055062E" w:rsidRPr="00500873" w:rsidRDefault="0055062E" w:rsidP="0055062E">
            <w:pPr>
              <w:rPr>
                <w:rFonts w:ascii="Arial Narrow" w:eastAsia="MS Mincho" w:hAnsi="Arial Narrow" w:cs="Times New Roman"/>
                <w:sz w:val="20"/>
                <w:szCs w:val="20"/>
                <w:lang w:val="de-DE"/>
              </w:rPr>
            </w:pPr>
          </w:p>
        </w:tc>
        <w:tc>
          <w:tcPr>
            <w:tcW w:w="2871" w:type="dxa"/>
            <w:vMerge/>
          </w:tcPr>
          <w:p w:rsidR="0055062E" w:rsidRPr="00500873" w:rsidRDefault="0055062E" w:rsidP="0055062E">
            <w:pPr>
              <w:rPr>
                <w:rFonts w:ascii="Arial Narrow" w:eastAsia="MS Mincho" w:hAnsi="Arial Narrow" w:cs="Times New Roman"/>
                <w:sz w:val="20"/>
                <w:szCs w:val="20"/>
                <w:lang w:val="de-DE"/>
              </w:rPr>
            </w:pPr>
          </w:p>
        </w:tc>
        <w:tc>
          <w:tcPr>
            <w:tcW w:w="3515" w:type="dxa"/>
            <w:gridSpan w:val="2"/>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Weights of nominal mass of 50 kg to 5000 kg, including 5000kg </w:t>
            </w:r>
          </w:p>
        </w:tc>
        <w:tc>
          <w:tcPr>
            <w:tcW w:w="738" w:type="dxa"/>
          </w:tcPr>
          <w:p w:rsidR="0055062E" w:rsidRPr="00500873" w:rsidRDefault="0055062E" w:rsidP="0055062E">
            <w:pPr>
              <w:rPr>
                <w:rFonts w:ascii="Arial Narrow" w:eastAsia="MS Mincho" w:hAnsi="Arial Narrow" w:cs="Times New Roman"/>
                <w:sz w:val="20"/>
                <w:szCs w:val="20"/>
                <w:highlight w:val="yellow"/>
              </w:rPr>
            </w:pPr>
          </w:p>
        </w:tc>
        <w:tc>
          <w:tcPr>
            <w:tcW w:w="1134" w:type="dxa"/>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no</w:t>
            </w:r>
          </w:p>
        </w:tc>
        <w:tc>
          <w:tcPr>
            <w:tcW w:w="1134" w:type="dxa"/>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yes</w:t>
            </w:r>
          </w:p>
        </w:tc>
        <w:tc>
          <w:tcPr>
            <w:tcW w:w="1388" w:type="dxa"/>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2 years</w:t>
            </w:r>
          </w:p>
        </w:tc>
        <w:tc>
          <w:tcPr>
            <w:tcW w:w="1559" w:type="dxa"/>
            <w:vAlign w:val="center"/>
          </w:tcPr>
          <w:p w:rsidR="0055062E" w:rsidRPr="00500873" w:rsidRDefault="0055062E" w:rsidP="0055062E">
            <w:pPr>
              <w:rPr>
                <w:rFonts w:ascii="Arial Narrow" w:eastAsia="MS Mincho" w:hAnsi="Arial Narrow"/>
                <w:sz w:val="20"/>
                <w:szCs w:val="20"/>
              </w:rPr>
            </w:pPr>
            <w:r w:rsidRPr="00500873">
              <w:rPr>
                <w:rFonts w:ascii="Arial Narrow" w:eastAsia="MS Mincho" w:hAnsi="Arial Narrow"/>
                <w:sz w:val="20"/>
                <w:szCs w:val="20"/>
              </w:rPr>
              <w:t>OIML R 47</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sz w:val="20"/>
                <w:szCs w:val="20"/>
              </w:rPr>
              <w:t>OIML E3</w:t>
            </w:r>
          </w:p>
        </w:tc>
      </w:tr>
      <w:tr w:rsidR="0055062E" w:rsidRPr="0055062E" w:rsidTr="0055062E">
        <w:tc>
          <w:tcPr>
            <w:tcW w:w="668" w:type="dxa"/>
            <w:vMerge w:val="restart"/>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1.1.2</w:t>
            </w:r>
          </w:p>
          <w:p w:rsidR="0055062E" w:rsidRPr="00500873" w:rsidRDefault="0055062E" w:rsidP="0055062E">
            <w:pPr>
              <w:rPr>
                <w:rFonts w:ascii="Arial Narrow" w:eastAsia="MS Mincho" w:hAnsi="Arial Narrow" w:cs="Times New Roman"/>
                <w:sz w:val="20"/>
                <w:szCs w:val="20"/>
              </w:rPr>
            </w:pPr>
          </w:p>
        </w:tc>
        <w:tc>
          <w:tcPr>
            <w:tcW w:w="2871" w:type="dxa"/>
            <w:vMerge w:val="restart"/>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b/>
                <w:sz w:val="20"/>
                <w:szCs w:val="20"/>
              </w:rPr>
              <w:t>Non-automatic weighing instruments</w:t>
            </w:r>
            <w:r w:rsidRPr="00500873">
              <w:rPr>
                <w:rFonts w:ascii="Arial Narrow" w:eastAsia="MS Mincho" w:hAnsi="Arial Narrow" w:cs="Times New Roman"/>
                <w:sz w:val="20"/>
                <w:szCs w:val="20"/>
              </w:rPr>
              <w:t xml:space="preserve"> </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fitted with or without a price indicator, with or without a printing device (electronic, electromechanical or mechanical) according to </w:t>
            </w:r>
          </w:p>
          <w:p w:rsidR="0055062E" w:rsidRPr="00500873" w:rsidRDefault="0055062E" w:rsidP="0055062E">
            <w:pPr>
              <w:rPr>
                <w:rFonts w:ascii="Arial Narrow" w:eastAsia="MS Mincho" w:hAnsi="Arial Narrow" w:cs="Times New Roman"/>
                <w:sz w:val="20"/>
                <w:szCs w:val="20"/>
              </w:rPr>
            </w:pP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b/>
                <w:bCs/>
                <w:sz w:val="20"/>
                <w:szCs w:val="20"/>
              </w:rPr>
              <w:t xml:space="preserve">Directive 2014/31/EU </w:t>
            </w:r>
          </w:p>
          <w:p w:rsidR="0055062E" w:rsidRPr="00500873" w:rsidRDefault="0055062E" w:rsidP="0055062E">
            <w:pPr>
              <w:rPr>
                <w:rFonts w:ascii="Arial Narrow" w:eastAsia="MS Mincho" w:hAnsi="Arial Narrow" w:cs="Times New Roman"/>
                <w:sz w:val="20"/>
                <w:szCs w:val="20"/>
              </w:rPr>
            </w:pPr>
          </w:p>
        </w:tc>
        <w:tc>
          <w:tcPr>
            <w:tcW w:w="3515" w:type="dxa"/>
            <w:gridSpan w:val="2"/>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Accuracy class I, II, III and IIII </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Used for:</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determination of mass for commercial transactions; </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determination of mass for the calculation of a toll, tariff, tax, bonus, penalty, remuneration, indemnity or similar type of payment; </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determination of mass for the application of laws or regu</w:t>
            </w:r>
            <w:r w:rsidRPr="00500873">
              <w:rPr>
                <w:rFonts w:ascii="Arial Narrow" w:eastAsia="MS Mincho" w:hAnsi="Arial Narrow" w:cs="Times New Roman"/>
                <w:sz w:val="20"/>
                <w:szCs w:val="20"/>
              </w:rPr>
              <w:softHyphen/>
              <w:t xml:space="preserve">lations or for an expert opinion given in court proceedings; </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determination of mass in the practice of medicine for weighing patients for the purposes of monitoring, diagnosis and medical treatment; </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determination of mass for making up medicines on prescription in a pharmacy and determination of mass in analyses carried out in medical and pharmaceutical labora</w:t>
            </w:r>
            <w:r w:rsidRPr="00500873">
              <w:rPr>
                <w:rFonts w:ascii="Arial Narrow" w:eastAsia="MS Mincho" w:hAnsi="Arial Narrow" w:cs="Times New Roman"/>
                <w:sz w:val="20"/>
                <w:szCs w:val="20"/>
              </w:rPr>
              <w:softHyphen/>
              <w:t xml:space="preserve">tories; </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determination of price on the basis of mass for the purposes of direct sales to the public and the making-up of pre-packages; </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counting of pieces and determination of properties of materials</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weighting of precious metals, stones and other precious materials (accuracy. I &amp; II)</w:t>
            </w:r>
          </w:p>
          <w:p w:rsidR="0055062E" w:rsidRPr="00500873" w:rsidRDefault="0055062E" w:rsidP="00CD6B27">
            <w:pPr>
              <w:numPr>
                <w:ilvl w:val="0"/>
                <w:numId w:val="12"/>
              </w:numPr>
              <w:ind w:left="191" w:hanging="191"/>
              <w:contextualSpacing/>
              <w:rPr>
                <w:rFonts w:ascii="Arial Narrow" w:eastAsia="MS Mincho" w:hAnsi="Arial Narrow" w:cs="Times New Roman"/>
                <w:sz w:val="20"/>
                <w:szCs w:val="20"/>
              </w:rPr>
            </w:pPr>
            <w:r w:rsidRPr="00500873">
              <w:rPr>
                <w:rFonts w:ascii="Arial Narrow" w:eastAsia="MS Mincho" w:hAnsi="Arial Narrow" w:cs="Times New Roman"/>
                <w:sz w:val="20"/>
                <w:szCs w:val="20"/>
              </w:rPr>
              <w:t>in construction (accuracy IIII)</w:t>
            </w:r>
          </w:p>
        </w:tc>
        <w:tc>
          <w:tcPr>
            <w:tcW w:w="1872" w:type="dxa"/>
            <w:gridSpan w:val="2"/>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NAWID</w:t>
            </w:r>
          </w:p>
          <w:p w:rsidR="0055062E" w:rsidRPr="00500873" w:rsidRDefault="0055062E" w:rsidP="0055062E">
            <w:pPr>
              <w:jc w:val="center"/>
              <w:rPr>
                <w:rFonts w:ascii="Arial Narrow" w:eastAsia="MS Mincho" w:hAnsi="Arial Narrow" w:cs="Times New Roman"/>
                <w:color w:val="FF0000"/>
                <w:sz w:val="20"/>
                <w:szCs w:val="20"/>
                <w:lang w:val="en-US"/>
              </w:rPr>
            </w:pPr>
          </w:p>
        </w:tc>
        <w:tc>
          <w:tcPr>
            <w:tcW w:w="1134" w:type="dxa"/>
            <w:vAlign w:val="center"/>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yes</w:t>
            </w:r>
          </w:p>
        </w:tc>
        <w:tc>
          <w:tcPr>
            <w:tcW w:w="1388" w:type="dxa"/>
          </w:tcPr>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 xml:space="preserve">1 year </w:t>
            </w:r>
          </w:p>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(max load up to 1000 kg</w:t>
            </w:r>
            <w:r w:rsidRPr="00500873">
              <w:rPr>
                <w:rFonts w:ascii="Times New Roman" w:eastAsia="MS Mincho" w:hAnsi="Times New Roman" w:cs="Times New Roman"/>
                <w:sz w:val="20"/>
                <w:szCs w:val="20"/>
              </w:rPr>
              <w:t>)</w:t>
            </w:r>
            <w:r w:rsidRPr="00500873">
              <w:rPr>
                <w:rFonts w:ascii="Arial Narrow" w:eastAsia="MS Mincho" w:hAnsi="Arial Narrow" w:cs="Times New Roman"/>
                <w:sz w:val="20"/>
                <w:szCs w:val="20"/>
              </w:rPr>
              <w:t xml:space="preserve">   </w:t>
            </w:r>
          </w:p>
          <w:p w:rsidR="0055062E" w:rsidRPr="00500873" w:rsidRDefault="0055062E" w:rsidP="0055062E">
            <w:pPr>
              <w:jc w:val="center"/>
              <w:rPr>
                <w:rFonts w:ascii="Arial Narrow" w:eastAsia="MS Mincho" w:hAnsi="Arial Narrow" w:cs="Times New Roman"/>
                <w:sz w:val="20"/>
                <w:szCs w:val="20"/>
              </w:rPr>
            </w:pPr>
          </w:p>
          <w:p w:rsidR="0055062E" w:rsidRPr="00500873" w:rsidRDefault="0055062E" w:rsidP="0055062E">
            <w:pPr>
              <w:contextualSpacing/>
              <w:rPr>
                <w:rFonts w:ascii="Arial Narrow" w:eastAsia="MS Mincho" w:hAnsi="Arial Narrow" w:cs="Times New Roman"/>
                <w:sz w:val="20"/>
                <w:szCs w:val="20"/>
              </w:rPr>
            </w:pPr>
            <w:r w:rsidRPr="00500873">
              <w:rPr>
                <w:rFonts w:ascii="Times New Roman" w:eastAsia="MS Mincho" w:hAnsi="Times New Roman" w:cs="Times New Roman"/>
                <w:sz w:val="20"/>
                <w:szCs w:val="20"/>
              </w:rPr>
              <w:t xml:space="preserve">2 </w:t>
            </w:r>
            <w:r w:rsidRPr="00500873">
              <w:rPr>
                <w:rFonts w:ascii="Arial Narrow" w:eastAsia="MS Mincho" w:hAnsi="Arial Narrow" w:cs="Times New Roman"/>
                <w:sz w:val="20"/>
                <w:szCs w:val="20"/>
              </w:rPr>
              <w:t xml:space="preserve">years </w:t>
            </w:r>
          </w:p>
          <w:p w:rsidR="0055062E" w:rsidRPr="00500873" w:rsidRDefault="0055062E" w:rsidP="0055062E">
            <w:pPr>
              <w:jc w:val="center"/>
              <w:rPr>
                <w:rFonts w:ascii="Arial Narrow" w:eastAsia="MS Mincho" w:hAnsi="Arial Narrow" w:cs="Times New Roman"/>
                <w:sz w:val="20"/>
                <w:szCs w:val="20"/>
              </w:rPr>
            </w:pPr>
            <w:r w:rsidRPr="00500873">
              <w:rPr>
                <w:rFonts w:ascii="Arial Narrow" w:eastAsia="MS Mincho" w:hAnsi="Arial Narrow" w:cs="Times New Roman"/>
                <w:sz w:val="20"/>
                <w:szCs w:val="20"/>
              </w:rPr>
              <w:t>(max load over 1000 kg)</w:t>
            </w:r>
          </w:p>
        </w:tc>
        <w:tc>
          <w:tcPr>
            <w:tcW w:w="1559" w:type="dxa"/>
            <w:vAlign w:val="center"/>
          </w:tcPr>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EN 45501</w:t>
            </w:r>
          </w:p>
          <w:p w:rsidR="0055062E" w:rsidRPr="00500873" w:rsidRDefault="0055062E" w:rsidP="0055062E">
            <w:pPr>
              <w:rPr>
                <w:rFonts w:ascii="Arial Narrow" w:eastAsia="MS Mincho" w:hAnsi="Arial Narrow" w:cs="Times New Roman"/>
                <w:sz w:val="20"/>
                <w:szCs w:val="20"/>
              </w:rPr>
            </w:pP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EURAMET</w:t>
            </w:r>
          </w:p>
          <w:p w:rsidR="0055062E" w:rsidRPr="00500873" w:rsidRDefault="0055062E" w:rsidP="0055062E">
            <w:pPr>
              <w:rPr>
                <w:rFonts w:ascii="Arial Narrow" w:eastAsia="MS Mincho" w:hAnsi="Arial Narrow" w:cs="Times New Roman"/>
                <w:sz w:val="20"/>
                <w:szCs w:val="20"/>
              </w:rPr>
            </w:pPr>
            <w:r w:rsidRPr="00500873">
              <w:rPr>
                <w:rFonts w:ascii="Arial Narrow" w:eastAsia="MS Mincho" w:hAnsi="Arial Narrow" w:cs="Times New Roman"/>
                <w:sz w:val="20"/>
                <w:szCs w:val="20"/>
              </w:rPr>
              <w:t>/cg-18/ v.02</w:t>
            </w:r>
          </w:p>
        </w:tc>
      </w:tr>
      <w:tr w:rsidR="0055062E" w:rsidRPr="0055062E" w:rsidTr="008836E8">
        <w:trPr>
          <w:trHeight w:val="467"/>
        </w:trPr>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sz w:val="20"/>
                <w:szCs w:val="20"/>
              </w:rPr>
            </w:pPr>
          </w:p>
        </w:tc>
        <w:tc>
          <w:tcPr>
            <w:tcW w:w="3515" w:type="dxa"/>
            <w:gridSpan w:val="2"/>
          </w:tcPr>
          <w:p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cs="Times New Roman"/>
                <w:sz w:val="20"/>
                <w:szCs w:val="20"/>
              </w:rPr>
              <w:t>used for the static measurement of road-track axletre</w:t>
            </w:r>
            <w:r w:rsidR="008836E8" w:rsidRPr="00231BA5">
              <w:rPr>
                <w:rFonts w:ascii="Arial Narrow" w:eastAsia="MS Mincho" w:hAnsi="Arial Narrow" w:cs="Times New Roman"/>
                <w:sz w:val="20"/>
                <w:szCs w:val="20"/>
              </w:rPr>
              <w:t>e or road-track axletree on-road</w:t>
            </w:r>
          </w:p>
        </w:tc>
        <w:tc>
          <w:tcPr>
            <w:tcW w:w="738" w:type="dxa"/>
          </w:tcPr>
          <w:p w:rsidR="0055062E" w:rsidRPr="00231BA5" w:rsidRDefault="0055062E" w:rsidP="0055062E">
            <w:pPr>
              <w:rPr>
                <w:rFonts w:ascii="Arial Narrow" w:eastAsia="MS Mincho" w:hAnsi="Arial Narrow" w:cs="Times New Roman"/>
                <w:sz w:val="20"/>
                <w:szCs w:val="20"/>
              </w:rPr>
            </w:pPr>
          </w:p>
        </w:tc>
        <w:tc>
          <w:tcPr>
            <w:tcW w:w="113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w:t>
            </w:r>
          </w:p>
        </w:tc>
        <w:tc>
          <w:tcPr>
            <w:tcW w:w="113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no</w:t>
            </w:r>
          </w:p>
        </w:tc>
        <w:tc>
          <w:tcPr>
            <w:tcW w:w="1388" w:type="dxa"/>
          </w:tcPr>
          <w:p w:rsidR="0055062E" w:rsidRPr="00231BA5" w:rsidRDefault="0055062E" w:rsidP="008836E8">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vMerge w:val="restart"/>
            <w:vAlign w:val="bottom"/>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OIML R 76-1:2006</w:t>
            </w:r>
          </w:p>
          <w:p w:rsidR="0055062E" w:rsidRPr="00231BA5" w:rsidRDefault="0055062E" w:rsidP="008836E8">
            <w:pPr>
              <w:rPr>
                <w:rFonts w:ascii="Arial Narrow" w:eastAsia="MS Mincho" w:hAnsi="Arial Narrow" w:cs="Times New Roman"/>
                <w:sz w:val="20"/>
                <w:szCs w:val="20"/>
              </w:rPr>
            </w:pPr>
            <w:r w:rsidRPr="00231BA5">
              <w:rPr>
                <w:rFonts w:ascii="Arial Narrow" w:eastAsia="MS Mincho" w:hAnsi="Arial Narrow" w:cs="Times New Roman"/>
                <w:sz w:val="20"/>
                <w:szCs w:val="20"/>
              </w:rPr>
              <w:t xml:space="preserve">OIML R 76-2:2007 </w:t>
            </w:r>
          </w:p>
        </w:tc>
      </w:tr>
      <w:tr w:rsidR="0055062E" w:rsidRPr="0055062E" w:rsidTr="0055062E">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sz w:val="20"/>
                <w:szCs w:val="20"/>
              </w:rPr>
            </w:pPr>
          </w:p>
        </w:tc>
        <w:tc>
          <w:tcPr>
            <w:tcW w:w="3515" w:type="dxa"/>
            <w:gridSpan w:val="2"/>
          </w:tcPr>
          <w:p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cs="Times New Roman"/>
                <w:sz w:val="20"/>
                <w:szCs w:val="20"/>
              </w:rPr>
              <w:t>used for the static measurement of rail-track  (locomotive)</w:t>
            </w:r>
          </w:p>
        </w:tc>
        <w:tc>
          <w:tcPr>
            <w:tcW w:w="738" w:type="dxa"/>
          </w:tcPr>
          <w:p w:rsidR="0055062E" w:rsidRPr="00231BA5" w:rsidRDefault="0055062E" w:rsidP="0055062E">
            <w:pPr>
              <w:rPr>
                <w:rFonts w:ascii="Arial Narrow" w:eastAsia="MS Mincho" w:hAnsi="Arial Narrow" w:cs="Times New Roman"/>
                <w:sz w:val="20"/>
                <w:szCs w:val="20"/>
              </w:rPr>
            </w:pPr>
          </w:p>
        </w:tc>
        <w:tc>
          <w:tcPr>
            <w:tcW w:w="113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w:t>
            </w:r>
          </w:p>
        </w:tc>
        <w:tc>
          <w:tcPr>
            <w:tcW w:w="113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no</w:t>
            </w:r>
          </w:p>
        </w:tc>
        <w:tc>
          <w:tcPr>
            <w:tcW w:w="1388" w:type="dxa"/>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vMerge/>
          </w:tcPr>
          <w:p w:rsidR="0055062E" w:rsidRPr="00231BA5" w:rsidRDefault="0055062E" w:rsidP="0055062E">
            <w:pPr>
              <w:rPr>
                <w:rFonts w:ascii="Arial Narrow" w:eastAsia="MS Mincho" w:hAnsi="Arial Narrow" w:cs="Times New Roman"/>
                <w:sz w:val="20"/>
                <w:szCs w:val="20"/>
              </w:rPr>
            </w:pPr>
          </w:p>
        </w:tc>
      </w:tr>
      <w:tr w:rsidR="0055062E" w:rsidRPr="0055062E" w:rsidTr="00C05634">
        <w:tc>
          <w:tcPr>
            <w:tcW w:w="668"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1.1.4</w:t>
            </w:r>
          </w:p>
        </w:tc>
        <w:tc>
          <w:tcPr>
            <w:tcW w:w="2871"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Scale for weighing the mass in axis as an integral system of the rolling device</w:t>
            </w:r>
          </w:p>
        </w:tc>
        <w:tc>
          <w:tcPr>
            <w:tcW w:w="3515" w:type="dxa"/>
            <w:gridSpan w:val="2"/>
            <w:shd w:val="clear" w:color="auto" w:fill="CCFFCC"/>
          </w:tcPr>
          <w:p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sz w:val="20"/>
                <w:szCs w:val="20"/>
              </w:rPr>
              <w:t>Measuring instruments in Technical Control Centres for vehicles up to 3.5t</w:t>
            </w:r>
          </w:p>
        </w:tc>
        <w:tc>
          <w:tcPr>
            <w:tcW w:w="738" w:type="dxa"/>
            <w:shd w:val="clear" w:color="auto" w:fill="CCFFCC"/>
          </w:tcPr>
          <w:p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no</w:t>
            </w:r>
          </w:p>
        </w:tc>
        <w:tc>
          <w:tcPr>
            <w:tcW w:w="113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388" w:type="dxa"/>
            <w:shd w:val="clear" w:color="auto" w:fill="CCFFCC"/>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sz w:val="20"/>
                <w:szCs w:val="20"/>
              </w:rPr>
              <w:t>1 year</w:t>
            </w:r>
          </w:p>
        </w:tc>
        <w:tc>
          <w:tcPr>
            <w:tcW w:w="1559" w:type="dxa"/>
            <w:shd w:val="clear" w:color="auto" w:fill="CCFFCC"/>
            <w:vAlign w:val="center"/>
          </w:tcPr>
          <w:p w:rsidR="0055062E" w:rsidRPr="00231BA5" w:rsidRDefault="00C05634" w:rsidP="00C05634">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rsidTr="0055062E">
        <w:tc>
          <w:tcPr>
            <w:tcW w:w="668"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1.1.</w:t>
            </w:r>
            <w:r w:rsidRPr="00231BA5">
              <w:rPr>
                <w:rFonts w:ascii="Arial Narrow" w:eastAsia="MS Mincho" w:hAnsi="Arial Narrow" w:cs="Times New Roman"/>
                <w:sz w:val="20"/>
                <w:szCs w:val="20"/>
              </w:rPr>
              <w:t>5</w:t>
            </w:r>
          </w:p>
        </w:tc>
        <w:tc>
          <w:tcPr>
            <w:tcW w:w="2871"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b/>
                <w:sz w:val="20"/>
                <w:szCs w:val="20"/>
              </w:rPr>
              <w:t>Automatic weighing instruments</w:t>
            </w:r>
          </w:p>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 xml:space="preserve"> </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 </w:t>
            </w:r>
          </w:p>
        </w:tc>
        <w:tc>
          <w:tcPr>
            <w:tcW w:w="1389" w:type="dxa"/>
            <w:vMerge w:val="restart"/>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Automatic catchweighing</w:t>
            </w:r>
          </w:p>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instruments</w:t>
            </w:r>
          </w:p>
        </w:tc>
        <w:tc>
          <w:tcPr>
            <w:tcW w:w="212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Automatic catchweighers</w:t>
            </w:r>
          </w:p>
        </w:tc>
        <w:tc>
          <w:tcPr>
            <w:tcW w:w="1872" w:type="dxa"/>
            <w:gridSpan w:val="2"/>
            <w:vMerge w:val="restart"/>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Merge w:val="restart"/>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vMerge w:val="restart"/>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Merge w:val="restart"/>
            <w:vAlign w:val="center"/>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bCs/>
                <w:sz w:val="18"/>
                <w:szCs w:val="18"/>
              </w:rPr>
              <w:t>WELMEC G</w:t>
            </w:r>
            <w:r w:rsidRPr="0055062E">
              <w:rPr>
                <w:rFonts w:ascii="Times New Roman" w:eastAsia="MS Mincho" w:hAnsi="Times New Roman" w:cs="Times New Roman"/>
                <w:bCs/>
                <w:sz w:val="18"/>
                <w:szCs w:val="18"/>
              </w:rPr>
              <w:t xml:space="preserve"> </w:t>
            </w:r>
            <w:r w:rsidRPr="0055062E">
              <w:rPr>
                <w:rFonts w:ascii="Arial Narrow" w:eastAsia="MS Mincho" w:hAnsi="Arial Narrow" w:cs="Times New Roman"/>
                <w:bCs/>
                <w:sz w:val="18"/>
                <w:szCs w:val="18"/>
              </w:rPr>
              <w:t xml:space="preserve"> 2.6</w:t>
            </w:r>
            <w:r w:rsidRPr="0055062E">
              <w:rPr>
                <w:rFonts w:ascii="Arial Narrow" w:eastAsia="MS Mincho" w:hAnsi="Arial Narrow" w:cs="Times New Roman"/>
                <w:bCs/>
                <w:sz w:val="18"/>
                <w:szCs w:val="18"/>
                <w:lang w:val="en-US"/>
              </w:rPr>
              <w:t xml:space="preserve">; </w:t>
            </w:r>
            <w:r w:rsidRPr="0055062E">
              <w:rPr>
                <w:rFonts w:ascii="Arial Narrow" w:eastAsia="MS Mincho" w:hAnsi="Arial Narrow" w:cs="Futura"/>
                <w:bCs/>
                <w:sz w:val="18"/>
                <w:szCs w:val="18"/>
              </w:rPr>
              <w:t>OIML R 51</w:t>
            </w:r>
            <w:r w:rsidRPr="0055062E">
              <w:rPr>
                <w:rFonts w:ascii="Times New Roman" w:eastAsia="MS Mincho" w:hAnsi="Times New Roman" w:cs="Times New Roman"/>
                <w:bCs/>
                <w:sz w:val="18"/>
                <w:szCs w:val="18"/>
              </w:rPr>
              <w:t>:2006</w:t>
            </w:r>
            <w:r w:rsidRPr="0055062E">
              <w:rPr>
                <w:rFonts w:ascii="Arial Narrow" w:eastAsia="MS Mincho" w:hAnsi="Arial Narrow" w:cs="Futura"/>
                <w:bCs/>
                <w:sz w:val="18"/>
                <w:szCs w:val="18"/>
              </w:rPr>
              <w:t xml:space="preserve"> </w:t>
            </w:r>
          </w:p>
        </w:tc>
      </w:tr>
      <w:tr w:rsidR="0055062E" w:rsidRPr="0055062E" w:rsidTr="0055062E">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b/>
                <w:color w:val="FF0000"/>
                <w:sz w:val="20"/>
                <w:szCs w:val="20"/>
              </w:rPr>
            </w:pPr>
          </w:p>
        </w:tc>
        <w:tc>
          <w:tcPr>
            <w:tcW w:w="1389" w:type="dxa"/>
            <w:vMerge/>
          </w:tcPr>
          <w:p w:rsidR="0055062E" w:rsidRPr="0055062E" w:rsidRDefault="0055062E" w:rsidP="0055062E">
            <w:pPr>
              <w:autoSpaceDE w:val="0"/>
              <w:autoSpaceDN w:val="0"/>
              <w:adjustRightInd w:val="0"/>
              <w:rPr>
                <w:rFonts w:ascii="Arial Narrow" w:eastAsia="MS Mincho" w:hAnsi="Arial Narrow" w:cs="Times New Roman"/>
                <w:color w:val="FF0000"/>
                <w:sz w:val="20"/>
                <w:szCs w:val="20"/>
              </w:rPr>
            </w:pPr>
          </w:p>
        </w:tc>
        <w:tc>
          <w:tcPr>
            <w:tcW w:w="212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Weight labellers</w:t>
            </w:r>
          </w:p>
        </w:tc>
        <w:tc>
          <w:tcPr>
            <w:tcW w:w="1872" w:type="dxa"/>
            <w:gridSpan w:val="2"/>
            <w:vMerge/>
            <w:vAlign w:val="center"/>
          </w:tcPr>
          <w:p w:rsidR="0055062E" w:rsidRPr="0055062E" w:rsidRDefault="0055062E" w:rsidP="0055062E">
            <w:pPr>
              <w:jc w:val="center"/>
              <w:rPr>
                <w:rFonts w:ascii="Arial Narrow" w:eastAsia="MS Mincho" w:hAnsi="Arial Narrow" w:cs="Times New Roman"/>
                <w:sz w:val="20"/>
                <w:szCs w:val="20"/>
              </w:rPr>
            </w:pPr>
          </w:p>
        </w:tc>
        <w:tc>
          <w:tcPr>
            <w:tcW w:w="1134" w:type="dxa"/>
            <w:vMerge/>
          </w:tcPr>
          <w:p w:rsidR="0055062E" w:rsidRPr="0055062E" w:rsidRDefault="0055062E" w:rsidP="0055062E">
            <w:pPr>
              <w:jc w:val="center"/>
              <w:rPr>
                <w:rFonts w:ascii="Arial Narrow" w:eastAsia="MS Mincho" w:hAnsi="Arial Narrow" w:cs="Times New Roman"/>
                <w:sz w:val="20"/>
                <w:szCs w:val="20"/>
              </w:rPr>
            </w:pPr>
          </w:p>
        </w:tc>
        <w:tc>
          <w:tcPr>
            <w:tcW w:w="1388" w:type="dxa"/>
            <w:vMerge/>
          </w:tcPr>
          <w:p w:rsidR="0055062E" w:rsidRPr="0055062E" w:rsidRDefault="0055062E" w:rsidP="0055062E">
            <w:pPr>
              <w:jc w:val="center"/>
              <w:rPr>
                <w:rFonts w:ascii="Arial Narrow" w:eastAsia="MS Mincho" w:hAnsi="Arial Narrow" w:cs="Times New Roman"/>
                <w:color w:val="FF0000"/>
                <w:sz w:val="20"/>
                <w:szCs w:val="20"/>
              </w:rPr>
            </w:pPr>
          </w:p>
        </w:tc>
        <w:tc>
          <w:tcPr>
            <w:tcW w:w="1559" w:type="dxa"/>
            <w:vMerge/>
          </w:tcPr>
          <w:p w:rsidR="0055062E" w:rsidRPr="0055062E" w:rsidRDefault="0055062E" w:rsidP="0055062E">
            <w:pPr>
              <w:rPr>
                <w:rFonts w:ascii="Arial Narrow" w:eastAsia="MS Mincho" w:hAnsi="Arial Narrow" w:cs="Times New Roman"/>
                <w:sz w:val="18"/>
                <w:szCs w:val="18"/>
              </w:rPr>
            </w:pPr>
          </w:p>
        </w:tc>
      </w:tr>
      <w:tr w:rsidR="0055062E" w:rsidRPr="0055062E" w:rsidTr="0055062E">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b/>
                <w:color w:val="FF0000"/>
                <w:sz w:val="20"/>
                <w:szCs w:val="20"/>
              </w:rPr>
            </w:pPr>
          </w:p>
        </w:tc>
        <w:tc>
          <w:tcPr>
            <w:tcW w:w="1389" w:type="dxa"/>
            <w:vMerge/>
          </w:tcPr>
          <w:p w:rsidR="0055062E" w:rsidRPr="0055062E" w:rsidRDefault="0055062E" w:rsidP="0055062E">
            <w:pPr>
              <w:autoSpaceDE w:val="0"/>
              <w:autoSpaceDN w:val="0"/>
              <w:adjustRightInd w:val="0"/>
              <w:rPr>
                <w:rFonts w:ascii="Arial Narrow" w:eastAsia="MS Mincho" w:hAnsi="Arial Narrow" w:cs="Times New Roman"/>
                <w:color w:val="FF0000"/>
                <w:sz w:val="20"/>
                <w:szCs w:val="20"/>
              </w:rPr>
            </w:pPr>
          </w:p>
        </w:tc>
        <w:tc>
          <w:tcPr>
            <w:tcW w:w="212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Weight/price labellers</w:t>
            </w:r>
          </w:p>
        </w:tc>
        <w:tc>
          <w:tcPr>
            <w:tcW w:w="1872" w:type="dxa"/>
            <w:gridSpan w:val="2"/>
            <w:vMerge/>
            <w:vAlign w:val="center"/>
          </w:tcPr>
          <w:p w:rsidR="0055062E" w:rsidRPr="0055062E" w:rsidRDefault="0055062E" w:rsidP="0055062E">
            <w:pPr>
              <w:jc w:val="center"/>
              <w:rPr>
                <w:rFonts w:ascii="Arial Narrow" w:eastAsia="MS Mincho" w:hAnsi="Arial Narrow" w:cs="Times New Roman"/>
                <w:sz w:val="20"/>
                <w:szCs w:val="20"/>
              </w:rPr>
            </w:pPr>
          </w:p>
        </w:tc>
        <w:tc>
          <w:tcPr>
            <w:tcW w:w="1134" w:type="dxa"/>
            <w:vMerge/>
          </w:tcPr>
          <w:p w:rsidR="0055062E" w:rsidRPr="0055062E" w:rsidRDefault="0055062E" w:rsidP="0055062E">
            <w:pPr>
              <w:jc w:val="center"/>
              <w:rPr>
                <w:rFonts w:ascii="Arial Narrow" w:eastAsia="MS Mincho" w:hAnsi="Arial Narrow" w:cs="Times New Roman"/>
                <w:sz w:val="20"/>
                <w:szCs w:val="20"/>
              </w:rPr>
            </w:pPr>
          </w:p>
        </w:tc>
        <w:tc>
          <w:tcPr>
            <w:tcW w:w="1388" w:type="dxa"/>
            <w:vMerge/>
          </w:tcPr>
          <w:p w:rsidR="0055062E" w:rsidRPr="0055062E" w:rsidRDefault="0055062E" w:rsidP="0055062E">
            <w:pPr>
              <w:jc w:val="center"/>
              <w:rPr>
                <w:rFonts w:ascii="Arial Narrow" w:eastAsia="MS Mincho" w:hAnsi="Arial Narrow" w:cs="Times New Roman"/>
                <w:color w:val="FF0000"/>
                <w:sz w:val="20"/>
                <w:szCs w:val="20"/>
              </w:rPr>
            </w:pPr>
          </w:p>
        </w:tc>
        <w:tc>
          <w:tcPr>
            <w:tcW w:w="1559" w:type="dxa"/>
            <w:vMerge/>
          </w:tcPr>
          <w:p w:rsidR="0055062E" w:rsidRPr="0055062E" w:rsidRDefault="0055062E" w:rsidP="0055062E">
            <w:pPr>
              <w:rPr>
                <w:rFonts w:ascii="Arial Narrow" w:eastAsia="MS Mincho" w:hAnsi="Arial Narrow" w:cs="Times New Roman"/>
                <w:sz w:val="18"/>
                <w:szCs w:val="18"/>
              </w:rPr>
            </w:pPr>
          </w:p>
        </w:tc>
      </w:tr>
      <w:tr w:rsidR="0055062E" w:rsidRPr="0055062E" w:rsidTr="0055062E">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Automatic gravimetric filling instruments</w:t>
            </w:r>
          </w:p>
        </w:tc>
        <w:tc>
          <w:tcPr>
            <w:tcW w:w="1872" w:type="dxa"/>
            <w:gridSpan w:val="2"/>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Arial Narrow" w:eastAsia="MS Mincho" w:hAnsi="Arial Narrow" w:cs="Times New Roman"/>
                <w:sz w:val="18"/>
                <w:szCs w:val="18"/>
              </w:rPr>
            </w:pPr>
          </w:p>
        </w:tc>
      </w:tr>
      <w:tr w:rsidR="0055062E" w:rsidRPr="0055062E" w:rsidTr="0055062E">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Discontinuous totalisers</w:t>
            </w:r>
          </w:p>
        </w:tc>
        <w:tc>
          <w:tcPr>
            <w:tcW w:w="1872" w:type="dxa"/>
            <w:gridSpan w:val="2"/>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Times New Roman" w:eastAsia="MS Mincho" w:hAnsi="Times New Roman" w:cs="Times New Roman"/>
                <w:sz w:val="18"/>
                <w:szCs w:val="18"/>
              </w:rPr>
            </w:pPr>
            <w:r w:rsidRPr="0055062E">
              <w:rPr>
                <w:rFonts w:ascii="Times New Roman" w:eastAsia="MS Mincho" w:hAnsi="Times New Roman" w:cs="Times New Roman"/>
                <w:sz w:val="18"/>
                <w:szCs w:val="18"/>
              </w:rPr>
              <w:t xml:space="preserve"> </w:t>
            </w:r>
            <w:r w:rsidRPr="0055062E">
              <w:rPr>
                <w:rFonts w:ascii="Arial Narrow" w:eastAsia="MS Mincho" w:hAnsi="Arial Narrow" w:cs="Times New Roman"/>
                <w:sz w:val="18"/>
                <w:szCs w:val="18"/>
              </w:rPr>
              <w:t>OIML R 10</w:t>
            </w:r>
            <w:r w:rsidRPr="0055062E">
              <w:rPr>
                <w:rFonts w:ascii="Times New Roman" w:eastAsia="MS Mincho" w:hAnsi="Times New Roman" w:cs="Times New Roman"/>
                <w:sz w:val="18"/>
                <w:szCs w:val="18"/>
              </w:rPr>
              <w:t>7</w:t>
            </w:r>
            <w:r w:rsidRPr="0055062E">
              <w:rPr>
                <w:rFonts w:ascii="Arial Narrow" w:eastAsia="MS Mincho" w:hAnsi="Arial Narrow" w:cs="Times New Roman"/>
                <w:sz w:val="18"/>
                <w:szCs w:val="18"/>
              </w:rPr>
              <w:t>:20</w:t>
            </w:r>
            <w:r w:rsidRPr="0055062E">
              <w:rPr>
                <w:rFonts w:ascii="Times New Roman" w:eastAsia="MS Mincho" w:hAnsi="Times New Roman" w:cs="Times New Roman"/>
                <w:sz w:val="18"/>
                <w:szCs w:val="18"/>
              </w:rPr>
              <w:t>07</w:t>
            </w:r>
          </w:p>
        </w:tc>
      </w:tr>
      <w:tr w:rsidR="0055062E" w:rsidRPr="0055062E" w:rsidTr="0055062E">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Continuous totalisers</w:t>
            </w:r>
          </w:p>
        </w:tc>
        <w:tc>
          <w:tcPr>
            <w:tcW w:w="1872" w:type="dxa"/>
            <w:gridSpan w:val="2"/>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50:2014</w:t>
            </w:r>
          </w:p>
        </w:tc>
      </w:tr>
      <w:tr w:rsidR="0055062E" w:rsidRPr="0055062E" w:rsidTr="0055062E">
        <w:tc>
          <w:tcPr>
            <w:tcW w:w="668" w:type="dxa"/>
            <w:vMerge/>
          </w:tcPr>
          <w:p w:rsidR="0055062E" w:rsidRPr="0055062E" w:rsidRDefault="0055062E" w:rsidP="0055062E">
            <w:pPr>
              <w:rPr>
                <w:rFonts w:ascii="Arial Narrow" w:eastAsia="MS Mincho" w:hAnsi="Arial Narrow" w:cs="Times New Roman"/>
                <w:sz w:val="20"/>
                <w:szCs w:val="20"/>
              </w:rPr>
            </w:pPr>
          </w:p>
        </w:tc>
        <w:tc>
          <w:tcPr>
            <w:tcW w:w="2871" w:type="dxa"/>
            <w:vMerge/>
          </w:tcPr>
          <w:p w:rsidR="0055062E" w:rsidRPr="0055062E" w:rsidRDefault="0055062E" w:rsidP="0055062E">
            <w:pPr>
              <w:rPr>
                <w:rFonts w:ascii="Arial Narrow" w:eastAsia="MS Mincho" w:hAnsi="Arial Narrow" w:cs="Times New Roman"/>
                <w:b/>
                <w:color w:val="FF0000"/>
                <w:sz w:val="20"/>
                <w:szCs w:val="20"/>
              </w:rPr>
            </w:pPr>
          </w:p>
        </w:tc>
        <w:tc>
          <w:tcPr>
            <w:tcW w:w="3515" w:type="dxa"/>
            <w:gridSpan w:val="2"/>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Rail weigthbridges</w:t>
            </w:r>
          </w:p>
        </w:tc>
        <w:tc>
          <w:tcPr>
            <w:tcW w:w="1872" w:type="dxa"/>
            <w:gridSpan w:val="2"/>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 106:2012</w:t>
            </w:r>
          </w:p>
        </w:tc>
      </w:tr>
      <w:tr w:rsidR="0055062E" w:rsidRPr="0055062E" w:rsidTr="0055062E">
        <w:tc>
          <w:tcPr>
            <w:tcW w:w="668" w:type="dxa"/>
            <w:vMerge/>
          </w:tcPr>
          <w:p w:rsidR="0055062E" w:rsidRPr="0055062E" w:rsidRDefault="0055062E" w:rsidP="0055062E">
            <w:pPr>
              <w:rPr>
                <w:rFonts w:ascii="Arial Narrow" w:eastAsia="MS Mincho" w:hAnsi="Arial Narrow" w:cs="Times New Roman"/>
                <w:color w:val="0000FF"/>
                <w:sz w:val="20"/>
                <w:szCs w:val="20"/>
              </w:rPr>
            </w:pPr>
          </w:p>
        </w:tc>
        <w:tc>
          <w:tcPr>
            <w:tcW w:w="2871" w:type="dxa"/>
            <w:vMerge/>
          </w:tcPr>
          <w:p w:rsidR="0055062E" w:rsidRPr="0055062E" w:rsidRDefault="0055062E" w:rsidP="0055062E">
            <w:pPr>
              <w:rPr>
                <w:rFonts w:ascii="Arial Narrow" w:eastAsia="MS Mincho" w:hAnsi="Arial Narrow" w:cs="Times New Roman"/>
                <w:color w:val="0000FF"/>
                <w:sz w:val="20"/>
                <w:szCs w:val="20"/>
              </w:rPr>
            </w:pPr>
          </w:p>
        </w:tc>
        <w:tc>
          <w:tcPr>
            <w:tcW w:w="3515" w:type="dxa"/>
            <w:gridSpan w:val="2"/>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for </w:t>
            </w:r>
          </w:p>
          <w:p w:rsidR="0055062E" w:rsidRPr="0055062E" w:rsidRDefault="0055062E" w:rsidP="00CD6B27">
            <w:pPr>
              <w:numPr>
                <w:ilvl w:val="0"/>
                <w:numId w:val="6"/>
              </w:numPr>
              <w:autoSpaceDE w:val="0"/>
              <w:autoSpaceDN w:val="0"/>
              <w:adjustRightInd w:val="0"/>
              <w:ind w:left="349" w:hanging="283"/>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weighting rail tracks on move used in state supervision of goods quantity being subject to customs or excise duty and other state inspection processes.</w:t>
            </w:r>
          </w:p>
          <w:p w:rsidR="0055062E" w:rsidRPr="0055062E" w:rsidRDefault="0055062E" w:rsidP="00CD6B27">
            <w:pPr>
              <w:numPr>
                <w:ilvl w:val="0"/>
                <w:numId w:val="6"/>
              </w:numPr>
              <w:autoSpaceDE w:val="0"/>
              <w:autoSpaceDN w:val="0"/>
              <w:adjustRightInd w:val="0"/>
              <w:ind w:left="349" w:hanging="283"/>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batching and packing</w:t>
            </w:r>
          </w:p>
          <w:p w:rsidR="0055062E" w:rsidRPr="0055062E" w:rsidRDefault="0055062E" w:rsidP="00CD6B27">
            <w:pPr>
              <w:numPr>
                <w:ilvl w:val="0"/>
                <w:numId w:val="6"/>
              </w:numPr>
              <w:autoSpaceDE w:val="0"/>
              <w:autoSpaceDN w:val="0"/>
              <w:adjustRightInd w:val="0"/>
              <w:ind w:left="349" w:hanging="283"/>
              <w:contextualSpacing/>
              <w:rPr>
                <w:rFonts w:ascii="Arial Narrow" w:eastAsia="MS Mincho" w:hAnsi="Arial Narrow" w:cs="Times New Roman"/>
                <w:sz w:val="20"/>
                <w:szCs w:val="20"/>
              </w:rPr>
            </w:pPr>
            <w:r w:rsidRPr="0055062E">
              <w:rPr>
                <w:rFonts w:ascii="Arial Narrow" w:eastAsia="MS Mincho" w:hAnsi="Arial Narrow" w:cs="Times New Roman"/>
                <w:sz w:val="20"/>
                <w:szCs w:val="20"/>
              </w:rPr>
              <w:t>control and automatic classification</w:t>
            </w:r>
          </w:p>
        </w:tc>
        <w:tc>
          <w:tcPr>
            <w:tcW w:w="1872" w:type="dxa"/>
            <w:gridSpan w:val="2"/>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p w:rsidR="0055062E" w:rsidRPr="0055062E" w:rsidRDefault="0055062E" w:rsidP="0055062E">
            <w:pPr>
              <w:jc w:val="center"/>
              <w:rPr>
                <w:rFonts w:ascii="Times New Roman" w:eastAsia="MS Mincho" w:hAnsi="Times New Roman" w:cs="Times New Roman"/>
                <w:sz w:val="20"/>
                <w:szCs w:val="20"/>
              </w:rPr>
            </w:pP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WELMEC g 2.6 and 2.8</w:t>
            </w:r>
          </w:p>
        </w:tc>
      </w:tr>
      <w:tr w:rsidR="0055062E" w:rsidRPr="0055062E" w:rsidTr="008836E8">
        <w:trPr>
          <w:trHeight w:val="440"/>
        </w:trPr>
        <w:tc>
          <w:tcPr>
            <w:tcW w:w="668" w:type="dxa"/>
            <w:vMerge/>
          </w:tcPr>
          <w:p w:rsidR="0055062E" w:rsidRPr="0055062E" w:rsidRDefault="0055062E" w:rsidP="0055062E">
            <w:pPr>
              <w:rPr>
                <w:rFonts w:ascii="Arial Narrow" w:eastAsia="MS Mincho" w:hAnsi="Arial Narrow" w:cs="Times New Roman"/>
                <w:color w:val="0000FF"/>
                <w:sz w:val="20"/>
                <w:szCs w:val="20"/>
              </w:rPr>
            </w:pPr>
          </w:p>
        </w:tc>
        <w:tc>
          <w:tcPr>
            <w:tcW w:w="2871" w:type="dxa"/>
            <w:vMerge/>
          </w:tcPr>
          <w:p w:rsidR="0055062E" w:rsidRPr="0055062E" w:rsidRDefault="0055062E" w:rsidP="0055062E">
            <w:pPr>
              <w:rPr>
                <w:rFonts w:ascii="Arial Narrow" w:eastAsia="MS Mincho" w:hAnsi="Arial Narrow" w:cs="Times New Roman"/>
                <w:color w:val="0000FF"/>
                <w:sz w:val="20"/>
                <w:szCs w:val="20"/>
              </w:rPr>
            </w:pPr>
          </w:p>
        </w:tc>
        <w:tc>
          <w:tcPr>
            <w:tcW w:w="3515" w:type="dxa"/>
            <w:gridSpan w:val="2"/>
          </w:tcPr>
          <w:p w:rsidR="0055062E" w:rsidRPr="0055062E" w:rsidRDefault="0055062E" w:rsidP="008836E8">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used for weighing road vehicles in motion and measuring axle loads</w:t>
            </w:r>
          </w:p>
        </w:tc>
        <w:tc>
          <w:tcPr>
            <w:tcW w:w="1872"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Arial Narrow" w:eastAsia="MS Mincho" w:hAnsi="Arial Narrow" w:cs="Times New Roman"/>
                <w:bCs/>
                <w:sz w:val="18"/>
                <w:szCs w:val="18"/>
              </w:rPr>
            </w:pPr>
            <w:r w:rsidRPr="0055062E">
              <w:rPr>
                <w:rFonts w:ascii="Arial Narrow" w:eastAsia="MS Mincho" w:hAnsi="Arial Narrow" w:cs="Times New Roman"/>
                <w:bCs/>
                <w:sz w:val="18"/>
                <w:szCs w:val="18"/>
              </w:rPr>
              <w:t>OIML 134:2006</w:t>
            </w:r>
          </w:p>
        </w:tc>
      </w:tr>
      <w:tr w:rsidR="0055062E" w:rsidRPr="0055062E" w:rsidTr="0055062E">
        <w:tc>
          <w:tcPr>
            <w:tcW w:w="668" w:type="dxa"/>
            <w:vMerge/>
          </w:tcPr>
          <w:p w:rsidR="0055062E" w:rsidRPr="0055062E" w:rsidRDefault="0055062E" w:rsidP="0055062E">
            <w:pPr>
              <w:rPr>
                <w:rFonts w:ascii="Arial Narrow" w:eastAsia="MS Mincho" w:hAnsi="Arial Narrow" w:cs="Times New Roman"/>
                <w:color w:val="0000FF"/>
              </w:rPr>
            </w:pPr>
          </w:p>
        </w:tc>
        <w:tc>
          <w:tcPr>
            <w:tcW w:w="2871" w:type="dxa"/>
            <w:vMerge/>
          </w:tcPr>
          <w:p w:rsidR="0055062E" w:rsidRPr="0055062E" w:rsidRDefault="0055062E" w:rsidP="0055062E">
            <w:pPr>
              <w:rPr>
                <w:rFonts w:ascii="Arial Narrow" w:eastAsia="MS Mincho" w:hAnsi="Arial Narrow" w:cs="Times New Roman"/>
                <w:color w:val="0000FF"/>
              </w:rPr>
            </w:pPr>
          </w:p>
        </w:tc>
        <w:tc>
          <w:tcPr>
            <w:tcW w:w="3515" w:type="dxa"/>
            <w:gridSpan w:val="2"/>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Automatic weighing instruments - built in transportation conveyors, precision class I and II</w:t>
            </w:r>
          </w:p>
        </w:tc>
        <w:tc>
          <w:tcPr>
            <w:tcW w:w="1872"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3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Futura"/>
                <w:bCs/>
                <w:sz w:val="18"/>
                <w:szCs w:val="18"/>
              </w:rPr>
              <w:t xml:space="preserve">OIML R 51 </w:t>
            </w:r>
          </w:p>
          <w:p w:rsidR="0055062E" w:rsidRPr="0055062E" w:rsidRDefault="0055062E" w:rsidP="0055062E">
            <w:pPr>
              <w:rPr>
                <w:rFonts w:ascii="Times" w:eastAsia="MS Mincho" w:hAnsi="Times" w:cs="Times New Roman"/>
                <w:sz w:val="18"/>
                <w:szCs w:val="18"/>
              </w:rPr>
            </w:pPr>
            <w:r w:rsidRPr="0055062E">
              <w:rPr>
                <w:rFonts w:ascii="Arial Narrow" w:eastAsia="MS Mincho" w:hAnsi="Arial Narrow" w:cs="Futura"/>
                <w:sz w:val="18"/>
                <w:szCs w:val="18"/>
              </w:rPr>
              <w:t>Edition 2006 (E)</w:t>
            </w:r>
            <w:r w:rsidRPr="0055062E">
              <w:rPr>
                <w:rFonts w:ascii="Futura" w:eastAsia="MS Mincho" w:hAnsi="Futura" w:cs="Futura"/>
                <w:sz w:val="18"/>
                <w:szCs w:val="18"/>
              </w:rPr>
              <w:t xml:space="preserve"> </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color w:val="0000FF"/>
                <w:sz w:val="20"/>
                <w:szCs w:val="20"/>
              </w:rPr>
            </w:pPr>
            <w:r w:rsidRPr="0055062E">
              <w:rPr>
                <w:rFonts w:ascii="Arial Narrow" w:eastAsia="MS Mincho" w:hAnsi="Arial Narrow" w:cs="Times New Roman"/>
                <w:sz w:val="20"/>
                <w:szCs w:val="20"/>
              </w:rPr>
              <w:t>WELMEC g 2.6 and 2.8</w:t>
            </w:r>
          </w:p>
        </w:tc>
      </w:tr>
    </w:tbl>
    <w:p w:rsidR="0055062E" w:rsidRPr="0055062E" w:rsidRDefault="0055062E" w:rsidP="0055062E">
      <w:pPr>
        <w:rPr>
          <w:rFonts w:ascii="Cambria" w:eastAsia="MS Mincho" w:hAnsi="Cambria" w:cs="Times New Roman"/>
          <w:color w:val="0000FF"/>
        </w:rPr>
      </w:pPr>
    </w:p>
    <w:p w:rsidR="0055062E" w:rsidRPr="0055062E" w:rsidRDefault="0055062E" w:rsidP="0055062E">
      <w:pPr>
        <w:rPr>
          <w:rFonts w:ascii="Cambria" w:eastAsia="MS Mincho" w:hAnsi="Cambria" w:cs="Times New Roman"/>
          <w:color w:val="0000FF"/>
        </w:rPr>
      </w:pPr>
    </w:p>
    <w:p w:rsidR="0055062E" w:rsidRPr="0055062E" w:rsidRDefault="0055062E" w:rsidP="0055062E">
      <w:pPr>
        <w:rPr>
          <w:rFonts w:ascii="Cambria" w:eastAsia="MS Mincho" w:hAnsi="Cambria" w:cs="Times New Roman"/>
          <w:color w:val="0000FF"/>
        </w:rPr>
      </w:pPr>
    </w:p>
    <w:p w:rsidR="0055062E" w:rsidRPr="000E374F" w:rsidRDefault="0055062E"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t>Pressure</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55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41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rPr>
          <w:trHeight w:val="313"/>
        </w:trPr>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1.2.1</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Medical blood pressure gauges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mechanical</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Merge w:val="restart"/>
            <w:vAlign w:val="center"/>
          </w:tcPr>
          <w:p w:rsidR="0055062E" w:rsidRPr="0055062E" w:rsidRDefault="0055062E" w:rsidP="0055062E">
            <w:pPr>
              <w:rPr>
                <w:rFonts w:ascii="Arial Narrow" w:eastAsia="MS Mincho" w:hAnsi="Arial Narrow" w:cs="Times"/>
                <w:sz w:val="18"/>
                <w:szCs w:val="18"/>
              </w:rPr>
            </w:pPr>
            <w:r w:rsidRPr="0055062E">
              <w:rPr>
                <w:rFonts w:ascii="Arial Narrow" w:eastAsia="MS Mincho" w:hAnsi="Arial Narrow" w:cs="Times"/>
                <w:sz w:val="18"/>
                <w:szCs w:val="18"/>
              </w:rPr>
              <w:t>EN 1060</w:t>
            </w:r>
            <w:r w:rsidRPr="0055062E">
              <w:rPr>
                <w:rFonts w:ascii="Arial Narrow" w:eastAsia="MS Mincho" w:hAnsi="Arial Narrow" w:cs="Times New Roman"/>
                <w:sz w:val="18"/>
                <w:szCs w:val="18"/>
              </w:rPr>
              <w:t xml:space="preserve"> </w:t>
            </w:r>
            <w:r w:rsidRPr="0055062E">
              <w:rPr>
                <w:rFonts w:ascii="Arial Narrow" w:eastAsia="MS Mincho" w:hAnsi="Arial Narrow" w:cs="Times"/>
                <w:sz w:val="18"/>
                <w:szCs w:val="18"/>
              </w:rPr>
              <w:t>-1</w:t>
            </w:r>
            <w:r w:rsidRPr="0055062E">
              <w:rPr>
                <w:rFonts w:ascii="Arial Narrow" w:eastAsia="MS Mincho" w:hAnsi="Arial Narrow" w:cs="Times New Roman"/>
                <w:sz w:val="18"/>
                <w:szCs w:val="18"/>
              </w:rPr>
              <w:t>,2,</w:t>
            </w:r>
            <w:r w:rsidRPr="0055062E">
              <w:rPr>
                <w:rFonts w:ascii="Arial Narrow" w:eastAsia="MS Mincho" w:hAnsi="Arial Narrow" w:cs="Times"/>
                <w:sz w:val="18"/>
                <w:szCs w:val="18"/>
              </w:rPr>
              <w:t>3,4.</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w:sz w:val="18"/>
                <w:szCs w:val="18"/>
              </w:rPr>
              <w:t>OIML R 16</w:t>
            </w:r>
            <w:r w:rsidRPr="0055062E">
              <w:rPr>
                <w:rFonts w:ascii="Arial Narrow" w:eastAsia="MS Mincho" w:hAnsi="Arial Narrow" w:cs="Times New Roman"/>
                <w:sz w:val="18"/>
                <w:szCs w:val="18"/>
              </w:rPr>
              <w:t>-1,2: 2002</w:t>
            </w:r>
          </w:p>
        </w:tc>
      </w:tr>
      <w:tr w:rsidR="0055062E" w:rsidRPr="0055062E" w:rsidTr="0055062E">
        <w:trPr>
          <w:trHeight w:val="312"/>
        </w:trPr>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electromechanical</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tcPr>
          <w:p w:rsidR="0055062E" w:rsidRPr="0055062E" w:rsidRDefault="0055062E" w:rsidP="0055062E">
            <w:pPr>
              <w:rPr>
                <w:rFonts w:ascii="Arial Narrow" w:eastAsia="MS Mincho" w:hAnsi="Arial Narrow" w:cs="Times"/>
                <w:sz w:val="20"/>
                <w:szCs w:val="20"/>
              </w:rPr>
            </w:pPr>
          </w:p>
        </w:tc>
      </w:tr>
      <w:tr w:rsidR="0055062E" w:rsidRPr="0055062E" w:rsidTr="0055062E">
        <w:trPr>
          <w:trHeight w:val="312"/>
        </w:trPr>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 digital</w:t>
            </w:r>
          </w:p>
        </w:tc>
        <w:tc>
          <w:tcPr>
            <w:tcW w:w="567" w:type="dxa"/>
            <w:shd w:val="clear" w:color="auto" w:fill="auto"/>
          </w:tcPr>
          <w:p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tcPr>
          <w:p w:rsidR="0055062E" w:rsidRPr="0055062E" w:rsidRDefault="0055062E" w:rsidP="0055062E">
            <w:pPr>
              <w:rPr>
                <w:rFonts w:ascii="Arial Narrow" w:eastAsia="MS Mincho" w:hAnsi="Arial Narrow" w:cs="Times"/>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1.2.2</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Tire pressure gauges for motor vehicle tires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at filling stations, service stations, tire service stations and by technical inspection</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23:1975</w:t>
            </w:r>
          </w:p>
        </w:tc>
      </w:tr>
      <w:tr w:rsidR="0055062E" w:rsidRPr="0055062E" w:rsidTr="0055062E">
        <w:tc>
          <w:tcPr>
            <w:tcW w:w="70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1.2.3</w:t>
            </w:r>
          </w:p>
        </w:tc>
        <w:tc>
          <w:tcPr>
            <w:tcW w:w="2835"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Barometers</w:t>
            </w:r>
          </w:p>
        </w:tc>
        <w:tc>
          <w:tcPr>
            <w:tcW w:w="3686"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used in meteorological stations, industry  and for checking and adjustment of altimeters</w:t>
            </w:r>
          </w:p>
        </w:tc>
        <w:tc>
          <w:tcPr>
            <w:tcW w:w="567" w:type="dxa"/>
          </w:tcPr>
          <w:p w:rsidR="0055062E" w:rsidRPr="00231BA5" w:rsidRDefault="0055062E" w:rsidP="0055062E">
            <w:pPr>
              <w:rPr>
                <w:rFonts w:ascii="Arial Narrow" w:eastAsia="MS Mincho" w:hAnsi="Arial Narrow" w:cs="Times New Roman"/>
                <w:sz w:val="20"/>
                <w:szCs w:val="20"/>
              </w:rPr>
            </w:pPr>
          </w:p>
        </w:tc>
        <w:tc>
          <w:tcPr>
            <w:tcW w:w="113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13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tcPr>
          <w:p w:rsidR="0055062E" w:rsidRPr="0055062E" w:rsidRDefault="0055062E" w:rsidP="0055062E">
            <w:pPr>
              <w:rPr>
                <w:rFonts w:ascii="Arial Narrow" w:eastAsia="MS Mincho" w:hAnsi="Arial Narrow" w:cs="Times New Roman"/>
              </w:rPr>
            </w:pPr>
            <w:r w:rsidRPr="0055062E">
              <w:rPr>
                <w:rFonts w:ascii="Arial Narrow" w:eastAsia="MS Mincho" w:hAnsi="Arial Narrow" w:cs="Times New Roman"/>
                <w:sz w:val="20"/>
                <w:szCs w:val="20"/>
              </w:rPr>
              <w:t>OIML R 97:1990</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1.2.4</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Pressure transducers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in rendering plants </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53:1991</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6"/>
                <w:szCs w:val="16"/>
              </w:rPr>
              <w:t>(determination methods)</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101:1991</w:t>
            </w:r>
          </w:p>
          <w:p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(ordinary instruments)</w:t>
            </w:r>
          </w:p>
          <w:p w:rsidR="0055062E" w:rsidRPr="0055062E" w:rsidRDefault="0055062E" w:rsidP="0055062E">
            <w:pPr>
              <w:rPr>
                <w:rFonts w:ascii="Arial Narrow" w:eastAsia="MS Mincho" w:hAnsi="Arial Narrow" w:cs="Times New Roman"/>
                <w:sz w:val="20"/>
                <w:szCs w:val="20"/>
              </w:rPr>
            </w:pP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109:1993</w:t>
            </w:r>
          </w:p>
          <w:p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(measurement standard instruments)</w:t>
            </w:r>
          </w:p>
          <w:p w:rsidR="0055062E" w:rsidRPr="0055062E" w:rsidRDefault="0055062E" w:rsidP="0055062E">
            <w:pPr>
              <w:rPr>
                <w:rFonts w:ascii="Arial Narrow" w:eastAsia="MS Mincho" w:hAnsi="Arial Narrow" w:cs="Times New Roman"/>
              </w:rPr>
            </w:pPr>
          </w:p>
        </w:tc>
      </w:tr>
      <w:tr w:rsidR="0055062E" w:rsidRPr="0055062E" w:rsidTr="0055062E">
        <w:tc>
          <w:tcPr>
            <w:tcW w:w="704" w:type="dxa"/>
            <w:vMerge w:val="restart"/>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1.2.5</w:t>
            </w:r>
          </w:p>
        </w:tc>
        <w:tc>
          <w:tcPr>
            <w:tcW w:w="2835" w:type="dxa"/>
            <w:vMerge w:val="restart"/>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sz w:val="20"/>
                <w:szCs w:val="20"/>
              </w:rPr>
              <w:t xml:space="preserve">Dynamometer </w:t>
            </w:r>
          </w:p>
          <w:p w:rsidR="0055062E" w:rsidRPr="0055062E" w:rsidRDefault="0055062E" w:rsidP="0055062E">
            <w:pPr>
              <w:rPr>
                <w:rFonts w:ascii="Arial Narrow" w:eastAsia="MS Mincho" w:hAnsi="Arial Narrow" w:cs="Times New Roman"/>
                <w:sz w:val="20"/>
                <w:szCs w:val="20"/>
              </w:rPr>
            </w:pPr>
          </w:p>
        </w:tc>
        <w:tc>
          <w:tcPr>
            <w:tcW w:w="3686"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sz w:val="20"/>
                <w:szCs w:val="20"/>
              </w:rPr>
              <w:t xml:space="preserve">for measuring the pressure force </w:t>
            </w:r>
            <w:r w:rsidRPr="0055062E">
              <w:rPr>
                <w:rFonts w:ascii="Arial Narrow" w:eastAsia="MS Mincho" w:hAnsi="Arial Narrow" w:cs="Times New Roman"/>
                <w:sz w:val="20"/>
                <w:szCs w:val="20"/>
              </w:rPr>
              <w:t>on</w:t>
            </w:r>
            <w:r w:rsidRPr="0055062E">
              <w:rPr>
                <w:rFonts w:ascii="Arial Narrow" w:eastAsia="MS Mincho" w:hAnsi="Arial Narrow"/>
                <w:sz w:val="20"/>
                <w:szCs w:val="20"/>
              </w:rPr>
              <w:t xml:space="preserve"> the motorcycle brake pedal </w:t>
            </w:r>
            <w:r w:rsidRPr="0055062E">
              <w:rPr>
                <w:rFonts w:ascii="Arial Narrow" w:eastAsia="MS Mincho" w:hAnsi="Arial Narrow" w:cs="Times New Roman"/>
                <w:sz w:val="20"/>
                <w:szCs w:val="20"/>
              </w:rPr>
              <w:t>used</w:t>
            </w:r>
            <w:r w:rsidRPr="0055062E">
              <w:rPr>
                <w:rFonts w:ascii="Arial Narrow" w:eastAsia="MS Mincho" w:hAnsi="Arial Narrow"/>
                <w:sz w:val="20"/>
                <w:szCs w:val="20"/>
              </w:rPr>
              <w:t xml:space="preserve"> in </w:t>
            </w:r>
            <w:r w:rsidRPr="0055062E">
              <w:rPr>
                <w:rFonts w:ascii="Arial Narrow" w:eastAsia="MS Mincho" w:hAnsi="Arial Narrow" w:cs="Times New Roman"/>
                <w:sz w:val="20"/>
                <w:szCs w:val="20"/>
              </w:rPr>
              <w:t xml:space="preserve">the </w:t>
            </w:r>
            <w:r w:rsidRPr="0055062E">
              <w:rPr>
                <w:rFonts w:ascii="Arial Narrow" w:eastAsia="MS Mincho" w:hAnsi="Arial Narrow"/>
                <w:sz w:val="20"/>
                <w:szCs w:val="20"/>
              </w:rPr>
              <w:t xml:space="preserve">Technical Control Centres for Motorcycles   </w:t>
            </w:r>
          </w:p>
        </w:tc>
        <w:tc>
          <w:tcPr>
            <w:tcW w:w="567" w:type="dxa"/>
            <w:shd w:val="clear" w:color="auto" w:fill="auto"/>
          </w:tcPr>
          <w:p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year</w:t>
            </w:r>
          </w:p>
        </w:tc>
        <w:tc>
          <w:tcPr>
            <w:tcW w:w="1559" w:type="dxa"/>
            <w:vMerge/>
            <w:shd w:val="clear" w:color="auto" w:fill="CCFFCC"/>
            <w:vAlign w:val="center"/>
          </w:tcPr>
          <w:p w:rsidR="0055062E" w:rsidRPr="0055062E" w:rsidRDefault="0055062E" w:rsidP="0055062E">
            <w:pPr>
              <w:rPr>
                <w:rFonts w:ascii="Times New Roman" w:eastAsia="MS Mincho" w:hAnsi="Times New Roman" w:cs="Times New Roman"/>
              </w:rPr>
            </w:pPr>
          </w:p>
        </w:tc>
      </w:tr>
      <w:tr w:rsidR="0055062E" w:rsidRPr="0055062E" w:rsidTr="0055062E">
        <w:tc>
          <w:tcPr>
            <w:tcW w:w="704" w:type="dxa"/>
            <w:vMerge/>
            <w:shd w:val="clear" w:color="auto" w:fill="auto"/>
          </w:tcPr>
          <w:p w:rsidR="0055062E" w:rsidRPr="0055062E" w:rsidRDefault="0055062E" w:rsidP="0055062E">
            <w:pPr>
              <w:rPr>
                <w:rFonts w:ascii="Arial Narrow" w:eastAsia="MS Mincho" w:hAnsi="Arial Narrow" w:cs="Times New Roman"/>
                <w:sz w:val="20"/>
                <w:szCs w:val="20"/>
              </w:rPr>
            </w:pPr>
          </w:p>
        </w:tc>
        <w:tc>
          <w:tcPr>
            <w:tcW w:w="2835" w:type="dxa"/>
            <w:vMerge/>
            <w:shd w:val="clear" w:color="auto" w:fill="auto"/>
          </w:tcPr>
          <w:p w:rsidR="0055062E" w:rsidRPr="0055062E" w:rsidRDefault="0055062E" w:rsidP="0055062E">
            <w:pPr>
              <w:rPr>
                <w:rFonts w:ascii="Arial Narrow" w:eastAsia="MS Mincho" w:hAnsi="Arial Narrow"/>
                <w:sz w:val="20"/>
                <w:szCs w:val="20"/>
              </w:rPr>
            </w:pPr>
          </w:p>
        </w:tc>
        <w:tc>
          <w:tcPr>
            <w:tcW w:w="3686" w:type="dxa"/>
            <w:shd w:val="clear" w:color="auto" w:fill="auto"/>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for measuring pressure force in brake pedal in </w:t>
            </w:r>
            <w:r w:rsidRPr="0055062E">
              <w:rPr>
                <w:rFonts w:ascii="Arial Narrow" w:eastAsia="MS Mincho" w:hAnsi="Arial Narrow" w:cs="Times New Roman"/>
                <w:sz w:val="20"/>
                <w:szCs w:val="20"/>
              </w:rPr>
              <w:t xml:space="preserve">the </w:t>
            </w:r>
            <w:r w:rsidRPr="0055062E">
              <w:rPr>
                <w:rFonts w:ascii="Arial Narrow" w:eastAsia="MS Mincho" w:hAnsi="Arial Narrow"/>
                <w:sz w:val="20"/>
                <w:szCs w:val="20"/>
              </w:rPr>
              <w:t xml:space="preserve">Technical Control Centres for vehicles up to 3.5t   </w:t>
            </w:r>
          </w:p>
        </w:tc>
        <w:tc>
          <w:tcPr>
            <w:tcW w:w="567" w:type="dxa"/>
            <w:shd w:val="clear" w:color="auto" w:fill="auto"/>
          </w:tcPr>
          <w:p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year</w:t>
            </w:r>
          </w:p>
        </w:tc>
        <w:tc>
          <w:tcPr>
            <w:tcW w:w="1559" w:type="dxa"/>
            <w:vMerge/>
          </w:tcPr>
          <w:p w:rsidR="0055062E" w:rsidRPr="0055062E" w:rsidRDefault="0055062E" w:rsidP="0055062E">
            <w:pPr>
              <w:rPr>
                <w:rFonts w:ascii="Arial Narrow" w:eastAsia="MS Mincho" w:hAnsi="Arial Narrow" w:cs="Times New Roman"/>
              </w:rPr>
            </w:pPr>
          </w:p>
        </w:tc>
      </w:tr>
      <w:tr w:rsidR="0055062E" w:rsidRPr="0055062E" w:rsidTr="0055062E">
        <w:tc>
          <w:tcPr>
            <w:tcW w:w="70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1.2.6</w:t>
            </w:r>
          </w:p>
        </w:tc>
        <w:tc>
          <w:tcPr>
            <w:tcW w:w="2835" w:type="dxa"/>
            <w:shd w:val="clear" w:color="auto" w:fill="auto"/>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Manometer </w:t>
            </w:r>
          </w:p>
        </w:tc>
        <w:tc>
          <w:tcPr>
            <w:tcW w:w="3686" w:type="dxa"/>
            <w:shd w:val="clear" w:color="auto" w:fill="auto"/>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 xml:space="preserve">for measuring pressure in the pneumatic braking system </w:t>
            </w:r>
            <w:r w:rsidRPr="0055062E">
              <w:rPr>
                <w:rFonts w:ascii="Arial Narrow" w:eastAsia="MS Mincho" w:hAnsi="Arial Narrow" w:cs="Times New Roman"/>
                <w:sz w:val="20"/>
                <w:szCs w:val="20"/>
              </w:rPr>
              <w:t xml:space="preserve">of vehicle  in the </w:t>
            </w:r>
            <w:r w:rsidRPr="0055062E">
              <w:rPr>
                <w:rFonts w:ascii="Arial Narrow" w:eastAsia="MS Mincho" w:hAnsi="Arial Narrow"/>
                <w:sz w:val="20"/>
                <w:szCs w:val="20"/>
              </w:rPr>
              <w:t xml:space="preserve"> Technical Control Centres for vehicles up to 3.5t</w:t>
            </w:r>
          </w:p>
        </w:tc>
        <w:tc>
          <w:tcPr>
            <w:tcW w:w="567" w:type="dxa"/>
            <w:shd w:val="clear" w:color="auto" w:fill="auto"/>
          </w:tcPr>
          <w:p w:rsidR="0055062E" w:rsidRPr="0055062E" w:rsidRDefault="0055062E" w:rsidP="0055062E">
            <w:pPr>
              <w:rPr>
                <w:rFonts w:ascii="Arial Narrow" w:eastAsia="MS Mincho" w:hAnsi="Arial Narrow" w:cs="Times New Roman"/>
                <w:sz w:val="20"/>
                <w:szCs w:val="20"/>
              </w:rPr>
            </w:pP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shd w:val="clear" w:color="auto" w:fill="auto"/>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1 year</w:t>
            </w:r>
          </w:p>
        </w:tc>
        <w:tc>
          <w:tcPr>
            <w:tcW w:w="1559" w:type="dxa"/>
            <w:vMerge/>
          </w:tcPr>
          <w:p w:rsidR="0055062E" w:rsidRPr="0055062E" w:rsidRDefault="0055062E" w:rsidP="0055062E">
            <w:pPr>
              <w:rPr>
                <w:rFonts w:ascii="Arial Narrow" w:eastAsia="MS Mincho" w:hAnsi="Arial Narrow" w:cs="Times New Roman"/>
              </w:rPr>
            </w:pPr>
          </w:p>
        </w:tc>
      </w:tr>
    </w:tbl>
    <w:p w:rsidR="0055062E" w:rsidRPr="0055062E" w:rsidRDefault="0055062E" w:rsidP="0055062E">
      <w:pPr>
        <w:rPr>
          <w:rFonts w:ascii="Arial Narrow" w:eastAsia="MS Mincho" w:hAnsi="Arial Narrow" w:cs="Times New Roman"/>
        </w:rPr>
      </w:pPr>
    </w:p>
    <w:p w:rsidR="0055062E" w:rsidRPr="0055062E" w:rsidRDefault="0055062E" w:rsidP="0055062E">
      <w:pPr>
        <w:rPr>
          <w:rFonts w:ascii="Cambria" w:eastAsia="MS Mincho" w:hAnsi="Cambria" w:cs="Times New Roman"/>
        </w:rPr>
      </w:pPr>
    </w:p>
    <w:p w:rsidR="0055062E" w:rsidRPr="000E374F" w:rsidRDefault="0055062E"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t xml:space="preserve">Force and other mechanical material testing </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55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41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80463">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1.3.1</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Blasting machines and presses</w:t>
            </w:r>
          </w:p>
        </w:tc>
        <w:tc>
          <w:tcPr>
            <w:tcW w:w="3686" w:type="dxa"/>
          </w:tcPr>
          <w:p w:rsidR="0055062E" w:rsidRPr="0055062E" w:rsidRDefault="0055062E" w:rsidP="0055062E">
            <w:pPr>
              <w:rPr>
                <w:rFonts w:ascii="Arial Narrow" w:eastAsia="MS Mincho" w:hAnsi="Arial Narrow" w:cs="Times New Roman"/>
                <w:sz w:val="20"/>
                <w:szCs w:val="20"/>
              </w:rPr>
            </w:pP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p w:rsidR="0055062E" w:rsidRPr="0055062E" w:rsidRDefault="0055062E" w:rsidP="0055062E">
            <w:pPr>
              <w:jc w:val="center"/>
              <w:rPr>
                <w:rFonts w:ascii="Arial Narrow" w:eastAsia="MS Mincho" w:hAnsi="Arial Narrow" w:cs="Times New Roman"/>
                <w:sz w:val="20"/>
                <w:szCs w:val="20"/>
              </w:rPr>
            </w:pPr>
          </w:p>
        </w:tc>
        <w:tc>
          <w:tcPr>
            <w:tcW w:w="1559" w:type="dxa"/>
            <w:vAlign w:val="center"/>
          </w:tcPr>
          <w:p w:rsidR="0055062E" w:rsidRPr="0055062E" w:rsidRDefault="00580463" w:rsidP="00580463">
            <w:pPr>
              <w:jc w:val="center"/>
              <w:rPr>
                <w:rFonts w:ascii="Arial Narrow" w:eastAsia="MS Mincho" w:hAnsi="Arial Narrow" w:cs="Times New Roman"/>
                <w:sz w:val="20"/>
                <w:szCs w:val="20"/>
              </w:rPr>
            </w:pPr>
            <w:r>
              <w:rPr>
                <w:rFonts w:ascii="Arial Narrow" w:eastAsia="MS Mincho" w:hAnsi="Arial Narrow" w:cs="Times New Roman"/>
                <w:sz w:val="20"/>
                <w:szCs w:val="20"/>
              </w:rPr>
              <w:t>KMA</w:t>
            </w:r>
          </w:p>
        </w:tc>
      </w:tr>
      <w:tr w:rsidR="00580463" w:rsidRPr="0055062E" w:rsidTr="00580463">
        <w:tc>
          <w:tcPr>
            <w:tcW w:w="70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1.3.2</w:t>
            </w:r>
          </w:p>
        </w:tc>
        <w:tc>
          <w:tcPr>
            <w:tcW w:w="2835"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Pendulum hammers</w:t>
            </w:r>
          </w:p>
        </w:tc>
        <w:tc>
          <w:tcPr>
            <w:tcW w:w="3686"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for testing impact and impact strength of materials</w:t>
            </w:r>
          </w:p>
        </w:tc>
        <w:tc>
          <w:tcPr>
            <w:tcW w:w="567" w:type="dxa"/>
          </w:tcPr>
          <w:p w:rsidR="00580463" w:rsidRPr="0055062E" w:rsidRDefault="00580463" w:rsidP="00580463">
            <w:pPr>
              <w:rPr>
                <w:rFonts w:ascii="Arial Narrow" w:eastAsia="MS Mincho" w:hAnsi="Arial Narrow" w:cs="Times New Roman"/>
                <w:sz w:val="20"/>
                <w:szCs w:val="20"/>
              </w:rPr>
            </w:pP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p w:rsidR="00580463" w:rsidRPr="0055062E" w:rsidRDefault="00580463" w:rsidP="00580463">
            <w:pPr>
              <w:jc w:val="center"/>
              <w:rPr>
                <w:rFonts w:ascii="Arial Narrow" w:eastAsia="MS Mincho" w:hAnsi="Arial Narrow" w:cs="Times New Roman"/>
                <w:sz w:val="20"/>
                <w:szCs w:val="20"/>
              </w:rPr>
            </w:pPr>
          </w:p>
        </w:tc>
        <w:tc>
          <w:tcPr>
            <w:tcW w:w="1559" w:type="dxa"/>
            <w:vAlign w:val="center"/>
          </w:tcPr>
          <w:p w:rsidR="00580463" w:rsidRDefault="00580463" w:rsidP="00580463">
            <w:pPr>
              <w:jc w:val="center"/>
            </w:pPr>
            <w:r w:rsidRPr="004607DD">
              <w:rPr>
                <w:rFonts w:ascii="Arial Narrow" w:eastAsia="MS Mincho" w:hAnsi="Arial Narrow" w:cs="Times New Roman"/>
                <w:sz w:val="20"/>
                <w:szCs w:val="20"/>
              </w:rPr>
              <w:t>KMA</w:t>
            </w:r>
          </w:p>
        </w:tc>
      </w:tr>
      <w:tr w:rsidR="00580463" w:rsidRPr="0055062E" w:rsidTr="00580463">
        <w:tc>
          <w:tcPr>
            <w:tcW w:w="704" w:type="dxa"/>
            <w:vMerge w:val="restart"/>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1.3.3</w:t>
            </w:r>
          </w:p>
        </w:tc>
        <w:tc>
          <w:tcPr>
            <w:tcW w:w="2835" w:type="dxa"/>
            <w:vMerge w:val="restart"/>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Tensile creep testing machines</w:t>
            </w:r>
          </w:p>
        </w:tc>
        <w:tc>
          <w:tcPr>
            <w:tcW w:w="3686"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a) with a lever load and a direct load</w:t>
            </w:r>
          </w:p>
        </w:tc>
        <w:tc>
          <w:tcPr>
            <w:tcW w:w="567" w:type="dxa"/>
          </w:tcPr>
          <w:p w:rsidR="00580463" w:rsidRPr="0055062E" w:rsidRDefault="00580463" w:rsidP="00580463">
            <w:pPr>
              <w:rPr>
                <w:rFonts w:ascii="Arial Narrow" w:eastAsia="MS Mincho" w:hAnsi="Arial Narrow" w:cs="Times New Roman"/>
                <w:sz w:val="20"/>
                <w:szCs w:val="20"/>
              </w:rPr>
            </w:pP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p w:rsidR="00580463" w:rsidRPr="0055062E" w:rsidRDefault="00580463" w:rsidP="00580463">
            <w:pPr>
              <w:jc w:val="center"/>
              <w:rPr>
                <w:rFonts w:ascii="Arial Narrow" w:eastAsia="MS Mincho" w:hAnsi="Arial Narrow" w:cs="Times New Roman"/>
                <w:sz w:val="20"/>
                <w:szCs w:val="20"/>
              </w:rPr>
            </w:pPr>
          </w:p>
        </w:tc>
        <w:tc>
          <w:tcPr>
            <w:tcW w:w="1559" w:type="dxa"/>
            <w:vAlign w:val="center"/>
          </w:tcPr>
          <w:p w:rsidR="00580463" w:rsidRDefault="00580463" w:rsidP="00580463">
            <w:pPr>
              <w:jc w:val="center"/>
            </w:pPr>
            <w:r w:rsidRPr="004607DD">
              <w:rPr>
                <w:rFonts w:ascii="Arial Narrow" w:eastAsia="MS Mincho" w:hAnsi="Arial Narrow" w:cs="Times New Roman"/>
                <w:sz w:val="20"/>
                <w:szCs w:val="20"/>
              </w:rPr>
              <w:t>KMA</w:t>
            </w:r>
          </w:p>
        </w:tc>
      </w:tr>
      <w:tr w:rsidR="00580463" w:rsidRPr="0055062E" w:rsidTr="00580463">
        <w:tc>
          <w:tcPr>
            <w:tcW w:w="704" w:type="dxa"/>
            <w:vMerge/>
          </w:tcPr>
          <w:p w:rsidR="00580463" w:rsidRPr="0055062E" w:rsidRDefault="00580463" w:rsidP="00580463">
            <w:pPr>
              <w:rPr>
                <w:rFonts w:ascii="Arial Narrow" w:eastAsia="MS Mincho" w:hAnsi="Arial Narrow" w:cs="Times New Roman"/>
                <w:sz w:val="20"/>
                <w:szCs w:val="20"/>
              </w:rPr>
            </w:pPr>
          </w:p>
        </w:tc>
        <w:tc>
          <w:tcPr>
            <w:tcW w:w="2835" w:type="dxa"/>
            <w:vMerge/>
          </w:tcPr>
          <w:p w:rsidR="00580463" w:rsidRPr="0055062E" w:rsidRDefault="00580463" w:rsidP="00580463">
            <w:pPr>
              <w:rPr>
                <w:rFonts w:ascii="Arial Narrow" w:eastAsia="MS Mincho" w:hAnsi="Arial Narrow" w:cs="Times New Roman"/>
                <w:sz w:val="20"/>
                <w:szCs w:val="20"/>
              </w:rPr>
            </w:pPr>
          </w:p>
        </w:tc>
        <w:tc>
          <w:tcPr>
            <w:tcW w:w="3686"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b) with a spring load or other load</w:t>
            </w:r>
          </w:p>
        </w:tc>
        <w:tc>
          <w:tcPr>
            <w:tcW w:w="567" w:type="dxa"/>
          </w:tcPr>
          <w:p w:rsidR="00580463" w:rsidRPr="0055062E" w:rsidRDefault="00580463" w:rsidP="00580463">
            <w:pPr>
              <w:rPr>
                <w:rFonts w:ascii="Arial Narrow" w:eastAsia="MS Mincho" w:hAnsi="Arial Narrow" w:cs="Times New Roman"/>
                <w:sz w:val="20"/>
                <w:szCs w:val="20"/>
              </w:rPr>
            </w:pP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Align w:val="center"/>
          </w:tcPr>
          <w:p w:rsidR="00580463" w:rsidRDefault="00580463" w:rsidP="00580463">
            <w:pPr>
              <w:jc w:val="center"/>
            </w:pPr>
            <w:r w:rsidRPr="004607DD">
              <w:rPr>
                <w:rFonts w:ascii="Arial Narrow" w:eastAsia="MS Mincho" w:hAnsi="Arial Narrow" w:cs="Times New Roman"/>
                <w:sz w:val="20"/>
                <w:szCs w:val="20"/>
              </w:rPr>
              <w:t>KMA</w:t>
            </w:r>
          </w:p>
        </w:tc>
      </w:tr>
      <w:tr w:rsidR="00580463" w:rsidRPr="0055062E" w:rsidTr="00580463">
        <w:tc>
          <w:tcPr>
            <w:tcW w:w="70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1.3.4</w:t>
            </w:r>
          </w:p>
        </w:tc>
        <w:tc>
          <w:tcPr>
            <w:tcW w:w="2835"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Durometer</w:t>
            </w:r>
          </w:p>
        </w:tc>
        <w:tc>
          <w:tcPr>
            <w:tcW w:w="3686"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for testing of concrete</w:t>
            </w:r>
          </w:p>
        </w:tc>
        <w:tc>
          <w:tcPr>
            <w:tcW w:w="567" w:type="dxa"/>
          </w:tcPr>
          <w:p w:rsidR="00580463" w:rsidRPr="0055062E" w:rsidRDefault="00580463" w:rsidP="00580463">
            <w:pPr>
              <w:rPr>
                <w:rFonts w:ascii="Arial Narrow" w:eastAsia="MS Mincho" w:hAnsi="Arial Narrow" w:cs="Times New Roman"/>
                <w:sz w:val="20"/>
                <w:szCs w:val="20"/>
              </w:rPr>
            </w:pP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80463" w:rsidRPr="0055062E" w:rsidRDefault="00580463" w:rsidP="00580463">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80463" w:rsidRPr="0055062E" w:rsidRDefault="00580463" w:rsidP="00580463">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p w:rsidR="00580463" w:rsidRPr="0055062E" w:rsidRDefault="00580463" w:rsidP="00580463">
            <w:pPr>
              <w:jc w:val="center"/>
              <w:rPr>
                <w:rFonts w:ascii="Arial Narrow" w:eastAsia="MS Mincho" w:hAnsi="Arial Narrow" w:cs="Times New Roman"/>
                <w:sz w:val="20"/>
                <w:szCs w:val="20"/>
              </w:rPr>
            </w:pPr>
          </w:p>
        </w:tc>
        <w:tc>
          <w:tcPr>
            <w:tcW w:w="1559" w:type="dxa"/>
            <w:vAlign w:val="center"/>
          </w:tcPr>
          <w:p w:rsidR="00580463" w:rsidRDefault="00580463" w:rsidP="00580463">
            <w:pPr>
              <w:jc w:val="center"/>
            </w:pPr>
            <w:r w:rsidRPr="004607DD">
              <w:rPr>
                <w:rFonts w:ascii="Arial Narrow" w:eastAsia="MS Mincho" w:hAnsi="Arial Narrow" w:cs="Times New Roman"/>
                <w:sz w:val="20"/>
                <w:szCs w:val="20"/>
              </w:rPr>
              <w:t>KMA</w:t>
            </w:r>
          </w:p>
        </w:tc>
      </w:tr>
      <w:tr w:rsidR="0055062E" w:rsidRPr="0055062E" w:rsidTr="00580463">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1.3.5</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Tensioning devices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testing of the pre-stressed concrete</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Align w:val="center"/>
          </w:tcPr>
          <w:p w:rsidR="0055062E" w:rsidRPr="0055062E" w:rsidRDefault="00580463" w:rsidP="00580463">
            <w:pPr>
              <w:jc w:val="center"/>
              <w:rPr>
                <w:rFonts w:ascii="Arial Narrow" w:eastAsia="MS Mincho" w:hAnsi="Arial Narrow" w:cs="Times New Roman"/>
                <w:sz w:val="20"/>
                <w:szCs w:val="20"/>
              </w:rPr>
            </w:pPr>
            <w:r>
              <w:rPr>
                <w:rFonts w:ascii="Arial Narrow" w:eastAsia="MS Mincho" w:hAnsi="Arial Narrow" w:cs="Times New Roman"/>
                <w:sz w:val="20"/>
                <w:szCs w:val="20"/>
              </w:rPr>
              <w:t>KMA</w:t>
            </w:r>
          </w:p>
        </w:tc>
      </w:tr>
      <w:tr w:rsidR="0055062E" w:rsidRPr="0055062E" w:rsidTr="0055062E">
        <w:tc>
          <w:tcPr>
            <w:tcW w:w="70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1.3.6</w:t>
            </w:r>
          </w:p>
        </w:tc>
        <w:tc>
          <w:tcPr>
            <w:tcW w:w="2835"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Torque wrenches</w:t>
            </w:r>
          </w:p>
        </w:tc>
        <w:tc>
          <w:tcPr>
            <w:tcW w:w="3686"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 xml:space="preserve">used in </w:t>
            </w:r>
            <w:r w:rsidRPr="00231BA5">
              <w:rPr>
                <w:rFonts w:ascii="Arial Narrow" w:eastAsia="MS Mincho" w:hAnsi="Arial Narrow" w:cs="Times New Roman"/>
                <w:sz w:val="20"/>
                <w:szCs w:val="20"/>
              </w:rPr>
              <w:t>a</w:t>
            </w:r>
            <w:r w:rsidRPr="00231BA5">
              <w:rPr>
                <w:rFonts w:ascii="Arial Narrow" w:eastAsia="MS Mincho" w:hAnsi="Arial Narrow"/>
                <w:sz w:val="20"/>
                <w:szCs w:val="20"/>
              </w:rPr>
              <w:t xml:space="preserve">uto services, </w:t>
            </w:r>
            <w:r w:rsidRPr="00231BA5">
              <w:rPr>
                <w:rFonts w:ascii="Arial Narrow" w:eastAsia="MS Mincho" w:hAnsi="Arial Narrow" w:cs="Times New Roman"/>
                <w:sz w:val="20"/>
                <w:szCs w:val="20"/>
              </w:rPr>
              <w:t>m</w:t>
            </w:r>
            <w:r w:rsidRPr="00231BA5">
              <w:rPr>
                <w:rFonts w:ascii="Arial Narrow" w:eastAsia="MS Mincho" w:hAnsi="Arial Narrow"/>
                <w:sz w:val="20"/>
                <w:szCs w:val="20"/>
              </w:rPr>
              <w:t xml:space="preserve">echanical </w:t>
            </w:r>
            <w:r w:rsidRPr="00231BA5">
              <w:rPr>
                <w:rFonts w:ascii="Arial Narrow" w:eastAsia="MS Mincho" w:hAnsi="Arial Narrow" w:cs="Times New Roman"/>
                <w:sz w:val="20"/>
                <w:szCs w:val="20"/>
              </w:rPr>
              <w:t>p</w:t>
            </w:r>
            <w:r w:rsidRPr="00231BA5">
              <w:rPr>
                <w:rFonts w:ascii="Arial Narrow" w:eastAsia="MS Mincho" w:hAnsi="Arial Narrow"/>
                <w:sz w:val="20"/>
                <w:szCs w:val="20"/>
              </w:rPr>
              <w:t xml:space="preserve">lants, tire </w:t>
            </w:r>
            <w:r w:rsidRPr="00231BA5">
              <w:rPr>
                <w:rFonts w:ascii="Arial Narrow" w:eastAsia="MS Mincho" w:hAnsi="Arial Narrow" w:cs="Times New Roman"/>
                <w:sz w:val="20"/>
                <w:szCs w:val="20"/>
              </w:rPr>
              <w:t>v</w:t>
            </w:r>
            <w:r w:rsidRPr="00231BA5">
              <w:rPr>
                <w:rFonts w:ascii="Arial Narrow" w:eastAsia="MS Mincho" w:hAnsi="Arial Narrow"/>
                <w:sz w:val="20"/>
                <w:szCs w:val="20"/>
              </w:rPr>
              <w:t>olcanizers</w:t>
            </w:r>
            <w:r w:rsidRPr="00231BA5">
              <w:rPr>
                <w:rFonts w:ascii="Arial Narrow" w:eastAsia="MS Mincho" w:hAnsi="Arial Narrow" w:cs="Times New Roman"/>
                <w:sz w:val="20"/>
                <w:szCs w:val="20"/>
              </w:rPr>
              <w:t xml:space="preserve"> etc. </w:t>
            </w:r>
          </w:p>
        </w:tc>
        <w:tc>
          <w:tcPr>
            <w:tcW w:w="567" w:type="dxa"/>
            <w:shd w:val="clear" w:color="auto" w:fill="auto"/>
          </w:tcPr>
          <w:p w:rsidR="0055062E" w:rsidRPr="00231BA5" w:rsidRDefault="0055062E" w:rsidP="0055062E">
            <w:pPr>
              <w:rPr>
                <w:rFonts w:ascii="Arial Narrow" w:eastAsia="MS Mincho" w:hAnsi="Arial Narrow" w:cs="Times New Roman"/>
                <w:sz w:val="20"/>
                <w:szCs w:val="20"/>
              </w:rPr>
            </w:pPr>
          </w:p>
        </w:tc>
        <w:tc>
          <w:tcPr>
            <w:tcW w:w="1134"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134"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auto"/>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Standard ISO 6789, EURAMET_cg-14__v_2.0_Static_Torque_Measuring_Devices_01</w:t>
            </w:r>
          </w:p>
        </w:tc>
      </w:tr>
      <w:tr w:rsidR="0055062E" w:rsidRPr="0055062E" w:rsidTr="0055062E">
        <w:tc>
          <w:tcPr>
            <w:tcW w:w="704" w:type="dxa"/>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1.3.7</w:t>
            </w:r>
          </w:p>
        </w:tc>
        <w:tc>
          <w:tcPr>
            <w:tcW w:w="2835"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Torque screwdriver</w:t>
            </w:r>
          </w:p>
          <w:p w:rsidR="0055062E" w:rsidRPr="00231BA5" w:rsidRDefault="0055062E" w:rsidP="0055062E">
            <w:pPr>
              <w:jc w:val="right"/>
              <w:rPr>
                <w:rFonts w:ascii="Arial Narrow" w:eastAsia="MS Mincho" w:hAnsi="Arial Narrow" w:cs="Times New Roman"/>
                <w:sz w:val="20"/>
                <w:szCs w:val="20"/>
              </w:rPr>
            </w:pPr>
          </w:p>
        </w:tc>
        <w:tc>
          <w:tcPr>
            <w:tcW w:w="3686"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 xml:space="preserve">used in </w:t>
            </w:r>
            <w:r w:rsidRPr="00231BA5">
              <w:rPr>
                <w:rFonts w:ascii="Arial Narrow" w:eastAsia="MS Mincho" w:hAnsi="Arial Narrow" w:cs="Times New Roman"/>
                <w:sz w:val="20"/>
                <w:szCs w:val="20"/>
              </w:rPr>
              <w:t>a</w:t>
            </w:r>
            <w:r w:rsidRPr="00231BA5">
              <w:rPr>
                <w:rFonts w:ascii="Arial Narrow" w:eastAsia="MS Mincho" w:hAnsi="Arial Narrow"/>
                <w:sz w:val="20"/>
                <w:szCs w:val="20"/>
              </w:rPr>
              <w:t xml:space="preserve">uto services, </w:t>
            </w:r>
            <w:r w:rsidRPr="00231BA5">
              <w:rPr>
                <w:rFonts w:ascii="Arial Narrow" w:eastAsia="MS Mincho" w:hAnsi="Arial Narrow" w:cs="Times New Roman"/>
                <w:sz w:val="20"/>
                <w:szCs w:val="20"/>
              </w:rPr>
              <w:t>m</w:t>
            </w:r>
            <w:r w:rsidRPr="00231BA5">
              <w:rPr>
                <w:rFonts w:ascii="Arial Narrow" w:eastAsia="MS Mincho" w:hAnsi="Arial Narrow"/>
                <w:sz w:val="20"/>
                <w:szCs w:val="20"/>
              </w:rPr>
              <w:t xml:space="preserve">echanical </w:t>
            </w:r>
            <w:r w:rsidRPr="00231BA5">
              <w:rPr>
                <w:rFonts w:ascii="Arial Narrow" w:eastAsia="MS Mincho" w:hAnsi="Arial Narrow" w:cs="Times New Roman"/>
                <w:sz w:val="20"/>
                <w:szCs w:val="20"/>
              </w:rPr>
              <w:t>p</w:t>
            </w:r>
            <w:r w:rsidRPr="00231BA5">
              <w:rPr>
                <w:rFonts w:ascii="Arial Narrow" w:eastAsia="MS Mincho" w:hAnsi="Arial Narrow"/>
                <w:sz w:val="20"/>
                <w:szCs w:val="20"/>
              </w:rPr>
              <w:t xml:space="preserve">lants, tire </w:t>
            </w:r>
            <w:r w:rsidRPr="00231BA5">
              <w:rPr>
                <w:rFonts w:ascii="Arial Narrow" w:eastAsia="MS Mincho" w:hAnsi="Arial Narrow" w:cs="Times New Roman"/>
                <w:sz w:val="20"/>
                <w:szCs w:val="20"/>
              </w:rPr>
              <w:t>v</w:t>
            </w:r>
            <w:r w:rsidRPr="00231BA5">
              <w:rPr>
                <w:rFonts w:ascii="Arial Narrow" w:eastAsia="MS Mincho" w:hAnsi="Arial Narrow"/>
                <w:sz w:val="20"/>
                <w:szCs w:val="20"/>
              </w:rPr>
              <w:t>olcanizers</w:t>
            </w:r>
            <w:r w:rsidRPr="00231BA5">
              <w:rPr>
                <w:rFonts w:ascii="Arial Narrow" w:eastAsia="MS Mincho" w:hAnsi="Arial Narrow" w:cs="Times New Roman"/>
                <w:sz w:val="20"/>
                <w:szCs w:val="20"/>
              </w:rPr>
              <w:t xml:space="preserve"> etc.</w:t>
            </w:r>
          </w:p>
        </w:tc>
        <w:tc>
          <w:tcPr>
            <w:tcW w:w="567" w:type="dxa"/>
            <w:shd w:val="clear" w:color="auto" w:fill="auto"/>
          </w:tcPr>
          <w:p w:rsidR="0055062E" w:rsidRPr="00231BA5" w:rsidRDefault="0055062E" w:rsidP="0055062E">
            <w:pPr>
              <w:rPr>
                <w:rFonts w:ascii="Arial Narrow" w:eastAsia="MS Mincho" w:hAnsi="Arial Narrow" w:cs="Times New Roman"/>
                <w:sz w:val="20"/>
                <w:szCs w:val="20"/>
              </w:rPr>
            </w:pPr>
          </w:p>
        </w:tc>
        <w:tc>
          <w:tcPr>
            <w:tcW w:w="1134"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134"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auto"/>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1 year</w:t>
            </w:r>
          </w:p>
        </w:tc>
        <w:tc>
          <w:tcPr>
            <w:tcW w:w="1559" w:type="dxa"/>
            <w:shd w:val="clear" w:color="auto" w:fill="auto"/>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Standard ISO 6789, EURAMET_cg-14__v_2.0_Static_Torque_Measuring_Devices_01</w:t>
            </w:r>
          </w:p>
        </w:tc>
      </w:tr>
      <w:tr w:rsidR="0055062E" w:rsidRPr="0055062E" w:rsidTr="0055062E">
        <w:tc>
          <w:tcPr>
            <w:tcW w:w="70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1.3.8</w:t>
            </w:r>
          </w:p>
        </w:tc>
        <w:tc>
          <w:tcPr>
            <w:tcW w:w="2835"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B</w:t>
            </w:r>
            <w:r w:rsidRPr="00231BA5">
              <w:rPr>
                <w:rFonts w:ascii="Arial Narrow" w:eastAsia="MS Mincho" w:hAnsi="Arial Narrow"/>
                <w:sz w:val="20"/>
                <w:szCs w:val="20"/>
              </w:rPr>
              <w:t xml:space="preserve">rake force </w:t>
            </w:r>
          </w:p>
        </w:tc>
        <w:tc>
          <w:tcPr>
            <w:tcW w:w="3686"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 xml:space="preserve">Rolling devices for </w:t>
            </w:r>
            <w:r w:rsidRPr="00231BA5">
              <w:rPr>
                <w:rFonts w:ascii="Arial Narrow" w:eastAsia="MS Mincho" w:hAnsi="Arial Narrow" w:cs="Times New Roman"/>
                <w:sz w:val="20"/>
                <w:szCs w:val="20"/>
              </w:rPr>
              <w:t>m</w:t>
            </w:r>
            <w:r w:rsidRPr="00231BA5">
              <w:rPr>
                <w:rFonts w:ascii="Arial Narrow" w:eastAsia="MS Mincho" w:hAnsi="Arial Narrow"/>
                <w:sz w:val="20"/>
                <w:szCs w:val="20"/>
              </w:rPr>
              <w:t xml:space="preserve">easuring </w:t>
            </w:r>
            <w:r w:rsidRPr="00231BA5">
              <w:rPr>
                <w:rFonts w:ascii="Arial Narrow" w:eastAsia="MS Mincho" w:hAnsi="Arial Narrow" w:cs="Times New Roman"/>
                <w:sz w:val="20"/>
                <w:szCs w:val="20"/>
              </w:rPr>
              <w:t xml:space="preserve">brake force </w:t>
            </w:r>
            <w:r w:rsidRPr="00231BA5">
              <w:rPr>
                <w:rFonts w:ascii="Arial Narrow" w:eastAsia="MS Mincho" w:hAnsi="Arial Narrow"/>
                <w:sz w:val="20"/>
                <w:szCs w:val="20"/>
              </w:rPr>
              <w:t>in</w:t>
            </w:r>
            <w:r w:rsidRPr="00231BA5">
              <w:rPr>
                <w:rFonts w:ascii="Arial Narrow" w:eastAsia="MS Mincho" w:hAnsi="Arial Narrow" w:cs="Times New Roman"/>
                <w:sz w:val="20"/>
                <w:szCs w:val="20"/>
              </w:rPr>
              <w:t>:</w:t>
            </w:r>
          </w:p>
          <w:p w:rsidR="0055062E" w:rsidRPr="00231BA5" w:rsidRDefault="0055062E" w:rsidP="00CD6B27">
            <w:pPr>
              <w:numPr>
                <w:ilvl w:val="0"/>
                <w:numId w:val="8"/>
              </w:numPr>
              <w:contextualSpacing/>
              <w:rPr>
                <w:rFonts w:ascii="Arial Narrow" w:eastAsia="MS Mincho" w:hAnsi="Arial Narrow" w:cs="Times New Roman"/>
                <w:sz w:val="20"/>
                <w:szCs w:val="20"/>
              </w:rPr>
            </w:pPr>
            <w:r w:rsidRPr="00231BA5">
              <w:rPr>
                <w:rFonts w:ascii="Arial Narrow" w:eastAsia="MS Mincho" w:hAnsi="Arial Narrow" w:cs="Times New Roman"/>
                <w:sz w:val="20"/>
                <w:szCs w:val="20"/>
              </w:rPr>
              <w:t xml:space="preserve">in </w:t>
            </w:r>
            <w:r w:rsidRPr="00231BA5">
              <w:rPr>
                <w:rFonts w:ascii="Arial Narrow" w:eastAsia="MS Mincho" w:hAnsi="Arial Narrow"/>
                <w:sz w:val="20"/>
                <w:szCs w:val="20"/>
              </w:rPr>
              <w:t xml:space="preserve">motorcycle wheels </w:t>
            </w:r>
          </w:p>
          <w:p w:rsidR="0055062E" w:rsidRPr="00231BA5" w:rsidRDefault="0055062E" w:rsidP="00CD6B27">
            <w:pPr>
              <w:numPr>
                <w:ilvl w:val="0"/>
                <w:numId w:val="8"/>
              </w:numPr>
              <w:contextualSpacing/>
              <w:rPr>
                <w:rFonts w:ascii="Arial Narrow" w:eastAsia="MS Mincho" w:hAnsi="Arial Narrow" w:cs="Times New Roman"/>
                <w:sz w:val="20"/>
                <w:szCs w:val="20"/>
              </w:rPr>
            </w:pPr>
            <w:r w:rsidRPr="00231BA5">
              <w:rPr>
                <w:rFonts w:ascii="Arial Narrow" w:eastAsia="MS Mincho" w:hAnsi="Arial Narrow" w:cs="Times New Roman"/>
                <w:sz w:val="20"/>
                <w:szCs w:val="20"/>
              </w:rPr>
              <w:t xml:space="preserve">at </w:t>
            </w:r>
            <w:r w:rsidRPr="00231BA5">
              <w:rPr>
                <w:rFonts w:ascii="Arial Narrow" w:eastAsia="MS Mincho" w:hAnsi="Arial Narrow"/>
                <w:sz w:val="20"/>
                <w:szCs w:val="20"/>
              </w:rPr>
              <w:t xml:space="preserve">periphery of wheels </w:t>
            </w:r>
          </w:p>
          <w:p w:rsidR="0055062E" w:rsidRPr="00231BA5" w:rsidRDefault="0055062E" w:rsidP="0055062E">
            <w:pPr>
              <w:rPr>
                <w:rFonts w:ascii="Times New Roman" w:eastAsia="MS Mincho" w:hAnsi="Times New Roman" w:cs="Times New Roman"/>
                <w:sz w:val="20"/>
                <w:szCs w:val="20"/>
              </w:rPr>
            </w:pPr>
            <w:r w:rsidRPr="00231BA5">
              <w:rPr>
                <w:rFonts w:ascii="Arial Narrow" w:eastAsia="MS Mincho" w:hAnsi="Arial Narrow"/>
                <w:sz w:val="20"/>
                <w:szCs w:val="20"/>
              </w:rPr>
              <w:t xml:space="preserve">in Technical Control Centres </w:t>
            </w:r>
            <w:r w:rsidRPr="00231BA5">
              <w:rPr>
                <w:rFonts w:ascii="Arial Narrow" w:eastAsia="MS Mincho" w:hAnsi="Arial Narrow" w:cs="Times New Roman"/>
                <w:sz w:val="20"/>
                <w:szCs w:val="20"/>
              </w:rPr>
              <w:t>for motocycles or vehicles up to 3.5 tons</w:t>
            </w:r>
          </w:p>
        </w:tc>
        <w:tc>
          <w:tcPr>
            <w:tcW w:w="567" w:type="dxa"/>
            <w:shd w:val="clear" w:color="auto" w:fill="CCFFCC"/>
          </w:tcPr>
          <w:p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no</w:t>
            </w:r>
          </w:p>
        </w:tc>
        <w:tc>
          <w:tcPr>
            <w:tcW w:w="113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sz w:val="20"/>
                <w:szCs w:val="20"/>
              </w:rPr>
              <w:t>1 year</w:t>
            </w:r>
          </w:p>
        </w:tc>
        <w:tc>
          <w:tcPr>
            <w:tcW w:w="1559"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rsidTr="0055062E">
        <w:tc>
          <w:tcPr>
            <w:tcW w:w="70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1.3.9</w:t>
            </w:r>
          </w:p>
        </w:tc>
        <w:tc>
          <w:tcPr>
            <w:tcW w:w="2835"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 xml:space="preserve">Equipment to verify regularity in elements for elastic support and system for steering the vehicles wheels </w:t>
            </w:r>
          </w:p>
        </w:tc>
        <w:tc>
          <w:tcPr>
            <w:tcW w:w="3686"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 xml:space="preserve">Measuring instruments in Technical Control Centres for vehicles up to 3.5t   </w:t>
            </w:r>
          </w:p>
        </w:tc>
        <w:tc>
          <w:tcPr>
            <w:tcW w:w="567" w:type="dxa"/>
            <w:shd w:val="clear" w:color="auto" w:fill="CCFFCC"/>
          </w:tcPr>
          <w:p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no</w:t>
            </w:r>
          </w:p>
        </w:tc>
        <w:tc>
          <w:tcPr>
            <w:tcW w:w="113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tcPr>
          <w:p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sz w:val="20"/>
                <w:szCs w:val="20"/>
              </w:rPr>
              <w:t>1 year</w:t>
            </w:r>
          </w:p>
        </w:tc>
        <w:tc>
          <w:tcPr>
            <w:tcW w:w="1559"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rsidTr="0055062E">
        <w:tc>
          <w:tcPr>
            <w:tcW w:w="704" w:type="dxa"/>
            <w:shd w:val="clear" w:color="auto" w:fill="CCFFCC"/>
          </w:tcPr>
          <w:p w:rsidR="0055062E" w:rsidRPr="00231BA5" w:rsidRDefault="0055062E" w:rsidP="0055062E">
            <w:pPr>
              <w:rPr>
                <w:rFonts w:ascii="Times New Roman" w:eastAsia="MS Mincho" w:hAnsi="Times New Roman" w:cs="Times New Roman"/>
                <w:sz w:val="20"/>
                <w:szCs w:val="20"/>
              </w:rPr>
            </w:pPr>
            <w:r w:rsidRPr="00231BA5">
              <w:rPr>
                <w:rFonts w:ascii="Arial Narrow" w:eastAsia="MS Mincho" w:hAnsi="Arial Narrow" w:cs="Times New Roman"/>
                <w:sz w:val="20"/>
                <w:szCs w:val="20"/>
              </w:rPr>
              <w:t>1.3.10</w:t>
            </w:r>
          </w:p>
        </w:tc>
        <w:tc>
          <w:tcPr>
            <w:tcW w:w="2835"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Crane for lifting vehicle axis</w:t>
            </w:r>
          </w:p>
        </w:tc>
        <w:tc>
          <w:tcPr>
            <w:tcW w:w="3686"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 xml:space="preserve">Measuring instruments in Technical Control Centres for vehicles up to 3.5t   </w:t>
            </w:r>
          </w:p>
        </w:tc>
        <w:tc>
          <w:tcPr>
            <w:tcW w:w="567" w:type="dxa"/>
            <w:shd w:val="clear" w:color="auto" w:fill="CCFFCC"/>
          </w:tcPr>
          <w:p w:rsidR="0055062E" w:rsidRPr="00231BA5" w:rsidRDefault="0055062E" w:rsidP="0055062E">
            <w:pPr>
              <w:rPr>
                <w:rFonts w:ascii="Arial Narrow" w:eastAsia="MS Mincho" w:hAnsi="Arial Narrow" w:cs="Times New Roman"/>
                <w:sz w:val="20"/>
                <w:szCs w:val="20"/>
              </w:rPr>
            </w:pPr>
          </w:p>
        </w:tc>
        <w:tc>
          <w:tcPr>
            <w:tcW w:w="1134"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sz w:val="20"/>
                <w:szCs w:val="20"/>
              </w:rPr>
              <w:t>no</w:t>
            </w:r>
          </w:p>
        </w:tc>
        <w:tc>
          <w:tcPr>
            <w:tcW w:w="113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tcPr>
          <w:p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sz w:val="20"/>
                <w:szCs w:val="20"/>
              </w:rPr>
              <w:t>1 year</w:t>
            </w:r>
          </w:p>
        </w:tc>
        <w:tc>
          <w:tcPr>
            <w:tcW w:w="1559"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bl>
    <w:p w:rsidR="008836E8" w:rsidRDefault="008836E8" w:rsidP="008836E8">
      <w:pPr>
        <w:ind w:left="400"/>
        <w:contextualSpacing/>
        <w:outlineLvl w:val="0"/>
        <w:rPr>
          <w:rFonts w:eastAsia="MS Mincho"/>
          <w:b/>
        </w:rPr>
      </w:pPr>
    </w:p>
    <w:p w:rsidR="0055062E" w:rsidRPr="000E374F" w:rsidRDefault="0055062E" w:rsidP="00CD6B27">
      <w:pPr>
        <w:numPr>
          <w:ilvl w:val="1"/>
          <w:numId w:val="4"/>
        </w:numPr>
        <w:contextualSpacing/>
        <w:outlineLvl w:val="0"/>
        <w:rPr>
          <w:rFonts w:ascii="Arial Narrow" w:eastAsia="MS Mincho" w:hAnsi="Arial Narrow"/>
          <w:b/>
          <w:sz w:val="22"/>
          <w:szCs w:val="22"/>
        </w:rPr>
      </w:pPr>
      <w:r w:rsidRPr="000E374F">
        <w:rPr>
          <w:rFonts w:ascii="Arial Narrow" w:eastAsia="MS Mincho" w:hAnsi="Arial Narrow"/>
          <w:b/>
          <w:sz w:val="22"/>
          <w:szCs w:val="22"/>
        </w:rPr>
        <w:t>Mechanical movement</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55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41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1.4.1</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Road speedometers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to check compliance with road traffic rules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R91:1990</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1.4.2</w:t>
            </w:r>
          </w:p>
        </w:tc>
        <w:tc>
          <w:tcPr>
            <w:tcW w:w="2835" w:type="dxa"/>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Speedometers, mechanical odometers and chronotachographs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in road transport indicating or recording instantaneous speed or covered distance of vehicle </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R55:1981</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1.4.3</w:t>
            </w:r>
          </w:p>
        </w:tc>
        <w:tc>
          <w:tcPr>
            <w:tcW w:w="2835" w:type="dxa"/>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Taximeters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car transport of persons and goods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417"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21:2007</w:t>
            </w:r>
          </w:p>
        </w:tc>
      </w:tr>
      <w:tr w:rsidR="0055062E" w:rsidRPr="0055062E" w:rsidTr="0055062E">
        <w:tc>
          <w:tcPr>
            <w:tcW w:w="704" w:type="dxa"/>
            <w:shd w:val="clear" w:color="auto" w:fill="CCFFCC"/>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1.4.4</w:t>
            </w:r>
          </w:p>
        </w:tc>
        <w:tc>
          <w:tcPr>
            <w:tcW w:w="2835" w:type="dxa"/>
            <w:shd w:val="clear" w:color="auto" w:fill="CCFFCC"/>
          </w:tcPr>
          <w:p w:rsidR="0055062E" w:rsidRPr="00231BA5" w:rsidRDefault="0055062E" w:rsidP="0055062E">
            <w:pPr>
              <w:rPr>
                <w:rFonts w:ascii="Times New Roman" w:eastAsia="MS Mincho" w:hAnsi="Times New Roman" w:cs="Times New Roman"/>
                <w:sz w:val="20"/>
                <w:szCs w:val="20"/>
                <w:lang w:val="en-US"/>
              </w:rPr>
            </w:pPr>
            <w:r w:rsidRPr="00231BA5">
              <w:rPr>
                <w:rFonts w:ascii="Times New Roman" w:eastAsia="MS Mincho" w:hAnsi="Times New Roman" w:cs="Times New Roman"/>
                <w:sz w:val="20"/>
                <w:szCs w:val="20"/>
              </w:rPr>
              <w:t>M</w:t>
            </w:r>
            <w:r w:rsidRPr="00231BA5">
              <w:rPr>
                <w:rFonts w:ascii="Arial Narrow" w:eastAsia="MS Mincho" w:hAnsi="Arial Narrow"/>
                <w:sz w:val="20"/>
                <w:szCs w:val="20"/>
              </w:rPr>
              <w:t>otorcycle speed</w:t>
            </w:r>
          </w:p>
        </w:tc>
        <w:tc>
          <w:tcPr>
            <w:tcW w:w="3686"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 xml:space="preserve">Rolling devices for measuring </w:t>
            </w:r>
            <w:r w:rsidRPr="00231BA5">
              <w:rPr>
                <w:rFonts w:ascii="Arial Narrow" w:eastAsia="MS Mincho" w:hAnsi="Arial Narrow" w:cs="Times New Roman"/>
                <w:sz w:val="20"/>
                <w:szCs w:val="20"/>
              </w:rPr>
              <w:t>the motorcycle speed used</w:t>
            </w:r>
            <w:r w:rsidRPr="00231BA5">
              <w:rPr>
                <w:rFonts w:ascii="Arial Narrow" w:eastAsia="MS Mincho" w:hAnsi="Arial Narrow"/>
                <w:sz w:val="20"/>
                <w:szCs w:val="20"/>
              </w:rPr>
              <w:t xml:space="preserve"> in Technical Control Centres for Motorcycles   </w:t>
            </w:r>
          </w:p>
        </w:tc>
        <w:tc>
          <w:tcPr>
            <w:tcW w:w="567" w:type="dxa"/>
            <w:shd w:val="clear" w:color="auto" w:fill="CCFFCC"/>
          </w:tcPr>
          <w:p w:rsidR="0055062E" w:rsidRPr="00231BA5" w:rsidRDefault="0055062E" w:rsidP="0055062E">
            <w:pPr>
              <w:rPr>
                <w:rFonts w:ascii="Arial Narrow" w:eastAsia="MS Mincho" w:hAnsi="Arial Narrow" w:cs="Times New Roman"/>
                <w:sz w:val="20"/>
                <w:szCs w:val="20"/>
              </w:rPr>
            </w:pPr>
          </w:p>
        </w:tc>
        <w:tc>
          <w:tcPr>
            <w:tcW w:w="1134"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sz w:val="20"/>
                <w:szCs w:val="20"/>
              </w:rPr>
              <w:t>no</w:t>
            </w:r>
          </w:p>
        </w:tc>
        <w:tc>
          <w:tcPr>
            <w:tcW w:w="1134"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sz w:val="20"/>
                <w:szCs w:val="20"/>
              </w:rPr>
              <w:t>1 year</w:t>
            </w:r>
          </w:p>
        </w:tc>
        <w:tc>
          <w:tcPr>
            <w:tcW w:w="1559" w:type="dxa"/>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rsidTr="0055062E">
        <w:tc>
          <w:tcPr>
            <w:tcW w:w="704" w:type="dxa"/>
            <w:shd w:val="clear" w:color="auto" w:fill="CCFFCC"/>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1.4.5</w:t>
            </w:r>
          </w:p>
        </w:tc>
        <w:tc>
          <w:tcPr>
            <w:tcW w:w="2835"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cs="Times New Roman"/>
                <w:sz w:val="20"/>
                <w:szCs w:val="20"/>
              </w:rPr>
              <w:t xml:space="preserve">Engine – revolution counter </w:t>
            </w:r>
          </w:p>
        </w:tc>
        <w:tc>
          <w:tcPr>
            <w:tcW w:w="3686" w:type="dxa"/>
            <w:shd w:val="clear" w:color="auto" w:fill="CCFFCC"/>
          </w:tcPr>
          <w:p w:rsidR="0055062E" w:rsidRPr="00231BA5" w:rsidRDefault="0055062E" w:rsidP="0055062E">
            <w:pPr>
              <w:rPr>
                <w:rFonts w:ascii="Arial Narrow" w:eastAsia="MS Mincho" w:hAnsi="Arial Narrow"/>
                <w:sz w:val="20"/>
                <w:szCs w:val="20"/>
              </w:rPr>
            </w:pPr>
            <w:r w:rsidRPr="00231BA5">
              <w:rPr>
                <w:rFonts w:ascii="Arial Narrow" w:eastAsia="MS Mincho" w:hAnsi="Arial Narrow" w:cs="Times New Roman"/>
                <w:sz w:val="20"/>
                <w:szCs w:val="20"/>
              </w:rPr>
              <w:t>Instrument for measuring number of revolutions of the engine</w:t>
            </w:r>
            <w:r w:rsidRPr="00231BA5">
              <w:rPr>
                <w:rFonts w:ascii="Arial Narrow" w:eastAsia="MS Mincho" w:hAnsi="Arial Narrow"/>
                <w:sz w:val="20"/>
                <w:szCs w:val="20"/>
              </w:rPr>
              <w:t xml:space="preserve"> in </w:t>
            </w:r>
            <w:r w:rsidRPr="00231BA5">
              <w:rPr>
                <w:rFonts w:ascii="Arial Narrow" w:eastAsia="MS Mincho" w:hAnsi="Arial Narrow" w:cs="Times New Roman"/>
                <w:sz w:val="20"/>
                <w:szCs w:val="20"/>
              </w:rPr>
              <w:t xml:space="preserve">the </w:t>
            </w:r>
            <w:r w:rsidRPr="00231BA5">
              <w:rPr>
                <w:rFonts w:ascii="Arial Narrow" w:eastAsia="MS Mincho" w:hAnsi="Arial Narrow"/>
                <w:sz w:val="20"/>
                <w:szCs w:val="20"/>
              </w:rPr>
              <w:t>Technical Control Centres</w:t>
            </w:r>
          </w:p>
        </w:tc>
        <w:tc>
          <w:tcPr>
            <w:tcW w:w="567" w:type="dxa"/>
            <w:shd w:val="clear" w:color="auto" w:fill="CCFFCC"/>
          </w:tcPr>
          <w:p w:rsidR="0055062E" w:rsidRPr="00231BA5" w:rsidRDefault="0055062E" w:rsidP="0055062E">
            <w:pPr>
              <w:rPr>
                <w:rFonts w:ascii="Arial Narrow" w:eastAsia="MS Mincho" w:hAnsi="Arial Narrow" w:cs="Times New Roman"/>
                <w:sz w:val="20"/>
                <w:szCs w:val="20"/>
              </w:rPr>
            </w:pPr>
          </w:p>
        </w:tc>
        <w:tc>
          <w:tcPr>
            <w:tcW w:w="1134" w:type="dxa"/>
            <w:shd w:val="clear" w:color="auto" w:fill="CCFFCC"/>
            <w:vAlign w:val="center"/>
          </w:tcPr>
          <w:p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sz w:val="20"/>
                <w:szCs w:val="20"/>
              </w:rPr>
              <w:t>no</w:t>
            </w:r>
          </w:p>
        </w:tc>
        <w:tc>
          <w:tcPr>
            <w:tcW w:w="1134"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vAlign w:val="center"/>
          </w:tcPr>
          <w:p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sz w:val="20"/>
                <w:szCs w:val="20"/>
              </w:rPr>
              <w:t>1 year</w:t>
            </w:r>
          </w:p>
        </w:tc>
        <w:tc>
          <w:tcPr>
            <w:tcW w:w="1559" w:type="dxa"/>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rsidTr="0055062E">
        <w:tc>
          <w:tcPr>
            <w:tcW w:w="704" w:type="dxa"/>
            <w:shd w:val="clear" w:color="auto" w:fill="CCFFCC"/>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1.4.6</w:t>
            </w:r>
          </w:p>
        </w:tc>
        <w:tc>
          <w:tcPr>
            <w:tcW w:w="2835"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Decelerometer</w:t>
            </w:r>
          </w:p>
        </w:tc>
        <w:tc>
          <w:tcPr>
            <w:tcW w:w="3686"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sz w:val="20"/>
                <w:szCs w:val="20"/>
              </w:rPr>
              <w:t>Measuring</w:t>
            </w:r>
            <w:r w:rsidRPr="00231BA5">
              <w:rPr>
                <w:rFonts w:ascii="Arial Narrow" w:eastAsia="MS Mincho" w:hAnsi="Arial Narrow" w:cs="Times New Roman"/>
                <w:sz w:val="20"/>
                <w:szCs w:val="20"/>
              </w:rPr>
              <w:t xml:space="preserve"> instrument for testing of vehicle deceleration </w:t>
            </w:r>
            <w:r w:rsidRPr="00231BA5">
              <w:rPr>
                <w:rFonts w:ascii="Arial Narrow" w:eastAsia="MS Mincho" w:hAnsi="Arial Narrow"/>
                <w:sz w:val="20"/>
                <w:szCs w:val="20"/>
              </w:rPr>
              <w:t>in the</w:t>
            </w:r>
            <w:r w:rsidRPr="00231BA5">
              <w:rPr>
                <w:rFonts w:ascii="Arial Narrow" w:eastAsia="MS Mincho" w:hAnsi="Arial Narrow" w:cs="Times New Roman"/>
                <w:sz w:val="20"/>
                <w:szCs w:val="20"/>
              </w:rPr>
              <w:t xml:space="preserve"> </w:t>
            </w:r>
            <w:r w:rsidRPr="00231BA5">
              <w:rPr>
                <w:rFonts w:ascii="Arial Narrow" w:eastAsia="MS Mincho" w:hAnsi="Arial Narrow"/>
                <w:sz w:val="20"/>
                <w:szCs w:val="20"/>
              </w:rPr>
              <w:t>Technical Control Centres</w:t>
            </w:r>
          </w:p>
        </w:tc>
        <w:tc>
          <w:tcPr>
            <w:tcW w:w="567" w:type="dxa"/>
            <w:shd w:val="clear" w:color="auto" w:fill="CCFFCC"/>
          </w:tcPr>
          <w:p w:rsidR="0055062E" w:rsidRPr="00231BA5" w:rsidRDefault="0055062E" w:rsidP="0055062E">
            <w:pPr>
              <w:rPr>
                <w:rFonts w:ascii="Arial Narrow" w:eastAsia="MS Mincho" w:hAnsi="Arial Narrow" w:cs="Times New Roman"/>
                <w:sz w:val="20"/>
                <w:szCs w:val="20"/>
              </w:rPr>
            </w:pPr>
          </w:p>
        </w:tc>
        <w:tc>
          <w:tcPr>
            <w:tcW w:w="1134" w:type="dxa"/>
            <w:shd w:val="clear" w:color="auto" w:fill="CCFFCC"/>
            <w:vAlign w:val="center"/>
          </w:tcPr>
          <w:p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cs="Times New Roman"/>
                <w:sz w:val="20"/>
                <w:szCs w:val="20"/>
              </w:rPr>
              <w:t>no</w:t>
            </w:r>
          </w:p>
        </w:tc>
        <w:tc>
          <w:tcPr>
            <w:tcW w:w="1134"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417" w:type="dxa"/>
            <w:shd w:val="clear" w:color="auto" w:fill="CCFFCC"/>
            <w:vAlign w:val="center"/>
          </w:tcPr>
          <w:p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cs="Times New Roman"/>
                <w:sz w:val="20"/>
                <w:szCs w:val="20"/>
              </w:rPr>
              <w:t>1 year</w:t>
            </w:r>
          </w:p>
        </w:tc>
        <w:tc>
          <w:tcPr>
            <w:tcW w:w="1559" w:type="dxa"/>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bl>
    <w:p w:rsidR="0055062E" w:rsidRPr="0055062E" w:rsidRDefault="0055062E" w:rsidP="0055062E">
      <w:pPr>
        <w:rPr>
          <w:rFonts w:ascii="Cambria" w:eastAsia="MS Mincho" w:hAnsi="Cambria" w:cs="Times New Roman"/>
        </w:rPr>
      </w:pPr>
    </w:p>
    <w:p w:rsidR="0055062E" w:rsidRPr="0055062E" w:rsidRDefault="0055062E" w:rsidP="0055062E">
      <w:pPr>
        <w:rPr>
          <w:rFonts w:ascii="Cambria" w:eastAsia="MS Mincho" w:hAnsi="Cambria" w:cs="Times New Roman"/>
        </w:rPr>
      </w:pPr>
    </w:p>
    <w:p w:rsidR="0055062E" w:rsidRPr="0055062E" w:rsidRDefault="0055062E" w:rsidP="0055062E">
      <w:pPr>
        <w:jc w:val="center"/>
        <w:outlineLvl w:val="0"/>
        <w:rPr>
          <w:rFonts w:eastAsia="MS Mincho"/>
          <w:b/>
        </w:rPr>
      </w:pPr>
      <w:r w:rsidRPr="0055062E">
        <w:rPr>
          <w:rFonts w:eastAsia="MS Mincho"/>
        </w:rPr>
        <w:t xml:space="preserve">2. Domain of Measurement: </w:t>
      </w:r>
      <w:r w:rsidRPr="0055062E">
        <w:rPr>
          <w:rFonts w:eastAsia="MS Mincho"/>
          <w:b/>
        </w:rPr>
        <w:t>Temperature, heat and related quantities</w:t>
      </w:r>
    </w:p>
    <w:p w:rsidR="0055062E" w:rsidRPr="008836E8" w:rsidRDefault="0055062E" w:rsidP="0055062E">
      <w:pPr>
        <w:outlineLvl w:val="0"/>
        <w:rPr>
          <w:rFonts w:eastAsia="MS Mincho"/>
          <w:b/>
          <w:sz w:val="22"/>
          <w:szCs w:val="22"/>
        </w:rPr>
      </w:pPr>
      <w:r w:rsidRPr="000E374F">
        <w:rPr>
          <w:rFonts w:ascii="Arial Narrow" w:eastAsia="MS Mincho" w:hAnsi="Arial Narrow"/>
          <w:b/>
          <w:sz w:val="22"/>
          <w:szCs w:val="22"/>
        </w:rPr>
        <w:t>2.1 Temperature</w:t>
      </w:r>
    </w:p>
    <w:tbl>
      <w:tblPr>
        <w:tblStyle w:val="TableGrid2"/>
        <w:tblpPr w:leftFromText="180" w:rightFromText="180" w:vertAnchor="text" w:tblpY="1"/>
        <w:tblOverlap w:val="never"/>
        <w:tblW w:w="13036" w:type="dxa"/>
        <w:tblLayout w:type="fixed"/>
        <w:tblLook w:val="04A0" w:firstRow="1" w:lastRow="0" w:firstColumn="1" w:lastColumn="0" w:noHBand="0" w:noVBand="1"/>
      </w:tblPr>
      <w:tblGrid>
        <w:gridCol w:w="704"/>
        <w:gridCol w:w="2835"/>
        <w:gridCol w:w="3686"/>
        <w:gridCol w:w="567"/>
        <w:gridCol w:w="1134"/>
        <w:gridCol w:w="1134"/>
        <w:gridCol w:w="1247"/>
        <w:gridCol w:w="1729"/>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38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control</w:t>
            </w:r>
          </w:p>
        </w:tc>
        <w:tc>
          <w:tcPr>
            <w:tcW w:w="172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16"/>
                <w:szCs w:val="16"/>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4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729"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2.1.1</w:t>
            </w:r>
          </w:p>
          <w:p w:rsidR="0055062E" w:rsidRPr="0055062E" w:rsidRDefault="0055062E" w:rsidP="0055062E">
            <w:pPr>
              <w:rPr>
                <w:rFonts w:ascii="Arial Narrow" w:eastAsia="MS Mincho" w:hAnsi="Arial Narrow" w:cs="Times New Roman"/>
                <w:sz w:val="20"/>
                <w:szCs w:val="20"/>
              </w:rPr>
            </w:pP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Thermometer for </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medical and veterinary temperature measurements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Questrial-Regular"/>
                <w:sz w:val="20"/>
                <w:szCs w:val="20"/>
                <w:lang w:val="en-US"/>
              </w:rPr>
              <w:t xml:space="preserve">- </w:t>
            </w:r>
            <w:r w:rsidRPr="0055062E">
              <w:rPr>
                <w:rFonts w:ascii="Arial Narrow" w:eastAsia="MS Mincho" w:hAnsi="Arial Narrow" w:cs="Times New Roman"/>
                <w:sz w:val="20"/>
                <w:szCs w:val="20"/>
                <w:lang w:val="en-US"/>
              </w:rPr>
              <w:t>clinical glass thermometers for use of measurement of human internal temperature</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tcPr>
          <w:p w:rsidR="0055062E" w:rsidRPr="0055062E" w:rsidRDefault="0055062E" w:rsidP="0055062E">
            <w:pPr>
              <w:rPr>
                <w:rFonts w:ascii="Times New Roman" w:eastAsia="MS Mincho" w:hAnsi="Times New Roman" w:cs="Times New Roman"/>
                <w:sz w:val="20"/>
                <w:szCs w:val="20"/>
                <w:lang w:val="en-US"/>
              </w:rPr>
            </w:pPr>
            <w:r w:rsidRPr="0055062E">
              <w:rPr>
                <w:rFonts w:ascii="Arial Narrow" w:eastAsia="MS Mincho" w:hAnsi="Arial Narrow" w:cs="Times New Roman"/>
                <w:sz w:val="20"/>
                <w:szCs w:val="20"/>
                <w:lang w:val="en-US"/>
              </w:rPr>
              <w:t>OIML R7:1979</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rPr>
                <w:rFonts w:ascii="Arial Narrow" w:eastAsia="MS Mincho" w:hAnsi="Arial Narrow" w:cs="Questrial-Regular"/>
                <w:sz w:val="20"/>
                <w:szCs w:val="20"/>
                <w:lang w:val="en-US"/>
              </w:rPr>
            </w:pPr>
            <w:r w:rsidRPr="0055062E">
              <w:rPr>
                <w:rFonts w:ascii="Arial Narrow" w:eastAsia="MS Mincho" w:hAnsi="Arial Narrow" w:cs="Questrial-Regular"/>
                <w:sz w:val="20"/>
                <w:szCs w:val="20"/>
                <w:lang w:val="en-US"/>
              </w:rPr>
              <w:t xml:space="preserve">- </w:t>
            </w:r>
            <w:r w:rsidRPr="0055062E">
              <w:rPr>
                <w:rFonts w:ascii="Arial Narrow" w:eastAsia="MS Mincho" w:hAnsi="Arial Narrow" w:cs="Times New Roman"/>
                <w:sz w:val="20"/>
                <w:szCs w:val="20"/>
                <w:lang w:val="en-US"/>
              </w:rPr>
              <w:t xml:space="preserve">clinical </w:t>
            </w:r>
            <w:r w:rsidRPr="0055062E">
              <w:rPr>
                <w:rFonts w:ascii="Arial Narrow" w:eastAsia="MS Mincho" w:hAnsi="Arial Narrow" w:cs="Questrial-Regular"/>
                <w:sz w:val="20"/>
                <w:szCs w:val="20"/>
                <w:lang w:val="en-US"/>
              </w:rPr>
              <w:t>electric</w:t>
            </w:r>
            <w:r w:rsidRPr="0055062E">
              <w:rPr>
                <w:rFonts w:ascii="Arial Narrow" w:eastAsia="MS Mincho" w:hAnsi="Arial Narrow" w:cs="Times New Roman"/>
                <w:sz w:val="20"/>
                <w:szCs w:val="20"/>
                <w:lang w:val="en-US"/>
              </w:rPr>
              <w:t>al thermometers for use of continuous measurement of human or animal internal temperature</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tcPr>
          <w:p w:rsidR="0055062E" w:rsidRPr="0055062E" w:rsidRDefault="0055062E" w:rsidP="0055062E">
            <w:pPr>
              <w:rPr>
                <w:rFonts w:ascii="Times New Roman" w:eastAsia="MS Mincho" w:hAnsi="Times New Roman" w:cs="Times New Roman"/>
                <w:sz w:val="20"/>
                <w:szCs w:val="20"/>
                <w:lang w:val="en-US"/>
              </w:rPr>
            </w:pPr>
            <w:r w:rsidRPr="0055062E">
              <w:rPr>
                <w:rFonts w:ascii="Arial Narrow" w:eastAsia="MS Mincho" w:hAnsi="Arial Narrow" w:cs="Times"/>
                <w:sz w:val="20"/>
                <w:szCs w:val="20"/>
                <w:lang w:val="en-US"/>
              </w:rPr>
              <w:t>OIML R 114:1995</w:t>
            </w:r>
          </w:p>
          <w:p w:rsidR="0055062E" w:rsidRPr="0055062E" w:rsidRDefault="0055062E" w:rsidP="0055062E">
            <w:pPr>
              <w:rPr>
                <w:rFonts w:ascii="Arial Narrow" w:eastAsia="MS Mincho" w:hAnsi="Arial Narrow" w:cs="Times"/>
                <w:sz w:val="20"/>
                <w:szCs w:val="20"/>
                <w:lang w:val="en-US"/>
              </w:rPr>
            </w:pPr>
            <w:r w:rsidRPr="0055062E">
              <w:rPr>
                <w:rFonts w:ascii="Arial Narrow" w:eastAsia="MS Mincho" w:hAnsi="Arial Narrow" w:cs="Times"/>
                <w:sz w:val="20"/>
                <w:szCs w:val="20"/>
                <w:lang w:val="en-US"/>
              </w:rPr>
              <w:t>OIML R 115:1995</w:t>
            </w:r>
          </w:p>
        </w:tc>
      </w:tr>
      <w:tr w:rsidR="0055062E" w:rsidRPr="0055062E" w:rsidTr="0055062E">
        <w:trPr>
          <w:trHeight w:val="74"/>
        </w:trPr>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2.1.2</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Thermometers for inspection measurements</w:t>
            </w:r>
            <w:r w:rsidRPr="0055062E">
              <w:rPr>
                <w:rFonts w:ascii="Times New Roman" w:eastAsia="MS Mincho" w:hAnsi="Times New Roman" w:cs="Times New Roman"/>
                <w:sz w:val="20"/>
                <w:szCs w:val="20"/>
              </w:rPr>
              <w:t xml:space="preserve"> </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alcoholic volumetric meters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w:t>
            </w:r>
          </w:p>
        </w:tc>
        <w:tc>
          <w:tcPr>
            <w:tcW w:w="172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temperature of frozen food used </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729" w:type="dxa"/>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ambient temperature of non-potable water   </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glass </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electronic</w:t>
            </w:r>
          </w:p>
        </w:tc>
        <w:tc>
          <w:tcPr>
            <w:tcW w:w="567" w:type="dxa"/>
            <w:vMerge w:val="restart"/>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p>
        </w:tc>
        <w:tc>
          <w:tcPr>
            <w:tcW w:w="1134" w:type="dxa"/>
          </w:tcPr>
          <w:p w:rsidR="0055062E" w:rsidRPr="0055062E" w:rsidRDefault="0055062E" w:rsidP="0055062E">
            <w:pPr>
              <w:rPr>
                <w:rFonts w:ascii="Arial Narrow" w:eastAsia="MS Mincho" w:hAnsi="Arial Narrow" w:cs="Times New Roman"/>
                <w:sz w:val="20"/>
                <w:szCs w:val="20"/>
              </w:rPr>
            </w:pPr>
          </w:p>
        </w:tc>
        <w:tc>
          <w:tcPr>
            <w:tcW w:w="1247" w:type="dxa"/>
          </w:tcPr>
          <w:p w:rsidR="0055062E" w:rsidRPr="0055062E" w:rsidRDefault="0055062E" w:rsidP="0055062E">
            <w:pPr>
              <w:jc w:val="center"/>
              <w:rPr>
                <w:rFonts w:ascii="Arial Narrow" w:eastAsia="MS Mincho" w:hAnsi="Arial Narrow" w:cs="Times New Roman"/>
                <w:sz w:val="20"/>
                <w:szCs w:val="20"/>
              </w:rPr>
            </w:pPr>
          </w:p>
        </w:tc>
        <w:tc>
          <w:tcPr>
            <w:tcW w:w="1729" w:type="dxa"/>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vMerge/>
          </w:tcPr>
          <w:p w:rsidR="0055062E" w:rsidRPr="0055062E" w:rsidRDefault="0055062E" w:rsidP="0055062E">
            <w:pPr>
              <w:rPr>
                <w:rFonts w:ascii="Arial Narrow" w:eastAsia="MS Mincho" w:hAnsi="Arial Narrow" w:cs="Times New Roman"/>
                <w:sz w:val="20"/>
                <w:szCs w:val="20"/>
              </w:rPr>
            </w:pPr>
          </w:p>
        </w:tc>
        <w:tc>
          <w:tcPr>
            <w:tcW w:w="567" w:type="dxa"/>
            <w:vMerge/>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2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R133:2002</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vMerge/>
          </w:tcPr>
          <w:p w:rsidR="0055062E" w:rsidRPr="0055062E" w:rsidRDefault="0055062E" w:rsidP="0055062E">
            <w:pPr>
              <w:rPr>
                <w:rFonts w:ascii="Arial Narrow" w:eastAsia="MS Mincho" w:hAnsi="Arial Narrow" w:cs="Times New Roman"/>
                <w:sz w:val="20"/>
                <w:szCs w:val="20"/>
              </w:rPr>
            </w:pPr>
          </w:p>
        </w:tc>
        <w:tc>
          <w:tcPr>
            <w:tcW w:w="567" w:type="dxa"/>
            <w:vMerge/>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measuring temperature  of oil in the vehicle engine</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yes</w:t>
            </w:r>
          </w:p>
        </w:tc>
        <w:tc>
          <w:tcPr>
            <w:tcW w:w="1247" w:type="dxa"/>
          </w:tcPr>
          <w:p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1</w:t>
            </w:r>
            <w:r w:rsidRPr="0055062E">
              <w:rPr>
                <w:rFonts w:ascii="Arial Narrow" w:eastAsia="MS Mincho" w:hAnsi="Arial Narrow" w:cs="Times New Roman"/>
                <w:sz w:val="20"/>
                <w:szCs w:val="20"/>
              </w:rPr>
              <w:t xml:space="preserve"> year</w:t>
            </w:r>
          </w:p>
        </w:tc>
        <w:tc>
          <w:tcPr>
            <w:tcW w:w="1729" w:type="dxa"/>
            <w:vAlign w:val="center"/>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R133:2002</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2.1.3</w:t>
            </w:r>
          </w:p>
        </w:tc>
        <w:tc>
          <w:tcPr>
            <w:tcW w:w="2835" w:type="dxa"/>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rPr>
              <w:t>Temperature transducers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rendering plants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72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2.1.4</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Temperature sensors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combined, used for power plants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72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2.1.5</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Thermometers used for determination of combustion heat in balance measurements</w:t>
            </w:r>
          </w:p>
        </w:tc>
        <w:tc>
          <w:tcPr>
            <w:tcW w:w="3686" w:type="dxa"/>
          </w:tcPr>
          <w:p w:rsidR="0055062E" w:rsidRPr="0055062E" w:rsidRDefault="0055062E" w:rsidP="0055062E">
            <w:pPr>
              <w:rPr>
                <w:rFonts w:ascii="Arial Narrow" w:eastAsia="MS Mincho" w:hAnsi="Arial Narrow" w:cs="Questrial-Regular"/>
                <w:sz w:val="20"/>
                <w:szCs w:val="20"/>
                <w:lang w:val="en-US"/>
              </w:rPr>
            </w:pPr>
            <w:r w:rsidRPr="0055062E">
              <w:rPr>
                <w:rFonts w:ascii="Arial Narrow" w:eastAsia="MS Mincho" w:hAnsi="Arial Narrow" w:cs="Times New Roman"/>
                <w:sz w:val="20"/>
                <w:szCs w:val="20"/>
              </w:rPr>
              <w:t>a) electric temperature sensors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vMerge w:val="restart"/>
            <w:vAlign w:val="center"/>
          </w:tcPr>
          <w:p w:rsidR="0055062E" w:rsidRPr="0055062E" w:rsidRDefault="0055062E" w:rsidP="0055062E">
            <w:pPr>
              <w:rPr>
                <w:rFonts w:ascii="Arial Narrow" w:eastAsia="MS Mincho" w:hAnsi="Arial Narrow" w:cs="Times New Roman"/>
                <w:sz w:val="20"/>
                <w:szCs w:val="20"/>
                <w:lang w:val="en-US"/>
              </w:rPr>
            </w:pPr>
            <w:r w:rsidRPr="0055062E">
              <w:rPr>
                <w:rFonts w:ascii="Arial Narrow" w:eastAsia="MS Mincho" w:hAnsi="Arial Narrow" w:cs="Times New Roman"/>
                <w:sz w:val="20"/>
                <w:szCs w:val="20"/>
                <w:lang w:val="en-US"/>
              </w:rPr>
              <w:t>OIML R84:</w:t>
            </w:r>
            <w:r w:rsidRPr="0055062E">
              <w:rPr>
                <w:rFonts w:ascii="Times New Roman" w:eastAsia="MS Mincho" w:hAnsi="Times New Roman" w:cs="Times New Roman"/>
                <w:sz w:val="20"/>
                <w:szCs w:val="20"/>
                <w:lang w:val="en-US"/>
              </w:rPr>
              <w:t xml:space="preserve"> </w:t>
            </w:r>
            <w:r w:rsidRPr="0055062E">
              <w:rPr>
                <w:rFonts w:ascii="Arial Narrow" w:eastAsia="MS Mincho" w:hAnsi="Arial Narrow" w:cs="Times New Roman"/>
                <w:sz w:val="20"/>
                <w:szCs w:val="20"/>
                <w:lang w:val="en-US"/>
              </w:rPr>
              <w:t>2003</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temperature transducers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29" w:type="dxa"/>
            <w:vMerge/>
            <w:vAlign w:val="center"/>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2.1.</w:t>
            </w:r>
            <w:r w:rsidRPr="0055062E">
              <w:rPr>
                <w:rFonts w:ascii="Times New Roman" w:eastAsia="MS Mincho" w:hAnsi="Times New Roman" w:cs="Times New Roman"/>
                <w:sz w:val="20"/>
                <w:szCs w:val="20"/>
              </w:rPr>
              <w:t>6</w:t>
            </w:r>
          </w:p>
        </w:tc>
        <w:tc>
          <w:tcPr>
            <w:tcW w:w="2835"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Radiation thermometers</w:t>
            </w:r>
          </w:p>
        </w:tc>
        <w:tc>
          <w:tcPr>
            <w:tcW w:w="3686" w:type="dxa"/>
            <w:shd w:val="clear" w:color="auto" w:fill="auto"/>
          </w:tcPr>
          <w:p w:rsidR="0055062E" w:rsidRPr="0055062E" w:rsidRDefault="0055062E" w:rsidP="0055062E">
            <w:pPr>
              <w:rPr>
                <w:rFonts w:ascii="Times New Roman" w:eastAsia="MS Mincho" w:hAnsi="Times New Roman" w:cs="Times New Roman"/>
                <w:sz w:val="20"/>
                <w:szCs w:val="20"/>
              </w:rPr>
            </w:pPr>
            <w:r w:rsidRPr="0055062E">
              <w:rPr>
                <w:rFonts w:ascii="Arial Narrow" w:eastAsia="MS Mincho" w:hAnsi="Arial Narrow" w:cs="Times New Roman"/>
                <w:sz w:val="20"/>
                <w:szCs w:val="20"/>
              </w:rPr>
              <w:t>Radiation thermometers Used in high temperature measurements in the range of measurements between</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 xml:space="preserve">800 °C and 2300 °C </w:t>
            </w:r>
          </w:p>
        </w:tc>
        <w:tc>
          <w:tcPr>
            <w:tcW w:w="567" w:type="dxa"/>
            <w:shd w:val="clear" w:color="auto" w:fill="auto"/>
          </w:tcPr>
          <w:p w:rsidR="0055062E" w:rsidRPr="0055062E" w:rsidRDefault="0055062E" w:rsidP="0055062E">
            <w:pPr>
              <w:rPr>
                <w:rFonts w:ascii="Arial Narrow" w:eastAsia="MS Mincho" w:hAnsi="Arial Narrow" w:cs="Times New Roman"/>
                <w:sz w:val="20"/>
                <w:szCs w:val="20"/>
              </w:rPr>
            </w:pPr>
          </w:p>
        </w:tc>
        <w:tc>
          <w:tcPr>
            <w:tcW w:w="1134" w:type="dxa"/>
            <w:shd w:val="clear" w:color="auto" w:fill="auto"/>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shd w:val="clear" w:color="auto" w:fill="auto"/>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shd w:val="clear" w:color="auto" w:fill="auto"/>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 or after every 100 hours of use</w:t>
            </w:r>
          </w:p>
        </w:tc>
        <w:tc>
          <w:tcPr>
            <w:tcW w:w="172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48</w:t>
            </w:r>
          </w:p>
        </w:tc>
      </w:tr>
      <w:tr w:rsidR="0055062E" w:rsidRPr="0055062E" w:rsidTr="0055062E">
        <w:tc>
          <w:tcPr>
            <w:tcW w:w="704" w:type="dxa"/>
            <w:shd w:val="clear" w:color="auto" w:fill="auto"/>
          </w:tcPr>
          <w:p w:rsidR="0055062E" w:rsidRPr="0055062E" w:rsidRDefault="0055062E" w:rsidP="0055062E">
            <w:pPr>
              <w:rPr>
                <w:rFonts w:ascii="Times New Roman" w:eastAsia="MS Mincho" w:hAnsi="Times New Roman" w:cs="Times New Roman"/>
                <w:sz w:val="20"/>
                <w:szCs w:val="20"/>
              </w:rPr>
            </w:pPr>
            <w:r w:rsidRPr="0055062E">
              <w:rPr>
                <w:rFonts w:ascii="Arial Narrow" w:eastAsia="MS Mincho" w:hAnsi="Arial Narrow" w:cs="Times New Roman"/>
                <w:sz w:val="20"/>
                <w:szCs w:val="20"/>
              </w:rPr>
              <w:t>2.1.7</w:t>
            </w:r>
          </w:p>
        </w:tc>
        <w:tc>
          <w:tcPr>
            <w:tcW w:w="2835"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Thermometers, thermal imaging instruments and radiometers</w:t>
            </w:r>
          </w:p>
        </w:tc>
        <w:tc>
          <w:tcPr>
            <w:tcW w:w="3686" w:type="dxa"/>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blackbody radiators used in high temperature measurements in the range of measurements between -50 °C and 2500 °C</w:t>
            </w:r>
          </w:p>
        </w:tc>
        <w:tc>
          <w:tcPr>
            <w:tcW w:w="567" w:type="dxa"/>
            <w:shd w:val="clear" w:color="auto" w:fill="auto"/>
          </w:tcPr>
          <w:p w:rsidR="0055062E" w:rsidRPr="0055062E" w:rsidRDefault="0055062E" w:rsidP="0055062E">
            <w:pPr>
              <w:rPr>
                <w:rFonts w:ascii="Arial Narrow" w:eastAsia="MS Mincho" w:hAnsi="Arial Narrow" w:cs="Times New Roman"/>
                <w:sz w:val="20"/>
                <w:szCs w:val="20"/>
              </w:rPr>
            </w:pPr>
          </w:p>
        </w:tc>
        <w:tc>
          <w:tcPr>
            <w:tcW w:w="1134" w:type="dxa"/>
            <w:shd w:val="clear" w:color="auto" w:fill="auto"/>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shd w:val="clear" w:color="auto" w:fill="auto"/>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shd w:val="clear" w:color="auto" w:fill="auto"/>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 or after every 100 hours of use</w:t>
            </w:r>
          </w:p>
        </w:tc>
        <w:tc>
          <w:tcPr>
            <w:tcW w:w="172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147:2016</w:t>
            </w:r>
          </w:p>
        </w:tc>
      </w:tr>
    </w:tbl>
    <w:p w:rsidR="0055062E" w:rsidRPr="0055062E" w:rsidRDefault="0055062E" w:rsidP="0055062E">
      <w:pPr>
        <w:rPr>
          <w:rFonts w:eastAsia="MS Mincho"/>
          <w:b/>
        </w:rPr>
      </w:pPr>
      <w:r w:rsidRPr="0055062E">
        <w:rPr>
          <w:rFonts w:eastAsia="MS Mincho"/>
          <w:b/>
        </w:rPr>
        <w:br w:type="textWrapping" w:clear="all"/>
      </w:r>
    </w:p>
    <w:p w:rsidR="0055062E" w:rsidRPr="000E374F" w:rsidRDefault="0055062E" w:rsidP="0055062E">
      <w:pPr>
        <w:outlineLvl w:val="0"/>
        <w:rPr>
          <w:rFonts w:ascii="Arial Narrow" w:eastAsia="MS Mincho" w:hAnsi="Arial Narrow"/>
          <w:b/>
        </w:rPr>
      </w:pPr>
      <w:r w:rsidRPr="000E374F">
        <w:rPr>
          <w:rFonts w:ascii="Arial Narrow" w:eastAsia="MS Mincho" w:hAnsi="Arial Narrow"/>
          <w:b/>
        </w:rPr>
        <w:t xml:space="preserve">2.2  </w:t>
      </w:r>
      <w:r w:rsidR="008836E8" w:rsidRPr="000E374F">
        <w:rPr>
          <w:rFonts w:ascii="Arial Narrow" w:eastAsia="MS Mincho" w:hAnsi="Arial Narrow"/>
          <w:b/>
        </w:rPr>
        <w:t xml:space="preserve"> </w:t>
      </w:r>
      <w:r w:rsidRPr="000E374F">
        <w:rPr>
          <w:rFonts w:ascii="Arial Narrow" w:eastAsia="MS Mincho" w:hAnsi="Arial Narrow"/>
          <w:b/>
        </w:rPr>
        <w:t>Thermal energy</w:t>
      </w:r>
    </w:p>
    <w:tbl>
      <w:tblPr>
        <w:tblStyle w:val="TableGrid2"/>
        <w:tblW w:w="13036" w:type="dxa"/>
        <w:tblLayout w:type="fixed"/>
        <w:tblLook w:val="04A0" w:firstRow="1" w:lastRow="0" w:firstColumn="1" w:lastColumn="0" w:noHBand="0" w:noVBand="1"/>
      </w:tblPr>
      <w:tblGrid>
        <w:gridCol w:w="704"/>
        <w:gridCol w:w="2835"/>
        <w:gridCol w:w="3686"/>
        <w:gridCol w:w="567"/>
        <w:gridCol w:w="1134"/>
        <w:gridCol w:w="1134"/>
        <w:gridCol w:w="1275"/>
        <w:gridCol w:w="1701"/>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40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control</w:t>
            </w:r>
          </w:p>
        </w:tc>
        <w:tc>
          <w:tcPr>
            <w:tcW w:w="1701"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701"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2.2.1</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Heat meters and their components – residential, commercial and light industry </w:t>
            </w: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 compact heat meters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75-1,2:2002</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75-3:2006</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b) heat flow meters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c) resistance temperature sensors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d) electronic calorimeter counters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701"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 pressure transducers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01"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 temperature transducers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701"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2.2.2</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Thermal energy measuring instruments</w:t>
            </w: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with ultrasound method of measurement  </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701"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EN1434-1,2,3,4</w:t>
            </w:r>
          </w:p>
        </w:tc>
      </w:tr>
    </w:tbl>
    <w:p w:rsidR="0055062E" w:rsidRPr="0055062E" w:rsidRDefault="0055062E" w:rsidP="0055062E">
      <w:pPr>
        <w:jc w:val="center"/>
        <w:rPr>
          <w:rFonts w:ascii="Cambria" w:eastAsia="MS Mincho" w:hAnsi="Cambria" w:cs="Times New Roman"/>
        </w:rPr>
      </w:pPr>
    </w:p>
    <w:p w:rsidR="0055062E" w:rsidRPr="0055062E" w:rsidRDefault="0055062E" w:rsidP="0055062E">
      <w:pPr>
        <w:jc w:val="center"/>
        <w:rPr>
          <w:rFonts w:ascii="Cambria" w:eastAsia="MS Mincho" w:hAnsi="Cambria" w:cs="Times New Roman"/>
        </w:rPr>
      </w:pPr>
    </w:p>
    <w:p w:rsidR="0055062E" w:rsidRPr="0055062E" w:rsidRDefault="0055062E" w:rsidP="0055062E">
      <w:pPr>
        <w:jc w:val="center"/>
        <w:outlineLvl w:val="0"/>
        <w:rPr>
          <w:rFonts w:eastAsia="MS Mincho"/>
        </w:rPr>
      </w:pPr>
      <w:r w:rsidRPr="0055062E">
        <w:rPr>
          <w:rFonts w:eastAsia="MS Mincho"/>
        </w:rPr>
        <w:t xml:space="preserve">3. Domain of Measurement: </w:t>
      </w:r>
      <w:r w:rsidRPr="0055062E">
        <w:rPr>
          <w:rFonts w:eastAsia="MS Mincho"/>
          <w:b/>
        </w:rPr>
        <w:t>Geometric quantities</w:t>
      </w: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3.1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 xml:space="preserve"> Material measure - Length</w:t>
      </w:r>
    </w:p>
    <w:tbl>
      <w:tblPr>
        <w:tblStyle w:val="TableGrid2"/>
        <w:tblW w:w="12895" w:type="dxa"/>
        <w:tblLayout w:type="fixed"/>
        <w:tblLook w:val="04A0" w:firstRow="1" w:lastRow="0" w:firstColumn="1" w:lastColumn="0" w:noHBand="0" w:noVBand="1"/>
      </w:tblPr>
      <w:tblGrid>
        <w:gridCol w:w="704"/>
        <w:gridCol w:w="2835"/>
        <w:gridCol w:w="3686"/>
        <w:gridCol w:w="567"/>
        <w:gridCol w:w="1134"/>
        <w:gridCol w:w="1134"/>
        <w:gridCol w:w="1275"/>
        <w:gridCol w:w="1560"/>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40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60"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3.1.1</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Length measures</w:t>
            </w: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a) metal</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p w:rsidR="0055062E" w:rsidRPr="0055062E" w:rsidRDefault="0055062E" w:rsidP="0055062E">
            <w:pPr>
              <w:jc w:val="cente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rsidR="0055062E" w:rsidRPr="0055062E" w:rsidRDefault="0055062E" w:rsidP="0055062E">
            <w:pPr>
              <w:spacing w:beforeAutospacing="1" w:afterAutospacing="1"/>
              <w:jc w:val="center"/>
              <w:outlineLvl w:val="0"/>
              <w:rPr>
                <w:rFonts w:ascii="Arial Narrow" w:hAnsi="Arial Narrow" w:cs="Times New Roman"/>
                <w:sz w:val="20"/>
                <w:szCs w:val="20"/>
                <w:lang w:val="en-US" w:eastAsia="hr-HR"/>
              </w:rPr>
            </w:pPr>
            <w:r w:rsidRPr="0055062E">
              <w:rPr>
                <w:rFonts w:ascii="Arial Narrow" w:hAnsi="Arial Narrow" w:cs="Times New Roman"/>
                <w:sz w:val="20"/>
                <w:szCs w:val="20"/>
                <w:lang w:val="en-US" w:eastAsia="hr-HR"/>
              </w:rPr>
              <w:t>5 years</w:t>
            </w:r>
          </w:p>
        </w:tc>
        <w:tc>
          <w:tcPr>
            <w:tcW w:w="1560" w:type="dxa"/>
            <w:vMerge w:val="restart"/>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24:1975</w:t>
            </w:r>
          </w:p>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35-1:2007 (amend. 2014)</w:t>
            </w:r>
          </w:p>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35-2:2011</w:t>
            </w:r>
          </w:p>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35-3:2011</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b) from other materials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p w:rsidR="0055062E" w:rsidRPr="0055062E" w:rsidRDefault="0055062E" w:rsidP="0055062E">
            <w:pPr>
              <w:jc w:val="cente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rsidR="0055062E" w:rsidRPr="0055062E" w:rsidRDefault="0055062E" w:rsidP="0055062E">
            <w:pPr>
              <w:spacing w:beforeAutospacing="1" w:afterAutospacing="1"/>
              <w:jc w:val="center"/>
              <w:outlineLvl w:val="0"/>
              <w:rPr>
                <w:rFonts w:ascii="Arial Narrow" w:hAnsi="Arial Narrow" w:cs="Times New Roman"/>
                <w:sz w:val="20"/>
                <w:szCs w:val="20"/>
                <w:lang w:val="en-US" w:eastAsia="hr-HR"/>
              </w:rPr>
            </w:pPr>
            <w:r w:rsidRPr="0055062E">
              <w:rPr>
                <w:rFonts w:ascii="Arial Narrow" w:hAnsi="Arial Narrow" w:cs="Times New Roman"/>
                <w:sz w:val="20"/>
                <w:szCs w:val="20"/>
                <w:lang w:val="en-US" w:eastAsia="hr-HR"/>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c) high precision used as reference standards</w:t>
            </w:r>
          </w:p>
        </w:tc>
        <w:tc>
          <w:tcPr>
            <w:tcW w:w="1701" w:type="dxa"/>
            <w:gridSpan w:val="2"/>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MID</w:t>
            </w:r>
          </w:p>
        </w:tc>
        <w:tc>
          <w:tcPr>
            <w:tcW w:w="1134" w:type="dxa"/>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beforeAutospacing="1" w:afterAutospacing="1"/>
              <w:jc w:val="center"/>
              <w:outlineLvl w:val="0"/>
              <w:rPr>
                <w:rFonts w:ascii="Arial Narrow" w:hAnsi="Arial Narrow" w:cs="Times New Roman"/>
                <w:sz w:val="20"/>
                <w:szCs w:val="20"/>
                <w:lang w:val="en-US" w:eastAsia="hr-HR"/>
              </w:rPr>
            </w:pPr>
            <w:r w:rsidRPr="0055062E">
              <w:rPr>
                <w:rFonts w:ascii="Arial Narrow" w:hAnsi="Arial Narrow" w:cs="Times New Roman"/>
                <w:sz w:val="20"/>
                <w:szCs w:val="20"/>
                <w:lang w:val="en-US" w:eastAsia="hr-HR"/>
              </w:rPr>
              <w:t>2 years</w:t>
            </w:r>
          </w:p>
        </w:tc>
        <w:tc>
          <w:tcPr>
            <w:tcW w:w="1560" w:type="dxa"/>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98-3:1991</w:t>
            </w:r>
          </w:p>
        </w:tc>
      </w:tr>
      <w:tr w:rsidR="0035758F" w:rsidRPr="0055062E" w:rsidTr="007D3B6D">
        <w:tc>
          <w:tcPr>
            <w:tcW w:w="704" w:type="dxa"/>
            <w:vMerge w:val="restart"/>
          </w:tcPr>
          <w:p w:rsidR="0035758F" w:rsidRPr="0055062E" w:rsidRDefault="0035758F"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3.1.2</w:t>
            </w:r>
          </w:p>
        </w:tc>
        <w:tc>
          <w:tcPr>
            <w:tcW w:w="2835" w:type="dxa"/>
            <w:vMerge w:val="restart"/>
          </w:tcPr>
          <w:p w:rsidR="0035758F" w:rsidRPr="0055062E" w:rsidRDefault="0035758F"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Capacity serving measures</w:t>
            </w:r>
          </w:p>
        </w:tc>
        <w:tc>
          <w:tcPr>
            <w:tcW w:w="3686" w:type="dxa"/>
          </w:tcPr>
          <w:p w:rsidR="0035758F" w:rsidRPr="0055062E" w:rsidRDefault="0035758F"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Serving measures</w:t>
            </w:r>
          </w:p>
        </w:tc>
        <w:tc>
          <w:tcPr>
            <w:tcW w:w="1701" w:type="dxa"/>
            <w:gridSpan w:val="2"/>
            <w:vAlign w:val="center"/>
          </w:tcPr>
          <w:p w:rsidR="0035758F" w:rsidRPr="00231BA5" w:rsidRDefault="0035758F"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MID</w:t>
            </w:r>
          </w:p>
        </w:tc>
        <w:tc>
          <w:tcPr>
            <w:tcW w:w="1134" w:type="dxa"/>
            <w:vAlign w:val="center"/>
          </w:tcPr>
          <w:p w:rsidR="0035758F" w:rsidRPr="00231BA5" w:rsidRDefault="0035758F"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275" w:type="dxa"/>
            <w:vAlign w:val="center"/>
          </w:tcPr>
          <w:p w:rsidR="0035758F" w:rsidRPr="0055062E" w:rsidRDefault="0035758F" w:rsidP="0055062E">
            <w:pPr>
              <w:spacing w:beforeAutospacing="1" w:afterAutospacing="1"/>
              <w:jc w:val="center"/>
              <w:outlineLvl w:val="0"/>
              <w:rPr>
                <w:rFonts w:ascii="Arial Narrow" w:hAnsi="Arial Narrow" w:cs="Times New Roman"/>
                <w:sz w:val="20"/>
                <w:szCs w:val="20"/>
                <w:lang w:val="en-US" w:eastAsia="hr-HR"/>
              </w:rPr>
            </w:pPr>
            <w:r w:rsidRPr="0055062E">
              <w:rPr>
                <w:rFonts w:ascii="Arial Narrow" w:hAnsi="Arial Narrow" w:cs="Times New Roman"/>
                <w:sz w:val="20"/>
                <w:szCs w:val="20"/>
                <w:lang w:val="en-US" w:eastAsia="hr-HR"/>
              </w:rPr>
              <w:t>2 years</w:t>
            </w:r>
          </w:p>
        </w:tc>
        <w:tc>
          <w:tcPr>
            <w:tcW w:w="1560" w:type="dxa"/>
            <w:vMerge w:val="restart"/>
            <w:vAlign w:val="center"/>
          </w:tcPr>
          <w:p w:rsidR="0035758F" w:rsidRPr="0055062E" w:rsidRDefault="0035758F"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 125:1998</w:t>
            </w:r>
          </w:p>
        </w:tc>
      </w:tr>
      <w:tr w:rsidR="0035758F" w:rsidRPr="0055062E" w:rsidTr="007D3B6D">
        <w:tc>
          <w:tcPr>
            <w:tcW w:w="704" w:type="dxa"/>
            <w:vMerge/>
          </w:tcPr>
          <w:p w:rsidR="0035758F" w:rsidRPr="0055062E" w:rsidRDefault="0035758F" w:rsidP="0055062E">
            <w:pPr>
              <w:rPr>
                <w:rFonts w:ascii="Arial Narrow" w:eastAsia="MS Mincho" w:hAnsi="Arial Narrow" w:cs="Times New Roman"/>
                <w:sz w:val="20"/>
                <w:szCs w:val="20"/>
              </w:rPr>
            </w:pPr>
          </w:p>
        </w:tc>
        <w:tc>
          <w:tcPr>
            <w:tcW w:w="2835" w:type="dxa"/>
            <w:vMerge/>
          </w:tcPr>
          <w:p w:rsidR="0035758F" w:rsidRPr="0055062E" w:rsidRDefault="0035758F" w:rsidP="0055062E">
            <w:pPr>
              <w:rPr>
                <w:rFonts w:ascii="Arial Narrow" w:eastAsia="MS Mincho" w:hAnsi="Arial Narrow" w:cs="Times New Roman"/>
                <w:sz w:val="20"/>
                <w:szCs w:val="20"/>
              </w:rPr>
            </w:pPr>
          </w:p>
        </w:tc>
        <w:tc>
          <w:tcPr>
            <w:tcW w:w="3686" w:type="dxa"/>
          </w:tcPr>
          <w:p w:rsidR="0035758F" w:rsidRPr="0055062E" w:rsidRDefault="0035758F"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Transfer measures</w:t>
            </w:r>
          </w:p>
        </w:tc>
        <w:tc>
          <w:tcPr>
            <w:tcW w:w="1701" w:type="dxa"/>
            <w:gridSpan w:val="2"/>
            <w:vAlign w:val="center"/>
          </w:tcPr>
          <w:p w:rsidR="0035758F" w:rsidRPr="00231BA5" w:rsidRDefault="0035758F"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MID</w:t>
            </w:r>
          </w:p>
        </w:tc>
        <w:tc>
          <w:tcPr>
            <w:tcW w:w="1134" w:type="dxa"/>
            <w:vAlign w:val="center"/>
          </w:tcPr>
          <w:p w:rsidR="0035758F" w:rsidRPr="00231BA5" w:rsidRDefault="0035758F"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no</w:t>
            </w:r>
          </w:p>
        </w:tc>
        <w:tc>
          <w:tcPr>
            <w:tcW w:w="1275" w:type="dxa"/>
            <w:vAlign w:val="center"/>
          </w:tcPr>
          <w:p w:rsidR="0035758F" w:rsidRPr="0055062E" w:rsidRDefault="0035758F" w:rsidP="0055062E">
            <w:pPr>
              <w:spacing w:beforeAutospacing="1" w:afterAutospacing="1"/>
              <w:jc w:val="center"/>
              <w:outlineLvl w:val="0"/>
              <w:rPr>
                <w:rFonts w:ascii="Arial Narrow" w:hAnsi="Arial Narrow" w:cs="Times New Roman"/>
                <w:sz w:val="20"/>
                <w:szCs w:val="20"/>
                <w:lang w:val="en-US" w:eastAsia="hr-HR"/>
              </w:rPr>
            </w:pPr>
            <w:r w:rsidRPr="0055062E">
              <w:rPr>
                <w:rFonts w:ascii="Arial Narrow" w:hAnsi="Arial Narrow" w:cs="Times New Roman"/>
                <w:sz w:val="20"/>
                <w:szCs w:val="20"/>
                <w:lang w:val="en-US" w:eastAsia="hr-HR"/>
              </w:rPr>
              <w:t>2 years</w:t>
            </w:r>
          </w:p>
        </w:tc>
        <w:tc>
          <w:tcPr>
            <w:tcW w:w="1560" w:type="dxa"/>
            <w:vMerge/>
            <w:vAlign w:val="center"/>
          </w:tcPr>
          <w:p w:rsidR="0035758F" w:rsidRPr="0055062E" w:rsidRDefault="0035758F"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3.1.3</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Automatic level gauges</w:t>
            </w: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for liquids-level in stationary storage tanks </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beforeAutospacing="1" w:afterAutospacing="1"/>
              <w:jc w:val="center"/>
              <w:outlineLvl w:val="0"/>
              <w:rPr>
                <w:rFonts w:ascii="Arial Narrow" w:hAnsi="Arial Narrow" w:cs="Times New Roman"/>
                <w:sz w:val="20"/>
                <w:szCs w:val="20"/>
                <w:lang w:val="en-US" w:eastAsia="hr-HR"/>
              </w:rPr>
            </w:pPr>
            <w:r w:rsidRPr="0055062E">
              <w:rPr>
                <w:rFonts w:ascii="Arial Narrow" w:hAnsi="Arial Narrow" w:cs="Times New Roman"/>
                <w:sz w:val="20"/>
                <w:szCs w:val="20"/>
                <w:lang w:val="en-US" w:eastAsia="hr-HR"/>
              </w:rPr>
              <w:t>1 year</w:t>
            </w:r>
          </w:p>
        </w:tc>
        <w:tc>
          <w:tcPr>
            <w:tcW w:w="1560"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85-1,2,3:2008</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3.1.4</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Test sieves</w:t>
            </w:r>
          </w:p>
        </w:tc>
        <w:tc>
          <w:tcPr>
            <w:tcW w:w="3686"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separation of powdered material fractions</w:t>
            </w:r>
          </w:p>
        </w:tc>
        <w:tc>
          <w:tcPr>
            <w:tcW w:w="567" w:type="dxa"/>
            <w:vAlign w:val="center"/>
          </w:tcPr>
          <w:p w:rsidR="0055062E" w:rsidRPr="0055062E" w:rsidRDefault="0055062E" w:rsidP="0055062E">
            <w:pPr>
              <w:jc w:val="center"/>
              <w:rPr>
                <w:rFonts w:ascii="Times New Roman" w:eastAsia="MS Mincho" w:hAnsi="Times New Roman"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beforeAutospacing="1" w:afterAutospacing="1"/>
              <w:jc w:val="center"/>
              <w:outlineLvl w:val="0"/>
              <w:rPr>
                <w:rFonts w:ascii="Arial Narrow" w:hAnsi="Arial Narrow" w:cs="Times New Roman"/>
                <w:sz w:val="20"/>
                <w:szCs w:val="20"/>
                <w:lang w:val="en-US" w:eastAsia="hr-HR"/>
              </w:rPr>
            </w:pPr>
            <w:r w:rsidRPr="0055062E">
              <w:rPr>
                <w:rFonts w:ascii="Arial Narrow" w:hAnsi="Arial Narrow" w:cs="Times New Roman"/>
                <w:sz w:val="20"/>
                <w:szCs w:val="20"/>
                <w:lang w:val="en-US" w:eastAsia="hr-HR"/>
              </w:rPr>
              <w:t>2 years</w:t>
            </w:r>
          </w:p>
        </w:tc>
        <w:tc>
          <w:tcPr>
            <w:tcW w:w="1560"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ASTM E11-20</w:t>
            </w:r>
          </w:p>
        </w:tc>
      </w:tr>
      <w:tr w:rsidR="0055062E" w:rsidRPr="0055062E" w:rsidTr="0055062E">
        <w:tc>
          <w:tcPr>
            <w:tcW w:w="70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3.1.5</w:t>
            </w:r>
          </w:p>
        </w:tc>
        <w:tc>
          <w:tcPr>
            <w:tcW w:w="2835"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 xml:space="preserve">Tread depth profile </w:t>
            </w:r>
          </w:p>
        </w:tc>
        <w:tc>
          <w:tcPr>
            <w:tcW w:w="3686" w:type="dxa"/>
            <w:shd w:val="clear" w:color="auto" w:fill="CCFFCC"/>
          </w:tcPr>
          <w:p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cs="Times New Roman"/>
                <w:sz w:val="20"/>
                <w:szCs w:val="20"/>
              </w:rPr>
              <w:t>Instrument for measuring tread depth profile in tires</w:t>
            </w:r>
            <w:r w:rsidRPr="00231BA5">
              <w:rPr>
                <w:rFonts w:ascii="Arial Narrow" w:eastAsia="MS Mincho" w:hAnsi="Arial Narrow"/>
                <w:sz w:val="20"/>
                <w:szCs w:val="20"/>
              </w:rPr>
              <w:t xml:space="preserve"> </w:t>
            </w:r>
            <w:r w:rsidRPr="00231BA5">
              <w:rPr>
                <w:rFonts w:ascii="Times New Roman" w:eastAsia="MS Mincho" w:hAnsi="Times New Roman" w:cs="Times New Roman"/>
                <w:sz w:val="20"/>
                <w:szCs w:val="20"/>
              </w:rPr>
              <w:t xml:space="preserve">used </w:t>
            </w:r>
            <w:r w:rsidRPr="00231BA5">
              <w:rPr>
                <w:rFonts w:ascii="Arial Narrow" w:eastAsia="MS Mincho" w:hAnsi="Arial Narrow"/>
                <w:sz w:val="20"/>
                <w:szCs w:val="20"/>
              </w:rPr>
              <w:t xml:space="preserve">in </w:t>
            </w:r>
            <w:r w:rsidRPr="00231BA5">
              <w:rPr>
                <w:rFonts w:ascii="Times New Roman" w:eastAsia="MS Mincho" w:hAnsi="Times New Roman" w:cs="Times New Roman"/>
                <w:sz w:val="20"/>
                <w:szCs w:val="20"/>
              </w:rPr>
              <w:t xml:space="preserve">the </w:t>
            </w:r>
            <w:r w:rsidRPr="00231BA5">
              <w:rPr>
                <w:rFonts w:ascii="Arial Narrow" w:eastAsia="MS Mincho" w:hAnsi="Arial Narrow"/>
                <w:sz w:val="20"/>
                <w:szCs w:val="20"/>
              </w:rPr>
              <w:t xml:space="preserve">Technical Control Centres for vehicles up to 3.5t   </w:t>
            </w:r>
          </w:p>
        </w:tc>
        <w:tc>
          <w:tcPr>
            <w:tcW w:w="567" w:type="dxa"/>
            <w:shd w:val="clear" w:color="auto" w:fill="CCFFCC"/>
            <w:vAlign w:val="center"/>
          </w:tcPr>
          <w:p w:rsidR="0055062E" w:rsidRPr="00231BA5" w:rsidRDefault="0055062E" w:rsidP="0055062E">
            <w:pPr>
              <w:jc w:val="center"/>
              <w:rPr>
                <w:rFonts w:ascii="Times New Roman" w:eastAsia="MS Mincho" w:hAnsi="Times New Roman" w:cs="Times New Roman"/>
                <w:sz w:val="20"/>
                <w:szCs w:val="20"/>
              </w:rPr>
            </w:pPr>
          </w:p>
        </w:tc>
        <w:tc>
          <w:tcPr>
            <w:tcW w:w="1134"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sz w:val="20"/>
                <w:szCs w:val="20"/>
              </w:rPr>
              <w:t>no</w:t>
            </w:r>
          </w:p>
        </w:tc>
        <w:tc>
          <w:tcPr>
            <w:tcW w:w="1134"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275" w:type="dxa"/>
            <w:shd w:val="clear" w:color="auto" w:fill="CCFFCC"/>
            <w:vAlign w:val="center"/>
          </w:tcPr>
          <w:p w:rsidR="0055062E" w:rsidRPr="00231BA5" w:rsidRDefault="0055062E" w:rsidP="0055062E">
            <w:pPr>
              <w:spacing w:beforeAutospacing="1" w:afterAutospacing="1"/>
              <w:jc w:val="center"/>
              <w:outlineLvl w:val="0"/>
              <w:rPr>
                <w:rFonts w:ascii="Arial Narrow" w:hAnsi="Arial Narrow" w:cs="Times New Roman"/>
                <w:sz w:val="20"/>
                <w:szCs w:val="20"/>
                <w:lang w:val="en-US" w:eastAsia="hr-HR"/>
              </w:rPr>
            </w:pPr>
            <w:r w:rsidRPr="00231BA5">
              <w:rPr>
                <w:rFonts w:ascii="Arial Narrow" w:hAnsi="Arial Narrow"/>
                <w:sz w:val="20"/>
                <w:szCs w:val="20"/>
                <w:lang w:val="en-US" w:eastAsia="hr-HR"/>
              </w:rPr>
              <w:t>1 year</w:t>
            </w:r>
          </w:p>
        </w:tc>
        <w:tc>
          <w:tcPr>
            <w:tcW w:w="1560"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r w:rsidR="0055062E" w:rsidRPr="0055062E" w:rsidTr="0055062E">
        <w:tc>
          <w:tcPr>
            <w:tcW w:w="704" w:type="dxa"/>
            <w:shd w:val="clear" w:color="auto" w:fill="CCFFCC"/>
          </w:tcPr>
          <w:p w:rsidR="0055062E" w:rsidRPr="00231BA5" w:rsidRDefault="0055062E" w:rsidP="0055062E">
            <w:pPr>
              <w:rPr>
                <w:rFonts w:ascii="Arial Narrow" w:eastAsia="MS Mincho" w:hAnsi="Arial Narrow" w:cs="Times New Roman"/>
                <w:sz w:val="20"/>
                <w:szCs w:val="20"/>
              </w:rPr>
            </w:pPr>
            <w:r w:rsidRPr="00231BA5">
              <w:rPr>
                <w:rFonts w:ascii="Arial Narrow" w:eastAsia="MS Mincho" w:hAnsi="Arial Narrow" w:cs="Times New Roman"/>
                <w:sz w:val="20"/>
                <w:szCs w:val="20"/>
              </w:rPr>
              <w:t>3.1.6</w:t>
            </w:r>
          </w:p>
        </w:tc>
        <w:tc>
          <w:tcPr>
            <w:tcW w:w="2835" w:type="dxa"/>
            <w:shd w:val="clear" w:color="auto" w:fill="CCFFCC"/>
          </w:tcPr>
          <w:p w:rsidR="0055062E" w:rsidRPr="00231BA5" w:rsidRDefault="0055062E" w:rsidP="0055062E">
            <w:pPr>
              <w:autoSpaceDE w:val="0"/>
              <w:autoSpaceDN w:val="0"/>
              <w:adjustRightInd w:val="0"/>
              <w:rPr>
                <w:rFonts w:ascii="Arial Narrow" w:eastAsia="MS Mincho" w:hAnsi="Arial Narrow" w:cs="Times New Roman"/>
                <w:sz w:val="20"/>
                <w:szCs w:val="20"/>
              </w:rPr>
            </w:pPr>
            <w:r w:rsidRPr="00231BA5">
              <w:rPr>
                <w:rFonts w:ascii="Arial Narrow" w:eastAsia="MS Mincho" w:hAnsi="Arial Narrow" w:cs="Times New Roman"/>
                <w:sz w:val="20"/>
                <w:szCs w:val="20"/>
              </w:rPr>
              <w:t>Instrument for controlling the space in lower parts of the vehicle, in the steering and support system</w:t>
            </w:r>
          </w:p>
        </w:tc>
        <w:tc>
          <w:tcPr>
            <w:tcW w:w="3686" w:type="dxa"/>
            <w:shd w:val="clear" w:color="auto" w:fill="CCFFCC"/>
          </w:tcPr>
          <w:p w:rsidR="0055062E" w:rsidRPr="00231BA5" w:rsidRDefault="0055062E" w:rsidP="0055062E">
            <w:pPr>
              <w:autoSpaceDE w:val="0"/>
              <w:autoSpaceDN w:val="0"/>
              <w:adjustRightInd w:val="0"/>
              <w:rPr>
                <w:rFonts w:ascii="Arial Narrow" w:eastAsia="MS Mincho" w:hAnsi="Arial Narrow"/>
                <w:sz w:val="20"/>
                <w:szCs w:val="20"/>
              </w:rPr>
            </w:pPr>
            <w:r w:rsidRPr="00231BA5">
              <w:rPr>
                <w:rFonts w:ascii="Arial Narrow" w:eastAsia="MS Mincho" w:hAnsi="Arial Narrow"/>
                <w:sz w:val="20"/>
                <w:szCs w:val="20"/>
              </w:rPr>
              <w:t>Measuring instruments in Technical Control Centres for Vehicles</w:t>
            </w:r>
          </w:p>
        </w:tc>
        <w:tc>
          <w:tcPr>
            <w:tcW w:w="567" w:type="dxa"/>
            <w:shd w:val="clear" w:color="auto" w:fill="CCFFCC"/>
            <w:vAlign w:val="center"/>
          </w:tcPr>
          <w:p w:rsidR="0055062E" w:rsidRPr="00231BA5" w:rsidRDefault="0055062E" w:rsidP="0055062E">
            <w:pPr>
              <w:jc w:val="center"/>
              <w:rPr>
                <w:rFonts w:ascii="Times New Roman" w:eastAsia="MS Mincho" w:hAnsi="Times New Roman" w:cs="Times New Roman"/>
                <w:sz w:val="20"/>
                <w:szCs w:val="20"/>
              </w:rPr>
            </w:pPr>
          </w:p>
        </w:tc>
        <w:tc>
          <w:tcPr>
            <w:tcW w:w="1134" w:type="dxa"/>
            <w:shd w:val="clear" w:color="auto" w:fill="CCFFCC"/>
            <w:vAlign w:val="center"/>
          </w:tcPr>
          <w:p w:rsidR="0055062E" w:rsidRPr="00231BA5" w:rsidRDefault="0055062E" w:rsidP="0055062E">
            <w:pPr>
              <w:jc w:val="center"/>
              <w:rPr>
                <w:rFonts w:ascii="Arial Narrow" w:eastAsia="MS Mincho" w:hAnsi="Arial Narrow"/>
                <w:sz w:val="20"/>
                <w:szCs w:val="20"/>
              </w:rPr>
            </w:pPr>
            <w:r w:rsidRPr="00231BA5">
              <w:rPr>
                <w:rFonts w:ascii="Arial Narrow" w:eastAsia="MS Mincho" w:hAnsi="Arial Narrow" w:cs="Times New Roman"/>
                <w:sz w:val="20"/>
                <w:szCs w:val="20"/>
              </w:rPr>
              <w:t>no</w:t>
            </w:r>
          </w:p>
        </w:tc>
        <w:tc>
          <w:tcPr>
            <w:tcW w:w="1134"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yes</w:t>
            </w:r>
          </w:p>
        </w:tc>
        <w:tc>
          <w:tcPr>
            <w:tcW w:w="1275" w:type="dxa"/>
            <w:shd w:val="clear" w:color="auto" w:fill="CCFFCC"/>
            <w:vAlign w:val="center"/>
          </w:tcPr>
          <w:p w:rsidR="0055062E" w:rsidRPr="00231BA5" w:rsidRDefault="0055062E" w:rsidP="0055062E">
            <w:pPr>
              <w:spacing w:beforeAutospacing="1" w:afterAutospacing="1"/>
              <w:jc w:val="center"/>
              <w:outlineLvl w:val="0"/>
              <w:rPr>
                <w:rFonts w:ascii="Arial Narrow" w:hAnsi="Arial Narrow"/>
                <w:sz w:val="20"/>
                <w:szCs w:val="20"/>
                <w:lang w:val="en-US" w:eastAsia="hr-HR"/>
              </w:rPr>
            </w:pPr>
            <w:r w:rsidRPr="00231BA5">
              <w:rPr>
                <w:rFonts w:ascii="Arial Narrow" w:hAnsi="Arial Narrow" w:cs="Times New Roman"/>
                <w:sz w:val="20"/>
                <w:szCs w:val="20"/>
                <w:lang w:val="en-US" w:eastAsia="hr-HR"/>
              </w:rPr>
              <w:t>1 year</w:t>
            </w:r>
          </w:p>
        </w:tc>
        <w:tc>
          <w:tcPr>
            <w:tcW w:w="1560" w:type="dxa"/>
            <w:shd w:val="clear" w:color="auto" w:fill="CCFFCC"/>
            <w:vAlign w:val="center"/>
          </w:tcPr>
          <w:p w:rsidR="0055062E" w:rsidRPr="00231BA5" w:rsidRDefault="0055062E" w:rsidP="0055062E">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KMA</w:t>
            </w:r>
          </w:p>
        </w:tc>
      </w:tr>
    </w:tbl>
    <w:p w:rsidR="0055062E" w:rsidRPr="0055062E" w:rsidRDefault="0055062E" w:rsidP="0055062E">
      <w:pPr>
        <w:rPr>
          <w:rFonts w:ascii="Arial Narrow" w:eastAsia="MS Mincho" w:hAnsi="Arial Narrow" w:cs="Times New Roman"/>
          <w:sz w:val="20"/>
          <w:szCs w:val="20"/>
        </w:rPr>
      </w:pPr>
    </w:p>
    <w:p w:rsidR="0055062E" w:rsidRPr="000E374F" w:rsidRDefault="0055062E" w:rsidP="0055062E">
      <w:pPr>
        <w:tabs>
          <w:tab w:val="left" w:pos="1701"/>
        </w:tabs>
        <w:outlineLvl w:val="0"/>
        <w:rPr>
          <w:rFonts w:ascii="Arial Narrow" w:eastAsia="MS Mincho" w:hAnsi="Arial Narrow"/>
          <w:b/>
          <w:sz w:val="22"/>
          <w:szCs w:val="22"/>
        </w:rPr>
      </w:pPr>
      <w:r w:rsidRPr="000E374F">
        <w:rPr>
          <w:rFonts w:ascii="Arial Narrow" w:eastAsia="MS Mincho" w:hAnsi="Arial Narrow"/>
          <w:b/>
          <w:sz w:val="22"/>
          <w:szCs w:val="22"/>
        </w:rPr>
        <w:t xml:space="preserve">3.2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Dimensional measurements - Area</w:t>
      </w:r>
    </w:p>
    <w:tbl>
      <w:tblPr>
        <w:tblStyle w:val="TableGrid2"/>
        <w:tblW w:w="12753" w:type="dxa"/>
        <w:tblLayout w:type="fixed"/>
        <w:tblLook w:val="04A0" w:firstRow="1" w:lastRow="0" w:firstColumn="1" w:lastColumn="0" w:noHBand="0" w:noVBand="1"/>
      </w:tblPr>
      <w:tblGrid>
        <w:gridCol w:w="704"/>
        <w:gridCol w:w="2835"/>
        <w:gridCol w:w="3686"/>
        <w:gridCol w:w="567"/>
        <w:gridCol w:w="1134"/>
        <w:gridCol w:w="1134"/>
        <w:gridCol w:w="1247"/>
        <w:gridCol w:w="1446"/>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38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44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4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44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3.2.1</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Area measuring instruments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for determination of areas of leathers for commerce and trade</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47"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446" w:type="dxa"/>
          </w:tcPr>
          <w:p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6"/>
                <w:szCs w:val="16"/>
              </w:rPr>
              <w:t>OIML R 136-1:2004</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6"/>
                <w:szCs w:val="16"/>
              </w:rPr>
              <w:t>OIML R 136-2:2006</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3.2.2</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Multi - dimensional measuring instruments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to determine dimensions or volume of an object for calculating charges for postage, freight or storage. </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446" w:type="dxa"/>
            <w:vAlign w:val="center"/>
          </w:tcPr>
          <w:p w:rsidR="0055062E" w:rsidRPr="0055062E" w:rsidRDefault="0055062E" w:rsidP="0055062E">
            <w:pPr>
              <w:rPr>
                <w:rFonts w:ascii="Arial Narrow" w:eastAsia="MS Mincho" w:hAnsi="Arial Narrow" w:cs="Times New Roman"/>
                <w:sz w:val="16"/>
                <w:szCs w:val="16"/>
              </w:rPr>
            </w:pPr>
            <w:r w:rsidRPr="0055062E">
              <w:rPr>
                <w:rFonts w:ascii="Arial Narrow" w:eastAsia="MS Mincho" w:hAnsi="Arial Narrow" w:cs="Times New Roman"/>
                <w:sz w:val="18"/>
                <w:szCs w:val="18"/>
              </w:rPr>
              <w:t>OIML R 129:2000</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3.2.3</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Length measuring instruments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measuring the length of winding materials (line, wire, cable, tape, and other rolling, folding pieces except devices on motor vehicles)</w:t>
            </w:r>
          </w:p>
        </w:tc>
        <w:tc>
          <w:tcPr>
            <w:tcW w:w="1701"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47"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446" w:type="dxa"/>
            <w:vAlign w:val="center"/>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 66:1985</w:t>
            </w:r>
          </w:p>
        </w:tc>
      </w:tr>
    </w:tbl>
    <w:p w:rsidR="0055062E" w:rsidRPr="000E374F" w:rsidRDefault="0055062E" w:rsidP="0055062E">
      <w:pPr>
        <w:rPr>
          <w:rFonts w:ascii="Arial Narrow" w:eastAsia="MS Mincho" w:hAnsi="Arial Narrow" w:cs="Times New Roman"/>
          <w:b/>
          <w:sz w:val="20"/>
          <w:szCs w:val="20"/>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3.3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Dimensional measurements - Angle</w:t>
      </w:r>
    </w:p>
    <w:tbl>
      <w:tblPr>
        <w:tblStyle w:val="TableGrid2"/>
        <w:tblW w:w="12753" w:type="dxa"/>
        <w:tblLayout w:type="fixed"/>
        <w:tblLook w:val="04A0" w:firstRow="1" w:lastRow="0" w:firstColumn="1" w:lastColumn="0" w:noHBand="0" w:noVBand="1"/>
      </w:tblPr>
      <w:tblGrid>
        <w:gridCol w:w="704"/>
        <w:gridCol w:w="2835"/>
        <w:gridCol w:w="3686"/>
        <w:gridCol w:w="567"/>
        <w:gridCol w:w="1134"/>
        <w:gridCol w:w="1134"/>
        <w:gridCol w:w="1275"/>
        <w:gridCol w:w="1418"/>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40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418"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418"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shd w:val="clear" w:color="auto" w:fill="CCFFCC"/>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3.3.1</w:t>
            </w:r>
          </w:p>
        </w:tc>
        <w:tc>
          <w:tcPr>
            <w:tcW w:w="2835" w:type="dxa"/>
            <w:shd w:val="clear" w:color="auto" w:fill="CCFFCC"/>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Alignment gages  </w:t>
            </w:r>
          </w:p>
        </w:tc>
        <w:tc>
          <w:tcPr>
            <w:tcW w:w="3686" w:type="dxa"/>
            <w:shd w:val="clear" w:color="auto" w:fill="CCFFCC"/>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Measuring instruments for controlling the axle alignment </w:t>
            </w:r>
            <w:r w:rsidRPr="0055062E">
              <w:rPr>
                <w:rFonts w:ascii="Arial Narrow" w:eastAsia="MS Mincho" w:hAnsi="Arial Narrow"/>
                <w:sz w:val="20"/>
                <w:szCs w:val="20"/>
              </w:rPr>
              <w:t xml:space="preserve">in </w:t>
            </w:r>
            <w:r w:rsidRPr="0055062E">
              <w:rPr>
                <w:rFonts w:ascii="Arial Narrow" w:eastAsia="MS Mincho" w:hAnsi="Arial Narrow" w:cs="Times New Roman"/>
                <w:sz w:val="20"/>
                <w:szCs w:val="20"/>
              </w:rPr>
              <w:t xml:space="preserve">the </w:t>
            </w:r>
            <w:r w:rsidRPr="0055062E">
              <w:rPr>
                <w:rFonts w:ascii="Arial Narrow" w:eastAsia="MS Mincho" w:hAnsi="Arial Narrow"/>
                <w:sz w:val="20"/>
                <w:szCs w:val="20"/>
              </w:rPr>
              <w:t xml:space="preserve">Technical Control Centres for vehicles up to 3.5t   </w:t>
            </w:r>
          </w:p>
        </w:tc>
        <w:tc>
          <w:tcPr>
            <w:tcW w:w="567" w:type="dxa"/>
            <w:shd w:val="clear" w:color="auto" w:fill="CCFFCC"/>
          </w:tcPr>
          <w:p w:rsidR="0055062E" w:rsidRPr="0055062E" w:rsidRDefault="0055062E" w:rsidP="0055062E">
            <w:pPr>
              <w:rPr>
                <w:rFonts w:ascii="Arial Narrow" w:eastAsia="MS Mincho" w:hAnsi="Arial Narrow" w:cs="Times New Roman"/>
                <w:sz w:val="20"/>
                <w:szCs w:val="20"/>
              </w:rPr>
            </w:pPr>
          </w:p>
        </w:tc>
        <w:tc>
          <w:tcPr>
            <w:tcW w:w="1134" w:type="dxa"/>
            <w:shd w:val="clear" w:color="auto" w:fill="CCFFCC"/>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shd w:val="clear" w:color="auto" w:fill="CCFFCC"/>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shd w:val="clear" w:color="auto" w:fill="CCFFCC"/>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418" w:type="dxa"/>
            <w:shd w:val="clear" w:color="auto" w:fill="CCFFCC"/>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17040</w:t>
            </w:r>
          </w:p>
        </w:tc>
      </w:tr>
    </w:tbl>
    <w:p w:rsidR="0055062E" w:rsidRPr="0055062E" w:rsidRDefault="0055062E" w:rsidP="0055062E">
      <w:pPr>
        <w:rPr>
          <w:rFonts w:ascii="Times New Roman" w:eastAsia="MS Mincho" w:hAnsi="Times New Roman" w:cs="Times New Roman"/>
          <w:b/>
          <w:sz w:val="20"/>
          <w:szCs w:val="20"/>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3.4</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 xml:space="preserve"> Volume</w:t>
      </w:r>
    </w:p>
    <w:tbl>
      <w:tblPr>
        <w:tblStyle w:val="TableGrid2"/>
        <w:tblW w:w="12895" w:type="dxa"/>
        <w:tblLayout w:type="fixed"/>
        <w:tblLook w:val="04A0" w:firstRow="1" w:lastRow="0" w:firstColumn="1" w:lastColumn="0" w:noHBand="0" w:noVBand="1"/>
      </w:tblPr>
      <w:tblGrid>
        <w:gridCol w:w="704"/>
        <w:gridCol w:w="2835"/>
        <w:gridCol w:w="3827"/>
        <w:gridCol w:w="567"/>
        <w:gridCol w:w="1134"/>
        <w:gridCol w:w="993"/>
        <w:gridCol w:w="1275"/>
        <w:gridCol w:w="1560"/>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827"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701"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268"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60"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827"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993"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rPr>
          <w:trHeight w:val="533"/>
        </w:trPr>
        <w:tc>
          <w:tcPr>
            <w:tcW w:w="704" w:type="dxa"/>
            <w:vMerge w:val="restart"/>
            <w:tcBorders>
              <w:bottom w:val="single" w:sz="4" w:space="0" w:color="auto"/>
            </w:tcBorders>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3.4.1</w:t>
            </w:r>
          </w:p>
          <w:p w:rsidR="0055062E" w:rsidRPr="0055062E" w:rsidRDefault="0055062E" w:rsidP="0055062E">
            <w:pPr>
              <w:jc w:val="center"/>
              <w:rPr>
                <w:rFonts w:ascii="Arial Narrow" w:eastAsia="MS Mincho" w:hAnsi="Arial Narrow" w:cs="Times New Roman"/>
                <w:sz w:val="20"/>
                <w:szCs w:val="20"/>
              </w:rPr>
            </w:pPr>
          </w:p>
          <w:p w:rsidR="0055062E" w:rsidRPr="0055062E" w:rsidRDefault="0055062E" w:rsidP="0055062E">
            <w:pPr>
              <w:jc w:val="center"/>
              <w:rPr>
                <w:rFonts w:ascii="Arial Narrow" w:eastAsia="MS Mincho" w:hAnsi="Arial Narrow" w:cs="Times New Roman"/>
                <w:sz w:val="20"/>
                <w:szCs w:val="20"/>
              </w:rPr>
            </w:pPr>
          </w:p>
        </w:tc>
        <w:tc>
          <w:tcPr>
            <w:tcW w:w="2835" w:type="dxa"/>
            <w:vMerge w:val="restart"/>
            <w:tcBorders>
              <w:bottom w:val="single" w:sz="4" w:space="0" w:color="auto"/>
            </w:tcBorders>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vessels for commercial transactions</w:t>
            </w:r>
          </w:p>
          <w:p w:rsidR="0055062E" w:rsidRPr="0055062E" w:rsidRDefault="0055062E" w:rsidP="0055062E">
            <w:pPr>
              <w:rPr>
                <w:rFonts w:ascii="Arial Narrow" w:eastAsia="MS Mincho" w:hAnsi="Arial Narrow" w:cs="Times New Roman"/>
                <w:sz w:val="20"/>
                <w:szCs w:val="20"/>
              </w:rPr>
            </w:pPr>
          </w:p>
        </w:tc>
        <w:tc>
          <w:tcPr>
            <w:tcW w:w="3827" w:type="dxa"/>
            <w:tcBorders>
              <w:bottom w:val="single" w:sz="4" w:space="0" w:color="auto"/>
            </w:tcBorders>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measures made of glass used for a retail sale drinks sold by volume </w:t>
            </w:r>
          </w:p>
        </w:tc>
        <w:tc>
          <w:tcPr>
            <w:tcW w:w="567" w:type="dxa"/>
            <w:tcBorders>
              <w:bottom w:val="single" w:sz="4" w:space="0" w:color="auto"/>
            </w:tcBorders>
          </w:tcPr>
          <w:p w:rsidR="0055062E" w:rsidRPr="0055062E" w:rsidRDefault="0055062E" w:rsidP="0055062E">
            <w:pPr>
              <w:rPr>
                <w:rFonts w:ascii="Times New Roman" w:eastAsia="MS Mincho" w:hAnsi="Times New Roman" w:cs="Times New Roman"/>
                <w:sz w:val="20"/>
                <w:szCs w:val="20"/>
              </w:rPr>
            </w:pPr>
            <w:r w:rsidRPr="0055062E">
              <w:rPr>
                <w:rFonts w:ascii="Times New Roman" w:eastAsia="MS Mincho" w:hAnsi="Times New Roman" w:cs="Times New Roman"/>
                <w:sz w:val="20"/>
                <w:szCs w:val="20"/>
              </w:rPr>
              <w:t xml:space="preserve"> </w:t>
            </w:r>
          </w:p>
        </w:tc>
        <w:tc>
          <w:tcPr>
            <w:tcW w:w="1134" w:type="dxa"/>
            <w:tcBorders>
              <w:bottom w:val="single" w:sz="4" w:space="0" w:color="auto"/>
            </w:tcBorders>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tcBorders>
              <w:bottom w:val="single" w:sz="4" w:space="0" w:color="auto"/>
            </w:tcBorders>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Borders>
              <w:bottom w:val="single" w:sz="4" w:space="0" w:color="auto"/>
            </w:tcBorders>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 limit</w:t>
            </w:r>
          </w:p>
        </w:tc>
        <w:tc>
          <w:tcPr>
            <w:tcW w:w="1560" w:type="dxa"/>
            <w:vMerge w:val="restart"/>
            <w:tcBorders>
              <w:bottom w:val="single" w:sz="4" w:space="0" w:color="auto"/>
            </w:tcBorders>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138:2007 with amend. 2009</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Casks and barrels</w:t>
            </w:r>
          </w:p>
        </w:tc>
        <w:tc>
          <w:tcPr>
            <w:tcW w:w="567" w:type="dxa"/>
            <w:vAlign w:val="center"/>
          </w:tcPr>
          <w:p w:rsidR="0055062E" w:rsidRPr="0055062E" w:rsidRDefault="0055062E" w:rsidP="0055062E">
            <w:pPr>
              <w:jc w:val="center"/>
              <w:rPr>
                <w:rFonts w:ascii="Arial Narrow" w:eastAsia="MS Mincho" w:hAnsi="Arial Narrow" w:cs="Times New Roman"/>
                <w:sz w:val="18"/>
                <w:szCs w:val="18"/>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highlight w:val="yellow"/>
              </w:rPr>
            </w:pPr>
            <w:r w:rsidRPr="00231BA5">
              <w:rPr>
                <w:rFonts w:ascii="Arial Narrow" w:eastAsia="MS Mincho" w:hAnsi="Arial Narrow" w:cs="Times New Roman"/>
                <w:sz w:val="20"/>
                <w:szCs w:val="20"/>
              </w:rPr>
              <w:t>10 years</w:t>
            </w:r>
          </w:p>
        </w:tc>
        <w:tc>
          <w:tcPr>
            <w:tcW w:w="1560" w:type="dxa"/>
            <w:vMerge/>
            <w:vAlign w:val="center"/>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Measuring container bottles</w:t>
            </w:r>
          </w:p>
        </w:tc>
        <w:tc>
          <w:tcPr>
            <w:tcW w:w="1701" w:type="dxa"/>
            <w:gridSpan w:val="2"/>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18"/>
                <w:szCs w:val="18"/>
              </w:rPr>
              <w:t>MCB</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rsidR="0055062E" w:rsidRPr="0055062E" w:rsidRDefault="0055062E" w:rsidP="0055062E">
            <w:pPr>
              <w:jc w:val="center"/>
              <w:rPr>
                <w:rFonts w:ascii="Arial Narrow" w:eastAsia="MS Mincho" w:hAnsi="Arial Narrow" w:cs="Times New Roman"/>
                <w:sz w:val="20"/>
                <w:szCs w:val="20"/>
                <w:highlight w:val="yellow"/>
              </w:rPr>
            </w:pPr>
            <w:r w:rsidRPr="0055062E">
              <w:rPr>
                <w:rFonts w:ascii="Arial Narrow" w:eastAsia="MS Mincho" w:hAnsi="Arial Narrow" w:cs="Times New Roman"/>
                <w:sz w:val="20"/>
                <w:szCs w:val="20"/>
              </w:rPr>
              <w:t>no limit</w:t>
            </w:r>
          </w:p>
        </w:tc>
        <w:tc>
          <w:tcPr>
            <w:tcW w:w="1560" w:type="dxa"/>
            <w:vMerge/>
            <w:vAlign w:val="center"/>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3.4.2</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glassware</w:t>
            </w: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standard graduated flasks for verification officers to check volumetric or capacity measures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43: 1981</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standard graduated pipets for verification officers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40: 1981</w:t>
            </w: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Transport barrels</w:t>
            </w: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made of stainless materials (KEG, KEG Plus, ...)</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val="restart"/>
            <w:vAlign w:val="center"/>
          </w:tcPr>
          <w:p w:rsidR="0055062E" w:rsidRPr="0055062E" w:rsidRDefault="0055062E" w:rsidP="0055062E">
            <w:pPr>
              <w:rPr>
                <w:rFonts w:ascii="Arial Narrow" w:eastAsia="MS Mincho" w:hAnsi="Arial Narrow" w:cs="Times New Roman"/>
                <w:sz w:val="20"/>
                <w:szCs w:val="20"/>
                <w:highlight w:val="yellow"/>
              </w:rPr>
            </w:pPr>
            <w:r w:rsidRPr="0055062E">
              <w:rPr>
                <w:rFonts w:ascii="Arial Narrow" w:eastAsia="MS Mincho" w:hAnsi="Arial Narrow" w:cs="Times New Roman"/>
                <w:sz w:val="20"/>
                <w:szCs w:val="20"/>
              </w:rPr>
              <w:t>OIML R 138:2007 with amend. 2009</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except barrels according to point 3.4.1)</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ign w:val="center"/>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Tanks</w:t>
            </w: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liquid transport</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560" w:type="dxa"/>
            <w:vAlign w:val="center"/>
          </w:tcPr>
          <w:p w:rsidR="0055062E" w:rsidRPr="0055062E" w:rsidRDefault="0055062E" w:rsidP="0055062E">
            <w:pPr>
              <w:rPr>
                <w:rFonts w:ascii="Arial Narrow" w:eastAsia="MS Mincho" w:hAnsi="Arial Narrow" w:cs="Times New Roman"/>
                <w:sz w:val="18"/>
                <w:szCs w:val="18"/>
              </w:rPr>
            </w:pPr>
            <w:r w:rsidRPr="0055062E">
              <w:rPr>
                <w:rFonts w:ascii="Arial Narrow" w:eastAsia="MS Mincho" w:hAnsi="Arial Narrow" w:cs="Times New Roman"/>
                <w:sz w:val="18"/>
                <w:szCs w:val="18"/>
              </w:rPr>
              <w:t>OIML R-80:2017</w:t>
            </w: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Fixed storage tanks </w:t>
            </w: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for milk cooling and storage  </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4 years</w:t>
            </w:r>
          </w:p>
        </w:tc>
        <w:tc>
          <w:tcPr>
            <w:tcW w:w="1560"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R-71:2008</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b) wooden barrels and tanks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c) concrete and masonry storage  </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d) drums and tanks of other materials</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3.4.6</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systems for the mass of liquids</w:t>
            </w: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determination of mass of liquids contained in tank by mass-related properties methods in static state</w:t>
            </w:r>
          </w:p>
        </w:tc>
        <w:tc>
          <w:tcPr>
            <w:tcW w:w="567"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3 years</w:t>
            </w:r>
          </w:p>
        </w:tc>
        <w:tc>
          <w:tcPr>
            <w:tcW w:w="1560"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18"/>
                <w:szCs w:val="18"/>
              </w:rPr>
              <w:t>OIML R-125:1998</w:t>
            </w:r>
          </w:p>
        </w:tc>
      </w:tr>
    </w:tbl>
    <w:p w:rsidR="008836E8" w:rsidRDefault="008836E8" w:rsidP="0055062E">
      <w:pPr>
        <w:outlineLvl w:val="0"/>
        <w:rPr>
          <w:rFonts w:eastAsia="MS Mincho"/>
          <w:b/>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3.4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Flow</w:t>
      </w:r>
    </w:p>
    <w:tbl>
      <w:tblPr>
        <w:tblStyle w:val="TableGrid2"/>
        <w:tblW w:w="12895" w:type="dxa"/>
        <w:tblLayout w:type="fixed"/>
        <w:tblLook w:val="04A0" w:firstRow="1" w:lastRow="0" w:firstColumn="1" w:lastColumn="0" w:noHBand="0" w:noVBand="1"/>
      </w:tblPr>
      <w:tblGrid>
        <w:gridCol w:w="704"/>
        <w:gridCol w:w="2835"/>
        <w:gridCol w:w="3827"/>
        <w:gridCol w:w="567"/>
        <w:gridCol w:w="993"/>
        <w:gridCol w:w="1134"/>
        <w:gridCol w:w="1275"/>
        <w:gridCol w:w="1560"/>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827"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60"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40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60"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827"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3"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3.4.1</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Fuel dispensers </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liquids other than water</w:t>
            </w:r>
          </w:p>
        </w:tc>
        <w:tc>
          <w:tcPr>
            <w:tcW w:w="1560" w:type="dxa"/>
            <w:gridSpan w:val="2"/>
            <w:shd w:val="clear" w:color="auto" w:fill="auto"/>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shd w:val="clear" w:color="auto" w:fill="auto"/>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shd w:val="clear" w:color="auto" w:fill="auto"/>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shd w:val="clear" w:color="auto" w:fill="auto"/>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R117:2019,</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63:1994,</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8222:2003</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liquefied gases</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60" w:type="dxa"/>
            <w:vMerge/>
            <w:shd w:val="clear" w:color="auto" w:fill="auto"/>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3.4.2</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systems other than water</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rail and road tankers</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120:2010</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refuelling aircrafts</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cryogenic liquids</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milk</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liquefied gases</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119:1996</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alcohol volume measurement</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3.4.3</w:t>
            </w:r>
          </w:p>
        </w:tc>
        <w:tc>
          <w:tcPr>
            <w:tcW w:w="2835" w:type="dxa"/>
            <w:vMerge w:val="restart"/>
          </w:tcPr>
          <w:p w:rsidR="0055062E" w:rsidRPr="0055062E" w:rsidRDefault="0055062E" w:rsidP="0055062E">
            <w:pPr>
              <w:rPr>
                <w:rFonts w:ascii="Arial Narrow" w:eastAsia="MS Mincho" w:hAnsi="Arial Narrow"/>
                <w:sz w:val="20"/>
                <w:szCs w:val="20"/>
              </w:rPr>
            </w:pPr>
            <w:r w:rsidRPr="0055062E">
              <w:rPr>
                <w:rFonts w:ascii="Arial Narrow" w:eastAsia="MS Mincho" w:hAnsi="Arial Narrow" w:cs="Times New Roman"/>
                <w:sz w:val="20"/>
                <w:szCs w:val="20"/>
              </w:rPr>
              <w:t>Flow meters</w:t>
            </w: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cold water</w:t>
            </w:r>
            <w:r w:rsidRPr="0055062E">
              <w:rPr>
                <w:rFonts w:ascii="Arial Narrow" w:eastAsia="MS Mincho" w:hAnsi="Arial Narrow"/>
                <w:sz w:val="20"/>
                <w:szCs w:val="20"/>
              </w:rPr>
              <w:t xml:space="preserve"> </w:t>
            </w:r>
            <w:r w:rsidRPr="0055062E">
              <w:rPr>
                <w:rFonts w:ascii="Times New Roman" w:eastAsia="MS Mincho" w:hAnsi="Times New Roman" w:cs="Times New Roman"/>
                <w:sz w:val="20"/>
                <w:szCs w:val="20"/>
              </w:rPr>
              <w:t xml:space="preserve"> - </w:t>
            </w:r>
            <w:r w:rsidRPr="0055062E">
              <w:rPr>
                <w:rFonts w:ascii="Arial Narrow" w:eastAsia="MS Mincho" w:hAnsi="Arial Narrow" w:cs="Times New Roman"/>
                <w:sz w:val="20"/>
                <w:szCs w:val="20"/>
              </w:rPr>
              <w:t>residential use</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R49: 2013 parts 1,2,3</w:t>
            </w:r>
          </w:p>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Times New Roman" w:eastAsia="MS Mincho" w:hAnsi="Times New Roman" w:cs="Times New Roman"/>
                <w:sz w:val="20"/>
                <w:szCs w:val="20"/>
              </w:rPr>
            </w:pPr>
            <w:r w:rsidRPr="0055062E">
              <w:rPr>
                <w:rFonts w:ascii="Arial Narrow" w:eastAsia="MS Mincho" w:hAnsi="Arial Narrow" w:cs="Times New Roman"/>
                <w:sz w:val="20"/>
                <w:szCs w:val="20"/>
              </w:rPr>
              <w:t>for hot water</w:t>
            </w:r>
            <w:r w:rsidRPr="0055062E">
              <w:rPr>
                <w:rFonts w:ascii="Times New Roman" w:eastAsia="MS Mincho" w:hAnsi="Times New Roman" w:cs="Times New Roman"/>
                <w:sz w:val="20"/>
                <w:szCs w:val="20"/>
              </w:rPr>
              <w:t xml:space="preserve"> - </w:t>
            </w:r>
            <w:r w:rsidRPr="0055062E">
              <w:rPr>
                <w:rFonts w:ascii="Arial Narrow" w:eastAsia="MS Mincho" w:hAnsi="Arial Narrow" w:cs="Times New Roman"/>
                <w:sz w:val="20"/>
                <w:szCs w:val="20"/>
              </w:rPr>
              <w:t>residential</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use</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cold water </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commercial and industrial use</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Times New Roman" w:eastAsia="MS Mincho" w:hAnsi="Times New Roman" w:cs="Times New Roman"/>
                <w:sz w:val="20"/>
                <w:szCs w:val="20"/>
              </w:rPr>
              <w:t>5</w:t>
            </w:r>
            <w:r w:rsidRPr="0055062E">
              <w:rPr>
                <w:rFonts w:ascii="Arial Narrow" w:eastAsia="MS Mincho" w:hAnsi="Arial Narrow" w:cs="Times New Roman"/>
                <w:sz w:val="20"/>
                <w:szCs w:val="20"/>
              </w:rPr>
              <w:t xml:space="preserve">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rPr>
          <w:trHeight w:val="303"/>
        </w:trPr>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hot water </w:t>
            </w:r>
            <w:r w:rsidRPr="0055062E">
              <w:rPr>
                <w:rFonts w:ascii="Times New Roman" w:eastAsia="MS Mincho" w:hAnsi="Times New Roman" w:cs="Times New Roman"/>
                <w:sz w:val="20"/>
                <w:szCs w:val="20"/>
              </w:rPr>
              <w:t xml:space="preserve">- </w:t>
            </w:r>
            <w:r w:rsidRPr="0055062E">
              <w:rPr>
                <w:rFonts w:ascii="Arial Narrow" w:eastAsia="MS Mincho" w:hAnsi="Arial Narrow" w:cs="Times New Roman"/>
                <w:sz w:val="20"/>
                <w:szCs w:val="20"/>
              </w:rPr>
              <w:t>commercial and industrial use</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rPr>
          <w:trHeight w:val="303"/>
        </w:trPr>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3.4.4</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Volume meters </w:t>
            </w:r>
          </w:p>
        </w:tc>
        <w:tc>
          <w:tcPr>
            <w:tcW w:w="3827" w:type="dxa"/>
            <w:vAlign w:val="center"/>
          </w:tcPr>
          <w:p w:rsidR="0055062E" w:rsidRPr="0055062E" w:rsidRDefault="0055062E" w:rsidP="0055062E">
            <w:pPr>
              <w:autoSpaceDE w:val="0"/>
              <w:autoSpaceDN w:val="0"/>
              <w:adjustRightInd w:val="0"/>
              <w:rPr>
                <w:rFonts w:ascii="Arial Narrow" w:eastAsia="MS Mincho" w:hAnsi="Arial Narrow" w:cs="Times New Roman"/>
                <w:sz w:val="20"/>
                <w:szCs w:val="20"/>
              </w:rPr>
            </w:pPr>
            <w:r w:rsidRPr="0055062E">
              <w:rPr>
                <w:rFonts w:ascii="Arial Narrow" w:eastAsia="MS Mincho" w:hAnsi="Arial Narrow" w:cs="Times New Roman"/>
                <w:sz w:val="20"/>
                <w:szCs w:val="20"/>
              </w:rPr>
              <w:t>for measuring capacity of water with free water/level</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 xml:space="preserve"> years</w:t>
            </w:r>
          </w:p>
        </w:tc>
        <w:tc>
          <w:tcPr>
            <w:tcW w:w="1560" w:type="dxa"/>
          </w:tcPr>
          <w:p w:rsidR="0055062E" w:rsidRPr="0055062E" w:rsidRDefault="0055062E" w:rsidP="0055062E">
            <w:pPr>
              <w:rPr>
                <w:rFonts w:ascii="Times New Roman" w:eastAsia="MS Mincho" w:hAnsi="Times New Roman" w:cs="Times New Roman"/>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Liquid conversion devices including connected converters</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flow converters </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val="restart"/>
          </w:tcPr>
          <w:p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11223:2004</w:t>
            </w:r>
          </w:p>
          <w:p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7507-1:2003 ISO 7507-2:2005 ISO 7507-3:2006</w:t>
            </w:r>
          </w:p>
          <w:p w:rsidR="0055062E" w:rsidRPr="00761CCC" w:rsidRDefault="0055062E" w:rsidP="0055062E">
            <w:pPr>
              <w:rPr>
                <w:rFonts w:ascii="Arial Narrow" w:eastAsia="MS Mincho" w:hAnsi="Arial Narrow" w:cs="Times New Roman"/>
                <w:sz w:val="20"/>
                <w:szCs w:val="20"/>
                <w:lang w:val="de-DE"/>
              </w:rPr>
            </w:pPr>
            <w:r w:rsidRPr="00761CCC">
              <w:rPr>
                <w:rFonts w:ascii="Arial Narrow" w:eastAsia="MS Mincho" w:hAnsi="Arial Narrow" w:cs="Times New Roman"/>
                <w:sz w:val="20"/>
                <w:szCs w:val="20"/>
                <w:lang w:val="de-DE"/>
              </w:rPr>
              <w:t>ISO 7507-4:2010</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7507-5:2000</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b) temperature transducers </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c) pressure transducers </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d) density transducers </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3.4.5</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Membrane gas meters including gas meters with temperature correction</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 with membranes of natural material up to and including G6, with an average annual consumption of up to 500 m3 </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15 years</w:t>
            </w:r>
          </w:p>
        </w:tc>
        <w:tc>
          <w:tcPr>
            <w:tcW w:w="1560"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b) other diaphragm gas meters </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spacing w:after="120"/>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3.4.6</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meters – commercial and industrial</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rotary and turbine method</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137-1,2,3: 2012</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ultrasound method</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  other new methods</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3.4.7</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meters - residential</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volume of used gas</w:t>
            </w:r>
          </w:p>
        </w:tc>
        <w:tc>
          <w:tcPr>
            <w:tcW w:w="1560"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10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3.4.8</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volume conversion devices</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residential, commercial and industrial use</w:t>
            </w:r>
          </w:p>
        </w:tc>
        <w:tc>
          <w:tcPr>
            <w:tcW w:w="1560" w:type="dxa"/>
            <w:gridSpan w:val="2"/>
            <w:vAlign w:val="center"/>
          </w:tcPr>
          <w:p w:rsidR="0055062E" w:rsidRPr="0055062E" w:rsidRDefault="0055062E" w:rsidP="0055062E">
            <w:pPr>
              <w:jc w:val="center"/>
              <w:rPr>
                <w:rFonts w:ascii="Times New Roman" w:eastAsia="MS Mincho" w:hAnsi="Times New Roman" w:cs="Times New Roman"/>
                <w:sz w:val="20"/>
                <w:szCs w:val="20"/>
              </w:rPr>
            </w:pPr>
            <w:r w:rsidRPr="0055062E">
              <w:rPr>
                <w:rFonts w:ascii="Arial Narrow" w:eastAsia="MS Mincho" w:hAnsi="Arial Narrow" w:cs="Times New Roman"/>
                <w:sz w:val="20"/>
                <w:szCs w:val="20"/>
              </w:rPr>
              <w:t>MID</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3.4.9</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Mass flow meters for gases</w:t>
            </w: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 in earth natural gas dispensing pump</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827"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 in gas transport pipelines</w:t>
            </w:r>
          </w:p>
        </w:tc>
        <w:tc>
          <w:tcPr>
            <w:tcW w:w="567" w:type="dxa"/>
          </w:tcPr>
          <w:p w:rsidR="0055062E" w:rsidRPr="0055062E" w:rsidRDefault="0055062E" w:rsidP="0055062E">
            <w:pPr>
              <w:rPr>
                <w:rFonts w:ascii="Arial Narrow" w:eastAsia="MS Mincho" w:hAnsi="Arial Narrow" w:cs="Times New Roman"/>
                <w:sz w:val="20"/>
                <w:szCs w:val="20"/>
              </w:rPr>
            </w:pPr>
          </w:p>
        </w:tc>
        <w:tc>
          <w:tcPr>
            <w:tcW w:w="993"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5 years</w:t>
            </w:r>
          </w:p>
        </w:tc>
        <w:tc>
          <w:tcPr>
            <w:tcW w:w="1560" w:type="dxa"/>
            <w:vMerge/>
          </w:tcPr>
          <w:p w:rsidR="0055062E" w:rsidRPr="0055062E" w:rsidRDefault="0055062E" w:rsidP="0055062E">
            <w:pPr>
              <w:rPr>
                <w:rFonts w:ascii="Arial Narrow" w:eastAsia="MS Mincho" w:hAnsi="Arial Narrow" w:cs="Times New Roman"/>
                <w:sz w:val="20"/>
                <w:szCs w:val="20"/>
              </w:rPr>
            </w:pPr>
          </w:p>
        </w:tc>
      </w:tr>
    </w:tbl>
    <w:p w:rsidR="008836E8" w:rsidRDefault="008836E8" w:rsidP="0055062E">
      <w:pPr>
        <w:jc w:val="center"/>
        <w:outlineLvl w:val="0"/>
        <w:rPr>
          <w:rFonts w:eastAsia="MS Mincho"/>
        </w:rPr>
      </w:pPr>
    </w:p>
    <w:p w:rsidR="0055062E" w:rsidRPr="0055062E" w:rsidRDefault="0055062E" w:rsidP="0055062E">
      <w:pPr>
        <w:jc w:val="center"/>
        <w:outlineLvl w:val="0"/>
        <w:rPr>
          <w:rFonts w:eastAsia="MS Mincho"/>
        </w:rPr>
      </w:pPr>
      <w:r w:rsidRPr="0055062E">
        <w:rPr>
          <w:rFonts w:eastAsia="MS Mincho"/>
        </w:rPr>
        <w:t xml:space="preserve">4. Domain of Measurement: </w:t>
      </w:r>
      <w:r w:rsidRPr="0055062E">
        <w:rPr>
          <w:rFonts w:eastAsia="MS Mincho"/>
          <w:b/>
        </w:rPr>
        <w:t>electrical quantities</w:t>
      </w: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4.1 Active Electrical Energy Meters </w:t>
      </w:r>
    </w:p>
    <w:tbl>
      <w:tblPr>
        <w:tblStyle w:val="TableGrid2"/>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843"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40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control</w:t>
            </w:r>
          </w:p>
        </w:tc>
        <w:tc>
          <w:tcPr>
            <w:tcW w:w="1560"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709"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4.1.1</w:t>
            </w:r>
          </w:p>
        </w:tc>
        <w:tc>
          <w:tcPr>
            <w:tcW w:w="2835"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Electricity meters residential, commercial and light industrial</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Single-phase and multi-phase AC dynamic (induction) electricity meter (including dual-tariff) for direct measurement of electricity consumption</w:t>
            </w:r>
          </w:p>
        </w:tc>
        <w:tc>
          <w:tcPr>
            <w:tcW w:w="1843"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12 years</w:t>
            </w:r>
          </w:p>
        </w:tc>
        <w:tc>
          <w:tcPr>
            <w:tcW w:w="1560" w:type="dxa"/>
            <w:vMerge w:val="restart"/>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46:2012</w:t>
            </w:r>
          </w:p>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and </w:t>
            </w:r>
          </w:p>
          <w:p w:rsidR="0055062E" w:rsidRPr="0055062E" w:rsidRDefault="0055062E" w:rsidP="0055062E">
            <w:pPr>
              <w:jc w:val="center"/>
              <w:rPr>
                <w:rFonts w:ascii="Arial Narrow" w:eastAsia="MS Mincho" w:hAnsi="Arial Narrow" w:cs="Times New Roman"/>
                <w:color w:val="FF0000"/>
                <w:sz w:val="20"/>
                <w:szCs w:val="20"/>
              </w:rPr>
            </w:pPr>
            <w:r w:rsidRPr="0055062E">
              <w:rPr>
                <w:rFonts w:ascii="Arial Narrow" w:eastAsia="MS Mincho" w:hAnsi="Arial Narrow" w:cs="Times New Roman"/>
                <w:sz w:val="20"/>
                <w:szCs w:val="20"/>
              </w:rPr>
              <w:t>ISO ICS 17220</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4.1.2</w:t>
            </w: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Single-phase and multi-phase alternating dynamic (induction) electricity meter for indirect measurement (connected through measuring transformers) of electricity consumption</w:t>
            </w:r>
          </w:p>
        </w:tc>
        <w:tc>
          <w:tcPr>
            <w:tcW w:w="1843"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6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4.1.3</w:t>
            </w: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Alternating dynamic (induction) electricity meter with mechanical additional equipment for overconsumption, maximum measurement and multi-tariff electricity meters</w:t>
            </w:r>
          </w:p>
        </w:tc>
        <w:tc>
          <w:tcPr>
            <w:tcW w:w="1843"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12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4.1.4</w:t>
            </w: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Single-phase and multi-phase AC static meters with electronic measuring system</w:t>
            </w:r>
          </w:p>
        </w:tc>
        <w:tc>
          <w:tcPr>
            <w:tcW w:w="1843"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 years</w:t>
            </w:r>
          </w:p>
        </w:tc>
        <w:tc>
          <w:tcPr>
            <w:tcW w:w="1560"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4.1.5</w:t>
            </w:r>
          </w:p>
        </w:tc>
        <w:tc>
          <w:tcPr>
            <w:tcW w:w="2835" w:type="dxa"/>
            <w:vMerge/>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Alternating static electricity meters or alternating dynamic (inductive) electricity meters with electronic additional equipment for the measurement of over-consumption, maximum measurement and multi-tariff electricity meters</w:t>
            </w:r>
          </w:p>
        </w:tc>
        <w:tc>
          <w:tcPr>
            <w:tcW w:w="1843"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MID </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6 years</w:t>
            </w:r>
          </w:p>
        </w:tc>
        <w:tc>
          <w:tcPr>
            <w:tcW w:w="1560" w:type="dxa"/>
            <w:vMerge/>
          </w:tcPr>
          <w:p w:rsidR="0055062E" w:rsidRPr="0055062E" w:rsidRDefault="0055062E" w:rsidP="0055062E">
            <w:pPr>
              <w:rPr>
                <w:rFonts w:ascii="Arial Narrow" w:eastAsia="MS Mincho" w:hAnsi="Arial Narrow" w:cs="Times New Roman"/>
                <w:sz w:val="20"/>
                <w:szCs w:val="20"/>
              </w:rPr>
            </w:pPr>
          </w:p>
        </w:tc>
      </w:tr>
    </w:tbl>
    <w:p w:rsidR="0055062E" w:rsidRPr="0055062E" w:rsidRDefault="0055062E" w:rsidP="0055062E">
      <w:pPr>
        <w:rPr>
          <w:rFonts w:ascii="Calibri" w:eastAsia="MS Mincho" w:hAnsi="Calibri" w:cs="Times New Roman"/>
          <w:b/>
          <w:sz w:val="22"/>
          <w:szCs w:val="22"/>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4.2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Measuring transformers</w:t>
      </w:r>
    </w:p>
    <w:tbl>
      <w:tblPr>
        <w:tblStyle w:val="TableGrid2"/>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55062E" w:rsidRPr="0055062E" w:rsidTr="0055062E">
        <w:trPr>
          <w:trHeight w:val="218"/>
        </w:trPr>
        <w:tc>
          <w:tcPr>
            <w:tcW w:w="704" w:type="dxa"/>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843"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212827">
              <w:rPr>
                <w:rFonts w:ascii="Arial Narrow" w:eastAsia="MS Mincho" w:hAnsi="Arial Narrow" w:cs="Times New Roman"/>
                <w:b/>
                <w:sz w:val="20"/>
                <w:szCs w:val="20"/>
                <w:highlight w:val="green"/>
              </w:rPr>
              <w:t>type evaluation</w:t>
            </w:r>
            <w:r w:rsidR="00212827">
              <w:rPr>
                <w:rFonts w:ascii="Arial Narrow" w:eastAsia="MS Mincho" w:hAnsi="Arial Narrow" w:cs="Times New Roman"/>
                <w:b/>
                <w:sz w:val="20"/>
                <w:szCs w:val="20"/>
              </w:rPr>
              <w:t xml:space="preserve"> </w:t>
            </w:r>
          </w:p>
        </w:tc>
        <w:tc>
          <w:tcPr>
            <w:tcW w:w="240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60"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709"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60"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4.2.1</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Current and voltage transformers</w:t>
            </w:r>
          </w:p>
        </w:tc>
        <w:tc>
          <w:tcPr>
            <w:tcW w:w="354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conjunction with electricity meters</w:t>
            </w:r>
          </w:p>
        </w:tc>
        <w:tc>
          <w:tcPr>
            <w:tcW w:w="709" w:type="dxa"/>
          </w:tcPr>
          <w:p w:rsidR="0055062E" w:rsidRPr="0055062E" w:rsidRDefault="0055062E" w:rsidP="0055062E">
            <w:pPr>
              <w:rPr>
                <w:rFonts w:ascii="Arial Narrow" w:eastAsia="MS Mincho" w:hAnsi="Arial Narrow" w:cs="Times New Roman"/>
                <w:sz w:val="20"/>
                <w:szCs w:val="20"/>
              </w:rPr>
            </w:pP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60"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17220</w:t>
            </w:r>
          </w:p>
        </w:tc>
      </w:tr>
    </w:tbl>
    <w:p w:rsidR="0055062E" w:rsidRPr="0055062E" w:rsidRDefault="0055062E" w:rsidP="0055062E">
      <w:pPr>
        <w:rPr>
          <w:rFonts w:ascii="Cambria" w:eastAsia="MS Mincho" w:hAnsi="Cambria" w:cs="Times New Roman"/>
        </w:rPr>
      </w:pPr>
    </w:p>
    <w:p w:rsidR="0055062E" w:rsidRPr="0055062E" w:rsidRDefault="0055062E" w:rsidP="0055062E">
      <w:pPr>
        <w:jc w:val="center"/>
        <w:outlineLvl w:val="0"/>
        <w:rPr>
          <w:rFonts w:eastAsia="MS Mincho"/>
        </w:rPr>
      </w:pPr>
      <w:r w:rsidRPr="0055062E">
        <w:rPr>
          <w:rFonts w:eastAsia="MS Mincho"/>
        </w:rPr>
        <w:t xml:space="preserve">5. Domain of Measurement: </w:t>
      </w:r>
      <w:r w:rsidRPr="0055062E">
        <w:rPr>
          <w:rFonts w:eastAsia="MS Mincho"/>
          <w:b/>
        </w:rPr>
        <w:t>Optical quantities</w:t>
      </w: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 xml:space="preserve">5.1 </w:t>
      </w:r>
      <w:r w:rsidR="008836E8" w:rsidRPr="000E374F">
        <w:rPr>
          <w:rFonts w:ascii="Arial Narrow" w:eastAsia="MS Mincho" w:hAnsi="Arial Narrow"/>
          <w:b/>
          <w:sz w:val="22"/>
          <w:szCs w:val="22"/>
        </w:rPr>
        <w:t xml:space="preserve"> </w:t>
      </w:r>
      <w:r w:rsidRPr="000E374F">
        <w:rPr>
          <w:rFonts w:ascii="Arial Narrow" w:eastAsia="MS Mincho" w:hAnsi="Arial Narrow"/>
          <w:b/>
          <w:sz w:val="22"/>
          <w:szCs w:val="22"/>
        </w:rPr>
        <w:t xml:space="preserve"> Lux meters</w:t>
      </w:r>
    </w:p>
    <w:tbl>
      <w:tblPr>
        <w:tblStyle w:val="TableGrid2"/>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212827">
              <w:rPr>
                <w:rFonts w:ascii="Arial Narrow" w:eastAsia="MS Mincho" w:hAnsi="Arial Narrow" w:cs="Times New Roman"/>
                <w:b/>
                <w:sz w:val="20"/>
                <w:szCs w:val="20"/>
                <w:highlight w:val="green"/>
              </w:rPr>
              <w:t>type evaluation</w:t>
            </w:r>
            <w:r w:rsidR="00212827">
              <w:rPr>
                <w:rFonts w:ascii="Arial Narrow" w:eastAsia="MS Mincho" w:hAnsi="Arial Narrow" w:cs="Times New Roman"/>
                <w:b/>
                <w:sz w:val="20"/>
                <w:szCs w:val="20"/>
              </w:rPr>
              <w:t xml:space="preserve"> </w:t>
            </w:r>
          </w:p>
        </w:tc>
        <w:tc>
          <w:tcPr>
            <w:tcW w:w="2410"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6"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5.1.1</w:t>
            </w:r>
          </w:p>
        </w:tc>
        <w:tc>
          <w:tcPr>
            <w:tcW w:w="2835" w:type="dxa"/>
            <w:vMerge w:val="restart"/>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Lux meters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with silicon photo detector</w:t>
            </w:r>
          </w:p>
        </w:tc>
        <w:tc>
          <w:tcPr>
            <w:tcW w:w="567" w:type="dxa"/>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17180</w:t>
            </w:r>
          </w:p>
        </w:tc>
      </w:tr>
      <w:tr w:rsidR="0055062E" w:rsidRPr="0055062E" w:rsidTr="0055062E">
        <w:tc>
          <w:tcPr>
            <w:tcW w:w="704" w:type="dxa"/>
            <w:vMerge/>
          </w:tcPr>
          <w:p w:rsidR="0055062E" w:rsidRPr="0055062E" w:rsidRDefault="0055062E" w:rsidP="0055062E">
            <w:pPr>
              <w:rPr>
                <w:rFonts w:ascii="Arial Narrow" w:eastAsia="MS Mincho" w:hAnsi="Arial Narrow" w:cs="Times New Roman"/>
                <w:sz w:val="20"/>
                <w:szCs w:val="20"/>
              </w:rPr>
            </w:pPr>
          </w:p>
        </w:tc>
        <w:tc>
          <w:tcPr>
            <w:tcW w:w="2835" w:type="dxa"/>
            <w:vMerge/>
          </w:tcPr>
          <w:p w:rsidR="0055062E" w:rsidRPr="0055062E" w:rsidRDefault="0055062E" w:rsidP="0055062E">
            <w:pPr>
              <w:rPr>
                <w:rFonts w:ascii="Arial Narrow" w:eastAsia="MS Mincho" w:hAnsi="Arial Narrow" w:cs="Times New Roman"/>
                <w:sz w:val="20"/>
                <w:szCs w:val="20"/>
              </w:rPr>
            </w:pP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with Selenium photo detector</w:t>
            </w:r>
          </w:p>
        </w:tc>
        <w:tc>
          <w:tcPr>
            <w:tcW w:w="567" w:type="dxa"/>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tcPr>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5.1.2</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Illuminometers </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Testing </w:t>
            </w:r>
            <w:r w:rsidRPr="0055062E">
              <w:rPr>
                <w:rFonts w:ascii="Arial Narrow" w:eastAsia="MS Mincho" w:hAnsi="Arial Narrow"/>
                <w:sz w:val="20"/>
                <w:szCs w:val="20"/>
              </w:rPr>
              <w:t xml:space="preserve">Instrument for controlling intensity and direction of </w:t>
            </w:r>
            <w:r w:rsidRPr="0055062E">
              <w:rPr>
                <w:rFonts w:ascii="Arial Narrow" w:eastAsia="MS Mincho" w:hAnsi="Arial Narrow" w:cs="Times New Roman"/>
                <w:sz w:val="20"/>
                <w:szCs w:val="20"/>
              </w:rPr>
              <w:t xml:space="preserve">car </w:t>
            </w:r>
            <w:r w:rsidRPr="0055062E">
              <w:rPr>
                <w:rFonts w:ascii="Arial Narrow" w:eastAsia="MS Mincho" w:hAnsi="Arial Narrow"/>
                <w:sz w:val="20"/>
                <w:szCs w:val="20"/>
              </w:rPr>
              <w:t xml:space="preserve">lights in </w:t>
            </w:r>
            <w:r w:rsidRPr="0055062E">
              <w:rPr>
                <w:rFonts w:ascii="Arial Narrow" w:eastAsia="MS Mincho" w:hAnsi="Arial Narrow" w:cs="Times New Roman"/>
                <w:sz w:val="20"/>
                <w:szCs w:val="20"/>
              </w:rPr>
              <w:t xml:space="preserve">the </w:t>
            </w:r>
            <w:r w:rsidRPr="0055062E">
              <w:rPr>
                <w:rFonts w:ascii="Arial Narrow" w:eastAsia="MS Mincho" w:hAnsi="Arial Narrow"/>
                <w:sz w:val="20"/>
                <w:szCs w:val="20"/>
              </w:rPr>
              <w:t xml:space="preserve">Technical Control Centres for vehicles up to 3.5t   </w:t>
            </w:r>
          </w:p>
        </w:tc>
        <w:tc>
          <w:tcPr>
            <w:tcW w:w="567" w:type="dxa"/>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year</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17180</w:t>
            </w:r>
          </w:p>
        </w:tc>
      </w:tr>
    </w:tbl>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 </w:t>
      </w:r>
    </w:p>
    <w:p w:rsidR="0055062E" w:rsidRPr="0055062E" w:rsidRDefault="0055062E" w:rsidP="0055062E">
      <w:pPr>
        <w:rPr>
          <w:rFonts w:ascii="Times New Roman" w:eastAsia="MS Mincho" w:hAnsi="Times New Roman" w:cs="Times New Roman"/>
          <w:sz w:val="20"/>
          <w:szCs w:val="20"/>
        </w:rPr>
      </w:pPr>
    </w:p>
    <w:p w:rsidR="0055062E" w:rsidRPr="0055062E" w:rsidRDefault="0055062E" w:rsidP="003A102B">
      <w:pPr>
        <w:jc w:val="center"/>
        <w:outlineLvl w:val="0"/>
        <w:rPr>
          <w:rFonts w:eastAsia="MS Mincho"/>
          <w:b/>
        </w:rPr>
      </w:pPr>
      <w:r w:rsidRPr="0055062E">
        <w:rPr>
          <w:rFonts w:eastAsia="MS Mincho"/>
        </w:rPr>
        <w:t xml:space="preserve">6. Domain of Measurement: </w:t>
      </w:r>
      <w:r w:rsidRPr="0055062E">
        <w:rPr>
          <w:rFonts w:eastAsia="MS Mincho"/>
          <w:b/>
        </w:rPr>
        <w:t xml:space="preserve">Time and frequency </w:t>
      </w:r>
    </w:p>
    <w:p w:rsidR="0055062E" w:rsidRPr="0055062E" w:rsidRDefault="0055062E" w:rsidP="0055062E">
      <w:pPr>
        <w:jc w:val="center"/>
        <w:rPr>
          <w:rFonts w:eastAsia="MS Mincho"/>
          <w:b/>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6.1 Time</w:t>
      </w:r>
    </w:p>
    <w:tbl>
      <w:tblPr>
        <w:tblStyle w:val="TableGrid2"/>
        <w:tblW w:w="12724" w:type="dxa"/>
        <w:tblLayout w:type="fixed"/>
        <w:tblLook w:val="04A0" w:firstRow="1" w:lastRow="0" w:firstColumn="1" w:lastColumn="0" w:noHBand="0" w:noVBand="1"/>
      </w:tblPr>
      <w:tblGrid>
        <w:gridCol w:w="704"/>
        <w:gridCol w:w="2835"/>
        <w:gridCol w:w="3686"/>
        <w:gridCol w:w="567"/>
        <w:gridCol w:w="992"/>
        <w:gridCol w:w="1134"/>
        <w:gridCol w:w="1276"/>
        <w:gridCol w:w="1530"/>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212827">
              <w:rPr>
                <w:rFonts w:ascii="Arial Narrow" w:eastAsia="MS Mincho" w:hAnsi="Arial Narrow" w:cs="Times New Roman"/>
                <w:b/>
                <w:sz w:val="20"/>
                <w:szCs w:val="20"/>
                <w:highlight w:val="green"/>
              </w:rPr>
              <w:t>type evaluation</w:t>
            </w:r>
            <w:r w:rsidR="00212827">
              <w:rPr>
                <w:rFonts w:ascii="Arial Narrow" w:eastAsia="MS Mincho" w:hAnsi="Arial Narrow" w:cs="Times New Roman"/>
                <w:b/>
                <w:sz w:val="20"/>
                <w:szCs w:val="20"/>
              </w:rPr>
              <w:t xml:space="preserve"> </w:t>
            </w:r>
          </w:p>
        </w:tc>
        <w:tc>
          <w:tcPr>
            <w:tcW w:w="2410"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30"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6"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30"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6.1.1</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Chronometer</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in telephone exchanges tariff system</w:t>
            </w:r>
          </w:p>
        </w:tc>
        <w:tc>
          <w:tcPr>
            <w:tcW w:w="567" w:type="dxa"/>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year</w:t>
            </w:r>
          </w:p>
        </w:tc>
        <w:tc>
          <w:tcPr>
            <w:tcW w:w="1530"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39040</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6.1.2</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Parking machines </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Time measuring instruments used for customer charging e.g. for car parking time</w:t>
            </w:r>
          </w:p>
        </w:tc>
        <w:tc>
          <w:tcPr>
            <w:tcW w:w="567" w:type="dxa"/>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sz w:val="20"/>
                <w:szCs w:val="20"/>
              </w:rPr>
              <w:t>1 year</w:t>
            </w:r>
          </w:p>
        </w:tc>
        <w:tc>
          <w:tcPr>
            <w:tcW w:w="1530" w:type="dxa"/>
            <w:vMerge/>
          </w:tcPr>
          <w:p w:rsidR="0055062E" w:rsidRPr="0055062E" w:rsidRDefault="0055062E" w:rsidP="0055062E">
            <w:pPr>
              <w:rPr>
                <w:rFonts w:ascii="Arial Narrow" w:eastAsia="MS Mincho" w:hAnsi="Arial Narrow" w:cs="Times New Roman"/>
                <w:color w:val="FF0000"/>
                <w:sz w:val="20"/>
                <w:szCs w:val="20"/>
              </w:rPr>
            </w:pPr>
          </w:p>
        </w:tc>
      </w:tr>
    </w:tbl>
    <w:p w:rsidR="0055062E" w:rsidRPr="0055062E" w:rsidRDefault="0055062E" w:rsidP="0055062E">
      <w:pPr>
        <w:jc w:val="center"/>
        <w:outlineLvl w:val="0"/>
        <w:rPr>
          <w:rFonts w:eastAsia="MS Mincho"/>
          <w:b/>
        </w:rPr>
      </w:pPr>
      <w:r w:rsidRPr="0055062E">
        <w:rPr>
          <w:rFonts w:eastAsia="MS Mincho"/>
        </w:rPr>
        <w:t>7.</w:t>
      </w:r>
      <w:r w:rsidR="008836E8" w:rsidRPr="008836E8">
        <w:t xml:space="preserve"> </w:t>
      </w:r>
      <w:r w:rsidR="008836E8" w:rsidRPr="008836E8">
        <w:rPr>
          <w:rFonts w:eastAsia="MS Mincho"/>
        </w:rPr>
        <w:t xml:space="preserve">Domain of Measurement: </w:t>
      </w:r>
      <w:r w:rsidRPr="0055062E">
        <w:rPr>
          <w:rFonts w:eastAsia="MS Mincho"/>
        </w:rPr>
        <w:t xml:space="preserve"> </w:t>
      </w:r>
      <w:r w:rsidRPr="0055062E">
        <w:rPr>
          <w:rFonts w:eastAsia="MS Mincho"/>
          <w:b/>
        </w:rPr>
        <w:t>Acoustics</w:t>
      </w: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7.1 Acoustic pressure</w:t>
      </w:r>
    </w:p>
    <w:tbl>
      <w:tblPr>
        <w:tblStyle w:val="TableGrid2"/>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w:t>
            </w:r>
            <w:r w:rsidR="00212827" w:rsidRPr="00212827">
              <w:rPr>
                <w:rFonts w:ascii="Arial Narrow" w:eastAsia="MS Mincho" w:hAnsi="Arial Narrow" w:cs="Times New Roman"/>
                <w:b/>
                <w:sz w:val="20"/>
                <w:szCs w:val="20"/>
                <w:highlight w:val="green"/>
              </w:rPr>
              <w:t>type evaluation</w:t>
            </w:r>
            <w:r w:rsidR="00212827">
              <w:rPr>
                <w:rFonts w:ascii="Arial Narrow" w:eastAsia="MS Mincho" w:hAnsi="Arial Narrow" w:cs="Times New Roman"/>
                <w:b/>
                <w:sz w:val="20"/>
                <w:szCs w:val="20"/>
              </w:rPr>
              <w:t xml:space="preserve"> </w:t>
            </w:r>
          </w:p>
        </w:tc>
        <w:tc>
          <w:tcPr>
            <w:tcW w:w="2410"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6"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7.1.1</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Sound level meters and integrating sound level meters</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for measuring of noise in the space or of the sources e.g. cars </w:t>
            </w:r>
            <w:r w:rsidRPr="0055062E">
              <w:rPr>
                <w:rFonts w:ascii="Arial Narrow" w:eastAsia="MS Mincho" w:hAnsi="Arial Narrow"/>
                <w:sz w:val="20"/>
                <w:szCs w:val="20"/>
              </w:rPr>
              <w:t xml:space="preserve">up to 3.5t in </w:t>
            </w:r>
            <w:r w:rsidRPr="0055062E">
              <w:rPr>
                <w:rFonts w:ascii="Arial Narrow" w:eastAsia="MS Mincho" w:hAnsi="Arial Narrow" w:cs="Times New Roman"/>
                <w:sz w:val="20"/>
                <w:szCs w:val="20"/>
              </w:rPr>
              <w:t xml:space="preserve">the </w:t>
            </w:r>
            <w:r w:rsidRPr="0055062E">
              <w:rPr>
                <w:rFonts w:ascii="Arial Narrow" w:eastAsia="MS Mincho" w:hAnsi="Arial Narrow"/>
                <w:sz w:val="20"/>
                <w:szCs w:val="20"/>
              </w:rPr>
              <w:t xml:space="preserve">Technical Control Centres for vehicles and other </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58:1998</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88:1998</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7.1.2</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Band filter</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for time average levels of frequency –band-filter signals e.g. time eminent and steady, broadband and discrete frequency of long and short duration. </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130:2001</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7.1.3</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Tone audiometers</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in determination threshold levels in psychoacoustic test methods</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104-Anexes: A-E:1993</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104-Anex F:1997</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7.1.4</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Personal sound meters and speech audiometers</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for measurement of speech recognition</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color w:val="00B050"/>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122:1996</w:t>
            </w:r>
          </w:p>
        </w:tc>
      </w:tr>
      <w:tr w:rsidR="0055062E" w:rsidRPr="0055062E" w:rsidTr="0055062E">
        <w:tc>
          <w:tcPr>
            <w:tcW w:w="70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7.1.5</w:t>
            </w:r>
          </w:p>
        </w:tc>
        <w:tc>
          <w:tcPr>
            <w:tcW w:w="2835"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microphones</w:t>
            </w:r>
          </w:p>
        </w:tc>
        <w:tc>
          <w:tcPr>
            <w:tcW w:w="3686"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used for sound producing devices measurements   </w:t>
            </w:r>
          </w:p>
        </w:tc>
        <w:tc>
          <w:tcPr>
            <w:tcW w:w="567" w:type="dxa"/>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102 :1992 with annexes A,B,C</w:t>
            </w:r>
          </w:p>
          <w:p w:rsidR="0055062E" w:rsidRPr="0055062E" w:rsidRDefault="0055062E" w:rsidP="0055062E">
            <w:pPr>
              <w:rPr>
                <w:rFonts w:ascii="Arial Narrow" w:eastAsia="MS Mincho" w:hAnsi="Arial Narrow" w:cs="Times New Roman"/>
                <w:sz w:val="20"/>
                <w:szCs w:val="20"/>
              </w:rPr>
            </w:pP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7.1.6</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Acoustic calibrators</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to produce a known and effective sound pressure level or levels at specified frequency or frequencies and coupled with specified types of microphones</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59" w:type="dxa"/>
            <w:vMerge/>
          </w:tcPr>
          <w:p w:rsidR="0055062E" w:rsidRPr="0055062E" w:rsidRDefault="0055062E" w:rsidP="0055062E">
            <w:pPr>
              <w:rPr>
                <w:rFonts w:ascii="Arial Narrow" w:eastAsia="MS Mincho" w:hAnsi="Arial Narrow" w:cs="Times New Roman"/>
                <w:sz w:val="20"/>
                <w:szCs w:val="20"/>
              </w:rPr>
            </w:pPr>
          </w:p>
        </w:tc>
      </w:tr>
    </w:tbl>
    <w:p w:rsidR="003A102B" w:rsidRDefault="003A102B" w:rsidP="003A102B">
      <w:pPr>
        <w:spacing w:before="120"/>
        <w:jc w:val="center"/>
        <w:outlineLvl w:val="0"/>
        <w:rPr>
          <w:rFonts w:eastAsia="MS Mincho"/>
        </w:rPr>
      </w:pPr>
    </w:p>
    <w:p w:rsidR="0055062E" w:rsidRPr="0055062E" w:rsidRDefault="0055062E" w:rsidP="003A102B">
      <w:pPr>
        <w:spacing w:before="120"/>
        <w:jc w:val="center"/>
        <w:outlineLvl w:val="0"/>
        <w:rPr>
          <w:rFonts w:eastAsia="MS Mincho"/>
        </w:rPr>
      </w:pPr>
      <w:r w:rsidRPr="0055062E">
        <w:rPr>
          <w:rFonts w:eastAsia="MS Mincho"/>
        </w:rPr>
        <w:t xml:space="preserve">8. Domain of Measurement: </w:t>
      </w:r>
      <w:r w:rsidRPr="0055062E">
        <w:rPr>
          <w:rFonts w:eastAsia="MS Mincho"/>
          <w:b/>
        </w:rPr>
        <w:t>Quantities of physical chemistry</w:t>
      </w:r>
    </w:p>
    <w:p w:rsidR="0055062E" w:rsidRPr="0055062E" w:rsidRDefault="0055062E" w:rsidP="0055062E">
      <w:pPr>
        <w:rPr>
          <w:rFonts w:ascii="Cambria" w:eastAsia="MS Mincho" w:hAnsi="Cambria" w:cs="Times New Roman"/>
        </w:rPr>
      </w:pPr>
    </w:p>
    <w:p w:rsidR="0055062E" w:rsidRPr="000E374F" w:rsidRDefault="0055062E" w:rsidP="0055062E">
      <w:pPr>
        <w:outlineLvl w:val="0"/>
        <w:rPr>
          <w:rFonts w:ascii="Arial Narrow" w:eastAsia="MS Mincho" w:hAnsi="Arial Narrow"/>
          <w:b/>
          <w:bCs/>
          <w:sz w:val="22"/>
          <w:szCs w:val="22"/>
        </w:rPr>
      </w:pPr>
      <w:r w:rsidRPr="000E374F">
        <w:rPr>
          <w:rFonts w:ascii="Arial Narrow" w:eastAsia="MS Mincho" w:hAnsi="Arial Narrow"/>
          <w:b/>
          <w:bCs/>
          <w:sz w:val="22"/>
          <w:szCs w:val="22"/>
        </w:rPr>
        <w:t>8.1 Density</w:t>
      </w:r>
    </w:p>
    <w:tbl>
      <w:tblPr>
        <w:tblStyle w:val="TableGrid2"/>
        <w:tblW w:w="12611" w:type="dxa"/>
        <w:tblLayout w:type="fixed"/>
        <w:tblLook w:val="04A0" w:firstRow="1" w:lastRow="0" w:firstColumn="1" w:lastColumn="0" w:noHBand="0" w:noVBand="1"/>
      </w:tblPr>
      <w:tblGrid>
        <w:gridCol w:w="704"/>
        <w:gridCol w:w="2835"/>
        <w:gridCol w:w="3544"/>
        <w:gridCol w:w="567"/>
        <w:gridCol w:w="992"/>
        <w:gridCol w:w="1134"/>
        <w:gridCol w:w="1276"/>
        <w:gridCol w:w="1559"/>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410"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59"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276"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59"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8.1.1</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Laboratory density meters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with a scale interval &lt;1 kg. m</w:t>
            </w:r>
            <w:r w:rsidRPr="0055062E">
              <w:rPr>
                <w:rFonts w:ascii="Arial Narrow" w:eastAsia="MS Mincho" w:hAnsi="Arial Narrow" w:cs="Times New Roman"/>
                <w:sz w:val="20"/>
                <w:szCs w:val="20"/>
                <w:vertAlign w:val="superscript"/>
              </w:rPr>
              <w:t>-3</w:t>
            </w:r>
            <w:r w:rsidRPr="0055062E">
              <w:rPr>
                <w:rFonts w:ascii="Arial Narrow" w:eastAsia="MS Mincho" w:hAnsi="Arial Narrow" w:cs="Times New Roman"/>
                <w:sz w:val="20"/>
                <w:szCs w:val="20"/>
              </w:rPr>
              <w:t xml:space="preserve"> with the exception of soil granularity density meters (Casagrande)</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ICS 17060</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8.1.2</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Vibration densimeters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liquids and gases</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15212-1,2:2002 &amp; corr.</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8.1.3</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Alcoholometers  and alcohol hydrometers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for alcoholic strength of mixtures of water and ethanol and thermometers for alcoholometry</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44:1985</w:t>
            </w:r>
          </w:p>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22:1973</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8.1.4</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Laboratory sugar testers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sugar content measurements by polarimetric saccharimeters graduated in accordance with ICUMSA , visual and photoelectric</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14:1974</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8.1.5</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Laboratory vine grape sugar gauges</w:t>
            </w:r>
          </w:p>
        </w:tc>
        <w:tc>
          <w:tcPr>
            <w:tcW w:w="3544" w:type="dxa"/>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with a graduation value of 0,2 kg. hl</w:t>
            </w:r>
            <w:r w:rsidRPr="0055062E">
              <w:rPr>
                <w:rFonts w:ascii="Arial Narrow" w:eastAsia="MS Mincho" w:hAnsi="Arial Narrow" w:cs="Times New Roman"/>
                <w:sz w:val="20"/>
                <w:szCs w:val="20"/>
                <w:vertAlign w:val="superscript"/>
              </w:rPr>
              <w:t>-1</w:t>
            </w:r>
          </w:p>
        </w:tc>
        <w:tc>
          <w:tcPr>
            <w:tcW w:w="567" w:type="dxa"/>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124:1997</w:t>
            </w:r>
          </w:p>
        </w:tc>
      </w:tr>
      <w:tr w:rsidR="0055062E" w:rsidRPr="0055062E" w:rsidTr="0055062E">
        <w:tc>
          <w:tcPr>
            <w:tcW w:w="70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8.1.6</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Grain testers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measuring the hectolitre mass of cereals</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276"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without limit</w:t>
            </w:r>
          </w:p>
        </w:tc>
        <w:tc>
          <w:tcPr>
            <w:tcW w:w="1559"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15:1974</w:t>
            </w:r>
          </w:p>
        </w:tc>
      </w:tr>
    </w:tbl>
    <w:p w:rsidR="0055062E" w:rsidRPr="008836E8" w:rsidRDefault="0055062E" w:rsidP="0055062E">
      <w:pPr>
        <w:rPr>
          <w:rFonts w:ascii="Cambria" w:eastAsia="MS Mincho" w:hAnsi="Cambria" w:cs="Times New Roman"/>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8.2 Refractive index (Refractometry)</w:t>
      </w:r>
    </w:p>
    <w:tbl>
      <w:tblPr>
        <w:tblStyle w:val="TableGrid2"/>
        <w:tblW w:w="12582" w:type="dxa"/>
        <w:tblLayout w:type="fixed"/>
        <w:tblLook w:val="04A0" w:firstRow="1" w:lastRow="0" w:firstColumn="1" w:lastColumn="0" w:noHBand="0" w:noVBand="1"/>
      </w:tblPr>
      <w:tblGrid>
        <w:gridCol w:w="704"/>
        <w:gridCol w:w="2835"/>
        <w:gridCol w:w="3544"/>
        <w:gridCol w:w="567"/>
        <w:gridCol w:w="992"/>
        <w:gridCol w:w="1134"/>
        <w:gridCol w:w="1105"/>
        <w:gridCol w:w="1701"/>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23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701"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10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701"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Merge w:val="restart"/>
            <w:vAlign w:val="center"/>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8.</w:t>
            </w:r>
            <w:r w:rsidRPr="0055062E">
              <w:rPr>
                <w:rFonts w:ascii="Times New Roman" w:eastAsia="MS Mincho" w:hAnsi="Times New Roman" w:cs="Times New Roman"/>
                <w:sz w:val="20"/>
                <w:szCs w:val="20"/>
              </w:rPr>
              <w:t>2</w:t>
            </w:r>
            <w:r w:rsidRPr="0055062E">
              <w:rPr>
                <w:rFonts w:ascii="Arial Narrow" w:eastAsia="MS Mincho" w:hAnsi="Arial Narrow"/>
                <w:sz w:val="20"/>
                <w:szCs w:val="20"/>
              </w:rPr>
              <w:t>.1</w:t>
            </w:r>
          </w:p>
        </w:tc>
        <w:tc>
          <w:tcPr>
            <w:tcW w:w="2835" w:type="dxa"/>
            <w:vMerge w:val="restart"/>
            <w:vAlign w:val="center"/>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Refractometers - Pulfrich’s and Abbe’s</w:t>
            </w:r>
          </w:p>
        </w:tc>
        <w:tc>
          <w:tcPr>
            <w:tcW w:w="3544" w:type="dxa"/>
            <w:vAlign w:val="center"/>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with maximum permissible refractive index error in the range 10</w:t>
            </w:r>
            <w:r w:rsidRPr="0055062E">
              <w:rPr>
                <w:rFonts w:ascii="Arial Narrow" w:eastAsia="MS Mincho" w:hAnsi="Arial Narrow"/>
                <w:sz w:val="20"/>
                <w:szCs w:val="20"/>
                <w:vertAlign w:val="superscript"/>
              </w:rPr>
              <w:t>-4</w:t>
            </w:r>
          </w:p>
        </w:tc>
        <w:tc>
          <w:tcPr>
            <w:tcW w:w="567" w:type="dxa"/>
            <w:vAlign w:val="center"/>
          </w:tcPr>
          <w:p w:rsidR="0055062E" w:rsidRPr="0055062E" w:rsidRDefault="0055062E" w:rsidP="0055062E">
            <w:pPr>
              <w:rPr>
                <w:rFonts w:ascii="Arial Narrow" w:eastAsia="MS Mincho" w:hAnsi="Arial Narrow"/>
                <w:sz w:val="20"/>
                <w:szCs w:val="20"/>
              </w:rPr>
            </w:pPr>
          </w:p>
        </w:tc>
        <w:tc>
          <w:tcPr>
            <w:tcW w:w="992" w:type="dxa"/>
            <w:vAlign w:val="center"/>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no</w:t>
            </w:r>
          </w:p>
        </w:tc>
        <w:tc>
          <w:tcPr>
            <w:tcW w:w="1134" w:type="dxa"/>
            <w:vAlign w:val="center"/>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yes</w:t>
            </w:r>
          </w:p>
        </w:tc>
        <w:tc>
          <w:tcPr>
            <w:tcW w:w="1105" w:type="dxa"/>
            <w:vAlign w:val="center"/>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2 years</w:t>
            </w:r>
          </w:p>
        </w:tc>
        <w:tc>
          <w:tcPr>
            <w:tcW w:w="1701" w:type="dxa"/>
            <w:vMerge w:val="restart"/>
            <w:vAlign w:val="center"/>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OIML R 142:2013</w:t>
            </w:r>
          </w:p>
        </w:tc>
      </w:tr>
      <w:tr w:rsidR="0055062E" w:rsidRPr="0055062E" w:rsidTr="0055062E">
        <w:tc>
          <w:tcPr>
            <w:tcW w:w="704" w:type="dxa"/>
            <w:vMerge/>
            <w:vAlign w:val="center"/>
          </w:tcPr>
          <w:p w:rsidR="0055062E" w:rsidRPr="0055062E" w:rsidRDefault="0055062E" w:rsidP="0055062E">
            <w:pPr>
              <w:rPr>
                <w:rFonts w:ascii="Arial Narrow" w:eastAsia="MS Mincho" w:hAnsi="Arial Narrow"/>
                <w:sz w:val="20"/>
                <w:szCs w:val="20"/>
              </w:rPr>
            </w:pPr>
          </w:p>
        </w:tc>
        <w:tc>
          <w:tcPr>
            <w:tcW w:w="2835" w:type="dxa"/>
            <w:vMerge/>
            <w:vAlign w:val="center"/>
          </w:tcPr>
          <w:p w:rsidR="0055062E" w:rsidRPr="0055062E" w:rsidRDefault="0055062E" w:rsidP="0055062E">
            <w:pPr>
              <w:rPr>
                <w:rFonts w:ascii="Arial Narrow" w:eastAsia="MS Mincho" w:hAnsi="Arial Narrow"/>
                <w:sz w:val="20"/>
                <w:szCs w:val="20"/>
              </w:rPr>
            </w:pPr>
          </w:p>
        </w:tc>
        <w:tc>
          <w:tcPr>
            <w:tcW w:w="3544" w:type="dxa"/>
            <w:vAlign w:val="center"/>
          </w:tcPr>
          <w:p w:rsidR="0055062E" w:rsidRPr="0055062E" w:rsidRDefault="0055062E" w:rsidP="0055062E">
            <w:pPr>
              <w:rPr>
                <w:rFonts w:ascii="Arial Narrow" w:eastAsia="MS Mincho" w:hAnsi="Arial Narrow"/>
                <w:sz w:val="20"/>
                <w:szCs w:val="20"/>
              </w:rPr>
            </w:pPr>
            <w:r w:rsidRPr="0055062E">
              <w:rPr>
                <w:rFonts w:ascii="Arial Narrow" w:eastAsia="MS Mincho" w:hAnsi="Arial Narrow"/>
                <w:sz w:val="20"/>
                <w:szCs w:val="20"/>
              </w:rPr>
              <w:t>with maximum permissible refractive index error in the order 10</w:t>
            </w:r>
            <w:r w:rsidRPr="0055062E">
              <w:rPr>
                <w:rFonts w:ascii="Arial Narrow" w:eastAsia="MS Mincho" w:hAnsi="Arial Narrow"/>
                <w:sz w:val="20"/>
                <w:szCs w:val="20"/>
                <w:vertAlign w:val="superscript"/>
              </w:rPr>
              <w:t>-5</w:t>
            </w:r>
          </w:p>
        </w:tc>
        <w:tc>
          <w:tcPr>
            <w:tcW w:w="567" w:type="dxa"/>
            <w:vAlign w:val="center"/>
          </w:tcPr>
          <w:p w:rsidR="0055062E" w:rsidRPr="0055062E" w:rsidRDefault="0055062E" w:rsidP="0055062E">
            <w:pPr>
              <w:rPr>
                <w:rFonts w:ascii="Arial Narrow" w:eastAsia="MS Mincho" w:hAnsi="Arial Narrow"/>
                <w:sz w:val="20"/>
                <w:szCs w:val="20"/>
              </w:rPr>
            </w:pPr>
          </w:p>
        </w:tc>
        <w:tc>
          <w:tcPr>
            <w:tcW w:w="992" w:type="dxa"/>
            <w:vAlign w:val="center"/>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no</w:t>
            </w:r>
          </w:p>
        </w:tc>
        <w:tc>
          <w:tcPr>
            <w:tcW w:w="1134" w:type="dxa"/>
            <w:vAlign w:val="center"/>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yes</w:t>
            </w:r>
          </w:p>
        </w:tc>
        <w:tc>
          <w:tcPr>
            <w:tcW w:w="1105" w:type="dxa"/>
            <w:vAlign w:val="center"/>
          </w:tcPr>
          <w:p w:rsidR="0055062E" w:rsidRPr="0055062E" w:rsidRDefault="0055062E" w:rsidP="0055062E">
            <w:pPr>
              <w:jc w:val="center"/>
              <w:rPr>
                <w:rFonts w:ascii="Arial Narrow" w:eastAsia="MS Mincho" w:hAnsi="Arial Narrow"/>
                <w:sz w:val="20"/>
                <w:szCs w:val="20"/>
              </w:rPr>
            </w:pPr>
            <w:r w:rsidRPr="0055062E">
              <w:rPr>
                <w:rFonts w:ascii="Arial Narrow" w:eastAsia="MS Mincho" w:hAnsi="Arial Narrow"/>
                <w:sz w:val="20"/>
                <w:szCs w:val="20"/>
              </w:rPr>
              <w:t>3 years</w:t>
            </w:r>
          </w:p>
        </w:tc>
        <w:tc>
          <w:tcPr>
            <w:tcW w:w="1701" w:type="dxa"/>
            <w:vMerge/>
            <w:vAlign w:val="center"/>
          </w:tcPr>
          <w:p w:rsidR="0055062E" w:rsidRPr="0055062E" w:rsidRDefault="0055062E" w:rsidP="0055062E">
            <w:pPr>
              <w:rPr>
                <w:rFonts w:ascii="Arial Narrow" w:eastAsia="MS Mincho" w:hAnsi="Arial Narrow"/>
                <w:sz w:val="20"/>
                <w:szCs w:val="20"/>
              </w:rPr>
            </w:pPr>
          </w:p>
        </w:tc>
      </w:tr>
    </w:tbl>
    <w:p w:rsidR="0055062E" w:rsidRDefault="0055062E" w:rsidP="0055062E">
      <w:pPr>
        <w:rPr>
          <w:rFonts w:ascii="Cambria" w:eastAsia="MS Mincho" w:hAnsi="Cambria" w:cs="Times New Roman"/>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8.3 Moisture of solids</w:t>
      </w:r>
    </w:p>
    <w:tbl>
      <w:tblPr>
        <w:tblStyle w:val="TableGrid2"/>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23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88"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10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88"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3</w:t>
            </w:r>
            <w:r w:rsidRPr="0055062E">
              <w:rPr>
                <w:rFonts w:ascii="Arial Narrow" w:eastAsia="MS Mincho" w:hAnsi="Arial Narrow" w:cs="Times New Roman"/>
                <w:sz w:val="20"/>
                <w:szCs w:val="20"/>
              </w:rPr>
              <w:t>.1</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Cereal moisture meters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testing cereals   </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7700-1:2008</w:t>
            </w: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3</w:t>
            </w:r>
            <w:r w:rsidRPr="0055062E">
              <w:rPr>
                <w:rFonts w:ascii="Arial Narrow" w:eastAsia="MS Mincho" w:hAnsi="Arial Narrow" w:cs="Times New Roman"/>
                <w:sz w:val="20"/>
                <w:szCs w:val="20"/>
              </w:rPr>
              <w:t>.2</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Moisture meters </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gravel sand or other type of sand</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rsidR="0055062E" w:rsidRPr="0055062E" w:rsidRDefault="0055062E" w:rsidP="0055062E">
            <w:pPr>
              <w:rPr>
                <w:rFonts w:ascii="Times New Roman" w:eastAsia="MS Mincho" w:hAnsi="Times New Roman" w:cs="Times New Roman"/>
                <w:sz w:val="20"/>
                <w:szCs w:val="20"/>
              </w:rPr>
            </w:pP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3</w:t>
            </w:r>
            <w:r w:rsidRPr="0055062E">
              <w:rPr>
                <w:rFonts w:ascii="Arial Narrow" w:eastAsia="MS Mincho" w:hAnsi="Arial Narrow" w:cs="Times New Roman"/>
                <w:sz w:val="20"/>
                <w:szCs w:val="20"/>
              </w:rPr>
              <w:t>.2</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Wood-moisture meters </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wood moisture measurements</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92:1989</w:t>
            </w:r>
          </w:p>
        </w:tc>
      </w:tr>
    </w:tbl>
    <w:p w:rsidR="0055062E" w:rsidRPr="008836E8" w:rsidRDefault="0055062E" w:rsidP="0055062E">
      <w:pPr>
        <w:rPr>
          <w:rFonts w:ascii="Arial Narrow" w:eastAsia="MS Mincho" w:hAnsi="Arial Narrow" w:cs="Times New Roman"/>
          <w:b/>
        </w:rPr>
      </w:pPr>
    </w:p>
    <w:p w:rsidR="0055062E" w:rsidRPr="000E374F" w:rsidRDefault="0055062E" w:rsidP="0055062E">
      <w:pPr>
        <w:outlineLvl w:val="0"/>
        <w:rPr>
          <w:rFonts w:ascii="Arial Narrow" w:eastAsia="MS Mincho" w:hAnsi="Arial Narrow"/>
          <w:b/>
          <w:sz w:val="22"/>
          <w:szCs w:val="22"/>
        </w:rPr>
      </w:pPr>
      <w:r w:rsidRPr="000E374F">
        <w:rPr>
          <w:rFonts w:ascii="Arial Narrow" w:eastAsia="MS Mincho" w:hAnsi="Arial Narrow"/>
          <w:b/>
          <w:sz w:val="22"/>
          <w:szCs w:val="22"/>
        </w:rPr>
        <w:t>8.4 Chemical quantities</w:t>
      </w:r>
    </w:p>
    <w:tbl>
      <w:tblPr>
        <w:tblStyle w:val="TableGrid2"/>
        <w:tblW w:w="12469" w:type="dxa"/>
        <w:tblLayout w:type="fixed"/>
        <w:tblLook w:val="04A0" w:firstRow="1" w:lastRow="0" w:firstColumn="1" w:lastColumn="0" w:noHBand="0" w:noVBand="1"/>
      </w:tblPr>
      <w:tblGrid>
        <w:gridCol w:w="704"/>
        <w:gridCol w:w="2693"/>
        <w:gridCol w:w="3686"/>
        <w:gridCol w:w="567"/>
        <w:gridCol w:w="992"/>
        <w:gridCol w:w="1134"/>
        <w:gridCol w:w="1105"/>
        <w:gridCol w:w="1588"/>
      </w:tblGrid>
      <w:tr w:rsidR="0055062E" w:rsidRPr="0055062E" w:rsidTr="0055062E">
        <w:trPr>
          <w:trHeight w:val="218"/>
        </w:trPr>
        <w:tc>
          <w:tcPr>
            <w:tcW w:w="704" w:type="dxa"/>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693"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686"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23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88"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693"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686"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10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88"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.1</w:t>
            </w:r>
          </w:p>
        </w:tc>
        <w:tc>
          <w:tcPr>
            <w:tcW w:w="2693"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Exhaust gas analyser</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for motor vehicles with ignition engine</w:t>
            </w:r>
          </w:p>
        </w:tc>
        <w:tc>
          <w:tcPr>
            <w:tcW w:w="1559" w:type="dxa"/>
            <w:gridSpan w:val="2"/>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MID</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 99:2008</w:t>
            </w: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w:t>
            </w:r>
            <w:r w:rsidRPr="0055062E">
              <w:rPr>
                <w:rFonts w:ascii="Times New Roman" w:eastAsia="MS Mincho" w:hAnsi="Times New Roman" w:cs="Times New Roman"/>
                <w:sz w:val="20"/>
                <w:szCs w:val="20"/>
              </w:rPr>
              <w:t>4</w:t>
            </w:r>
            <w:r w:rsidRPr="0055062E">
              <w:rPr>
                <w:rFonts w:ascii="Arial Narrow" w:eastAsia="MS Mincho" w:hAnsi="Arial Narrow" w:cs="Times New Roman"/>
                <w:sz w:val="20"/>
                <w:szCs w:val="20"/>
              </w:rPr>
              <w:t>.2</w:t>
            </w:r>
          </w:p>
        </w:tc>
        <w:tc>
          <w:tcPr>
            <w:tcW w:w="2693"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Breath alcohol analyser – stationary, mobile or portable</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using for testing and evidence of alcohol in breath in the scale range 0.01 – 2.00 mh/L</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OIML R126:2012</w:t>
            </w: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8.4.3</w:t>
            </w:r>
          </w:p>
        </w:tc>
        <w:tc>
          <w:tcPr>
            <w:tcW w:w="2693"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Gas chromatograph</w:t>
            </w:r>
          </w:p>
        </w:tc>
        <w:tc>
          <w:tcPr>
            <w:tcW w:w="3686"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used to determine the energy value of natural gas, used for natural gas composition measurement</w:t>
            </w:r>
          </w:p>
        </w:tc>
        <w:tc>
          <w:tcPr>
            <w:tcW w:w="567" w:type="dxa"/>
            <w:vAlign w:val="center"/>
          </w:tcPr>
          <w:p w:rsidR="0055062E" w:rsidRPr="0055062E" w:rsidRDefault="0055062E" w:rsidP="0055062E">
            <w:pP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ISO series for natural gas analysis</w:t>
            </w:r>
          </w:p>
        </w:tc>
      </w:tr>
    </w:tbl>
    <w:p w:rsidR="0055062E" w:rsidRPr="0055062E" w:rsidRDefault="0055062E" w:rsidP="0055062E">
      <w:pPr>
        <w:rPr>
          <w:rFonts w:eastAsia="MS Mincho"/>
        </w:rPr>
      </w:pPr>
    </w:p>
    <w:p w:rsidR="003A102B" w:rsidRDefault="003A102B" w:rsidP="0055062E">
      <w:pPr>
        <w:jc w:val="center"/>
        <w:outlineLvl w:val="0"/>
        <w:rPr>
          <w:rFonts w:eastAsia="MS Mincho"/>
        </w:rPr>
      </w:pPr>
    </w:p>
    <w:p w:rsidR="0055062E" w:rsidRPr="0055062E" w:rsidRDefault="0055062E" w:rsidP="0055062E">
      <w:pPr>
        <w:jc w:val="center"/>
        <w:outlineLvl w:val="0"/>
        <w:rPr>
          <w:rFonts w:eastAsia="MS Mincho"/>
          <w:b/>
        </w:rPr>
      </w:pPr>
      <w:r w:rsidRPr="0055062E">
        <w:rPr>
          <w:rFonts w:eastAsia="MS Mincho"/>
        </w:rPr>
        <w:t xml:space="preserve">9. Domain of Measurement: </w:t>
      </w:r>
      <w:r w:rsidRPr="0055062E">
        <w:rPr>
          <w:rFonts w:eastAsia="MS Mincho"/>
          <w:b/>
        </w:rPr>
        <w:t>Quantities of Atomic and Nuclear Physics</w:t>
      </w:r>
    </w:p>
    <w:p w:rsidR="0055062E" w:rsidRPr="0055062E" w:rsidRDefault="0055062E" w:rsidP="0055062E">
      <w:pPr>
        <w:jc w:val="center"/>
        <w:rPr>
          <w:rFonts w:ascii="Cambria" w:eastAsia="MS Mincho" w:hAnsi="Cambria" w:cs="Times New Roman"/>
        </w:rPr>
      </w:pPr>
    </w:p>
    <w:p w:rsidR="0055062E" w:rsidRPr="000E374F" w:rsidRDefault="0055062E" w:rsidP="0055062E">
      <w:pPr>
        <w:outlineLvl w:val="0"/>
        <w:rPr>
          <w:rFonts w:ascii="Arial Narrow" w:eastAsia="MS Mincho" w:hAnsi="Arial Narrow"/>
          <w:sz w:val="22"/>
          <w:szCs w:val="22"/>
        </w:rPr>
      </w:pPr>
      <w:r w:rsidRPr="000E374F">
        <w:rPr>
          <w:rFonts w:ascii="Arial Narrow" w:eastAsia="MS Mincho" w:hAnsi="Arial Narrow"/>
          <w:b/>
          <w:sz w:val="22"/>
          <w:szCs w:val="22"/>
        </w:rPr>
        <w:t>9.1 Ionizing radiation</w:t>
      </w:r>
      <w:r w:rsidRPr="000E374F">
        <w:rPr>
          <w:rFonts w:ascii="Arial Narrow" w:eastAsia="MS Mincho" w:hAnsi="Arial Narrow"/>
          <w:sz w:val="22"/>
          <w:szCs w:val="22"/>
        </w:rPr>
        <w:t xml:space="preserve"> </w:t>
      </w:r>
    </w:p>
    <w:tbl>
      <w:tblPr>
        <w:tblStyle w:val="TableGrid2"/>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55062E" w:rsidRPr="0055062E" w:rsidTr="0055062E">
        <w:trPr>
          <w:trHeight w:val="218"/>
        </w:trPr>
        <w:tc>
          <w:tcPr>
            <w:tcW w:w="70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Item</w:t>
            </w:r>
          </w:p>
        </w:tc>
        <w:tc>
          <w:tcPr>
            <w:tcW w:w="2835"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Measuring instrument</w:t>
            </w:r>
          </w:p>
        </w:tc>
        <w:tc>
          <w:tcPr>
            <w:tcW w:w="3544"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Category and domain of measurement</w:t>
            </w:r>
          </w:p>
        </w:tc>
        <w:tc>
          <w:tcPr>
            <w:tcW w:w="155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Conformity assessment</w:t>
            </w:r>
            <w:r w:rsidR="00212827">
              <w:rPr>
                <w:rFonts w:ascii="Arial Narrow" w:eastAsia="MS Mincho" w:hAnsi="Arial Narrow" w:cs="Times New Roman"/>
                <w:b/>
                <w:sz w:val="20"/>
                <w:szCs w:val="20"/>
              </w:rPr>
              <w:t xml:space="preserve"> – </w:t>
            </w:r>
            <w:r w:rsidR="00212827" w:rsidRPr="00212827">
              <w:rPr>
                <w:rFonts w:ascii="Arial Narrow" w:eastAsia="MS Mincho" w:hAnsi="Arial Narrow" w:cs="Times New Roman"/>
                <w:b/>
                <w:sz w:val="20"/>
                <w:szCs w:val="20"/>
                <w:highlight w:val="green"/>
              </w:rPr>
              <w:t>type evaluation</w:t>
            </w:r>
          </w:p>
        </w:tc>
        <w:tc>
          <w:tcPr>
            <w:tcW w:w="2239" w:type="dxa"/>
            <w:gridSpan w:val="2"/>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Legal metrology control</w:t>
            </w:r>
          </w:p>
        </w:tc>
        <w:tc>
          <w:tcPr>
            <w:tcW w:w="1588" w:type="dxa"/>
            <w:vMerge w:val="restart"/>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Reference of</w:t>
            </w:r>
          </w:p>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procedure</w:t>
            </w:r>
          </w:p>
        </w:tc>
      </w:tr>
      <w:tr w:rsidR="0055062E" w:rsidRPr="0055062E" w:rsidTr="0055062E">
        <w:trPr>
          <w:trHeight w:val="217"/>
        </w:trPr>
        <w:tc>
          <w:tcPr>
            <w:tcW w:w="70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2835"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3544"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c>
          <w:tcPr>
            <w:tcW w:w="567"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16"/>
                <w:szCs w:val="16"/>
              </w:rPr>
              <w:t>EUD</w:t>
            </w:r>
          </w:p>
        </w:tc>
        <w:tc>
          <w:tcPr>
            <w:tcW w:w="992"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Type approval</w:t>
            </w:r>
          </w:p>
        </w:tc>
        <w:tc>
          <w:tcPr>
            <w:tcW w:w="1134"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Initial verification</w:t>
            </w:r>
          </w:p>
        </w:tc>
        <w:tc>
          <w:tcPr>
            <w:tcW w:w="1105" w:type="dxa"/>
            <w:shd w:val="clear" w:color="auto" w:fill="BFBFBF"/>
            <w:vAlign w:val="center"/>
          </w:tcPr>
          <w:p w:rsidR="0055062E" w:rsidRPr="0055062E" w:rsidRDefault="0055062E" w:rsidP="0055062E">
            <w:pPr>
              <w:jc w:val="center"/>
              <w:rPr>
                <w:rFonts w:ascii="Arial Narrow" w:eastAsia="MS Mincho" w:hAnsi="Arial Narrow" w:cs="Times New Roman"/>
                <w:b/>
                <w:sz w:val="20"/>
                <w:szCs w:val="20"/>
              </w:rPr>
            </w:pPr>
            <w:r w:rsidRPr="0055062E">
              <w:rPr>
                <w:rFonts w:ascii="Arial Narrow" w:eastAsia="MS Mincho" w:hAnsi="Arial Narrow" w:cs="Times New Roman"/>
                <w:b/>
                <w:sz w:val="20"/>
                <w:szCs w:val="20"/>
              </w:rPr>
              <w:t>Subsequent verification</w:t>
            </w:r>
          </w:p>
        </w:tc>
        <w:tc>
          <w:tcPr>
            <w:tcW w:w="1588" w:type="dxa"/>
            <w:vMerge/>
            <w:shd w:val="clear" w:color="auto" w:fill="BFBFBF"/>
          </w:tcPr>
          <w:p w:rsidR="0055062E" w:rsidRPr="0055062E" w:rsidRDefault="0055062E" w:rsidP="0055062E">
            <w:pPr>
              <w:jc w:val="center"/>
              <w:rPr>
                <w:rFonts w:ascii="Arial Narrow" w:eastAsia="MS Mincho" w:hAnsi="Arial Narrow" w:cs="Times New Roman"/>
                <w:b/>
                <w:sz w:val="20"/>
                <w:szCs w:val="20"/>
              </w:rPr>
            </w:pPr>
          </w:p>
        </w:tc>
      </w:tr>
      <w:tr w:rsidR="0055062E" w:rsidRPr="0055062E" w:rsidTr="0055062E">
        <w:tc>
          <w:tcPr>
            <w:tcW w:w="704" w:type="dxa"/>
            <w:vMerge w:val="restart"/>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9.1.1</w:t>
            </w:r>
          </w:p>
        </w:tc>
        <w:tc>
          <w:tcPr>
            <w:tcW w:w="2835"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Activity meters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activity of diagnostic and therapeutic agents applied to patients in vivo</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8769:2020</w:t>
            </w:r>
          </w:p>
        </w:tc>
      </w:tr>
      <w:tr w:rsidR="0055062E" w:rsidRPr="0055062E" w:rsidTr="0055062E">
        <w:tc>
          <w:tcPr>
            <w:tcW w:w="704" w:type="dxa"/>
            <w:vMerge/>
            <w:vAlign w:val="center"/>
          </w:tcPr>
          <w:p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activity of the internal radioactive contamination of persons</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rsidTr="0055062E">
        <w:tc>
          <w:tcPr>
            <w:tcW w:w="704" w:type="dxa"/>
            <w:vMerge/>
            <w:vAlign w:val="center"/>
          </w:tcPr>
          <w:p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Measuring Radon 222 volumetric activity in environment </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11665-</w:t>
            </w:r>
          </w:p>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1-13:2019</w:t>
            </w:r>
          </w:p>
        </w:tc>
      </w:tr>
      <w:tr w:rsidR="0055062E" w:rsidRPr="0055062E" w:rsidTr="0055062E">
        <w:tc>
          <w:tcPr>
            <w:tcW w:w="704" w:type="dxa"/>
            <w:vMerge w:val="restart"/>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9.1.2</w:t>
            </w:r>
          </w:p>
        </w:tc>
        <w:tc>
          <w:tcPr>
            <w:tcW w:w="2835" w:type="dxa"/>
            <w:vMerge w:val="restart"/>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Doses of ionizing radiation meters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Determination of therapeutically absorbed doses of ionizing radiation applied to patient</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rsidTr="0055062E">
        <w:tc>
          <w:tcPr>
            <w:tcW w:w="704" w:type="dxa"/>
            <w:vMerge/>
            <w:vAlign w:val="center"/>
          </w:tcPr>
          <w:p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configuration for measurements of dosimetry quantities used in personal dosimetry</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1 year</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rsidTr="0055062E">
        <w:tc>
          <w:tcPr>
            <w:tcW w:w="704" w:type="dxa"/>
            <w:vMerge/>
            <w:vAlign w:val="center"/>
          </w:tcPr>
          <w:p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measuring PMMC dosimetry systems used to control and supervise of ionizing radiation for industrial radiation of materials and products </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131:2001</w:t>
            </w:r>
          </w:p>
        </w:tc>
      </w:tr>
      <w:tr w:rsidR="0055062E" w:rsidRPr="0055062E" w:rsidTr="0055062E">
        <w:tc>
          <w:tcPr>
            <w:tcW w:w="704" w:type="dxa"/>
            <w:vMerge/>
            <w:vAlign w:val="center"/>
          </w:tcPr>
          <w:p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 xml:space="preserve">for measuring Alanine dosimetry systems used to control and supervise of ionizing radiation for industrial radiation of materials and products  </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OIML R 132:2001</w:t>
            </w:r>
          </w:p>
        </w:tc>
      </w:tr>
      <w:tr w:rsidR="0055062E" w:rsidRPr="0055062E" w:rsidTr="0055062E">
        <w:tc>
          <w:tcPr>
            <w:tcW w:w="704" w:type="dxa"/>
            <w:vMerge/>
            <w:vAlign w:val="center"/>
          </w:tcPr>
          <w:p w:rsidR="0055062E" w:rsidRPr="0055062E" w:rsidRDefault="0055062E" w:rsidP="0055062E">
            <w:pPr>
              <w:jc w:val="center"/>
              <w:rPr>
                <w:rFonts w:ascii="Arial Narrow" w:eastAsia="MS Mincho" w:hAnsi="Arial Narrow" w:cs="Times New Roman"/>
                <w:sz w:val="20"/>
                <w:szCs w:val="20"/>
              </w:rPr>
            </w:pPr>
          </w:p>
        </w:tc>
        <w:tc>
          <w:tcPr>
            <w:tcW w:w="2835" w:type="dxa"/>
            <w:vMerge/>
            <w:vAlign w:val="center"/>
          </w:tcPr>
          <w:p w:rsidR="0055062E" w:rsidRPr="0055062E" w:rsidRDefault="0055062E" w:rsidP="0055062E">
            <w:pPr>
              <w:rPr>
                <w:rFonts w:ascii="Arial Narrow" w:eastAsia="MS Mincho" w:hAnsi="Arial Narrow" w:cs="Times New Roman"/>
                <w:sz w:val="20"/>
                <w:szCs w:val="20"/>
              </w:rPr>
            </w:pP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Direct-reading personal dosimeters and personal dosimeters indicating a excess of the pre-set level of the dosimetry quantities, which are not used simultaneously with the mandatory verified measuring instruments specified in item 8.1.5</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9.1. 3</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X-ray radiation sources</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instrument for measurements of quality of beams and sources X-ray radiation</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 years</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r w:rsidR="0055062E" w:rsidRPr="0055062E" w:rsidTr="0055062E">
        <w:tc>
          <w:tcPr>
            <w:tcW w:w="70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9.1.4</w:t>
            </w:r>
          </w:p>
        </w:tc>
        <w:tc>
          <w:tcPr>
            <w:tcW w:w="2835"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Hidden radioactivity</w:t>
            </w:r>
          </w:p>
        </w:tc>
        <w:tc>
          <w:tcPr>
            <w:tcW w:w="3544" w:type="dxa"/>
            <w:vAlign w:val="center"/>
          </w:tcPr>
          <w:p w:rsidR="0055062E" w:rsidRPr="0055062E" w:rsidRDefault="0055062E" w:rsidP="0055062E">
            <w:pPr>
              <w:rPr>
                <w:rFonts w:ascii="Arial Narrow" w:eastAsia="MS Mincho" w:hAnsi="Arial Narrow" w:cs="Times New Roman"/>
                <w:sz w:val="20"/>
                <w:szCs w:val="20"/>
              </w:rPr>
            </w:pPr>
            <w:r w:rsidRPr="0055062E">
              <w:rPr>
                <w:rFonts w:ascii="Arial Narrow" w:eastAsia="MS Mincho" w:hAnsi="Arial Narrow" w:cs="Times New Roman"/>
                <w:sz w:val="20"/>
                <w:szCs w:val="20"/>
              </w:rPr>
              <w:t>Measuring instrument used for detection of hidden radioactivity in passenger and freight transport</w:t>
            </w:r>
          </w:p>
        </w:tc>
        <w:tc>
          <w:tcPr>
            <w:tcW w:w="567" w:type="dxa"/>
            <w:vAlign w:val="center"/>
          </w:tcPr>
          <w:p w:rsidR="0055062E" w:rsidRPr="0055062E" w:rsidRDefault="0055062E" w:rsidP="0055062E">
            <w:pPr>
              <w:jc w:val="center"/>
              <w:rPr>
                <w:rFonts w:ascii="Arial Narrow" w:eastAsia="MS Mincho" w:hAnsi="Arial Narrow" w:cs="Times New Roman"/>
                <w:sz w:val="20"/>
                <w:szCs w:val="20"/>
              </w:rPr>
            </w:pPr>
          </w:p>
        </w:tc>
        <w:tc>
          <w:tcPr>
            <w:tcW w:w="992"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no</w:t>
            </w:r>
          </w:p>
        </w:tc>
        <w:tc>
          <w:tcPr>
            <w:tcW w:w="1134"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yes</w:t>
            </w:r>
          </w:p>
        </w:tc>
        <w:tc>
          <w:tcPr>
            <w:tcW w:w="1105"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2n years</w:t>
            </w:r>
          </w:p>
        </w:tc>
        <w:tc>
          <w:tcPr>
            <w:tcW w:w="1588" w:type="dxa"/>
            <w:vAlign w:val="center"/>
          </w:tcPr>
          <w:p w:rsidR="0055062E" w:rsidRPr="0055062E" w:rsidRDefault="0055062E" w:rsidP="0055062E">
            <w:pPr>
              <w:jc w:val="center"/>
              <w:rPr>
                <w:rFonts w:ascii="Arial Narrow" w:eastAsia="MS Mincho" w:hAnsi="Arial Narrow" w:cs="Times New Roman"/>
                <w:sz w:val="20"/>
                <w:szCs w:val="20"/>
              </w:rPr>
            </w:pPr>
            <w:r w:rsidRPr="0055062E">
              <w:rPr>
                <w:rFonts w:ascii="Arial Narrow" w:eastAsia="MS Mincho" w:hAnsi="Arial Narrow" w:cs="Times New Roman"/>
                <w:sz w:val="20"/>
                <w:szCs w:val="20"/>
              </w:rPr>
              <w:t>ISO ICS 17240</w:t>
            </w:r>
          </w:p>
        </w:tc>
      </w:tr>
    </w:tbl>
    <w:p w:rsidR="0055062E" w:rsidRPr="0055062E" w:rsidRDefault="0055062E" w:rsidP="0055062E">
      <w:pPr>
        <w:rPr>
          <w:rFonts w:ascii="Cambria" w:eastAsia="MS Mincho" w:hAnsi="Cambria" w:cs="Times New Roman"/>
        </w:rPr>
      </w:pPr>
    </w:p>
    <w:p w:rsidR="0055062E" w:rsidRPr="0055062E" w:rsidRDefault="0055062E" w:rsidP="0055062E">
      <w:pPr>
        <w:contextualSpacing/>
        <w:rPr>
          <w:rFonts w:eastAsia="MS Mincho"/>
          <w:sz w:val="22"/>
          <w:szCs w:val="22"/>
        </w:rPr>
      </w:pPr>
    </w:p>
    <w:p w:rsidR="002E73CC" w:rsidRDefault="002E73CC" w:rsidP="00CC4A99">
      <w:pPr>
        <w:rPr>
          <w:rFonts w:ascii="Times New Roman" w:hAnsi="Times New Roman" w:cs="Times New Roman"/>
          <w:lang w:val="sr-Latn-CS"/>
        </w:rPr>
        <w:sectPr w:rsidR="002E73CC" w:rsidSect="0069251B">
          <w:pgSz w:w="16834" w:h="11909" w:orient="landscape" w:code="9"/>
          <w:pgMar w:top="1354" w:right="1670" w:bottom="1440" w:left="1152" w:header="720" w:footer="720" w:gutter="0"/>
          <w:cols w:space="720"/>
          <w:docGrid w:linePitch="360"/>
        </w:sectPr>
      </w:pPr>
    </w:p>
    <w:p w:rsidR="00C70133" w:rsidRDefault="00C70133" w:rsidP="00A922FD">
      <w:pPr>
        <w:jc w:val="center"/>
        <w:rPr>
          <w:rFonts w:ascii="Times New Roman" w:eastAsia="MS Mincho" w:hAnsi="Times New Roman" w:cs="Times New Roman"/>
          <w:b/>
          <w:bCs/>
          <w:sz w:val="28"/>
          <w:szCs w:val="28"/>
        </w:rPr>
      </w:pPr>
      <w:r>
        <w:rPr>
          <w:rFonts w:ascii="Times New Roman" w:eastAsia="MS Mincho" w:hAnsi="Times New Roman" w:cs="Times New Roman"/>
          <w:b/>
          <w:bCs/>
          <w:noProof/>
          <w:sz w:val="28"/>
          <w:szCs w:val="28"/>
          <w:lang w:val="en-US"/>
        </w:rPr>
        <w:drawing>
          <wp:inline distT="0" distB="0" distL="0" distR="0" wp14:anchorId="065793C6">
            <wp:extent cx="926465" cy="10179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1017905"/>
                    </a:xfrm>
                    <a:prstGeom prst="rect">
                      <a:avLst/>
                    </a:prstGeom>
                    <a:noFill/>
                  </pic:spPr>
                </pic:pic>
              </a:graphicData>
            </a:graphic>
          </wp:inline>
        </w:drawing>
      </w:r>
    </w:p>
    <w:p w:rsidR="00C70133" w:rsidRDefault="00C70133" w:rsidP="00A922FD">
      <w:pPr>
        <w:jc w:val="center"/>
        <w:rPr>
          <w:rFonts w:ascii="Times New Roman" w:eastAsia="MS Mincho" w:hAnsi="Times New Roman" w:cs="Times New Roman"/>
          <w:b/>
          <w:bCs/>
          <w:sz w:val="28"/>
          <w:szCs w:val="28"/>
        </w:rPr>
      </w:pPr>
    </w:p>
    <w:p w:rsidR="002E73CC" w:rsidRPr="002E73CC" w:rsidRDefault="00A922FD" w:rsidP="00A922FD">
      <w:pPr>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Annex 2</w:t>
      </w:r>
    </w:p>
    <w:p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1</w:t>
      </w:r>
    </w:p>
    <w:p w:rsidR="002E73CC" w:rsidRPr="002E73CC" w:rsidRDefault="002E73CC" w:rsidP="002E73CC">
      <w:pPr>
        <w:jc w:val="center"/>
        <w:rPr>
          <w:rFonts w:ascii="Times New Roman" w:eastAsia="MS Mincho" w:hAnsi="Times New Roman" w:cs="Times New Roman"/>
          <w:bCs/>
          <w:sz w:val="28"/>
          <w:szCs w:val="28"/>
        </w:rPr>
      </w:pPr>
    </w:p>
    <w:p w:rsidR="002E73CC" w:rsidRPr="002E73CC" w:rsidRDefault="002E73CC" w:rsidP="002E73CC">
      <w:pPr>
        <w:jc w:val="center"/>
        <w:rPr>
          <w:rFonts w:ascii="Times New Roman" w:eastAsia="MS Mincho" w:hAnsi="Times New Roman" w:cs="Times New Roman"/>
          <w:b/>
          <w:bCs/>
          <w:sz w:val="32"/>
          <w:szCs w:val="32"/>
        </w:rPr>
      </w:pPr>
      <w:r w:rsidRPr="002E73CC">
        <w:rPr>
          <w:rFonts w:ascii="Times New Roman" w:eastAsia="MS Mincho" w:hAnsi="Times New Roman" w:cs="Times New Roman"/>
          <w:b/>
          <w:bCs/>
          <w:sz w:val="32"/>
          <w:szCs w:val="32"/>
        </w:rPr>
        <w:t>APPLICATION for TYPE APPROVAL No ……….</w:t>
      </w:r>
    </w:p>
    <w:tbl>
      <w:tblPr>
        <w:tblStyle w:val="TableGrid4"/>
        <w:tblW w:w="0" w:type="auto"/>
        <w:tblLook w:val="04A0" w:firstRow="1" w:lastRow="0" w:firstColumn="1" w:lastColumn="0" w:noHBand="0" w:noVBand="1"/>
      </w:tblPr>
      <w:tblGrid>
        <w:gridCol w:w="549"/>
        <w:gridCol w:w="3765"/>
        <w:gridCol w:w="4791"/>
      </w:tblGrid>
      <w:tr w:rsidR="002E73CC" w:rsidRPr="00C70133" w:rsidTr="0045695A">
        <w:tc>
          <w:tcPr>
            <w:tcW w:w="9242" w:type="dxa"/>
            <w:gridSpan w:val="3"/>
          </w:tcPr>
          <w:p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Applicant:</w:t>
            </w: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lang w:val="en-US"/>
              </w:rPr>
            </w:pPr>
            <w:r w:rsidRPr="00C70133">
              <w:rPr>
                <w:rFonts w:ascii="Times New Roman" w:eastAsia="MS Mincho" w:hAnsi="Times New Roman" w:cs="Times New Roman"/>
                <w:sz w:val="22"/>
                <w:szCs w:val="22"/>
                <w:lang w:val="en-US"/>
              </w:rPr>
              <w:t>1.</w:t>
            </w:r>
          </w:p>
        </w:tc>
        <w:tc>
          <w:tcPr>
            <w:tcW w:w="3811"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Name and address of applicant and/or applicant's representative</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2.</w:t>
            </w:r>
          </w:p>
        </w:tc>
        <w:tc>
          <w:tcPr>
            <w:tcW w:w="3811"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Name and address of the manufacturer</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3.</w:t>
            </w:r>
          </w:p>
        </w:tc>
        <w:tc>
          <w:tcPr>
            <w:tcW w:w="3811" w:type="dxa"/>
          </w:tcPr>
          <w:p w:rsidR="002E73CC" w:rsidRPr="00C70133" w:rsidRDefault="002E73CC" w:rsidP="002E73CC">
            <w:pPr>
              <w:jc w:val="both"/>
              <w:rPr>
                <w:rFonts w:ascii="Times New Roman" w:eastAsia="MS Mincho" w:hAnsi="Times New Roman" w:cs="Times New Roman"/>
                <w:sz w:val="22"/>
                <w:szCs w:val="22"/>
              </w:rPr>
            </w:pPr>
            <w:r w:rsidRPr="00C70133">
              <w:rPr>
                <w:rFonts w:ascii="Times New Roman" w:eastAsia="MS Mincho" w:hAnsi="Times New Roman" w:cs="Times New Roman"/>
                <w:sz w:val="22"/>
                <w:szCs w:val="22"/>
              </w:rPr>
              <w:t>Documents indicating the applicant's authority to represent the manufacturer (if applicable)</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9242" w:type="dxa"/>
            <w:gridSpan w:val="3"/>
          </w:tcPr>
          <w:p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 xml:space="preserve">Measuring instrument description: </w:t>
            </w: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3.</w:t>
            </w:r>
          </w:p>
        </w:tc>
        <w:tc>
          <w:tcPr>
            <w:tcW w:w="3811" w:type="dxa"/>
          </w:tcPr>
          <w:p w:rsidR="002E73CC" w:rsidRPr="00C70133" w:rsidRDefault="002E73CC" w:rsidP="002E73CC">
            <w:pPr>
              <w:jc w:val="both"/>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Name of measuring instrument - subject of type approval and its </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4.</w:t>
            </w:r>
          </w:p>
        </w:tc>
        <w:tc>
          <w:tcPr>
            <w:tcW w:w="3811"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Measured quantity and SI unit of measurement  </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5.</w:t>
            </w:r>
          </w:p>
        </w:tc>
        <w:tc>
          <w:tcPr>
            <w:tcW w:w="3811"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Domain of measurement </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 xml:space="preserve">6. </w:t>
            </w:r>
          </w:p>
        </w:tc>
        <w:tc>
          <w:tcPr>
            <w:tcW w:w="3811" w:type="dxa"/>
          </w:tcPr>
          <w:p w:rsidR="002E73CC" w:rsidRPr="00C70133" w:rsidRDefault="002E73CC" w:rsidP="002E73CC">
            <w:pPr>
              <w:shd w:val="clear" w:color="auto" w:fill="FFFFFF"/>
              <w:jc w:val="both"/>
              <w:rPr>
                <w:rFonts w:ascii="Times New Roman" w:eastAsia="MS Mincho" w:hAnsi="Times New Roman" w:cs="Times New Roman"/>
                <w:sz w:val="22"/>
                <w:szCs w:val="22"/>
                <w:lang w:val="en-US"/>
              </w:rPr>
            </w:pPr>
            <w:r w:rsidRPr="00C70133">
              <w:rPr>
                <w:rFonts w:ascii="Times New Roman" w:eastAsia="MS Mincho" w:hAnsi="Times New Roman" w:cs="Times New Roman"/>
                <w:sz w:val="22"/>
                <w:szCs w:val="22"/>
                <w:lang w:val="en-US"/>
              </w:rPr>
              <w:t xml:space="preserve">Range of measurement the type approval is requested for; </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7.</w:t>
            </w:r>
          </w:p>
        </w:tc>
        <w:tc>
          <w:tcPr>
            <w:tcW w:w="3811"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Reference to the previous type approval(s) issued to the applicant or manufacturer (if any)</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8.</w:t>
            </w:r>
          </w:p>
        </w:tc>
        <w:tc>
          <w:tcPr>
            <w:tcW w:w="3811" w:type="dxa"/>
          </w:tcPr>
          <w:p w:rsidR="002E73CC" w:rsidRPr="00C70133" w:rsidRDefault="002E73CC" w:rsidP="002E73CC">
            <w:pPr>
              <w:rPr>
                <w:rFonts w:ascii="Times New Roman" w:eastAsia="MS Mincho" w:hAnsi="Times New Roman" w:cs="Times New Roman"/>
                <w:sz w:val="22"/>
                <w:szCs w:val="22"/>
                <w:highlight w:val="yellow"/>
              </w:rPr>
            </w:pPr>
            <w:r w:rsidRPr="00C70133">
              <w:rPr>
                <w:rFonts w:ascii="Times New Roman" w:eastAsia="MS Mincho" w:hAnsi="Times New Roman" w:cs="Times New Roman"/>
                <w:sz w:val="22"/>
                <w:szCs w:val="22"/>
              </w:rPr>
              <w:t>Equipment and materials to be a part of measuring instrument – subject of the type approval</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9.</w:t>
            </w:r>
          </w:p>
        </w:tc>
        <w:tc>
          <w:tcPr>
            <w:tcW w:w="3811" w:type="dxa"/>
          </w:tcPr>
          <w:p w:rsidR="002E73CC" w:rsidRPr="00C70133" w:rsidRDefault="002E73CC" w:rsidP="002E73CC">
            <w:pPr>
              <w:rPr>
                <w:rFonts w:ascii="Times New Roman" w:eastAsia="MS Mincho" w:hAnsi="Times New Roman" w:cs="Times New Roman"/>
                <w:sz w:val="22"/>
                <w:szCs w:val="22"/>
                <w:highlight w:val="yellow"/>
              </w:rPr>
            </w:pPr>
            <w:r w:rsidRPr="00C70133">
              <w:rPr>
                <w:rFonts w:ascii="Times New Roman" w:eastAsia="MS Mincho" w:hAnsi="Times New Roman" w:cs="Times New Roman"/>
                <w:sz w:val="22"/>
                <w:szCs w:val="22"/>
              </w:rPr>
              <w:t>Number of specimen submitted to KMA with the application for type approval</w:t>
            </w:r>
          </w:p>
        </w:tc>
        <w:tc>
          <w:tcPr>
            <w:tcW w:w="4881" w:type="dxa"/>
          </w:tcPr>
          <w:p w:rsidR="002E73CC" w:rsidRPr="00C70133" w:rsidRDefault="002E73CC" w:rsidP="002E73CC">
            <w:pPr>
              <w:rPr>
                <w:rFonts w:ascii="Times New Roman" w:eastAsia="MS Mincho" w:hAnsi="Times New Roman" w:cs="Times New Roman"/>
                <w:sz w:val="22"/>
                <w:szCs w:val="22"/>
              </w:rPr>
            </w:pPr>
          </w:p>
        </w:tc>
      </w:tr>
      <w:tr w:rsidR="002E73CC" w:rsidRPr="00C70133" w:rsidTr="0045695A">
        <w:tc>
          <w:tcPr>
            <w:tcW w:w="9242" w:type="dxa"/>
            <w:gridSpan w:val="3"/>
          </w:tcPr>
          <w:p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Accompanied documents and other items:</w:t>
            </w:r>
          </w:p>
        </w:tc>
      </w:tr>
      <w:tr w:rsidR="002E73CC" w:rsidRPr="00C70133" w:rsidTr="0045695A">
        <w:tc>
          <w:tcPr>
            <w:tcW w:w="550" w:type="dxa"/>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sz w:val="22"/>
                <w:szCs w:val="22"/>
              </w:rPr>
              <w:t>10.</w:t>
            </w:r>
          </w:p>
        </w:tc>
        <w:tc>
          <w:tcPr>
            <w:tcW w:w="3811" w:type="dxa"/>
          </w:tcPr>
          <w:p w:rsidR="002E73CC" w:rsidRPr="00C70133" w:rsidRDefault="002E73CC" w:rsidP="002E73CC">
            <w:pPr>
              <w:jc w:val="both"/>
              <w:rPr>
                <w:rFonts w:ascii="Times New Roman" w:eastAsia="MS Mincho" w:hAnsi="Times New Roman" w:cs="Times New Roman"/>
                <w:sz w:val="22"/>
                <w:szCs w:val="22"/>
              </w:rPr>
            </w:pPr>
            <w:r w:rsidRPr="00C70133">
              <w:rPr>
                <w:rFonts w:ascii="Times New Roman" w:eastAsia="MS Mincho" w:hAnsi="Times New Roman" w:cs="Times New Roman"/>
                <w:sz w:val="22"/>
                <w:szCs w:val="22"/>
              </w:rPr>
              <w:t>List of accompanied documents submitted with this Application</w:t>
            </w:r>
          </w:p>
        </w:tc>
        <w:tc>
          <w:tcPr>
            <w:tcW w:w="4881" w:type="dxa"/>
          </w:tcPr>
          <w:p w:rsidR="002E73CC" w:rsidRPr="00C70133" w:rsidRDefault="002E73CC" w:rsidP="002E73CC">
            <w:pPr>
              <w:tabs>
                <w:tab w:val="left" w:pos="4274"/>
                <w:tab w:val="left" w:pos="4841"/>
              </w:tabs>
              <w:rPr>
                <w:rFonts w:ascii="Times New Roman" w:eastAsia="MS Mincho" w:hAnsi="Times New Roman" w:cs="Times New Roman"/>
                <w:sz w:val="22"/>
                <w:szCs w:val="22"/>
              </w:rPr>
            </w:pPr>
          </w:p>
        </w:tc>
      </w:tr>
    </w:tbl>
    <w:p w:rsidR="002E73CC" w:rsidRPr="002E73CC" w:rsidRDefault="002E73CC" w:rsidP="002E73CC">
      <w:pPr>
        <w:rPr>
          <w:rFonts w:ascii="Times New Roman" w:eastAsia="MS Mincho" w:hAnsi="Times New Roman" w:cs="Times New Roman"/>
          <w:b/>
        </w:rPr>
      </w:pPr>
    </w:p>
    <w:p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Additional information</w:t>
      </w:r>
    </w:p>
    <w:tbl>
      <w:tblPr>
        <w:tblStyle w:val="TableGrid4"/>
        <w:tblW w:w="9180" w:type="dxa"/>
        <w:tblLayout w:type="fixed"/>
        <w:tblLook w:val="04A0" w:firstRow="1" w:lastRow="0" w:firstColumn="1" w:lastColumn="0" w:noHBand="0" w:noVBand="1"/>
      </w:tblPr>
      <w:tblGrid>
        <w:gridCol w:w="2660"/>
        <w:gridCol w:w="1276"/>
        <w:gridCol w:w="1134"/>
        <w:gridCol w:w="1134"/>
        <w:gridCol w:w="1559"/>
        <w:gridCol w:w="1417"/>
      </w:tblGrid>
      <w:tr w:rsidR="002E73CC" w:rsidRPr="00C70133" w:rsidTr="0045695A">
        <w:tc>
          <w:tcPr>
            <w:tcW w:w="2660" w:type="dxa"/>
            <w:vMerge w:val="restart"/>
            <w:vAlign w:val="center"/>
          </w:tcPr>
          <w:p w:rsidR="002E73CC" w:rsidRPr="00C70133" w:rsidRDefault="002E73CC" w:rsidP="002E73CC">
            <w:pPr>
              <w:rPr>
                <w:rFonts w:ascii="Times New Roman" w:eastAsia="MS Mincho" w:hAnsi="Times New Roman" w:cs="Times New Roman"/>
                <w:sz w:val="22"/>
                <w:szCs w:val="22"/>
              </w:rPr>
            </w:pPr>
            <w:r w:rsidRPr="00C70133">
              <w:rPr>
                <w:rFonts w:ascii="Times New Roman" w:eastAsia="MS Mincho" w:hAnsi="Times New Roman" w:cs="Times New Roman"/>
                <w:b/>
                <w:sz w:val="22"/>
                <w:szCs w:val="22"/>
              </w:rPr>
              <w:t>Requested type approval procedure</w:t>
            </w:r>
          </w:p>
        </w:tc>
        <w:tc>
          <w:tcPr>
            <w:tcW w:w="3544" w:type="dxa"/>
            <w:gridSpan w:val="3"/>
            <w:vAlign w:val="center"/>
          </w:tcPr>
          <w:p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bCs/>
                <w:sz w:val="22"/>
                <w:szCs w:val="22"/>
              </w:rPr>
              <w:t>Type evaluation</w:t>
            </w:r>
          </w:p>
        </w:tc>
        <w:tc>
          <w:tcPr>
            <w:tcW w:w="2976" w:type="dxa"/>
            <w:gridSpan w:val="2"/>
            <w:vAlign w:val="center"/>
          </w:tcPr>
          <w:p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Operating conditions</w:t>
            </w:r>
          </w:p>
        </w:tc>
      </w:tr>
      <w:tr w:rsidR="002E73CC" w:rsidRPr="00C70133" w:rsidTr="0045695A">
        <w:tc>
          <w:tcPr>
            <w:tcW w:w="2660" w:type="dxa"/>
            <w:vMerge/>
          </w:tcPr>
          <w:p w:rsidR="002E73CC" w:rsidRPr="00C70133" w:rsidRDefault="002E73CC" w:rsidP="002E73CC">
            <w:pPr>
              <w:jc w:val="both"/>
              <w:rPr>
                <w:rFonts w:ascii="Times New Roman" w:eastAsia="MS Mincho" w:hAnsi="Times New Roman" w:cs="Times New Roman"/>
                <w:sz w:val="22"/>
                <w:szCs w:val="22"/>
              </w:rPr>
            </w:pPr>
          </w:p>
        </w:tc>
        <w:tc>
          <w:tcPr>
            <w:tcW w:w="1276"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complete</w:t>
            </w:r>
          </w:p>
        </w:tc>
        <w:tc>
          <w:tcPr>
            <w:tcW w:w="1134"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partial</w:t>
            </w:r>
          </w:p>
        </w:tc>
        <w:tc>
          <w:tcPr>
            <w:tcW w:w="1134"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limited</w:t>
            </w:r>
          </w:p>
        </w:tc>
        <w:tc>
          <w:tcPr>
            <w:tcW w:w="1559"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sz w:val="22"/>
                <w:szCs w:val="22"/>
              </w:rPr>
              <w:t>rated</w:t>
            </w:r>
          </w:p>
        </w:tc>
        <w:tc>
          <w:tcPr>
            <w:tcW w:w="1417"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sz w:val="22"/>
                <w:szCs w:val="22"/>
              </w:rPr>
              <w:t>specified</w:t>
            </w:r>
          </w:p>
        </w:tc>
      </w:tr>
      <w:tr w:rsidR="002E73CC" w:rsidRPr="00C70133" w:rsidTr="0045695A">
        <w:tc>
          <w:tcPr>
            <w:tcW w:w="2660" w:type="dxa"/>
            <w:vMerge/>
          </w:tcPr>
          <w:p w:rsidR="002E73CC" w:rsidRPr="00C70133" w:rsidRDefault="002E73CC" w:rsidP="002E73CC">
            <w:pPr>
              <w:jc w:val="both"/>
              <w:rPr>
                <w:rFonts w:ascii="Times New Roman" w:eastAsia="MS Mincho" w:hAnsi="Times New Roman" w:cs="Times New Roman"/>
                <w:sz w:val="22"/>
                <w:szCs w:val="22"/>
              </w:rPr>
            </w:pPr>
          </w:p>
        </w:tc>
        <w:tc>
          <w:tcPr>
            <w:tcW w:w="1276" w:type="dxa"/>
          </w:tcPr>
          <w:p w:rsidR="002E73CC" w:rsidRPr="00C70133" w:rsidRDefault="002E73CC" w:rsidP="002E73CC">
            <w:pPr>
              <w:jc w:val="both"/>
              <w:rPr>
                <w:rFonts w:ascii="Times New Roman" w:eastAsia="MS Mincho" w:hAnsi="Times New Roman" w:cs="Times New Roman"/>
                <w:sz w:val="22"/>
                <w:szCs w:val="22"/>
              </w:rPr>
            </w:pPr>
          </w:p>
        </w:tc>
        <w:tc>
          <w:tcPr>
            <w:tcW w:w="1134" w:type="dxa"/>
          </w:tcPr>
          <w:p w:rsidR="002E73CC" w:rsidRPr="00C70133" w:rsidRDefault="002E73CC" w:rsidP="002E73CC">
            <w:pPr>
              <w:jc w:val="both"/>
              <w:rPr>
                <w:rFonts w:ascii="Times New Roman" w:eastAsia="MS Mincho" w:hAnsi="Times New Roman" w:cs="Times New Roman"/>
                <w:sz w:val="22"/>
                <w:szCs w:val="22"/>
              </w:rPr>
            </w:pPr>
          </w:p>
        </w:tc>
        <w:tc>
          <w:tcPr>
            <w:tcW w:w="1134" w:type="dxa"/>
          </w:tcPr>
          <w:p w:rsidR="002E73CC" w:rsidRPr="00C70133" w:rsidRDefault="002E73CC" w:rsidP="002E73CC">
            <w:pPr>
              <w:jc w:val="both"/>
              <w:rPr>
                <w:rFonts w:ascii="Times New Roman" w:eastAsia="MS Mincho" w:hAnsi="Times New Roman" w:cs="Times New Roman"/>
                <w:sz w:val="22"/>
                <w:szCs w:val="22"/>
              </w:rPr>
            </w:pPr>
          </w:p>
        </w:tc>
        <w:tc>
          <w:tcPr>
            <w:tcW w:w="1559" w:type="dxa"/>
          </w:tcPr>
          <w:p w:rsidR="002E73CC" w:rsidRPr="00C70133" w:rsidRDefault="002E73CC" w:rsidP="002E73CC">
            <w:pPr>
              <w:ind w:left="-872" w:firstLine="142"/>
              <w:jc w:val="center"/>
              <w:rPr>
                <w:rFonts w:ascii="Times New Roman" w:eastAsia="MS Mincho" w:hAnsi="Times New Roman" w:cs="Times New Roman"/>
                <w:sz w:val="22"/>
                <w:szCs w:val="22"/>
              </w:rPr>
            </w:pPr>
          </w:p>
        </w:tc>
        <w:tc>
          <w:tcPr>
            <w:tcW w:w="1417" w:type="dxa"/>
          </w:tcPr>
          <w:p w:rsidR="002E73CC" w:rsidRPr="00C70133" w:rsidRDefault="002E73CC" w:rsidP="002E73CC">
            <w:pPr>
              <w:ind w:left="-872" w:firstLine="142"/>
              <w:jc w:val="center"/>
              <w:rPr>
                <w:rFonts w:ascii="Times New Roman" w:eastAsia="MS Mincho" w:hAnsi="Times New Roman" w:cs="Times New Roman"/>
                <w:sz w:val="22"/>
                <w:szCs w:val="22"/>
              </w:rPr>
            </w:pPr>
          </w:p>
        </w:tc>
      </w:tr>
    </w:tbl>
    <w:p w:rsidR="002E73CC" w:rsidRPr="00C70133" w:rsidRDefault="002E73CC" w:rsidP="002E73CC">
      <w:pPr>
        <w:jc w:val="both"/>
        <w:rPr>
          <w:rFonts w:ascii="Times New Roman" w:eastAsia="MS Mincho" w:hAnsi="Times New Roman" w:cs="Times New Roman"/>
          <w:sz w:val="22"/>
          <w:szCs w:val="22"/>
        </w:rPr>
      </w:pPr>
    </w:p>
    <w:tbl>
      <w:tblPr>
        <w:tblStyle w:val="TableGrid4"/>
        <w:tblW w:w="9180" w:type="dxa"/>
        <w:tblLayout w:type="fixed"/>
        <w:tblLook w:val="04A0" w:firstRow="1" w:lastRow="0" w:firstColumn="1" w:lastColumn="0" w:noHBand="0" w:noVBand="1"/>
      </w:tblPr>
      <w:tblGrid>
        <w:gridCol w:w="2660"/>
        <w:gridCol w:w="1134"/>
        <w:gridCol w:w="992"/>
        <w:gridCol w:w="1134"/>
        <w:gridCol w:w="1134"/>
        <w:gridCol w:w="1134"/>
        <w:gridCol w:w="992"/>
      </w:tblGrid>
      <w:tr w:rsidR="002E73CC" w:rsidRPr="00C70133" w:rsidTr="0045695A">
        <w:tc>
          <w:tcPr>
            <w:tcW w:w="2660" w:type="dxa"/>
            <w:vMerge w:val="restart"/>
            <w:vAlign w:val="center"/>
          </w:tcPr>
          <w:p w:rsidR="002E73CC" w:rsidRPr="00C70133" w:rsidRDefault="002E73CC" w:rsidP="002E73CC">
            <w:pP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 xml:space="preserve">Batches of measuring instruments </w:t>
            </w:r>
          </w:p>
        </w:tc>
        <w:tc>
          <w:tcPr>
            <w:tcW w:w="3260" w:type="dxa"/>
            <w:gridSpan w:val="3"/>
            <w:vAlign w:val="center"/>
          </w:tcPr>
          <w:p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bCs/>
                <w:sz w:val="22"/>
                <w:szCs w:val="22"/>
              </w:rPr>
              <w:t>Produced</w:t>
            </w:r>
          </w:p>
        </w:tc>
        <w:tc>
          <w:tcPr>
            <w:tcW w:w="3260" w:type="dxa"/>
            <w:gridSpan w:val="3"/>
            <w:vAlign w:val="center"/>
          </w:tcPr>
          <w:p w:rsidR="002E73CC" w:rsidRPr="00C70133" w:rsidRDefault="002E73CC" w:rsidP="002E73CC">
            <w:pPr>
              <w:jc w:val="center"/>
              <w:rPr>
                <w:rFonts w:ascii="Times New Roman" w:eastAsia="MS Mincho" w:hAnsi="Times New Roman" w:cs="Times New Roman"/>
                <w:b/>
                <w:sz w:val="22"/>
                <w:szCs w:val="22"/>
              </w:rPr>
            </w:pPr>
            <w:r w:rsidRPr="00C70133">
              <w:rPr>
                <w:rFonts w:ascii="Times New Roman" w:eastAsia="MS Mincho" w:hAnsi="Times New Roman" w:cs="Times New Roman"/>
                <w:b/>
                <w:sz w:val="22"/>
                <w:szCs w:val="22"/>
              </w:rPr>
              <w:t>imported</w:t>
            </w:r>
          </w:p>
        </w:tc>
      </w:tr>
      <w:tr w:rsidR="002E73CC" w:rsidRPr="00C70133" w:rsidTr="0045695A">
        <w:tc>
          <w:tcPr>
            <w:tcW w:w="2660" w:type="dxa"/>
            <w:vMerge/>
          </w:tcPr>
          <w:p w:rsidR="002E73CC" w:rsidRPr="00C70133" w:rsidRDefault="002E73CC" w:rsidP="002E73CC">
            <w:pPr>
              <w:jc w:val="both"/>
              <w:rPr>
                <w:rFonts w:ascii="Times New Roman" w:eastAsia="MS Mincho" w:hAnsi="Times New Roman" w:cs="Times New Roman"/>
                <w:sz w:val="22"/>
                <w:szCs w:val="22"/>
              </w:rPr>
            </w:pPr>
          </w:p>
        </w:tc>
        <w:tc>
          <w:tcPr>
            <w:tcW w:w="1134"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large</w:t>
            </w:r>
          </w:p>
        </w:tc>
        <w:tc>
          <w:tcPr>
            <w:tcW w:w="992"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small</w:t>
            </w:r>
          </w:p>
        </w:tc>
        <w:tc>
          <w:tcPr>
            <w:tcW w:w="1134"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pieces</w:t>
            </w:r>
          </w:p>
        </w:tc>
        <w:tc>
          <w:tcPr>
            <w:tcW w:w="1134"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large</w:t>
            </w:r>
          </w:p>
        </w:tc>
        <w:tc>
          <w:tcPr>
            <w:tcW w:w="1134"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small</w:t>
            </w:r>
          </w:p>
        </w:tc>
        <w:tc>
          <w:tcPr>
            <w:tcW w:w="992" w:type="dxa"/>
            <w:vAlign w:val="center"/>
          </w:tcPr>
          <w:p w:rsidR="002E73CC" w:rsidRPr="00C70133" w:rsidRDefault="002E73CC" w:rsidP="002E73CC">
            <w:pPr>
              <w:jc w:val="center"/>
              <w:rPr>
                <w:rFonts w:ascii="Times New Roman" w:eastAsia="MS Mincho" w:hAnsi="Times New Roman" w:cs="Times New Roman"/>
                <w:sz w:val="22"/>
                <w:szCs w:val="22"/>
              </w:rPr>
            </w:pPr>
            <w:r w:rsidRPr="00C70133">
              <w:rPr>
                <w:rFonts w:ascii="Times New Roman" w:eastAsia="MS Mincho" w:hAnsi="Times New Roman" w:cs="Times New Roman"/>
                <w:bCs/>
                <w:sz w:val="22"/>
                <w:szCs w:val="22"/>
              </w:rPr>
              <w:t>pieces</w:t>
            </w:r>
          </w:p>
        </w:tc>
      </w:tr>
      <w:tr w:rsidR="002E73CC" w:rsidRPr="00C70133" w:rsidTr="0045695A">
        <w:tc>
          <w:tcPr>
            <w:tcW w:w="2660" w:type="dxa"/>
            <w:vMerge/>
          </w:tcPr>
          <w:p w:rsidR="002E73CC" w:rsidRPr="00C70133" w:rsidRDefault="002E73CC" w:rsidP="002E73CC">
            <w:pPr>
              <w:jc w:val="both"/>
              <w:rPr>
                <w:rFonts w:ascii="Times New Roman" w:eastAsia="MS Mincho" w:hAnsi="Times New Roman" w:cs="Times New Roman"/>
                <w:sz w:val="22"/>
                <w:szCs w:val="22"/>
              </w:rPr>
            </w:pPr>
          </w:p>
        </w:tc>
        <w:tc>
          <w:tcPr>
            <w:tcW w:w="1134" w:type="dxa"/>
          </w:tcPr>
          <w:p w:rsidR="002E73CC" w:rsidRPr="00C70133" w:rsidRDefault="002E73CC" w:rsidP="002E73CC">
            <w:pPr>
              <w:jc w:val="both"/>
              <w:rPr>
                <w:rFonts w:ascii="Times New Roman" w:eastAsia="MS Mincho" w:hAnsi="Times New Roman" w:cs="Times New Roman"/>
                <w:sz w:val="22"/>
                <w:szCs w:val="22"/>
              </w:rPr>
            </w:pPr>
          </w:p>
        </w:tc>
        <w:tc>
          <w:tcPr>
            <w:tcW w:w="992" w:type="dxa"/>
          </w:tcPr>
          <w:p w:rsidR="002E73CC" w:rsidRPr="00C70133" w:rsidRDefault="002E73CC" w:rsidP="002E73CC">
            <w:pPr>
              <w:jc w:val="both"/>
              <w:rPr>
                <w:rFonts w:ascii="Times New Roman" w:eastAsia="MS Mincho" w:hAnsi="Times New Roman" w:cs="Times New Roman"/>
                <w:sz w:val="22"/>
                <w:szCs w:val="22"/>
              </w:rPr>
            </w:pPr>
          </w:p>
        </w:tc>
        <w:tc>
          <w:tcPr>
            <w:tcW w:w="1134" w:type="dxa"/>
          </w:tcPr>
          <w:p w:rsidR="002E73CC" w:rsidRPr="00C70133" w:rsidRDefault="002E73CC" w:rsidP="002E73CC">
            <w:pPr>
              <w:jc w:val="both"/>
              <w:rPr>
                <w:rFonts w:ascii="Times New Roman" w:eastAsia="MS Mincho" w:hAnsi="Times New Roman" w:cs="Times New Roman"/>
                <w:sz w:val="22"/>
                <w:szCs w:val="22"/>
              </w:rPr>
            </w:pPr>
          </w:p>
        </w:tc>
        <w:tc>
          <w:tcPr>
            <w:tcW w:w="1134" w:type="dxa"/>
          </w:tcPr>
          <w:p w:rsidR="002E73CC" w:rsidRPr="00C70133" w:rsidRDefault="002E73CC" w:rsidP="002E73CC">
            <w:pPr>
              <w:ind w:left="-872" w:firstLine="142"/>
              <w:jc w:val="both"/>
              <w:rPr>
                <w:rFonts w:ascii="Times New Roman" w:eastAsia="MS Mincho" w:hAnsi="Times New Roman" w:cs="Times New Roman"/>
                <w:sz w:val="22"/>
                <w:szCs w:val="22"/>
              </w:rPr>
            </w:pPr>
          </w:p>
        </w:tc>
        <w:tc>
          <w:tcPr>
            <w:tcW w:w="1134" w:type="dxa"/>
          </w:tcPr>
          <w:p w:rsidR="002E73CC" w:rsidRPr="00C70133" w:rsidRDefault="002E73CC" w:rsidP="002E73CC">
            <w:pPr>
              <w:ind w:left="-872" w:firstLine="142"/>
              <w:jc w:val="both"/>
              <w:rPr>
                <w:rFonts w:ascii="Times New Roman" w:eastAsia="MS Mincho" w:hAnsi="Times New Roman" w:cs="Times New Roman"/>
                <w:sz w:val="22"/>
                <w:szCs w:val="22"/>
              </w:rPr>
            </w:pPr>
          </w:p>
        </w:tc>
        <w:tc>
          <w:tcPr>
            <w:tcW w:w="992" w:type="dxa"/>
          </w:tcPr>
          <w:p w:rsidR="002E73CC" w:rsidRPr="00C70133" w:rsidRDefault="002E73CC" w:rsidP="002E73CC">
            <w:pPr>
              <w:ind w:left="-872" w:firstLine="142"/>
              <w:jc w:val="both"/>
              <w:rPr>
                <w:rFonts w:ascii="Times New Roman" w:eastAsia="MS Mincho" w:hAnsi="Times New Roman" w:cs="Times New Roman"/>
                <w:sz w:val="22"/>
                <w:szCs w:val="22"/>
              </w:rPr>
            </w:pPr>
          </w:p>
        </w:tc>
      </w:tr>
    </w:tbl>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Date:</w:t>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r>
      <w:r w:rsidRPr="002E73CC">
        <w:rPr>
          <w:rFonts w:ascii="Times New Roman" w:eastAsia="MS Mincho" w:hAnsi="Times New Roman" w:cs="Times New Roman"/>
        </w:rPr>
        <w:tab/>
        <w:t>Signature:</w:t>
      </w:r>
    </w:p>
    <w:p w:rsidR="002E73CC" w:rsidRPr="002E73CC" w:rsidRDefault="002E73CC" w:rsidP="002E73CC">
      <w:pPr>
        <w:jc w:val="center"/>
        <w:rPr>
          <w:rFonts w:ascii="Times New Roman" w:eastAsia="MS Mincho" w:hAnsi="Times New Roman" w:cs="Times New Roman"/>
          <w:bCs/>
          <w:sz w:val="28"/>
          <w:szCs w:val="28"/>
        </w:rPr>
      </w:pPr>
    </w:p>
    <w:p w:rsidR="002E73CC" w:rsidRDefault="002E73CC" w:rsidP="002E73CC">
      <w:pPr>
        <w:jc w:val="center"/>
        <w:rPr>
          <w:rFonts w:ascii="Times New Roman" w:eastAsia="MS Mincho" w:hAnsi="Times New Roman" w:cs="Times New Roman"/>
          <w:bCs/>
          <w:sz w:val="28"/>
          <w:szCs w:val="28"/>
        </w:rPr>
      </w:pPr>
    </w:p>
    <w:p w:rsidR="00212827" w:rsidRDefault="00212827" w:rsidP="002E73CC">
      <w:pPr>
        <w:jc w:val="center"/>
        <w:rPr>
          <w:rFonts w:ascii="Times New Roman" w:eastAsia="MS Mincho" w:hAnsi="Times New Roman" w:cs="Times New Roman"/>
          <w:bCs/>
          <w:sz w:val="28"/>
          <w:szCs w:val="28"/>
        </w:rPr>
      </w:pPr>
    </w:p>
    <w:p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1a</w:t>
      </w:r>
    </w:p>
    <w:p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 xml:space="preserve"> </w:t>
      </w:r>
    </w:p>
    <w:p w:rsidR="002E73CC" w:rsidRPr="002E73CC" w:rsidRDefault="002E73CC" w:rsidP="002E73CC">
      <w:pPr>
        <w:jc w:val="center"/>
        <w:rPr>
          <w:rFonts w:ascii="Times New Roman" w:eastAsia="MS Mincho" w:hAnsi="Times New Roman" w:cs="Times New Roman"/>
          <w:b/>
          <w:bCs/>
          <w:sz w:val="28"/>
          <w:szCs w:val="28"/>
        </w:rPr>
      </w:pPr>
      <w:r w:rsidRPr="002E73CC">
        <w:rPr>
          <w:rFonts w:ascii="Times New Roman" w:eastAsia="MS Mincho" w:hAnsi="Times New Roman" w:cs="Times New Roman"/>
          <w:b/>
          <w:bCs/>
          <w:sz w:val="28"/>
          <w:szCs w:val="28"/>
        </w:rPr>
        <w:t>Supplement to Application No ………</w:t>
      </w:r>
    </w:p>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This supplement is a integral part of the Application and should be submitted together with the Application. </w:t>
      </w:r>
    </w:p>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sz w:val="32"/>
          <w:szCs w:val="32"/>
        </w:rPr>
      </w:pPr>
      <w:r w:rsidRPr="002E73CC">
        <w:rPr>
          <w:rFonts w:ascii="Times New Roman" w:eastAsia="MS Mincho" w:hAnsi="Times New Roman" w:cs="Times New Roman"/>
          <w:b/>
          <w:sz w:val="32"/>
          <w:szCs w:val="32"/>
        </w:rPr>
        <w:t xml:space="preserve">Technical Documentation  </w:t>
      </w:r>
    </w:p>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Calibri" w:hAnsi="Times New Roman" w:cs="Times New Roman"/>
          <w:lang w:val="en-US"/>
        </w:rPr>
      </w:pPr>
      <w:r w:rsidRPr="002E73CC">
        <w:rPr>
          <w:rFonts w:ascii="Times New Roman" w:eastAsia="Calibri" w:hAnsi="Times New Roman" w:cs="Times New Roman"/>
          <w:lang w:val="en-US"/>
        </w:rPr>
        <w:t xml:space="preserve">The requirements for technical documentation of a measuring instrument refer to the European MID (Measuring Instruments Directive) [1, 2]. </w:t>
      </w:r>
    </w:p>
    <w:p w:rsidR="002E73CC" w:rsidRPr="002E73CC" w:rsidRDefault="002E73CC" w:rsidP="002E73CC">
      <w:pPr>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1. The technical documentation shall render the design, manufacture and operation of the measuring instrument intelligible and shall permit an assessment of its conformity with the applicable requirements of this Regulation. </w:t>
      </w:r>
    </w:p>
    <w:p w:rsidR="002E73CC" w:rsidRPr="002E73CC" w:rsidRDefault="002E73CC" w:rsidP="002E73CC">
      <w:pPr>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2. The technical documentation shall be sufficiently detailed to ensure compliance with the following requirements: </w:t>
      </w:r>
    </w:p>
    <w:p w:rsidR="002E73CC" w:rsidRPr="002E73CC" w:rsidRDefault="00DB585A" w:rsidP="002E73CC">
      <w:pPr>
        <w:numPr>
          <w:ilvl w:val="0"/>
          <w:numId w:val="15"/>
        </w:numPr>
        <w:contextualSpacing/>
        <w:jc w:val="both"/>
        <w:rPr>
          <w:rFonts w:ascii="Times New Roman" w:hAnsi="Times New Roman" w:cs="Times New Roman"/>
          <w:snapToGrid w:val="0"/>
        </w:rPr>
      </w:pPr>
      <w:r>
        <w:rPr>
          <w:rFonts w:ascii="Times New Roman" w:hAnsi="Times New Roman" w:cs="Times New Roman"/>
          <w:snapToGrid w:val="0"/>
        </w:rPr>
        <w:t>D</w:t>
      </w:r>
      <w:r w:rsidR="002E73CC" w:rsidRPr="002E73CC">
        <w:rPr>
          <w:rFonts w:ascii="Times New Roman" w:hAnsi="Times New Roman" w:cs="Times New Roman"/>
          <w:snapToGrid w:val="0"/>
        </w:rPr>
        <w:t xml:space="preserve">efinition of the metrological characteristics; </w:t>
      </w:r>
    </w:p>
    <w:p w:rsidR="002E73CC" w:rsidRPr="002E73CC" w:rsidRDefault="00DB585A" w:rsidP="002E73CC">
      <w:pPr>
        <w:numPr>
          <w:ilvl w:val="0"/>
          <w:numId w:val="15"/>
        </w:numPr>
        <w:contextualSpacing/>
        <w:jc w:val="both"/>
        <w:rPr>
          <w:rFonts w:ascii="Times New Roman" w:hAnsi="Times New Roman" w:cs="Times New Roman"/>
          <w:snapToGrid w:val="0"/>
        </w:rPr>
      </w:pPr>
      <w:r>
        <w:rPr>
          <w:rFonts w:ascii="Times New Roman" w:hAnsi="Times New Roman" w:cs="Times New Roman"/>
          <w:snapToGrid w:val="0"/>
        </w:rPr>
        <w:t>R</w:t>
      </w:r>
      <w:r w:rsidR="002E73CC" w:rsidRPr="002E73CC">
        <w:rPr>
          <w:rFonts w:ascii="Times New Roman" w:hAnsi="Times New Roman" w:cs="Times New Roman"/>
          <w:snapToGrid w:val="0"/>
        </w:rPr>
        <w:t xml:space="preserve">eproducibility of the metrological performances of produced measuring instruments; </w:t>
      </w:r>
    </w:p>
    <w:p w:rsidR="002E73CC" w:rsidRPr="002E73CC" w:rsidRDefault="00DB585A" w:rsidP="002E73CC">
      <w:pPr>
        <w:numPr>
          <w:ilvl w:val="0"/>
          <w:numId w:val="15"/>
        </w:numPr>
        <w:contextualSpacing/>
        <w:jc w:val="both"/>
        <w:rPr>
          <w:rFonts w:ascii="Times New Roman" w:hAnsi="Times New Roman" w:cs="Times New Roman"/>
          <w:snapToGrid w:val="0"/>
        </w:rPr>
      </w:pPr>
      <w:r w:rsidRPr="002E73CC">
        <w:rPr>
          <w:rFonts w:ascii="Times New Roman" w:hAnsi="Times New Roman" w:cs="Times New Roman"/>
          <w:snapToGrid w:val="0"/>
        </w:rPr>
        <w:t>Integrity</w:t>
      </w:r>
      <w:r w:rsidR="002E73CC" w:rsidRPr="002E73CC">
        <w:rPr>
          <w:rFonts w:ascii="Times New Roman" w:hAnsi="Times New Roman" w:cs="Times New Roman"/>
          <w:snapToGrid w:val="0"/>
        </w:rPr>
        <w:t xml:space="preserve"> of the measuring instrument. </w:t>
      </w:r>
    </w:p>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3. The technical documentation should insofar as relevant for assessment and identification of the type of the measuring instrument include the following information: </w:t>
      </w:r>
    </w:p>
    <w:p w:rsidR="002E73CC" w:rsidRPr="002E73CC" w:rsidRDefault="002E73CC" w:rsidP="002E73CC">
      <w:pPr>
        <w:rPr>
          <w:rFonts w:ascii="Times New Roman" w:eastAsia="MS Mincho" w:hAnsi="Times New Roman" w:cs="Times New Roman"/>
        </w:rPr>
      </w:pPr>
    </w:p>
    <w:tbl>
      <w:tblPr>
        <w:tblStyle w:val="TableGrid4"/>
        <w:tblW w:w="0" w:type="auto"/>
        <w:tblLook w:val="04A0" w:firstRow="1" w:lastRow="0" w:firstColumn="1" w:lastColumn="0" w:noHBand="0" w:noVBand="1"/>
      </w:tblPr>
      <w:tblGrid>
        <w:gridCol w:w="681"/>
        <w:gridCol w:w="3178"/>
        <w:gridCol w:w="5246"/>
      </w:tblGrid>
      <w:tr w:rsidR="002E73CC" w:rsidRPr="002E73CC" w:rsidTr="002E73CC">
        <w:tc>
          <w:tcPr>
            <w:tcW w:w="684" w:type="dxa"/>
            <w:shd w:val="clear" w:color="auto" w:fill="D9D9D9"/>
          </w:tcPr>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i</w:t>
            </w:r>
          </w:p>
        </w:tc>
        <w:tc>
          <w:tcPr>
            <w:tcW w:w="3218" w:type="dxa"/>
            <w:shd w:val="clear" w:color="auto" w:fill="D9D9D9"/>
          </w:tcPr>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Technical documentation</w:t>
            </w:r>
          </w:p>
        </w:tc>
        <w:tc>
          <w:tcPr>
            <w:tcW w:w="5340" w:type="dxa"/>
            <w:shd w:val="clear" w:color="auto" w:fill="D9D9D9"/>
          </w:tcPr>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Content or description</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General description of the measuring instrument </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Hardware and integrated operation software and software for data treatment, installation requirements, operation conditions, security measures, provisions for testing and maintenance and other specific measures if they are necessary</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3.2</w:t>
            </w:r>
          </w:p>
        </w:tc>
        <w:tc>
          <w:tcPr>
            <w:tcW w:w="3218" w:type="dxa"/>
          </w:tcPr>
          <w:p w:rsidR="002E73CC" w:rsidRPr="002E73CC" w:rsidRDefault="002E73CC" w:rsidP="002E73CC">
            <w:pPr>
              <w:shd w:val="clear" w:color="auto" w:fill="FFFFFF"/>
              <w:jc w:val="both"/>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Technical characteristics and details of the measuring instrument</w:t>
            </w:r>
          </w:p>
        </w:tc>
        <w:tc>
          <w:tcPr>
            <w:tcW w:w="5340" w:type="dxa"/>
          </w:tcPr>
          <w:p w:rsidR="002E73CC" w:rsidRPr="002E73CC" w:rsidRDefault="002E73CC" w:rsidP="002E73CC">
            <w:pPr>
              <w:rPr>
                <w:rFonts w:ascii="Times New Roman" w:eastAsia="MS Mincho" w:hAnsi="Times New Roman" w:cs="Times New Roman"/>
                <w:bCs/>
                <w:sz w:val="22"/>
                <w:szCs w:val="22"/>
              </w:rPr>
            </w:pPr>
            <w:r w:rsidRPr="002E73CC">
              <w:rPr>
                <w:rFonts w:ascii="Times New Roman" w:eastAsia="MS Mincho" w:hAnsi="Times New Roman" w:cs="Times New Roman"/>
                <w:sz w:val="22"/>
                <w:szCs w:val="22"/>
                <w:lang w:val="en-US"/>
              </w:rPr>
              <w:t xml:space="preserve">Principle of operation, important details of hardware, operation software and software for data treatment, electric and other energy media supply, </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3.3</w:t>
            </w:r>
          </w:p>
        </w:tc>
        <w:tc>
          <w:tcPr>
            <w:tcW w:w="3218" w:type="dxa"/>
          </w:tcPr>
          <w:p w:rsidR="002E73CC" w:rsidRPr="002E73CC" w:rsidRDefault="002E73CC" w:rsidP="002E73CC">
            <w:pPr>
              <w:shd w:val="clear" w:color="auto" w:fill="FFFFFF"/>
              <w:jc w:val="both"/>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 xml:space="preserve">Metrological characteristics of the measuring instrument (if appropriate); </w:t>
            </w:r>
          </w:p>
          <w:p w:rsidR="002E73CC" w:rsidRPr="002E73CC" w:rsidRDefault="002E73CC" w:rsidP="002E73CC">
            <w:pPr>
              <w:rPr>
                <w:rFonts w:ascii="Times New Roman" w:eastAsia="MS Mincho" w:hAnsi="Times New Roman" w:cs="Times New Roman"/>
                <w:sz w:val="22"/>
                <w:szCs w:val="22"/>
              </w:rPr>
            </w:pPr>
          </w:p>
        </w:tc>
        <w:tc>
          <w:tcPr>
            <w:tcW w:w="5340" w:type="dxa"/>
          </w:tcPr>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MS Mincho" w:hAnsi="Times New Roman" w:cs="Times New Roman"/>
                <w:bCs/>
                <w:sz w:val="22"/>
                <w:szCs w:val="22"/>
              </w:rPr>
              <w:t>Indication interval (range of indication) of the measurand</w:t>
            </w:r>
            <w:r w:rsidRPr="002E73CC">
              <w:rPr>
                <w:rFonts w:ascii="Times New Roman" w:eastAsia="Calibri" w:hAnsi="Times New Roman" w:cs="Times New Roman"/>
                <w:sz w:val="22"/>
                <w:szCs w:val="22"/>
                <w:lang w:val="en-US"/>
              </w:rPr>
              <w:t xml:space="preserve"> Measuring (working) interval </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Operating conditions,</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Limiting operating conditions</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Sensitivity</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Selectivity</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Resolution, resolution of displaying device</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Discrimination threshold</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Limit of detection</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Instrumental bias</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Instrumental measurement uncertainty</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Maximum permissible measurement error</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Calibri" w:hAnsi="Times New Roman" w:cs="Times New Roman"/>
                <w:sz w:val="22"/>
                <w:szCs w:val="22"/>
                <w:lang w:val="en-US"/>
              </w:rPr>
              <w:t>Accuracy class</w:t>
            </w:r>
          </w:p>
          <w:p w:rsidR="002E73CC" w:rsidRPr="002E73CC" w:rsidRDefault="002E73CC" w:rsidP="002E73CC">
            <w:pPr>
              <w:rPr>
                <w:rFonts w:ascii="Times New Roman" w:eastAsia="Calibri" w:hAnsi="Times New Roman" w:cs="Times New Roman"/>
                <w:sz w:val="22"/>
                <w:szCs w:val="22"/>
                <w:lang w:val="en-US"/>
              </w:rPr>
            </w:pPr>
            <w:r w:rsidRPr="002E73CC">
              <w:rPr>
                <w:rFonts w:ascii="Times New Roman" w:eastAsia="MS Mincho" w:hAnsi="Times New Roman" w:cs="Times New Roman"/>
                <w:bCs/>
                <w:sz w:val="22"/>
                <w:szCs w:val="22"/>
              </w:rPr>
              <w:t>Stability of measurement (short term)</w:t>
            </w:r>
          </w:p>
          <w:p w:rsidR="002E73CC" w:rsidRPr="002E73CC" w:rsidRDefault="002E73CC" w:rsidP="002E73CC">
            <w:pP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Stability of measurement (long term)</w:t>
            </w:r>
          </w:p>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bCs/>
                <w:sz w:val="22"/>
                <w:szCs w:val="22"/>
              </w:rPr>
              <w:t>Others</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3.4</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Design and manufacturing drawings</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Conceptual design and manufacturing drawings and plans of components, sub-assemblies, circuits, etc.</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3.5</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Manufacturing procedures to ensure consistent production</w:t>
            </w:r>
          </w:p>
        </w:tc>
        <w:tc>
          <w:tcPr>
            <w:tcW w:w="5340" w:type="dxa"/>
          </w:tcPr>
          <w:p w:rsidR="002E73CC" w:rsidRPr="002E73CC" w:rsidRDefault="002E73CC" w:rsidP="002E73CC">
            <w:pPr>
              <w:rPr>
                <w:rFonts w:ascii="Times New Roman" w:eastAsia="MS Mincho" w:hAnsi="Times New Roman" w:cs="Times New Roman"/>
                <w:sz w:val="22"/>
                <w:szCs w:val="22"/>
              </w:rPr>
            </w:pP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3.6</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Electronic devices with drawings and diagrams</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Description of the electronic devices with drawings, diagrams, flow diagrams of the logic and general software information explaining their characteristics and operation, if applicable</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3.7</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List of the harmonised standards and/or normative documents</w:t>
            </w:r>
            <w:r w:rsidRPr="002E73CC">
              <w:rPr>
                <w:rFonts w:ascii="Times New Roman" w:eastAsia="MS Mincho" w:hAnsi="Times New Roman" w:cs="Times New Roman"/>
                <w:sz w:val="22"/>
                <w:szCs w:val="22"/>
                <w:vertAlign w:val="superscript"/>
              </w:rPr>
              <w:t>2)</w:t>
            </w:r>
          </w:p>
        </w:tc>
        <w:tc>
          <w:tcPr>
            <w:tcW w:w="5340" w:type="dxa"/>
          </w:tcPr>
          <w:p w:rsidR="002E73CC" w:rsidRPr="002E73CC" w:rsidRDefault="002E73CC" w:rsidP="002E73CC">
            <w:pPr>
              <w:rPr>
                <w:rFonts w:ascii="Times New Roman" w:eastAsia="MS Mincho" w:hAnsi="Times New Roman" w:cs="Times New Roman"/>
                <w:sz w:val="22"/>
                <w:szCs w:val="22"/>
              </w:rPr>
            </w:pP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3.8</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Solutions adopted to meet the essential requirements</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Descriptions of the solutions adopted to meet the essential requirements where the harmonised standards and/or normative documents referred to in Article 14 </w:t>
            </w:r>
            <w:r w:rsidRPr="002E73CC">
              <w:rPr>
                <w:rFonts w:ascii="Times New Roman" w:eastAsia="MS Mincho" w:hAnsi="Times New Roman" w:cs="Times New Roman"/>
                <w:b/>
                <w:sz w:val="22"/>
                <w:szCs w:val="22"/>
              </w:rPr>
              <w:t>have not been applied</w:t>
            </w:r>
            <w:r w:rsidRPr="002E73CC">
              <w:rPr>
                <w:rFonts w:ascii="Times New Roman" w:eastAsia="MS Mincho" w:hAnsi="Times New Roman" w:cs="Times New Roman"/>
                <w:sz w:val="22"/>
                <w:szCs w:val="22"/>
              </w:rPr>
              <w:t>, including a list of other relevant technical specifications applied;</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3.9</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Results of design</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Results of design calculations, examinations, etc.</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3.10</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The appropriate test results </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The appropriate test results, where necessary, to demonstrate that the type and/or the measuring instruments comply with the following: </w:t>
            </w:r>
          </w:p>
          <w:p w:rsidR="002E73CC" w:rsidRPr="002E73CC" w:rsidRDefault="002E73CC" w:rsidP="002E73CC">
            <w:pPr>
              <w:numPr>
                <w:ilvl w:val="2"/>
                <w:numId w:val="16"/>
              </w:numPr>
              <w:ind w:left="175" w:hanging="142"/>
              <w:contextualSpacing/>
              <w:rPr>
                <w:rFonts w:ascii="Times New Roman" w:hAnsi="Times New Roman" w:cs="Times New Roman"/>
                <w:snapToGrid w:val="0"/>
                <w:sz w:val="22"/>
                <w:szCs w:val="22"/>
              </w:rPr>
            </w:pPr>
            <w:r w:rsidRPr="002E73CC">
              <w:rPr>
                <w:rFonts w:ascii="Times New Roman" w:hAnsi="Times New Roman" w:cs="Times New Roman"/>
                <w:snapToGrid w:val="0"/>
                <w:sz w:val="22"/>
                <w:szCs w:val="22"/>
              </w:rPr>
              <w:t xml:space="preserve">the requirements of this Regulation under declared rated operating conditions and under specified environmental disturbances, </w:t>
            </w:r>
          </w:p>
          <w:p w:rsidR="002E73CC" w:rsidRPr="002E73CC" w:rsidRDefault="002E73CC" w:rsidP="002E73CC">
            <w:pPr>
              <w:numPr>
                <w:ilvl w:val="2"/>
                <w:numId w:val="16"/>
              </w:numPr>
              <w:ind w:left="175" w:hanging="142"/>
              <w:contextualSpacing/>
              <w:rPr>
                <w:rFonts w:ascii="Times New Roman" w:hAnsi="Times New Roman" w:cs="Times New Roman"/>
                <w:snapToGrid w:val="0"/>
                <w:sz w:val="22"/>
                <w:szCs w:val="22"/>
              </w:rPr>
            </w:pPr>
            <w:r w:rsidRPr="002E73CC">
              <w:rPr>
                <w:rFonts w:ascii="Times New Roman" w:hAnsi="Times New Roman" w:cs="Times New Roman"/>
                <w:snapToGrid w:val="0"/>
                <w:sz w:val="22"/>
                <w:szCs w:val="22"/>
              </w:rPr>
              <w:t>the durability specifications for gas-, water-, thermal energy-meters as well as for liquids other than water;</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3.11</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Documents or other evidence that supports claim</w:t>
            </w:r>
          </w:p>
        </w:tc>
        <w:tc>
          <w:tcPr>
            <w:tcW w:w="5340" w:type="dxa"/>
          </w:tcPr>
          <w:p w:rsidR="002E73CC" w:rsidRPr="002E73CC" w:rsidRDefault="002E73CC" w:rsidP="002E73CC">
            <w:pPr>
              <w:shd w:val="clear" w:color="auto" w:fill="FFFFFF"/>
              <w:jc w:val="both"/>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rPr>
              <w:t xml:space="preserve">Documents or other evidence that supports claim that the design and characteristics of the measuring instrument comply with the requirements (e.g. certificates, test reports or declaration of conformity of manufacturer); </w:t>
            </w:r>
          </w:p>
          <w:p w:rsidR="002E73CC" w:rsidRPr="002E73CC" w:rsidRDefault="002E73CC" w:rsidP="002E73CC">
            <w:pPr>
              <w:rPr>
                <w:rFonts w:ascii="Times New Roman" w:eastAsia="MS Mincho" w:hAnsi="Times New Roman" w:cs="Times New Roman"/>
                <w:sz w:val="22"/>
                <w:szCs w:val="22"/>
              </w:rPr>
            </w:pP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3.12</w:t>
            </w:r>
          </w:p>
        </w:tc>
        <w:tc>
          <w:tcPr>
            <w:tcW w:w="3218" w:type="dxa"/>
          </w:tcPr>
          <w:p w:rsidR="002E73CC" w:rsidRPr="002E73CC" w:rsidRDefault="002E73CC" w:rsidP="002E73CC">
            <w:pPr>
              <w:shd w:val="clear" w:color="auto" w:fill="FFFFFF"/>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Operating manual and instruction for installation;</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Version distributed with the measuring instrument</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p>
        </w:tc>
        <w:tc>
          <w:tcPr>
            <w:tcW w:w="3218" w:type="dxa"/>
          </w:tcPr>
          <w:p w:rsidR="002E73CC" w:rsidRPr="002E73CC" w:rsidRDefault="002E73CC" w:rsidP="002E73CC">
            <w:pPr>
              <w:shd w:val="clear" w:color="auto" w:fill="FFFFFF"/>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Supporting equipment</w:t>
            </w:r>
          </w:p>
        </w:tc>
        <w:tc>
          <w:tcPr>
            <w:tcW w:w="5340" w:type="dxa"/>
          </w:tcPr>
          <w:p w:rsidR="002E73CC" w:rsidRPr="002E73CC" w:rsidRDefault="002E73CC" w:rsidP="002E73CC">
            <w:pPr>
              <w:shd w:val="clear" w:color="auto" w:fill="FFFFFF"/>
              <w:rPr>
                <w:rFonts w:ascii="Times New Roman" w:eastAsia="MS Mincho" w:hAnsi="Times New Roman" w:cs="Times New Roman"/>
                <w:sz w:val="22"/>
                <w:szCs w:val="22"/>
                <w:lang w:val="en-US"/>
              </w:rPr>
            </w:pPr>
            <w:r w:rsidRPr="002E73CC">
              <w:rPr>
                <w:rFonts w:ascii="Times New Roman" w:eastAsia="MS Mincho" w:hAnsi="Times New Roman" w:cs="Times New Roman"/>
                <w:sz w:val="22"/>
                <w:szCs w:val="22"/>
                <w:lang w:val="en-US"/>
              </w:rPr>
              <w:t xml:space="preserve">Other equipment necessary for the correct function of the measuring instrument (list of equipment or parts which can influence metrological characteristics of the measuring instrument); </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3.13</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Safety or health protection requirements</w:t>
            </w:r>
          </w:p>
        </w:tc>
        <w:tc>
          <w:tcPr>
            <w:tcW w:w="5340"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lang w:val="en-US"/>
              </w:rPr>
              <w:t xml:space="preserve">Safety or health protection precautions of the user and environment protection and other alerts. </w:t>
            </w:r>
          </w:p>
        </w:tc>
      </w:tr>
      <w:tr w:rsidR="002E73CC" w:rsidRPr="002E73CC" w:rsidTr="0045695A">
        <w:tc>
          <w:tcPr>
            <w:tcW w:w="684"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3.14</w:t>
            </w:r>
          </w:p>
        </w:tc>
        <w:tc>
          <w:tcPr>
            <w:tcW w:w="321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sz w:val="22"/>
                <w:szCs w:val="22"/>
              </w:rPr>
              <w:t xml:space="preserve">Others relevant information </w:t>
            </w:r>
          </w:p>
        </w:tc>
        <w:tc>
          <w:tcPr>
            <w:tcW w:w="5340" w:type="dxa"/>
          </w:tcPr>
          <w:p w:rsidR="002E73CC" w:rsidRPr="002E73CC" w:rsidRDefault="002E73CC" w:rsidP="002E73CC">
            <w:pPr>
              <w:rPr>
                <w:rFonts w:ascii="Times New Roman" w:eastAsia="MS Mincho" w:hAnsi="Times New Roman" w:cs="Times New Roman"/>
              </w:rPr>
            </w:pPr>
          </w:p>
        </w:tc>
      </w:tr>
    </w:tbl>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4. The manufacturer shall specify where seals and markings have been applied. </w:t>
      </w:r>
    </w:p>
    <w:p w:rsidR="002E73CC" w:rsidRPr="002E73CC" w:rsidRDefault="002E73CC" w:rsidP="002E73CC">
      <w:pP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rPr>
      </w:pPr>
      <w:r w:rsidRPr="002E73CC">
        <w:rPr>
          <w:rFonts w:ascii="Times New Roman" w:eastAsia="MS Mincho" w:hAnsi="Times New Roman" w:cs="Times New Roman"/>
        </w:rPr>
        <w:t xml:space="preserve">5. The manufacturer shall indicate the conditions for compatibility with interfaces and sub-assemblies, where relevant.” </w:t>
      </w:r>
    </w:p>
    <w:p w:rsidR="002E73CC" w:rsidRPr="002E73CC" w:rsidRDefault="002E73CC" w:rsidP="002E73CC">
      <w:pPr>
        <w:jc w:val="center"/>
        <w:rPr>
          <w:rFonts w:ascii="Times New Roman" w:eastAsia="MS Mincho" w:hAnsi="Times New Roman" w:cs="Times New Roman"/>
        </w:rPr>
      </w:pPr>
    </w:p>
    <w:p w:rsidR="002E73CC" w:rsidRPr="002E73CC" w:rsidRDefault="002E73CC" w:rsidP="002E73CC">
      <w:pPr>
        <w:rPr>
          <w:rFonts w:ascii="Times New Roman" w:eastAsia="MS Mincho" w:hAnsi="Times New Roman" w:cs="Times New Roman"/>
          <w:b/>
        </w:rPr>
      </w:pPr>
      <w:r w:rsidRPr="002E73CC">
        <w:rPr>
          <w:rFonts w:ascii="Times New Roman" w:eastAsia="MS Mincho" w:hAnsi="Times New Roman" w:cs="Times New Roman"/>
          <w:b/>
        </w:rPr>
        <w:t>Reference:</w:t>
      </w:r>
    </w:p>
    <w:p w:rsidR="002E73CC" w:rsidRPr="002E73CC" w:rsidRDefault="002E73CC" w:rsidP="002E73CC">
      <w:pPr>
        <w:widowControl w:val="0"/>
        <w:numPr>
          <w:ilvl w:val="0"/>
          <w:numId w:val="22"/>
        </w:numPr>
        <w:autoSpaceDE w:val="0"/>
        <w:autoSpaceDN w:val="0"/>
        <w:adjustRightInd w:val="0"/>
        <w:ind w:left="426"/>
        <w:contextualSpacing/>
        <w:rPr>
          <w:rFonts w:ascii="Times New Roman" w:eastAsia="Calibri" w:hAnsi="Times New Roman" w:cs="Times New Roman"/>
          <w:snapToGrid w:val="0"/>
          <w:sz w:val="20"/>
          <w:szCs w:val="20"/>
          <w:lang w:val="en-US"/>
        </w:rPr>
      </w:pPr>
      <w:r w:rsidRPr="002E73CC">
        <w:rPr>
          <w:rFonts w:ascii="Times New Roman" w:hAnsi="Times New Roman" w:cs="Times New Roman"/>
          <w:snapToGrid w:val="0"/>
          <w:sz w:val="20"/>
          <w:szCs w:val="20"/>
        </w:rPr>
        <w:t>2014/32/ EU Measuring Instruments Directive (MID)</w:t>
      </w:r>
      <w:r w:rsidRPr="002E73CC">
        <w:rPr>
          <w:rFonts w:ascii="Times New Roman" w:eastAsia="Calibri" w:hAnsi="Times New Roman" w:cs="Times New Roman"/>
          <w:snapToGrid w:val="0"/>
          <w:sz w:val="20"/>
          <w:szCs w:val="20"/>
          <w:lang w:val="en-US"/>
        </w:rPr>
        <w:t>,</w:t>
      </w:r>
      <w:r w:rsidRPr="002E73CC">
        <w:rPr>
          <w:rFonts w:ascii="Times New Roman" w:hAnsi="Times New Roman" w:cs="Times New Roman"/>
          <w:snapToGrid w:val="0"/>
          <w:sz w:val="20"/>
          <w:szCs w:val="20"/>
        </w:rPr>
        <w:t xml:space="preserve"> Article 6, Article 18,</w:t>
      </w:r>
    </w:p>
    <w:p w:rsidR="002E73CC" w:rsidRPr="002E73CC" w:rsidRDefault="002E73CC" w:rsidP="002E73CC">
      <w:pPr>
        <w:widowControl w:val="0"/>
        <w:numPr>
          <w:ilvl w:val="0"/>
          <w:numId w:val="22"/>
        </w:numPr>
        <w:autoSpaceDE w:val="0"/>
        <w:autoSpaceDN w:val="0"/>
        <w:adjustRightInd w:val="0"/>
        <w:ind w:left="426"/>
        <w:contextualSpacing/>
        <w:rPr>
          <w:rFonts w:ascii="Times New Roman" w:hAnsi="Times New Roman" w:cs="Times New Roman"/>
          <w:i/>
          <w:snapToGrid w:val="0"/>
          <w:sz w:val="20"/>
          <w:szCs w:val="20"/>
        </w:rPr>
      </w:pPr>
      <w:r w:rsidRPr="002E73CC">
        <w:rPr>
          <w:rFonts w:ascii="Times New Roman" w:hAnsi="Times New Roman" w:cs="Times New Roman"/>
          <w:snapToGrid w:val="0"/>
          <w:sz w:val="20"/>
          <w:szCs w:val="20"/>
        </w:rPr>
        <w:t xml:space="preserve">OIML R 34:2019 </w:t>
      </w:r>
      <w:r w:rsidRPr="002E73CC">
        <w:rPr>
          <w:rFonts w:ascii="Times New Roman" w:eastAsia="Calibri" w:hAnsi="Times New Roman" w:cs="Times New Roman"/>
          <w:snapToGrid w:val="0"/>
          <w:sz w:val="20"/>
          <w:szCs w:val="20"/>
          <w:lang w:val="en-US"/>
        </w:rPr>
        <w:t>Conformity to Type (CTT) – Pre-market conformity assessment of measuring instruments</w:t>
      </w:r>
      <w:r w:rsidRPr="002E73CC">
        <w:rPr>
          <w:rFonts w:ascii="Times New Roman" w:hAnsi="Times New Roman" w:cs="Times New Roman"/>
          <w:i/>
          <w:snapToGrid w:val="0"/>
          <w:sz w:val="20"/>
          <w:szCs w:val="20"/>
        </w:rPr>
        <w:t xml:space="preserve"> </w:t>
      </w:r>
    </w:p>
    <w:p w:rsidR="002E73CC" w:rsidRDefault="002E73CC" w:rsidP="002E73CC">
      <w:pPr>
        <w:jc w:val="center"/>
        <w:rPr>
          <w:rFonts w:ascii="Times New Roman" w:eastAsia="MS Mincho" w:hAnsi="Times New Roman" w:cs="Times New Roman"/>
          <w:bCs/>
          <w:sz w:val="28"/>
          <w:szCs w:val="28"/>
        </w:rPr>
      </w:pPr>
    </w:p>
    <w:p w:rsidR="002E73CC" w:rsidRDefault="002E73CC" w:rsidP="002E73CC">
      <w:pPr>
        <w:jc w:val="center"/>
        <w:rPr>
          <w:rFonts w:ascii="Times New Roman" w:eastAsia="MS Mincho" w:hAnsi="Times New Roman" w:cs="Times New Roman"/>
          <w:bCs/>
          <w:sz w:val="28"/>
          <w:szCs w:val="28"/>
        </w:rPr>
      </w:pPr>
    </w:p>
    <w:p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2</w:t>
      </w: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b/>
          <w:bCs/>
          <w:sz w:val="32"/>
          <w:szCs w:val="32"/>
        </w:rPr>
      </w:pPr>
      <w:r w:rsidRPr="002E73CC">
        <w:rPr>
          <w:rFonts w:ascii="Times New Roman" w:eastAsia="MS Mincho" w:hAnsi="Times New Roman" w:cs="Times New Roman"/>
          <w:b/>
          <w:bCs/>
          <w:sz w:val="32"/>
          <w:szCs w:val="32"/>
        </w:rPr>
        <w:t>Type evaluation report</w:t>
      </w: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shd w:val="clear" w:color="auto" w:fill="FFFFFF"/>
        <w:jc w:val="both"/>
        <w:rPr>
          <w:rFonts w:ascii="Times New Roman" w:eastAsia="MS Mincho" w:hAnsi="Times New Roman" w:cs="Times New Roman"/>
          <w:lang w:val="en-US"/>
        </w:rPr>
      </w:pPr>
      <w:r w:rsidRPr="002E73CC">
        <w:rPr>
          <w:rFonts w:ascii="Times New Roman" w:eastAsia="MS Mincho" w:hAnsi="Times New Roman" w:cs="Times New Roman"/>
          <w:lang w:val="en-US"/>
        </w:rPr>
        <w:t xml:space="preserve">The type evaluation of the measuring instrument shall be reported according to the testing program </w:t>
      </w:r>
      <w:r w:rsidRPr="002E73CC">
        <w:rPr>
          <w:rFonts w:ascii="Times New Roman" w:eastAsia="Calibri" w:hAnsi="Times New Roman" w:cs="Times New Roman"/>
          <w:lang w:val="en-US"/>
        </w:rPr>
        <w:t>[1]</w:t>
      </w:r>
      <w:r w:rsidRPr="002E73CC">
        <w:rPr>
          <w:rFonts w:ascii="Times New Roman" w:eastAsia="MS Mincho" w:hAnsi="Times New Roman" w:cs="Times New Roman"/>
          <w:lang w:val="en-US"/>
        </w:rPr>
        <w:t xml:space="preserve"> and its results should be reported according to essential requirements specified in</w:t>
      </w:r>
    </w:p>
    <w:p w:rsidR="002E73CC" w:rsidRPr="002E73CC" w:rsidRDefault="002E73CC" w:rsidP="002E73CC">
      <w:pPr>
        <w:numPr>
          <w:ilvl w:val="0"/>
          <w:numId w:val="21"/>
        </w:numPr>
        <w:shd w:val="clear" w:color="auto" w:fill="FFFFFF"/>
        <w:contextualSpacing/>
        <w:jc w:val="both"/>
        <w:rPr>
          <w:rFonts w:ascii="Times New Roman" w:eastAsia="Calibri" w:hAnsi="Times New Roman" w:cs="Times New Roman"/>
          <w:snapToGrid w:val="0"/>
          <w:lang w:val="en-US"/>
        </w:rPr>
      </w:pPr>
      <w:r w:rsidRPr="002E73CC">
        <w:rPr>
          <w:rFonts w:ascii="Times New Roman" w:hAnsi="Times New Roman" w:cs="Times New Roman"/>
          <w:snapToGrid w:val="0"/>
        </w:rPr>
        <w:t xml:space="preserve">2014/32/ EU, Measuring Instruments Directive (MID), </w:t>
      </w:r>
      <w:r w:rsidRPr="002E73CC">
        <w:rPr>
          <w:rFonts w:ascii="Times New Roman" w:eastAsia="Calibri" w:hAnsi="Times New Roman" w:cs="Times New Roman"/>
          <w:snapToGrid w:val="0"/>
          <w:lang w:val="en-US"/>
        </w:rPr>
        <w:t>Annex I and in the relevant instrument specific Annex.</w:t>
      </w:r>
    </w:p>
    <w:p w:rsidR="002E73CC" w:rsidRPr="002E73CC" w:rsidRDefault="002E73CC" w:rsidP="002E73CC">
      <w:pPr>
        <w:numPr>
          <w:ilvl w:val="0"/>
          <w:numId w:val="21"/>
        </w:numPr>
        <w:shd w:val="clear" w:color="auto" w:fill="FFFFFF"/>
        <w:contextualSpacing/>
        <w:jc w:val="both"/>
        <w:rPr>
          <w:rFonts w:ascii="Times New Roman" w:hAnsi="Times New Roman" w:cs="Times New Roman"/>
          <w:snapToGrid w:val="0"/>
          <w:lang w:val="en-US"/>
        </w:rPr>
      </w:pPr>
      <w:r w:rsidRPr="002E73CC">
        <w:rPr>
          <w:rFonts w:ascii="Times New Roman" w:eastAsia="Calibri" w:hAnsi="Times New Roman" w:cs="Times New Roman"/>
          <w:snapToGrid w:val="0"/>
          <w:lang w:val="en-US"/>
        </w:rPr>
        <w:t xml:space="preserve"> relevant instrument-specific OIML</w:t>
      </w:r>
      <w:r w:rsidRPr="002E73CC">
        <w:rPr>
          <w:rFonts w:ascii="Times New Roman" w:eastAsia="Calibri" w:hAnsi="Times New Roman" w:cs="Times New Roman"/>
          <w:i/>
          <w:snapToGrid w:val="0"/>
          <w:lang w:val="en-US"/>
        </w:rPr>
        <w:t xml:space="preserve"> </w:t>
      </w:r>
      <w:r w:rsidRPr="002E73CC">
        <w:rPr>
          <w:rFonts w:ascii="Times New Roman" w:eastAsia="Calibri" w:hAnsi="Times New Roman" w:cs="Times New Roman"/>
          <w:snapToGrid w:val="0"/>
          <w:lang w:val="en-US"/>
        </w:rPr>
        <w:t xml:space="preserve">Recommendations defined in the Annex 1 to this Regulation for the measuring instruments outside of MID. </w:t>
      </w:r>
      <w:r w:rsidRPr="002E73CC">
        <w:rPr>
          <w:rFonts w:ascii="Times New Roman" w:eastAsia="Calibri" w:hAnsi="Times New Roman" w:cs="Times New Roman"/>
          <w:i/>
          <w:snapToGrid w:val="0"/>
          <w:lang w:val="en-US"/>
        </w:rPr>
        <w:t xml:space="preserve"> </w:t>
      </w:r>
    </w:p>
    <w:p w:rsidR="002E73CC" w:rsidRPr="002E73CC" w:rsidRDefault="002E73CC" w:rsidP="002E73CC">
      <w:pPr>
        <w:shd w:val="clear" w:color="auto" w:fill="FFFFFF"/>
        <w:jc w:val="both"/>
        <w:rPr>
          <w:rFonts w:ascii="Times New Roman" w:eastAsia="MS Mincho" w:hAnsi="Times New Roman" w:cs="Times New Roman"/>
          <w:lang w:val="en-US"/>
        </w:rPr>
      </w:pPr>
    </w:p>
    <w:p w:rsidR="002E73CC" w:rsidRPr="002E73CC" w:rsidRDefault="002E73CC" w:rsidP="002E73CC">
      <w:pPr>
        <w:shd w:val="clear" w:color="auto" w:fill="FFFFFF"/>
        <w:jc w:val="both"/>
        <w:rPr>
          <w:rFonts w:ascii="Times New Roman" w:eastAsia="MS Mincho" w:hAnsi="Times New Roman" w:cs="Times New Roman"/>
          <w:lang w:val="en-US"/>
        </w:rPr>
      </w:pPr>
      <w:r w:rsidRPr="002E73CC">
        <w:rPr>
          <w:rFonts w:ascii="Times New Roman" w:eastAsia="MS Mincho" w:hAnsi="Times New Roman" w:cs="Times New Roman"/>
          <w:lang w:val="en-US"/>
        </w:rPr>
        <w:t>The content of the type evaluation report should be as follows:</w:t>
      </w:r>
    </w:p>
    <w:p w:rsidR="002E73CC" w:rsidRPr="002E73CC" w:rsidRDefault="002E73CC" w:rsidP="002E73CC">
      <w:pPr>
        <w:shd w:val="clear" w:color="auto" w:fill="FFFFFF"/>
        <w:jc w:val="both"/>
        <w:rPr>
          <w:rFonts w:ascii="Times New Roman" w:eastAsia="MS Mincho" w:hAnsi="Times New Roman" w:cs="Times New Roman"/>
          <w:lang w:val="en-US"/>
        </w:rPr>
      </w:pPr>
    </w:p>
    <w:p w:rsidR="002E73CC" w:rsidRPr="002E73CC" w:rsidRDefault="002E73CC" w:rsidP="002E73CC">
      <w:pPr>
        <w:numPr>
          <w:ilvl w:val="0"/>
          <w:numId w:val="19"/>
        </w:numPr>
        <w:shd w:val="clear" w:color="auto" w:fill="FFFFFF"/>
        <w:contextualSpacing/>
        <w:jc w:val="both"/>
        <w:rPr>
          <w:rFonts w:ascii="Times New Roman" w:hAnsi="Times New Roman" w:cs="Times New Roman"/>
          <w:b/>
          <w:snapToGrid w:val="0"/>
          <w:lang w:val="en-US"/>
        </w:rPr>
      </w:pPr>
      <w:r w:rsidRPr="002E73CC">
        <w:rPr>
          <w:rFonts w:ascii="Times New Roman" w:hAnsi="Times New Roman" w:cs="Times New Roman"/>
          <w:b/>
          <w:snapToGrid w:val="0"/>
          <w:lang w:val="en-US"/>
        </w:rPr>
        <w:t>Introduction</w:t>
      </w:r>
    </w:p>
    <w:p w:rsidR="002E73CC" w:rsidRPr="002E73CC" w:rsidRDefault="002E73CC" w:rsidP="002E73CC">
      <w:pPr>
        <w:shd w:val="clear" w:color="auto" w:fill="FFFFFF"/>
        <w:ind w:left="720"/>
        <w:contextualSpacing/>
        <w:jc w:val="both"/>
        <w:rPr>
          <w:rFonts w:ascii="Times New Roman" w:hAnsi="Times New Roman" w:cs="Times New Roman"/>
          <w:b/>
          <w:snapToGrid w:val="0"/>
          <w:lang w:val="en-US"/>
        </w:rPr>
      </w:pPr>
    </w:p>
    <w:p w:rsidR="002E73CC" w:rsidRPr="002E73CC" w:rsidRDefault="002E73CC" w:rsidP="002E73CC">
      <w:pPr>
        <w:numPr>
          <w:ilvl w:val="0"/>
          <w:numId w:val="19"/>
        </w:numPr>
        <w:shd w:val="clear" w:color="auto" w:fill="FFFFFF"/>
        <w:contextualSpacing/>
        <w:jc w:val="both"/>
        <w:rPr>
          <w:rFonts w:ascii="Times New Roman" w:hAnsi="Times New Roman" w:cs="Times New Roman"/>
          <w:b/>
          <w:snapToGrid w:val="0"/>
          <w:lang w:val="en-US"/>
        </w:rPr>
      </w:pPr>
      <w:r w:rsidRPr="002E73CC">
        <w:rPr>
          <w:rFonts w:ascii="Times New Roman" w:hAnsi="Times New Roman" w:cs="Times New Roman"/>
          <w:b/>
          <w:snapToGrid w:val="0"/>
          <w:lang w:val="en-US"/>
        </w:rPr>
        <w:t xml:space="preserve">Testing program </w:t>
      </w:r>
    </w:p>
    <w:p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test(s) to be used with an operation sequence the tests will be executed; </w:t>
      </w:r>
    </w:p>
    <w:p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performance characteristics to be obtained: </w:t>
      </w:r>
    </w:p>
    <w:p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operating conditions under which the tests will be performed;</w:t>
      </w:r>
    </w:p>
    <w:p w:rsidR="002E73CC" w:rsidRPr="002E73CC" w:rsidRDefault="002E73CC" w:rsidP="002E73CC">
      <w:pPr>
        <w:numPr>
          <w:ilvl w:val="0"/>
          <w:numId w:val="17"/>
        </w:num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testing procedures applied in the selected tests </w:t>
      </w:r>
    </w:p>
    <w:p w:rsidR="002E73CC" w:rsidRPr="002E73CC" w:rsidRDefault="002E73CC" w:rsidP="002E73CC">
      <w:pPr>
        <w:shd w:val="clear" w:color="auto" w:fill="FFFFFF"/>
        <w:ind w:left="851"/>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 </w:t>
      </w:r>
    </w:p>
    <w:p w:rsidR="002E73CC" w:rsidRPr="002E73CC" w:rsidRDefault="002E73CC" w:rsidP="002E73CC">
      <w:pPr>
        <w:shd w:val="clear" w:color="auto" w:fill="FFFFFF"/>
        <w:jc w:val="both"/>
        <w:rPr>
          <w:rFonts w:ascii="Times New Roman" w:eastAsia="MS Mincho" w:hAnsi="Times New Roman" w:cs="Times New Roman"/>
          <w:lang w:val="en-US"/>
        </w:rPr>
      </w:pPr>
      <w:r w:rsidRPr="002E73CC">
        <w:rPr>
          <w:rFonts w:ascii="Times New Roman" w:eastAsia="MS Mincho" w:hAnsi="Times New Roman" w:cs="Times New Roman"/>
          <w:lang w:val="en-US"/>
        </w:rPr>
        <w:t xml:space="preserve">3. </w:t>
      </w:r>
      <w:r w:rsidRPr="002E73CC">
        <w:rPr>
          <w:rFonts w:ascii="Times New Roman" w:eastAsia="MS Mincho" w:hAnsi="Times New Roman" w:cs="Times New Roman"/>
          <w:b/>
          <w:lang w:val="en-US"/>
        </w:rPr>
        <w:t>Data and results obtained</w:t>
      </w:r>
    </w:p>
    <w:p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data treatment </w:t>
      </w:r>
    </w:p>
    <w:p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final results </w:t>
      </w:r>
    </w:p>
    <w:p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 xml:space="preserve">estimation of bias and uncertainties; </w:t>
      </w:r>
    </w:p>
    <w:p w:rsidR="002E73CC" w:rsidRPr="002E73CC" w:rsidRDefault="002E73CC" w:rsidP="002E73CC">
      <w:pPr>
        <w:numPr>
          <w:ilvl w:val="0"/>
          <w:numId w:val="20"/>
        </w:numPr>
        <w:shd w:val="clear" w:color="auto" w:fill="FFFFFF"/>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criteria of assessment for acceptance or refusal;</w:t>
      </w:r>
    </w:p>
    <w:p w:rsidR="002E73CC" w:rsidRPr="002E73CC" w:rsidRDefault="002E73CC" w:rsidP="002E73CC">
      <w:pPr>
        <w:shd w:val="clear" w:color="auto" w:fill="FFFFFF"/>
        <w:jc w:val="both"/>
        <w:rPr>
          <w:rFonts w:ascii="Times New Roman" w:eastAsia="MS Mincho" w:hAnsi="Times New Roman" w:cs="Times New Roman"/>
        </w:rPr>
      </w:pPr>
    </w:p>
    <w:p w:rsidR="002E73CC" w:rsidRPr="002E73CC" w:rsidRDefault="002E73CC" w:rsidP="002E73CC">
      <w:pPr>
        <w:shd w:val="clear" w:color="auto" w:fill="FFFFFF"/>
        <w:jc w:val="both"/>
        <w:rPr>
          <w:rFonts w:ascii="Times New Roman" w:eastAsia="MS Mincho" w:hAnsi="Times New Roman" w:cs="Times New Roman"/>
        </w:rPr>
      </w:pPr>
      <w:r w:rsidRPr="002E73CC">
        <w:rPr>
          <w:rFonts w:ascii="Times New Roman" w:eastAsia="MS Mincho" w:hAnsi="Times New Roman" w:cs="Times New Roman"/>
        </w:rPr>
        <w:t xml:space="preserve">4. </w:t>
      </w:r>
      <w:r w:rsidRPr="002E73CC">
        <w:rPr>
          <w:rFonts w:ascii="Times New Roman" w:eastAsia="MS Mincho" w:hAnsi="Times New Roman" w:cs="Times New Roman"/>
          <w:b/>
        </w:rPr>
        <w:t>Review of the type evaluation</w:t>
      </w:r>
      <w:r w:rsidRPr="002E73CC">
        <w:rPr>
          <w:rFonts w:ascii="Times New Roman" w:eastAsia="MS Mincho" w:hAnsi="Times New Roman" w:cs="Times New Roman"/>
        </w:rPr>
        <w:t xml:space="preserve"> of the measuring instruments with conclusion whether:</w:t>
      </w:r>
    </w:p>
    <w:p w:rsidR="002E73CC" w:rsidRPr="002E73CC" w:rsidRDefault="002E73CC" w:rsidP="002E73CC">
      <w:pPr>
        <w:numPr>
          <w:ilvl w:val="0"/>
          <w:numId w:val="18"/>
        </w:numPr>
        <w:shd w:val="clear" w:color="auto" w:fill="FFFFFF"/>
        <w:contextualSpacing/>
        <w:jc w:val="both"/>
        <w:rPr>
          <w:rFonts w:ascii="Times New Roman" w:hAnsi="Times New Roman" w:cs="Times New Roman"/>
          <w:snapToGrid w:val="0"/>
        </w:rPr>
      </w:pPr>
      <w:r w:rsidRPr="002E73CC">
        <w:rPr>
          <w:rFonts w:ascii="Times New Roman" w:hAnsi="Times New Roman" w:cs="Times New Roman"/>
          <w:snapToGrid w:val="0"/>
        </w:rPr>
        <w:t>errors of the indicated data do not exceed the maximum permissible errors under rated operating conditions;</w:t>
      </w:r>
    </w:p>
    <w:p w:rsidR="002E73CC" w:rsidRPr="002E73CC" w:rsidRDefault="002E73CC" w:rsidP="002E73CC">
      <w:pPr>
        <w:widowControl w:val="0"/>
        <w:numPr>
          <w:ilvl w:val="0"/>
          <w:numId w:val="18"/>
        </w:numPr>
        <w:shd w:val="clear" w:color="auto" w:fill="FFFFFF"/>
        <w:autoSpaceDE w:val="0"/>
        <w:autoSpaceDN w:val="0"/>
        <w:adjustRightInd w:val="0"/>
        <w:contextualSpacing/>
        <w:jc w:val="both"/>
        <w:rPr>
          <w:rFonts w:ascii="Times New Roman" w:hAnsi="Times New Roman" w:cs="Times New Roman"/>
          <w:snapToGrid w:val="0"/>
          <w:lang w:val="en-US"/>
        </w:rPr>
      </w:pPr>
      <w:r w:rsidRPr="002E73CC">
        <w:rPr>
          <w:rFonts w:ascii="Times New Roman" w:hAnsi="Times New Roman" w:cs="Times New Roman"/>
          <w:snapToGrid w:val="0"/>
          <w:lang w:val="en-US"/>
        </w:rPr>
        <w:t>exposed to disturbances, either significant faults of indication or functioning do not occur;</w:t>
      </w:r>
    </w:p>
    <w:p w:rsidR="002E73CC" w:rsidRPr="002E73CC" w:rsidRDefault="002E73CC" w:rsidP="002E73CC">
      <w:pPr>
        <w:numPr>
          <w:ilvl w:val="0"/>
          <w:numId w:val="18"/>
        </w:numPr>
        <w:shd w:val="clear" w:color="auto" w:fill="FFFFFF"/>
        <w:spacing w:after="120"/>
        <w:ind w:left="723"/>
        <w:contextualSpacing/>
        <w:jc w:val="both"/>
        <w:rPr>
          <w:rFonts w:ascii="Times New Roman" w:hAnsi="Times New Roman" w:cs="Times New Roman"/>
          <w:snapToGrid w:val="0"/>
        </w:rPr>
      </w:pPr>
      <w:r w:rsidRPr="002E73CC">
        <w:rPr>
          <w:rFonts w:ascii="Times New Roman" w:hAnsi="Times New Roman" w:cs="Times New Roman"/>
          <w:snapToGrid w:val="0"/>
          <w:lang w:val="en-US"/>
        </w:rPr>
        <w:t xml:space="preserve">comply with rules on national  or regional electric and mechanic requirements </w:t>
      </w:r>
    </w:p>
    <w:p w:rsidR="002E73CC" w:rsidRPr="002E73CC" w:rsidRDefault="002E73CC" w:rsidP="002E73CC">
      <w:pPr>
        <w:shd w:val="clear" w:color="auto" w:fill="FFFFFF"/>
        <w:spacing w:after="120"/>
        <w:ind w:left="723"/>
        <w:contextualSpacing/>
        <w:jc w:val="both"/>
        <w:rPr>
          <w:rFonts w:ascii="Times New Roman" w:hAnsi="Times New Roman" w:cs="Times New Roman"/>
          <w:snapToGrid w:val="0"/>
        </w:rPr>
      </w:pPr>
    </w:p>
    <w:p w:rsidR="002E73CC" w:rsidRPr="002E73CC" w:rsidRDefault="002E73CC" w:rsidP="002E73CC">
      <w:pPr>
        <w:shd w:val="clear" w:color="auto" w:fill="FFFFFF"/>
        <w:jc w:val="both"/>
        <w:rPr>
          <w:rFonts w:ascii="Times New Roman" w:eastAsia="MS Mincho" w:hAnsi="Times New Roman" w:cs="Times New Roman"/>
        </w:rPr>
      </w:pPr>
      <w:r w:rsidRPr="002E73CC">
        <w:rPr>
          <w:rFonts w:ascii="Times New Roman" w:eastAsia="MS Mincho" w:hAnsi="Times New Roman" w:cs="Times New Roman"/>
        </w:rPr>
        <w:t xml:space="preserve">5.  </w:t>
      </w:r>
      <w:r w:rsidRPr="002E73CC">
        <w:rPr>
          <w:rFonts w:ascii="Times New Roman" w:eastAsia="MS Mincho" w:hAnsi="Times New Roman" w:cs="Times New Roman"/>
          <w:b/>
          <w:lang w:val="en-US"/>
        </w:rPr>
        <w:t>Proposal draft of the type evaluation protocol</w:t>
      </w:r>
      <w:r w:rsidRPr="002E73CC">
        <w:rPr>
          <w:rFonts w:ascii="Times New Roman" w:eastAsia="MS Mincho" w:hAnsi="Times New Roman" w:cs="Times New Roman"/>
          <w:lang w:val="en-US"/>
        </w:rPr>
        <w:t xml:space="preserve"> (see form Form 4) which </w:t>
      </w:r>
      <w:r w:rsidRPr="002E73CC">
        <w:rPr>
          <w:rFonts w:ascii="Times New Roman" w:eastAsia="MS Mincho" w:hAnsi="Times New Roman" w:cs="Times New Roman"/>
        </w:rPr>
        <w:t xml:space="preserve">summarize obtained primary data, method(s) of data treatment, final results with bias and uncertainties, operation conditions of the tests and decision-making criteria together with conclusions and resulting proposal for the final decision on type approval of the measuring instrument.   </w:t>
      </w: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b/>
          <w:bCs/>
          <w:sz w:val="28"/>
          <w:szCs w:val="28"/>
        </w:rPr>
      </w:pPr>
    </w:p>
    <w:p w:rsidR="002E73CC" w:rsidRPr="002E73CC" w:rsidRDefault="002E73CC" w:rsidP="002E73CC">
      <w:pPr>
        <w:rPr>
          <w:rFonts w:ascii="Times New Roman" w:eastAsia="MS Mincho" w:hAnsi="Times New Roman" w:cs="Times New Roman"/>
          <w:b/>
        </w:rPr>
      </w:pPr>
      <w:r w:rsidRPr="002E73CC">
        <w:rPr>
          <w:rFonts w:ascii="Times New Roman" w:eastAsia="MS Mincho" w:hAnsi="Times New Roman" w:cs="Times New Roman"/>
          <w:b/>
        </w:rPr>
        <w:t>Reference:</w:t>
      </w:r>
    </w:p>
    <w:p w:rsidR="002E73CC" w:rsidRPr="002E73CC" w:rsidRDefault="002E73CC" w:rsidP="002E73CC">
      <w:pPr>
        <w:widowControl w:val="0"/>
        <w:numPr>
          <w:ilvl w:val="0"/>
          <w:numId w:val="23"/>
        </w:numPr>
        <w:autoSpaceDE w:val="0"/>
        <w:autoSpaceDN w:val="0"/>
        <w:adjustRightInd w:val="0"/>
        <w:contextualSpacing/>
        <w:rPr>
          <w:rFonts w:ascii="Times New Roman" w:hAnsi="Times New Roman" w:cs="Times New Roman"/>
          <w:i/>
          <w:snapToGrid w:val="0"/>
          <w:sz w:val="20"/>
          <w:szCs w:val="20"/>
        </w:rPr>
      </w:pPr>
      <w:r w:rsidRPr="002E73CC">
        <w:rPr>
          <w:rFonts w:ascii="Times New Roman" w:hAnsi="Times New Roman" w:cs="Times New Roman"/>
          <w:snapToGrid w:val="0"/>
          <w:sz w:val="20"/>
          <w:szCs w:val="20"/>
        </w:rPr>
        <w:t xml:space="preserve">OIML R 34:2019 </w:t>
      </w:r>
      <w:r w:rsidRPr="002E73CC">
        <w:rPr>
          <w:rFonts w:ascii="Times New Roman" w:eastAsia="Calibri" w:hAnsi="Times New Roman" w:cs="Times New Roman"/>
          <w:snapToGrid w:val="0"/>
          <w:sz w:val="20"/>
          <w:szCs w:val="20"/>
          <w:lang w:val="en-US"/>
        </w:rPr>
        <w:t>Conformity to Type (CTT) – Pre-market conformity assessment of measuring instruments</w:t>
      </w:r>
      <w:r w:rsidRPr="002E73CC">
        <w:rPr>
          <w:rFonts w:ascii="Times New Roman" w:hAnsi="Times New Roman" w:cs="Times New Roman"/>
          <w:i/>
          <w:snapToGrid w:val="0"/>
          <w:sz w:val="20"/>
          <w:szCs w:val="20"/>
        </w:rPr>
        <w:t xml:space="preserve"> </w:t>
      </w:r>
    </w:p>
    <w:p w:rsidR="002E73CC" w:rsidRDefault="002E73CC" w:rsidP="002E73CC">
      <w:pPr>
        <w:jc w:val="center"/>
        <w:rPr>
          <w:rFonts w:ascii="Times New Roman" w:eastAsia="MS Mincho" w:hAnsi="Times New Roman" w:cs="Times New Roman"/>
          <w:b/>
          <w:bCs/>
          <w:sz w:val="28"/>
          <w:szCs w:val="28"/>
        </w:rPr>
      </w:pPr>
    </w:p>
    <w:p w:rsidR="00167B6F" w:rsidRDefault="00167B6F" w:rsidP="002E73CC">
      <w:pPr>
        <w:jc w:val="center"/>
        <w:rPr>
          <w:rFonts w:ascii="Times New Roman" w:eastAsia="MS Mincho" w:hAnsi="Times New Roman" w:cs="Times New Roman"/>
          <w:b/>
          <w:bCs/>
          <w:sz w:val="28"/>
          <w:szCs w:val="28"/>
        </w:rPr>
      </w:pPr>
    </w:p>
    <w:p w:rsidR="00167B6F" w:rsidRDefault="00167B6F" w:rsidP="002E73CC">
      <w:pPr>
        <w:jc w:val="center"/>
        <w:rPr>
          <w:rFonts w:ascii="Times New Roman" w:eastAsia="MS Mincho" w:hAnsi="Times New Roman" w:cs="Times New Roman"/>
          <w:b/>
          <w:bCs/>
          <w:sz w:val="28"/>
          <w:szCs w:val="28"/>
        </w:rPr>
      </w:pPr>
    </w:p>
    <w:p w:rsidR="00167B6F" w:rsidRDefault="00167B6F" w:rsidP="002E73CC">
      <w:pPr>
        <w:jc w:val="center"/>
        <w:rPr>
          <w:rFonts w:ascii="Times New Roman" w:eastAsia="MS Mincho" w:hAnsi="Times New Roman" w:cs="Times New Roman"/>
          <w:b/>
          <w:bCs/>
          <w:sz w:val="28"/>
          <w:szCs w:val="28"/>
        </w:rPr>
      </w:pPr>
    </w:p>
    <w:p w:rsidR="00167B6F" w:rsidRPr="002E73CC" w:rsidRDefault="00167B6F" w:rsidP="002E73CC">
      <w:pPr>
        <w:jc w:val="center"/>
        <w:rPr>
          <w:rFonts w:ascii="Times New Roman" w:eastAsia="MS Mincho" w:hAnsi="Times New Roman" w:cs="Times New Roman"/>
          <w:b/>
          <w:bCs/>
          <w:sz w:val="28"/>
          <w:szCs w:val="28"/>
        </w:rPr>
      </w:pPr>
    </w:p>
    <w:p w:rsidR="002E73CC" w:rsidRPr="002E73CC" w:rsidRDefault="002E73CC" w:rsidP="002E73CC">
      <w:pPr>
        <w:jc w:val="center"/>
        <w:rPr>
          <w:rFonts w:ascii="Times New Roman" w:eastAsia="MS Mincho" w:hAnsi="Times New Roman" w:cs="Times New Roman"/>
          <w:b/>
          <w:bCs/>
          <w:sz w:val="28"/>
          <w:szCs w:val="28"/>
        </w:rPr>
      </w:pPr>
    </w:p>
    <w:p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3</w:t>
      </w:r>
    </w:p>
    <w:p w:rsidR="002E73CC" w:rsidRPr="002E73CC" w:rsidRDefault="002E73CC" w:rsidP="002E73CC">
      <w:pPr>
        <w:rPr>
          <w:rFonts w:ascii="Times New Roman" w:eastAsia="MS Mincho" w:hAnsi="Times New Roman" w:cs="Times New Roman"/>
          <w:b/>
          <w:bCs/>
          <w:sz w:val="28"/>
          <w:szCs w:val="28"/>
        </w:rPr>
      </w:pPr>
    </w:p>
    <w:p w:rsidR="002E73CC" w:rsidRPr="002E73CC" w:rsidRDefault="002E73CC" w:rsidP="002E73CC">
      <w:pPr>
        <w:jc w:val="center"/>
        <w:rPr>
          <w:rFonts w:ascii="Times New Roman" w:eastAsia="MS Mincho" w:hAnsi="Times New Roman" w:cs="Times New Roman"/>
          <w:b/>
          <w:bCs/>
          <w:sz w:val="28"/>
          <w:szCs w:val="28"/>
        </w:rPr>
      </w:pPr>
      <w:r w:rsidRPr="002E73CC">
        <w:rPr>
          <w:rFonts w:ascii="Times New Roman" w:eastAsia="MS Mincho" w:hAnsi="Times New Roman" w:cs="Times New Roman"/>
          <w:b/>
          <w:bCs/>
          <w:sz w:val="28"/>
          <w:szCs w:val="28"/>
        </w:rPr>
        <w:t>TYPE APPROVAL CERTIFICATE</w:t>
      </w:r>
    </w:p>
    <w:p w:rsidR="00167B6F" w:rsidRDefault="00167B6F" w:rsidP="002E73CC">
      <w:pPr>
        <w:widowControl w:val="0"/>
        <w:autoSpaceDE w:val="0"/>
        <w:autoSpaceDN w:val="0"/>
        <w:adjustRightInd w:val="0"/>
        <w:rPr>
          <w:rFonts w:ascii="Times New Roman" w:eastAsia="Calibri" w:hAnsi="Times New Roman" w:cs="Times New Roman"/>
          <w:color w:val="000000"/>
          <w:lang w:val="en-US"/>
        </w:rPr>
      </w:pP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Number:  </w:t>
      </w: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Revision:</w:t>
      </w: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Application number: </w:t>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t>Page 1 of n</w:t>
      </w:r>
    </w:p>
    <w:p w:rsidR="002E73CC" w:rsidRPr="002E73CC" w:rsidRDefault="002E73CC" w:rsidP="002E73CC">
      <w:pPr>
        <w:widowControl w:val="0"/>
        <w:autoSpaceDE w:val="0"/>
        <w:autoSpaceDN w:val="0"/>
        <w:adjustRightInd w:val="0"/>
        <w:rPr>
          <w:rFonts w:ascii="Times New Roman" w:eastAsia="MS Mincho" w:hAnsi="Times New Roman" w:cs="Times New Roman"/>
        </w:rPr>
      </w:pPr>
    </w:p>
    <w:tbl>
      <w:tblPr>
        <w:tblStyle w:val="TableGrid4"/>
        <w:tblW w:w="0" w:type="auto"/>
        <w:tblLook w:val="04A0" w:firstRow="1" w:lastRow="0" w:firstColumn="1" w:lastColumn="0" w:noHBand="0" w:noVBand="1"/>
      </w:tblPr>
      <w:tblGrid>
        <w:gridCol w:w="2518"/>
        <w:gridCol w:w="6049"/>
      </w:tblGrid>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Issued by: </w:t>
            </w:r>
          </w:p>
        </w:tc>
        <w:tc>
          <w:tcPr>
            <w:tcW w:w="6049"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Name and full address of institution e.g. KMA</w:t>
            </w: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In accordance with </w:t>
            </w:r>
          </w:p>
        </w:tc>
        <w:tc>
          <w:tcPr>
            <w:tcW w:w="6049"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e.g. Law No. 06/L-037 on Metrology or Regulation No XXXX on the Legal control of Measuring Instruments</w:t>
            </w: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 </w:t>
            </w: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Manufacturer</w:t>
            </w:r>
          </w:p>
        </w:tc>
        <w:tc>
          <w:tcPr>
            <w:tcW w:w="6049"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Name and full address</w:t>
            </w: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Applicant</w:t>
            </w:r>
          </w:p>
        </w:tc>
        <w:tc>
          <w:tcPr>
            <w:tcW w:w="6049"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Name and full address</w:t>
            </w: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Measuring instrument</w:t>
            </w:r>
          </w:p>
        </w:tc>
        <w:tc>
          <w:tcPr>
            <w:tcW w:w="6049"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Brand/name and type</w:t>
            </w: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Metrological characteristics</w:t>
            </w:r>
          </w:p>
        </w:tc>
        <w:tc>
          <w:tcPr>
            <w:tcW w:w="6049" w:type="dxa"/>
          </w:tcPr>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Description</w:t>
            </w:r>
          </w:p>
        </w:tc>
        <w:tc>
          <w:tcPr>
            <w:tcW w:w="6049" w:type="dxa"/>
          </w:tcPr>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Valid until</w:t>
            </w:r>
          </w:p>
        </w:tc>
        <w:tc>
          <w:tcPr>
            <w:tcW w:w="6049" w:type="dxa"/>
          </w:tcPr>
          <w:p w:rsidR="002E73CC" w:rsidRPr="002E73CC" w:rsidRDefault="002E73CC" w:rsidP="002E73CC">
            <w:pPr>
              <w:jc w:val="both"/>
              <w:rPr>
                <w:rFonts w:ascii="Times New Roman" w:eastAsia="MS Mincho" w:hAnsi="Times New Roman" w:cs="Times New Roman"/>
              </w:rPr>
            </w:pP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Remarks</w:t>
            </w:r>
          </w:p>
        </w:tc>
        <w:tc>
          <w:tcPr>
            <w:tcW w:w="6049" w:type="dxa"/>
          </w:tcPr>
          <w:p w:rsidR="002E73CC" w:rsidRPr="002E73CC" w:rsidRDefault="002E73CC" w:rsidP="002E73CC">
            <w:pPr>
              <w:jc w:val="both"/>
              <w:rPr>
                <w:rFonts w:ascii="Times New Roman" w:eastAsia="MS Mincho" w:hAnsi="Times New Roman" w:cs="Times New Roman"/>
              </w:rPr>
            </w:pP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p>
        </w:tc>
        <w:tc>
          <w:tcPr>
            <w:tcW w:w="6049" w:type="dxa"/>
          </w:tcPr>
          <w:p w:rsidR="002E73CC" w:rsidRPr="002E73CC" w:rsidRDefault="002E73CC" w:rsidP="002E73CC">
            <w:pPr>
              <w:jc w:val="both"/>
              <w:rPr>
                <w:rFonts w:ascii="Times New Roman" w:eastAsia="MS Mincho" w:hAnsi="Times New Roman" w:cs="Times New Roman"/>
              </w:rPr>
            </w:pP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Notify body No</w:t>
            </w:r>
          </w:p>
        </w:tc>
        <w:tc>
          <w:tcPr>
            <w:tcW w:w="6049" w:type="dxa"/>
          </w:tcPr>
          <w:p w:rsidR="002E73CC" w:rsidRPr="002E73CC" w:rsidRDefault="002E73CC" w:rsidP="002E73CC">
            <w:pPr>
              <w:jc w:val="both"/>
              <w:rPr>
                <w:rFonts w:ascii="Times New Roman" w:eastAsia="MS Mincho" w:hAnsi="Times New Roman" w:cs="Times New Roman"/>
              </w:rPr>
            </w:pP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Date of issue:</w:t>
            </w:r>
          </w:p>
        </w:tc>
        <w:tc>
          <w:tcPr>
            <w:tcW w:w="6049" w:type="dxa"/>
          </w:tcPr>
          <w:p w:rsidR="002E73CC" w:rsidRPr="002E73CC" w:rsidRDefault="002E73CC" w:rsidP="002E73CC">
            <w:pPr>
              <w:jc w:val="both"/>
              <w:rPr>
                <w:rFonts w:ascii="Times New Roman" w:eastAsia="MS Mincho" w:hAnsi="Times New Roman" w:cs="Times New Roman"/>
              </w:rPr>
            </w:pPr>
          </w:p>
        </w:tc>
      </w:tr>
      <w:tr w:rsidR="002E73CC" w:rsidRPr="002E73CC" w:rsidTr="0045695A">
        <w:tc>
          <w:tcPr>
            <w:tcW w:w="2518" w:type="dxa"/>
          </w:tcPr>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Signature/position</w:t>
            </w:r>
          </w:p>
        </w:tc>
        <w:tc>
          <w:tcPr>
            <w:tcW w:w="6049" w:type="dxa"/>
          </w:tcPr>
          <w:p w:rsidR="002E73CC" w:rsidRPr="002E73CC" w:rsidRDefault="002E73CC" w:rsidP="002E73CC">
            <w:pPr>
              <w:jc w:val="both"/>
              <w:rPr>
                <w:rFonts w:ascii="Times New Roman" w:eastAsia="MS Mincho" w:hAnsi="Times New Roman" w:cs="Times New Roman"/>
              </w:rPr>
            </w:pPr>
          </w:p>
        </w:tc>
      </w:tr>
    </w:tbl>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b/>
          <w:bCs/>
        </w:rPr>
      </w:pPr>
    </w:p>
    <w:p w:rsidR="002E73CC" w:rsidRPr="002E73CC" w:rsidRDefault="002E73CC" w:rsidP="00456DAC">
      <w:pPr>
        <w:rPr>
          <w:rFonts w:ascii="Times New Roman" w:eastAsia="MS Mincho" w:hAnsi="Times New Roman" w:cs="Times New Roman"/>
          <w:b/>
          <w:bCs/>
        </w:rPr>
      </w:pPr>
    </w:p>
    <w:p w:rsidR="002E73CC" w:rsidRDefault="002E73CC" w:rsidP="002E73CC">
      <w:pPr>
        <w:jc w:val="center"/>
        <w:rPr>
          <w:rFonts w:ascii="Times New Roman" w:eastAsia="MS Mincho" w:hAnsi="Times New Roman" w:cs="Times New Roman"/>
          <w:b/>
          <w:bCs/>
        </w:rPr>
      </w:pPr>
    </w:p>
    <w:p w:rsidR="00212827" w:rsidRDefault="00212827" w:rsidP="002E73CC">
      <w:pPr>
        <w:jc w:val="center"/>
        <w:rPr>
          <w:rFonts w:ascii="Times New Roman" w:eastAsia="MS Mincho" w:hAnsi="Times New Roman" w:cs="Times New Roman"/>
          <w:b/>
          <w:bCs/>
        </w:rPr>
      </w:pPr>
    </w:p>
    <w:p w:rsidR="00212827" w:rsidRDefault="00212827" w:rsidP="002E73CC">
      <w:pPr>
        <w:jc w:val="center"/>
        <w:rPr>
          <w:rFonts w:ascii="Times New Roman" w:eastAsia="MS Mincho" w:hAnsi="Times New Roman" w:cs="Times New Roman"/>
          <w:b/>
          <w:bCs/>
        </w:rPr>
      </w:pPr>
    </w:p>
    <w:p w:rsidR="00212827" w:rsidRDefault="00212827" w:rsidP="002E73CC">
      <w:pPr>
        <w:jc w:val="center"/>
        <w:rPr>
          <w:rFonts w:ascii="Times New Roman" w:eastAsia="MS Mincho" w:hAnsi="Times New Roman" w:cs="Times New Roman"/>
          <w:b/>
          <w:bCs/>
        </w:rPr>
      </w:pPr>
    </w:p>
    <w:p w:rsidR="00212827" w:rsidRDefault="00212827" w:rsidP="002E73CC">
      <w:pPr>
        <w:jc w:val="center"/>
        <w:rPr>
          <w:rFonts w:ascii="Times New Roman" w:eastAsia="MS Mincho" w:hAnsi="Times New Roman" w:cs="Times New Roman"/>
          <w:b/>
          <w:bCs/>
        </w:rPr>
      </w:pPr>
    </w:p>
    <w:p w:rsidR="00212827" w:rsidRDefault="00212827" w:rsidP="002E73CC">
      <w:pPr>
        <w:jc w:val="center"/>
        <w:rPr>
          <w:rFonts w:ascii="Times New Roman" w:eastAsia="MS Mincho" w:hAnsi="Times New Roman" w:cs="Times New Roman"/>
          <w:b/>
          <w:bCs/>
        </w:rPr>
      </w:pPr>
    </w:p>
    <w:p w:rsidR="00212827" w:rsidRDefault="00212827" w:rsidP="002E73CC">
      <w:pPr>
        <w:jc w:val="center"/>
        <w:rPr>
          <w:rFonts w:ascii="Times New Roman" w:eastAsia="MS Mincho" w:hAnsi="Times New Roman" w:cs="Times New Roman"/>
          <w:b/>
          <w:bCs/>
        </w:rPr>
      </w:pPr>
    </w:p>
    <w:p w:rsidR="00212827" w:rsidRPr="002E73CC" w:rsidRDefault="00212827"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bCs/>
          <w:sz w:val="28"/>
          <w:szCs w:val="28"/>
        </w:rPr>
      </w:pPr>
      <w:r w:rsidRPr="002E73CC">
        <w:rPr>
          <w:rFonts w:ascii="Times New Roman" w:eastAsia="MS Mincho" w:hAnsi="Times New Roman" w:cs="Times New Roman"/>
          <w:bCs/>
          <w:sz w:val="28"/>
          <w:szCs w:val="28"/>
        </w:rPr>
        <w:t>Form. No. 3a</w:t>
      </w:r>
    </w:p>
    <w:p w:rsidR="002E73CC" w:rsidRPr="002E73CC" w:rsidRDefault="002E73CC" w:rsidP="002E73CC">
      <w:pPr>
        <w:jc w:val="center"/>
        <w:rPr>
          <w:rFonts w:ascii="Times New Roman" w:eastAsia="MS Mincho" w:hAnsi="Times New Roman" w:cs="Times New Roman"/>
          <w:b/>
          <w:bCs/>
          <w:sz w:val="28"/>
          <w:szCs w:val="28"/>
        </w:rPr>
      </w:pPr>
    </w:p>
    <w:p w:rsidR="002E73CC" w:rsidRPr="002E73CC" w:rsidRDefault="002E73CC" w:rsidP="002E73CC">
      <w:pPr>
        <w:jc w:val="center"/>
        <w:rPr>
          <w:rFonts w:ascii="Times New Roman" w:eastAsia="MS Mincho" w:hAnsi="Times New Roman" w:cs="Times New Roman"/>
          <w:b/>
          <w:bCs/>
          <w:sz w:val="28"/>
          <w:szCs w:val="28"/>
        </w:rPr>
      </w:pPr>
      <w:r w:rsidRPr="002E73CC">
        <w:rPr>
          <w:rFonts w:ascii="Times New Roman" w:eastAsia="MS Mincho" w:hAnsi="Times New Roman" w:cs="Times New Roman"/>
          <w:b/>
          <w:bCs/>
          <w:sz w:val="28"/>
          <w:szCs w:val="28"/>
        </w:rPr>
        <w:t>Supplement to Type approval certificate No ………</w:t>
      </w:r>
    </w:p>
    <w:p w:rsidR="002E73CC" w:rsidRPr="002E73CC" w:rsidRDefault="002E73CC" w:rsidP="002E73CC">
      <w:pPr>
        <w:jc w:val="center"/>
        <w:rPr>
          <w:rFonts w:ascii="Times New Roman" w:eastAsia="MS Mincho" w:hAnsi="Times New Roman" w:cs="Times New Roman"/>
          <w:b/>
          <w:bCs/>
        </w:rPr>
      </w:pPr>
    </w:p>
    <w:p w:rsidR="002E73CC" w:rsidRPr="002E73CC" w:rsidRDefault="002E73CC" w:rsidP="002E73CC">
      <w:pPr>
        <w:jc w:val="center"/>
        <w:rPr>
          <w:rFonts w:ascii="Times New Roman" w:eastAsia="MS Mincho" w:hAnsi="Times New Roman" w:cs="Times New Roman"/>
        </w:rPr>
      </w:pPr>
      <w:r w:rsidRPr="002E73CC">
        <w:rPr>
          <w:rFonts w:ascii="Times New Roman" w:eastAsia="MS Mincho" w:hAnsi="Times New Roman" w:cs="Times New Roman"/>
          <w:b/>
          <w:bCs/>
        </w:rPr>
        <w:t>TYPE EVALUATION PROTOCOL</w:t>
      </w: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This documents makes a no detachable part of the Type Approval Certificate. </w:t>
      </w: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Number of certificate:  </w:t>
      </w: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Revision:</w:t>
      </w:r>
    </w:p>
    <w:p w:rsidR="002E73CC" w:rsidRPr="002E73CC" w:rsidRDefault="002E73CC" w:rsidP="002E73CC">
      <w:pPr>
        <w:widowControl w:val="0"/>
        <w:autoSpaceDE w:val="0"/>
        <w:autoSpaceDN w:val="0"/>
        <w:adjustRightInd w:val="0"/>
        <w:rPr>
          <w:rFonts w:ascii="Times New Roman" w:eastAsia="Calibri" w:hAnsi="Times New Roman" w:cs="Times New Roman"/>
          <w:color w:val="000000"/>
          <w:lang w:val="en-US"/>
        </w:rPr>
      </w:pPr>
      <w:r w:rsidRPr="002E73CC">
        <w:rPr>
          <w:rFonts w:ascii="Times New Roman" w:eastAsia="Calibri" w:hAnsi="Times New Roman" w:cs="Times New Roman"/>
          <w:color w:val="000000"/>
          <w:lang w:val="en-US"/>
        </w:rPr>
        <w:t xml:space="preserve">Application number: </w:t>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r>
      <w:r w:rsidRPr="002E73CC">
        <w:rPr>
          <w:rFonts w:ascii="Times New Roman" w:eastAsia="Calibri" w:hAnsi="Times New Roman" w:cs="Times New Roman"/>
          <w:color w:val="000000"/>
          <w:lang w:val="en-US"/>
        </w:rPr>
        <w:tab/>
        <w:t>Page 1 of n</w:t>
      </w: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1. </w:t>
      </w:r>
      <w:r w:rsidRPr="002E73CC">
        <w:rPr>
          <w:rFonts w:ascii="Times New Roman" w:eastAsia="MS Mincho" w:hAnsi="Times New Roman" w:cs="Times New Roman"/>
          <w:b/>
          <w:bCs/>
        </w:rPr>
        <w:t>General information</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1.1 </w:t>
      </w:r>
      <w:r w:rsidRPr="002E73CC">
        <w:rPr>
          <w:rFonts w:ascii="Times New Roman" w:eastAsia="MS Mincho" w:hAnsi="Times New Roman" w:cs="Times New Roman"/>
          <w:b/>
          <w:bCs/>
        </w:rPr>
        <w:t xml:space="preserve">Description: </w:t>
      </w:r>
      <w:r w:rsidRPr="002E73CC">
        <w:rPr>
          <w:rFonts w:ascii="Times New Roman" w:eastAsia="MS Mincho" w:hAnsi="Times New Roman" w:cs="Times New Roman"/>
          <w:bCs/>
        </w:rPr>
        <w:t xml:space="preserve">a short description of the measuring instrument, indication or </w:t>
      </w:r>
      <w:r w:rsidRPr="002E73CC">
        <w:rPr>
          <w:rFonts w:ascii="Times New Roman" w:eastAsia="Calibri" w:hAnsi="Times New Roman" w:cs="Times New Roman"/>
          <w:lang w:val="en-US"/>
        </w:rPr>
        <w:t>nominal quantity value</w:t>
      </w:r>
      <w:r w:rsidRPr="002E73CC">
        <w:rPr>
          <w:rFonts w:ascii="Times New Roman" w:eastAsia="MS Mincho" w:hAnsi="Times New Roman" w:cs="Times New Roman"/>
          <w:bCs/>
        </w:rPr>
        <w:t xml:space="preserve">, physical principle of work, configuration with its needed parts, domain of measurement and other useful information.   </w:t>
      </w: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1.2 Metrological properties of the measuring instrument:</w:t>
      </w:r>
    </w:p>
    <w:p w:rsidR="002E73CC" w:rsidRPr="002E73CC" w:rsidRDefault="002E73CC" w:rsidP="002E73CC">
      <w:pPr>
        <w:jc w:val="both"/>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The specified and obtained metrological properties together with their conformity assessment are given In the Table below.</w:t>
      </w:r>
    </w:p>
    <w:p w:rsidR="002E73CC" w:rsidRPr="002E73CC" w:rsidRDefault="002E73CC" w:rsidP="002E73CC">
      <w:pPr>
        <w:jc w:val="both"/>
        <w:rPr>
          <w:rFonts w:ascii="Times New Roman" w:eastAsia="MS Mincho" w:hAnsi="Times New Roman" w:cs="Times New Roman"/>
          <w:bCs/>
          <w:sz w:val="22"/>
          <w:szCs w:val="22"/>
        </w:rPr>
      </w:pPr>
    </w:p>
    <w:tbl>
      <w:tblPr>
        <w:tblStyle w:val="TableGrid4"/>
        <w:tblW w:w="9322" w:type="dxa"/>
        <w:tblLayout w:type="fixed"/>
        <w:tblLook w:val="04A0" w:firstRow="1" w:lastRow="0" w:firstColumn="1" w:lastColumn="0" w:noHBand="0" w:noVBand="1"/>
      </w:tblPr>
      <w:tblGrid>
        <w:gridCol w:w="405"/>
        <w:gridCol w:w="2538"/>
        <w:gridCol w:w="993"/>
        <w:gridCol w:w="1275"/>
        <w:gridCol w:w="1276"/>
        <w:gridCol w:w="1418"/>
        <w:gridCol w:w="1417"/>
      </w:tblGrid>
      <w:tr w:rsidR="002E73CC" w:rsidRPr="002E73CC" w:rsidTr="0045695A">
        <w:tc>
          <w:tcPr>
            <w:tcW w:w="405" w:type="dxa"/>
            <w:vMerge w:val="restart"/>
            <w:shd w:val="clear" w:color="auto" w:fill="E6E6E6"/>
            <w:vAlign w:val="center"/>
          </w:tcPr>
          <w:p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i</w:t>
            </w:r>
          </w:p>
        </w:tc>
        <w:tc>
          <w:tcPr>
            <w:tcW w:w="7500" w:type="dxa"/>
            <w:gridSpan w:val="5"/>
            <w:shd w:val="clear" w:color="auto" w:fill="E6E6E6"/>
            <w:vAlign w:val="center"/>
          </w:tcPr>
          <w:p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Metrological property</w:t>
            </w:r>
          </w:p>
        </w:tc>
        <w:tc>
          <w:tcPr>
            <w:tcW w:w="1417" w:type="dxa"/>
            <w:shd w:val="clear" w:color="auto" w:fill="E6E6E6"/>
          </w:tcPr>
          <w:p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Conformity</w:t>
            </w:r>
          </w:p>
        </w:tc>
      </w:tr>
      <w:tr w:rsidR="002E73CC" w:rsidRPr="002E73CC" w:rsidTr="0045695A">
        <w:tc>
          <w:tcPr>
            <w:tcW w:w="405" w:type="dxa"/>
            <w:vMerge/>
            <w:shd w:val="clear" w:color="auto" w:fill="E6E6E6"/>
          </w:tcPr>
          <w:p w:rsidR="002E73CC" w:rsidRPr="002E73CC" w:rsidRDefault="002E73CC" w:rsidP="002E73CC">
            <w:pPr>
              <w:jc w:val="both"/>
              <w:rPr>
                <w:rFonts w:ascii="Times New Roman" w:eastAsia="MS Mincho" w:hAnsi="Times New Roman" w:cs="Times New Roman"/>
                <w:b/>
                <w:bCs/>
                <w:sz w:val="22"/>
                <w:szCs w:val="22"/>
              </w:rPr>
            </w:pPr>
          </w:p>
        </w:tc>
        <w:tc>
          <w:tcPr>
            <w:tcW w:w="2538" w:type="dxa"/>
            <w:shd w:val="clear" w:color="auto" w:fill="E6E6E6"/>
          </w:tcPr>
          <w:p w:rsidR="002E73CC" w:rsidRPr="002E73CC" w:rsidRDefault="002E73CC" w:rsidP="002E73CC">
            <w:pPr>
              <w:jc w:val="both"/>
              <w:rPr>
                <w:rFonts w:ascii="Times New Roman" w:eastAsia="MS Mincho" w:hAnsi="Times New Roman" w:cs="Times New Roman"/>
                <w:b/>
                <w:bCs/>
                <w:sz w:val="22"/>
                <w:szCs w:val="22"/>
                <w:vertAlign w:val="superscript"/>
              </w:rPr>
            </w:pPr>
            <w:r w:rsidRPr="002E73CC">
              <w:rPr>
                <w:rFonts w:ascii="Times New Roman" w:eastAsia="MS Mincho" w:hAnsi="Times New Roman" w:cs="Times New Roman"/>
                <w:b/>
                <w:bCs/>
                <w:sz w:val="22"/>
                <w:szCs w:val="22"/>
              </w:rPr>
              <w:t xml:space="preserve">Name or description </w:t>
            </w:r>
            <w:r w:rsidRPr="002E73CC">
              <w:rPr>
                <w:rFonts w:ascii="Times New Roman" w:eastAsia="MS Mincho" w:hAnsi="Times New Roman" w:cs="Times New Roman"/>
                <w:b/>
                <w:bCs/>
                <w:sz w:val="22"/>
                <w:szCs w:val="22"/>
                <w:vertAlign w:val="superscript"/>
              </w:rPr>
              <w:t>a)</w:t>
            </w:r>
          </w:p>
        </w:tc>
        <w:tc>
          <w:tcPr>
            <w:tcW w:w="993" w:type="dxa"/>
            <w:shd w:val="clear" w:color="auto" w:fill="E6E6E6"/>
            <w:vAlign w:val="center"/>
          </w:tcPr>
          <w:p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SI unit</w:t>
            </w:r>
          </w:p>
        </w:tc>
        <w:tc>
          <w:tcPr>
            <w:tcW w:w="1275" w:type="dxa"/>
            <w:shd w:val="clear" w:color="auto" w:fill="E6E6E6"/>
            <w:vAlign w:val="center"/>
          </w:tcPr>
          <w:p w:rsidR="002E73CC" w:rsidRPr="002E73CC" w:rsidRDefault="002E73CC" w:rsidP="002E73CC">
            <w:pPr>
              <w:jc w:val="center"/>
              <w:rPr>
                <w:rFonts w:ascii="Times New Roman" w:eastAsia="MS Mincho" w:hAnsi="Times New Roman" w:cs="Times New Roman"/>
                <w:b/>
                <w:bCs/>
                <w:sz w:val="22"/>
                <w:szCs w:val="22"/>
                <w:vertAlign w:val="superscript"/>
              </w:rPr>
            </w:pPr>
            <w:r w:rsidRPr="002E73CC">
              <w:rPr>
                <w:rFonts w:ascii="Times New Roman" w:eastAsia="MS Mincho" w:hAnsi="Times New Roman" w:cs="Times New Roman"/>
                <w:b/>
                <w:bCs/>
                <w:sz w:val="22"/>
                <w:szCs w:val="22"/>
              </w:rPr>
              <w:t xml:space="preserve">Designed </w:t>
            </w:r>
            <w:r w:rsidRPr="002E73CC">
              <w:rPr>
                <w:rFonts w:ascii="Times New Roman" w:eastAsia="MS Mincho" w:hAnsi="Times New Roman" w:cs="Times New Roman"/>
                <w:b/>
                <w:bCs/>
                <w:sz w:val="22"/>
                <w:szCs w:val="22"/>
                <w:vertAlign w:val="superscript"/>
              </w:rPr>
              <w:t>b)</w:t>
            </w:r>
          </w:p>
        </w:tc>
        <w:tc>
          <w:tcPr>
            <w:tcW w:w="1276" w:type="dxa"/>
            <w:shd w:val="clear" w:color="auto" w:fill="E6E6E6"/>
            <w:vAlign w:val="center"/>
          </w:tcPr>
          <w:p w:rsidR="002E73CC" w:rsidRPr="002E73CC" w:rsidRDefault="002E73CC" w:rsidP="002E73CC">
            <w:pPr>
              <w:jc w:val="center"/>
              <w:rPr>
                <w:rFonts w:ascii="Times New Roman" w:eastAsia="MS Mincho" w:hAnsi="Times New Roman" w:cs="Times New Roman"/>
                <w:b/>
                <w:bCs/>
                <w:sz w:val="22"/>
                <w:szCs w:val="22"/>
                <w:vertAlign w:val="superscript"/>
              </w:rPr>
            </w:pPr>
            <w:r w:rsidRPr="002E73CC">
              <w:rPr>
                <w:rFonts w:ascii="Times New Roman" w:eastAsia="MS Mincho" w:hAnsi="Times New Roman" w:cs="Times New Roman"/>
                <w:b/>
                <w:bCs/>
                <w:sz w:val="22"/>
                <w:szCs w:val="22"/>
              </w:rPr>
              <w:t>Obtained</w:t>
            </w:r>
            <w:r w:rsidRPr="002E73CC">
              <w:rPr>
                <w:rFonts w:ascii="Times New Roman" w:eastAsia="MS Mincho" w:hAnsi="Times New Roman" w:cs="Times New Roman"/>
                <w:b/>
                <w:bCs/>
                <w:sz w:val="22"/>
                <w:szCs w:val="22"/>
                <w:vertAlign w:val="superscript"/>
              </w:rPr>
              <w:t xml:space="preserve"> c)</w:t>
            </w:r>
          </w:p>
        </w:tc>
        <w:tc>
          <w:tcPr>
            <w:tcW w:w="1418" w:type="dxa"/>
            <w:shd w:val="clear" w:color="auto" w:fill="E6E6E6"/>
            <w:vAlign w:val="center"/>
          </w:tcPr>
          <w:p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Difference</w:t>
            </w:r>
          </w:p>
        </w:tc>
        <w:tc>
          <w:tcPr>
            <w:tcW w:w="1417" w:type="dxa"/>
            <w:shd w:val="clear" w:color="auto" w:fill="E6E6E6"/>
          </w:tcPr>
          <w:p w:rsidR="002E73CC" w:rsidRPr="002E73CC" w:rsidRDefault="002E73CC" w:rsidP="002E73CC">
            <w:pPr>
              <w:jc w:val="center"/>
              <w:rPr>
                <w:rFonts w:ascii="Times New Roman" w:eastAsia="MS Mincho" w:hAnsi="Times New Roman" w:cs="Times New Roman"/>
                <w:b/>
                <w:bCs/>
                <w:sz w:val="22"/>
                <w:szCs w:val="22"/>
              </w:rPr>
            </w:pPr>
            <w:r w:rsidRPr="002E73CC">
              <w:rPr>
                <w:rFonts w:ascii="Times New Roman" w:eastAsia="MS Mincho" w:hAnsi="Times New Roman" w:cs="Times New Roman"/>
                <w:b/>
                <w:bCs/>
                <w:sz w:val="22"/>
                <w:szCs w:val="22"/>
              </w:rPr>
              <w:t>Status</w:t>
            </w: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a</w:t>
            </w:r>
          </w:p>
        </w:tc>
        <w:tc>
          <w:tcPr>
            <w:tcW w:w="2538" w:type="dxa"/>
          </w:tcPr>
          <w:p w:rsidR="002E73CC" w:rsidRPr="002E73CC" w:rsidRDefault="002E73CC" w:rsidP="002E73CC">
            <w:pPr>
              <w:rPr>
                <w:rFonts w:ascii="Times New Roman" w:eastAsia="MS Mincho" w:hAnsi="Times New Roman" w:cs="Times New Roman"/>
                <w:b/>
                <w:bCs/>
                <w:sz w:val="22"/>
                <w:szCs w:val="22"/>
              </w:rPr>
            </w:pPr>
            <w:r w:rsidRPr="002E73CC">
              <w:rPr>
                <w:rFonts w:ascii="Times New Roman" w:eastAsia="MS Mincho" w:hAnsi="Times New Roman" w:cs="Times New Roman"/>
                <w:bCs/>
                <w:sz w:val="22"/>
                <w:szCs w:val="22"/>
              </w:rPr>
              <w:t>Indication interval (range of indication) of the measurand</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b</w:t>
            </w:r>
          </w:p>
        </w:tc>
        <w:tc>
          <w:tcPr>
            <w:tcW w:w="2538" w:type="dxa"/>
          </w:tcPr>
          <w:p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Measuring (working) interval</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c</w:t>
            </w:r>
          </w:p>
        </w:tc>
        <w:tc>
          <w:tcPr>
            <w:tcW w:w="2538" w:type="dxa"/>
          </w:tcPr>
          <w:p w:rsidR="002E73CC" w:rsidRPr="002E73CC" w:rsidRDefault="002E73CC" w:rsidP="002E73CC">
            <w:pPr>
              <w:rPr>
                <w:rFonts w:ascii="Times New Roman" w:eastAsia="MS Mincho" w:hAnsi="Times New Roman" w:cs="Times New Roman"/>
                <w:b/>
                <w:bCs/>
                <w:sz w:val="22"/>
                <w:szCs w:val="22"/>
              </w:rPr>
            </w:pPr>
            <w:r w:rsidRPr="002E73CC">
              <w:rPr>
                <w:rFonts w:ascii="Times New Roman" w:eastAsia="Calibri" w:hAnsi="Times New Roman" w:cs="Times New Roman"/>
                <w:sz w:val="22"/>
                <w:szCs w:val="22"/>
                <w:lang w:val="en-US"/>
              </w:rPr>
              <w:t xml:space="preserve">Operating conditions, </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d</w:t>
            </w:r>
          </w:p>
        </w:tc>
        <w:tc>
          <w:tcPr>
            <w:tcW w:w="2538" w:type="dxa"/>
          </w:tcPr>
          <w:p w:rsidR="002E73CC" w:rsidRPr="002E73CC" w:rsidRDefault="002E73CC" w:rsidP="002E73CC">
            <w:pPr>
              <w:rPr>
                <w:rFonts w:ascii="Times New Roman" w:eastAsia="MS Mincho" w:hAnsi="Times New Roman" w:cs="Times New Roman"/>
                <w:b/>
                <w:bCs/>
                <w:sz w:val="22"/>
                <w:szCs w:val="22"/>
              </w:rPr>
            </w:pPr>
            <w:r w:rsidRPr="002E73CC">
              <w:rPr>
                <w:rFonts w:ascii="Times New Roman" w:eastAsia="Calibri" w:hAnsi="Times New Roman" w:cs="Times New Roman"/>
                <w:sz w:val="22"/>
                <w:szCs w:val="22"/>
                <w:lang w:val="en-US"/>
              </w:rPr>
              <w:t>Limiting operating conditions</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e</w:t>
            </w:r>
          </w:p>
        </w:tc>
        <w:tc>
          <w:tcPr>
            <w:tcW w:w="2538" w:type="dxa"/>
          </w:tcPr>
          <w:p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Sensitivity</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f</w:t>
            </w:r>
          </w:p>
        </w:tc>
        <w:tc>
          <w:tcPr>
            <w:tcW w:w="2538" w:type="dxa"/>
          </w:tcPr>
          <w:p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Selectivity</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g</w:t>
            </w:r>
          </w:p>
        </w:tc>
        <w:tc>
          <w:tcPr>
            <w:tcW w:w="2538" w:type="dxa"/>
          </w:tcPr>
          <w:p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Resolution, resolution of displaying device</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h</w:t>
            </w:r>
          </w:p>
        </w:tc>
        <w:tc>
          <w:tcPr>
            <w:tcW w:w="2538" w:type="dxa"/>
          </w:tcPr>
          <w:p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Discrimination threshold</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i</w:t>
            </w:r>
          </w:p>
        </w:tc>
        <w:tc>
          <w:tcPr>
            <w:tcW w:w="2538" w:type="dxa"/>
          </w:tcPr>
          <w:p w:rsidR="002E73CC" w:rsidRPr="002E73CC" w:rsidRDefault="002E73CC" w:rsidP="002E73CC">
            <w:pPr>
              <w:rPr>
                <w:rFonts w:ascii="Times New Roman" w:eastAsia="MS Mincho" w:hAnsi="Times New Roman" w:cs="Times New Roman"/>
                <w:bCs/>
                <w:sz w:val="22"/>
                <w:szCs w:val="22"/>
              </w:rPr>
            </w:pPr>
            <w:r w:rsidRPr="002E73CC">
              <w:rPr>
                <w:rFonts w:ascii="Times New Roman" w:eastAsia="Calibri" w:hAnsi="Times New Roman" w:cs="Times New Roman"/>
                <w:sz w:val="22"/>
                <w:szCs w:val="22"/>
                <w:lang w:val="en-US"/>
              </w:rPr>
              <w:t>Limit of detection</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j</w:t>
            </w:r>
          </w:p>
        </w:tc>
        <w:tc>
          <w:tcPr>
            <w:tcW w:w="253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Instrumental bias</w:t>
            </w:r>
            <w:r w:rsidRPr="002E73CC">
              <w:rPr>
                <w:rFonts w:ascii="Times New Roman" w:eastAsia="MS Mincho" w:hAnsi="Times New Roman" w:cs="Times New Roman"/>
                <w:bCs/>
                <w:sz w:val="22"/>
                <w:szCs w:val="22"/>
              </w:rPr>
              <w:t xml:space="preserve"> </w:t>
            </w:r>
            <w:r w:rsidRPr="002E73CC">
              <w:rPr>
                <w:rFonts w:ascii="Times New Roman" w:eastAsia="Calibri" w:hAnsi="Times New Roman" w:cs="Times New Roman"/>
                <w:sz w:val="22"/>
                <w:szCs w:val="22"/>
                <w:lang w:val="en-US"/>
              </w:rPr>
              <w:t>instrumental bias</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k</w:t>
            </w:r>
          </w:p>
        </w:tc>
        <w:tc>
          <w:tcPr>
            <w:tcW w:w="253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Instrumental measurement uncertainty</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l</w:t>
            </w:r>
          </w:p>
        </w:tc>
        <w:tc>
          <w:tcPr>
            <w:tcW w:w="253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Maximum permissible measurement error</w:t>
            </w:r>
            <w:r w:rsidRPr="002E73CC">
              <w:rPr>
                <w:rFonts w:ascii="Times New Roman" w:eastAsia="MS Mincho" w:hAnsi="Times New Roman" w:cs="Times New Roman"/>
                <w:bCs/>
                <w:sz w:val="22"/>
                <w:szCs w:val="22"/>
              </w:rPr>
              <w:t xml:space="preserve"> </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m</w:t>
            </w:r>
          </w:p>
        </w:tc>
        <w:tc>
          <w:tcPr>
            <w:tcW w:w="253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Calibri" w:hAnsi="Times New Roman" w:cs="Times New Roman"/>
                <w:sz w:val="22"/>
                <w:szCs w:val="22"/>
                <w:lang w:val="en-US"/>
              </w:rPr>
              <w:t>Accuracy class</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n</w:t>
            </w:r>
          </w:p>
        </w:tc>
        <w:tc>
          <w:tcPr>
            <w:tcW w:w="253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bCs/>
                <w:sz w:val="22"/>
                <w:szCs w:val="22"/>
              </w:rPr>
              <w:t xml:space="preserve">Stability of measurement (short term) </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o</w:t>
            </w:r>
          </w:p>
        </w:tc>
        <w:tc>
          <w:tcPr>
            <w:tcW w:w="2538" w:type="dxa"/>
          </w:tcPr>
          <w:p w:rsidR="002E73CC" w:rsidRPr="002E73CC" w:rsidRDefault="002E73CC" w:rsidP="002E73CC">
            <w:pPr>
              <w:rPr>
                <w:rFonts w:ascii="Times New Roman" w:eastAsia="MS Mincho" w:hAnsi="Times New Roman" w:cs="Times New Roman"/>
                <w:sz w:val="22"/>
                <w:szCs w:val="22"/>
              </w:rPr>
            </w:pPr>
            <w:r w:rsidRPr="002E73CC">
              <w:rPr>
                <w:rFonts w:ascii="Times New Roman" w:eastAsia="MS Mincho" w:hAnsi="Times New Roman" w:cs="Times New Roman"/>
                <w:bCs/>
                <w:sz w:val="22"/>
                <w:szCs w:val="22"/>
              </w:rPr>
              <w:t xml:space="preserve">Stability of measurement (long term) </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r w:rsidR="002E73CC" w:rsidRPr="002E73CC" w:rsidTr="0045695A">
        <w:tc>
          <w:tcPr>
            <w:tcW w:w="405" w:type="dxa"/>
            <w:vAlign w:val="center"/>
          </w:tcPr>
          <w:p w:rsidR="002E73CC" w:rsidRPr="002E73CC" w:rsidRDefault="002E73CC" w:rsidP="002E73CC">
            <w:pPr>
              <w:jc w:val="center"/>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p</w:t>
            </w:r>
          </w:p>
        </w:tc>
        <w:tc>
          <w:tcPr>
            <w:tcW w:w="2538" w:type="dxa"/>
          </w:tcPr>
          <w:p w:rsidR="002E73CC" w:rsidRPr="002E73CC" w:rsidRDefault="002E73CC" w:rsidP="002E73CC">
            <w:pPr>
              <w:jc w:val="both"/>
              <w:rPr>
                <w:rFonts w:ascii="Times New Roman" w:eastAsia="MS Mincho" w:hAnsi="Times New Roman" w:cs="Times New Roman"/>
                <w:bCs/>
                <w:sz w:val="22"/>
                <w:szCs w:val="22"/>
              </w:rPr>
            </w:pPr>
            <w:r w:rsidRPr="002E73CC">
              <w:rPr>
                <w:rFonts w:ascii="Times New Roman" w:eastAsia="MS Mincho" w:hAnsi="Times New Roman" w:cs="Times New Roman"/>
                <w:bCs/>
                <w:sz w:val="22"/>
                <w:szCs w:val="22"/>
              </w:rPr>
              <w:t>Other (specified by the applicant in his application)</w:t>
            </w:r>
          </w:p>
        </w:tc>
        <w:tc>
          <w:tcPr>
            <w:tcW w:w="993" w:type="dxa"/>
          </w:tcPr>
          <w:p w:rsidR="002E73CC" w:rsidRPr="002E73CC" w:rsidRDefault="002E73CC" w:rsidP="002E73CC">
            <w:pPr>
              <w:jc w:val="both"/>
              <w:rPr>
                <w:rFonts w:ascii="Times New Roman" w:eastAsia="MS Mincho" w:hAnsi="Times New Roman" w:cs="Times New Roman"/>
                <w:b/>
                <w:bCs/>
                <w:sz w:val="22"/>
                <w:szCs w:val="22"/>
              </w:rPr>
            </w:pPr>
          </w:p>
        </w:tc>
        <w:tc>
          <w:tcPr>
            <w:tcW w:w="1275" w:type="dxa"/>
          </w:tcPr>
          <w:p w:rsidR="002E73CC" w:rsidRPr="002E73CC" w:rsidRDefault="002E73CC" w:rsidP="002E73CC">
            <w:pPr>
              <w:jc w:val="both"/>
              <w:rPr>
                <w:rFonts w:ascii="Times New Roman" w:eastAsia="MS Mincho" w:hAnsi="Times New Roman" w:cs="Times New Roman"/>
                <w:b/>
                <w:bCs/>
                <w:sz w:val="22"/>
                <w:szCs w:val="22"/>
              </w:rPr>
            </w:pPr>
          </w:p>
        </w:tc>
        <w:tc>
          <w:tcPr>
            <w:tcW w:w="1276" w:type="dxa"/>
          </w:tcPr>
          <w:p w:rsidR="002E73CC" w:rsidRPr="002E73CC" w:rsidRDefault="002E73CC" w:rsidP="002E73CC">
            <w:pPr>
              <w:jc w:val="both"/>
              <w:rPr>
                <w:rFonts w:ascii="Times New Roman" w:eastAsia="MS Mincho" w:hAnsi="Times New Roman" w:cs="Times New Roman"/>
                <w:b/>
                <w:bCs/>
                <w:sz w:val="22"/>
                <w:szCs w:val="22"/>
              </w:rPr>
            </w:pPr>
          </w:p>
        </w:tc>
        <w:tc>
          <w:tcPr>
            <w:tcW w:w="1418" w:type="dxa"/>
          </w:tcPr>
          <w:p w:rsidR="002E73CC" w:rsidRPr="002E73CC" w:rsidRDefault="002E73CC" w:rsidP="002E73CC">
            <w:pPr>
              <w:jc w:val="both"/>
              <w:rPr>
                <w:rFonts w:ascii="Times New Roman" w:eastAsia="MS Mincho" w:hAnsi="Times New Roman" w:cs="Times New Roman"/>
                <w:b/>
                <w:bCs/>
                <w:sz w:val="22"/>
                <w:szCs w:val="22"/>
              </w:rPr>
            </w:pPr>
          </w:p>
        </w:tc>
        <w:tc>
          <w:tcPr>
            <w:tcW w:w="1417" w:type="dxa"/>
          </w:tcPr>
          <w:p w:rsidR="002E73CC" w:rsidRPr="002E73CC" w:rsidRDefault="002E73CC" w:rsidP="002E73CC">
            <w:pPr>
              <w:jc w:val="both"/>
              <w:rPr>
                <w:rFonts w:ascii="Times New Roman" w:eastAsia="MS Mincho" w:hAnsi="Times New Roman" w:cs="Times New Roman"/>
                <w:b/>
                <w:bCs/>
                <w:sz w:val="22"/>
                <w:szCs w:val="22"/>
              </w:rPr>
            </w:pPr>
          </w:p>
        </w:tc>
      </w:tr>
    </w:tbl>
    <w:p w:rsidR="002E73CC" w:rsidRPr="002E73CC" w:rsidRDefault="002E73CC" w:rsidP="002E73CC">
      <w:pPr>
        <w:jc w:val="both"/>
        <w:rPr>
          <w:rFonts w:ascii="Times New Roman" w:eastAsia="MS Mincho" w:hAnsi="Times New Roman" w:cs="Times New Roman"/>
          <w:bCs/>
          <w:sz w:val="20"/>
          <w:szCs w:val="20"/>
        </w:rPr>
      </w:pPr>
      <w:r w:rsidRPr="002E73CC">
        <w:rPr>
          <w:rFonts w:ascii="Times New Roman" w:eastAsia="MS Mincho" w:hAnsi="Times New Roman" w:cs="Times New Roman"/>
          <w:bCs/>
          <w:sz w:val="20"/>
          <w:szCs w:val="20"/>
        </w:rPr>
        <w:t xml:space="preserve">Notes: </w:t>
      </w:r>
    </w:p>
    <w:p w:rsidR="002E73CC" w:rsidRPr="002E73CC" w:rsidRDefault="002E73CC" w:rsidP="002E73CC">
      <w:pPr>
        <w:numPr>
          <w:ilvl w:val="0"/>
          <w:numId w:val="14"/>
        </w:numPr>
        <w:contextualSpacing/>
        <w:jc w:val="both"/>
        <w:rPr>
          <w:rFonts w:ascii="Times New Roman" w:hAnsi="Times New Roman" w:cs="Times New Roman"/>
          <w:bCs/>
          <w:snapToGrid w:val="0"/>
          <w:sz w:val="20"/>
          <w:szCs w:val="20"/>
        </w:rPr>
      </w:pPr>
      <w:r w:rsidRPr="002E73CC">
        <w:rPr>
          <w:rFonts w:ascii="Times New Roman" w:hAnsi="Times New Roman" w:cs="Times New Roman"/>
          <w:bCs/>
          <w:snapToGrid w:val="0"/>
          <w:sz w:val="20"/>
          <w:szCs w:val="20"/>
        </w:rPr>
        <w:t xml:space="preserve">References of names and their definitions can be found in BIPL </w:t>
      </w:r>
    </w:p>
    <w:p w:rsidR="002E73CC" w:rsidRPr="002E73CC" w:rsidRDefault="002E73CC" w:rsidP="002E73CC">
      <w:pPr>
        <w:numPr>
          <w:ilvl w:val="0"/>
          <w:numId w:val="14"/>
        </w:numPr>
        <w:contextualSpacing/>
        <w:jc w:val="both"/>
        <w:rPr>
          <w:rFonts w:ascii="Times New Roman" w:hAnsi="Times New Roman" w:cs="Times New Roman"/>
          <w:bCs/>
          <w:snapToGrid w:val="0"/>
          <w:sz w:val="20"/>
          <w:szCs w:val="20"/>
        </w:rPr>
      </w:pPr>
      <w:r w:rsidRPr="002E73CC">
        <w:rPr>
          <w:rFonts w:ascii="Times New Roman" w:hAnsi="Times New Roman" w:cs="Times New Roman"/>
          <w:bCs/>
          <w:snapToGrid w:val="0"/>
          <w:sz w:val="20"/>
          <w:szCs w:val="20"/>
        </w:rPr>
        <w:t xml:space="preserve">Please fill (c) only items which were designed or specified (b) in application or in its supplement(s). </w:t>
      </w:r>
    </w:p>
    <w:p w:rsidR="002E73CC" w:rsidRPr="002E73CC" w:rsidRDefault="002E73CC" w:rsidP="002E73CC">
      <w:pPr>
        <w:jc w:val="both"/>
        <w:rPr>
          <w:rFonts w:ascii="Times New Roman" w:eastAsia="MS Mincho" w:hAnsi="Times New Roman" w:cs="Times New Roman"/>
          <w:b/>
          <w:bCs/>
        </w:rPr>
      </w:pPr>
    </w:p>
    <w:p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 xml:space="preserve">1.3 Conditional parts </w:t>
      </w:r>
      <w:r w:rsidRPr="002E73CC">
        <w:rPr>
          <w:rFonts w:ascii="Times New Roman" w:eastAsia="MS Mincho" w:hAnsi="Times New Roman" w:cs="Times New Roman"/>
          <w:bCs/>
        </w:rPr>
        <w:t>(data treatment unit, thermostatic unit etc.)</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bCs/>
        </w:rPr>
        <w:t xml:space="preserve">1.4 Non-essential parts </w:t>
      </w:r>
      <w:r w:rsidRPr="002E73CC">
        <w:rPr>
          <w:rFonts w:ascii="Times New Roman" w:eastAsia="MS Mincho" w:hAnsi="Times New Roman" w:cs="Times New Roman"/>
          <w:bCs/>
        </w:rPr>
        <w:t>(stand or holder, batteries, battery charger etc.)</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bCs/>
        </w:rPr>
        <w:t xml:space="preserve">1.5 Documents </w:t>
      </w:r>
      <w:r w:rsidRPr="002E73CC">
        <w:rPr>
          <w:rFonts w:ascii="Times New Roman" w:eastAsia="MS Mincho" w:hAnsi="Times New Roman" w:cs="Times New Roman"/>
          <w:bCs/>
        </w:rPr>
        <w:t>(operation manual, etc.</w:t>
      </w:r>
      <w:r w:rsidRPr="002E73CC">
        <w:rPr>
          <w:rFonts w:ascii="Times New Roman" w:eastAsia="MS Mincho" w:hAnsi="Times New Roman" w:cs="Times New Roman"/>
          <w:b/>
          <w:bCs/>
        </w:rPr>
        <w:t xml:space="preserve"> </w:t>
      </w: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b/>
        </w:rPr>
      </w:pPr>
      <w:r w:rsidRPr="002E73CC">
        <w:rPr>
          <w:rFonts w:ascii="Times New Roman" w:eastAsia="MS Mincho" w:hAnsi="Times New Roman" w:cs="Times New Roman"/>
          <w:b/>
        </w:rPr>
        <w:t xml:space="preserve">2. Tests and evaluation procedure </w:t>
      </w:r>
    </w:p>
    <w:p w:rsidR="002E73CC" w:rsidRPr="002E73CC" w:rsidRDefault="002E73CC" w:rsidP="002E73CC">
      <w:pPr>
        <w:numPr>
          <w:ilvl w:val="0"/>
          <w:numId w:val="13"/>
        </w:numPr>
        <w:contextualSpacing/>
        <w:jc w:val="both"/>
        <w:rPr>
          <w:rFonts w:ascii="Times New Roman" w:hAnsi="Times New Roman" w:cs="Times New Roman"/>
          <w:b/>
          <w:bCs/>
          <w:snapToGrid w:val="0"/>
          <w:sz w:val="22"/>
          <w:szCs w:val="22"/>
        </w:rPr>
      </w:pPr>
      <w:r w:rsidRPr="002E73CC">
        <w:rPr>
          <w:rFonts w:ascii="Times New Roman" w:eastAsia="Calibri" w:hAnsi="Times New Roman" w:cs="Times New Roman"/>
          <w:snapToGrid w:val="0"/>
          <w:sz w:val="22"/>
          <w:szCs w:val="22"/>
          <w:lang w:val="en-US"/>
        </w:rPr>
        <w:t xml:space="preserve">method(s) used and its national or international references  </w:t>
      </w:r>
    </w:p>
    <w:p w:rsidR="002E73CC" w:rsidRPr="002E73CC" w:rsidRDefault="002E73CC" w:rsidP="002E73CC">
      <w:pPr>
        <w:numPr>
          <w:ilvl w:val="0"/>
          <w:numId w:val="13"/>
        </w:numPr>
        <w:contextualSpacing/>
        <w:jc w:val="both"/>
        <w:rPr>
          <w:rFonts w:ascii="Times New Roman" w:hAnsi="Times New Roman" w:cs="Times New Roman"/>
          <w:b/>
          <w:bCs/>
          <w:snapToGrid w:val="0"/>
          <w:sz w:val="22"/>
          <w:szCs w:val="22"/>
        </w:rPr>
      </w:pPr>
      <w:r w:rsidRPr="002E73CC">
        <w:rPr>
          <w:rFonts w:ascii="Times New Roman" w:eastAsia="Calibri" w:hAnsi="Times New Roman" w:cs="Times New Roman"/>
          <w:snapToGrid w:val="0"/>
          <w:sz w:val="22"/>
          <w:szCs w:val="22"/>
          <w:lang w:val="en-US"/>
        </w:rPr>
        <w:t>calibration curve, calibration diagram or calibration function</w:t>
      </w:r>
    </w:p>
    <w:p w:rsidR="002E73CC" w:rsidRPr="002E73CC" w:rsidRDefault="002E73CC" w:rsidP="002E73CC">
      <w:pPr>
        <w:numPr>
          <w:ilvl w:val="0"/>
          <w:numId w:val="13"/>
        </w:numPr>
        <w:contextualSpacing/>
        <w:jc w:val="both"/>
        <w:rPr>
          <w:rFonts w:ascii="Times New Roman" w:hAnsi="Times New Roman" w:cs="Times New Roman"/>
          <w:b/>
          <w:bCs/>
          <w:snapToGrid w:val="0"/>
          <w:sz w:val="22"/>
          <w:szCs w:val="22"/>
        </w:rPr>
      </w:pPr>
      <w:r w:rsidRPr="002E73CC">
        <w:rPr>
          <w:rFonts w:ascii="Times New Roman" w:eastAsia="Calibri" w:hAnsi="Times New Roman" w:cs="Times New Roman"/>
          <w:snapToGrid w:val="0"/>
          <w:sz w:val="22"/>
          <w:szCs w:val="22"/>
          <w:lang w:val="en-US"/>
        </w:rPr>
        <w:t>other reliable documents</w:t>
      </w:r>
    </w:p>
    <w:p w:rsidR="002E73CC" w:rsidRPr="002E73CC" w:rsidRDefault="002E73CC" w:rsidP="002E73CC">
      <w:pPr>
        <w:jc w:val="both"/>
        <w:rPr>
          <w:rFonts w:ascii="Times New Roman" w:eastAsia="MS Mincho" w:hAnsi="Times New Roman" w:cs="Times New Roman"/>
          <w:b/>
          <w:bCs/>
        </w:rPr>
      </w:pPr>
    </w:p>
    <w:p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3.  Type testing conditions</w:t>
      </w:r>
    </w:p>
    <w:p w:rsidR="002E73CC" w:rsidRPr="002E73CC" w:rsidRDefault="002E73CC" w:rsidP="002E73CC">
      <w:pPr>
        <w:jc w:val="both"/>
        <w:rPr>
          <w:rFonts w:ascii="Times New Roman" w:eastAsia="MS Mincho" w:hAnsi="Times New Roman" w:cs="Times New Roman"/>
          <w:bCs/>
        </w:rPr>
      </w:pPr>
      <w:r w:rsidRPr="002E73CC">
        <w:rPr>
          <w:rFonts w:ascii="Times New Roman" w:eastAsia="MS Mincho" w:hAnsi="Times New Roman" w:cs="Times New Roman"/>
          <w:bCs/>
        </w:rPr>
        <w:t>Describe testing conditions used during the test(s).</w:t>
      </w:r>
    </w:p>
    <w:p w:rsidR="002E73CC" w:rsidRPr="002E73CC" w:rsidRDefault="002E73CC" w:rsidP="002E73CC">
      <w:pPr>
        <w:jc w:val="both"/>
        <w:rPr>
          <w:rFonts w:ascii="Times New Roman" w:eastAsia="MS Mincho" w:hAnsi="Times New Roman" w:cs="Times New Roman"/>
          <w:b/>
          <w:bCs/>
        </w:rPr>
      </w:pPr>
    </w:p>
    <w:p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4. Labels and is location</w:t>
      </w:r>
    </w:p>
    <w:p w:rsidR="002E73CC" w:rsidRPr="002E73CC" w:rsidRDefault="002E73CC" w:rsidP="002E73CC">
      <w:pPr>
        <w:jc w:val="both"/>
        <w:rPr>
          <w:rFonts w:ascii="Times New Roman" w:eastAsia="MS Mincho" w:hAnsi="Times New Roman" w:cs="Times New Roman"/>
          <w:bCs/>
        </w:rPr>
      </w:pPr>
      <w:r w:rsidRPr="002E73CC">
        <w:rPr>
          <w:rFonts w:ascii="Times New Roman" w:eastAsia="MS Mincho" w:hAnsi="Times New Roman" w:cs="Times New Roman"/>
          <w:bCs/>
        </w:rPr>
        <w:t xml:space="preserve">Describe location of the type approval label(s) or put a picture of the instrument with the labels attached. </w:t>
      </w:r>
    </w:p>
    <w:p w:rsidR="002E73CC" w:rsidRPr="002E73CC" w:rsidRDefault="002E73CC" w:rsidP="002E73CC">
      <w:pPr>
        <w:jc w:val="both"/>
        <w:rPr>
          <w:rFonts w:ascii="Times New Roman" w:eastAsia="MS Mincho" w:hAnsi="Times New Roman" w:cs="Times New Roman"/>
          <w:b/>
          <w:bCs/>
        </w:rPr>
      </w:pPr>
    </w:p>
    <w:p w:rsidR="002E73CC" w:rsidRPr="002E73CC" w:rsidRDefault="002E73CC" w:rsidP="002E73CC">
      <w:pPr>
        <w:jc w:val="both"/>
        <w:rPr>
          <w:rFonts w:ascii="Times New Roman" w:eastAsia="MS Mincho" w:hAnsi="Times New Roman" w:cs="Times New Roman"/>
          <w:b/>
          <w:bCs/>
        </w:rPr>
      </w:pPr>
      <w:r w:rsidRPr="002E73CC">
        <w:rPr>
          <w:rFonts w:ascii="Times New Roman" w:eastAsia="MS Mincho" w:hAnsi="Times New Roman" w:cs="Times New Roman"/>
          <w:b/>
          <w:bCs/>
        </w:rPr>
        <w:t>5. Verification seals and labels</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Cs/>
        </w:rPr>
        <w:t xml:space="preserve">Show the seals and labels drawings with given codes </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bCs/>
        </w:rPr>
        <w:t xml:space="preserve"> </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b/>
        </w:rPr>
        <w:t>6. Annexes</w:t>
      </w:r>
      <w:r w:rsidRPr="002E73CC">
        <w:rPr>
          <w:rFonts w:ascii="Times New Roman" w:eastAsia="MS Mincho" w:hAnsi="Times New Roman" w:cs="Times New Roman"/>
        </w:rPr>
        <w:t xml:space="preserve"> </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Drawings or pictures of measuring instrument, configuration with non-essential parts etc.</w:t>
      </w:r>
    </w:p>
    <w:p w:rsidR="002E73CC" w:rsidRPr="002E73CC" w:rsidRDefault="002E73CC" w:rsidP="002E73CC">
      <w:pPr>
        <w:jc w:val="both"/>
        <w:rPr>
          <w:rFonts w:ascii="Times New Roman" w:eastAsia="MS Mincho" w:hAnsi="Times New Roman" w:cs="Times New Roman"/>
        </w:rPr>
      </w:pPr>
    </w:p>
    <w:p w:rsidR="002E73CC" w:rsidRPr="002E73CC" w:rsidRDefault="002E73CC" w:rsidP="002E73CC">
      <w:pPr>
        <w:jc w:val="both"/>
        <w:rPr>
          <w:rFonts w:ascii="Times New Roman" w:eastAsia="MS Mincho" w:hAnsi="Times New Roman" w:cs="Times New Roman"/>
          <w:b/>
        </w:rPr>
      </w:pPr>
      <w:r w:rsidRPr="002E73CC">
        <w:rPr>
          <w:rFonts w:ascii="Times New Roman" w:eastAsia="MS Mincho" w:hAnsi="Times New Roman" w:cs="Times New Roman"/>
          <w:b/>
        </w:rPr>
        <w:t>7. Responsible provider</w:t>
      </w:r>
    </w:p>
    <w:p w:rsidR="002E73CC" w:rsidRPr="002E73CC" w:rsidRDefault="002E73CC" w:rsidP="002E73CC">
      <w:pPr>
        <w:jc w:val="both"/>
        <w:rPr>
          <w:rFonts w:ascii="Times New Roman" w:eastAsia="MS Mincho" w:hAnsi="Times New Roman" w:cs="Times New Roman"/>
        </w:rPr>
      </w:pPr>
      <w:r w:rsidRPr="002E73CC">
        <w:rPr>
          <w:rFonts w:ascii="Times New Roman" w:eastAsia="MS Mincho" w:hAnsi="Times New Roman" w:cs="Times New Roman"/>
        </w:rPr>
        <w:t xml:space="preserve">Enter the name and designation code </w:t>
      </w:r>
    </w:p>
    <w:p w:rsidR="002E73CC" w:rsidRPr="002E73CC" w:rsidRDefault="002E73CC" w:rsidP="002E73CC">
      <w:pPr>
        <w:jc w:val="both"/>
        <w:rPr>
          <w:rFonts w:ascii="Times New Roman" w:eastAsia="MS Mincho" w:hAnsi="Times New Roman" w:cs="Times New Roman"/>
          <w:b/>
        </w:rPr>
      </w:pPr>
    </w:p>
    <w:p w:rsidR="002E73CC" w:rsidRPr="002E73CC" w:rsidRDefault="002E73CC" w:rsidP="002E73CC">
      <w:pPr>
        <w:jc w:val="both"/>
        <w:rPr>
          <w:rFonts w:ascii="Times New Roman" w:eastAsia="MS Mincho" w:hAnsi="Times New Roman" w:cs="Times New Roman"/>
          <w:b/>
        </w:rPr>
      </w:pPr>
      <w:r w:rsidRPr="002E73CC">
        <w:rPr>
          <w:rFonts w:ascii="Times New Roman" w:eastAsia="MS Mincho" w:hAnsi="Times New Roman" w:cs="Times New Roman"/>
          <w:b/>
        </w:rPr>
        <w:t>8. Date of test and evaluation</w:t>
      </w:r>
    </w:p>
    <w:p w:rsidR="002E73CC" w:rsidRPr="002E73CC" w:rsidRDefault="002E73CC" w:rsidP="002E73CC">
      <w:pPr>
        <w:jc w:val="both"/>
        <w:rPr>
          <w:rFonts w:ascii="Times New Roman" w:eastAsia="MS Mincho" w:hAnsi="Times New Roman" w:cs="Times New Roman"/>
        </w:rPr>
      </w:pPr>
    </w:p>
    <w:p w:rsidR="002E73CC" w:rsidRDefault="002E73CC"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5B1DCE" w:rsidRDefault="005B1DCE" w:rsidP="002E73CC">
      <w:pPr>
        <w:jc w:val="both"/>
        <w:rPr>
          <w:rFonts w:ascii="Times New Roman" w:eastAsia="MS Mincho" w:hAnsi="Times New Roman" w:cs="Times New Roman"/>
        </w:rPr>
      </w:pPr>
    </w:p>
    <w:p w:rsidR="00C70133" w:rsidRDefault="00C70133" w:rsidP="007419C0">
      <w:pPr>
        <w:jc w:val="center"/>
        <w:rPr>
          <w:rFonts w:ascii="Times New Roman" w:hAnsi="Times New Roman" w:cs="Times New Roman"/>
          <w:b/>
          <w:sz w:val="28"/>
          <w:szCs w:val="28"/>
          <w:lang w:val="sr-Latn-CS"/>
        </w:rPr>
      </w:pPr>
      <w:r w:rsidRPr="005352E7">
        <w:rPr>
          <w:noProof/>
          <w:sz w:val="36"/>
          <w:szCs w:val="36"/>
          <w:lang w:val="en-US"/>
        </w:rPr>
        <w:drawing>
          <wp:inline distT="0" distB="0" distL="0" distR="0" wp14:anchorId="39E7E594" wp14:editId="105F4280">
            <wp:extent cx="923925" cy="1019175"/>
            <wp:effectExtent l="0" t="0" r="9525" b="9525"/>
            <wp:docPr id="6"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rsidR="00C70133" w:rsidRDefault="00C70133" w:rsidP="007419C0">
      <w:pPr>
        <w:jc w:val="center"/>
        <w:rPr>
          <w:rFonts w:ascii="Times New Roman" w:hAnsi="Times New Roman" w:cs="Times New Roman"/>
          <w:b/>
          <w:sz w:val="28"/>
          <w:szCs w:val="28"/>
          <w:lang w:val="sr-Latn-CS"/>
        </w:rPr>
      </w:pPr>
    </w:p>
    <w:p w:rsidR="007419C0" w:rsidRDefault="007419C0" w:rsidP="006144B0">
      <w:pPr>
        <w:spacing w:after="120"/>
        <w:jc w:val="center"/>
        <w:rPr>
          <w:rFonts w:ascii="Times New Roman" w:hAnsi="Times New Roman" w:cs="Times New Roman"/>
          <w:b/>
          <w:sz w:val="28"/>
          <w:szCs w:val="28"/>
          <w:lang w:val="sr-Latn-CS"/>
        </w:rPr>
      </w:pPr>
      <w:r w:rsidRPr="007419C0">
        <w:rPr>
          <w:rFonts w:ascii="Times New Roman" w:hAnsi="Times New Roman" w:cs="Times New Roman"/>
          <w:b/>
          <w:sz w:val="28"/>
          <w:szCs w:val="28"/>
          <w:lang w:val="sr-Latn-CS"/>
        </w:rPr>
        <w:t>Annex 3</w:t>
      </w:r>
    </w:p>
    <w:p w:rsidR="007419C0" w:rsidRPr="007419C0" w:rsidRDefault="007419C0" w:rsidP="007419C0">
      <w:pPr>
        <w:jc w:val="center"/>
        <w:rPr>
          <w:rFonts w:ascii="Times New Roman" w:hAnsi="Times New Roman" w:cs="Times New Roman"/>
          <w:b/>
          <w:sz w:val="28"/>
          <w:szCs w:val="28"/>
          <w:lang w:val="sr-Latn-CS"/>
        </w:rPr>
      </w:pPr>
      <w:r w:rsidRPr="007419C0">
        <w:rPr>
          <w:rFonts w:ascii="Times New Roman" w:hAnsi="Times New Roman" w:cs="Times New Roman"/>
          <w:sz w:val="28"/>
          <w:szCs w:val="28"/>
          <w:lang w:val="sq-AL" w:eastAsia="sq-AL"/>
        </w:rPr>
        <w:t>Application forms for verification of the measuring instrument</w:t>
      </w:r>
    </w:p>
    <w:p w:rsidR="007419C0" w:rsidRPr="003A102B" w:rsidRDefault="007419C0" w:rsidP="007419C0">
      <w:pPr>
        <w:rPr>
          <w:rFonts w:ascii="Times New Roman" w:eastAsia="MS Mincho" w:hAnsi="Times New Roman" w:cs="Times New Roman"/>
          <w:b/>
          <w:sz w:val="28"/>
          <w:szCs w:val="28"/>
          <w:lang w:val="sr-Latn-CS"/>
        </w:rPr>
      </w:pPr>
    </w:p>
    <w:p w:rsidR="007419C0" w:rsidRPr="004466B2" w:rsidRDefault="007419C0" w:rsidP="007419C0">
      <w:pPr>
        <w:jc w:val="center"/>
        <w:rPr>
          <w:rFonts w:ascii="Times New Roman" w:eastAsia="MS Mincho" w:hAnsi="Times New Roman" w:cs="Times New Roman"/>
          <w:b/>
          <w:sz w:val="22"/>
          <w:szCs w:val="22"/>
          <w:lang w:val="en-US"/>
        </w:rPr>
      </w:pPr>
      <w:r w:rsidRPr="004466B2">
        <w:rPr>
          <w:rFonts w:ascii="Times New Roman" w:eastAsia="MS Mincho" w:hAnsi="Times New Roman" w:cs="Times New Roman"/>
          <w:b/>
          <w:sz w:val="28"/>
          <w:szCs w:val="28"/>
          <w:lang w:val="en-US"/>
        </w:rPr>
        <w:t>KËRKESË</w:t>
      </w:r>
      <w:r w:rsidRPr="004466B2">
        <w:rPr>
          <w:rFonts w:ascii="Times New Roman" w:eastAsia="MS Mincho" w:hAnsi="Times New Roman" w:cs="Times New Roman"/>
          <w:b/>
          <w:sz w:val="22"/>
          <w:szCs w:val="22"/>
          <w:lang w:val="en-US"/>
        </w:rPr>
        <w:t xml:space="preserve"> / </w:t>
      </w:r>
      <w:r w:rsidRPr="005B1DCE">
        <w:rPr>
          <w:rFonts w:ascii="Times New Roman" w:eastAsia="MS Mincho" w:hAnsi="Times New Roman" w:cs="Times New Roman"/>
          <w:b/>
          <w:sz w:val="28"/>
          <w:szCs w:val="28"/>
          <w:lang w:val="en-US"/>
        </w:rPr>
        <w:t>R</w:t>
      </w:r>
      <w:r w:rsidR="005B1DCE" w:rsidRPr="005B1DCE">
        <w:rPr>
          <w:rFonts w:ascii="Times New Roman" w:eastAsia="MS Mincho" w:hAnsi="Times New Roman" w:cs="Times New Roman"/>
          <w:b/>
          <w:sz w:val="28"/>
          <w:szCs w:val="28"/>
          <w:lang w:val="en-US"/>
        </w:rPr>
        <w:t>EQUEST</w:t>
      </w:r>
    </w:p>
    <w:p w:rsidR="007419C0" w:rsidRPr="004466B2" w:rsidRDefault="007419C0" w:rsidP="007419C0">
      <w:pPr>
        <w:rPr>
          <w:rFonts w:ascii="Times New Roman" w:eastAsia="MS Mincho" w:hAnsi="Times New Roman" w:cs="Times New Roman"/>
          <w:b/>
          <w:sz w:val="16"/>
          <w:szCs w:val="16"/>
          <w:lang w:val="en-US"/>
        </w:rPr>
      </w:pPr>
      <w:r w:rsidRPr="004466B2">
        <w:rPr>
          <w:rFonts w:ascii="Times New Roman" w:eastAsia="MS Mincho" w:hAnsi="Times New Roman" w:cs="Times New Roman"/>
          <w:b/>
          <w:noProof/>
          <w:sz w:val="22"/>
          <w:szCs w:val="22"/>
          <w:lang w:val="en-US"/>
        </w:rPr>
        <mc:AlternateContent>
          <mc:Choice Requires="wps">
            <w:drawing>
              <wp:anchor distT="0" distB="0" distL="114300" distR="114300" simplePos="0" relativeHeight="251668480" behindDoc="0" locked="0" layoutInCell="1" allowOverlap="1" wp14:anchorId="5A4C871E" wp14:editId="44E86DED">
                <wp:simplePos x="0" y="0"/>
                <wp:positionH relativeFrom="column">
                  <wp:posOffset>3388360</wp:posOffset>
                </wp:positionH>
                <wp:positionV relativeFrom="paragraph">
                  <wp:posOffset>81915</wp:posOffset>
                </wp:positionV>
                <wp:extent cx="228600" cy="142875"/>
                <wp:effectExtent l="12700" t="6985" r="63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27C4" id="Rectangle 12" o:spid="_x0000_s1026" style="position:absolute;margin-left:266.8pt;margin-top:6.45pt;width:18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"/>
            </w:pict>
          </mc:Fallback>
        </mc:AlternateContent>
      </w:r>
    </w:p>
    <w:p w:rsidR="007419C0" w:rsidRPr="004466B2" w:rsidRDefault="007419C0" w:rsidP="007419C0">
      <w:pPr>
        <w:rPr>
          <w:rFonts w:ascii="Times New Roman" w:eastAsia="MS Mincho" w:hAnsi="Times New Roman" w:cs="Times New Roman"/>
          <w:b/>
          <w:sz w:val="22"/>
          <w:szCs w:val="22"/>
          <w:lang w:val="en-US"/>
        </w:rPr>
      </w:pPr>
      <w:r w:rsidRPr="004466B2">
        <w:rPr>
          <w:rFonts w:ascii="Times New Roman" w:eastAsia="MS Mincho" w:hAnsi="Times New Roman" w:cs="Times New Roman"/>
          <w:b/>
          <w:noProof/>
          <w:sz w:val="22"/>
          <w:szCs w:val="22"/>
          <w:lang w:val="en-US"/>
        </w:rPr>
        <mc:AlternateContent>
          <mc:Choice Requires="wps">
            <w:drawing>
              <wp:anchor distT="0" distB="0" distL="114300" distR="114300" simplePos="0" relativeHeight="251669504" behindDoc="0" locked="0" layoutInCell="1" allowOverlap="1" wp14:anchorId="23CE09BF" wp14:editId="3258A666">
                <wp:simplePos x="0" y="0"/>
                <wp:positionH relativeFrom="column">
                  <wp:posOffset>3394710</wp:posOffset>
                </wp:positionH>
                <wp:positionV relativeFrom="paragraph">
                  <wp:posOffset>160020</wp:posOffset>
                </wp:positionV>
                <wp:extent cx="219075" cy="167005"/>
                <wp:effectExtent l="9525" t="11430" r="952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7005"/>
                        </a:xfrm>
                        <a:prstGeom prst="rect">
                          <a:avLst/>
                        </a:prstGeom>
                        <a:solidFill>
                          <a:srgbClr val="FFFFFF"/>
                        </a:solidFill>
                        <a:ln w="9525">
                          <a:solidFill>
                            <a:srgbClr val="000000"/>
                          </a:solidFill>
                          <a:miter lim="800000"/>
                          <a:headEnd/>
                          <a:tailEnd/>
                        </a:ln>
                      </wps:spPr>
                      <wps:txbx>
                        <w:txbxContent>
                          <w:p w:rsidR="0000115E" w:rsidRDefault="0000115E" w:rsidP="00741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E09BF" id="Rectangle 13" o:spid="_x0000_s1027" style="position:absolute;margin-left:267.3pt;margin-top:12.6pt;width:17.2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CTKQIAAE8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">
                <v:textbox>
                  <w:txbxContent>
                    <w:p w:rsidR="0000115E" w:rsidRDefault="0000115E" w:rsidP="007419C0"/>
                  </w:txbxContent>
                </v:textbox>
              </v:rect>
            </w:pict>
          </mc:Fallback>
        </mc:AlternateContent>
      </w:r>
      <w:r w:rsidRPr="004466B2">
        <w:rPr>
          <w:rFonts w:ascii="Times New Roman" w:eastAsia="MS Mincho" w:hAnsi="Times New Roman" w:cs="Times New Roman"/>
          <w:b/>
          <w:sz w:val="22"/>
          <w:szCs w:val="22"/>
          <w:lang w:val="en-US"/>
        </w:rPr>
        <w:t xml:space="preserve">               Për </w:t>
      </w:r>
      <w:r>
        <w:rPr>
          <w:rFonts w:ascii="Times New Roman" w:eastAsia="MS Mincho" w:hAnsi="Times New Roman" w:cs="Times New Roman"/>
          <w:b/>
          <w:sz w:val="22"/>
          <w:szCs w:val="22"/>
          <w:lang w:val="en-US"/>
        </w:rPr>
        <w:t>k</w:t>
      </w:r>
      <w:r w:rsidRPr="004466B2">
        <w:rPr>
          <w:rFonts w:ascii="Times New Roman" w:eastAsia="MS Mincho" w:hAnsi="Times New Roman" w:cs="Times New Roman"/>
          <w:b/>
          <w:sz w:val="22"/>
          <w:szCs w:val="22"/>
          <w:lang w:val="en-US"/>
        </w:rPr>
        <w:t xml:space="preserve">alibrimin e </w:t>
      </w:r>
      <w:r>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 </w:t>
      </w:r>
      <w:r w:rsidRPr="004466B2">
        <w:rPr>
          <w:rFonts w:ascii="Times New Roman" w:eastAsia="MS Mincho" w:hAnsi="Times New Roman" w:cs="Times New Roman"/>
          <w:sz w:val="20"/>
          <w:szCs w:val="20"/>
          <w:lang w:val="en-US"/>
        </w:rPr>
        <w:t>For Calibration</w:t>
      </w:r>
      <w:r w:rsidRPr="004466B2">
        <w:rPr>
          <w:rFonts w:ascii="Times New Roman" w:eastAsia="MS Mincho" w:hAnsi="Times New Roman" w:cs="Times New Roman"/>
          <w:b/>
          <w:sz w:val="20"/>
          <w:szCs w:val="20"/>
          <w:lang w:val="en-US"/>
        </w:rPr>
        <w:t xml:space="preserve"> </w:t>
      </w:r>
      <w:r w:rsidRPr="004466B2">
        <w:rPr>
          <w:rFonts w:ascii="Times New Roman" w:eastAsia="MS Mincho" w:hAnsi="Times New Roman" w:cs="Times New Roman"/>
          <w:b/>
          <w:sz w:val="22"/>
          <w:szCs w:val="22"/>
          <w:lang w:val="en-US"/>
        </w:rPr>
        <w:t xml:space="preserve">                                             </w:t>
      </w:r>
      <w:r w:rsidRPr="004466B2">
        <w:rPr>
          <w:rFonts w:ascii="Times New Roman" w:eastAsia="MS Mincho" w:hAnsi="Times New Roman" w:cs="Times New Roman"/>
          <w:b/>
          <w:sz w:val="22"/>
          <w:szCs w:val="22"/>
          <w:highlight w:val="lightGray"/>
          <w:lang w:val="en-US"/>
        </w:rPr>
        <w:t>F. 01 - AMK /1</w:t>
      </w:r>
    </w:p>
    <w:p w:rsidR="007419C0" w:rsidRPr="004466B2" w:rsidRDefault="007419C0" w:rsidP="007419C0">
      <w:pPr>
        <w:rPr>
          <w:rFonts w:ascii="Times New Roman" w:eastAsia="MS Mincho" w:hAnsi="Times New Roman" w:cs="Times New Roman"/>
          <w:sz w:val="18"/>
          <w:szCs w:val="18"/>
          <w:lang w:val="en-US"/>
        </w:rPr>
      </w:pPr>
      <w:r w:rsidRPr="004466B2">
        <w:rPr>
          <w:rFonts w:ascii="Times New Roman" w:eastAsia="MS Mincho" w:hAnsi="Times New Roman" w:cs="Times New Roman"/>
          <w:b/>
          <w:sz w:val="22"/>
          <w:szCs w:val="22"/>
          <w:lang w:val="en-US"/>
        </w:rPr>
        <w:t xml:space="preserve">               Për </w:t>
      </w:r>
      <w:r>
        <w:rPr>
          <w:rFonts w:ascii="Times New Roman" w:eastAsia="MS Mincho" w:hAnsi="Times New Roman" w:cs="Times New Roman"/>
          <w:b/>
          <w:sz w:val="22"/>
          <w:szCs w:val="22"/>
          <w:lang w:val="en-US"/>
        </w:rPr>
        <w:t>v</w:t>
      </w:r>
      <w:r w:rsidRPr="004466B2">
        <w:rPr>
          <w:rFonts w:ascii="Times New Roman" w:eastAsia="MS Mincho" w:hAnsi="Times New Roman" w:cs="Times New Roman"/>
          <w:b/>
          <w:sz w:val="22"/>
          <w:szCs w:val="22"/>
          <w:lang w:val="en-US"/>
        </w:rPr>
        <w:t xml:space="preserve">erifikimin e </w:t>
      </w:r>
      <w:r>
        <w:rPr>
          <w:rFonts w:ascii="Times New Roman" w:eastAsia="MS Mincho" w:hAnsi="Times New Roman" w:cs="Times New Roman"/>
          <w:b/>
          <w:sz w:val="22"/>
          <w:szCs w:val="22"/>
          <w:lang w:val="en-US"/>
        </w:rPr>
        <w:t>mjetit</w:t>
      </w:r>
      <w:r w:rsidRPr="004466B2">
        <w:rPr>
          <w:rFonts w:ascii="Times New Roman" w:eastAsia="MS Mincho" w:hAnsi="Times New Roman" w:cs="Times New Roman"/>
          <w:b/>
          <w:sz w:val="22"/>
          <w:szCs w:val="22"/>
          <w:lang w:val="en-US"/>
        </w:rPr>
        <w:t xml:space="preserve"> </w:t>
      </w:r>
      <w:r>
        <w:rPr>
          <w:rFonts w:ascii="Times New Roman" w:eastAsia="MS Mincho" w:hAnsi="Times New Roman" w:cs="Times New Roman"/>
          <w:b/>
          <w:sz w:val="22"/>
          <w:szCs w:val="22"/>
          <w:lang w:val="en-US"/>
        </w:rPr>
        <w:t>m</w:t>
      </w:r>
      <w:r w:rsidRPr="004466B2">
        <w:rPr>
          <w:rFonts w:ascii="Times New Roman" w:eastAsia="MS Mincho" w:hAnsi="Times New Roman" w:cs="Times New Roman"/>
          <w:b/>
          <w:sz w:val="22"/>
          <w:szCs w:val="22"/>
          <w:lang w:val="en-US"/>
        </w:rPr>
        <w:t xml:space="preserve">atës/ </w:t>
      </w:r>
      <w:r w:rsidRPr="004466B2">
        <w:rPr>
          <w:rFonts w:ascii="Times New Roman" w:eastAsia="MS Mincho" w:hAnsi="Times New Roman" w:cs="Times New Roman"/>
          <w:sz w:val="20"/>
          <w:szCs w:val="20"/>
          <w:lang w:val="en-US"/>
        </w:rPr>
        <w:t>For Verification</w:t>
      </w:r>
      <w:r w:rsidRPr="004466B2">
        <w:rPr>
          <w:rFonts w:ascii="Times New Roman" w:eastAsia="MS Mincho" w:hAnsi="Times New Roman" w:cs="Times New Roman"/>
          <w:sz w:val="18"/>
          <w:szCs w:val="18"/>
          <w:lang w:val="en-US"/>
        </w:rPr>
        <w:t xml:space="preserve">       </w:t>
      </w:r>
    </w:p>
    <w:p w:rsidR="007419C0" w:rsidRPr="004466B2" w:rsidRDefault="007419C0" w:rsidP="007419C0">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p>
    <w:p w:rsidR="007419C0" w:rsidRPr="004466B2" w:rsidRDefault="007419C0" w:rsidP="007419C0">
      <w:pPr>
        <w:rPr>
          <w:rFonts w:ascii="Times New Roman" w:eastAsia="MS Mincho" w:hAnsi="Times New Roman" w:cs="Times New Roman"/>
          <w:sz w:val="18"/>
          <w:szCs w:val="18"/>
          <w:lang w:val="en-US"/>
        </w:rPr>
      </w:pPr>
      <w:r w:rsidRPr="004466B2">
        <w:rPr>
          <w:rFonts w:ascii="Times New Roman" w:eastAsia="MS Mincho" w:hAnsi="Times New Roman" w:cs="Times New Roman"/>
          <w:sz w:val="18"/>
          <w:szCs w:val="18"/>
          <w:lang w:val="en-US"/>
        </w:rPr>
        <w:t xml:space="preserve">                   </w:t>
      </w:r>
      <w:r w:rsidRPr="004466B2">
        <w:rPr>
          <w:rFonts w:ascii="Times New Roman" w:eastAsia="MS Mincho" w:hAnsi="Times New Roman" w:cs="Times New Roman"/>
          <w:sz w:val="22"/>
          <w:szCs w:val="22"/>
          <w:lang w:val="en-US"/>
        </w:rPr>
        <w:t>Numri ARBK / No. of registration</w:t>
      </w:r>
      <w:r w:rsidRPr="004466B2">
        <w:rPr>
          <w:rFonts w:ascii="Times New Roman" w:eastAsia="MS Mincho" w:hAnsi="Times New Roman" w:cs="Times New Roman"/>
          <w:sz w:val="18"/>
          <w:szCs w:val="18"/>
          <w:lang w:val="en-US"/>
        </w:rPr>
        <w:t>:  _____________________</w:t>
      </w:r>
    </w:p>
    <w:p w:rsidR="007419C0" w:rsidRPr="004466B2" w:rsidRDefault="007419C0" w:rsidP="007419C0">
      <w:pPr>
        <w:rPr>
          <w:rFonts w:ascii="Times New Roman" w:hAnsi="Times New Roman" w:cs="Times New Roman"/>
          <w:sz w:val="16"/>
          <w:szCs w:val="16"/>
          <w:lang w:val="sq-AL"/>
        </w:rPr>
      </w:pPr>
    </w:p>
    <w:p w:rsidR="007419C0" w:rsidRPr="004466B2" w:rsidRDefault="007419C0" w:rsidP="007419C0">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PRONARIT / Data of  ovner :</w:t>
      </w:r>
    </w:p>
    <w:p w:rsidR="007419C0" w:rsidRPr="004466B2" w:rsidRDefault="007419C0" w:rsidP="007419C0">
      <w:pPr>
        <w:rPr>
          <w:rFonts w:ascii="Times New Roman" w:hAnsi="Times New Roman" w:cs="Times New Roman"/>
          <w:sz w:val="16"/>
          <w:szCs w:val="16"/>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5133"/>
      </w:tblGrid>
      <w:tr w:rsidR="007419C0" w:rsidRPr="004466B2" w:rsidTr="0070537A">
        <w:trPr>
          <w:trHeight w:val="773"/>
        </w:trPr>
        <w:tc>
          <w:tcPr>
            <w:tcW w:w="3327" w:type="dxa"/>
            <w:tcBorders>
              <w:bottom w:val="single" w:sz="4" w:space="0" w:color="auto"/>
              <w:right w:val="single" w:sz="4" w:space="0" w:color="auto"/>
            </w:tcBorders>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Subjekti ekonomik  (emri dhe adresa e subjektit ekonomik)</w:t>
            </w:r>
          </w:p>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Company name</w:t>
            </w:r>
          </w:p>
        </w:tc>
        <w:tc>
          <w:tcPr>
            <w:tcW w:w="5133" w:type="dxa"/>
            <w:tcBorders>
              <w:top w:val="single" w:sz="4" w:space="0" w:color="auto"/>
              <w:left w:val="single" w:sz="4" w:space="0" w:color="auto"/>
              <w:bottom w:val="single" w:sz="4" w:space="0" w:color="auto"/>
              <w:right w:val="single" w:sz="4" w:space="0" w:color="auto"/>
            </w:tcBorders>
          </w:tcPr>
          <w:p w:rsidR="007419C0" w:rsidRPr="004466B2" w:rsidRDefault="007419C0" w:rsidP="0045695A">
            <w:pPr>
              <w:rPr>
                <w:rFonts w:ascii="Times New Roman" w:hAnsi="Times New Roman" w:cs="Times New Roman"/>
                <w:sz w:val="22"/>
                <w:szCs w:val="22"/>
                <w:lang w:val="sq-AL"/>
              </w:rPr>
            </w:pPr>
          </w:p>
        </w:tc>
      </w:tr>
    </w:tbl>
    <w:p w:rsidR="007419C0" w:rsidRPr="004466B2" w:rsidRDefault="007419C0" w:rsidP="007419C0">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419C0" w:rsidRPr="004466B2" w:rsidTr="0045695A">
        <w:trPr>
          <w:trHeight w:val="302"/>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Personi kontaktues/Contact person:</w:t>
            </w:r>
          </w:p>
        </w:tc>
        <w:tc>
          <w:tcPr>
            <w:tcW w:w="5130" w:type="dxa"/>
          </w:tcPr>
          <w:p w:rsidR="007419C0" w:rsidRPr="004466B2" w:rsidRDefault="007419C0" w:rsidP="0045695A">
            <w:pPr>
              <w:rPr>
                <w:rFonts w:ascii="Times New Roman" w:hAnsi="Times New Roman" w:cs="Times New Roman"/>
                <w:sz w:val="20"/>
                <w:szCs w:val="20"/>
                <w:lang w:val="sq-AL"/>
              </w:rPr>
            </w:pPr>
          </w:p>
        </w:tc>
      </w:tr>
      <w:tr w:rsidR="007419C0" w:rsidRPr="004466B2" w:rsidTr="0045695A">
        <w:trPr>
          <w:trHeight w:val="302"/>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E-mail:</w:t>
            </w:r>
          </w:p>
        </w:tc>
        <w:tc>
          <w:tcPr>
            <w:tcW w:w="5130" w:type="dxa"/>
          </w:tcPr>
          <w:p w:rsidR="007419C0" w:rsidRPr="004466B2" w:rsidRDefault="007419C0" w:rsidP="0045695A">
            <w:pPr>
              <w:rPr>
                <w:rFonts w:ascii="Times New Roman" w:hAnsi="Times New Roman" w:cs="Times New Roman"/>
                <w:sz w:val="20"/>
                <w:szCs w:val="20"/>
                <w:lang w:val="sq-AL"/>
              </w:rPr>
            </w:pPr>
          </w:p>
        </w:tc>
      </w:tr>
      <w:tr w:rsidR="007419C0" w:rsidRPr="004466B2" w:rsidTr="0045695A">
        <w:trPr>
          <w:trHeight w:val="260"/>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Tel.</w:t>
            </w:r>
          </w:p>
        </w:tc>
        <w:tc>
          <w:tcPr>
            <w:tcW w:w="5130" w:type="dxa"/>
          </w:tcPr>
          <w:p w:rsidR="007419C0" w:rsidRPr="004466B2" w:rsidRDefault="007419C0" w:rsidP="0045695A">
            <w:pPr>
              <w:rPr>
                <w:rFonts w:ascii="Times New Roman" w:hAnsi="Times New Roman" w:cs="Times New Roman"/>
                <w:sz w:val="20"/>
                <w:szCs w:val="20"/>
                <w:lang w:val="sq-AL"/>
              </w:rPr>
            </w:pPr>
          </w:p>
        </w:tc>
      </w:tr>
      <w:tr w:rsidR="007419C0" w:rsidRPr="004466B2" w:rsidTr="0045695A">
        <w:trPr>
          <w:trHeight w:val="233"/>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Fax.</w:t>
            </w:r>
          </w:p>
        </w:tc>
        <w:tc>
          <w:tcPr>
            <w:tcW w:w="5130" w:type="dxa"/>
          </w:tcPr>
          <w:p w:rsidR="007419C0" w:rsidRPr="004466B2" w:rsidRDefault="007419C0" w:rsidP="0045695A">
            <w:pPr>
              <w:rPr>
                <w:rFonts w:ascii="Times New Roman" w:hAnsi="Times New Roman" w:cs="Times New Roman"/>
                <w:sz w:val="20"/>
                <w:szCs w:val="20"/>
                <w:lang w:val="sq-AL"/>
              </w:rPr>
            </w:pPr>
          </w:p>
        </w:tc>
      </w:tr>
    </w:tbl>
    <w:p w:rsidR="007419C0" w:rsidRPr="004466B2" w:rsidRDefault="007419C0" w:rsidP="007419C0">
      <w:pPr>
        <w:rPr>
          <w:rFonts w:ascii="Times New Roman" w:hAnsi="Times New Roman" w:cs="Times New Roman"/>
          <w:sz w:val="8"/>
          <w:szCs w:val="8"/>
          <w:lang w:val="sq-AL"/>
        </w:rPr>
      </w:pPr>
    </w:p>
    <w:p w:rsidR="007419C0" w:rsidRPr="004466B2" w:rsidRDefault="007419C0" w:rsidP="007419C0">
      <w:pPr>
        <w:rPr>
          <w:rFonts w:ascii="Times New Roman" w:hAnsi="Times New Roman" w:cs="Times New Roman"/>
          <w:sz w:val="20"/>
          <w:szCs w:val="20"/>
          <w:lang w:val="sq-AL"/>
        </w:rPr>
      </w:pPr>
    </w:p>
    <w:p w:rsidR="007419C0" w:rsidRPr="004466B2" w:rsidRDefault="007419C0" w:rsidP="007419C0">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TЁ DHЁNAT E MJETIT MATËS/ Data of Measuring Instrument:</w:t>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419C0" w:rsidRPr="004466B2" w:rsidTr="0045695A">
        <w:trPr>
          <w:trHeight w:val="290"/>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Matës/Measuring instrument:</w:t>
            </w:r>
          </w:p>
        </w:tc>
        <w:tc>
          <w:tcPr>
            <w:tcW w:w="5130" w:type="dxa"/>
          </w:tcPr>
          <w:p w:rsidR="007419C0" w:rsidRPr="004466B2" w:rsidRDefault="007419C0" w:rsidP="0045695A">
            <w:pPr>
              <w:rPr>
                <w:rFonts w:ascii="Times New Roman" w:hAnsi="Times New Roman" w:cs="Times New Roman"/>
                <w:b/>
                <w:sz w:val="20"/>
                <w:szCs w:val="20"/>
                <w:lang w:val="sq-AL"/>
              </w:rPr>
            </w:pPr>
          </w:p>
        </w:tc>
      </w:tr>
      <w:tr w:rsidR="007419C0" w:rsidRPr="004466B2" w:rsidTr="0045695A">
        <w:trPr>
          <w:trHeight w:val="290"/>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Prodhuesi/Manufacturer:</w:t>
            </w:r>
          </w:p>
        </w:tc>
        <w:tc>
          <w:tcPr>
            <w:tcW w:w="5130" w:type="dxa"/>
          </w:tcPr>
          <w:p w:rsidR="007419C0" w:rsidRPr="004466B2" w:rsidRDefault="007419C0" w:rsidP="0045695A">
            <w:pPr>
              <w:rPr>
                <w:rFonts w:ascii="Times New Roman" w:hAnsi="Times New Roman" w:cs="Times New Roman"/>
                <w:sz w:val="20"/>
                <w:szCs w:val="20"/>
                <w:lang w:val="sq-AL"/>
              </w:rPr>
            </w:pPr>
          </w:p>
        </w:tc>
      </w:tr>
      <w:tr w:rsidR="007419C0" w:rsidRPr="004466B2" w:rsidTr="0045695A">
        <w:trPr>
          <w:trHeight w:val="290"/>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Tipi/type:</w:t>
            </w:r>
          </w:p>
        </w:tc>
        <w:tc>
          <w:tcPr>
            <w:tcW w:w="5130" w:type="dxa"/>
          </w:tcPr>
          <w:p w:rsidR="007419C0" w:rsidRPr="004466B2" w:rsidRDefault="007419C0" w:rsidP="0045695A">
            <w:pPr>
              <w:rPr>
                <w:rFonts w:ascii="Times New Roman" w:hAnsi="Times New Roman" w:cs="Times New Roman"/>
                <w:b/>
                <w:sz w:val="20"/>
                <w:szCs w:val="20"/>
                <w:lang w:val="sq-AL"/>
              </w:rPr>
            </w:pPr>
          </w:p>
        </w:tc>
      </w:tr>
      <w:tr w:rsidR="007419C0" w:rsidRPr="004466B2" w:rsidTr="0045695A">
        <w:trPr>
          <w:trHeight w:val="290"/>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Nr.serik/serial no.:</w:t>
            </w:r>
          </w:p>
        </w:tc>
        <w:tc>
          <w:tcPr>
            <w:tcW w:w="5130" w:type="dxa"/>
          </w:tcPr>
          <w:p w:rsidR="007419C0" w:rsidRPr="004466B2" w:rsidRDefault="007419C0" w:rsidP="0045695A">
            <w:pPr>
              <w:rPr>
                <w:rFonts w:ascii="Times New Roman" w:hAnsi="Times New Roman" w:cs="Times New Roman"/>
                <w:b/>
                <w:sz w:val="20"/>
                <w:szCs w:val="20"/>
                <w:lang w:val="sq-AL"/>
              </w:rPr>
            </w:pPr>
          </w:p>
        </w:tc>
      </w:tr>
    </w:tbl>
    <w:p w:rsidR="007419C0" w:rsidRPr="004466B2" w:rsidRDefault="007419C0" w:rsidP="007419C0">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070"/>
        <w:gridCol w:w="744"/>
        <w:gridCol w:w="2316"/>
      </w:tblGrid>
      <w:tr w:rsidR="007419C0" w:rsidRPr="004466B2" w:rsidTr="0045695A">
        <w:trPr>
          <w:trHeight w:val="282"/>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Pr>
                <w:rFonts w:ascii="Times New Roman" w:hAnsi="Times New Roman" w:cs="Times New Roman"/>
                <w:sz w:val="20"/>
                <w:szCs w:val="20"/>
                <w:lang w:val="sq-AL"/>
              </w:rPr>
              <w:t>Matja maks./Max. measurement</w:t>
            </w:r>
            <w:r w:rsidRPr="004466B2">
              <w:rPr>
                <w:rFonts w:ascii="Times New Roman" w:hAnsi="Times New Roman" w:cs="Times New Roman"/>
                <w:sz w:val="20"/>
                <w:szCs w:val="20"/>
                <w:lang w:val="sq-AL"/>
              </w:rPr>
              <w:t>:</w:t>
            </w:r>
          </w:p>
        </w:tc>
        <w:tc>
          <w:tcPr>
            <w:tcW w:w="2070" w:type="dxa"/>
            <w:shd w:val="clear" w:color="auto" w:fill="auto"/>
            <w:noWrap/>
            <w:vAlign w:val="bottom"/>
          </w:tcPr>
          <w:p w:rsidR="007419C0" w:rsidRPr="004466B2" w:rsidRDefault="007419C0" w:rsidP="0045695A">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Max=</w:t>
            </w:r>
          </w:p>
        </w:tc>
        <w:tc>
          <w:tcPr>
            <w:tcW w:w="744"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d =</w:t>
            </w:r>
          </w:p>
        </w:tc>
        <w:tc>
          <w:tcPr>
            <w:tcW w:w="2316" w:type="dxa"/>
            <w:shd w:val="clear" w:color="auto" w:fill="auto"/>
            <w:noWrap/>
            <w:vAlign w:val="bottom"/>
          </w:tcPr>
          <w:p w:rsidR="007419C0" w:rsidRPr="004466B2" w:rsidRDefault="007419C0" w:rsidP="0045695A">
            <w:pPr>
              <w:rPr>
                <w:rFonts w:ascii="Times New Roman" w:hAnsi="Times New Roman" w:cs="Times New Roman"/>
                <w:b/>
                <w:sz w:val="20"/>
                <w:szCs w:val="20"/>
                <w:lang w:val="sq-AL"/>
              </w:rPr>
            </w:pPr>
          </w:p>
        </w:tc>
      </w:tr>
      <w:tr w:rsidR="007419C0" w:rsidRPr="004466B2" w:rsidTr="0045695A">
        <w:trPr>
          <w:trHeight w:val="282"/>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Pr>
                <w:rFonts w:ascii="Times New Roman" w:hAnsi="Times New Roman" w:cs="Times New Roman"/>
                <w:sz w:val="20"/>
                <w:szCs w:val="20"/>
                <w:lang w:val="sq-AL"/>
              </w:rPr>
              <w:t>Matja min./Min.measurement</w:t>
            </w:r>
          </w:p>
        </w:tc>
        <w:tc>
          <w:tcPr>
            <w:tcW w:w="2070" w:type="dxa"/>
            <w:shd w:val="clear" w:color="auto" w:fill="auto"/>
            <w:noWrap/>
            <w:vAlign w:val="bottom"/>
          </w:tcPr>
          <w:p w:rsidR="007419C0" w:rsidRPr="004466B2" w:rsidRDefault="007419C0" w:rsidP="0045695A">
            <w:pPr>
              <w:rPr>
                <w:rFonts w:ascii="Times New Roman" w:hAnsi="Times New Roman" w:cs="Times New Roman"/>
                <w:b/>
                <w:sz w:val="20"/>
                <w:szCs w:val="20"/>
                <w:lang w:val="sq-AL"/>
              </w:rPr>
            </w:pPr>
            <w:r w:rsidRPr="004466B2">
              <w:rPr>
                <w:rFonts w:ascii="Times New Roman" w:hAnsi="Times New Roman" w:cs="Times New Roman"/>
                <w:b/>
                <w:sz w:val="20"/>
                <w:szCs w:val="20"/>
                <w:lang w:val="sq-AL"/>
              </w:rPr>
              <w:t>Min=</w:t>
            </w:r>
          </w:p>
        </w:tc>
        <w:tc>
          <w:tcPr>
            <w:tcW w:w="744"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e =</w:t>
            </w:r>
          </w:p>
        </w:tc>
        <w:tc>
          <w:tcPr>
            <w:tcW w:w="2316" w:type="dxa"/>
            <w:shd w:val="clear" w:color="auto" w:fill="auto"/>
            <w:noWrap/>
            <w:vAlign w:val="bottom"/>
          </w:tcPr>
          <w:p w:rsidR="007419C0" w:rsidRPr="004466B2" w:rsidRDefault="007419C0" w:rsidP="0045695A">
            <w:pPr>
              <w:rPr>
                <w:rFonts w:ascii="Times New Roman" w:hAnsi="Times New Roman" w:cs="Times New Roman"/>
                <w:b/>
                <w:sz w:val="20"/>
                <w:szCs w:val="20"/>
                <w:lang w:val="sq-AL"/>
              </w:rPr>
            </w:pPr>
          </w:p>
        </w:tc>
      </w:tr>
      <w:tr w:rsidR="007419C0" w:rsidRPr="004466B2" w:rsidTr="0045695A">
        <w:trPr>
          <w:trHeight w:val="282"/>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Klasa e saktësisë/Accuracy class:</w:t>
            </w:r>
          </w:p>
        </w:tc>
        <w:tc>
          <w:tcPr>
            <w:tcW w:w="207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p>
        </w:tc>
        <w:tc>
          <w:tcPr>
            <w:tcW w:w="744"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p>
        </w:tc>
        <w:tc>
          <w:tcPr>
            <w:tcW w:w="2316"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p>
        </w:tc>
      </w:tr>
    </w:tbl>
    <w:p w:rsidR="007419C0" w:rsidRPr="004466B2" w:rsidRDefault="007419C0" w:rsidP="007419C0">
      <w:pPr>
        <w:rPr>
          <w:rFonts w:ascii="Times New Roman" w:hAnsi="Times New Roman" w:cs="Times New Roman"/>
          <w:lang w:val="sq-AL"/>
        </w:rPr>
      </w:pP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330"/>
        <w:gridCol w:w="262"/>
        <w:gridCol w:w="4165"/>
        <w:gridCol w:w="703"/>
      </w:tblGrid>
      <w:tr w:rsidR="007419C0" w:rsidRPr="004466B2" w:rsidTr="006144B0">
        <w:trPr>
          <w:gridBefore w:val="1"/>
          <w:wBefore w:w="920" w:type="dxa"/>
          <w:trHeight w:val="336"/>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Gjendja e mjetit matës në pranim:</w:t>
            </w:r>
          </w:p>
          <w:p w:rsidR="007419C0" w:rsidRPr="004466B2" w:rsidRDefault="007419C0" w:rsidP="0045695A">
            <w:pPr>
              <w:shd w:val="clear" w:color="auto" w:fill="F5F5F5"/>
              <w:textAlignment w:val="top"/>
              <w:rPr>
                <w:rFonts w:ascii="Times New Roman" w:hAnsi="Times New Roman" w:cs="Times New Roman"/>
                <w:color w:val="777777"/>
                <w:sz w:val="20"/>
                <w:szCs w:val="20"/>
                <w:lang w:val="en-US"/>
              </w:rPr>
            </w:pPr>
            <w:r w:rsidRPr="004466B2">
              <w:rPr>
                <w:rFonts w:ascii="Times New Roman" w:hAnsi="Times New Roman" w:cs="Times New Roman"/>
                <w:color w:val="222222"/>
                <w:sz w:val="20"/>
                <w:szCs w:val="20"/>
                <w:lang w:val="en"/>
              </w:rPr>
              <w:t>The measuring scale condition on admission</w:t>
            </w:r>
            <w:r w:rsidRPr="004466B2">
              <w:rPr>
                <w:rFonts w:ascii="Times New Roman" w:hAnsi="Times New Roman" w:cs="Times New Roman"/>
                <w:color w:val="777777"/>
                <w:sz w:val="20"/>
                <w:szCs w:val="20"/>
                <w:lang w:val="en-US"/>
              </w:rPr>
              <w:t>:</w:t>
            </w:r>
          </w:p>
        </w:tc>
        <w:tc>
          <w:tcPr>
            <w:tcW w:w="5130" w:type="dxa"/>
            <w:gridSpan w:val="3"/>
          </w:tcPr>
          <w:p w:rsidR="007419C0" w:rsidRPr="004466B2" w:rsidRDefault="007419C0" w:rsidP="0045695A">
            <w:pPr>
              <w:rPr>
                <w:rFonts w:ascii="Times New Roman" w:hAnsi="Times New Roman" w:cs="Times New Roman"/>
                <w:sz w:val="20"/>
                <w:szCs w:val="20"/>
                <w:lang w:val="sq-AL"/>
              </w:rPr>
            </w:pPr>
          </w:p>
        </w:tc>
      </w:tr>
      <w:tr w:rsidR="007419C0" w:rsidRPr="004466B2" w:rsidTr="006144B0">
        <w:trPr>
          <w:gridBefore w:val="1"/>
          <w:wBefore w:w="920" w:type="dxa"/>
          <w:trHeight w:val="336"/>
        </w:trPr>
        <w:tc>
          <w:tcPr>
            <w:tcW w:w="3330" w:type="dxa"/>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Vërejtje/Caution:</w:t>
            </w:r>
          </w:p>
        </w:tc>
        <w:tc>
          <w:tcPr>
            <w:tcW w:w="5130" w:type="dxa"/>
            <w:gridSpan w:val="3"/>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Mjeti matës duhet të jetë i pastër dhe në rregull.</w:t>
            </w:r>
          </w:p>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Measuring instruments should be clean and working condition</w:t>
            </w:r>
          </w:p>
        </w:tc>
      </w:tr>
      <w:tr w:rsidR="007419C0" w:rsidRPr="004466B2" w:rsidTr="00614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540"/>
        </w:trPr>
        <w:tc>
          <w:tcPr>
            <w:tcW w:w="4512" w:type="dxa"/>
            <w:gridSpan w:val="3"/>
            <w:tcBorders>
              <w:top w:val="nil"/>
              <w:left w:val="nil"/>
              <w:bottom w:val="nil"/>
              <w:right w:val="nil"/>
            </w:tcBorders>
            <w:shd w:val="clear" w:color="auto" w:fill="auto"/>
            <w:noWrap/>
            <w:vAlign w:val="bottom"/>
          </w:tcPr>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rsidR="007419C0" w:rsidRPr="004466B2" w:rsidRDefault="007419C0" w:rsidP="007419C0">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Pr>
                <w:rFonts w:ascii="Times New Roman" w:hAnsi="Times New Roman" w:cs="Times New Roman"/>
                <w:sz w:val="20"/>
                <w:szCs w:val="20"/>
                <w:lang w:val="sq-AL"/>
              </w:rPr>
              <w:t>Place</w:t>
            </w:r>
            <w:r w:rsidRPr="004466B2">
              <w:rPr>
                <w:rFonts w:ascii="Times New Roman" w:hAnsi="Times New Roman" w:cs="Times New Roman"/>
                <w:sz w:val="20"/>
                <w:szCs w:val="20"/>
                <w:lang w:val="sq-AL"/>
              </w:rPr>
              <w:t>:___________________</w:t>
            </w:r>
          </w:p>
        </w:tc>
        <w:tc>
          <w:tcPr>
            <w:tcW w:w="4165" w:type="dxa"/>
            <w:tcBorders>
              <w:top w:val="nil"/>
              <w:left w:val="nil"/>
              <w:bottom w:val="nil"/>
              <w:right w:val="nil"/>
            </w:tcBorders>
            <w:shd w:val="clear" w:color="auto" w:fill="auto"/>
            <w:noWrap/>
            <w:vAlign w:val="bottom"/>
          </w:tcPr>
          <w:p w:rsidR="007419C0" w:rsidRPr="004466B2" w:rsidRDefault="007419C0" w:rsidP="0045695A">
            <w:pPr>
              <w:ind w:right="-864"/>
              <w:rPr>
                <w:rFonts w:ascii="Times New Roman" w:hAnsi="Times New Roman" w:cs="Times New Roman"/>
                <w:sz w:val="20"/>
                <w:szCs w:val="20"/>
                <w:lang w:val="sq-AL"/>
              </w:rPr>
            </w:pPr>
            <w:r>
              <w:rPr>
                <w:rFonts w:ascii="Times New Roman" w:hAnsi="Times New Roman" w:cs="Times New Roman"/>
                <w:sz w:val="20"/>
                <w:szCs w:val="20"/>
                <w:lang w:val="sq-AL"/>
              </w:rPr>
              <w:t xml:space="preserve">                                      </w:t>
            </w:r>
            <w:r w:rsidRPr="007419C0">
              <w:rPr>
                <w:rFonts w:ascii="Times New Roman" w:hAnsi="Times New Roman" w:cs="Times New Roman"/>
                <w:sz w:val="20"/>
                <w:szCs w:val="20"/>
                <w:lang w:val="sq-AL"/>
              </w:rPr>
              <w:t>Signature</w:t>
            </w:r>
            <w:r>
              <w:rPr>
                <w:rFonts w:ascii="Times New Roman" w:hAnsi="Times New Roman" w:cs="Times New Roman"/>
                <w:sz w:val="20"/>
                <w:szCs w:val="20"/>
                <w:lang w:val="sq-AL"/>
              </w:rPr>
              <w:t>:</w:t>
            </w:r>
          </w:p>
        </w:tc>
      </w:tr>
      <w:tr w:rsidR="007419C0" w:rsidRPr="004466B2" w:rsidTr="00614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100"/>
        </w:trPr>
        <w:tc>
          <w:tcPr>
            <w:tcW w:w="8677" w:type="dxa"/>
            <w:gridSpan w:val="4"/>
            <w:tcBorders>
              <w:top w:val="nil"/>
              <w:left w:val="nil"/>
              <w:bottom w:val="nil"/>
              <w:right w:val="nil"/>
            </w:tcBorders>
            <w:shd w:val="clear" w:color="auto" w:fill="auto"/>
            <w:noWrap/>
            <w:vAlign w:val="bottom"/>
          </w:tcPr>
          <w:p w:rsidR="007419C0" w:rsidRDefault="007419C0" w:rsidP="0045695A">
            <w:pPr>
              <w:rPr>
                <w:rFonts w:ascii="Times New Roman" w:hAnsi="Times New Roman" w:cs="Times New Roman"/>
                <w:sz w:val="20"/>
                <w:szCs w:val="20"/>
                <w:lang w:val="sq-AL"/>
              </w:rPr>
            </w:pPr>
          </w:p>
          <w:p w:rsidR="007419C0" w:rsidRPr="004466B2" w:rsidRDefault="007419C0" w:rsidP="0045695A">
            <w:pPr>
              <w:rPr>
                <w:rFonts w:ascii="Times New Roman" w:hAnsi="Times New Roman" w:cs="Times New Roman"/>
                <w:sz w:val="20"/>
                <w:szCs w:val="20"/>
                <w:lang w:val="sq-AL"/>
              </w:rPr>
            </w:pPr>
            <w:r>
              <w:rPr>
                <w:rFonts w:ascii="Times New Roman" w:hAnsi="Times New Roman" w:cs="Times New Roman"/>
                <w:sz w:val="20"/>
                <w:szCs w:val="20"/>
                <w:lang w:val="sq-AL"/>
              </w:rPr>
              <w:t xml:space="preserve">               Date:__________________                                                                   _____________________</w:t>
            </w:r>
          </w:p>
          <w:p w:rsidR="007419C0" w:rsidRPr="004466B2"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p>
          <w:p w:rsidR="0070537A" w:rsidRDefault="007419C0" w:rsidP="0045695A">
            <w:pPr>
              <w:rPr>
                <w:rFonts w:ascii="Times New Roman" w:hAnsi="Times New Roman" w:cs="Times New Roman"/>
                <w:sz w:val="20"/>
                <w:szCs w:val="20"/>
                <w:lang w:val="sq-AL"/>
              </w:rPr>
            </w:pPr>
            <w:r w:rsidRPr="004466B2">
              <w:rPr>
                <w:rFonts w:ascii="Times New Roman" w:hAnsi="Times New Roman" w:cs="Times New Roman"/>
                <w:sz w:val="20"/>
                <w:szCs w:val="20"/>
                <w:lang w:val="sq-AL"/>
              </w:rPr>
              <w:t xml:space="preserve">                    </w:t>
            </w:r>
            <w:r>
              <w:rPr>
                <w:rFonts w:ascii="Times New Roman" w:hAnsi="Times New Roman" w:cs="Times New Roman"/>
                <w:sz w:val="20"/>
                <w:szCs w:val="20"/>
                <w:lang w:val="sq-AL"/>
              </w:rPr>
              <w:t xml:space="preserve">                                                                    </w:t>
            </w:r>
          </w:p>
          <w:p w:rsidR="007419C0" w:rsidRPr="00771BD6" w:rsidRDefault="007419C0" w:rsidP="0070537A">
            <w:pPr>
              <w:jc w:val="center"/>
              <w:rPr>
                <w:rFonts w:ascii="Times New Roman" w:hAnsi="Times New Roman" w:cs="Times New Roman"/>
                <w:sz w:val="20"/>
                <w:szCs w:val="20"/>
                <w:lang w:val="sq-AL"/>
              </w:rPr>
            </w:pPr>
            <w:r w:rsidRPr="00771BD6">
              <w:rPr>
                <w:rFonts w:ascii="Times New Roman" w:hAnsi="Times New Roman" w:cs="Times New Roman"/>
                <w:sz w:val="20"/>
                <w:szCs w:val="20"/>
                <w:lang w:val="sq-AL"/>
              </w:rPr>
              <w:t>V.V</w:t>
            </w:r>
          </w:p>
        </w:tc>
      </w:tr>
    </w:tbl>
    <w:p w:rsidR="005B1DCE" w:rsidRDefault="005B1DCE" w:rsidP="008B0C1C">
      <w:pPr>
        <w:rPr>
          <w:rFonts w:ascii="Times New Roman" w:hAnsi="Times New Roman" w:cs="Times New Roman"/>
          <w:b/>
          <w:noProof/>
          <w:lang w:eastAsia="sr-Latn-CS"/>
        </w:rPr>
      </w:pPr>
    </w:p>
    <w:p w:rsidR="0070537A" w:rsidRDefault="0070537A" w:rsidP="008B0C1C">
      <w:pPr>
        <w:rPr>
          <w:rFonts w:ascii="Times New Roman" w:hAnsi="Times New Roman" w:cs="Times New Roman"/>
          <w:b/>
          <w:noProof/>
          <w:lang w:eastAsia="sr-Latn-CS"/>
        </w:rPr>
      </w:pPr>
    </w:p>
    <w:p w:rsidR="008B0C1C" w:rsidRPr="005B1DCE" w:rsidRDefault="008B0C1C" w:rsidP="005B1DCE">
      <w:pPr>
        <w:jc w:val="center"/>
        <w:rPr>
          <w:rFonts w:ascii="Times New Roman" w:hAnsi="Times New Roman" w:cs="Times New Roman"/>
          <w:b/>
          <w:noProof/>
          <w:sz w:val="28"/>
          <w:szCs w:val="28"/>
        </w:rPr>
      </w:pPr>
      <w:r w:rsidRPr="005B1DCE">
        <w:rPr>
          <w:rFonts w:ascii="Times New Roman" w:hAnsi="Times New Roman" w:cs="Times New Roman"/>
          <w:b/>
          <w:noProof/>
          <w:sz w:val="28"/>
          <w:szCs w:val="28"/>
        </w:rPr>
        <w:t xml:space="preserve">Request for verification </w:t>
      </w:r>
      <w:r w:rsidR="005B1DCE">
        <w:rPr>
          <w:rFonts w:ascii="Times New Roman" w:hAnsi="Times New Roman" w:cs="Times New Roman"/>
          <w:b/>
          <w:noProof/>
          <w:sz w:val="28"/>
          <w:szCs w:val="28"/>
        </w:rPr>
        <w:t>of measuring instruments in the petrol station</w:t>
      </w:r>
    </w:p>
    <w:p w:rsidR="008B0C1C" w:rsidRPr="008B0C1C" w:rsidRDefault="008B0C1C" w:rsidP="008B0C1C">
      <w:pPr>
        <w:rPr>
          <w:rFonts w:ascii="Book Antiqua" w:hAnsi="Book Antiqua" w:cs="Microsoft Sans Serif"/>
          <w:b/>
          <w:noProof/>
          <w:sz w:val="20"/>
          <w:szCs w:val="20"/>
        </w:rPr>
      </w:pPr>
      <w:r w:rsidRPr="008B0C1C">
        <w:rPr>
          <w:rFonts w:ascii="Book Antiqua" w:hAnsi="Book Antiqua" w:cs="Microsoft Sans Serif"/>
          <w:b/>
          <w:noProof/>
          <w:sz w:val="20"/>
          <w:szCs w:val="20"/>
        </w:rPr>
        <w:t xml:space="preserve"> </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I hereby kindly ask from </w:t>
      </w:r>
      <w:r w:rsidR="005B1DCE">
        <w:rPr>
          <w:rFonts w:ascii="Book Antiqua" w:hAnsi="Book Antiqua" w:cs="Microsoft Sans Serif"/>
          <w:noProof/>
          <w:sz w:val="20"/>
          <w:szCs w:val="20"/>
        </w:rPr>
        <w:t>Kosovo Metrology Agency</w:t>
      </w:r>
      <w:r w:rsidRPr="008B0C1C">
        <w:rPr>
          <w:rFonts w:ascii="Book Antiqua" w:hAnsi="Book Antiqua" w:cs="Microsoft Sans Serif"/>
          <w:noProof/>
          <w:sz w:val="20"/>
          <w:szCs w:val="20"/>
        </w:rPr>
        <w:t xml:space="preserve"> to consider our request for verification and stamping of measuring instruments, which we submit in a regular and clean condition. The measuring instruments are located in:</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rsidR="008B0C1C" w:rsidRPr="008B0C1C" w:rsidRDefault="008B0C1C" w:rsidP="008B0C1C">
      <w:pPr>
        <w:spacing w:after="120"/>
        <w:rPr>
          <w:rFonts w:ascii="Book Antiqua" w:hAnsi="Book Antiqua" w:cs="Microsoft Sans Serif"/>
          <w:b/>
          <w:noProof/>
          <w:sz w:val="20"/>
          <w:szCs w:val="20"/>
        </w:rPr>
      </w:pPr>
      <w:r w:rsidRPr="008B0C1C">
        <w:rPr>
          <w:rFonts w:ascii="Book Antiqua" w:hAnsi="Book Antiqua" w:cs="Microsoft Sans Serif"/>
          <w:noProof/>
          <w:sz w:val="20"/>
          <w:szCs w:val="20"/>
        </w:rPr>
        <w:t>Location of petrol station:_</w:t>
      </w:r>
      <w:r>
        <w:rPr>
          <w:rFonts w:ascii="Book Antiqua" w:hAnsi="Book Antiqua" w:cs="Microsoft Sans Serif"/>
          <w:noProof/>
          <w:sz w:val="20"/>
          <w:szCs w:val="20"/>
        </w:rPr>
        <w:t>_________________________</w:t>
      </w:r>
      <w:r w:rsidRPr="008B0C1C">
        <w:rPr>
          <w:rFonts w:ascii="Book Antiqua" w:hAnsi="Book Antiqua" w:cs="Microsoft Sans Serif"/>
          <w:noProof/>
          <w:sz w:val="20"/>
          <w:szCs w:val="20"/>
        </w:rPr>
        <w:t xml:space="preserve"> Municipality:_____________________________</w:t>
      </w:r>
    </w:p>
    <w:p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Company name:__________________________________________________________________________</w:t>
      </w:r>
      <w:r>
        <w:rPr>
          <w:rFonts w:ascii="Book Antiqua" w:hAnsi="Book Antiqua" w:cs="Microsoft Sans Serif"/>
          <w:noProof/>
          <w:sz w:val="20"/>
          <w:szCs w:val="20"/>
        </w:rPr>
        <w:t>__</w:t>
      </w:r>
      <w:r w:rsidRPr="008B0C1C">
        <w:rPr>
          <w:rFonts w:ascii="Book Antiqua" w:hAnsi="Book Antiqua" w:cs="Microsoft Sans Serif"/>
          <w:noProof/>
          <w:sz w:val="20"/>
          <w:szCs w:val="20"/>
        </w:rPr>
        <w:t xml:space="preserve"> </w:t>
      </w:r>
    </w:p>
    <w:p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Owner: _______________________________________</w:t>
      </w:r>
      <w:r>
        <w:rPr>
          <w:rFonts w:ascii="Book Antiqua" w:hAnsi="Book Antiqua" w:cs="Microsoft Sans Serif"/>
          <w:noProof/>
          <w:sz w:val="20"/>
          <w:szCs w:val="20"/>
        </w:rPr>
        <w:t xml:space="preserve">  </w:t>
      </w:r>
      <w:r w:rsidRPr="008B0C1C">
        <w:rPr>
          <w:rFonts w:ascii="Book Antiqua" w:hAnsi="Book Antiqua" w:cs="Microsoft Sans Serif"/>
          <w:noProof/>
          <w:sz w:val="20"/>
          <w:szCs w:val="20"/>
        </w:rPr>
        <w:t>User:______________________________________</w:t>
      </w:r>
      <w:r>
        <w:rPr>
          <w:rFonts w:ascii="Book Antiqua" w:hAnsi="Book Antiqua" w:cs="Microsoft Sans Serif"/>
          <w:noProof/>
          <w:sz w:val="20"/>
          <w:szCs w:val="20"/>
        </w:rPr>
        <w:t>_</w:t>
      </w:r>
    </w:p>
    <w:p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Address</w:t>
      </w:r>
      <w:r>
        <w:rPr>
          <w:rFonts w:ascii="Book Antiqua" w:hAnsi="Book Antiqua" w:cs="Microsoft Sans Serif"/>
          <w:noProof/>
          <w:sz w:val="20"/>
          <w:szCs w:val="20"/>
        </w:rPr>
        <w:t>:</w:t>
      </w:r>
      <w:r w:rsidRPr="008B0C1C">
        <w:rPr>
          <w:rFonts w:ascii="Book Antiqua" w:hAnsi="Book Antiqua" w:cs="Microsoft Sans Serif"/>
          <w:noProof/>
          <w:sz w:val="20"/>
          <w:szCs w:val="20"/>
        </w:rPr>
        <w:t>____________________________________________________________________________</w:t>
      </w:r>
      <w:r>
        <w:rPr>
          <w:rFonts w:ascii="Book Antiqua" w:hAnsi="Book Antiqua" w:cs="Microsoft Sans Serif"/>
          <w:noProof/>
          <w:sz w:val="20"/>
          <w:szCs w:val="20"/>
        </w:rPr>
        <w:t>______</w:t>
      </w:r>
    </w:p>
    <w:p w:rsidR="008B0C1C" w:rsidRPr="008B0C1C" w:rsidRDefault="008B0C1C" w:rsidP="008B0C1C">
      <w:pPr>
        <w:spacing w:after="120"/>
        <w:rPr>
          <w:rFonts w:ascii="Book Antiqua" w:hAnsi="Book Antiqua" w:cs="Microsoft Sans Serif"/>
          <w:noProof/>
          <w:sz w:val="20"/>
          <w:szCs w:val="20"/>
        </w:rPr>
      </w:pPr>
      <w:r w:rsidRPr="008B0C1C">
        <w:rPr>
          <w:rFonts w:ascii="Book Antiqua" w:hAnsi="Book Antiqua" w:cs="Microsoft Sans Serif"/>
          <w:noProof/>
          <w:sz w:val="20"/>
          <w:szCs w:val="20"/>
        </w:rPr>
        <w:t xml:space="preserve">Telephone:__________________________ fax:_________________________ mobile: </w:t>
      </w:r>
      <w:r>
        <w:rPr>
          <w:rFonts w:ascii="Book Antiqua" w:hAnsi="Book Antiqua" w:cs="Microsoft Sans Serif"/>
          <w:noProof/>
          <w:sz w:val="20"/>
          <w:szCs w:val="20"/>
        </w:rPr>
        <w:t>_______</w:t>
      </w:r>
      <w:r w:rsidRPr="008B0C1C">
        <w:rPr>
          <w:rFonts w:ascii="Book Antiqua" w:hAnsi="Book Antiqua" w:cs="Microsoft Sans Serif"/>
          <w:noProof/>
          <w:sz w:val="20"/>
          <w:szCs w:val="20"/>
        </w:rPr>
        <w:t xml:space="preserve">___________ </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The measuring instruments submitted for verification are: </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480"/>
        <w:gridCol w:w="1305"/>
        <w:gridCol w:w="1497"/>
        <w:gridCol w:w="1721"/>
        <w:gridCol w:w="1430"/>
      </w:tblGrid>
      <w:tr w:rsidR="008B0C1C" w:rsidRPr="008B0C1C" w:rsidTr="002D0F9E">
        <w:tc>
          <w:tcPr>
            <w:tcW w:w="674" w:type="dxa"/>
            <w:shd w:val="clear" w:color="auto" w:fill="auto"/>
            <w:vAlign w:val="center"/>
          </w:tcPr>
          <w:p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Ord. no.</w:t>
            </w:r>
          </w:p>
        </w:tc>
        <w:tc>
          <w:tcPr>
            <w:tcW w:w="2553" w:type="dxa"/>
            <w:shd w:val="clear" w:color="auto" w:fill="auto"/>
            <w:vAlign w:val="center"/>
          </w:tcPr>
          <w:p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Manufacturer</w:t>
            </w:r>
          </w:p>
        </w:tc>
        <w:tc>
          <w:tcPr>
            <w:tcW w:w="1350" w:type="dxa"/>
            <w:shd w:val="clear" w:color="auto" w:fill="auto"/>
            <w:vAlign w:val="center"/>
          </w:tcPr>
          <w:p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 xml:space="preserve">Type </w:t>
            </w:r>
          </w:p>
        </w:tc>
        <w:tc>
          <w:tcPr>
            <w:tcW w:w="1538" w:type="dxa"/>
            <w:shd w:val="clear" w:color="auto" w:fill="auto"/>
            <w:vAlign w:val="center"/>
          </w:tcPr>
          <w:p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Serial number</w:t>
            </w:r>
          </w:p>
        </w:tc>
        <w:tc>
          <w:tcPr>
            <w:tcW w:w="1747" w:type="dxa"/>
            <w:shd w:val="clear" w:color="auto" w:fill="auto"/>
            <w:vAlign w:val="center"/>
          </w:tcPr>
          <w:p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Year of manufacture</w:t>
            </w:r>
          </w:p>
        </w:tc>
        <w:tc>
          <w:tcPr>
            <w:tcW w:w="1469" w:type="dxa"/>
            <w:shd w:val="clear" w:color="auto" w:fill="auto"/>
            <w:vAlign w:val="center"/>
          </w:tcPr>
          <w:p w:rsidR="008B0C1C" w:rsidRPr="008B0C1C" w:rsidRDefault="008B0C1C" w:rsidP="008B0C1C">
            <w:pPr>
              <w:jc w:val="center"/>
              <w:rPr>
                <w:rFonts w:ascii="Book Antiqua" w:hAnsi="Book Antiqua" w:cs="Microsoft Sans Serif"/>
                <w:noProof/>
                <w:sz w:val="20"/>
                <w:szCs w:val="20"/>
              </w:rPr>
            </w:pPr>
            <w:r w:rsidRPr="008B0C1C">
              <w:rPr>
                <w:rFonts w:ascii="Book Antiqua" w:hAnsi="Book Antiqua" w:cs="Microsoft Sans Serif"/>
                <w:noProof/>
                <w:sz w:val="20"/>
                <w:szCs w:val="20"/>
              </w:rPr>
              <w:t>Official sign</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1.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2.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3.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4.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5.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6.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7.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8.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 xml:space="preserve">9. </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shd w:val="clear" w:color="auto" w:fill="auto"/>
          </w:tcPr>
          <w:p w:rsidR="008B0C1C" w:rsidRPr="008B0C1C" w:rsidRDefault="008B0C1C" w:rsidP="008B0C1C">
            <w:pPr>
              <w:rPr>
                <w:rFonts w:ascii="Book Antiqua" w:hAnsi="Book Antiqua" w:cs="Microsoft Sans Serif"/>
                <w:noProof/>
                <w:sz w:val="20"/>
                <w:szCs w:val="20"/>
              </w:rPr>
            </w:pPr>
          </w:p>
        </w:tc>
        <w:tc>
          <w:tcPr>
            <w:tcW w:w="1538" w:type="dxa"/>
            <w:shd w:val="clear" w:color="auto" w:fill="auto"/>
          </w:tcPr>
          <w:p w:rsidR="008B0C1C" w:rsidRPr="008B0C1C" w:rsidRDefault="008B0C1C" w:rsidP="008B0C1C">
            <w:pPr>
              <w:rPr>
                <w:rFonts w:ascii="Book Antiqua" w:hAnsi="Book Antiqua" w:cs="Microsoft Sans Serif"/>
                <w:noProof/>
                <w:sz w:val="20"/>
                <w:szCs w:val="20"/>
              </w:rPr>
            </w:pPr>
          </w:p>
        </w:tc>
        <w:tc>
          <w:tcPr>
            <w:tcW w:w="1747" w:type="dxa"/>
            <w:shd w:val="clear" w:color="auto" w:fill="auto"/>
          </w:tcPr>
          <w:p w:rsidR="008B0C1C" w:rsidRPr="008B0C1C" w:rsidRDefault="008B0C1C" w:rsidP="008B0C1C">
            <w:pPr>
              <w:rPr>
                <w:rFonts w:ascii="Book Antiqua" w:hAnsi="Book Antiqua" w:cs="Microsoft Sans Serif"/>
                <w:noProof/>
                <w:sz w:val="20"/>
                <w:szCs w:val="20"/>
              </w:rPr>
            </w:pPr>
          </w:p>
        </w:tc>
        <w:tc>
          <w:tcPr>
            <w:tcW w:w="1469" w:type="dxa"/>
            <w:shd w:val="clear" w:color="auto" w:fill="auto"/>
          </w:tcPr>
          <w:p w:rsidR="008B0C1C" w:rsidRPr="008B0C1C" w:rsidRDefault="008B0C1C" w:rsidP="008B0C1C">
            <w:pPr>
              <w:rPr>
                <w:rFonts w:ascii="Book Antiqua" w:hAnsi="Book Antiqua" w:cs="Microsoft Sans Serif"/>
                <w:noProof/>
                <w:sz w:val="20"/>
                <w:szCs w:val="20"/>
              </w:rPr>
            </w:pPr>
          </w:p>
        </w:tc>
      </w:tr>
      <w:tr w:rsidR="008B0C1C" w:rsidRPr="008B0C1C" w:rsidTr="002D0F9E">
        <w:trPr>
          <w:trHeight w:hRule="exact" w:val="360"/>
        </w:trPr>
        <w:tc>
          <w:tcPr>
            <w:tcW w:w="674" w:type="dxa"/>
            <w:shd w:val="clear" w:color="auto" w:fill="auto"/>
            <w:vAlign w:val="center"/>
          </w:tcPr>
          <w:p w:rsidR="008B0C1C" w:rsidRPr="008B0C1C" w:rsidRDefault="008B0C1C" w:rsidP="008B0C1C">
            <w:pPr>
              <w:jc w:val="right"/>
              <w:rPr>
                <w:rFonts w:ascii="Book Antiqua" w:hAnsi="Book Antiqua" w:cs="Microsoft Sans Serif"/>
                <w:noProof/>
                <w:sz w:val="20"/>
                <w:szCs w:val="20"/>
              </w:rPr>
            </w:pPr>
            <w:r w:rsidRPr="008B0C1C">
              <w:rPr>
                <w:rFonts w:ascii="Book Antiqua" w:hAnsi="Book Antiqua" w:cs="Microsoft Sans Serif"/>
                <w:noProof/>
                <w:sz w:val="20"/>
                <w:szCs w:val="20"/>
              </w:rPr>
              <w:t>10</w:t>
            </w:r>
            <w:r w:rsidR="002D0F9E">
              <w:rPr>
                <w:rFonts w:ascii="Book Antiqua" w:hAnsi="Book Antiqua" w:cs="Microsoft Sans Serif"/>
                <w:noProof/>
                <w:sz w:val="20"/>
                <w:szCs w:val="20"/>
              </w:rPr>
              <w:t>.</w:t>
            </w:r>
          </w:p>
        </w:tc>
        <w:tc>
          <w:tcPr>
            <w:tcW w:w="2553" w:type="dxa"/>
            <w:shd w:val="clear" w:color="auto" w:fill="auto"/>
          </w:tcPr>
          <w:p w:rsidR="008B0C1C" w:rsidRPr="008B0C1C" w:rsidRDefault="008B0C1C" w:rsidP="008B0C1C">
            <w:pPr>
              <w:rPr>
                <w:rFonts w:ascii="Book Antiqua" w:hAnsi="Book Antiqua" w:cs="Microsoft Sans Serif"/>
                <w:noProof/>
                <w:sz w:val="20"/>
                <w:szCs w:val="20"/>
              </w:rPr>
            </w:pPr>
          </w:p>
        </w:tc>
        <w:tc>
          <w:tcPr>
            <w:tcW w:w="1350" w:type="dxa"/>
            <w:shd w:val="clear" w:color="auto" w:fill="auto"/>
          </w:tcPr>
          <w:p w:rsidR="008B0C1C" w:rsidRPr="008B0C1C" w:rsidRDefault="008B0C1C" w:rsidP="008B0C1C">
            <w:pPr>
              <w:rPr>
                <w:rFonts w:ascii="Book Antiqua" w:hAnsi="Book Antiqua" w:cs="Microsoft Sans Serif"/>
                <w:noProof/>
                <w:sz w:val="20"/>
                <w:szCs w:val="20"/>
              </w:rPr>
            </w:pPr>
          </w:p>
        </w:tc>
        <w:tc>
          <w:tcPr>
            <w:tcW w:w="1538" w:type="dxa"/>
            <w:shd w:val="clear" w:color="auto" w:fill="auto"/>
          </w:tcPr>
          <w:p w:rsidR="008B0C1C" w:rsidRPr="008B0C1C" w:rsidRDefault="008B0C1C" w:rsidP="008B0C1C">
            <w:pPr>
              <w:rPr>
                <w:rFonts w:ascii="Book Antiqua" w:hAnsi="Book Antiqua" w:cs="Microsoft Sans Serif"/>
                <w:noProof/>
                <w:sz w:val="20"/>
                <w:szCs w:val="20"/>
              </w:rPr>
            </w:pPr>
          </w:p>
        </w:tc>
        <w:tc>
          <w:tcPr>
            <w:tcW w:w="1747" w:type="dxa"/>
            <w:shd w:val="clear" w:color="auto" w:fill="auto"/>
          </w:tcPr>
          <w:p w:rsidR="008B0C1C" w:rsidRPr="008B0C1C" w:rsidRDefault="008B0C1C" w:rsidP="008B0C1C">
            <w:pPr>
              <w:rPr>
                <w:rFonts w:ascii="Book Antiqua" w:hAnsi="Book Antiqua" w:cs="Microsoft Sans Serif"/>
                <w:noProof/>
                <w:sz w:val="20"/>
                <w:szCs w:val="20"/>
              </w:rPr>
            </w:pPr>
          </w:p>
        </w:tc>
        <w:tc>
          <w:tcPr>
            <w:tcW w:w="1469" w:type="dxa"/>
            <w:shd w:val="clear" w:color="auto" w:fill="auto"/>
          </w:tcPr>
          <w:p w:rsidR="008B0C1C" w:rsidRPr="008B0C1C" w:rsidRDefault="008B0C1C" w:rsidP="008B0C1C">
            <w:pPr>
              <w:rPr>
                <w:rFonts w:ascii="Book Antiqua" w:hAnsi="Book Antiqua" w:cs="Microsoft Sans Serif"/>
                <w:noProof/>
                <w:sz w:val="20"/>
                <w:szCs w:val="20"/>
              </w:rPr>
            </w:pPr>
          </w:p>
        </w:tc>
      </w:tr>
      <w:tr w:rsidR="002D0F9E" w:rsidRPr="008B0C1C"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11</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2D0F9E" w:rsidRPr="008B0C1C"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12</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2D0F9E" w:rsidRPr="008B0C1C"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13</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r>
      <w:tr w:rsidR="002D0F9E" w:rsidRPr="008B0C1C"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D0F9E" w:rsidRPr="008B0C1C" w:rsidRDefault="002D0F9E" w:rsidP="007D3B6D">
            <w:pPr>
              <w:jc w:val="right"/>
              <w:rPr>
                <w:rFonts w:ascii="Book Antiqua" w:hAnsi="Book Antiqua" w:cs="Microsoft Sans Serif"/>
                <w:noProof/>
                <w:sz w:val="20"/>
                <w:szCs w:val="20"/>
              </w:rPr>
            </w:pPr>
            <w:r>
              <w:rPr>
                <w:rFonts w:ascii="Book Antiqua" w:hAnsi="Book Antiqua" w:cs="Microsoft Sans Serif"/>
                <w:noProof/>
                <w:sz w:val="20"/>
                <w:szCs w:val="20"/>
              </w:rPr>
              <w:t>14</w:t>
            </w:r>
            <w:r w:rsidRPr="008B0C1C">
              <w:rPr>
                <w:rFonts w:ascii="Book Antiqua" w:hAnsi="Book Antiqua" w:cs="Microsoft Sans Serif"/>
                <w:noProof/>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r>
      <w:tr w:rsidR="002D0F9E" w:rsidRPr="008B0C1C" w:rsidTr="002D0F9E">
        <w:trPr>
          <w:trHeight w:hRule="exact" w:val="3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2D0F9E" w:rsidRPr="008B0C1C" w:rsidRDefault="002D0F9E" w:rsidP="002D0F9E">
            <w:pPr>
              <w:jc w:val="right"/>
              <w:rPr>
                <w:rFonts w:ascii="Book Antiqua" w:hAnsi="Book Antiqua" w:cs="Microsoft Sans Serif"/>
                <w:noProof/>
                <w:sz w:val="20"/>
                <w:szCs w:val="20"/>
              </w:rPr>
            </w:pPr>
            <w:r w:rsidRPr="008B0C1C">
              <w:rPr>
                <w:rFonts w:ascii="Book Antiqua" w:hAnsi="Book Antiqua" w:cs="Microsoft Sans Serif"/>
                <w:noProof/>
                <w:sz w:val="20"/>
                <w:szCs w:val="20"/>
              </w:rPr>
              <w:t>1</w:t>
            </w:r>
            <w:r>
              <w:rPr>
                <w:rFonts w:ascii="Book Antiqua" w:hAnsi="Book Antiqua" w:cs="Microsoft Sans Serif"/>
                <w:noProof/>
                <w:sz w:val="20"/>
                <w:szCs w:val="20"/>
              </w:rPr>
              <w:t>5</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D0F9E" w:rsidRPr="008B0C1C" w:rsidRDefault="002D0F9E" w:rsidP="007D3B6D">
            <w:pPr>
              <w:rPr>
                <w:rFonts w:ascii="Book Antiqua" w:hAnsi="Book Antiqua" w:cs="Microsoft Sans Serif"/>
                <w:noProof/>
                <w:sz w:val="20"/>
                <w:szCs w:val="20"/>
              </w:rPr>
            </w:pPr>
          </w:p>
        </w:tc>
      </w:tr>
    </w:tbl>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 </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We shall execute the payment for the tasks completed in the name of MTI -  KMA at account No. </w:t>
      </w:r>
      <w:r w:rsidRPr="008B0C1C">
        <w:rPr>
          <w:rFonts w:ascii="Book Antiqua" w:hAnsi="Book Antiqua" w:cs="Microsoft Sans Serif"/>
          <w:b/>
          <w:noProof/>
          <w:sz w:val="20"/>
          <w:szCs w:val="20"/>
        </w:rPr>
        <w:t>1000-4000-70000-2411</w:t>
      </w:r>
      <w:r w:rsidRPr="008B0C1C">
        <w:rPr>
          <w:rFonts w:ascii="Book Antiqua" w:hAnsi="Book Antiqua" w:cs="Microsoft Sans Serif"/>
          <w:noProof/>
          <w:sz w:val="20"/>
          <w:szCs w:val="20"/>
        </w:rPr>
        <w:t xml:space="preserve"> of the </w:t>
      </w:r>
      <w:r w:rsidRPr="008B0C1C">
        <w:rPr>
          <w:rFonts w:ascii="Book Antiqua" w:hAnsi="Book Antiqua" w:cs="Microsoft Sans Serif"/>
          <w:b/>
          <w:noProof/>
          <w:sz w:val="20"/>
          <w:szCs w:val="20"/>
        </w:rPr>
        <w:t>Kosovo Consolidated Budget</w:t>
      </w:r>
      <w:r w:rsidRPr="008B0C1C">
        <w:rPr>
          <w:rFonts w:ascii="Book Antiqua" w:hAnsi="Book Antiqua" w:cs="Microsoft Sans Serif"/>
          <w:noProof/>
          <w:sz w:val="20"/>
          <w:szCs w:val="20"/>
        </w:rPr>
        <w:t xml:space="preserve"> as per your invoice. </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rsidR="008B0C1C" w:rsidRDefault="008B0C1C" w:rsidP="008B0C1C">
      <w:pPr>
        <w:rPr>
          <w:rFonts w:ascii="Book Antiqua" w:hAnsi="Book Antiqua" w:cs="Microsoft Sans Serif"/>
          <w:noProof/>
          <w:sz w:val="20"/>
          <w:szCs w:val="20"/>
        </w:rPr>
      </w:pPr>
    </w:p>
    <w:p w:rsidR="005B1DCE" w:rsidRDefault="005B1DCE" w:rsidP="008B0C1C">
      <w:pPr>
        <w:rPr>
          <w:rFonts w:ascii="Book Antiqua" w:hAnsi="Book Antiqua" w:cs="Microsoft Sans Serif"/>
          <w:noProof/>
          <w:sz w:val="20"/>
          <w:szCs w:val="20"/>
        </w:rPr>
      </w:pPr>
    </w:p>
    <w:p w:rsidR="005B1DCE" w:rsidRPr="008B0C1C" w:rsidRDefault="005B1DCE" w:rsidP="008B0C1C">
      <w:pPr>
        <w:rPr>
          <w:rFonts w:ascii="Book Antiqua" w:hAnsi="Book Antiqua" w:cs="Microsoft Sans Serif"/>
          <w:noProof/>
          <w:sz w:val="20"/>
          <w:szCs w:val="20"/>
        </w:rPr>
      </w:pPr>
    </w:p>
    <w:p w:rsidR="008B0C1C" w:rsidRPr="008B0C1C" w:rsidRDefault="008B0C1C" w:rsidP="008B0C1C">
      <w:pPr>
        <w:rPr>
          <w:rFonts w:ascii="Book Antiqua" w:hAnsi="Book Antiqua" w:cs="Microsoft Sans Serif"/>
          <w:noProof/>
          <w:sz w:val="20"/>
          <w:szCs w:val="20"/>
        </w:rPr>
      </w:pP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At 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Form completed by </w:t>
      </w:r>
    </w:p>
    <w:p w:rsidR="008B0C1C" w:rsidRPr="008B0C1C" w:rsidRDefault="008B0C1C" w:rsidP="008B0C1C">
      <w:pPr>
        <w:rPr>
          <w:rFonts w:ascii="Book Antiqua" w:hAnsi="Book Antiqua" w:cs="Microsoft Sans Serif"/>
          <w:noProof/>
          <w:sz w:val="20"/>
          <w:szCs w:val="20"/>
        </w:rPr>
      </w:pP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On__________________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___________________  </w:t>
      </w:r>
    </w:p>
    <w:p w:rsidR="008B0C1C" w:rsidRPr="008B0C1C" w:rsidRDefault="008B0C1C" w:rsidP="008B0C1C">
      <w:pPr>
        <w:jc w:val="center"/>
        <w:rPr>
          <w:rFonts w:ascii="Book Antiqua" w:hAnsi="Book Antiqua" w:cs="Microsoft Sans Serif"/>
          <w:noProof/>
          <w:sz w:val="20"/>
          <w:szCs w:val="20"/>
        </w:rPr>
      </w:pPr>
    </w:p>
    <w:p w:rsidR="008B0C1C" w:rsidRPr="008B0C1C" w:rsidRDefault="008B0C1C" w:rsidP="008B0C1C">
      <w:pPr>
        <w:jc w:val="center"/>
        <w:rPr>
          <w:rFonts w:ascii="Book Antiqua" w:hAnsi="Book Antiqua" w:cs="Microsoft Sans Serif"/>
          <w:noProof/>
          <w:sz w:val="16"/>
          <w:szCs w:val="16"/>
        </w:rPr>
      </w:pPr>
      <w:r w:rsidRPr="008B0C1C">
        <w:rPr>
          <w:rFonts w:ascii="Book Antiqua" w:hAnsi="Book Antiqua" w:cs="Microsoft Sans Serif"/>
          <w:noProof/>
          <w:sz w:val="16"/>
          <w:szCs w:val="16"/>
        </w:rPr>
        <w:t>V.V.</w:t>
      </w:r>
    </w:p>
    <w:p w:rsidR="008B0C1C" w:rsidRPr="008B0C1C" w:rsidRDefault="008B0C1C" w:rsidP="008B0C1C">
      <w:pPr>
        <w:rPr>
          <w:rFonts w:ascii="Book Antiqua" w:hAnsi="Book Antiqua" w:cs="Times New Roman"/>
          <w:b/>
          <w:noProof/>
          <w:sz w:val="32"/>
          <w:szCs w:val="32"/>
        </w:rPr>
      </w:pPr>
    </w:p>
    <w:p w:rsidR="008B0C1C" w:rsidRPr="008B0C1C" w:rsidRDefault="008B0C1C" w:rsidP="008B0C1C">
      <w:pPr>
        <w:rPr>
          <w:rFonts w:ascii="Book Antiqua" w:hAnsi="Book Antiqua" w:cs="Microsoft Sans Serif"/>
          <w:b/>
          <w:noProof/>
          <w:sz w:val="20"/>
          <w:szCs w:val="20"/>
        </w:rPr>
      </w:pPr>
    </w:p>
    <w:p w:rsidR="008B0C1C" w:rsidRPr="008B0C1C" w:rsidRDefault="008B0C1C" w:rsidP="008B0C1C">
      <w:pPr>
        <w:jc w:val="center"/>
        <w:rPr>
          <w:rFonts w:ascii="Book Antiqua" w:hAnsi="Book Antiqua" w:cs="Microsoft Sans Serif"/>
          <w:b/>
          <w:noProof/>
          <w:sz w:val="20"/>
          <w:szCs w:val="20"/>
        </w:rPr>
      </w:pPr>
      <w:r w:rsidRPr="005B1DCE">
        <w:rPr>
          <w:rFonts w:ascii="Book Antiqua" w:hAnsi="Book Antiqua" w:cs="Microsoft Sans Serif"/>
          <w:b/>
          <w:noProof/>
          <w:sz w:val="20"/>
          <w:szCs w:val="20"/>
        </w:rPr>
        <w:t>PREREQUISITES</w:t>
      </w:r>
      <w:r w:rsidRPr="008B0C1C">
        <w:rPr>
          <w:rFonts w:ascii="Book Antiqua" w:hAnsi="Book Antiqua" w:cs="Microsoft Sans Serif"/>
          <w:b/>
          <w:noProof/>
          <w:sz w:val="20"/>
          <w:szCs w:val="20"/>
        </w:rPr>
        <w:t xml:space="preserve"> TO BE MET FOR VERIFICATION OF MEASURING INSTRUMENTS (PETROL STATIONS) OF PETROLEUM PRODUCTS </w:t>
      </w: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rsidR="008B0C1C" w:rsidRPr="008B0C1C" w:rsidRDefault="008B0C1C" w:rsidP="008B0C1C">
      <w:pPr>
        <w:rPr>
          <w:rFonts w:ascii="Book Antiqua" w:hAnsi="Book Antiqua" w:cs="Microsoft Sans Serif"/>
          <w:noProof/>
          <w:sz w:val="20"/>
          <w:szCs w:val="20"/>
        </w:rPr>
      </w:pP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petrol station is registered in the MTI’s business registry</w:t>
      </w:r>
      <w:r w:rsidRPr="008B0C1C">
        <w:rPr>
          <w:rFonts w:ascii="Times New Roman" w:hAnsi="Times New Roman" w:cs="Times New Roman"/>
          <w:noProof/>
          <w:sz w:val="22"/>
          <w:szCs w:val="22"/>
        </w:rPr>
        <w:tab/>
        <w:t>YES / NO</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It has a working permit from the competent municipal body</w:t>
      </w:r>
      <w:r w:rsidRPr="008B0C1C">
        <w:rPr>
          <w:rFonts w:ascii="Times New Roman" w:hAnsi="Times New Roman" w:cs="Times New Roman"/>
          <w:noProof/>
          <w:sz w:val="22"/>
          <w:szCs w:val="22"/>
        </w:rPr>
        <w:tab/>
        <w:t xml:space="preserve">YES / NO </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Numbers on the numerator are clear, eligible and undamaged</w:t>
      </w:r>
      <w:r w:rsidRPr="008B0C1C">
        <w:rPr>
          <w:rFonts w:ascii="Times New Roman" w:hAnsi="Times New Roman" w:cs="Times New Roman"/>
          <w:noProof/>
          <w:sz w:val="22"/>
          <w:szCs w:val="22"/>
        </w:rPr>
        <w:tab/>
        <w:t xml:space="preserve">YES / NO </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numerator glass is clean</w:t>
      </w:r>
      <w:r w:rsidRPr="008B0C1C">
        <w:rPr>
          <w:rFonts w:ascii="Times New Roman" w:hAnsi="Times New Roman" w:cs="Times New Roman"/>
          <w:noProof/>
          <w:sz w:val="22"/>
          <w:szCs w:val="22"/>
        </w:rPr>
        <w:tab/>
        <w:t xml:space="preserve"> YES / NO </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Artificial lighting is appropriate</w:t>
      </w:r>
      <w:r w:rsidRPr="008B0C1C">
        <w:rPr>
          <w:rFonts w:ascii="Times New Roman" w:hAnsi="Times New Roman" w:cs="Times New Roman"/>
          <w:noProof/>
          <w:sz w:val="22"/>
          <w:szCs w:val="22"/>
        </w:rPr>
        <w:tab/>
        <w:t xml:space="preserve"> YES / NO</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glass tube for measuring fuel air bubbles is clean</w:t>
      </w:r>
      <w:r w:rsidRPr="008B0C1C">
        <w:rPr>
          <w:rFonts w:ascii="Times New Roman" w:hAnsi="Times New Roman" w:cs="Times New Roman"/>
          <w:noProof/>
          <w:sz w:val="22"/>
          <w:szCs w:val="22"/>
        </w:rPr>
        <w:tab/>
        <w:t>YES / NO</w:t>
      </w:r>
    </w:p>
    <w:p w:rsidR="008B0C1C" w:rsidRPr="008B0C1C" w:rsidRDefault="008B0C1C" w:rsidP="008B0C1C">
      <w:pPr>
        <w:numPr>
          <w:ilvl w:val="0"/>
          <w:numId w:val="34"/>
        </w:numPr>
        <w:tabs>
          <w:tab w:val="left" w:pos="720"/>
          <w:tab w:val="right" w:leader="hyphen" w:pos="9360"/>
        </w:tabs>
        <w:rPr>
          <w:rFonts w:ascii="Times New Roman" w:hAnsi="Times New Roman" w:cs="Times New Roman"/>
          <w:noProof/>
          <w:sz w:val="22"/>
          <w:szCs w:val="22"/>
        </w:rPr>
      </w:pPr>
      <w:r w:rsidRPr="008B0C1C">
        <w:rPr>
          <w:rFonts w:ascii="Times New Roman" w:hAnsi="Times New Roman" w:cs="Times New Roman"/>
          <w:noProof/>
          <w:sz w:val="22"/>
          <w:szCs w:val="22"/>
        </w:rPr>
        <w:t xml:space="preserve">After lifting the handle: </w:t>
      </w:r>
    </w:p>
    <w:p w:rsidR="008B0C1C" w:rsidRPr="008B0C1C" w:rsidRDefault="008B0C1C" w:rsidP="008B0C1C">
      <w:pPr>
        <w:numPr>
          <w:ilvl w:val="0"/>
          <w:numId w:val="35"/>
        </w:numPr>
        <w:tabs>
          <w:tab w:val="left" w:pos="720"/>
          <w:tab w:val="left" w:pos="1440"/>
          <w:tab w:val="right" w:leader="hyphen" w:pos="9360"/>
        </w:tabs>
        <w:spacing w:after="120"/>
        <w:rPr>
          <w:rFonts w:ascii="Times New Roman" w:hAnsi="Times New Roman" w:cs="Times New Roman"/>
          <w:noProof/>
          <w:sz w:val="22"/>
          <w:szCs w:val="22"/>
        </w:rPr>
      </w:pPr>
      <w:r w:rsidRPr="008B0C1C">
        <w:rPr>
          <w:rFonts w:ascii="Times New Roman" w:hAnsi="Times New Roman" w:cs="Times New Roman"/>
          <w:noProof/>
          <w:sz w:val="22"/>
          <w:szCs w:val="22"/>
        </w:rPr>
        <w:t>the rubber tube swells</w:t>
      </w:r>
      <w:r w:rsidRPr="008B0C1C">
        <w:rPr>
          <w:rFonts w:ascii="Times New Roman" w:hAnsi="Times New Roman" w:cs="Times New Roman"/>
          <w:noProof/>
          <w:sz w:val="22"/>
          <w:szCs w:val="22"/>
        </w:rPr>
        <w:tab/>
        <w:t xml:space="preserve"> YES / NO </w:t>
      </w:r>
    </w:p>
    <w:p w:rsidR="008B0C1C" w:rsidRPr="008B0C1C" w:rsidRDefault="008B0C1C" w:rsidP="008B0C1C">
      <w:pPr>
        <w:numPr>
          <w:ilvl w:val="0"/>
          <w:numId w:val="35"/>
        </w:numPr>
        <w:tabs>
          <w:tab w:val="left" w:pos="720"/>
          <w:tab w:val="left" w:pos="144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the handle and the tube leak (drip)</w:t>
      </w:r>
      <w:r w:rsidRPr="008B0C1C">
        <w:rPr>
          <w:rFonts w:ascii="Times New Roman" w:hAnsi="Times New Roman" w:cs="Times New Roman"/>
          <w:noProof/>
          <w:sz w:val="22"/>
          <w:szCs w:val="22"/>
        </w:rPr>
        <w:tab/>
        <w:t xml:space="preserve"> YES / NO</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Bullet connectors are broken</w:t>
      </w:r>
      <w:r w:rsidRPr="008B0C1C">
        <w:rPr>
          <w:rFonts w:ascii="Times New Roman" w:hAnsi="Times New Roman" w:cs="Times New Roman"/>
          <w:noProof/>
          <w:sz w:val="22"/>
          <w:szCs w:val="22"/>
        </w:rPr>
        <w:tab/>
        <w:t xml:space="preserve">YES / NO </w:t>
      </w:r>
    </w:p>
    <w:p w:rsidR="008B0C1C" w:rsidRPr="008B0C1C" w:rsidRDefault="008B0C1C" w:rsidP="008B0C1C">
      <w:pPr>
        <w:numPr>
          <w:ilvl w:val="0"/>
          <w:numId w:val="34"/>
        </w:numPr>
        <w:tabs>
          <w:tab w:val="left" w:pos="720"/>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Traces of the seal on the bullet are damaged</w:t>
      </w:r>
      <w:r w:rsidRPr="008B0C1C">
        <w:rPr>
          <w:rFonts w:ascii="Times New Roman" w:hAnsi="Times New Roman" w:cs="Times New Roman"/>
          <w:noProof/>
          <w:sz w:val="22"/>
          <w:szCs w:val="22"/>
        </w:rPr>
        <w:tab/>
        <w:t>YES / NO</w:t>
      </w:r>
    </w:p>
    <w:p w:rsidR="008B0C1C" w:rsidRPr="008B0C1C" w:rsidRDefault="008B0C1C" w:rsidP="008B0C1C">
      <w:pPr>
        <w:numPr>
          <w:ilvl w:val="0"/>
          <w:numId w:val="34"/>
        </w:numPr>
        <w:tabs>
          <w:tab w:val="right" w:leader="hyphen" w:pos="9360"/>
        </w:tabs>
        <w:spacing w:after="240"/>
        <w:rPr>
          <w:rFonts w:ascii="Times New Roman" w:hAnsi="Times New Roman" w:cs="Times New Roman"/>
          <w:noProof/>
          <w:sz w:val="22"/>
          <w:szCs w:val="22"/>
        </w:rPr>
      </w:pPr>
      <w:r w:rsidRPr="008B0C1C">
        <w:rPr>
          <w:rFonts w:ascii="Times New Roman" w:hAnsi="Times New Roman" w:cs="Times New Roman"/>
          <w:noProof/>
          <w:sz w:val="22"/>
          <w:szCs w:val="22"/>
        </w:rPr>
        <w:t>Inscriptions on the measuring instrument - metal plate with notes on the features of the measuring instrument</w:t>
      </w:r>
      <w:r w:rsidRPr="008B0C1C">
        <w:rPr>
          <w:rFonts w:ascii="Times New Roman" w:hAnsi="Times New Roman" w:cs="Times New Roman"/>
          <w:noProof/>
          <w:sz w:val="22"/>
          <w:szCs w:val="22"/>
        </w:rPr>
        <w:tab/>
        <w:t xml:space="preserve">YES / NO </w:t>
      </w:r>
    </w:p>
    <w:p w:rsidR="008B0C1C" w:rsidRPr="008B0C1C" w:rsidRDefault="008B0C1C" w:rsidP="008B0C1C">
      <w:pPr>
        <w:numPr>
          <w:ilvl w:val="0"/>
          <w:numId w:val="34"/>
        </w:numPr>
        <w:tabs>
          <w:tab w:val="left" w:pos="720"/>
          <w:tab w:val="right" w:leader="hyphen" w:pos="9360"/>
        </w:tabs>
        <w:rPr>
          <w:rFonts w:ascii="Times New Roman" w:hAnsi="Times New Roman" w:cs="Times New Roman"/>
          <w:noProof/>
          <w:sz w:val="22"/>
          <w:szCs w:val="22"/>
        </w:rPr>
      </w:pPr>
      <w:r w:rsidRPr="008B0C1C">
        <w:rPr>
          <w:rFonts w:ascii="Times New Roman" w:hAnsi="Times New Roman" w:cs="Times New Roman"/>
          <w:noProof/>
          <w:sz w:val="22"/>
          <w:szCs w:val="22"/>
        </w:rPr>
        <w:t xml:space="preserve">Inscriptions on the measuring instrument (price of fuel and total value in Euros, volume quantity sold in liters) - are they in </w:t>
      </w:r>
      <w:r w:rsidR="006144B0">
        <w:rPr>
          <w:rFonts w:ascii="Times New Roman" w:hAnsi="Times New Roman" w:cs="Times New Roman"/>
          <w:noProof/>
          <w:sz w:val="22"/>
          <w:szCs w:val="22"/>
        </w:rPr>
        <w:t>official language</w:t>
      </w:r>
      <w:r w:rsidRPr="008B0C1C">
        <w:rPr>
          <w:rFonts w:ascii="Times New Roman" w:hAnsi="Times New Roman" w:cs="Times New Roman"/>
          <w:noProof/>
          <w:sz w:val="22"/>
          <w:szCs w:val="22"/>
        </w:rPr>
        <w:t>?</w:t>
      </w:r>
    </w:p>
    <w:p w:rsidR="008B0C1C" w:rsidRPr="008B0C1C" w:rsidRDefault="008B0C1C" w:rsidP="008B0C1C">
      <w:pPr>
        <w:tabs>
          <w:tab w:val="left" w:pos="720"/>
          <w:tab w:val="right" w:leader="hyphen" w:pos="9360"/>
        </w:tabs>
        <w:spacing w:after="240"/>
        <w:ind w:left="720"/>
        <w:rPr>
          <w:rFonts w:ascii="Times New Roman" w:hAnsi="Times New Roman" w:cs="Times New Roman"/>
          <w:noProof/>
          <w:sz w:val="22"/>
          <w:szCs w:val="22"/>
        </w:rPr>
      </w:pPr>
      <w:r w:rsidRPr="008B0C1C">
        <w:rPr>
          <w:rFonts w:ascii="Times New Roman" w:hAnsi="Times New Roman" w:cs="Times New Roman"/>
          <w:noProof/>
          <w:sz w:val="22"/>
          <w:szCs w:val="22"/>
        </w:rPr>
        <w:tab/>
        <w:t>YES / NO</w:t>
      </w:r>
    </w:p>
    <w:p w:rsidR="008B0C1C" w:rsidRPr="008B0C1C" w:rsidRDefault="008B0C1C" w:rsidP="008B0C1C">
      <w:pPr>
        <w:numPr>
          <w:ilvl w:val="0"/>
          <w:numId w:val="34"/>
        </w:numPr>
        <w:tabs>
          <w:tab w:val="left" w:pos="720"/>
          <w:tab w:val="right" w:leader="hyphen" w:pos="9360"/>
        </w:tabs>
        <w:spacing w:after="120"/>
        <w:rPr>
          <w:rFonts w:ascii="Times New Roman" w:hAnsi="Times New Roman" w:cs="Times New Roman"/>
          <w:noProof/>
          <w:sz w:val="22"/>
          <w:szCs w:val="22"/>
        </w:rPr>
      </w:pPr>
      <w:r w:rsidRPr="008B0C1C">
        <w:rPr>
          <w:rFonts w:ascii="Times New Roman" w:hAnsi="Times New Roman" w:cs="Times New Roman"/>
          <w:noProof/>
          <w:sz w:val="22"/>
          <w:szCs w:val="22"/>
        </w:rPr>
        <w:t>The measuring instrument is clean and rust-free both externally and internally</w:t>
      </w:r>
      <w:r w:rsidRPr="008B0C1C">
        <w:rPr>
          <w:rFonts w:ascii="Times New Roman" w:hAnsi="Times New Roman" w:cs="Times New Roman"/>
          <w:noProof/>
          <w:sz w:val="22"/>
          <w:szCs w:val="22"/>
        </w:rPr>
        <w:tab/>
        <w:t xml:space="preserve">YES / NO </w:t>
      </w:r>
    </w:p>
    <w:p w:rsidR="008B0C1C" w:rsidRPr="008B0C1C" w:rsidRDefault="008B0C1C" w:rsidP="008B0C1C">
      <w:pPr>
        <w:rPr>
          <w:rFonts w:ascii="Times New Roman" w:hAnsi="Times New Roman" w:cs="Times New Roman"/>
          <w:noProof/>
          <w:sz w:val="22"/>
          <w:szCs w:val="22"/>
        </w:rPr>
      </w:pPr>
      <w:r w:rsidRPr="008B0C1C">
        <w:rPr>
          <w:rFonts w:ascii="Times New Roman" w:hAnsi="Times New Roman" w:cs="Times New Roman"/>
          <w:noProof/>
          <w:sz w:val="22"/>
          <w:szCs w:val="22"/>
        </w:rPr>
        <w:t xml:space="preserve"> </w:t>
      </w:r>
    </w:p>
    <w:p w:rsidR="008B0C1C" w:rsidRDefault="008B0C1C"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Default="002D0F9E" w:rsidP="008B0C1C">
      <w:pPr>
        <w:rPr>
          <w:rFonts w:ascii="Book Antiqua" w:hAnsi="Book Antiqua" w:cs="Microsoft Sans Serif"/>
          <w:noProof/>
          <w:sz w:val="20"/>
          <w:szCs w:val="20"/>
        </w:rPr>
      </w:pPr>
    </w:p>
    <w:p w:rsidR="002D0F9E" w:rsidRPr="008B0C1C" w:rsidRDefault="002D0F9E" w:rsidP="008B0C1C">
      <w:pPr>
        <w:rPr>
          <w:rFonts w:ascii="Book Antiqua" w:hAnsi="Book Antiqua" w:cs="Microsoft Sans Serif"/>
          <w:noProof/>
          <w:sz w:val="20"/>
          <w:szCs w:val="20"/>
        </w:rPr>
      </w:pPr>
    </w:p>
    <w:p w:rsidR="008B0C1C" w:rsidRPr="008B0C1C" w:rsidRDefault="008B0C1C" w:rsidP="008B0C1C">
      <w:pPr>
        <w:rPr>
          <w:rFonts w:ascii="Book Antiqua" w:hAnsi="Book Antiqua" w:cs="Microsoft Sans Serif"/>
          <w:noProof/>
          <w:sz w:val="20"/>
          <w:szCs w:val="20"/>
        </w:rPr>
      </w:pP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 At 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Form completed by </w:t>
      </w:r>
    </w:p>
    <w:p w:rsidR="008B0C1C" w:rsidRPr="008B0C1C" w:rsidRDefault="008B0C1C" w:rsidP="008B0C1C">
      <w:pPr>
        <w:rPr>
          <w:rFonts w:ascii="Book Antiqua" w:hAnsi="Book Antiqua" w:cs="Microsoft Sans Serif"/>
          <w:noProof/>
          <w:sz w:val="20"/>
          <w:szCs w:val="20"/>
        </w:rPr>
      </w:pPr>
    </w:p>
    <w:p w:rsidR="008B0C1C" w:rsidRPr="008B0C1C" w:rsidRDefault="008B0C1C" w:rsidP="008B0C1C">
      <w:pPr>
        <w:rPr>
          <w:rFonts w:ascii="Book Antiqua" w:hAnsi="Book Antiqua" w:cs="Microsoft Sans Serif"/>
          <w:noProof/>
          <w:sz w:val="20"/>
          <w:szCs w:val="20"/>
        </w:rPr>
      </w:pPr>
      <w:r w:rsidRPr="008B0C1C">
        <w:rPr>
          <w:rFonts w:ascii="Book Antiqua" w:hAnsi="Book Antiqua" w:cs="Microsoft Sans Serif"/>
          <w:noProof/>
          <w:sz w:val="20"/>
          <w:szCs w:val="20"/>
        </w:rPr>
        <w:t xml:space="preserve">On __________________ </w:t>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r>
      <w:r w:rsidRPr="008B0C1C">
        <w:rPr>
          <w:rFonts w:ascii="Book Antiqua" w:hAnsi="Book Antiqua" w:cs="Microsoft Sans Serif"/>
          <w:noProof/>
          <w:sz w:val="20"/>
          <w:szCs w:val="20"/>
        </w:rPr>
        <w:tab/>
        <w:t xml:space="preserve">   </w:t>
      </w:r>
      <w:r w:rsidRPr="008B0C1C">
        <w:rPr>
          <w:rFonts w:ascii="Book Antiqua" w:hAnsi="Book Antiqua" w:cs="Microsoft Sans Serif"/>
          <w:noProof/>
          <w:sz w:val="20"/>
          <w:szCs w:val="20"/>
        </w:rPr>
        <w:tab/>
        <w:t xml:space="preserve">___________________  </w:t>
      </w:r>
    </w:p>
    <w:p w:rsidR="008B0C1C" w:rsidRPr="008B0C1C" w:rsidRDefault="008B0C1C" w:rsidP="008B0C1C">
      <w:pPr>
        <w:jc w:val="center"/>
        <w:rPr>
          <w:rFonts w:ascii="Book Antiqua" w:hAnsi="Book Antiqua" w:cs="Microsoft Sans Serif"/>
          <w:noProof/>
          <w:sz w:val="20"/>
          <w:szCs w:val="20"/>
        </w:rPr>
      </w:pPr>
    </w:p>
    <w:p w:rsidR="008B0C1C" w:rsidRPr="00761CCC" w:rsidRDefault="008B0C1C" w:rsidP="008B0C1C">
      <w:pPr>
        <w:jc w:val="center"/>
        <w:rPr>
          <w:rFonts w:ascii="Book Antiqua" w:hAnsi="Book Antiqua" w:cs="Microsoft Sans Serif"/>
          <w:noProof/>
          <w:sz w:val="20"/>
          <w:szCs w:val="20"/>
          <w:lang w:val="de-DE"/>
        </w:rPr>
      </w:pPr>
      <w:r w:rsidRPr="00761CCC">
        <w:rPr>
          <w:rFonts w:ascii="Book Antiqua" w:hAnsi="Book Antiqua" w:cs="Microsoft Sans Serif"/>
          <w:noProof/>
          <w:sz w:val="16"/>
          <w:szCs w:val="16"/>
          <w:lang w:val="de-DE"/>
        </w:rPr>
        <w:t>V.V.</w:t>
      </w:r>
    </w:p>
    <w:p w:rsidR="00D61647" w:rsidRDefault="00D61647" w:rsidP="00D61647">
      <w:pPr>
        <w:rPr>
          <w:rFonts w:ascii="Book Antiqua" w:hAnsi="Book Antiqua"/>
          <w:b/>
          <w:sz w:val="32"/>
          <w:szCs w:val="32"/>
        </w:rPr>
      </w:pPr>
    </w:p>
    <w:tbl>
      <w:tblPr>
        <w:tblpPr w:leftFromText="180" w:rightFromText="180" w:vertAnchor="page" w:horzAnchor="margin" w:tblpXSpec="center" w:tblpY="1156"/>
        <w:tblW w:w="12096" w:type="dxa"/>
        <w:tblLayout w:type="fixed"/>
        <w:tblLook w:val="04A0" w:firstRow="1" w:lastRow="0" w:firstColumn="1" w:lastColumn="0" w:noHBand="0" w:noVBand="1"/>
      </w:tblPr>
      <w:tblGrid>
        <w:gridCol w:w="2448"/>
        <w:gridCol w:w="6912"/>
        <w:gridCol w:w="2736"/>
      </w:tblGrid>
      <w:tr w:rsidR="00D61647" w:rsidRPr="003A6F87" w:rsidTr="005F087F">
        <w:trPr>
          <w:trHeight w:val="2160"/>
        </w:trPr>
        <w:tc>
          <w:tcPr>
            <w:tcW w:w="2448" w:type="dxa"/>
          </w:tcPr>
          <w:p w:rsidR="00D61647" w:rsidRPr="003A6F87" w:rsidRDefault="00D61647" w:rsidP="005F087F">
            <w:pPr>
              <w:tabs>
                <w:tab w:val="center" w:pos="1026"/>
              </w:tabs>
              <w:jc w:val="center"/>
              <w:rPr>
                <w:rFonts w:ascii="Times New Roman" w:hAnsi="Times New Roman" w:cs="Times New Roman"/>
                <w:sz w:val="6"/>
                <w:szCs w:val="6"/>
                <w:lang w:eastAsia="sr-Latn-CS"/>
              </w:rPr>
            </w:pPr>
            <w:r w:rsidRPr="003A6F87">
              <w:rPr>
                <w:rFonts w:ascii="Times New Roman" w:hAnsi="Times New Roman" w:cs="Times New Roman"/>
                <w:noProof/>
                <w:lang w:val="en-US"/>
              </w:rPr>
              <w:drawing>
                <wp:anchor distT="0" distB="0" distL="114300" distR="114300" simplePos="0" relativeHeight="251680768" behindDoc="1" locked="0" layoutInCell="1" allowOverlap="1" wp14:anchorId="2DC55552" wp14:editId="0666E5B0">
                  <wp:simplePos x="0" y="0"/>
                  <wp:positionH relativeFrom="column">
                    <wp:posOffset>395605</wp:posOffset>
                  </wp:positionH>
                  <wp:positionV relativeFrom="paragraph">
                    <wp:posOffset>0</wp:posOffset>
                  </wp:positionV>
                  <wp:extent cx="971550" cy="1009015"/>
                  <wp:effectExtent l="0" t="0" r="0" b="635"/>
                  <wp:wrapTight wrapText="bothSides">
                    <wp:wrapPolygon edited="0">
                      <wp:start x="0" y="0"/>
                      <wp:lineTo x="0" y="21206"/>
                      <wp:lineTo x="21176" y="21206"/>
                      <wp:lineTo x="2117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2" w:type="dxa"/>
            <w:vAlign w:val="bottom"/>
          </w:tcPr>
          <w:p w:rsidR="00D61647" w:rsidRPr="003A6F87" w:rsidRDefault="00D61647" w:rsidP="005F087F">
            <w:pPr>
              <w:ind w:right="-108"/>
              <w:jc w:val="center"/>
              <w:rPr>
                <w:rFonts w:ascii="Book Antiqua" w:eastAsia="Batang" w:hAnsi="Book Antiqua" w:cs="Times New Roman"/>
                <w:b/>
                <w:bCs/>
                <w:sz w:val="32"/>
                <w:szCs w:val="32"/>
                <w:lang w:eastAsia="sr-Latn-CS"/>
              </w:rPr>
            </w:pPr>
            <w:r w:rsidRPr="003A6F87">
              <w:rPr>
                <w:rFonts w:ascii="Book Antiqua" w:eastAsia="MS Mincho" w:hAnsi="Book Antiqua" w:cs="Book Antiqua"/>
                <w:b/>
                <w:bCs/>
                <w:sz w:val="32"/>
                <w:szCs w:val="32"/>
                <w:lang w:eastAsia="sr-Latn-CS"/>
              </w:rPr>
              <w:t>R</w:t>
            </w:r>
            <w:r w:rsidRPr="003A6F87">
              <w:rPr>
                <w:rFonts w:ascii="Book Antiqua" w:hAnsi="Book Antiqua" w:cs="Book Antiqua"/>
                <w:b/>
                <w:bCs/>
                <w:sz w:val="32"/>
                <w:szCs w:val="32"/>
                <w:lang w:eastAsia="sr-Latn-CS"/>
              </w:rPr>
              <w:t>epublika e Kosovës</w:t>
            </w:r>
          </w:p>
          <w:p w:rsidR="00D61647" w:rsidRPr="003A6F87" w:rsidRDefault="00D61647" w:rsidP="005F087F">
            <w:pPr>
              <w:jc w:val="center"/>
              <w:rPr>
                <w:rFonts w:ascii="Book Antiqua" w:hAnsi="Book Antiqua" w:cs="Book Antiqua"/>
                <w:b/>
                <w:bCs/>
                <w:sz w:val="26"/>
                <w:szCs w:val="26"/>
                <w:lang w:eastAsia="sr-Latn-CS"/>
              </w:rPr>
            </w:pPr>
            <w:r w:rsidRPr="003A6F87">
              <w:rPr>
                <w:rFonts w:ascii="Book Antiqua" w:eastAsia="Batang" w:hAnsi="Book Antiqua" w:cs="Book Antiqua"/>
                <w:b/>
                <w:bCs/>
                <w:sz w:val="26"/>
                <w:szCs w:val="26"/>
                <w:lang w:eastAsia="sr-Latn-CS"/>
              </w:rPr>
              <w:t>Republika Kosova-</w:t>
            </w:r>
            <w:r w:rsidRPr="003A6F87">
              <w:rPr>
                <w:rFonts w:ascii="Book Antiqua" w:hAnsi="Book Antiqua" w:cs="Book Antiqua"/>
                <w:b/>
                <w:bCs/>
                <w:sz w:val="26"/>
                <w:szCs w:val="26"/>
                <w:lang w:eastAsia="sr-Latn-CS"/>
              </w:rPr>
              <w:t>Republic of Kosovo</w:t>
            </w:r>
          </w:p>
          <w:p w:rsidR="00D61647" w:rsidRPr="003A6F87" w:rsidRDefault="00D61647" w:rsidP="005F087F">
            <w:pPr>
              <w:jc w:val="center"/>
              <w:rPr>
                <w:rFonts w:ascii="Book Antiqua" w:hAnsi="Book Antiqua" w:cs="Book Antiqua"/>
                <w:b/>
                <w:i/>
                <w:iCs/>
                <w:lang w:eastAsia="sr-Latn-CS"/>
              </w:rPr>
            </w:pPr>
            <w:r w:rsidRPr="003A6F87">
              <w:rPr>
                <w:rFonts w:ascii="Book Antiqua" w:hAnsi="Book Antiqua" w:cs="Book Antiqua"/>
                <w:b/>
                <w:i/>
                <w:iCs/>
                <w:lang w:eastAsia="sr-Latn-CS"/>
              </w:rPr>
              <w:t>Qeveria-Vlada- Government</w:t>
            </w:r>
          </w:p>
          <w:p w:rsidR="00D61647" w:rsidRPr="003A6F87" w:rsidRDefault="00D61647" w:rsidP="005F087F">
            <w:pPr>
              <w:jc w:val="center"/>
              <w:rPr>
                <w:rFonts w:ascii="Book Antiqua" w:hAnsi="Book Antiqua" w:cs="Book Antiqua"/>
                <w:i/>
                <w:iCs/>
                <w:sz w:val="10"/>
                <w:szCs w:val="10"/>
                <w:lang w:eastAsia="sr-Latn-CS"/>
              </w:rPr>
            </w:pPr>
          </w:p>
          <w:p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Ministria e Tregtisë dhe Industrisë</w:t>
            </w:r>
          </w:p>
          <w:p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Ministarstvo Trgovine i Industrije</w:t>
            </w:r>
          </w:p>
          <w:p w:rsidR="00D61647" w:rsidRPr="003A6F87" w:rsidRDefault="00D61647" w:rsidP="005F087F">
            <w:pPr>
              <w:jc w:val="center"/>
              <w:rPr>
                <w:rFonts w:ascii="Book Antiqua" w:hAnsi="Book Antiqua" w:cs="Book Antiqua"/>
                <w:b/>
                <w:lang w:eastAsia="sr-Latn-CS"/>
              </w:rPr>
            </w:pPr>
            <w:r w:rsidRPr="003A6F87">
              <w:rPr>
                <w:rFonts w:ascii="Book Antiqua" w:hAnsi="Book Antiqua" w:cs="Book Antiqua"/>
                <w:b/>
                <w:lang w:eastAsia="sr-Latn-CS"/>
              </w:rPr>
              <w:t>Ministry of Trade and  Industry</w:t>
            </w:r>
          </w:p>
          <w:p w:rsidR="00D61647" w:rsidRPr="003A6F87" w:rsidRDefault="00D61647" w:rsidP="005F087F">
            <w:pPr>
              <w:jc w:val="center"/>
              <w:rPr>
                <w:rFonts w:ascii="Book Antiqua" w:hAnsi="Book Antiqua" w:cs="Book Antiqua"/>
                <w:sz w:val="20"/>
                <w:szCs w:val="20"/>
                <w:lang w:eastAsia="sr-Latn-CS"/>
              </w:rPr>
            </w:pPr>
          </w:p>
        </w:tc>
        <w:tc>
          <w:tcPr>
            <w:tcW w:w="2736" w:type="dxa"/>
          </w:tcPr>
          <w:p w:rsidR="00D61647" w:rsidRPr="003A6F87" w:rsidRDefault="00D61647" w:rsidP="005F087F">
            <w:pPr>
              <w:jc w:val="center"/>
              <w:rPr>
                <w:rFonts w:ascii="Times New Roman" w:hAnsi="Times New Roman" w:cs="Times New Roman"/>
                <w:lang w:eastAsia="sr-Latn-CS"/>
              </w:rPr>
            </w:pPr>
            <w:r w:rsidRPr="003A6F87">
              <w:rPr>
                <w:rFonts w:ascii="Times New Roman" w:hAnsi="Times New Roman" w:cs="Times New Roman"/>
                <w:noProof/>
                <w:lang w:val="en-US"/>
              </w:rPr>
              <w:drawing>
                <wp:inline distT="0" distB="0" distL="0" distR="0" wp14:anchorId="34863B93" wp14:editId="1CA83771">
                  <wp:extent cx="1171575" cy="10720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523" cy="1086663"/>
                          </a:xfrm>
                          <a:prstGeom prst="rect">
                            <a:avLst/>
                          </a:prstGeom>
                          <a:noFill/>
                        </pic:spPr>
                      </pic:pic>
                    </a:graphicData>
                  </a:graphic>
                </wp:inline>
              </w:drawing>
            </w:r>
          </w:p>
        </w:tc>
      </w:tr>
    </w:tbl>
    <w:p w:rsidR="00D61647" w:rsidRPr="003A6F87" w:rsidRDefault="00D61647" w:rsidP="00D61647">
      <w:pPr>
        <w:pBdr>
          <w:bottom w:val="single" w:sz="12" w:space="1" w:color="auto"/>
        </w:pBdr>
        <w:ind w:left="-144" w:right="-144"/>
        <w:jc w:val="center"/>
        <w:rPr>
          <w:rFonts w:ascii="Times New Roman" w:hAnsi="Times New Roman" w:cs="Times New Roman"/>
          <w:b/>
          <w:lang w:eastAsia="sr-Latn-CS"/>
        </w:rPr>
      </w:pPr>
      <w:r w:rsidRPr="003A6F87">
        <w:rPr>
          <w:rFonts w:ascii="Times New Roman" w:hAnsi="Times New Roman" w:cs="Times New Roman"/>
          <w:b/>
          <w:lang w:eastAsia="sr-Latn-CS"/>
        </w:rPr>
        <w:t>Agjencia e Metrologjisë së Kosovës / Kosovska Agencija za Metrologiju / Kosovo Metrology Agency</w:t>
      </w:r>
    </w:p>
    <w:tbl>
      <w:tblPr>
        <w:tblW w:w="12239" w:type="dxa"/>
        <w:tblInd w:w="93" w:type="dxa"/>
        <w:tblLook w:val="04A0" w:firstRow="1" w:lastRow="0" w:firstColumn="1" w:lastColumn="0" w:noHBand="0" w:noVBand="1"/>
      </w:tblPr>
      <w:tblGrid>
        <w:gridCol w:w="519"/>
        <w:gridCol w:w="986"/>
        <w:gridCol w:w="519"/>
        <w:gridCol w:w="673"/>
        <w:gridCol w:w="111"/>
        <w:gridCol w:w="266"/>
        <w:gridCol w:w="266"/>
        <w:gridCol w:w="2334"/>
        <w:gridCol w:w="641"/>
        <w:gridCol w:w="275"/>
        <w:gridCol w:w="244"/>
        <w:gridCol w:w="22"/>
        <w:gridCol w:w="253"/>
        <w:gridCol w:w="13"/>
        <w:gridCol w:w="253"/>
        <w:gridCol w:w="266"/>
        <w:gridCol w:w="3547"/>
        <w:gridCol w:w="266"/>
        <w:gridCol w:w="253"/>
        <w:gridCol w:w="13"/>
        <w:gridCol w:w="253"/>
        <w:gridCol w:w="266"/>
      </w:tblGrid>
      <w:tr w:rsidR="00D61647" w:rsidRPr="00CF337C" w:rsidTr="00A471F4">
        <w:trPr>
          <w:gridAfter w:val="2"/>
          <w:wAfter w:w="519" w:type="dxa"/>
          <w:trHeight w:val="315"/>
        </w:trPr>
        <w:tc>
          <w:tcPr>
            <w:tcW w:w="1505"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3507" w:type="dxa"/>
            <w:gridSpan w:val="4"/>
            <w:tcBorders>
              <w:top w:val="nil"/>
              <w:left w:val="nil"/>
              <w:bottom w:val="nil"/>
              <w:right w:val="nil"/>
            </w:tcBorders>
            <w:shd w:val="clear" w:color="auto" w:fill="auto"/>
            <w:noWrap/>
            <w:hideMark/>
          </w:tcPr>
          <w:p w:rsidR="00D61647" w:rsidRPr="00175253" w:rsidRDefault="00D61647" w:rsidP="005F087F">
            <w:pPr>
              <w:spacing w:before="120" w:after="120"/>
              <w:jc w:val="right"/>
              <w:rPr>
                <w:rFonts w:ascii="Times New Roman" w:hAnsi="Times New Roman" w:cs="Times New Roman"/>
                <w:b/>
                <w:bCs/>
                <w:color w:val="000000"/>
                <w:lang w:val="en-US"/>
              </w:rPr>
            </w:pPr>
          </w:p>
        </w:tc>
        <w:tc>
          <w:tcPr>
            <w:tcW w:w="5405" w:type="dxa"/>
            <w:gridSpan w:val="11"/>
            <w:tcBorders>
              <w:top w:val="nil"/>
              <w:left w:val="nil"/>
              <w:bottom w:val="nil"/>
              <w:right w:val="nil"/>
            </w:tcBorders>
            <w:shd w:val="clear" w:color="auto" w:fill="auto"/>
            <w:noWrap/>
            <w:hideMark/>
          </w:tcPr>
          <w:p w:rsidR="00D61647" w:rsidRPr="00CF337C" w:rsidRDefault="00D61647" w:rsidP="00B34225">
            <w:pPr>
              <w:jc w:val="center"/>
              <w:rPr>
                <w:rFonts w:ascii="Calibri" w:hAnsi="Calibri" w:cs="Times New Roman"/>
                <w:b/>
                <w:bCs/>
                <w:color w:val="000000"/>
                <w:lang w:val="en-US"/>
              </w:rPr>
            </w:pPr>
            <w:r w:rsidRPr="00CF337C">
              <w:rPr>
                <w:rFonts w:ascii="Calibri" w:hAnsi="Calibri" w:cs="Times New Roman"/>
                <w:b/>
                <w:bCs/>
                <w:color w:val="000000"/>
                <w:lang w:val="en-US"/>
              </w:rPr>
              <w:t>L</w:t>
            </w:r>
            <w:r w:rsidR="00B34225">
              <w:rPr>
                <w:rFonts w:ascii="Calibri" w:hAnsi="Calibri" w:cs="Times New Roman"/>
                <w:b/>
                <w:bCs/>
                <w:color w:val="000000"/>
                <w:lang w:val="en-US"/>
              </w:rPr>
              <w:t>X</w:t>
            </w:r>
          </w:p>
        </w:tc>
      </w:tr>
      <w:tr w:rsidR="00D61647" w:rsidRPr="00CF337C" w:rsidTr="00A471F4">
        <w:trPr>
          <w:gridBefore w:val="1"/>
          <w:wBefore w:w="519" w:type="dxa"/>
          <w:trHeight w:val="300"/>
        </w:trPr>
        <w:tc>
          <w:tcPr>
            <w:tcW w:w="1505"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673"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137" w:type="dxa"/>
            <w:gridSpan w:val="7"/>
            <w:tcBorders>
              <w:top w:val="nil"/>
              <w:left w:val="nil"/>
              <w:bottom w:val="nil"/>
              <w:right w:val="nil"/>
            </w:tcBorders>
            <w:shd w:val="clear" w:color="auto" w:fill="auto"/>
            <w:noWrap/>
            <w:hideMark/>
          </w:tcPr>
          <w:p w:rsidR="00D61647" w:rsidRPr="00A471F4" w:rsidRDefault="00D61647" w:rsidP="00A471F4">
            <w:pPr>
              <w:rPr>
                <w:rFonts w:ascii="Times New Roman" w:hAnsi="Times New Roman" w:cs="Times New Roman"/>
                <w:b/>
                <w:color w:val="000000"/>
                <w:lang w:val="en-US"/>
              </w:rPr>
            </w:pPr>
            <w:r w:rsidRPr="00A471F4">
              <w:rPr>
                <w:rFonts w:ascii="Times New Roman" w:hAnsi="Times New Roman" w:cs="Times New Roman"/>
                <w:b/>
                <w:color w:val="000000"/>
                <w:lang w:val="en-US"/>
              </w:rPr>
              <w:t>CERTIFICATE OF VERIFICATION</w:t>
            </w:r>
          </w:p>
        </w:tc>
        <w:tc>
          <w:tcPr>
            <w:tcW w:w="275"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60"/>
        </w:trPr>
        <w:tc>
          <w:tcPr>
            <w:tcW w:w="1505"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30"/>
        </w:trPr>
        <w:tc>
          <w:tcPr>
            <w:tcW w:w="1505"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jc w:val="right"/>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80"/>
        </w:trPr>
        <w:tc>
          <w:tcPr>
            <w:tcW w:w="1505"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5"/>
        </w:trPr>
        <w:tc>
          <w:tcPr>
            <w:tcW w:w="3074" w:type="dxa"/>
            <w:gridSpan w:val="6"/>
            <w:tcBorders>
              <w:top w:val="nil"/>
              <w:left w:val="nil"/>
              <w:bottom w:val="nil"/>
              <w:right w:val="nil"/>
            </w:tcBorders>
            <w:shd w:val="clear" w:color="auto" w:fill="auto"/>
            <w:noWrap/>
          </w:tcPr>
          <w:p w:rsidR="00D61647" w:rsidRPr="00CF337C" w:rsidRDefault="00D61647" w:rsidP="005F087F">
            <w:pPr>
              <w:rPr>
                <w:b/>
                <w:b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3782" w:type="dxa"/>
            <w:gridSpan w:val="7"/>
            <w:tcBorders>
              <w:top w:val="nil"/>
              <w:left w:val="nil"/>
              <w:bottom w:val="nil"/>
              <w:right w:val="nil"/>
            </w:tcBorders>
            <w:shd w:val="clear" w:color="auto" w:fill="auto"/>
            <w:noWrap/>
            <w:hideMark/>
          </w:tcPr>
          <w:p w:rsidR="00D61647" w:rsidRPr="00C612DC" w:rsidRDefault="00D61647" w:rsidP="005F087F">
            <w:pPr>
              <w:rPr>
                <w:rFonts w:ascii="Segoe UI Symbol" w:hAnsi="Segoe UI Symbol" w:cs="Times New Roman"/>
                <w:b/>
                <w:bCs/>
                <w:color w:val="000000"/>
                <w:sz w:val="20"/>
                <w:szCs w:val="20"/>
                <w:lang w:val="en-US"/>
              </w:rPr>
            </w:pPr>
            <w:r>
              <w:rPr>
                <w:rFonts w:ascii="Calibri" w:hAnsi="Calibri" w:cs="Times New Roman"/>
                <w:b/>
                <w:bCs/>
                <w:color w:val="000000"/>
                <w:sz w:val="20"/>
                <w:szCs w:val="20"/>
                <w:lang w:val="en-US"/>
              </w:rPr>
              <w:t xml:space="preserve"> </w:t>
            </w: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5"/>
        </w:trPr>
        <w:tc>
          <w:tcPr>
            <w:tcW w:w="1505" w:type="dxa"/>
            <w:gridSpan w:val="2"/>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Applicant</w:t>
            </w:r>
            <w:r w:rsidR="00A471F4" w:rsidRPr="00A471F4">
              <w:rPr>
                <w:b/>
                <w:iCs/>
                <w:color w:val="000000"/>
                <w:sz w:val="20"/>
                <w:szCs w:val="20"/>
                <w:lang w:val="en-US"/>
              </w:rPr>
              <w:t>:</w:t>
            </w: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95"/>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40"/>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b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40"/>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Protocol number</w:t>
            </w:r>
            <w:r w:rsidR="00A471F4" w:rsidRPr="00A471F4">
              <w:rPr>
                <w:b/>
                <w:iCs/>
                <w:color w:val="000000"/>
                <w:sz w:val="20"/>
                <w:szCs w:val="20"/>
                <w:lang w:val="en-US"/>
              </w:rPr>
              <w: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60"/>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5"/>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b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3516" w:type="dxa"/>
            <w:gridSpan w:val="5"/>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5"/>
        </w:trPr>
        <w:tc>
          <w:tcPr>
            <w:tcW w:w="3074" w:type="dxa"/>
            <w:gridSpan w:val="6"/>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Measuring instrument</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90"/>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300"/>
        </w:trPr>
        <w:tc>
          <w:tcPr>
            <w:tcW w:w="2808" w:type="dxa"/>
            <w:gridSpan w:val="5"/>
            <w:tcBorders>
              <w:top w:val="nil"/>
              <w:left w:val="nil"/>
              <w:bottom w:val="nil"/>
              <w:right w:val="nil"/>
            </w:tcBorders>
            <w:shd w:val="clear" w:color="auto" w:fill="auto"/>
            <w:noWrap/>
          </w:tcPr>
          <w:p w:rsidR="00D61647" w:rsidRPr="00A471F4" w:rsidRDefault="00D61647" w:rsidP="005F087F">
            <w:pPr>
              <w:rPr>
                <w:b/>
                <w:bCs/>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3250"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62"/>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Manufacturer</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DE5957" w:rsidRDefault="00D61647" w:rsidP="005F087F">
            <w:pPr>
              <w:rPr>
                <w:rFonts w:ascii="Calibri" w:hAnsi="Calibri" w:cs="Times New Roman"/>
                <w:b/>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65"/>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40"/>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bCs/>
                <w:color w:val="000000"/>
                <w:sz w:val="20"/>
                <w:szCs w:val="20"/>
                <w:lang w:val="en-US"/>
              </w:rPr>
            </w:pPr>
            <w:r w:rsidRPr="00A471F4">
              <w:rPr>
                <w:b/>
                <w:bCs/>
                <w:color w:val="000000"/>
                <w:sz w:val="20"/>
                <w:szCs w:val="20"/>
                <w:lang w:val="en-US"/>
              </w:rPr>
              <w:t>T</w:t>
            </w:r>
            <w:r w:rsidRPr="00A471F4">
              <w:rPr>
                <w:b/>
                <w:color w:val="000000"/>
                <w:sz w:val="20"/>
                <w:szCs w:val="20"/>
                <w:lang w:val="en-US"/>
              </w:rPr>
              <w:t>ype</w:t>
            </w:r>
            <w:r w:rsidR="00A471F4" w:rsidRPr="00A471F4">
              <w:rPr>
                <w:b/>
                <w:color w:val="000000"/>
                <w:sz w:val="20"/>
                <w:szCs w:val="20"/>
                <w:lang w:val="en-US"/>
              </w:rPr>
              <w: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35"/>
        </w:trPr>
        <w:tc>
          <w:tcPr>
            <w:tcW w:w="1505" w:type="dxa"/>
            <w:gridSpan w:val="2"/>
            <w:tcBorders>
              <w:top w:val="nil"/>
              <w:left w:val="nil"/>
              <w:bottom w:val="nil"/>
              <w:right w:val="nil"/>
            </w:tcBorders>
            <w:shd w:val="clear" w:color="auto" w:fill="auto"/>
            <w:noWrap/>
            <w:hideMark/>
          </w:tcPr>
          <w:p w:rsidR="00D61647" w:rsidRPr="00A471F4" w:rsidRDefault="00D61647" w:rsidP="005F087F">
            <w:pPr>
              <w:rPr>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5"/>
        </w:trPr>
        <w:tc>
          <w:tcPr>
            <w:tcW w:w="2808" w:type="dxa"/>
            <w:gridSpan w:val="5"/>
            <w:tcBorders>
              <w:top w:val="nil"/>
              <w:left w:val="nil"/>
              <w:bottom w:val="nil"/>
              <w:right w:val="nil"/>
            </w:tcBorders>
            <w:shd w:val="clear" w:color="auto" w:fill="auto"/>
            <w:noWrap/>
            <w:hideMark/>
          </w:tcPr>
          <w:p w:rsidR="00D61647" w:rsidRPr="00A471F4" w:rsidRDefault="0094346F" w:rsidP="0094346F">
            <w:pPr>
              <w:rPr>
                <w:b/>
                <w:iCs/>
                <w:color w:val="000000"/>
                <w:sz w:val="20"/>
                <w:szCs w:val="20"/>
                <w:lang w:val="en-US"/>
              </w:rPr>
            </w:pPr>
            <w:r w:rsidRPr="00A471F4">
              <w:rPr>
                <w:b/>
                <w:iCs/>
                <w:color w:val="000000"/>
                <w:sz w:val="20"/>
                <w:szCs w:val="20"/>
                <w:lang w:val="en-US"/>
              </w:rPr>
              <w:t>Accu</w:t>
            </w:r>
            <w:r w:rsidR="00D61647" w:rsidRPr="00A471F4">
              <w:rPr>
                <w:b/>
                <w:iCs/>
                <w:color w:val="000000"/>
                <w:sz w:val="20"/>
                <w:szCs w:val="20"/>
                <w:lang w:val="en-US"/>
              </w:rPr>
              <w:t>r</w:t>
            </w:r>
            <w:r w:rsidRPr="00A471F4">
              <w:rPr>
                <w:b/>
                <w:iCs/>
                <w:color w:val="000000"/>
                <w:sz w:val="20"/>
                <w:szCs w:val="20"/>
                <w:lang w:val="en-US"/>
              </w:rPr>
              <w:t>acy</w:t>
            </w:r>
            <w:r w:rsidR="00D61647" w:rsidRPr="00A471F4">
              <w:rPr>
                <w:b/>
                <w:iCs/>
                <w:color w:val="000000"/>
                <w:sz w:val="20"/>
                <w:szCs w:val="20"/>
                <w:lang w:val="en-US"/>
              </w:rPr>
              <w:t xml:space="preserve"> class:</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80"/>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5"/>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Official mark</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80"/>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2"/>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Serial number</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50"/>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2"/>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Authorized person</w:t>
            </w:r>
            <w:r w:rsidR="00A471F4" w:rsidRPr="00A471F4">
              <w:rPr>
                <w:b/>
                <w:iCs/>
                <w:color w:val="000000"/>
                <w:sz w:val="20"/>
                <w:szCs w:val="20"/>
                <w:lang w:val="en-US"/>
              </w:rPr>
              <w:t>:</w:t>
            </w:r>
            <w:r w:rsidRPr="00A471F4">
              <w:rPr>
                <w:b/>
                <w:iCs/>
                <w:color w:val="000000"/>
                <w:sz w:val="20"/>
                <w:szCs w:val="20"/>
                <w:lang w:val="en-US"/>
              </w:rPr>
              <w:t xml:space="preserve">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80"/>
        </w:trPr>
        <w:tc>
          <w:tcPr>
            <w:tcW w:w="1505" w:type="dxa"/>
            <w:gridSpan w:val="2"/>
            <w:tcBorders>
              <w:top w:val="nil"/>
              <w:left w:val="nil"/>
              <w:bottom w:val="nil"/>
              <w:right w:val="nil"/>
            </w:tcBorders>
            <w:shd w:val="clear" w:color="auto" w:fill="auto"/>
            <w:noWrap/>
            <w:hideMark/>
          </w:tcPr>
          <w:p w:rsidR="00D61647" w:rsidRPr="00A471F4" w:rsidRDefault="00D61647" w:rsidP="005F087F">
            <w:pPr>
              <w:rPr>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85"/>
        </w:trPr>
        <w:tc>
          <w:tcPr>
            <w:tcW w:w="3340" w:type="dxa"/>
            <w:gridSpan w:val="7"/>
            <w:tcBorders>
              <w:top w:val="nil"/>
              <w:left w:val="nil"/>
              <w:bottom w:val="nil"/>
              <w:right w:val="nil"/>
            </w:tcBorders>
            <w:shd w:val="clear" w:color="auto" w:fill="auto"/>
            <w:noWrap/>
            <w:hideMark/>
          </w:tcPr>
          <w:p w:rsidR="00D61647" w:rsidRPr="00A471F4" w:rsidRDefault="00D61647" w:rsidP="005F087F">
            <w:pPr>
              <w:rPr>
                <w:b/>
                <w:bCs/>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40"/>
        </w:trPr>
        <w:tc>
          <w:tcPr>
            <w:tcW w:w="3340" w:type="dxa"/>
            <w:gridSpan w:val="7"/>
            <w:tcBorders>
              <w:top w:val="nil"/>
              <w:left w:val="nil"/>
              <w:bottom w:val="nil"/>
              <w:right w:val="nil"/>
            </w:tcBorders>
            <w:shd w:val="clear" w:color="auto" w:fill="auto"/>
            <w:noWrap/>
            <w:hideMark/>
          </w:tcPr>
          <w:p w:rsidR="00D61647" w:rsidRPr="00A471F4" w:rsidRDefault="00D61647" w:rsidP="005F087F">
            <w:pPr>
              <w:rPr>
                <w:b/>
                <w:iCs/>
                <w:color w:val="000000"/>
                <w:sz w:val="20"/>
                <w:szCs w:val="20"/>
                <w:lang w:val="en-US"/>
              </w:rPr>
            </w:pPr>
            <w:r w:rsidRPr="00A471F4">
              <w:rPr>
                <w:b/>
                <w:iCs/>
                <w:color w:val="000000"/>
                <w:sz w:val="20"/>
                <w:szCs w:val="20"/>
                <w:lang w:val="en-US"/>
              </w:rPr>
              <w:t xml:space="preserve">Current number of yerly verif. </w:t>
            </w:r>
            <w:r w:rsidR="00A471F4" w:rsidRPr="00A471F4">
              <w:rPr>
                <w:b/>
                <w:iCs/>
                <w:color w:val="000000"/>
                <w:sz w:val="20"/>
                <w:szCs w:val="20"/>
                <w:lang w:val="en-US"/>
              </w:rPr>
              <w:t>s</w:t>
            </w:r>
            <w:r w:rsidRPr="00A471F4">
              <w:rPr>
                <w:b/>
                <w:iCs/>
                <w:color w:val="000000"/>
                <w:sz w:val="20"/>
                <w:szCs w:val="20"/>
                <w:lang w:val="en-US"/>
              </w:rPr>
              <w:t>eal</w:t>
            </w:r>
            <w:r w:rsidR="00A471F4" w:rsidRPr="00A471F4">
              <w:rPr>
                <w:b/>
                <w:iCs/>
                <w:color w:val="000000"/>
                <w:sz w:val="20"/>
                <w:szCs w:val="20"/>
                <w:lang w:val="en-US"/>
              </w:rPr>
              <w:t>:</w:t>
            </w:r>
            <w:r w:rsidRPr="00A471F4">
              <w:rPr>
                <w:b/>
                <w:iCs/>
                <w:color w:val="000000"/>
                <w:sz w:val="20"/>
                <w:szCs w:val="20"/>
                <w:lang w:val="en-US"/>
              </w:rPr>
              <w:t xml:space="preserve"> </w:t>
            </w: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165"/>
        </w:trPr>
        <w:tc>
          <w:tcPr>
            <w:tcW w:w="1505" w:type="dxa"/>
            <w:gridSpan w:val="2"/>
            <w:tcBorders>
              <w:top w:val="nil"/>
              <w:left w:val="nil"/>
              <w:bottom w:val="nil"/>
              <w:right w:val="nil"/>
            </w:tcBorders>
            <w:shd w:val="clear" w:color="auto" w:fill="auto"/>
            <w:noWrap/>
            <w:hideMark/>
          </w:tcPr>
          <w:p w:rsidR="00D61647" w:rsidRPr="00A471F4" w:rsidRDefault="00D61647" w:rsidP="005F087F">
            <w:pPr>
              <w:rPr>
                <w:rFonts w:ascii="Calibri" w:hAnsi="Calibri" w:cs="Times New Roman"/>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40"/>
        </w:trPr>
        <w:tc>
          <w:tcPr>
            <w:tcW w:w="2808" w:type="dxa"/>
            <w:gridSpan w:val="5"/>
            <w:tcBorders>
              <w:top w:val="nil"/>
              <w:left w:val="nil"/>
              <w:bottom w:val="nil"/>
              <w:right w:val="nil"/>
            </w:tcBorders>
            <w:shd w:val="clear" w:color="auto" w:fill="auto"/>
            <w:noWrap/>
            <w:vAlign w:val="bottom"/>
          </w:tcPr>
          <w:p w:rsidR="00D61647" w:rsidRPr="00A471F4" w:rsidRDefault="00D61647" w:rsidP="005F087F">
            <w:pPr>
              <w:rPr>
                <w:b/>
                <w:bCs/>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vAlign w:val="bottom"/>
            <w:hideMark/>
          </w:tcPr>
          <w:p w:rsidR="00D61647" w:rsidRPr="00CF337C" w:rsidRDefault="00D61647" w:rsidP="005F087F">
            <w:pPr>
              <w:rPr>
                <w:i/>
                <w:iCs/>
                <w:sz w:val="16"/>
                <w:szCs w:val="16"/>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55"/>
        </w:trPr>
        <w:tc>
          <w:tcPr>
            <w:tcW w:w="2808" w:type="dxa"/>
            <w:gridSpan w:val="5"/>
            <w:tcBorders>
              <w:top w:val="nil"/>
              <w:left w:val="nil"/>
              <w:bottom w:val="nil"/>
              <w:right w:val="nil"/>
            </w:tcBorders>
            <w:shd w:val="clear" w:color="auto" w:fill="auto"/>
            <w:noWrap/>
            <w:vAlign w:val="bottom"/>
            <w:hideMark/>
          </w:tcPr>
          <w:p w:rsidR="00D61647" w:rsidRPr="00A471F4" w:rsidRDefault="00A471F4" w:rsidP="005F087F">
            <w:pPr>
              <w:rPr>
                <w:b/>
                <w:iCs/>
                <w:sz w:val="20"/>
                <w:szCs w:val="20"/>
                <w:lang w:val="en-US"/>
              </w:rPr>
            </w:pPr>
            <w:r w:rsidRPr="00A471F4">
              <w:rPr>
                <w:b/>
                <w:iCs/>
                <w:sz w:val="20"/>
                <w:szCs w:val="20"/>
                <w:lang w:val="en-US"/>
              </w:rPr>
              <w:t>D</w:t>
            </w:r>
            <w:r w:rsidR="00D61647" w:rsidRPr="00A471F4">
              <w:rPr>
                <w:b/>
                <w:iCs/>
                <w:sz w:val="20"/>
                <w:szCs w:val="20"/>
                <w:lang w:val="en-US"/>
              </w:rPr>
              <w:t>ate of verification</w:t>
            </w:r>
            <w:r w:rsidRPr="00A471F4">
              <w:rPr>
                <w:b/>
                <w:iCs/>
                <w:sz w:val="20"/>
                <w:szCs w:val="20"/>
                <w:lang w:val="en-US"/>
              </w:rPr>
              <w:t>:</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60"/>
        </w:trPr>
        <w:tc>
          <w:tcPr>
            <w:tcW w:w="1505" w:type="dxa"/>
            <w:gridSpan w:val="2"/>
            <w:tcBorders>
              <w:top w:val="nil"/>
              <w:left w:val="nil"/>
              <w:bottom w:val="nil"/>
              <w:right w:val="nil"/>
            </w:tcBorders>
            <w:shd w:val="clear" w:color="auto" w:fill="auto"/>
            <w:noWrap/>
            <w:hideMark/>
          </w:tcPr>
          <w:p w:rsidR="00D61647" w:rsidRPr="00A471F4" w:rsidRDefault="00D61647" w:rsidP="005F087F">
            <w:pPr>
              <w:rPr>
                <w:rFonts w:ascii="Calibri" w:hAnsi="Calibri" w:cs="Times New Roman"/>
                <w:color w:val="000000"/>
                <w:sz w:val="20"/>
                <w:szCs w:val="20"/>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color w:val="000000"/>
                <w:sz w:val="20"/>
                <w:szCs w:val="2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300"/>
        </w:trPr>
        <w:tc>
          <w:tcPr>
            <w:tcW w:w="3074" w:type="dxa"/>
            <w:gridSpan w:val="6"/>
            <w:tcBorders>
              <w:top w:val="nil"/>
              <w:left w:val="nil"/>
              <w:bottom w:val="nil"/>
              <w:right w:val="nil"/>
            </w:tcBorders>
            <w:shd w:val="clear" w:color="auto" w:fill="auto"/>
            <w:noWrap/>
            <w:hideMark/>
          </w:tcPr>
          <w:p w:rsidR="00D61647" w:rsidRPr="00A471F4" w:rsidRDefault="00D61647" w:rsidP="005F087F">
            <w:pPr>
              <w:rPr>
                <w:rFonts w:ascii="Calibri" w:hAnsi="Calibri" w:cs="Times New Roman"/>
                <w:b/>
                <w:bCs/>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D61647" w:rsidRPr="00CF337C" w:rsidRDefault="00D61647" w:rsidP="005F087F">
            <w:pPr>
              <w:rPr>
                <w:rFonts w:ascii="Calibri" w:hAnsi="Calibri" w:cs="Times New Roman"/>
                <w:b/>
                <w:bCs/>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20"/>
                <w:szCs w:val="20"/>
                <w:lang w:val="en-US"/>
              </w:rPr>
            </w:pPr>
          </w:p>
        </w:tc>
      </w:tr>
      <w:tr w:rsidR="00D61647" w:rsidRPr="00CF337C" w:rsidTr="00A471F4">
        <w:trPr>
          <w:gridAfter w:val="2"/>
          <w:wAfter w:w="519" w:type="dxa"/>
          <w:trHeight w:val="225"/>
        </w:trPr>
        <w:tc>
          <w:tcPr>
            <w:tcW w:w="2808" w:type="dxa"/>
            <w:gridSpan w:val="5"/>
            <w:tcBorders>
              <w:top w:val="nil"/>
              <w:left w:val="nil"/>
              <w:bottom w:val="nil"/>
              <w:right w:val="nil"/>
            </w:tcBorders>
            <w:shd w:val="clear" w:color="auto" w:fill="auto"/>
            <w:noWrap/>
            <w:hideMark/>
          </w:tcPr>
          <w:p w:rsidR="00D61647" w:rsidRPr="00A471F4" w:rsidRDefault="00D61647" w:rsidP="005F087F">
            <w:pPr>
              <w:rPr>
                <w:b/>
                <w:iCs/>
                <w:sz w:val="20"/>
                <w:szCs w:val="20"/>
                <w:lang w:val="en-US"/>
              </w:rPr>
            </w:pPr>
            <w:r w:rsidRPr="00A471F4">
              <w:rPr>
                <w:b/>
                <w:iCs/>
                <w:sz w:val="20"/>
                <w:szCs w:val="20"/>
                <w:lang w:val="en-US"/>
              </w:rPr>
              <w:t>Validity of Certificate:</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300"/>
        </w:trPr>
        <w:tc>
          <w:tcPr>
            <w:tcW w:w="1505" w:type="dxa"/>
            <w:gridSpan w:val="2"/>
            <w:tcBorders>
              <w:top w:val="nil"/>
              <w:left w:val="nil"/>
              <w:bottom w:val="nil"/>
              <w:right w:val="nil"/>
            </w:tcBorders>
            <w:shd w:val="clear" w:color="auto" w:fill="auto"/>
            <w:noWrap/>
            <w:hideMark/>
          </w:tcPr>
          <w:p w:rsidR="00D61647" w:rsidRPr="00A471F4" w:rsidRDefault="00D61647" w:rsidP="005F087F">
            <w:pPr>
              <w:rPr>
                <w:b/>
                <w:iCs/>
                <w:sz w:val="20"/>
                <w:szCs w:val="20"/>
                <w:lang w:val="en-US"/>
              </w:rPr>
            </w:pPr>
          </w:p>
        </w:tc>
        <w:tc>
          <w:tcPr>
            <w:tcW w:w="5617" w:type="dxa"/>
            <w:gridSpan w:val="1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b/>
                <w:bCs/>
                <w:color w:val="000000"/>
                <w:u w:val="single"/>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210"/>
        </w:trPr>
        <w:tc>
          <w:tcPr>
            <w:tcW w:w="1505" w:type="dxa"/>
            <w:gridSpan w:val="2"/>
            <w:tcBorders>
              <w:top w:val="nil"/>
              <w:left w:val="nil"/>
              <w:bottom w:val="nil"/>
              <w:right w:val="nil"/>
            </w:tcBorders>
            <w:shd w:val="clear" w:color="auto" w:fill="auto"/>
            <w:noWrap/>
            <w:hideMark/>
          </w:tcPr>
          <w:p w:rsidR="00D61647" w:rsidRPr="00A471F4" w:rsidRDefault="00D61647" w:rsidP="005F087F">
            <w:pPr>
              <w:rPr>
                <w:b/>
                <w:iCs/>
                <w:sz w:val="20"/>
                <w:szCs w:val="20"/>
                <w:lang w:val="en-US"/>
              </w:rPr>
            </w:pPr>
            <w:r w:rsidRPr="00A471F4">
              <w:rPr>
                <w:b/>
                <w:iCs/>
                <w:sz w:val="20"/>
                <w:szCs w:val="20"/>
                <w:lang w:val="en-US"/>
              </w:rPr>
              <w:t>Coment:</w:t>
            </w: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A471F4" w:rsidRPr="00CF337C" w:rsidTr="00A471F4">
        <w:trPr>
          <w:gridAfter w:val="2"/>
          <w:wAfter w:w="519" w:type="dxa"/>
          <w:trHeight w:val="210"/>
        </w:trPr>
        <w:tc>
          <w:tcPr>
            <w:tcW w:w="1505" w:type="dxa"/>
            <w:gridSpan w:val="2"/>
            <w:tcBorders>
              <w:top w:val="nil"/>
              <w:left w:val="nil"/>
              <w:bottom w:val="nil"/>
              <w:right w:val="nil"/>
            </w:tcBorders>
            <w:shd w:val="clear" w:color="auto" w:fill="auto"/>
            <w:noWrap/>
          </w:tcPr>
          <w:p w:rsidR="00A471F4" w:rsidRPr="00A471F4" w:rsidRDefault="00A471F4" w:rsidP="005F087F">
            <w:pPr>
              <w:rPr>
                <w:b/>
                <w:i/>
                <w:iCs/>
                <w:sz w:val="20"/>
                <w:szCs w:val="20"/>
                <w:lang w:val="en-US"/>
              </w:rPr>
            </w:pPr>
          </w:p>
        </w:tc>
        <w:tc>
          <w:tcPr>
            <w:tcW w:w="1303" w:type="dxa"/>
            <w:gridSpan w:val="3"/>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2334" w:type="dxa"/>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tcPr>
          <w:p w:rsidR="00A471F4" w:rsidRPr="00CF337C" w:rsidRDefault="00A471F4" w:rsidP="005F087F">
            <w:pPr>
              <w:rPr>
                <w:rFonts w:ascii="Calibri" w:hAnsi="Calibri" w:cs="Times New Roman"/>
                <w:color w:val="000000"/>
                <w:lang w:val="en-US"/>
              </w:rPr>
            </w:pPr>
          </w:p>
        </w:tc>
      </w:tr>
      <w:tr w:rsidR="00D61647" w:rsidRPr="00CF337C" w:rsidTr="00A471F4">
        <w:trPr>
          <w:gridAfter w:val="2"/>
          <w:wAfter w:w="519" w:type="dxa"/>
          <w:trHeight w:val="105"/>
        </w:trPr>
        <w:tc>
          <w:tcPr>
            <w:tcW w:w="1505" w:type="dxa"/>
            <w:gridSpan w:val="2"/>
            <w:tcBorders>
              <w:top w:val="nil"/>
              <w:left w:val="nil"/>
              <w:bottom w:val="nil"/>
              <w:right w:val="nil"/>
            </w:tcBorders>
            <w:shd w:val="clear" w:color="auto" w:fill="auto"/>
            <w:noWrap/>
            <w:vAlign w:val="bottom"/>
            <w:hideMark/>
          </w:tcPr>
          <w:p w:rsidR="00D61647" w:rsidRPr="00CF337C" w:rsidRDefault="00D61647" w:rsidP="005F087F">
            <w:pPr>
              <w:rPr>
                <w:sz w:val="18"/>
                <w:szCs w:val="18"/>
                <w:lang w:val="en-US"/>
              </w:rPr>
            </w:pPr>
          </w:p>
        </w:tc>
        <w:tc>
          <w:tcPr>
            <w:tcW w:w="1303" w:type="dxa"/>
            <w:gridSpan w:val="3"/>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center"/>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240"/>
        </w:trPr>
        <w:tc>
          <w:tcPr>
            <w:tcW w:w="2808" w:type="dxa"/>
            <w:gridSpan w:val="5"/>
            <w:tcBorders>
              <w:top w:val="nil"/>
              <w:left w:val="nil"/>
              <w:bottom w:val="nil"/>
              <w:right w:val="nil"/>
            </w:tcBorders>
            <w:shd w:val="clear" w:color="auto" w:fill="auto"/>
            <w:noWrap/>
            <w:vAlign w:val="bottom"/>
            <w:hideMark/>
          </w:tcPr>
          <w:p w:rsidR="00D61647" w:rsidRPr="00A471F4" w:rsidRDefault="00D61647" w:rsidP="00D61647">
            <w:pPr>
              <w:rPr>
                <w:b/>
                <w:sz w:val="20"/>
                <w:szCs w:val="20"/>
                <w:lang w:val="en-US"/>
              </w:rPr>
            </w:pPr>
            <w:r w:rsidRPr="00A471F4">
              <w:rPr>
                <w:b/>
                <w:sz w:val="20"/>
                <w:szCs w:val="20"/>
                <w:lang w:val="en-US"/>
              </w:rPr>
              <w:t>Prepared from:</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916" w:type="dxa"/>
            <w:gridSpan w:val="2"/>
            <w:tcBorders>
              <w:top w:val="nil"/>
              <w:left w:val="nil"/>
              <w:bottom w:val="nil"/>
              <w:right w:val="nil"/>
            </w:tcBorders>
            <w:shd w:val="clear" w:color="auto" w:fill="auto"/>
            <w:noWrap/>
            <w:vAlign w:val="bottom"/>
            <w:hideMark/>
          </w:tcPr>
          <w:p w:rsidR="00D61647" w:rsidRPr="00CF337C" w:rsidRDefault="00D61647" w:rsidP="00D61647">
            <w:pPr>
              <w:rPr>
                <w:rFonts w:ascii="Calibri" w:hAnsi="Calibri" w:cs="Times New Roman"/>
                <w:color w:val="000000"/>
                <w:lang w:val="en-US"/>
              </w:rPr>
            </w:pPr>
            <w:r w:rsidRPr="00CF337C">
              <w:rPr>
                <w:rFonts w:ascii="Calibri" w:hAnsi="Calibri" w:cs="Times New Roman"/>
                <w:color w:val="000000"/>
                <w:lang w:val="en-US"/>
              </w:rPr>
              <w:t>V</w:t>
            </w:r>
            <w:r>
              <w:rPr>
                <w:rFonts w:ascii="Calibri" w:hAnsi="Calibri" w:cs="Times New Roman"/>
                <w:color w:val="000000"/>
                <w:lang w:val="en-US"/>
              </w:rPr>
              <w:t>V</w:t>
            </w: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864" w:type="dxa"/>
            <w:gridSpan w:val="8"/>
            <w:tcBorders>
              <w:top w:val="nil"/>
              <w:left w:val="nil"/>
              <w:bottom w:val="nil"/>
              <w:right w:val="nil"/>
            </w:tcBorders>
            <w:shd w:val="clear" w:color="auto" w:fill="auto"/>
            <w:noWrap/>
            <w:vAlign w:val="bottom"/>
            <w:hideMark/>
          </w:tcPr>
          <w:p w:rsidR="00D61647" w:rsidRPr="00CF337C" w:rsidRDefault="00B34225" w:rsidP="005F087F">
            <w:pPr>
              <w:jc w:val="center"/>
              <w:rPr>
                <w:rFonts w:ascii="Calibri" w:hAnsi="Calibri" w:cs="Times New Roman"/>
                <w:color w:val="000000"/>
                <w:lang w:val="en-US"/>
              </w:rPr>
            </w:pPr>
            <w:r w:rsidRPr="00A471F4">
              <w:rPr>
                <w:b/>
                <w:color w:val="000000"/>
                <w:sz w:val="20"/>
                <w:szCs w:val="20"/>
                <w:lang w:val="en-US"/>
              </w:rPr>
              <w:t>Aproved</w:t>
            </w:r>
            <w:r>
              <w:rPr>
                <w:rFonts w:ascii="Calibri" w:hAnsi="Calibri" w:cs="Times New Roman"/>
                <w:color w:val="000000"/>
                <w:lang w:val="en-US"/>
              </w:rPr>
              <w:t>:</w:t>
            </w:r>
          </w:p>
        </w:tc>
      </w:tr>
      <w:tr w:rsidR="00D61647" w:rsidRPr="00CF337C" w:rsidTr="00A471F4">
        <w:trPr>
          <w:gridAfter w:val="2"/>
          <w:wAfter w:w="519" w:type="dxa"/>
          <w:trHeight w:val="240"/>
        </w:trPr>
        <w:tc>
          <w:tcPr>
            <w:tcW w:w="5674" w:type="dxa"/>
            <w:gridSpan w:val="8"/>
            <w:tcBorders>
              <w:top w:val="nil"/>
              <w:left w:val="nil"/>
              <w:bottom w:val="nil"/>
              <w:right w:val="nil"/>
            </w:tcBorders>
            <w:shd w:val="clear" w:color="auto" w:fill="auto"/>
            <w:noWrap/>
            <w:vAlign w:val="bottom"/>
            <w:hideMark/>
          </w:tcPr>
          <w:p w:rsidR="00D61647" w:rsidRPr="00CF337C" w:rsidRDefault="00D61647" w:rsidP="005F087F">
            <w:pPr>
              <w:rPr>
                <w:sz w:val="18"/>
                <w:szCs w:val="18"/>
                <w:lang w:val="en-US"/>
              </w:rPr>
            </w:pPr>
          </w:p>
        </w:tc>
        <w:tc>
          <w:tcPr>
            <w:tcW w:w="916" w:type="dxa"/>
            <w:gridSpan w:val="2"/>
            <w:tcBorders>
              <w:top w:val="nil"/>
              <w:left w:val="nil"/>
              <w:bottom w:val="nil"/>
              <w:right w:val="nil"/>
            </w:tcBorders>
            <w:shd w:val="clear" w:color="auto" w:fill="auto"/>
            <w:noWrap/>
            <w:vAlign w:val="bottom"/>
            <w:hideMark/>
          </w:tcPr>
          <w:p w:rsidR="00D61647" w:rsidRPr="00CF337C" w:rsidRDefault="00D61647" w:rsidP="005F087F">
            <w:pPr>
              <w:jc w:val="right"/>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864" w:type="dxa"/>
            <w:gridSpan w:val="8"/>
            <w:tcBorders>
              <w:top w:val="nil"/>
              <w:left w:val="nil"/>
              <w:bottom w:val="nil"/>
              <w:right w:val="nil"/>
            </w:tcBorders>
            <w:shd w:val="clear" w:color="auto" w:fill="auto"/>
            <w:noWrap/>
            <w:vAlign w:val="bottom"/>
          </w:tcPr>
          <w:p w:rsidR="00D61647" w:rsidRPr="00CF337C" w:rsidRDefault="00D61647" w:rsidP="00D61647">
            <w:pPr>
              <w:rPr>
                <w:rFonts w:ascii="Calibri" w:hAnsi="Calibri" w:cs="Times New Roman"/>
                <w:color w:val="000000"/>
                <w:lang w:val="en-US"/>
              </w:rPr>
            </w:pPr>
          </w:p>
        </w:tc>
      </w:tr>
      <w:tr w:rsidR="00D61647" w:rsidRPr="00CF337C" w:rsidTr="00A471F4">
        <w:trPr>
          <w:gridAfter w:val="2"/>
          <w:wAfter w:w="519" w:type="dxa"/>
          <w:trHeight w:val="255"/>
        </w:trPr>
        <w:tc>
          <w:tcPr>
            <w:tcW w:w="2808" w:type="dxa"/>
            <w:gridSpan w:val="5"/>
            <w:tcBorders>
              <w:top w:val="nil"/>
              <w:left w:val="nil"/>
              <w:bottom w:val="nil"/>
              <w:right w:val="nil"/>
            </w:tcBorders>
            <w:shd w:val="clear" w:color="auto" w:fill="auto"/>
            <w:noWrap/>
            <w:vAlign w:val="bottom"/>
            <w:hideMark/>
          </w:tcPr>
          <w:p w:rsidR="00D61647" w:rsidRPr="00CF337C" w:rsidRDefault="00D61647" w:rsidP="005F087F">
            <w:pPr>
              <w:rPr>
                <w:b/>
                <w:bCs/>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vAlign w:val="bottom"/>
            <w:hideMark/>
          </w:tcPr>
          <w:p w:rsidR="00D61647" w:rsidRPr="00CF337C" w:rsidRDefault="00D61647" w:rsidP="005F087F">
            <w:pPr>
              <w:jc w:val="center"/>
              <w:rPr>
                <w:b/>
                <w:bCs/>
                <w:sz w:val="20"/>
                <w:szCs w:val="20"/>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vAlign w:val="bottom"/>
          </w:tcPr>
          <w:p w:rsidR="00D61647" w:rsidRPr="00CF337C" w:rsidRDefault="00D61647" w:rsidP="005F087F">
            <w:pPr>
              <w:jc w:val="center"/>
              <w:rPr>
                <w:b/>
                <w:bCs/>
                <w:sz w:val="20"/>
                <w:szCs w:val="2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r>
      <w:tr w:rsidR="00D61647" w:rsidRPr="00CF337C" w:rsidTr="00A471F4">
        <w:trPr>
          <w:gridAfter w:val="2"/>
          <w:wAfter w:w="519" w:type="dxa"/>
          <w:trHeight w:val="330"/>
        </w:trPr>
        <w:tc>
          <w:tcPr>
            <w:tcW w:w="3074" w:type="dxa"/>
            <w:gridSpan w:val="6"/>
            <w:tcBorders>
              <w:top w:val="nil"/>
              <w:left w:val="nil"/>
              <w:bottom w:val="nil"/>
              <w:right w:val="nil"/>
            </w:tcBorders>
            <w:shd w:val="clear" w:color="auto" w:fill="auto"/>
            <w:noWrap/>
            <w:vAlign w:val="bottom"/>
            <w:hideMark/>
          </w:tcPr>
          <w:p w:rsidR="00D61647" w:rsidRPr="00CF337C" w:rsidRDefault="00D61647" w:rsidP="005F087F">
            <w:pPr>
              <w:rPr>
                <w:b/>
                <w:bCs/>
                <w:sz w:val="18"/>
                <w:szCs w:val="18"/>
                <w:lang w:val="en-US"/>
              </w:rPr>
            </w:pPr>
            <w:r w:rsidRPr="00CF337C">
              <w:rPr>
                <w:b/>
                <w:bCs/>
                <w:sz w:val="18"/>
                <w:szCs w:val="18"/>
                <w:lang w:val="en-US"/>
              </w:rPr>
              <w:t>__________________</w:t>
            </w:r>
          </w:p>
        </w:tc>
        <w:tc>
          <w:tcPr>
            <w:tcW w:w="3516" w:type="dxa"/>
            <w:gridSpan w:val="4"/>
            <w:tcBorders>
              <w:top w:val="nil"/>
              <w:left w:val="nil"/>
              <w:bottom w:val="nil"/>
              <w:right w:val="nil"/>
            </w:tcBorders>
            <w:shd w:val="clear" w:color="auto" w:fill="auto"/>
            <w:noWrap/>
            <w:vAlign w:val="bottom"/>
            <w:hideMark/>
          </w:tcPr>
          <w:p w:rsidR="00D61647" w:rsidRPr="00CF337C" w:rsidRDefault="00D61647" w:rsidP="005F087F">
            <w:pPr>
              <w:rPr>
                <w:b/>
                <w:bCs/>
                <w:sz w:val="20"/>
                <w:szCs w:val="20"/>
                <w:lang w:val="en-US"/>
              </w:rPr>
            </w:pPr>
            <w:r w:rsidRPr="00CF337C">
              <w:rPr>
                <w:b/>
                <w:bCs/>
                <w:sz w:val="20"/>
                <w:szCs w:val="20"/>
                <w:lang w:val="en-US"/>
              </w:rPr>
              <w:t xml:space="preserve">     _____________</w:t>
            </w: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vAlign w:val="bottom"/>
            <w:hideMark/>
          </w:tcPr>
          <w:p w:rsidR="00D61647" w:rsidRPr="00CF337C" w:rsidRDefault="00D61647" w:rsidP="005F087F">
            <w:pPr>
              <w:jc w:val="center"/>
              <w:rPr>
                <w:b/>
                <w:bCs/>
                <w:sz w:val="20"/>
                <w:szCs w:val="20"/>
                <w:lang w:val="en-US"/>
              </w:rPr>
            </w:pPr>
            <w:r w:rsidRPr="00CF337C">
              <w:rPr>
                <w:b/>
                <w:bCs/>
                <w:sz w:val="20"/>
                <w:szCs w:val="20"/>
                <w:lang w:val="en-US"/>
              </w:rPr>
              <w:t>__________________</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r>
      <w:tr w:rsidR="00D61647" w:rsidRPr="00CF337C" w:rsidTr="00A471F4">
        <w:trPr>
          <w:gridAfter w:val="2"/>
          <w:wAfter w:w="519" w:type="dxa"/>
          <w:trHeight w:val="135"/>
        </w:trPr>
        <w:tc>
          <w:tcPr>
            <w:tcW w:w="1505" w:type="dxa"/>
            <w:gridSpan w:val="2"/>
            <w:tcBorders>
              <w:top w:val="nil"/>
              <w:left w:val="nil"/>
              <w:bottom w:val="nil"/>
              <w:right w:val="nil"/>
            </w:tcBorders>
            <w:shd w:val="clear" w:color="auto" w:fill="auto"/>
            <w:noWrap/>
            <w:vAlign w:val="bottom"/>
            <w:hideMark/>
          </w:tcPr>
          <w:p w:rsidR="00D61647" w:rsidRPr="00CF337C" w:rsidRDefault="00D61647" w:rsidP="005F087F">
            <w:pPr>
              <w:rPr>
                <w:b/>
                <w:bCs/>
                <w:sz w:val="18"/>
                <w:szCs w:val="18"/>
                <w:lang w:val="en-US"/>
              </w:rPr>
            </w:pPr>
          </w:p>
        </w:tc>
        <w:tc>
          <w:tcPr>
            <w:tcW w:w="1303"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334"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sz w:val="18"/>
                <w:szCs w:val="18"/>
                <w:lang w:val="en-US"/>
              </w:rPr>
            </w:pPr>
          </w:p>
        </w:tc>
      </w:tr>
      <w:tr w:rsidR="00D61647" w:rsidRPr="00CF337C" w:rsidTr="00A471F4">
        <w:trPr>
          <w:gridAfter w:val="2"/>
          <w:wAfter w:w="519" w:type="dxa"/>
          <w:trHeight w:val="300"/>
        </w:trPr>
        <w:tc>
          <w:tcPr>
            <w:tcW w:w="2808" w:type="dxa"/>
            <w:gridSpan w:val="5"/>
            <w:tcBorders>
              <w:top w:val="nil"/>
              <w:left w:val="nil"/>
              <w:bottom w:val="nil"/>
              <w:right w:val="nil"/>
            </w:tcBorders>
            <w:shd w:val="clear" w:color="auto" w:fill="auto"/>
            <w:noWrap/>
            <w:vAlign w:val="bottom"/>
            <w:hideMark/>
          </w:tcPr>
          <w:p w:rsidR="00D61647" w:rsidRPr="005046B4" w:rsidRDefault="00D61647" w:rsidP="005F087F">
            <w:pPr>
              <w:rPr>
                <w:b/>
                <w:color w:val="000000"/>
                <w:sz w:val="20"/>
                <w:szCs w:val="20"/>
                <w:lang w:val="en-US"/>
              </w:rPr>
            </w:pPr>
            <w:r w:rsidRPr="005046B4">
              <w:rPr>
                <w:b/>
                <w:color w:val="000000"/>
                <w:sz w:val="20"/>
                <w:szCs w:val="20"/>
                <w:lang w:val="en-US"/>
              </w:rPr>
              <w:t xml:space="preserve">Laboratory </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3516" w:type="dxa"/>
            <w:gridSpan w:val="4"/>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r>
              <w:rPr>
                <w:sz w:val="16"/>
                <w:szCs w:val="16"/>
                <w:lang w:val="en-US"/>
              </w:rPr>
              <w:t>Str</w:t>
            </w:r>
            <w:r w:rsidRPr="00CF337C">
              <w:rPr>
                <w:sz w:val="16"/>
                <w:szCs w:val="16"/>
                <w:lang w:val="en-US"/>
              </w:rPr>
              <w:t xml:space="preserve">. </w:t>
            </w:r>
            <w:r>
              <w:rPr>
                <w:sz w:val="16"/>
                <w:szCs w:val="16"/>
                <w:lang w:val="en-US"/>
              </w:rPr>
              <w:t>Nezir</w:t>
            </w:r>
            <w:r w:rsidRPr="00CF337C">
              <w:rPr>
                <w:sz w:val="16"/>
                <w:szCs w:val="16"/>
                <w:lang w:val="en-US"/>
              </w:rPr>
              <w:t xml:space="preserve"> </w:t>
            </w:r>
            <w:r>
              <w:rPr>
                <w:sz w:val="16"/>
                <w:szCs w:val="16"/>
                <w:lang w:val="en-US"/>
              </w:rPr>
              <w:t>Gashi</w:t>
            </w:r>
            <w:r w:rsidRPr="00CF337C">
              <w:rPr>
                <w:sz w:val="16"/>
                <w:szCs w:val="16"/>
                <w:lang w:val="en-US"/>
              </w:rPr>
              <w:t xml:space="preserve"> p.n.</w:t>
            </w: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332" w:type="dxa"/>
            <w:gridSpan w:val="5"/>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r w:rsidRPr="00CF337C">
              <w:rPr>
                <w:sz w:val="16"/>
                <w:szCs w:val="16"/>
                <w:lang w:val="en-US"/>
              </w:rPr>
              <w:t>www. AMK-rks.org</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300"/>
        </w:trPr>
        <w:tc>
          <w:tcPr>
            <w:tcW w:w="3074" w:type="dxa"/>
            <w:gridSpan w:val="6"/>
            <w:tcBorders>
              <w:top w:val="nil"/>
              <w:left w:val="nil"/>
              <w:bottom w:val="nil"/>
              <w:right w:val="nil"/>
            </w:tcBorders>
            <w:shd w:val="clear" w:color="auto" w:fill="auto"/>
            <w:noWrap/>
            <w:vAlign w:val="bottom"/>
            <w:hideMark/>
          </w:tcPr>
          <w:p w:rsidR="00D61647" w:rsidRPr="00CF337C" w:rsidRDefault="00D61647" w:rsidP="005F087F">
            <w:pPr>
              <w:rPr>
                <w:color w:val="0000FF"/>
                <w:sz w:val="20"/>
                <w:szCs w:val="20"/>
                <w:u w:val="single"/>
                <w:lang w:val="en-US"/>
              </w:rPr>
            </w:pPr>
          </w:p>
        </w:tc>
        <w:tc>
          <w:tcPr>
            <w:tcW w:w="2600" w:type="dxa"/>
            <w:gridSpan w:val="2"/>
            <w:tcBorders>
              <w:top w:val="nil"/>
              <w:left w:val="nil"/>
              <w:bottom w:val="nil"/>
              <w:right w:val="nil"/>
            </w:tcBorders>
            <w:shd w:val="clear" w:color="auto" w:fill="auto"/>
            <w:noWrap/>
            <w:vAlign w:val="bottom"/>
            <w:hideMark/>
          </w:tcPr>
          <w:p w:rsidR="00D61647" w:rsidRPr="00CF337C" w:rsidRDefault="00D61647" w:rsidP="005F087F">
            <w:pPr>
              <w:rPr>
                <w:sz w:val="16"/>
                <w:szCs w:val="16"/>
                <w:lang w:val="en-US"/>
              </w:rPr>
            </w:pPr>
            <w:r w:rsidRPr="00CF337C">
              <w:rPr>
                <w:sz w:val="16"/>
                <w:szCs w:val="16"/>
                <w:lang w:val="en-US"/>
              </w:rPr>
              <w:t>Lagjja e Universitetit</w:t>
            </w: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r w:rsidR="00D61647" w:rsidRPr="00CF337C" w:rsidTr="00A471F4">
        <w:trPr>
          <w:gridAfter w:val="2"/>
          <w:wAfter w:w="519" w:type="dxa"/>
          <w:trHeight w:val="300"/>
        </w:trPr>
        <w:tc>
          <w:tcPr>
            <w:tcW w:w="1505" w:type="dxa"/>
            <w:gridSpan w:val="2"/>
            <w:tcBorders>
              <w:top w:val="nil"/>
              <w:left w:val="nil"/>
              <w:bottom w:val="nil"/>
              <w:right w:val="nil"/>
            </w:tcBorders>
            <w:shd w:val="clear" w:color="auto" w:fill="auto"/>
            <w:noWrap/>
            <w:vAlign w:val="bottom"/>
            <w:hideMark/>
          </w:tcPr>
          <w:p w:rsidR="00D61647" w:rsidRPr="00CF337C" w:rsidRDefault="00D61647" w:rsidP="005F087F">
            <w:pPr>
              <w:rPr>
                <w:rFonts w:ascii="Calibri" w:hAnsi="Calibri" w:cs="Times New Roman"/>
                <w:color w:val="000000"/>
                <w:lang w:val="en-US"/>
              </w:rPr>
            </w:pPr>
          </w:p>
        </w:tc>
        <w:tc>
          <w:tcPr>
            <w:tcW w:w="1303" w:type="dxa"/>
            <w:gridSpan w:val="3"/>
            <w:tcBorders>
              <w:top w:val="nil"/>
              <w:left w:val="nil"/>
              <w:bottom w:val="nil"/>
              <w:right w:val="nil"/>
            </w:tcBorders>
            <w:shd w:val="clear" w:color="auto" w:fill="auto"/>
            <w:noWrap/>
            <w:vAlign w:val="bottom"/>
            <w:hideMark/>
          </w:tcPr>
          <w:p w:rsidR="00D61647" w:rsidRPr="00CF337C" w:rsidRDefault="00D61647" w:rsidP="005F087F">
            <w:pPr>
              <w:rPr>
                <w:rFonts w:ascii="Calibri" w:hAnsi="Calibri" w:cs="Times New Roman"/>
                <w:color w:val="000000"/>
                <w:lang w:val="en-US"/>
              </w:rPr>
            </w:pP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00" w:type="dxa"/>
            <w:gridSpan w:val="2"/>
            <w:tcBorders>
              <w:top w:val="nil"/>
              <w:left w:val="nil"/>
              <w:bottom w:val="nil"/>
              <w:right w:val="nil"/>
            </w:tcBorders>
            <w:shd w:val="clear" w:color="auto" w:fill="auto"/>
            <w:noWrap/>
            <w:vAlign w:val="bottom"/>
            <w:hideMark/>
          </w:tcPr>
          <w:p w:rsidR="00D61647" w:rsidRPr="00CF337C" w:rsidRDefault="00A471F4" w:rsidP="005F087F">
            <w:pPr>
              <w:rPr>
                <w:sz w:val="16"/>
                <w:szCs w:val="16"/>
                <w:lang w:val="en-US"/>
              </w:rPr>
            </w:pPr>
            <w:r>
              <w:rPr>
                <w:sz w:val="16"/>
                <w:szCs w:val="16"/>
                <w:lang w:val="en-US"/>
              </w:rPr>
              <w:t>10000 Prishtina</w:t>
            </w:r>
          </w:p>
        </w:tc>
        <w:tc>
          <w:tcPr>
            <w:tcW w:w="91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4066" w:type="dxa"/>
            <w:gridSpan w:val="3"/>
            <w:tcBorders>
              <w:top w:val="nil"/>
              <w:left w:val="nil"/>
              <w:bottom w:val="nil"/>
              <w:right w:val="nil"/>
            </w:tcBorders>
            <w:shd w:val="clear" w:color="auto" w:fill="auto"/>
            <w:noWrap/>
            <w:hideMark/>
          </w:tcPr>
          <w:p w:rsidR="00D61647" w:rsidRPr="00CF337C" w:rsidRDefault="00D61647" w:rsidP="00D61647">
            <w:pPr>
              <w:rPr>
                <w:rFonts w:ascii="Calibri" w:hAnsi="Calibri" w:cs="Times New Roman"/>
                <w:b/>
                <w:bCs/>
                <w:color w:val="000000"/>
                <w:lang w:val="en-US"/>
              </w:rPr>
            </w:pPr>
            <w:r>
              <w:rPr>
                <w:rFonts w:ascii="Calibri" w:hAnsi="Calibri" w:cs="Times New Roman"/>
                <w:b/>
                <w:bCs/>
                <w:color w:val="000000"/>
                <w:lang w:val="en-US"/>
              </w:rPr>
              <w:t xml:space="preserve">                 </w:t>
            </w:r>
            <w:r w:rsidR="00B34225">
              <w:rPr>
                <w:rFonts w:ascii="Calibri" w:hAnsi="Calibri" w:cs="Times New Roman"/>
                <w:b/>
                <w:bCs/>
                <w:color w:val="000000"/>
                <w:lang w:val="en-US"/>
              </w:rPr>
              <w:t xml:space="preserve">                        </w:t>
            </w:r>
            <w:r>
              <w:rPr>
                <w:rFonts w:ascii="Calibri" w:hAnsi="Calibri" w:cs="Times New Roman"/>
                <w:b/>
                <w:bCs/>
                <w:color w:val="000000"/>
                <w:lang w:val="en-US"/>
              </w:rPr>
              <w:t xml:space="preserve">  Page</w:t>
            </w:r>
            <w:r w:rsidRPr="00CF337C">
              <w:rPr>
                <w:rFonts w:ascii="Calibri" w:hAnsi="Calibri" w:cs="Times New Roman"/>
                <w:b/>
                <w:bCs/>
                <w:color w:val="000000"/>
                <w:lang w:val="en-US"/>
              </w:rPr>
              <w:t xml:space="preserve">  1</w:t>
            </w:r>
          </w:p>
        </w:tc>
        <w:tc>
          <w:tcPr>
            <w:tcW w:w="266" w:type="dxa"/>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c>
          <w:tcPr>
            <w:tcW w:w="266" w:type="dxa"/>
            <w:gridSpan w:val="2"/>
            <w:tcBorders>
              <w:top w:val="nil"/>
              <w:left w:val="nil"/>
              <w:bottom w:val="nil"/>
              <w:right w:val="nil"/>
            </w:tcBorders>
            <w:shd w:val="clear" w:color="auto" w:fill="auto"/>
            <w:noWrap/>
            <w:hideMark/>
          </w:tcPr>
          <w:p w:rsidR="00D61647" w:rsidRPr="00CF337C" w:rsidRDefault="00D61647" w:rsidP="005F087F">
            <w:pPr>
              <w:rPr>
                <w:rFonts w:ascii="Calibri" w:hAnsi="Calibri" w:cs="Times New Roman"/>
                <w:color w:val="000000"/>
                <w:lang w:val="en-US"/>
              </w:rPr>
            </w:pPr>
          </w:p>
        </w:tc>
      </w:tr>
    </w:tbl>
    <w:p w:rsidR="00580463" w:rsidRDefault="00580463" w:rsidP="00CC4A99">
      <w:pPr>
        <w:rPr>
          <w:rFonts w:ascii="Times New Roman" w:hAnsi="Times New Roman" w:cs="Times New Roman"/>
          <w:lang w:val="sr-Latn-CS"/>
        </w:rPr>
        <w:sectPr w:rsidR="00580463" w:rsidSect="006144B0">
          <w:footerReference w:type="default" r:id="rId14"/>
          <w:pgSz w:w="11909" w:h="16834" w:code="9"/>
          <w:pgMar w:top="1670" w:right="1440" w:bottom="1152" w:left="1354" w:header="288" w:footer="720" w:gutter="0"/>
          <w:pgNumType w:chapStyle="1"/>
          <w:cols w:space="720"/>
          <w:titlePg/>
          <w:docGrid w:linePitch="360"/>
        </w:sectPr>
      </w:pPr>
    </w:p>
    <w:p w:rsidR="0076777C" w:rsidRDefault="00A71A78" w:rsidP="00A71A78">
      <w:pPr>
        <w:jc w:val="center"/>
        <w:rPr>
          <w:rFonts w:ascii="Times New Roman" w:hAnsi="Times New Roman" w:cs="Times New Roman"/>
          <w:lang w:val="sr-Latn-CS"/>
        </w:rPr>
      </w:pPr>
      <w:r w:rsidRPr="005352E7">
        <w:rPr>
          <w:noProof/>
          <w:sz w:val="36"/>
          <w:szCs w:val="36"/>
          <w:lang w:val="en-US"/>
        </w:rPr>
        <w:drawing>
          <wp:inline distT="0" distB="0" distL="0" distR="0" wp14:anchorId="1B982C83" wp14:editId="37F0544A">
            <wp:extent cx="923925" cy="1019175"/>
            <wp:effectExtent l="0" t="0" r="9525" b="9525"/>
            <wp:docPr id="14" name="Picture 1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rsidR="00A71A78" w:rsidRDefault="00A71A78" w:rsidP="00A71A78">
      <w:pPr>
        <w:tabs>
          <w:tab w:val="left" w:pos="2977"/>
        </w:tabs>
        <w:outlineLvl w:val="0"/>
        <w:rPr>
          <w:rFonts w:ascii="Times New Roman" w:hAnsi="Times New Roman"/>
          <w:b/>
          <w:lang w:val="de-DE"/>
        </w:rPr>
      </w:pPr>
    </w:p>
    <w:p w:rsidR="0076777C" w:rsidRPr="00761CCC" w:rsidRDefault="0076777C" w:rsidP="0076777C">
      <w:pPr>
        <w:tabs>
          <w:tab w:val="left" w:pos="2977"/>
        </w:tabs>
        <w:jc w:val="center"/>
        <w:outlineLvl w:val="0"/>
        <w:rPr>
          <w:rFonts w:ascii="Times New Roman" w:eastAsia="MS Mincho" w:hAnsi="Times New Roman" w:cs="Times New Roman"/>
          <w:b/>
          <w:lang w:val="de-DE"/>
        </w:rPr>
      </w:pPr>
      <w:r w:rsidRPr="00761CCC">
        <w:rPr>
          <w:rFonts w:ascii="Times New Roman" w:hAnsi="Times New Roman"/>
          <w:b/>
          <w:lang w:val="de-DE"/>
        </w:rPr>
        <w:t>Prilog 1</w:t>
      </w:r>
    </w:p>
    <w:p w:rsidR="0076777C" w:rsidRPr="00761CCC" w:rsidRDefault="0076777C" w:rsidP="0076777C">
      <w:pPr>
        <w:rPr>
          <w:rFonts w:eastAsia="MS Mincho"/>
          <w:lang w:val="de-DE"/>
        </w:rPr>
      </w:pPr>
    </w:p>
    <w:p w:rsidR="0076777C" w:rsidRPr="00761CCC" w:rsidRDefault="0076777C" w:rsidP="0076777C">
      <w:pPr>
        <w:jc w:val="center"/>
        <w:rPr>
          <w:rFonts w:ascii="Times New Roman" w:eastAsia="MS Mincho" w:hAnsi="Times New Roman" w:cs="Times New Roman"/>
          <w:bCs/>
          <w:sz w:val="28"/>
          <w:szCs w:val="28"/>
          <w:lang w:val="de-DE"/>
        </w:rPr>
      </w:pPr>
      <w:r w:rsidRPr="00761CCC">
        <w:rPr>
          <w:rFonts w:ascii="Times New Roman" w:hAnsi="Times New Roman"/>
          <w:lang w:val="de-DE"/>
        </w:rPr>
        <w:t xml:space="preserve">Uredbe o zakonski kontrolisanih mernih instrumenata </w:t>
      </w:r>
    </w:p>
    <w:p w:rsidR="0076777C" w:rsidRPr="00761CCC" w:rsidRDefault="0076777C" w:rsidP="0076777C">
      <w:pPr>
        <w:tabs>
          <w:tab w:val="left" w:pos="2977"/>
        </w:tabs>
        <w:jc w:val="center"/>
        <w:rPr>
          <w:rFonts w:ascii="Times New Roman" w:eastAsia="MS Mincho" w:hAnsi="Times New Roman" w:cs="Times New Roman"/>
          <w:b/>
          <w:bCs/>
          <w:lang w:val="de-DE"/>
        </w:rPr>
      </w:pPr>
    </w:p>
    <w:p w:rsidR="0076777C" w:rsidRPr="00761CCC" w:rsidRDefault="0076777C" w:rsidP="0076777C">
      <w:pPr>
        <w:tabs>
          <w:tab w:val="left" w:pos="2977"/>
        </w:tabs>
        <w:jc w:val="center"/>
        <w:rPr>
          <w:rFonts w:ascii="Times New Roman" w:eastAsia="MS Mincho" w:hAnsi="Times New Roman" w:cs="Times New Roman"/>
          <w:b/>
          <w:bCs/>
          <w:lang w:val="de-DE"/>
        </w:rPr>
      </w:pPr>
    </w:p>
    <w:p w:rsidR="0076777C" w:rsidRPr="00761CCC" w:rsidRDefault="0076777C" w:rsidP="0076777C">
      <w:pPr>
        <w:tabs>
          <w:tab w:val="left" w:pos="2977"/>
        </w:tabs>
        <w:jc w:val="center"/>
        <w:outlineLvl w:val="0"/>
        <w:rPr>
          <w:rFonts w:ascii="Times New Roman" w:eastAsia="MS Mincho" w:hAnsi="Times New Roman" w:cs="Times New Roman"/>
          <w:b/>
          <w:bCs/>
          <w:lang w:val="de-DE"/>
        </w:rPr>
      </w:pPr>
      <w:r w:rsidRPr="00761CCC">
        <w:rPr>
          <w:rFonts w:ascii="Times New Roman" w:hAnsi="Times New Roman"/>
          <w:b/>
          <w:lang w:val="de-DE"/>
        </w:rPr>
        <w:t>Merni instrumenti - koji podležu zakonskoj metrološkoj kontroli</w:t>
      </w:r>
    </w:p>
    <w:p w:rsidR="0076777C" w:rsidRPr="00761CCC" w:rsidRDefault="0076777C" w:rsidP="0076777C">
      <w:pPr>
        <w:keepNext/>
        <w:jc w:val="center"/>
        <w:rPr>
          <w:rFonts w:ascii="Times New Roman" w:eastAsia="MS Mincho" w:hAnsi="Times New Roman" w:cs="Times New Roman"/>
          <w:b/>
          <w:lang w:val="de-DE"/>
        </w:rPr>
      </w:pPr>
    </w:p>
    <w:p w:rsidR="0076777C" w:rsidRPr="00761CCC" w:rsidRDefault="0076777C" w:rsidP="0076777C">
      <w:pPr>
        <w:keepNext/>
        <w:jc w:val="center"/>
        <w:outlineLvl w:val="0"/>
        <w:rPr>
          <w:rFonts w:ascii="Times New Roman" w:eastAsia="MS Mincho" w:hAnsi="Times New Roman" w:cs="Times New Roman"/>
          <w:b/>
          <w:lang w:val="de-DE"/>
        </w:rPr>
      </w:pPr>
      <w:r w:rsidRPr="00761CCC">
        <w:rPr>
          <w:rFonts w:ascii="Times New Roman" w:hAnsi="Times New Roman"/>
          <w:b/>
          <w:lang w:val="de-DE"/>
        </w:rPr>
        <w:t>1. Delokrug primene</w:t>
      </w:r>
    </w:p>
    <w:p w:rsidR="0076777C" w:rsidRPr="00761CCC" w:rsidRDefault="0076777C" w:rsidP="0076777C">
      <w:pPr>
        <w:spacing w:before="240" w:after="100" w:afterAutospacing="1"/>
        <w:ind w:right="919"/>
        <w:jc w:val="both"/>
        <w:rPr>
          <w:rFonts w:ascii="Times New Roman" w:eastAsia="MS Mincho" w:hAnsi="Times New Roman" w:cs="Times New Roman"/>
          <w:lang w:val="de-DE"/>
        </w:rPr>
      </w:pPr>
      <w:r w:rsidRPr="00761CCC">
        <w:rPr>
          <w:rFonts w:ascii="Times New Roman" w:hAnsi="Times New Roman"/>
          <w:lang w:val="de-DE"/>
        </w:rPr>
        <w:t>Ovaj aneks sadrži spiskove mernih instrumenata koji se koriste u različitim mernim oblastima, a koji podležu obaveznoj metrološkoj kontroli, na osnovu člana 15. Zakona br. 06 / L-037 o metrologiji. On takođe utvrđuje procenu usaglašenosti i zakonsku metrološku kontrolu, kao i interval, u zavisnosti od pol</w:t>
      </w:r>
      <w:r>
        <w:rPr>
          <w:rFonts w:ascii="Times New Roman" w:hAnsi="Times New Roman"/>
        </w:rPr>
        <w:t>ј</w:t>
      </w:r>
      <w:r w:rsidRPr="00761CCC">
        <w:rPr>
          <w:rFonts w:ascii="Times New Roman" w:hAnsi="Times New Roman"/>
          <w:lang w:val="de-DE"/>
        </w:rPr>
        <w:t>a primene. Za metrološke službe, prizivaju se zvanični postupci metrološke kontrole.</w:t>
      </w:r>
    </w:p>
    <w:p w:rsidR="0076777C" w:rsidRPr="00761CCC" w:rsidRDefault="0076777C" w:rsidP="0076777C">
      <w:pPr>
        <w:jc w:val="center"/>
        <w:outlineLvl w:val="0"/>
        <w:rPr>
          <w:rFonts w:eastAsia="MS Mincho"/>
          <w:lang w:val="de-DE"/>
        </w:rPr>
      </w:pPr>
      <w:r w:rsidRPr="00761CCC">
        <w:rPr>
          <w:lang w:val="de-DE"/>
        </w:rPr>
        <w:t xml:space="preserve">1. Oblast merenja: </w:t>
      </w:r>
      <w:r w:rsidRPr="00761CCC">
        <w:rPr>
          <w:b/>
          <w:lang w:val="de-DE"/>
        </w:rPr>
        <w:t>Mehaničke veličine</w:t>
      </w:r>
    </w:p>
    <w:p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Masa</w:t>
      </w:r>
    </w:p>
    <w:tbl>
      <w:tblPr>
        <w:tblStyle w:val="TableGrid1"/>
        <w:tblpPr w:leftFromText="180" w:rightFromText="180" w:vertAnchor="text" w:tblpY="1"/>
        <w:tblOverlap w:val="never"/>
        <w:tblW w:w="0" w:type="dxa"/>
        <w:tblLayout w:type="fixed"/>
        <w:tblLook w:val="04A0" w:firstRow="1" w:lastRow="0" w:firstColumn="1" w:lastColumn="0" w:noHBand="0" w:noVBand="1"/>
      </w:tblPr>
      <w:tblGrid>
        <w:gridCol w:w="668"/>
        <w:gridCol w:w="2871"/>
        <w:gridCol w:w="1389"/>
        <w:gridCol w:w="2126"/>
        <w:gridCol w:w="738"/>
        <w:gridCol w:w="1134"/>
        <w:gridCol w:w="1134"/>
        <w:gridCol w:w="1388"/>
        <w:gridCol w:w="1559"/>
      </w:tblGrid>
      <w:tr w:rsidR="0076777C" w:rsidRPr="0055062E" w:rsidTr="00CF16C3">
        <w:trPr>
          <w:trHeight w:val="218"/>
        </w:trPr>
        <w:tc>
          <w:tcPr>
            <w:tcW w:w="66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7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1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87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52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w:t>
            </w:r>
          </w:p>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postupku</w:t>
            </w:r>
          </w:p>
        </w:tc>
      </w:tr>
      <w:tr w:rsidR="0076777C" w:rsidRPr="0055062E" w:rsidTr="00CF16C3">
        <w:trPr>
          <w:trHeight w:val="217"/>
        </w:trPr>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41" w:type="dxa"/>
            <w:gridSpan w:val="2"/>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16"/>
                <w:szCs w:val="16"/>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3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00873" w:rsidTr="00CF16C3">
        <w:tc>
          <w:tcPr>
            <w:tcW w:w="668" w:type="dxa"/>
            <w:vMerge w:val="restart"/>
            <w:tcBorders>
              <w:top w:val="single" w:sz="4" w:space="0" w:color="auto"/>
              <w:left w:val="single" w:sz="4" w:space="0" w:color="auto"/>
              <w:bottom w:val="single" w:sz="4" w:space="0" w:color="auto"/>
              <w:right w:val="single" w:sz="4" w:space="0" w:color="auto"/>
            </w:tcBorders>
            <w:hideMark/>
          </w:tcPr>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1.1.1</w:t>
            </w:r>
          </w:p>
        </w:tc>
        <w:tc>
          <w:tcPr>
            <w:tcW w:w="2871" w:type="dxa"/>
            <w:vMerge w:val="restart"/>
            <w:tcBorders>
              <w:top w:val="single" w:sz="4" w:space="0" w:color="auto"/>
              <w:left w:val="single" w:sz="4" w:space="0" w:color="auto"/>
              <w:bottom w:val="single" w:sz="4" w:space="0" w:color="auto"/>
              <w:right w:val="single" w:sz="4" w:space="0" w:color="auto"/>
            </w:tcBorders>
          </w:tcPr>
          <w:p w:rsidR="0076777C" w:rsidRPr="00500873" w:rsidRDefault="0076777C" w:rsidP="00CF16C3">
            <w:pPr>
              <w:rPr>
                <w:rFonts w:ascii="Arial Narrow" w:eastAsia="MS Mincho" w:hAnsi="Arial Narrow" w:cs="Times New Roman"/>
                <w:b/>
                <w:bCs/>
                <w:sz w:val="20"/>
                <w:szCs w:val="20"/>
              </w:rPr>
            </w:pPr>
            <w:r w:rsidRPr="00500873">
              <w:rPr>
                <w:rFonts w:ascii="Arial Narrow" w:hAnsi="Arial Narrow"/>
                <w:b/>
                <w:sz w:val="20"/>
                <w:szCs w:val="20"/>
              </w:rPr>
              <w:t>Grameri</w:t>
            </w:r>
          </w:p>
          <w:p w:rsidR="0076777C" w:rsidRPr="00500873"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 xml:space="preserve">Grameri (tegovi) klase tačnosti F1, F2, M1, M2 i M3 od 1 mg do 50 kg, uključujući 50 kg </w:t>
            </w:r>
          </w:p>
        </w:tc>
        <w:tc>
          <w:tcPr>
            <w:tcW w:w="738" w:type="dxa"/>
            <w:tcBorders>
              <w:top w:val="single" w:sz="4" w:space="0" w:color="auto"/>
              <w:left w:val="single" w:sz="4" w:space="0" w:color="auto"/>
              <w:bottom w:val="single" w:sz="4" w:space="0" w:color="auto"/>
              <w:right w:val="single" w:sz="4" w:space="0" w:color="auto"/>
            </w:tcBorders>
          </w:tcPr>
          <w:p w:rsidR="0076777C" w:rsidRPr="00500873" w:rsidRDefault="0076777C" w:rsidP="00CF16C3">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rPr>
                <w:rFonts w:ascii="Arial Narrow" w:eastAsia="MS Mincho" w:hAnsi="Arial Narrow"/>
                <w:sz w:val="20"/>
                <w:szCs w:val="20"/>
                <w:lang w:val="de-DE"/>
              </w:rPr>
            </w:pPr>
            <w:r w:rsidRPr="00500873">
              <w:rPr>
                <w:rFonts w:ascii="Arial Narrow" w:hAnsi="Arial Narrow"/>
                <w:sz w:val="20"/>
                <w:szCs w:val="20"/>
                <w:lang w:val="de-DE"/>
              </w:rPr>
              <w:t>OIML R 111</w:t>
            </w:r>
          </w:p>
          <w:p w:rsidR="0076777C" w:rsidRPr="00500873" w:rsidRDefault="0076777C" w:rsidP="00CF16C3">
            <w:pPr>
              <w:rPr>
                <w:rFonts w:ascii="Arial Narrow" w:eastAsia="MS Mincho" w:hAnsi="Arial Narrow"/>
                <w:sz w:val="20"/>
                <w:szCs w:val="20"/>
                <w:lang w:val="de-DE"/>
              </w:rPr>
            </w:pPr>
            <w:r w:rsidRPr="00500873">
              <w:rPr>
                <w:rFonts w:ascii="Arial Narrow" w:hAnsi="Arial Narrow"/>
                <w:sz w:val="20"/>
                <w:szCs w:val="20"/>
                <w:lang w:val="de-DE"/>
              </w:rPr>
              <w:t>OIML R 52</w:t>
            </w:r>
          </w:p>
          <w:p w:rsidR="0076777C" w:rsidRPr="00500873" w:rsidRDefault="0076777C" w:rsidP="00CF16C3">
            <w:pPr>
              <w:rPr>
                <w:rFonts w:ascii="Arial Narrow" w:eastAsia="MS Mincho" w:hAnsi="Arial Narrow"/>
                <w:sz w:val="20"/>
                <w:szCs w:val="20"/>
                <w:lang w:val="de-DE"/>
              </w:rPr>
            </w:pPr>
            <w:r w:rsidRPr="00500873">
              <w:rPr>
                <w:rFonts w:ascii="Arial Narrow" w:hAnsi="Arial Narrow"/>
                <w:sz w:val="20"/>
                <w:szCs w:val="20"/>
                <w:lang w:val="de-DE"/>
              </w:rPr>
              <w:t>OIML E3</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rPr>
                <w:rFonts w:ascii="Arial Narrow" w:eastAsia="MS Mincho" w:hAnsi="Arial Narrow" w:cs="Times New Roman"/>
                <w:sz w:val="20"/>
                <w:szCs w:val="20"/>
                <w:lang w:val="de-DE"/>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rPr>
                <w:rFonts w:ascii="Arial Narrow" w:eastAsia="MS Mincho" w:hAnsi="Arial Narrow" w:cs="Times New Roman"/>
                <w:sz w:val="20"/>
                <w:szCs w:val="20"/>
                <w:lang w:val="de-DE"/>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 xml:space="preserve">Grameri nominalne mase od 50 kg do 5000 kg, uklјučujući 5000 kg </w:t>
            </w:r>
          </w:p>
        </w:tc>
        <w:tc>
          <w:tcPr>
            <w:tcW w:w="738" w:type="dxa"/>
            <w:tcBorders>
              <w:top w:val="single" w:sz="4" w:space="0" w:color="auto"/>
              <w:left w:val="single" w:sz="4" w:space="0" w:color="auto"/>
              <w:bottom w:val="single" w:sz="4" w:space="0" w:color="auto"/>
              <w:right w:val="single" w:sz="4" w:space="0" w:color="auto"/>
            </w:tcBorders>
          </w:tcPr>
          <w:p w:rsidR="0076777C" w:rsidRPr="00500873" w:rsidRDefault="0076777C" w:rsidP="00CF16C3">
            <w:pPr>
              <w:rPr>
                <w:rFonts w:ascii="Arial Narrow" w:eastAsia="MS Mincho" w:hAnsi="Arial Narrow" w:cs="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rPr>
                <w:rFonts w:ascii="Arial Narrow" w:eastAsia="MS Mincho" w:hAnsi="Arial Narrow"/>
                <w:sz w:val="20"/>
                <w:szCs w:val="20"/>
              </w:rPr>
            </w:pPr>
            <w:r w:rsidRPr="00500873">
              <w:rPr>
                <w:rFonts w:ascii="Arial Narrow" w:hAnsi="Arial Narrow"/>
                <w:sz w:val="20"/>
                <w:szCs w:val="20"/>
              </w:rPr>
              <w:t>OIML R 47</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OIML E3</w:t>
            </w:r>
          </w:p>
        </w:tc>
      </w:tr>
      <w:tr w:rsidR="0076777C" w:rsidRPr="0055062E" w:rsidTr="00CF16C3">
        <w:tc>
          <w:tcPr>
            <w:tcW w:w="668" w:type="dxa"/>
            <w:vMerge w:val="restart"/>
            <w:tcBorders>
              <w:top w:val="single" w:sz="4" w:space="0" w:color="auto"/>
              <w:left w:val="single" w:sz="4" w:space="0" w:color="auto"/>
              <w:bottom w:val="single" w:sz="4" w:space="0" w:color="auto"/>
              <w:right w:val="single" w:sz="4" w:space="0" w:color="auto"/>
            </w:tcBorders>
          </w:tcPr>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1.1.2</w:t>
            </w:r>
          </w:p>
          <w:p w:rsidR="0076777C" w:rsidRPr="00500873" w:rsidRDefault="0076777C" w:rsidP="00CF16C3">
            <w:pPr>
              <w:rPr>
                <w:rFonts w:ascii="Arial Narrow" w:eastAsia="MS Mincho" w:hAnsi="Arial Narrow" w:cs="Times New Roman"/>
                <w:sz w:val="20"/>
                <w:szCs w:val="20"/>
              </w:rPr>
            </w:pPr>
          </w:p>
        </w:tc>
        <w:tc>
          <w:tcPr>
            <w:tcW w:w="2871" w:type="dxa"/>
            <w:vMerge w:val="restart"/>
            <w:tcBorders>
              <w:top w:val="single" w:sz="4" w:space="0" w:color="auto"/>
              <w:left w:val="single" w:sz="4" w:space="0" w:color="auto"/>
              <w:bottom w:val="single" w:sz="4" w:space="0" w:color="auto"/>
              <w:right w:val="single" w:sz="4" w:space="0" w:color="auto"/>
            </w:tcBorders>
          </w:tcPr>
          <w:p w:rsidR="0076777C" w:rsidRPr="00500873" w:rsidRDefault="0076777C" w:rsidP="00CF16C3">
            <w:pPr>
              <w:rPr>
                <w:rFonts w:ascii="Arial Narrow" w:eastAsia="MS Mincho" w:hAnsi="Arial Narrow" w:cs="Times New Roman"/>
                <w:sz w:val="20"/>
                <w:szCs w:val="20"/>
              </w:rPr>
            </w:pPr>
            <w:r w:rsidRPr="00500873">
              <w:rPr>
                <w:rFonts w:ascii="Arial Narrow" w:hAnsi="Arial Narrow"/>
                <w:b/>
                <w:sz w:val="20"/>
                <w:szCs w:val="20"/>
              </w:rPr>
              <w:t>Neautomatske vage</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opremlјeni sa ili bez indikatorom cene, sa ili bez opreme za štampu (elektronsku, elektromehaničku ili mehaničku) shodno</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Uredbi (MTI) br.04 / 2018</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b/>
                <w:sz w:val="20"/>
                <w:szCs w:val="20"/>
              </w:rPr>
              <w:t xml:space="preserve">Direktivi 2014/31 / EU </w:t>
            </w:r>
          </w:p>
          <w:p w:rsidR="0076777C" w:rsidRPr="00500873"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 xml:space="preserve">Klasa tačnosti I, II, III i IIII </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Koristi se za:</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a) određivanje mase za komercijalne transakcije;</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b) određivanje mase za obračun tarife, tarife, takse, naknade, kazne, nagrade, naknade, obeštećenja ili slične vrste plaćanja;</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c) određivanje mase za sprovođenje zakona ili propisa ili za stručno mišljenje izneto u sudskom postupku;</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d) određivanje mase u medicinskoj praksi za vaganje pacijenata u svrhu praćenja, dijagnoze i lečenja;</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d) određivanje mase za proizvodnju lekova na recept u apoteci i određivanje mase u analizama napravljenim u medicinskoj i farmaceutskoj laboratoriji;</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f) određivanje cene na osnovu mase u svrhu direktne prodaje za javnost i proizvodnje prepakovina;</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g) brojanje delova i utvrđivanje svojstava materijala</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h) vaganje plemenitih metala, kamenja i drugih plemenitih materijala (klasa tačnosti I i II)</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i) građevina (klasa tačnosti IIII)</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D - NAWI</w:t>
            </w:r>
          </w:p>
          <w:p w:rsidR="0076777C" w:rsidRPr="00500873" w:rsidRDefault="0076777C" w:rsidP="00CF16C3">
            <w:pPr>
              <w:jc w:val="center"/>
              <w:rPr>
                <w:rFonts w:ascii="Arial Narrow" w:eastAsia="MS Mincho" w:hAnsi="Arial Narrow" w:cs="Times New Roman"/>
                <w:color w:val="FF0000"/>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da</w:t>
            </w:r>
          </w:p>
        </w:tc>
        <w:tc>
          <w:tcPr>
            <w:tcW w:w="1388" w:type="dxa"/>
            <w:tcBorders>
              <w:top w:val="single" w:sz="4" w:space="0" w:color="auto"/>
              <w:left w:val="single" w:sz="4" w:space="0" w:color="auto"/>
              <w:bottom w:val="single" w:sz="4" w:space="0" w:color="auto"/>
              <w:right w:val="single" w:sz="4" w:space="0" w:color="auto"/>
            </w:tcBorders>
          </w:tcPr>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1 godina</w:t>
            </w:r>
          </w:p>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(sa maksimalnim opterećenjem do 1000 kg</w:t>
            </w:r>
            <w:r w:rsidRPr="00500873">
              <w:rPr>
                <w:rFonts w:ascii="Times New Roman" w:hAnsi="Times New Roman"/>
                <w:sz w:val="20"/>
                <w:szCs w:val="20"/>
              </w:rPr>
              <w:t>)</w:t>
            </w:r>
            <w:r w:rsidRPr="00500873">
              <w:rPr>
                <w:rFonts w:ascii="Arial Narrow" w:hAnsi="Arial Narrow"/>
                <w:sz w:val="20"/>
                <w:szCs w:val="20"/>
              </w:rPr>
              <w:t xml:space="preserve">   </w:t>
            </w:r>
          </w:p>
          <w:p w:rsidR="0076777C" w:rsidRPr="00500873" w:rsidRDefault="0076777C" w:rsidP="00CF16C3">
            <w:pPr>
              <w:jc w:val="center"/>
              <w:rPr>
                <w:rFonts w:ascii="Arial Narrow" w:eastAsia="MS Mincho" w:hAnsi="Arial Narrow" w:cs="Times New Roman"/>
                <w:sz w:val="20"/>
                <w:szCs w:val="20"/>
              </w:rPr>
            </w:pPr>
          </w:p>
          <w:p w:rsidR="0076777C" w:rsidRPr="00500873" w:rsidRDefault="0076777C" w:rsidP="00CF16C3">
            <w:pPr>
              <w:contextualSpacing/>
              <w:rPr>
                <w:rFonts w:ascii="Arial Narrow" w:eastAsia="MS Mincho" w:hAnsi="Arial Narrow" w:cs="Times New Roman"/>
                <w:sz w:val="20"/>
                <w:szCs w:val="20"/>
              </w:rPr>
            </w:pPr>
            <w:r w:rsidRPr="00500873">
              <w:rPr>
                <w:rFonts w:ascii="Times New Roman" w:hAnsi="Times New Roman"/>
                <w:sz w:val="20"/>
                <w:szCs w:val="20"/>
              </w:rPr>
              <w:t xml:space="preserve">2 </w:t>
            </w:r>
            <w:r w:rsidRPr="00500873">
              <w:rPr>
                <w:rFonts w:ascii="Arial Narrow" w:hAnsi="Arial Narrow"/>
                <w:sz w:val="20"/>
                <w:szCs w:val="20"/>
              </w:rPr>
              <w:t xml:space="preserve">godine </w:t>
            </w:r>
          </w:p>
          <w:p w:rsidR="0076777C" w:rsidRPr="00500873" w:rsidRDefault="0076777C" w:rsidP="00CF16C3">
            <w:pPr>
              <w:jc w:val="center"/>
              <w:rPr>
                <w:rFonts w:ascii="Arial Narrow" w:eastAsia="MS Mincho" w:hAnsi="Arial Narrow" w:cs="Times New Roman"/>
                <w:sz w:val="20"/>
                <w:szCs w:val="20"/>
              </w:rPr>
            </w:pPr>
            <w:r w:rsidRPr="00500873">
              <w:rPr>
                <w:rFonts w:ascii="Arial Narrow" w:hAnsi="Arial Narrow"/>
                <w:sz w:val="20"/>
                <w:szCs w:val="20"/>
              </w:rPr>
              <w:t>(sa maksimalnom težinom preko 1000 kg)</w:t>
            </w:r>
          </w:p>
        </w:tc>
        <w:tc>
          <w:tcPr>
            <w:tcW w:w="1559" w:type="dxa"/>
            <w:tcBorders>
              <w:top w:val="single" w:sz="4" w:space="0" w:color="auto"/>
              <w:left w:val="single" w:sz="4" w:space="0" w:color="auto"/>
              <w:bottom w:val="single" w:sz="4" w:space="0" w:color="auto"/>
              <w:right w:val="single" w:sz="4" w:space="0" w:color="auto"/>
            </w:tcBorders>
            <w:vAlign w:val="center"/>
          </w:tcPr>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EN 45501.</w:t>
            </w:r>
          </w:p>
          <w:p w:rsidR="0076777C" w:rsidRPr="00500873" w:rsidRDefault="0076777C" w:rsidP="00CF16C3">
            <w:pPr>
              <w:rPr>
                <w:rFonts w:ascii="Arial Narrow" w:eastAsia="MS Mincho" w:hAnsi="Arial Narrow" w:cs="Times New Roman"/>
                <w:sz w:val="20"/>
                <w:szCs w:val="20"/>
              </w:rPr>
            </w:pP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EURAMET</w:t>
            </w:r>
          </w:p>
          <w:p w:rsidR="0076777C" w:rsidRPr="00500873" w:rsidRDefault="0076777C" w:rsidP="00CF16C3">
            <w:pPr>
              <w:rPr>
                <w:rFonts w:ascii="Arial Narrow" w:eastAsia="MS Mincho" w:hAnsi="Arial Narrow" w:cs="Times New Roman"/>
                <w:sz w:val="20"/>
                <w:szCs w:val="20"/>
              </w:rPr>
            </w:pPr>
            <w:r w:rsidRPr="00500873">
              <w:rPr>
                <w:rFonts w:ascii="Arial Narrow" w:hAnsi="Arial Narrow"/>
                <w:sz w:val="20"/>
                <w:szCs w:val="20"/>
              </w:rPr>
              <w:t>/ cg-18 / v.02</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color w:val="0000FF"/>
                <w:sz w:val="20"/>
                <w:szCs w:val="20"/>
              </w:rPr>
            </w:pPr>
            <w:r>
              <w:rPr>
                <w:rFonts w:ascii="Arial Narrow" w:hAnsi="Arial Narrow"/>
                <w:sz w:val="20"/>
              </w:rPr>
              <w:t>za vršenje statičkih merenja osnih osa drumskih vozila</w:t>
            </w:r>
          </w:p>
        </w:tc>
        <w:tc>
          <w:tcPr>
            <w:tcW w:w="738" w:type="dxa"/>
            <w:tcBorders>
              <w:top w:val="single" w:sz="4" w:space="0" w:color="auto"/>
              <w:left w:val="single" w:sz="4" w:space="0" w:color="auto"/>
              <w:bottom w:val="single" w:sz="4" w:space="0" w:color="auto"/>
              <w:right w:val="single" w:sz="4" w:space="0" w:color="auto"/>
            </w:tcBorders>
          </w:tcPr>
          <w:p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w:t>
            </w:r>
          </w:p>
        </w:tc>
        <w:tc>
          <w:tcPr>
            <w:tcW w:w="1134"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ne</w:t>
            </w:r>
          </w:p>
        </w:tc>
        <w:tc>
          <w:tcPr>
            <w:tcW w:w="1388" w:type="dxa"/>
            <w:tcBorders>
              <w:top w:val="single" w:sz="4" w:space="0" w:color="auto"/>
              <w:left w:val="single" w:sz="4" w:space="0" w:color="auto"/>
              <w:bottom w:val="single" w:sz="4" w:space="0" w:color="auto"/>
              <w:right w:val="single" w:sz="4" w:space="0" w:color="auto"/>
            </w:tcBorders>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p w:rsidR="0076777C" w:rsidRPr="00231BA5" w:rsidRDefault="0076777C" w:rsidP="00CF16C3">
            <w:pPr>
              <w:rPr>
                <w:rFonts w:ascii="Arial Narrow" w:eastAsia="MS Mincho" w:hAnsi="Arial Narrow" w:cs="Times New Roman"/>
                <w:sz w:val="20"/>
                <w:szCs w:val="20"/>
              </w:rPr>
            </w:pPr>
          </w:p>
          <w:p w:rsidR="0076777C" w:rsidRPr="00231BA5" w:rsidRDefault="0076777C" w:rsidP="00CF16C3">
            <w:pPr>
              <w:jc w:val="center"/>
              <w:rPr>
                <w:rFonts w:ascii="Arial Narrow" w:eastAsia="MS Mincho" w:hAnsi="Arial Narrow"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OIML R 76-1:2006</w:t>
            </w:r>
          </w:p>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OIML R 76-2:2007</w:t>
            </w:r>
          </w:p>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 xml:space="preserve"> </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za vršenje statičkih merenja osnih osa železničkih vozila (lokomotive)</w:t>
            </w:r>
          </w:p>
          <w:p w:rsidR="0076777C" w:rsidRPr="0055062E" w:rsidRDefault="0076777C" w:rsidP="00CF16C3">
            <w:pPr>
              <w:autoSpaceDE w:val="0"/>
              <w:autoSpaceDN w:val="0"/>
              <w:adjustRightInd w:val="0"/>
              <w:rPr>
                <w:rFonts w:ascii="Arial Narrow" w:eastAsia="MS Mincho" w:hAnsi="Arial Narrow" w:cs="Times New Roman"/>
                <w:color w:val="0000FF"/>
                <w:sz w:val="20"/>
                <w:szCs w:val="20"/>
              </w:rPr>
            </w:pPr>
          </w:p>
        </w:tc>
        <w:tc>
          <w:tcPr>
            <w:tcW w:w="738" w:type="dxa"/>
            <w:tcBorders>
              <w:top w:val="single" w:sz="4" w:space="0" w:color="auto"/>
              <w:left w:val="single" w:sz="4" w:space="0" w:color="auto"/>
              <w:bottom w:val="single" w:sz="4" w:space="0" w:color="auto"/>
              <w:right w:val="single" w:sz="4" w:space="0" w:color="auto"/>
            </w:tcBorders>
          </w:tcPr>
          <w:p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w:t>
            </w:r>
          </w:p>
        </w:tc>
        <w:tc>
          <w:tcPr>
            <w:tcW w:w="1134"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ne</w:t>
            </w:r>
          </w:p>
        </w:tc>
        <w:tc>
          <w:tcPr>
            <w:tcW w:w="1388"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rPr>
                <w:rFonts w:ascii="Arial Narrow" w:eastAsia="MS Mincho" w:hAnsi="Arial Narrow" w:cs="Times New Roman"/>
                <w:sz w:val="20"/>
                <w:szCs w:val="20"/>
              </w:rPr>
            </w:pPr>
          </w:p>
        </w:tc>
      </w:tr>
      <w:tr w:rsidR="0076777C" w:rsidRPr="0055062E" w:rsidTr="00580463">
        <w:tc>
          <w:tcPr>
            <w:tcW w:w="668"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1.1.4</w:t>
            </w:r>
          </w:p>
        </w:tc>
        <w:tc>
          <w:tcPr>
            <w:tcW w:w="2871"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Vaga za merenje mase na osovini kao integralni sistem rotirajućeg uređaja</w:t>
            </w:r>
          </w:p>
        </w:tc>
        <w:tc>
          <w:tcPr>
            <w:tcW w:w="3515" w:type="dxa"/>
            <w:gridSpan w:val="2"/>
            <w:tcBorders>
              <w:top w:val="single" w:sz="4" w:space="0" w:color="auto"/>
              <w:left w:val="single" w:sz="4" w:space="0" w:color="auto"/>
              <w:bottom w:val="single" w:sz="4" w:space="0" w:color="auto"/>
              <w:right w:val="single" w:sz="4" w:space="0" w:color="auto"/>
            </w:tcBorders>
            <w:shd w:val="clear" w:color="auto" w:fill="CCFFCC"/>
          </w:tcPr>
          <w:p w:rsidR="0076777C" w:rsidRPr="0055062E" w:rsidRDefault="0076777C" w:rsidP="00CF16C3">
            <w:pPr>
              <w:rPr>
                <w:rFonts w:ascii="Arial Narrow" w:eastAsia="MS Mincho" w:hAnsi="Arial Narrow" w:cs="Times New Roman"/>
                <w:sz w:val="20"/>
                <w:szCs w:val="20"/>
              </w:rPr>
            </w:pPr>
          </w:p>
          <w:p w:rsidR="0076777C" w:rsidRPr="0055062E" w:rsidRDefault="0076777C" w:rsidP="00CF16C3">
            <w:pPr>
              <w:rPr>
                <w:rFonts w:ascii="Arial Narrow" w:eastAsia="MS Mincho" w:hAnsi="Arial Narrow" w:cs="Times New Roman"/>
                <w:sz w:val="20"/>
                <w:szCs w:val="20"/>
              </w:rPr>
            </w:pPr>
            <w:r>
              <w:rPr>
                <w:rFonts w:ascii="Arial Narrow" w:hAnsi="Arial Narrow"/>
                <w:sz w:val="20"/>
              </w:rPr>
              <w:t>Vage u centrima za tehničku kontrolu vozila</w:t>
            </w:r>
          </w:p>
        </w:tc>
        <w:tc>
          <w:tcPr>
            <w:tcW w:w="738" w:type="dxa"/>
            <w:tcBorders>
              <w:top w:val="single" w:sz="4" w:space="0" w:color="auto"/>
              <w:left w:val="single" w:sz="4" w:space="0" w:color="auto"/>
              <w:bottom w:val="single" w:sz="4" w:space="0" w:color="auto"/>
              <w:right w:val="single" w:sz="4" w:space="0" w:color="auto"/>
            </w:tcBorders>
            <w:shd w:val="clear" w:color="auto" w:fill="CCFFCC"/>
          </w:tcPr>
          <w:p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tcPr>
          <w:p w:rsidR="0076777C" w:rsidRPr="00231BA5" w:rsidRDefault="00580463" w:rsidP="00580463">
            <w:pPr>
              <w:jc w:val="center"/>
              <w:rPr>
                <w:rFonts w:ascii="Arial Narrow" w:eastAsia="MS Mincho" w:hAnsi="Arial Narrow" w:cs="Times New Roman"/>
                <w:sz w:val="20"/>
                <w:szCs w:val="20"/>
              </w:rPr>
            </w:pPr>
            <w:r w:rsidRPr="00231BA5">
              <w:rPr>
                <w:rFonts w:ascii="Arial Narrow" w:eastAsia="MS Mincho" w:hAnsi="Arial Narrow" w:cs="Times New Roman"/>
                <w:sz w:val="20"/>
                <w:szCs w:val="20"/>
              </w:rPr>
              <w:t>KAM</w:t>
            </w:r>
          </w:p>
        </w:tc>
      </w:tr>
      <w:tr w:rsidR="0076777C" w:rsidRPr="0055062E" w:rsidTr="00CF16C3">
        <w:tc>
          <w:tcPr>
            <w:tcW w:w="668"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1.1.5</w:t>
            </w:r>
          </w:p>
        </w:tc>
        <w:tc>
          <w:tcPr>
            <w:tcW w:w="2871"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b/>
                <w:sz w:val="20"/>
              </w:rPr>
              <w:t>Automatske vage</w:t>
            </w:r>
          </w:p>
          <w:p w:rsidR="0076777C" w:rsidRPr="0055062E" w:rsidRDefault="0076777C" w:rsidP="00CF16C3">
            <w:pPr>
              <w:rPr>
                <w:rFonts w:ascii="Arial Narrow" w:eastAsia="MS Mincho" w:hAnsi="Arial Narrow" w:cs="Times New Roman"/>
              </w:rPr>
            </w:pPr>
            <w:r>
              <w:rPr>
                <w:rFonts w:ascii="Arial Narrow" w:hAnsi="Arial Narrow"/>
                <w:sz w:val="20"/>
              </w:rPr>
              <w:t xml:space="preserve"> </w:t>
            </w:r>
          </w:p>
          <w:p w:rsidR="0076777C" w:rsidRPr="0055062E" w:rsidRDefault="0076777C" w:rsidP="00CF16C3">
            <w:pPr>
              <w:rPr>
                <w:rFonts w:ascii="Arial Narrow" w:eastAsia="MS Mincho" w:hAnsi="Arial Narrow" w:cs="Times New Roman"/>
              </w:rPr>
            </w:pPr>
            <w:r>
              <w:rPr>
                <w:rFonts w:ascii="Arial Narrow" w:hAnsi="Arial Narrow"/>
                <w:sz w:val="20"/>
              </w:rPr>
              <w:t xml:space="preserve"> </w:t>
            </w:r>
          </w:p>
          <w:p w:rsidR="0076777C" w:rsidRPr="0055062E" w:rsidRDefault="0076777C" w:rsidP="00CF16C3">
            <w:pPr>
              <w:rPr>
                <w:rFonts w:ascii="Arial Narrow" w:eastAsia="MS Mincho" w:hAnsi="Arial Narrow" w:cs="Times New Roman"/>
              </w:rPr>
            </w:pPr>
            <w:r>
              <w:rPr>
                <w:rFonts w:ascii="Arial Narrow" w:hAnsi="Arial Narrow"/>
                <w:sz w:val="20"/>
              </w:rPr>
              <w:t xml:space="preserve"> </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 </w:t>
            </w:r>
          </w:p>
        </w:tc>
        <w:tc>
          <w:tcPr>
            <w:tcW w:w="1389"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Automatske klasifikacione vage</w:t>
            </w:r>
          </w:p>
        </w:tc>
        <w:tc>
          <w:tcPr>
            <w:tcW w:w="212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Automatski klasifikatori</w:t>
            </w:r>
          </w:p>
        </w:tc>
        <w:tc>
          <w:tcPr>
            <w:tcW w:w="18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18"/>
                <w:szCs w:val="18"/>
              </w:rPr>
            </w:pPr>
            <w:r>
              <w:rPr>
                <w:rFonts w:ascii="Arial Narrow" w:hAnsi="Arial Narrow"/>
                <w:sz w:val="18"/>
              </w:rPr>
              <w:t>WELMEC G</w:t>
            </w:r>
            <w:r>
              <w:rPr>
                <w:rFonts w:ascii="Times New Roman" w:hAnsi="Times New Roman"/>
                <w:sz w:val="18"/>
              </w:rPr>
              <w:t xml:space="preserve"> </w:t>
            </w:r>
            <w:r>
              <w:rPr>
                <w:rFonts w:ascii="Arial Narrow" w:hAnsi="Arial Narrow"/>
                <w:sz w:val="18"/>
              </w:rPr>
              <w:t xml:space="preserve"> 2.6; OIML R 51</w:t>
            </w:r>
            <w:r>
              <w:rPr>
                <w:rFonts w:ascii="Times New Roman" w:hAnsi="Times New Roman"/>
                <w:sz w:val="18"/>
              </w:rPr>
              <w:t>:2006</w:t>
            </w:r>
            <w:r>
              <w:rPr>
                <w:rFonts w:ascii="Arial Narrow" w:hAnsi="Arial Narrow"/>
                <w:sz w:val="18"/>
              </w:rPr>
              <w:t xml:space="preserve"> </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Označivaći težine</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18"/>
                <w:szCs w:val="18"/>
              </w:rPr>
            </w:pP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Označivaći težine / cene</w:t>
            </w:r>
          </w:p>
        </w:tc>
        <w:tc>
          <w:tcPr>
            <w:tcW w:w="3006" w:type="dxa"/>
            <w:gridSpan w:val="2"/>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18"/>
                <w:szCs w:val="18"/>
              </w:rPr>
            </w:pP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 xml:space="preserve">Automatske vage za gravimetrijsko punjenje </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18"/>
                <w:szCs w:val="18"/>
              </w:rPr>
            </w:pP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Totalizator sa prekidom</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Times New Roman" w:eastAsia="MS Mincho" w:hAnsi="Times New Roman" w:cs="Times New Roman"/>
                <w:sz w:val="18"/>
                <w:szCs w:val="18"/>
              </w:rPr>
            </w:pPr>
            <w:r>
              <w:rPr>
                <w:rFonts w:ascii="Times New Roman" w:hAnsi="Times New Roman"/>
                <w:sz w:val="18"/>
              </w:rPr>
              <w:t xml:space="preserve"> </w:t>
            </w:r>
            <w:r>
              <w:rPr>
                <w:rFonts w:ascii="Arial Narrow" w:hAnsi="Arial Narrow"/>
                <w:sz w:val="18"/>
              </w:rPr>
              <w:t>OIML R 10</w:t>
            </w:r>
            <w:r>
              <w:rPr>
                <w:rFonts w:ascii="Times New Roman" w:hAnsi="Times New Roman"/>
                <w:sz w:val="18"/>
              </w:rPr>
              <w:t>7</w:t>
            </w:r>
            <w:r>
              <w:rPr>
                <w:rFonts w:ascii="Arial Narrow" w:hAnsi="Arial Narrow"/>
                <w:sz w:val="18"/>
              </w:rPr>
              <w:t>:20</w:t>
            </w:r>
            <w:r>
              <w:rPr>
                <w:rFonts w:ascii="Times New Roman" w:hAnsi="Times New Roman"/>
                <w:sz w:val="18"/>
              </w:rPr>
              <w:t>07</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Totalizator bez prekida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18"/>
                <w:szCs w:val="18"/>
              </w:rPr>
            </w:pPr>
            <w:r>
              <w:rPr>
                <w:rFonts w:ascii="Arial Narrow" w:hAnsi="Arial Narrow"/>
                <w:sz w:val="18"/>
              </w:rPr>
              <w:t>OIML R 50:2014</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Vage na železničkim mostovima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18"/>
              </w:rPr>
              <w:t>OIML R 106:2012</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Koristi se za:</w:t>
            </w:r>
          </w:p>
          <w:p w:rsidR="0076777C" w:rsidRPr="00C2131E" w:rsidRDefault="0076777C" w:rsidP="0076777C">
            <w:pPr>
              <w:pStyle w:val="ListParagraph"/>
              <w:numPr>
                <w:ilvl w:val="0"/>
                <w:numId w:val="36"/>
              </w:numPr>
              <w:autoSpaceDE w:val="0"/>
              <w:autoSpaceDN w:val="0"/>
              <w:adjustRightInd w:val="0"/>
              <w:rPr>
                <w:rFonts w:ascii="Arial Narrow" w:eastAsia="MS Mincho" w:hAnsi="Arial Narrow" w:cs="Times New Roman"/>
                <w:sz w:val="20"/>
                <w:szCs w:val="20"/>
              </w:rPr>
            </w:pPr>
            <w:r>
              <w:rPr>
                <w:rFonts w:ascii="Arial Narrow" w:hAnsi="Arial Narrow"/>
                <w:sz w:val="20"/>
              </w:rPr>
              <w:t>merenje kretanja na železničkim prugama koje se koriste u državnom nadzoru količine robe koja podleže carini ili akcizama i drugim postupcima državne inspekcije.</w:t>
            </w:r>
          </w:p>
          <w:p w:rsidR="0076777C" w:rsidRPr="0055062E" w:rsidRDefault="0076777C" w:rsidP="0076777C">
            <w:pPr>
              <w:numPr>
                <w:ilvl w:val="0"/>
                <w:numId w:val="36"/>
              </w:numPr>
              <w:autoSpaceDE w:val="0"/>
              <w:autoSpaceDN w:val="0"/>
              <w:adjustRightInd w:val="0"/>
              <w:contextualSpacing/>
              <w:rPr>
                <w:rFonts w:ascii="Arial Narrow" w:eastAsia="MS Mincho" w:hAnsi="Arial Narrow" w:cs="Times New Roman"/>
                <w:sz w:val="20"/>
                <w:szCs w:val="20"/>
              </w:rPr>
            </w:pPr>
            <w:r>
              <w:rPr>
                <w:rFonts w:ascii="Arial Narrow" w:hAnsi="Arial Narrow"/>
                <w:sz w:val="20"/>
              </w:rPr>
              <w:t>sakuplјanje i pakovanje</w:t>
            </w:r>
          </w:p>
          <w:p w:rsidR="0076777C" w:rsidRPr="0055062E" w:rsidRDefault="0076777C" w:rsidP="0076777C">
            <w:pPr>
              <w:numPr>
                <w:ilvl w:val="0"/>
                <w:numId w:val="36"/>
              </w:numPr>
              <w:autoSpaceDE w:val="0"/>
              <w:autoSpaceDN w:val="0"/>
              <w:adjustRightInd w:val="0"/>
              <w:contextualSpacing/>
              <w:rPr>
                <w:rFonts w:ascii="Arial Narrow" w:eastAsia="MS Mincho" w:hAnsi="Arial Narrow" w:cs="Times New Roman"/>
                <w:sz w:val="20"/>
                <w:szCs w:val="20"/>
              </w:rPr>
            </w:pPr>
            <w:r>
              <w:rPr>
                <w:rFonts w:ascii="Arial Narrow" w:hAnsi="Arial Narrow"/>
                <w:sz w:val="20"/>
              </w:rPr>
              <w:t>automatska kontrola i klasifikacija</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p w:rsidR="0076777C" w:rsidRPr="0055062E" w:rsidRDefault="0076777C" w:rsidP="00CF16C3">
            <w:pPr>
              <w:jc w:val="center"/>
              <w:rPr>
                <w:rFonts w:ascii="Times New Roman" w:eastAsia="MS Mincho"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18"/>
                <w:szCs w:val="18"/>
              </w:rPr>
            </w:pPr>
            <w:r>
              <w:rPr>
                <w:rFonts w:ascii="Arial Narrow" w:hAnsi="Arial Narrow"/>
                <w:sz w:val="18"/>
              </w:rPr>
              <w:t xml:space="preserve">OIML R 51 </w:t>
            </w:r>
          </w:p>
          <w:p w:rsidR="0076777C" w:rsidRPr="0055062E" w:rsidRDefault="0076777C" w:rsidP="00CF16C3">
            <w:pPr>
              <w:rPr>
                <w:rFonts w:ascii="Times" w:eastAsia="MS Mincho" w:hAnsi="Times" w:cs="Times New Roman"/>
                <w:sz w:val="18"/>
                <w:szCs w:val="18"/>
              </w:rPr>
            </w:pPr>
            <w:r>
              <w:rPr>
                <w:rFonts w:ascii="Arial Narrow" w:hAnsi="Arial Narrow"/>
                <w:sz w:val="18"/>
              </w:rPr>
              <w:t>Izdanje 2006 (E)</w:t>
            </w:r>
            <w:r>
              <w:rPr>
                <w:rFonts w:ascii="Futura" w:hAnsi="Futura"/>
                <w:sz w:val="18"/>
              </w:rPr>
              <w:t xml:space="preserve"> </w:t>
            </w:r>
          </w:p>
          <w:p w:rsidR="0076777C" w:rsidRPr="0055062E" w:rsidRDefault="0076777C" w:rsidP="00CF16C3">
            <w:pPr>
              <w:rPr>
                <w:rFonts w:ascii="Arial Narrow" w:eastAsia="MS Mincho" w:hAnsi="Arial Narrow" w:cs="Times New Roman"/>
                <w:sz w:val="20"/>
                <w:szCs w:val="20"/>
              </w:rPr>
            </w:pPr>
          </w:p>
          <w:p w:rsidR="0076777C" w:rsidRPr="0055062E" w:rsidRDefault="0076777C" w:rsidP="00CF16C3">
            <w:pPr>
              <w:rPr>
                <w:rFonts w:ascii="Arial Narrow" w:eastAsia="MS Mincho" w:hAnsi="Arial Narrow" w:cs="Times New Roman"/>
                <w:sz w:val="20"/>
                <w:szCs w:val="20"/>
              </w:rPr>
            </w:pPr>
            <w:r>
              <w:rPr>
                <w:rFonts w:ascii="Arial Narrow" w:hAnsi="Arial Narrow"/>
                <w:sz w:val="20"/>
              </w:rPr>
              <w:t>WELMEC g 2.6 and 2.8</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vaganje pokretnih drumskih vozila i merenje osovinskih opterećenja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sidRPr="00231BA5">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bCs/>
                <w:sz w:val="18"/>
                <w:szCs w:val="18"/>
              </w:rPr>
            </w:pPr>
            <w:r>
              <w:rPr>
                <w:rFonts w:ascii="Arial Narrow" w:hAnsi="Arial Narrow"/>
                <w:sz w:val="18"/>
              </w:rPr>
              <w:t>OIML 134:2006</w:t>
            </w:r>
          </w:p>
        </w:tc>
      </w:tr>
      <w:tr w:rsidR="0076777C" w:rsidRPr="0055062E" w:rsidTr="00CF16C3">
        <w:tc>
          <w:tcPr>
            <w:tcW w:w="66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7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15" w:type="dxa"/>
            <w:gridSpan w:val="2"/>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Automatske vage - ugrađene u transportne trake, klase tačnosti I i II</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3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18"/>
                <w:szCs w:val="18"/>
              </w:rPr>
            </w:pPr>
            <w:r>
              <w:rPr>
                <w:rFonts w:ascii="Arial Narrow" w:hAnsi="Arial Narrow"/>
                <w:sz w:val="18"/>
              </w:rPr>
              <w:t xml:space="preserve">OIML R 51 </w:t>
            </w:r>
          </w:p>
          <w:p w:rsidR="0076777C" w:rsidRPr="0055062E" w:rsidRDefault="0076777C" w:rsidP="00CF16C3">
            <w:pPr>
              <w:rPr>
                <w:rFonts w:ascii="Times" w:eastAsia="MS Mincho" w:hAnsi="Times" w:cs="Times New Roman"/>
                <w:sz w:val="18"/>
                <w:szCs w:val="18"/>
              </w:rPr>
            </w:pPr>
            <w:r>
              <w:rPr>
                <w:rFonts w:ascii="Arial Narrow" w:hAnsi="Arial Narrow"/>
                <w:sz w:val="18"/>
              </w:rPr>
              <w:t>Izdanje 2006 (E)</w:t>
            </w:r>
            <w:r>
              <w:rPr>
                <w:rFonts w:ascii="Futura" w:hAnsi="Futura"/>
                <w:sz w:val="18"/>
              </w:rPr>
              <w:t xml:space="preserve"> </w:t>
            </w:r>
          </w:p>
          <w:p w:rsidR="0076777C" w:rsidRPr="0055062E" w:rsidRDefault="0076777C" w:rsidP="00CF16C3">
            <w:pPr>
              <w:rPr>
                <w:rFonts w:ascii="Arial Narrow" w:eastAsia="MS Mincho" w:hAnsi="Arial Narrow" w:cs="Times New Roman"/>
                <w:sz w:val="20"/>
                <w:szCs w:val="20"/>
              </w:rPr>
            </w:pPr>
          </w:p>
          <w:p w:rsidR="0076777C" w:rsidRPr="0055062E" w:rsidRDefault="0076777C" w:rsidP="00CF16C3">
            <w:pPr>
              <w:rPr>
                <w:rFonts w:ascii="Arial Narrow" w:eastAsia="MS Mincho" w:hAnsi="Arial Narrow" w:cs="Times New Roman"/>
                <w:color w:val="0000FF"/>
                <w:sz w:val="20"/>
                <w:szCs w:val="20"/>
              </w:rPr>
            </w:pPr>
            <w:r>
              <w:rPr>
                <w:rFonts w:ascii="Arial Narrow" w:hAnsi="Arial Narrow"/>
                <w:sz w:val="20"/>
              </w:rPr>
              <w:t>WELMEC g 2.6 and 2.8</w:t>
            </w:r>
          </w:p>
        </w:tc>
      </w:tr>
    </w:tbl>
    <w:p w:rsidR="0076777C" w:rsidRPr="0055062E" w:rsidRDefault="0076777C" w:rsidP="0076777C">
      <w:pPr>
        <w:rPr>
          <w:rFonts w:ascii="Cambria" w:eastAsia="MS Mincho" w:hAnsi="Cambria" w:cs="Times New Roman"/>
          <w:color w:val="0000FF"/>
        </w:rPr>
      </w:pPr>
      <w:r>
        <w:br w:type="textWrapping" w:clear="all"/>
      </w:r>
    </w:p>
    <w:p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Pritisak</w:t>
      </w:r>
    </w:p>
    <w:tbl>
      <w:tblPr>
        <w:tblStyle w:val="TableGrid1"/>
        <w:tblW w:w="0"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rPr>
          <w:trHeight w:val="313"/>
        </w:trPr>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1.2.1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Medicinsko merilo krvnog pritiska</w:t>
            </w:r>
          </w:p>
        </w:tc>
        <w:tc>
          <w:tcPr>
            <w:tcW w:w="368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a) mehanički</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w:sz w:val="18"/>
                <w:szCs w:val="18"/>
              </w:rPr>
            </w:pPr>
            <w:r>
              <w:rPr>
                <w:rFonts w:ascii="Arial Narrow" w:hAnsi="Arial Narrow"/>
                <w:sz w:val="18"/>
              </w:rPr>
              <w:t>EN 1060 -1,2,3,4.</w:t>
            </w:r>
          </w:p>
          <w:p w:rsidR="0076777C" w:rsidRPr="0055062E" w:rsidRDefault="0076777C" w:rsidP="00CF16C3">
            <w:pPr>
              <w:rPr>
                <w:rFonts w:ascii="Arial Narrow" w:eastAsia="MS Mincho" w:hAnsi="Arial Narrow" w:cs="Times New Roman"/>
                <w:sz w:val="20"/>
                <w:szCs w:val="20"/>
              </w:rPr>
            </w:pPr>
            <w:r>
              <w:rPr>
                <w:rFonts w:ascii="Arial Narrow" w:hAnsi="Arial Narrow"/>
                <w:sz w:val="18"/>
              </w:rPr>
              <w:t>OIML R 16-1,2: 2002</w:t>
            </w:r>
          </w:p>
        </w:tc>
      </w:tr>
      <w:tr w:rsidR="0076777C" w:rsidRPr="0055062E" w:rsidTr="00CF16C3">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b) elektromehanički</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rPr>
          <w:trHeight w:val="31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v) digitalni</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1.2.2</w:t>
            </w:r>
          </w:p>
        </w:tc>
        <w:tc>
          <w:tcPr>
            <w:tcW w:w="2835"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Manometar pritiska u gumama u motornim vozilima</w:t>
            </w:r>
          </w:p>
        </w:tc>
        <w:tc>
          <w:tcPr>
            <w:tcW w:w="368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Koristi se u prodajnim mestima za gorivo, u autoservisima, servisima guma i u tehničkom inspektoratu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23:1975</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1.2.3</w:t>
            </w:r>
          </w:p>
        </w:tc>
        <w:tc>
          <w:tcPr>
            <w:tcW w:w="2835"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 xml:space="preserve">Barometri </w:t>
            </w:r>
          </w:p>
        </w:tc>
        <w:tc>
          <w:tcPr>
            <w:tcW w:w="3686"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 xml:space="preserve">Koristi se u meteorološkim stanicama, industriji, kao i za kontrolu i regulaciju visinomera   </w:t>
            </w:r>
          </w:p>
        </w:tc>
        <w:tc>
          <w:tcPr>
            <w:tcW w:w="567" w:type="dxa"/>
            <w:tcBorders>
              <w:top w:val="single" w:sz="4" w:space="0" w:color="auto"/>
              <w:left w:val="single" w:sz="4" w:space="0" w:color="auto"/>
              <w:bottom w:val="single" w:sz="4" w:space="0" w:color="auto"/>
              <w:right w:val="single" w:sz="4" w:space="0" w:color="auto"/>
            </w:tcBorders>
          </w:tcPr>
          <w:p w:rsidR="0076777C" w:rsidRPr="00231BA5"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 godina</w:t>
            </w:r>
          </w:p>
        </w:tc>
        <w:tc>
          <w:tcPr>
            <w:tcW w:w="155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rPr>
            </w:pPr>
            <w:r>
              <w:rPr>
                <w:rFonts w:ascii="Arial Narrow" w:hAnsi="Arial Narrow"/>
                <w:sz w:val="20"/>
              </w:rPr>
              <w:t>OIML R 97:1990</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1.2.4</w:t>
            </w:r>
          </w:p>
        </w:tc>
        <w:tc>
          <w:tcPr>
            <w:tcW w:w="2835"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Pretvarači pritiska</w:t>
            </w:r>
          </w:p>
        </w:tc>
        <w:tc>
          <w:tcPr>
            <w:tcW w:w="3686" w:type="dxa"/>
            <w:tcBorders>
              <w:top w:val="single" w:sz="4" w:space="0" w:color="auto"/>
              <w:left w:val="single" w:sz="4" w:space="0" w:color="auto"/>
              <w:bottom w:val="single" w:sz="4" w:space="0" w:color="auto"/>
              <w:right w:val="single" w:sz="4" w:space="0" w:color="auto"/>
            </w:tcBorders>
            <w:hideMark/>
          </w:tcPr>
          <w:p w:rsidR="0076777C" w:rsidRPr="00761CCC" w:rsidRDefault="0076777C" w:rsidP="00CF16C3">
            <w:pPr>
              <w:rPr>
                <w:rFonts w:ascii="Arial Narrow" w:eastAsia="MS Mincho" w:hAnsi="Arial Narrow" w:cs="Times New Roman"/>
                <w:sz w:val="20"/>
                <w:szCs w:val="20"/>
                <w:lang w:val="fr-FR"/>
              </w:rPr>
            </w:pPr>
            <w:r w:rsidRPr="00761CCC">
              <w:rPr>
                <w:rFonts w:ascii="Arial Narrow" w:hAnsi="Arial Narrow"/>
                <w:sz w:val="20"/>
                <w:lang w:val="fr-FR"/>
              </w:rPr>
              <w:t>koristi se u fabrikama mlevenja (hrane)</w:t>
            </w:r>
          </w:p>
        </w:tc>
        <w:tc>
          <w:tcPr>
            <w:tcW w:w="567" w:type="dxa"/>
            <w:tcBorders>
              <w:top w:val="single" w:sz="4" w:space="0" w:color="auto"/>
              <w:left w:val="single" w:sz="4" w:space="0" w:color="auto"/>
              <w:bottom w:val="single" w:sz="4" w:space="0" w:color="auto"/>
              <w:right w:val="single" w:sz="4" w:space="0" w:color="auto"/>
            </w:tcBorders>
          </w:tcPr>
          <w:p w:rsidR="0076777C" w:rsidRPr="00761CCC" w:rsidRDefault="0076777C" w:rsidP="00CF16C3">
            <w:pPr>
              <w:rPr>
                <w:rFonts w:ascii="Arial Narrow" w:eastAsia="MS Mincho" w:hAnsi="Arial Narrow" w:cs="Times New Roman"/>
                <w:sz w:val="20"/>
                <w:szCs w:val="20"/>
                <w:lang w:val="fr-FR"/>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val="restart"/>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53:1991</w:t>
            </w:r>
          </w:p>
          <w:p w:rsidR="0076777C" w:rsidRPr="0055062E" w:rsidRDefault="0076777C" w:rsidP="00CF16C3">
            <w:pPr>
              <w:rPr>
                <w:rFonts w:ascii="Arial Narrow" w:eastAsia="MS Mincho" w:hAnsi="Arial Narrow" w:cs="Times New Roman"/>
                <w:sz w:val="20"/>
                <w:szCs w:val="20"/>
              </w:rPr>
            </w:pPr>
            <w:r>
              <w:rPr>
                <w:rFonts w:ascii="Arial Narrow" w:hAnsi="Arial Narrow"/>
                <w:sz w:val="16"/>
              </w:rPr>
              <w:t>(metode određivanja)</w:t>
            </w:r>
          </w:p>
          <w:p w:rsidR="0076777C" w:rsidRPr="0055062E" w:rsidRDefault="0076777C" w:rsidP="00CF16C3">
            <w:pPr>
              <w:rPr>
                <w:rFonts w:ascii="Arial Narrow" w:eastAsia="MS Mincho" w:hAnsi="Arial Narrow" w:cs="Times New Roman"/>
                <w:sz w:val="20"/>
                <w:szCs w:val="20"/>
              </w:rPr>
            </w:pP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101:1991</w:t>
            </w:r>
          </w:p>
          <w:p w:rsidR="0076777C" w:rsidRPr="0055062E" w:rsidRDefault="0076777C" w:rsidP="00CF16C3">
            <w:pPr>
              <w:rPr>
                <w:rFonts w:ascii="Arial Narrow" w:eastAsia="MS Mincho" w:hAnsi="Arial Narrow" w:cs="Times New Roman"/>
                <w:sz w:val="16"/>
                <w:szCs w:val="16"/>
              </w:rPr>
            </w:pPr>
            <w:r>
              <w:rPr>
                <w:rFonts w:ascii="Arial Narrow" w:hAnsi="Arial Narrow"/>
                <w:sz w:val="16"/>
              </w:rPr>
              <w:t>(obični instrumenti)</w:t>
            </w:r>
          </w:p>
          <w:p w:rsidR="0076777C" w:rsidRPr="0055062E" w:rsidRDefault="0076777C" w:rsidP="00CF16C3">
            <w:pPr>
              <w:rPr>
                <w:rFonts w:ascii="Arial Narrow" w:eastAsia="MS Mincho" w:hAnsi="Arial Narrow" w:cs="Times New Roman"/>
                <w:sz w:val="20"/>
                <w:szCs w:val="20"/>
              </w:rPr>
            </w:pP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109:1993</w:t>
            </w:r>
          </w:p>
          <w:p w:rsidR="0076777C" w:rsidRPr="0055062E" w:rsidRDefault="0076777C" w:rsidP="00CF16C3">
            <w:pPr>
              <w:rPr>
                <w:rFonts w:ascii="Arial Narrow" w:eastAsia="MS Mincho" w:hAnsi="Arial Narrow" w:cs="Times New Roman"/>
                <w:sz w:val="16"/>
                <w:szCs w:val="16"/>
              </w:rPr>
            </w:pPr>
            <w:r>
              <w:rPr>
                <w:rFonts w:ascii="Arial Narrow" w:hAnsi="Arial Narrow"/>
                <w:sz w:val="16"/>
              </w:rPr>
              <w:t>(standardni merni instrumenti)</w:t>
            </w:r>
          </w:p>
          <w:p w:rsidR="0076777C" w:rsidRPr="0055062E" w:rsidRDefault="0076777C" w:rsidP="00CF16C3">
            <w:pPr>
              <w:rPr>
                <w:rFonts w:ascii="Arial Narrow" w:eastAsia="MS Mincho" w:hAnsi="Arial Narrow" w:cs="Times New Roman"/>
              </w:rPr>
            </w:pP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1.2.5</w:t>
            </w:r>
          </w:p>
        </w:tc>
        <w:tc>
          <w:tcPr>
            <w:tcW w:w="2835" w:type="dxa"/>
            <w:vMerge w:val="restart"/>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Dinamometri</w:t>
            </w:r>
          </w:p>
          <w:p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za merenje sile pritiska na papučicu kočnice na motociklu, koja se koristi u tehničkim kontrolnim centrima za motocikle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rPr>
            </w:pP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sz w:val="20"/>
                <w:szCs w:val="20"/>
              </w:rPr>
            </w:pPr>
            <w:r>
              <w:rPr>
                <w:rFonts w:ascii="Arial Narrow" w:hAnsi="Arial Narrow"/>
                <w:sz w:val="20"/>
              </w:rPr>
              <w:t xml:space="preserve">za merenje sile pritiska na papučicu kočnice u tehničkim kontrolnim centrima vozila do 3,5 t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1.2.6</w:t>
            </w:r>
          </w:p>
        </w:tc>
        <w:tc>
          <w:tcPr>
            <w:tcW w:w="2835"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sz w:val="20"/>
                <w:szCs w:val="20"/>
              </w:rPr>
            </w:pPr>
            <w:r>
              <w:rPr>
                <w:rFonts w:ascii="Arial Narrow" w:hAnsi="Arial Narrow"/>
                <w:sz w:val="20"/>
              </w:rPr>
              <w:t xml:space="preserve">Manometar </w:t>
            </w:r>
          </w:p>
        </w:tc>
        <w:tc>
          <w:tcPr>
            <w:tcW w:w="3686"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sz w:val="20"/>
                <w:szCs w:val="20"/>
              </w:rPr>
            </w:pPr>
            <w:r>
              <w:rPr>
                <w:rFonts w:ascii="Arial Narrow" w:hAnsi="Arial Narrow"/>
                <w:sz w:val="20"/>
              </w:rPr>
              <w:t xml:space="preserve">za merenje pritiska u pneumatskom kočnom sistemu u tehničkim kontrolnim centrima vozila do 3,5 t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da</w:t>
            </w:r>
          </w:p>
        </w:tc>
        <w:tc>
          <w:tcPr>
            <w:tcW w:w="141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jc w:val="center"/>
              <w:rPr>
                <w:rFonts w:ascii="Arial Narrow" w:eastAsia="MS Mincho" w:hAnsi="Arial Narrow"/>
                <w:sz w:val="20"/>
                <w:szCs w:val="20"/>
              </w:rPr>
            </w:pPr>
            <w:r>
              <w:rPr>
                <w:rFonts w:ascii="Arial Narrow" w:hAnsi="Arial Narrow"/>
                <w:sz w:val="20"/>
              </w:rPr>
              <w:t>1 godina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rPr>
            </w:pPr>
          </w:p>
        </w:tc>
      </w:tr>
    </w:tbl>
    <w:p w:rsidR="0076777C" w:rsidRDefault="0076777C" w:rsidP="0076777C">
      <w:pPr>
        <w:contextualSpacing/>
        <w:outlineLvl w:val="0"/>
        <w:rPr>
          <w:rFonts w:ascii="Arial Narrow" w:eastAsia="MS Mincho" w:hAnsi="Arial Narrow"/>
          <w:b/>
        </w:rPr>
      </w:pPr>
    </w:p>
    <w:p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 xml:space="preserve">Snaga i ispitivanje ostalih mehaničkih materijala </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w:t>
            </w:r>
            <w:r w:rsidR="00A55534" w:rsidRPr="00A55534">
              <w:rPr>
                <w:rFonts w:ascii="Arial Narrow" w:hAnsi="Arial Narrow"/>
                <w:b/>
                <w:sz w:val="20"/>
                <w:highlight w:val="green"/>
              </w:rPr>
              <w:t>procena tipa</w:t>
            </w:r>
            <w:r w:rsidR="00A55534">
              <w:rPr>
                <w:rFonts w:ascii="Arial Narrow" w:hAnsi="Arial Narrow"/>
                <w:b/>
                <w:sz w:val="20"/>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58046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1.3.1</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 xml:space="preserve">Mašine za peskarenje i prese </w:t>
            </w:r>
          </w:p>
        </w:tc>
        <w:tc>
          <w:tcPr>
            <w:tcW w:w="3686" w:type="dxa"/>
          </w:tcPr>
          <w:p w:rsidR="0076777C" w:rsidRPr="00A05234" w:rsidRDefault="0076777C" w:rsidP="00CF16C3">
            <w:pPr>
              <w:rPr>
                <w:rFonts w:ascii="Arial Narrow" w:hAnsi="Arial Narrow"/>
                <w:sz w:val="20"/>
                <w:szCs w:val="20"/>
              </w:rPr>
            </w:pPr>
          </w:p>
        </w:tc>
        <w:tc>
          <w:tcPr>
            <w:tcW w:w="567" w:type="dxa"/>
          </w:tcPr>
          <w:p w:rsidR="0076777C" w:rsidRPr="00A05234" w:rsidRDefault="0076777C" w:rsidP="00CF16C3">
            <w:pPr>
              <w:rPr>
                <w:rFonts w:ascii="Arial Narrow" w:hAnsi="Arial Narrow"/>
                <w:sz w:val="20"/>
                <w:szCs w:val="20"/>
              </w:rPr>
            </w:pPr>
          </w:p>
        </w:tc>
        <w:tc>
          <w:tcPr>
            <w:tcW w:w="1134" w:type="dxa"/>
            <w:hideMark/>
          </w:tcPr>
          <w:p w:rsidR="0076777C" w:rsidRPr="00A05234" w:rsidRDefault="0076777C" w:rsidP="00CF16C3">
            <w:pPr>
              <w:rPr>
                <w:rFonts w:ascii="Arial Narrow" w:hAnsi="Arial Narrow"/>
                <w:sz w:val="20"/>
                <w:szCs w:val="20"/>
              </w:rPr>
            </w:pPr>
            <w:r>
              <w:rPr>
                <w:rFonts w:ascii="Arial Narrow" w:hAnsi="Arial Narrow"/>
                <w:sz w:val="20"/>
              </w:rPr>
              <w:t>ne</w:t>
            </w:r>
          </w:p>
        </w:tc>
        <w:tc>
          <w:tcPr>
            <w:tcW w:w="1134" w:type="dxa"/>
            <w:hideMark/>
          </w:tcPr>
          <w:p w:rsidR="0076777C" w:rsidRPr="00A05234" w:rsidRDefault="0076777C" w:rsidP="00CF16C3">
            <w:pPr>
              <w:rPr>
                <w:rFonts w:ascii="Arial Narrow" w:hAnsi="Arial Narrow"/>
                <w:sz w:val="20"/>
                <w:szCs w:val="20"/>
              </w:rPr>
            </w:pPr>
            <w:r>
              <w:rPr>
                <w:rFonts w:ascii="Arial Narrow" w:hAnsi="Arial Narrow"/>
                <w:sz w:val="20"/>
              </w:rPr>
              <w:t>da</w:t>
            </w:r>
          </w:p>
        </w:tc>
        <w:tc>
          <w:tcPr>
            <w:tcW w:w="1417" w:type="dxa"/>
          </w:tcPr>
          <w:p w:rsidR="0076777C" w:rsidRPr="00A05234" w:rsidRDefault="0076777C" w:rsidP="00CF16C3">
            <w:pPr>
              <w:jc w:val="center"/>
              <w:rPr>
                <w:rFonts w:ascii="Arial Narrow" w:hAnsi="Arial Narrow"/>
                <w:sz w:val="20"/>
                <w:szCs w:val="20"/>
              </w:rPr>
            </w:pPr>
            <w:r>
              <w:rPr>
                <w:rFonts w:ascii="Arial Narrow" w:hAnsi="Arial Narrow"/>
                <w:sz w:val="20"/>
              </w:rPr>
              <w:t>2 godine</w:t>
            </w:r>
          </w:p>
          <w:p w:rsidR="0076777C" w:rsidRPr="00A05234" w:rsidRDefault="0076777C" w:rsidP="00CF16C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6777C" w:rsidRPr="0055062E" w:rsidRDefault="00580463" w:rsidP="00580463">
            <w:pPr>
              <w:jc w:val="center"/>
              <w:rPr>
                <w:rFonts w:ascii="Arial Narrow" w:eastAsia="MS Mincho" w:hAnsi="Arial Narrow" w:cs="Times New Roman"/>
                <w:sz w:val="20"/>
                <w:szCs w:val="20"/>
              </w:rPr>
            </w:pPr>
            <w:r>
              <w:rPr>
                <w:rFonts w:ascii="Arial Narrow" w:eastAsia="MS Mincho" w:hAnsi="Arial Narrow" w:cs="Times New Roman"/>
                <w:sz w:val="20"/>
                <w:szCs w:val="20"/>
              </w:rPr>
              <w:t>KAM</w:t>
            </w:r>
          </w:p>
        </w:tc>
      </w:tr>
      <w:tr w:rsidR="00580463" w:rsidRPr="0055062E" w:rsidTr="00580463">
        <w:tc>
          <w:tcPr>
            <w:tcW w:w="704" w:type="dxa"/>
            <w:tcBorders>
              <w:top w:val="single" w:sz="4" w:space="0" w:color="auto"/>
              <w:left w:val="single" w:sz="4" w:space="0" w:color="auto"/>
              <w:bottom w:val="single" w:sz="4" w:space="0" w:color="auto"/>
              <w:right w:val="single" w:sz="4" w:space="0" w:color="auto"/>
            </w:tcBorders>
            <w:hideMark/>
          </w:tcPr>
          <w:p w:rsidR="00580463" w:rsidRPr="0055062E" w:rsidRDefault="00580463" w:rsidP="00580463">
            <w:pPr>
              <w:rPr>
                <w:rFonts w:ascii="Arial Narrow" w:eastAsia="MS Mincho" w:hAnsi="Arial Narrow" w:cs="Times New Roman"/>
                <w:sz w:val="20"/>
                <w:szCs w:val="20"/>
              </w:rPr>
            </w:pPr>
            <w:r>
              <w:rPr>
                <w:rFonts w:ascii="Arial Narrow" w:hAnsi="Arial Narrow"/>
                <w:sz w:val="20"/>
              </w:rPr>
              <w:t>1.3.2</w:t>
            </w:r>
          </w:p>
        </w:tc>
        <w:tc>
          <w:tcPr>
            <w:tcW w:w="2835" w:type="dxa"/>
            <w:hideMark/>
          </w:tcPr>
          <w:p w:rsidR="00580463" w:rsidRPr="00A05234" w:rsidRDefault="00580463" w:rsidP="00580463">
            <w:pPr>
              <w:rPr>
                <w:rFonts w:ascii="Arial Narrow" w:hAnsi="Arial Narrow"/>
                <w:sz w:val="20"/>
                <w:szCs w:val="20"/>
              </w:rPr>
            </w:pPr>
            <w:r>
              <w:rPr>
                <w:rFonts w:ascii="Arial Narrow" w:hAnsi="Arial Narrow"/>
                <w:sz w:val="20"/>
              </w:rPr>
              <w:t>Čekići sa klatnom</w:t>
            </w:r>
          </w:p>
        </w:tc>
        <w:tc>
          <w:tcPr>
            <w:tcW w:w="3686" w:type="dxa"/>
            <w:hideMark/>
          </w:tcPr>
          <w:p w:rsidR="00580463" w:rsidRPr="00A05234" w:rsidRDefault="00580463" w:rsidP="00580463">
            <w:pPr>
              <w:rPr>
                <w:rFonts w:ascii="Arial Narrow" w:hAnsi="Arial Narrow"/>
                <w:sz w:val="20"/>
                <w:szCs w:val="20"/>
              </w:rPr>
            </w:pPr>
            <w:r>
              <w:rPr>
                <w:rFonts w:ascii="Arial Narrow" w:hAnsi="Arial Narrow"/>
                <w:sz w:val="20"/>
              </w:rPr>
              <w:t>za ispitivanje udara i udarne snage na materijalima</w:t>
            </w:r>
          </w:p>
        </w:tc>
        <w:tc>
          <w:tcPr>
            <w:tcW w:w="567" w:type="dxa"/>
          </w:tcPr>
          <w:p w:rsidR="00580463" w:rsidRPr="00A05234" w:rsidRDefault="00580463" w:rsidP="00580463">
            <w:pPr>
              <w:rPr>
                <w:rFonts w:ascii="Arial Narrow" w:hAnsi="Arial Narrow"/>
                <w:sz w:val="20"/>
                <w:szCs w:val="20"/>
              </w:rPr>
            </w:pP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da</w:t>
            </w:r>
          </w:p>
        </w:tc>
        <w:tc>
          <w:tcPr>
            <w:tcW w:w="1417" w:type="dxa"/>
          </w:tcPr>
          <w:p w:rsidR="00580463" w:rsidRPr="00A05234" w:rsidRDefault="00580463" w:rsidP="00580463">
            <w:pPr>
              <w:jc w:val="center"/>
              <w:rPr>
                <w:rFonts w:ascii="Arial Narrow" w:hAnsi="Arial Narrow"/>
                <w:sz w:val="20"/>
                <w:szCs w:val="20"/>
              </w:rPr>
            </w:pPr>
            <w:r>
              <w:rPr>
                <w:rFonts w:ascii="Arial Narrow" w:hAnsi="Arial Narrow"/>
                <w:sz w:val="20"/>
              </w:rPr>
              <w:t>2 godine</w:t>
            </w:r>
          </w:p>
          <w:p w:rsidR="00580463" w:rsidRPr="00A05234" w:rsidRDefault="00580463" w:rsidP="0058046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80463" w:rsidRDefault="00580463" w:rsidP="00580463">
            <w:pPr>
              <w:jc w:val="center"/>
            </w:pPr>
            <w:r w:rsidRPr="007031A3">
              <w:rPr>
                <w:rFonts w:ascii="Arial Narrow" w:eastAsia="MS Mincho" w:hAnsi="Arial Narrow" w:cs="Times New Roman"/>
                <w:sz w:val="20"/>
                <w:szCs w:val="20"/>
              </w:rPr>
              <w:t>KAM</w:t>
            </w:r>
          </w:p>
        </w:tc>
      </w:tr>
      <w:tr w:rsidR="00580463" w:rsidRPr="0055062E" w:rsidTr="00580463">
        <w:tc>
          <w:tcPr>
            <w:tcW w:w="704" w:type="dxa"/>
            <w:vMerge w:val="restart"/>
            <w:tcBorders>
              <w:top w:val="single" w:sz="4" w:space="0" w:color="auto"/>
              <w:left w:val="single" w:sz="4" w:space="0" w:color="auto"/>
              <w:bottom w:val="single" w:sz="4" w:space="0" w:color="auto"/>
              <w:right w:val="single" w:sz="4" w:space="0" w:color="auto"/>
            </w:tcBorders>
            <w:hideMark/>
          </w:tcPr>
          <w:p w:rsidR="00580463" w:rsidRPr="0055062E" w:rsidRDefault="00580463" w:rsidP="00580463">
            <w:pPr>
              <w:rPr>
                <w:rFonts w:ascii="Arial Narrow" w:eastAsia="MS Mincho" w:hAnsi="Arial Narrow" w:cs="Times New Roman"/>
                <w:sz w:val="20"/>
                <w:szCs w:val="20"/>
              </w:rPr>
            </w:pPr>
            <w:r>
              <w:rPr>
                <w:rFonts w:ascii="Arial Narrow" w:hAnsi="Arial Narrow"/>
                <w:sz w:val="20"/>
              </w:rPr>
              <w:t>1.3.3</w:t>
            </w:r>
          </w:p>
        </w:tc>
        <w:tc>
          <w:tcPr>
            <w:tcW w:w="2835" w:type="dxa"/>
            <w:vMerge w:val="restart"/>
            <w:hideMark/>
          </w:tcPr>
          <w:p w:rsidR="00580463" w:rsidRPr="00A05234" w:rsidRDefault="00580463" w:rsidP="00580463">
            <w:pPr>
              <w:rPr>
                <w:rFonts w:ascii="Arial Narrow" w:hAnsi="Arial Narrow"/>
                <w:sz w:val="20"/>
                <w:szCs w:val="20"/>
              </w:rPr>
            </w:pPr>
            <w:r>
              <w:rPr>
                <w:rFonts w:ascii="Arial Narrow" w:hAnsi="Arial Narrow"/>
                <w:sz w:val="20"/>
              </w:rPr>
              <w:t>Mašine za ispitivanje naponskih deformacija</w:t>
            </w:r>
          </w:p>
        </w:tc>
        <w:tc>
          <w:tcPr>
            <w:tcW w:w="3686" w:type="dxa"/>
            <w:hideMark/>
          </w:tcPr>
          <w:p w:rsidR="00580463" w:rsidRPr="00A05234" w:rsidRDefault="00580463" w:rsidP="00580463">
            <w:pPr>
              <w:rPr>
                <w:rFonts w:ascii="Arial Narrow" w:hAnsi="Arial Narrow"/>
                <w:sz w:val="20"/>
                <w:szCs w:val="20"/>
              </w:rPr>
            </w:pPr>
            <w:r>
              <w:rPr>
                <w:rFonts w:ascii="Arial Narrow" w:hAnsi="Arial Narrow"/>
                <w:sz w:val="20"/>
              </w:rPr>
              <w:t>a) sa opterećenjem poluge i direktnim opterećenjem</w:t>
            </w:r>
          </w:p>
        </w:tc>
        <w:tc>
          <w:tcPr>
            <w:tcW w:w="567" w:type="dxa"/>
          </w:tcPr>
          <w:p w:rsidR="00580463" w:rsidRPr="00A05234" w:rsidRDefault="00580463" w:rsidP="00580463">
            <w:pPr>
              <w:rPr>
                <w:rFonts w:ascii="Arial Narrow" w:hAnsi="Arial Narrow"/>
                <w:sz w:val="20"/>
                <w:szCs w:val="20"/>
              </w:rPr>
            </w:pP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da</w:t>
            </w:r>
          </w:p>
        </w:tc>
        <w:tc>
          <w:tcPr>
            <w:tcW w:w="1417" w:type="dxa"/>
          </w:tcPr>
          <w:p w:rsidR="00580463" w:rsidRPr="00A05234" w:rsidRDefault="00580463" w:rsidP="00580463">
            <w:pPr>
              <w:jc w:val="center"/>
              <w:rPr>
                <w:rFonts w:ascii="Arial Narrow" w:hAnsi="Arial Narrow"/>
                <w:sz w:val="20"/>
                <w:szCs w:val="20"/>
              </w:rPr>
            </w:pPr>
            <w:r>
              <w:rPr>
                <w:rFonts w:ascii="Arial Narrow" w:hAnsi="Arial Narrow"/>
                <w:sz w:val="20"/>
              </w:rPr>
              <w:t>5 godine</w:t>
            </w:r>
          </w:p>
          <w:p w:rsidR="00580463" w:rsidRPr="00A05234" w:rsidRDefault="00580463" w:rsidP="0058046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80463" w:rsidRDefault="00580463" w:rsidP="00580463">
            <w:pPr>
              <w:jc w:val="center"/>
            </w:pPr>
            <w:r w:rsidRPr="007031A3">
              <w:rPr>
                <w:rFonts w:ascii="Arial Narrow" w:eastAsia="MS Mincho" w:hAnsi="Arial Narrow" w:cs="Times New Roman"/>
                <w:sz w:val="20"/>
                <w:szCs w:val="20"/>
              </w:rPr>
              <w:t>KAM</w:t>
            </w:r>
          </w:p>
        </w:tc>
      </w:tr>
      <w:tr w:rsidR="00580463" w:rsidRPr="0055062E" w:rsidTr="00580463">
        <w:tc>
          <w:tcPr>
            <w:tcW w:w="704" w:type="dxa"/>
            <w:vMerge/>
            <w:tcBorders>
              <w:top w:val="single" w:sz="4" w:space="0" w:color="auto"/>
              <w:left w:val="single" w:sz="4" w:space="0" w:color="auto"/>
              <w:bottom w:val="single" w:sz="4" w:space="0" w:color="auto"/>
              <w:right w:val="single" w:sz="4" w:space="0" w:color="auto"/>
            </w:tcBorders>
            <w:vAlign w:val="center"/>
            <w:hideMark/>
          </w:tcPr>
          <w:p w:rsidR="00580463" w:rsidRPr="0055062E" w:rsidRDefault="00580463" w:rsidP="00580463">
            <w:pPr>
              <w:rPr>
                <w:rFonts w:ascii="Arial Narrow" w:eastAsia="MS Mincho" w:hAnsi="Arial Narrow" w:cs="Times New Roman"/>
                <w:sz w:val="20"/>
                <w:szCs w:val="20"/>
              </w:rPr>
            </w:pPr>
          </w:p>
        </w:tc>
        <w:tc>
          <w:tcPr>
            <w:tcW w:w="2835" w:type="dxa"/>
            <w:vMerge/>
            <w:hideMark/>
          </w:tcPr>
          <w:p w:rsidR="00580463" w:rsidRPr="0055062E" w:rsidRDefault="00580463" w:rsidP="00580463">
            <w:pPr>
              <w:rPr>
                <w:rFonts w:ascii="Arial Narrow" w:eastAsia="MS Mincho" w:hAnsi="Arial Narrow" w:cs="Times New Roman"/>
                <w:sz w:val="20"/>
                <w:szCs w:val="20"/>
              </w:rPr>
            </w:pPr>
          </w:p>
        </w:tc>
        <w:tc>
          <w:tcPr>
            <w:tcW w:w="3686" w:type="dxa"/>
            <w:hideMark/>
          </w:tcPr>
          <w:p w:rsidR="00580463" w:rsidRPr="0055062E" w:rsidRDefault="00580463" w:rsidP="00580463">
            <w:pPr>
              <w:rPr>
                <w:rFonts w:ascii="Arial Narrow" w:eastAsia="MS Mincho" w:hAnsi="Arial Narrow" w:cs="Times New Roman"/>
                <w:sz w:val="20"/>
                <w:szCs w:val="20"/>
              </w:rPr>
            </w:pPr>
            <w:r>
              <w:rPr>
                <w:rFonts w:ascii="Arial Narrow" w:hAnsi="Arial Narrow"/>
                <w:sz w:val="20"/>
              </w:rPr>
              <w:t>b) sa opružnim opterećenjem ili drugim opterećenjem</w:t>
            </w:r>
          </w:p>
        </w:tc>
        <w:tc>
          <w:tcPr>
            <w:tcW w:w="567" w:type="dxa"/>
          </w:tcPr>
          <w:p w:rsidR="00580463" w:rsidRPr="0055062E" w:rsidRDefault="00580463" w:rsidP="00580463">
            <w:pPr>
              <w:rPr>
                <w:rFonts w:ascii="Arial Narrow" w:eastAsia="MS Mincho" w:hAnsi="Arial Narrow" w:cs="Times New Roman"/>
                <w:sz w:val="20"/>
                <w:szCs w:val="20"/>
              </w:rPr>
            </w:pPr>
          </w:p>
        </w:tc>
        <w:tc>
          <w:tcPr>
            <w:tcW w:w="1134" w:type="dxa"/>
            <w:hideMark/>
          </w:tcPr>
          <w:p w:rsidR="00580463" w:rsidRPr="0055062E" w:rsidRDefault="00580463" w:rsidP="00580463">
            <w:pPr>
              <w:rPr>
                <w:rFonts w:ascii="Arial Narrow" w:eastAsia="MS Mincho" w:hAnsi="Arial Narrow" w:cs="Times New Roman"/>
                <w:sz w:val="20"/>
                <w:szCs w:val="20"/>
              </w:rPr>
            </w:pPr>
            <w:r>
              <w:rPr>
                <w:rFonts w:ascii="Arial Narrow" w:hAnsi="Arial Narrow"/>
                <w:sz w:val="20"/>
              </w:rPr>
              <w:t>ne</w:t>
            </w:r>
          </w:p>
        </w:tc>
        <w:tc>
          <w:tcPr>
            <w:tcW w:w="1134" w:type="dxa"/>
            <w:hideMark/>
          </w:tcPr>
          <w:p w:rsidR="00580463" w:rsidRPr="0055062E" w:rsidRDefault="00580463" w:rsidP="00580463">
            <w:pPr>
              <w:rPr>
                <w:rFonts w:ascii="Arial Narrow" w:eastAsia="MS Mincho" w:hAnsi="Arial Narrow" w:cs="Times New Roman"/>
                <w:sz w:val="20"/>
                <w:szCs w:val="20"/>
              </w:rPr>
            </w:pPr>
            <w:r>
              <w:rPr>
                <w:rFonts w:ascii="Arial Narrow" w:hAnsi="Arial Narrow"/>
                <w:sz w:val="20"/>
              </w:rPr>
              <w:t>da</w:t>
            </w:r>
          </w:p>
        </w:tc>
        <w:tc>
          <w:tcPr>
            <w:tcW w:w="1417" w:type="dxa"/>
            <w:hideMark/>
          </w:tcPr>
          <w:p w:rsidR="00580463" w:rsidRPr="0055062E" w:rsidRDefault="00580463" w:rsidP="00580463">
            <w:pPr>
              <w:jc w:val="center"/>
              <w:rPr>
                <w:rFonts w:ascii="Arial Narrow" w:eastAsia="MS Mincho" w:hAnsi="Arial Narrow" w:cs="Times New Roman"/>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tcPr>
          <w:p w:rsidR="00580463" w:rsidRDefault="00580463" w:rsidP="00580463">
            <w:pPr>
              <w:jc w:val="center"/>
            </w:pPr>
            <w:r w:rsidRPr="007031A3">
              <w:rPr>
                <w:rFonts w:ascii="Arial Narrow" w:eastAsia="MS Mincho" w:hAnsi="Arial Narrow" w:cs="Times New Roman"/>
                <w:sz w:val="20"/>
                <w:szCs w:val="20"/>
              </w:rPr>
              <w:t>KAM</w:t>
            </w:r>
          </w:p>
        </w:tc>
      </w:tr>
      <w:tr w:rsidR="00580463" w:rsidRPr="0055062E" w:rsidTr="00580463">
        <w:tc>
          <w:tcPr>
            <w:tcW w:w="704" w:type="dxa"/>
            <w:tcBorders>
              <w:top w:val="single" w:sz="4" w:space="0" w:color="auto"/>
              <w:left w:val="single" w:sz="4" w:space="0" w:color="auto"/>
              <w:bottom w:val="single" w:sz="4" w:space="0" w:color="auto"/>
              <w:right w:val="single" w:sz="4" w:space="0" w:color="auto"/>
            </w:tcBorders>
            <w:hideMark/>
          </w:tcPr>
          <w:p w:rsidR="00580463" w:rsidRPr="0055062E" w:rsidRDefault="00580463" w:rsidP="00580463">
            <w:pPr>
              <w:rPr>
                <w:rFonts w:ascii="Arial Narrow" w:eastAsia="MS Mincho" w:hAnsi="Arial Narrow" w:cs="Times New Roman"/>
                <w:sz w:val="20"/>
                <w:szCs w:val="20"/>
              </w:rPr>
            </w:pPr>
            <w:r>
              <w:rPr>
                <w:rFonts w:ascii="Arial Narrow" w:hAnsi="Arial Narrow"/>
                <w:sz w:val="20"/>
              </w:rPr>
              <w:t>1.3.4</w:t>
            </w:r>
          </w:p>
        </w:tc>
        <w:tc>
          <w:tcPr>
            <w:tcW w:w="2835" w:type="dxa"/>
            <w:hideMark/>
          </w:tcPr>
          <w:p w:rsidR="00580463" w:rsidRPr="00A05234" w:rsidRDefault="00580463" w:rsidP="00580463">
            <w:pPr>
              <w:rPr>
                <w:rFonts w:ascii="Arial Narrow" w:hAnsi="Arial Narrow"/>
                <w:sz w:val="20"/>
                <w:szCs w:val="20"/>
              </w:rPr>
            </w:pPr>
            <w:r>
              <w:rPr>
                <w:rFonts w:ascii="Arial Narrow" w:hAnsi="Arial Narrow"/>
                <w:sz w:val="20"/>
              </w:rPr>
              <w:t>Durometar</w:t>
            </w:r>
          </w:p>
        </w:tc>
        <w:tc>
          <w:tcPr>
            <w:tcW w:w="3686" w:type="dxa"/>
            <w:hideMark/>
          </w:tcPr>
          <w:p w:rsidR="00580463" w:rsidRPr="00A05234" w:rsidRDefault="00580463" w:rsidP="00580463">
            <w:pPr>
              <w:rPr>
                <w:rFonts w:ascii="Arial Narrow" w:hAnsi="Arial Narrow"/>
                <w:sz w:val="20"/>
                <w:szCs w:val="20"/>
              </w:rPr>
            </w:pPr>
            <w:r>
              <w:rPr>
                <w:rFonts w:ascii="Arial Narrow" w:hAnsi="Arial Narrow"/>
                <w:sz w:val="20"/>
              </w:rPr>
              <w:t>za ispitivanje betona</w:t>
            </w:r>
          </w:p>
        </w:tc>
        <w:tc>
          <w:tcPr>
            <w:tcW w:w="567" w:type="dxa"/>
          </w:tcPr>
          <w:p w:rsidR="00580463" w:rsidRPr="00A05234" w:rsidRDefault="00580463" w:rsidP="00580463">
            <w:pPr>
              <w:rPr>
                <w:rFonts w:ascii="Arial Narrow" w:hAnsi="Arial Narrow"/>
                <w:sz w:val="20"/>
                <w:szCs w:val="20"/>
              </w:rPr>
            </w:pP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da</w:t>
            </w:r>
          </w:p>
        </w:tc>
        <w:tc>
          <w:tcPr>
            <w:tcW w:w="1417" w:type="dxa"/>
          </w:tcPr>
          <w:p w:rsidR="00580463" w:rsidRPr="00A05234" w:rsidRDefault="00580463" w:rsidP="00580463">
            <w:pPr>
              <w:jc w:val="center"/>
              <w:rPr>
                <w:rFonts w:ascii="Arial Narrow" w:hAnsi="Arial Narrow"/>
                <w:sz w:val="20"/>
                <w:szCs w:val="20"/>
              </w:rPr>
            </w:pPr>
            <w:r>
              <w:rPr>
                <w:rFonts w:ascii="Arial Narrow" w:hAnsi="Arial Narrow"/>
                <w:sz w:val="20"/>
              </w:rPr>
              <w:t>1 godine</w:t>
            </w:r>
          </w:p>
          <w:p w:rsidR="00580463" w:rsidRPr="00A05234" w:rsidRDefault="00580463" w:rsidP="00580463">
            <w:pPr>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80463" w:rsidRDefault="00580463" w:rsidP="00580463">
            <w:pPr>
              <w:jc w:val="center"/>
            </w:pPr>
            <w:r w:rsidRPr="007031A3">
              <w:rPr>
                <w:rFonts w:ascii="Arial Narrow" w:eastAsia="MS Mincho" w:hAnsi="Arial Narrow" w:cs="Times New Roman"/>
                <w:sz w:val="20"/>
                <w:szCs w:val="20"/>
              </w:rPr>
              <w:t>KAM</w:t>
            </w:r>
          </w:p>
        </w:tc>
      </w:tr>
      <w:tr w:rsidR="00580463" w:rsidRPr="0055062E" w:rsidTr="00580463">
        <w:tc>
          <w:tcPr>
            <w:tcW w:w="704" w:type="dxa"/>
            <w:tcBorders>
              <w:top w:val="single" w:sz="4" w:space="0" w:color="auto"/>
              <w:left w:val="single" w:sz="4" w:space="0" w:color="auto"/>
              <w:bottom w:val="single" w:sz="4" w:space="0" w:color="auto"/>
              <w:right w:val="single" w:sz="4" w:space="0" w:color="auto"/>
            </w:tcBorders>
            <w:hideMark/>
          </w:tcPr>
          <w:p w:rsidR="00580463" w:rsidRPr="0055062E" w:rsidRDefault="00580463" w:rsidP="00580463">
            <w:pPr>
              <w:rPr>
                <w:rFonts w:ascii="Arial Narrow" w:eastAsia="MS Mincho" w:hAnsi="Arial Narrow" w:cs="Times New Roman"/>
                <w:sz w:val="20"/>
                <w:szCs w:val="20"/>
              </w:rPr>
            </w:pPr>
            <w:r>
              <w:rPr>
                <w:rFonts w:ascii="Arial Narrow" w:hAnsi="Arial Narrow"/>
                <w:sz w:val="20"/>
              </w:rPr>
              <w:t>1.3.5</w:t>
            </w:r>
          </w:p>
        </w:tc>
        <w:tc>
          <w:tcPr>
            <w:tcW w:w="2835" w:type="dxa"/>
            <w:hideMark/>
          </w:tcPr>
          <w:p w:rsidR="00580463" w:rsidRPr="00A05234" w:rsidRDefault="00580463" w:rsidP="00580463">
            <w:pPr>
              <w:rPr>
                <w:rFonts w:ascii="Arial Narrow" w:hAnsi="Arial Narrow"/>
                <w:sz w:val="20"/>
                <w:szCs w:val="20"/>
              </w:rPr>
            </w:pPr>
            <w:r>
              <w:rPr>
                <w:rFonts w:ascii="Arial Narrow" w:hAnsi="Arial Narrow"/>
                <w:sz w:val="20"/>
              </w:rPr>
              <w:t>Oprema za napon</w:t>
            </w:r>
          </w:p>
        </w:tc>
        <w:tc>
          <w:tcPr>
            <w:tcW w:w="3686" w:type="dxa"/>
            <w:hideMark/>
          </w:tcPr>
          <w:p w:rsidR="00580463" w:rsidRPr="00A05234" w:rsidRDefault="00580463" w:rsidP="00580463">
            <w:pPr>
              <w:rPr>
                <w:rFonts w:ascii="Arial Narrow" w:hAnsi="Arial Narrow"/>
                <w:sz w:val="20"/>
                <w:szCs w:val="20"/>
              </w:rPr>
            </w:pPr>
            <w:r>
              <w:rPr>
                <w:rFonts w:ascii="Arial Narrow" w:hAnsi="Arial Narrow"/>
                <w:sz w:val="20"/>
              </w:rPr>
              <w:t>za ispitivanje prednapetog betona</w:t>
            </w:r>
          </w:p>
        </w:tc>
        <w:tc>
          <w:tcPr>
            <w:tcW w:w="567" w:type="dxa"/>
          </w:tcPr>
          <w:p w:rsidR="00580463" w:rsidRPr="00A05234" w:rsidRDefault="00580463" w:rsidP="00580463">
            <w:pPr>
              <w:rPr>
                <w:rFonts w:ascii="Arial Narrow" w:hAnsi="Arial Narrow"/>
                <w:sz w:val="20"/>
                <w:szCs w:val="20"/>
              </w:rPr>
            </w:pP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ne</w:t>
            </w:r>
          </w:p>
        </w:tc>
        <w:tc>
          <w:tcPr>
            <w:tcW w:w="1134" w:type="dxa"/>
            <w:hideMark/>
          </w:tcPr>
          <w:p w:rsidR="00580463" w:rsidRPr="00A05234" w:rsidRDefault="00580463" w:rsidP="00580463">
            <w:pPr>
              <w:rPr>
                <w:rFonts w:ascii="Arial Narrow" w:hAnsi="Arial Narrow"/>
                <w:sz w:val="20"/>
                <w:szCs w:val="20"/>
              </w:rPr>
            </w:pPr>
            <w:r>
              <w:rPr>
                <w:rFonts w:ascii="Arial Narrow" w:hAnsi="Arial Narrow"/>
                <w:sz w:val="20"/>
              </w:rPr>
              <w:t>da</w:t>
            </w:r>
          </w:p>
        </w:tc>
        <w:tc>
          <w:tcPr>
            <w:tcW w:w="1417" w:type="dxa"/>
            <w:hideMark/>
          </w:tcPr>
          <w:p w:rsidR="00580463" w:rsidRPr="00A05234" w:rsidRDefault="00580463" w:rsidP="00580463">
            <w:pPr>
              <w:jc w:val="center"/>
              <w:rPr>
                <w:rFonts w:ascii="Arial Narrow" w:hAnsi="Arial Narrow"/>
                <w:sz w:val="20"/>
                <w:szCs w:val="20"/>
              </w:rPr>
            </w:pPr>
            <w:r>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tcPr>
          <w:p w:rsidR="00580463" w:rsidRDefault="00580463" w:rsidP="00580463">
            <w:pPr>
              <w:jc w:val="center"/>
            </w:pPr>
            <w:r w:rsidRPr="007031A3">
              <w:rPr>
                <w:rFonts w:ascii="Arial Narrow" w:eastAsia="MS Mincho" w:hAnsi="Arial Narrow" w:cs="Times New Roman"/>
                <w:sz w:val="20"/>
                <w:szCs w:val="20"/>
              </w:rPr>
              <w:t>KAM</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1.3.6</w:t>
            </w:r>
          </w:p>
        </w:tc>
        <w:tc>
          <w:tcPr>
            <w:tcW w:w="2835" w:type="dxa"/>
            <w:shd w:val="clear" w:color="auto" w:fill="auto"/>
            <w:hideMark/>
          </w:tcPr>
          <w:p w:rsidR="0076777C" w:rsidRPr="00231BA5" w:rsidRDefault="0076777C" w:rsidP="00CF16C3">
            <w:pPr>
              <w:rPr>
                <w:rFonts w:ascii="Arial Narrow" w:hAnsi="Arial Narrow"/>
                <w:sz w:val="20"/>
                <w:szCs w:val="20"/>
              </w:rPr>
            </w:pPr>
            <w:r w:rsidRPr="00231BA5">
              <w:rPr>
                <w:rFonts w:ascii="Arial Narrow" w:hAnsi="Arial Narrow"/>
                <w:sz w:val="20"/>
              </w:rPr>
              <w:t>Klјučevi okretni (kilo ključevi)</w:t>
            </w:r>
          </w:p>
        </w:tc>
        <w:tc>
          <w:tcPr>
            <w:tcW w:w="3686" w:type="dxa"/>
            <w:shd w:val="clear" w:color="auto" w:fill="auto"/>
            <w:hideMark/>
          </w:tcPr>
          <w:p w:rsidR="0076777C" w:rsidRPr="00231BA5" w:rsidRDefault="0076777C" w:rsidP="00CF16C3">
            <w:pPr>
              <w:rPr>
                <w:rFonts w:ascii="Arial Narrow" w:hAnsi="Arial Narrow" w:cs="Times New Roman"/>
                <w:sz w:val="20"/>
                <w:szCs w:val="20"/>
              </w:rPr>
            </w:pPr>
            <w:r w:rsidRPr="00231BA5">
              <w:rPr>
                <w:rFonts w:ascii="Arial Narrow" w:hAnsi="Arial Narrow"/>
                <w:sz w:val="20"/>
              </w:rPr>
              <w:t xml:space="preserve">koristi se u automobilskim uslugama, mašinskim pogonima, vulkanizerima, itd. </w:t>
            </w:r>
          </w:p>
        </w:tc>
        <w:tc>
          <w:tcPr>
            <w:tcW w:w="567" w:type="dxa"/>
            <w:shd w:val="clear" w:color="auto" w:fill="auto"/>
          </w:tcPr>
          <w:p w:rsidR="0076777C" w:rsidRPr="00231BA5" w:rsidRDefault="0076777C" w:rsidP="00CF16C3">
            <w:pPr>
              <w:rPr>
                <w:rFonts w:ascii="Arial Narrow" w:hAnsi="Arial Narrow"/>
                <w:sz w:val="20"/>
                <w:szCs w:val="20"/>
              </w:rPr>
            </w:pPr>
          </w:p>
        </w:tc>
        <w:tc>
          <w:tcPr>
            <w:tcW w:w="1134" w:type="dxa"/>
            <w:shd w:val="clear" w:color="auto" w:fill="auto"/>
            <w:hideMark/>
          </w:tcPr>
          <w:p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134" w:type="dxa"/>
            <w:shd w:val="clear" w:color="auto" w:fill="auto"/>
            <w:hideMark/>
          </w:tcPr>
          <w:p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auto"/>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Standard ISO 6789, EURAMET_cg-14__v_2.0_Statični_Aparati_za merenje_obrtne sile_01</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1.3.7</w:t>
            </w:r>
          </w:p>
        </w:tc>
        <w:tc>
          <w:tcPr>
            <w:tcW w:w="2835" w:type="dxa"/>
            <w:shd w:val="clear" w:color="auto" w:fill="auto"/>
          </w:tcPr>
          <w:p w:rsidR="0076777C" w:rsidRPr="00231BA5" w:rsidRDefault="0076777C" w:rsidP="00CF16C3">
            <w:pPr>
              <w:rPr>
                <w:rFonts w:ascii="Arial Narrow" w:hAnsi="Arial Narrow"/>
                <w:sz w:val="20"/>
                <w:szCs w:val="20"/>
              </w:rPr>
            </w:pPr>
            <w:r w:rsidRPr="00231BA5">
              <w:rPr>
                <w:rFonts w:ascii="Arial Narrow" w:hAnsi="Arial Narrow"/>
                <w:sz w:val="20"/>
              </w:rPr>
              <w:t>Šrafcigeri sa obrtnom silom (kilo šrafcigeri)</w:t>
            </w:r>
          </w:p>
          <w:p w:rsidR="0076777C" w:rsidRPr="00231BA5" w:rsidRDefault="0076777C" w:rsidP="00CF16C3">
            <w:pPr>
              <w:jc w:val="right"/>
              <w:rPr>
                <w:rFonts w:ascii="Arial Narrow" w:hAnsi="Arial Narrow"/>
                <w:sz w:val="20"/>
                <w:szCs w:val="20"/>
              </w:rPr>
            </w:pPr>
          </w:p>
        </w:tc>
        <w:tc>
          <w:tcPr>
            <w:tcW w:w="3686" w:type="dxa"/>
            <w:shd w:val="clear" w:color="auto" w:fill="auto"/>
            <w:hideMark/>
          </w:tcPr>
          <w:p w:rsidR="0076777C" w:rsidRPr="00231BA5" w:rsidRDefault="0076777C" w:rsidP="00CF16C3">
            <w:pPr>
              <w:rPr>
                <w:rFonts w:ascii="Arial Narrow" w:hAnsi="Arial Narrow"/>
                <w:sz w:val="20"/>
                <w:szCs w:val="20"/>
              </w:rPr>
            </w:pPr>
            <w:r w:rsidRPr="00231BA5">
              <w:rPr>
                <w:rFonts w:ascii="Arial Narrow" w:hAnsi="Arial Narrow"/>
                <w:sz w:val="20"/>
              </w:rPr>
              <w:t>koristi se u automobilskim uslugama, mašinskim pogonima, vulkanizerima, itd.</w:t>
            </w:r>
          </w:p>
        </w:tc>
        <w:tc>
          <w:tcPr>
            <w:tcW w:w="567" w:type="dxa"/>
            <w:shd w:val="clear" w:color="auto" w:fill="auto"/>
          </w:tcPr>
          <w:p w:rsidR="0076777C" w:rsidRPr="00231BA5" w:rsidRDefault="0076777C" w:rsidP="00CF16C3">
            <w:pPr>
              <w:rPr>
                <w:rFonts w:ascii="Arial Narrow" w:hAnsi="Arial Narrow"/>
                <w:sz w:val="20"/>
                <w:szCs w:val="20"/>
              </w:rPr>
            </w:pPr>
          </w:p>
        </w:tc>
        <w:tc>
          <w:tcPr>
            <w:tcW w:w="1134" w:type="dxa"/>
            <w:shd w:val="clear" w:color="auto" w:fill="auto"/>
            <w:hideMark/>
          </w:tcPr>
          <w:p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134" w:type="dxa"/>
            <w:shd w:val="clear" w:color="auto" w:fill="auto"/>
            <w:hideMark/>
          </w:tcPr>
          <w:p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auto"/>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Standard ISO 6789, EURAMET_cg-14__v_2.0_Statični_Aparati_za merenje_obrtne sile_01</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1.3.8</w:t>
            </w:r>
          </w:p>
        </w:tc>
        <w:tc>
          <w:tcPr>
            <w:tcW w:w="2835"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 xml:space="preserve">Kočna sila </w:t>
            </w:r>
          </w:p>
        </w:tc>
        <w:tc>
          <w:tcPr>
            <w:tcW w:w="3686" w:type="dxa"/>
            <w:shd w:val="clear" w:color="auto" w:fill="CCFFCC"/>
            <w:hideMark/>
          </w:tcPr>
          <w:p w:rsidR="0076777C" w:rsidRPr="00231BA5" w:rsidRDefault="0076777C" w:rsidP="00CF16C3">
            <w:pPr>
              <w:rPr>
                <w:rFonts w:ascii="Arial Narrow" w:hAnsi="Arial Narrow" w:cs="Times New Roman"/>
                <w:sz w:val="20"/>
                <w:szCs w:val="20"/>
              </w:rPr>
            </w:pPr>
            <w:r w:rsidRPr="00231BA5">
              <w:rPr>
                <w:rFonts w:ascii="Arial Narrow" w:hAnsi="Arial Narrow"/>
                <w:sz w:val="20"/>
              </w:rPr>
              <w:t>Rotacioni uređaji za merenje kočione sile u:</w:t>
            </w:r>
          </w:p>
          <w:p w:rsidR="0076777C" w:rsidRPr="00231BA5" w:rsidRDefault="0076777C" w:rsidP="0076777C">
            <w:pPr>
              <w:pStyle w:val="ListParagraph"/>
              <w:numPr>
                <w:ilvl w:val="0"/>
                <w:numId w:val="8"/>
              </w:numPr>
              <w:rPr>
                <w:rFonts w:ascii="Arial Narrow" w:hAnsi="Arial Narrow" w:cs="Times New Roman"/>
                <w:sz w:val="20"/>
                <w:szCs w:val="20"/>
              </w:rPr>
            </w:pPr>
            <w:r w:rsidRPr="00231BA5">
              <w:rPr>
                <w:rFonts w:ascii="Arial Narrow" w:hAnsi="Arial Narrow"/>
                <w:sz w:val="20"/>
              </w:rPr>
              <w:t xml:space="preserve">točkovima motora </w:t>
            </w:r>
          </w:p>
          <w:p w:rsidR="0076777C" w:rsidRPr="00231BA5" w:rsidRDefault="0076777C" w:rsidP="0076777C">
            <w:pPr>
              <w:pStyle w:val="ListParagraph"/>
              <w:numPr>
                <w:ilvl w:val="0"/>
                <w:numId w:val="8"/>
              </w:numPr>
              <w:rPr>
                <w:rFonts w:ascii="Arial Narrow" w:hAnsi="Arial Narrow"/>
                <w:sz w:val="20"/>
                <w:szCs w:val="20"/>
              </w:rPr>
            </w:pPr>
            <w:r w:rsidRPr="00231BA5">
              <w:rPr>
                <w:rFonts w:ascii="Arial Narrow" w:hAnsi="Arial Narrow"/>
                <w:sz w:val="20"/>
              </w:rPr>
              <w:t xml:space="preserve">na obodu točkova </w:t>
            </w:r>
          </w:p>
          <w:p w:rsidR="0076777C" w:rsidRPr="00231BA5" w:rsidRDefault="0076777C" w:rsidP="00CF16C3">
            <w:pPr>
              <w:rPr>
                <w:rFonts w:ascii="Times New Roman" w:hAnsi="Times New Roman" w:cs="Times New Roman"/>
                <w:sz w:val="20"/>
                <w:szCs w:val="20"/>
              </w:rPr>
            </w:pPr>
            <w:r w:rsidRPr="00231BA5">
              <w:rPr>
                <w:rFonts w:ascii="Arial Narrow" w:hAnsi="Arial Narrow"/>
                <w:sz w:val="20"/>
              </w:rPr>
              <w:t>u tehničkim kontrolnim centrima za motocikle ili vozila do 3,5 tone</w:t>
            </w:r>
          </w:p>
        </w:tc>
        <w:tc>
          <w:tcPr>
            <w:tcW w:w="567" w:type="dxa"/>
            <w:shd w:val="clear" w:color="auto" w:fill="CCFFCC"/>
          </w:tcPr>
          <w:p w:rsidR="0076777C" w:rsidRPr="00231BA5" w:rsidRDefault="0076777C" w:rsidP="00CF16C3">
            <w:pPr>
              <w:rPr>
                <w:rFonts w:ascii="Arial Narrow" w:hAnsi="Arial Narrow"/>
                <w:sz w:val="20"/>
                <w:szCs w:val="20"/>
              </w:rPr>
            </w:pPr>
          </w:p>
        </w:tc>
        <w:tc>
          <w:tcPr>
            <w:tcW w:w="1134"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ne</w:t>
            </w:r>
          </w:p>
        </w:tc>
        <w:tc>
          <w:tcPr>
            <w:tcW w:w="1134"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CCFFCC"/>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Standard ISO 21069</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1.3.9</w:t>
            </w:r>
          </w:p>
        </w:tc>
        <w:tc>
          <w:tcPr>
            <w:tcW w:w="2835"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 xml:space="preserve">Oprema za proveru pravilnosti elastičnih potpornih elemenata i sistema upravljanja točkovima vozila </w:t>
            </w:r>
          </w:p>
        </w:tc>
        <w:tc>
          <w:tcPr>
            <w:tcW w:w="3686"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 xml:space="preserve">Merni instrumenti u tehničkim kontrolnim centrima za vozila do 3,5t   </w:t>
            </w:r>
          </w:p>
        </w:tc>
        <w:tc>
          <w:tcPr>
            <w:tcW w:w="567" w:type="dxa"/>
            <w:shd w:val="clear" w:color="auto" w:fill="CCFFCC"/>
          </w:tcPr>
          <w:p w:rsidR="0076777C" w:rsidRPr="00231BA5" w:rsidRDefault="0076777C" w:rsidP="00CF16C3">
            <w:pPr>
              <w:rPr>
                <w:rFonts w:ascii="Arial Narrow" w:hAnsi="Arial Narrow"/>
                <w:sz w:val="20"/>
                <w:szCs w:val="20"/>
              </w:rPr>
            </w:pPr>
          </w:p>
        </w:tc>
        <w:tc>
          <w:tcPr>
            <w:tcW w:w="1134"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ne</w:t>
            </w:r>
          </w:p>
        </w:tc>
        <w:tc>
          <w:tcPr>
            <w:tcW w:w="1134"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CCFFCC"/>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Times New Roman" w:eastAsia="MS Mincho" w:hAnsi="Times New Roman" w:cs="Times New Roman"/>
                <w:sz w:val="20"/>
                <w:szCs w:val="20"/>
              </w:rPr>
            </w:pPr>
            <w:r w:rsidRPr="00231BA5">
              <w:rPr>
                <w:rFonts w:ascii="Arial Narrow" w:hAnsi="Arial Narrow"/>
                <w:sz w:val="20"/>
              </w:rPr>
              <w:t>1.3.10</w:t>
            </w:r>
          </w:p>
        </w:tc>
        <w:tc>
          <w:tcPr>
            <w:tcW w:w="2835" w:type="dxa"/>
            <w:shd w:val="clear" w:color="auto" w:fill="CCFFCC"/>
            <w:hideMark/>
          </w:tcPr>
          <w:p w:rsidR="0076777C" w:rsidRPr="00231BA5" w:rsidRDefault="0076777C" w:rsidP="00CF16C3">
            <w:pPr>
              <w:rPr>
                <w:rFonts w:ascii="Arial Narrow" w:hAnsi="Arial Narrow"/>
                <w:sz w:val="20"/>
                <w:szCs w:val="20"/>
                <w:lang w:val="fr-FR"/>
              </w:rPr>
            </w:pPr>
            <w:r w:rsidRPr="00231BA5">
              <w:rPr>
                <w:rFonts w:ascii="Arial Narrow" w:hAnsi="Arial Narrow"/>
                <w:sz w:val="20"/>
                <w:lang w:val="fr-FR"/>
              </w:rPr>
              <w:t>Dizalica za podizanje osovine vozila</w:t>
            </w:r>
          </w:p>
        </w:tc>
        <w:tc>
          <w:tcPr>
            <w:tcW w:w="3686"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 xml:space="preserve">Merni instrumenti u tehničkim kontrolnim centrima za vozila do 3,5t   </w:t>
            </w:r>
          </w:p>
        </w:tc>
        <w:tc>
          <w:tcPr>
            <w:tcW w:w="567" w:type="dxa"/>
            <w:shd w:val="clear" w:color="auto" w:fill="CCFFCC"/>
          </w:tcPr>
          <w:p w:rsidR="0076777C" w:rsidRPr="00231BA5" w:rsidRDefault="0076777C" w:rsidP="00CF16C3">
            <w:pPr>
              <w:rPr>
                <w:rFonts w:ascii="Arial Narrow" w:hAnsi="Arial Narrow"/>
                <w:sz w:val="20"/>
                <w:szCs w:val="20"/>
              </w:rPr>
            </w:pPr>
          </w:p>
        </w:tc>
        <w:tc>
          <w:tcPr>
            <w:tcW w:w="1134"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ne</w:t>
            </w:r>
          </w:p>
        </w:tc>
        <w:tc>
          <w:tcPr>
            <w:tcW w:w="1134"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da</w:t>
            </w:r>
          </w:p>
        </w:tc>
        <w:tc>
          <w:tcPr>
            <w:tcW w:w="1417" w:type="dxa"/>
            <w:shd w:val="clear" w:color="auto" w:fill="CCFFCC"/>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bl>
    <w:p w:rsidR="0076777C" w:rsidRDefault="0076777C" w:rsidP="0076777C">
      <w:pPr>
        <w:ind w:left="400"/>
        <w:contextualSpacing/>
        <w:outlineLvl w:val="0"/>
        <w:rPr>
          <w:rFonts w:eastAsia="MS Mincho"/>
          <w:b/>
        </w:rPr>
      </w:pPr>
    </w:p>
    <w:p w:rsidR="0076777C" w:rsidRPr="004A7FB1" w:rsidRDefault="0076777C" w:rsidP="0076777C">
      <w:pPr>
        <w:numPr>
          <w:ilvl w:val="1"/>
          <w:numId w:val="5"/>
        </w:numPr>
        <w:contextualSpacing/>
        <w:outlineLvl w:val="0"/>
        <w:rPr>
          <w:rFonts w:ascii="Arial Narrow" w:eastAsia="MS Mincho" w:hAnsi="Arial Narrow"/>
          <w:b/>
        </w:rPr>
      </w:pPr>
      <w:r>
        <w:rPr>
          <w:rFonts w:ascii="Arial Narrow" w:hAnsi="Arial Narrow"/>
          <w:b/>
        </w:rPr>
        <w:t>Mehaničko kretanje</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417"/>
        <w:gridCol w:w="1559"/>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1.4.1</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Brzinomeri drumskih vozila</w:t>
            </w:r>
          </w:p>
        </w:tc>
        <w:tc>
          <w:tcPr>
            <w:tcW w:w="3686" w:type="dxa"/>
            <w:hideMark/>
          </w:tcPr>
          <w:p w:rsidR="0076777C" w:rsidRPr="00A05234" w:rsidRDefault="0076777C" w:rsidP="00CF16C3">
            <w:pPr>
              <w:rPr>
                <w:rFonts w:ascii="Arial Narrow" w:hAnsi="Arial Narrow"/>
                <w:sz w:val="20"/>
                <w:szCs w:val="20"/>
              </w:rPr>
            </w:pPr>
            <w:r>
              <w:rPr>
                <w:rFonts w:ascii="Arial Narrow" w:hAnsi="Arial Narrow"/>
                <w:sz w:val="20"/>
              </w:rPr>
              <w:t>koristi se za kontrolu poštovanja pravila drumskog saobraćaja</w:t>
            </w:r>
          </w:p>
        </w:tc>
        <w:tc>
          <w:tcPr>
            <w:tcW w:w="567" w:type="dxa"/>
          </w:tcPr>
          <w:p w:rsidR="0076777C" w:rsidRPr="00A05234" w:rsidRDefault="0076777C" w:rsidP="00CF16C3">
            <w:pPr>
              <w:rPr>
                <w:rFonts w:ascii="Arial Narrow" w:hAnsi="Arial Narrow"/>
                <w:sz w:val="20"/>
                <w:szCs w:val="20"/>
              </w:rPr>
            </w:pP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417"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R91:1990</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1.4.2</w:t>
            </w:r>
          </w:p>
        </w:tc>
        <w:tc>
          <w:tcPr>
            <w:tcW w:w="2835" w:type="dxa"/>
            <w:hideMark/>
          </w:tcPr>
          <w:p w:rsidR="0076777C" w:rsidRPr="00761CCC" w:rsidRDefault="0076777C" w:rsidP="00CF16C3">
            <w:pPr>
              <w:rPr>
                <w:rFonts w:ascii="Arial Narrow" w:hAnsi="Arial Narrow" w:cs="Times New Roman"/>
                <w:sz w:val="20"/>
                <w:szCs w:val="20"/>
                <w:lang w:val="de-DE"/>
              </w:rPr>
            </w:pPr>
            <w:r w:rsidRPr="00761CCC">
              <w:rPr>
                <w:rFonts w:ascii="Arial Narrow" w:hAnsi="Arial Narrow"/>
                <w:sz w:val="20"/>
                <w:lang w:val="de-DE"/>
              </w:rPr>
              <w:t>Brzinomeri, mehanički brzinomeri i tahografi</w:t>
            </w:r>
          </w:p>
        </w:tc>
        <w:tc>
          <w:tcPr>
            <w:tcW w:w="3686" w:type="dxa"/>
            <w:hideMark/>
          </w:tcPr>
          <w:p w:rsidR="0076777C" w:rsidRPr="00761CCC" w:rsidRDefault="0076777C" w:rsidP="00CF16C3">
            <w:pPr>
              <w:rPr>
                <w:rFonts w:ascii="Arial Narrow" w:hAnsi="Arial Narrow" w:cs="Times New Roman"/>
                <w:sz w:val="20"/>
                <w:szCs w:val="20"/>
                <w:lang w:val="de-DE"/>
              </w:rPr>
            </w:pPr>
            <w:r w:rsidRPr="00761CCC">
              <w:rPr>
                <w:rFonts w:ascii="Arial Narrow" w:hAnsi="Arial Narrow"/>
                <w:sz w:val="20"/>
                <w:lang w:val="de-DE"/>
              </w:rPr>
              <w:t>koriste se u drumskom prevozu da označi ili zabeleži trenutnu brzinu ili udal</w:t>
            </w:r>
            <w:r>
              <w:rPr>
                <w:rFonts w:ascii="Arial Narrow" w:hAnsi="Arial Narrow"/>
                <w:sz w:val="20"/>
              </w:rPr>
              <w:t>ј</w:t>
            </w:r>
            <w:r w:rsidRPr="00761CCC">
              <w:rPr>
                <w:rFonts w:ascii="Arial Narrow" w:hAnsi="Arial Narrow"/>
                <w:sz w:val="20"/>
                <w:lang w:val="de-DE"/>
              </w:rPr>
              <w:t xml:space="preserve">enost koju je vozilo prešlo </w:t>
            </w:r>
          </w:p>
        </w:tc>
        <w:tc>
          <w:tcPr>
            <w:tcW w:w="567" w:type="dxa"/>
          </w:tcPr>
          <w:p w:rsidR="0076777C" w:rsidRPr="00761CCC" w:rsidRDefault="0076777C" w:rsidP="00CF16C3">
            <w:pPr>
              <w:rPr>
                <w:rFonts w:ascii="Arial Narrow" w:hAnsi="Arial Narrow"/>
                <w:sz w:val="20"/>
                <w:szCs w:val="20"/>
                <w:lang w:val="de-DE"/>
              </w:rPr>
            </w:pPr>
          </w:p>
        </w:tc>
        <w:tc>
          <w:tcPr>
            <w:tcW w:w="1134" w:type="dxa"/>
            <w:vAlign w:val="center"/>
            <w:hideMark/>
          </w:tcPr>
          <w:p w:rsidR="0076777C" w:rsidRPr="004E21CD"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4E21CD" w:rsidRDefault="0076777C" w:rsidP="00CF16C3">
            <w:pPr>
              <w:jc w:val="center"/>
              <w:rPr>
                <w:rFonts w:ascii="Arial Narrow" w:hAnsi="Arial Narrow"/>
                <w:sz w:val="20"/>
                <w:szCs w:val="20"/>
              </w:rPr>
            </w:pPr>
            <w:r>
              <w:rPr>
                <w:rFonts w:ascii="Arial Narrow" w:hAnsi="Arial Narrow"/>
                <w:sz w:val="20"/>
              </w:rPr>
              <w:t>da</w:t>
            </w:r>
          </w:p>
        </w:tc>
        <w:tc>
          <w:tcPr>
            <w:tcW w:w="1417" w:type="dxa"/>
            <w:vAlign w:val="center"/>
            <w:hideMark/>
          </w:tcPr>
          <w:p w:rsidR="0076777C" w:rsidRPr="0015446A" w:rsidRDefault="0076777C" w:rsidP="00CF16C3">
            <w:pPr>
              <w:jc w:val="center"/>
              <w:rPr>
                <w:rFonts w:ascii="Arial Narrow" w:hAnsi="Arial Narrow"/>
                <w:sz w:val="20"/>
                <w:szCs w:val="20"/>
              </w:rPr>
            </w:pPr>
            <w:r>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R55:1981</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1.4.3</w:t>
            </w:r>
          </w:p>
        </w:tc>
        <w:tc>
          <w:tcPr>
            <w:tcW w:w="2835" w:type="dxa"/>
            <w:hideMark/>
          </w:tcPr>
          <w:p w:rsidR="0076777C" w:rsidRPr="003F6D14" w:rsidRDefault="0076777C" w:rsidP="00CF16C3">
            <w:pPr>
              <w:rPr>
                <w:rFonts w:ascii="Arial Narrow" w:hAnsi="Arial Narrow"/>
                <w:sz w:val="20"/>
                <w:szCs w:val="20"/>
              </w:rPr>
            </w:pPr>
            <w:r>
              <w:rPr>
                <w:rFonts w:ascii="Arial Narrow" w:hAnsi="Arial Narrow"/>
                <w:sz w:val="20"/>
              </w:rPr>
              <w:t>Taksimetri</w:t>
            </w:r>
          </w:p>
        </w:tc>
        <w:tc>
          <w:tcPr>
            <w:tcW w:w="3686" w:type="dxa"/>
            <w:hideMark/>
          </w:tcPr>
          <w:p w:rsidR="0076777C" w:rsidRPr="00761CCC" w:rsidRDefault="0076777C" w:rsidP="00CF16C3">
            <w:pPr>
              <w:rPr>
                <w:rFonts w:ascii="Arial Narrow" w:hAnsi="Arial Narrow"/>
                <w:sz w:val="20"/>
                <w:szCs w:val="20"/>
                <w:lang w:val="fr-FR"/>
              </w:rPr>
            </w:pPr>
            <w:r w:rsidRPr="00761CCC">
              <w:rPr>
                <w:rFonts w:ascii="Arial Narrow" w:hAnsi="Arial Narrow"/>
                <w:sz w:val="20"/>
                <w:lang w:val="fr-FR"/>
              </w:rPr>
              <w:t>koriste se u prevozu vozila lica i robe</w:t>
            </w:r>
          </w:p>
        </w:tc>
        <w:tc>
          <w:tcPr>
            <w:tcW w:w="1701" w:type="dxa"/>
            <w:gridSpan w:val="2"/>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76777C" w:rsidRPr="003F6D14" w:rsidRDefault="0076777C" w:rsidP="00CF16C3">
            <w:pPr>
              <w:jc w:val="center"/>
              <w:rPr>
                <w:rFonts w:ascii="Arial Narrow" w:hAnsi="Arial Narrow"/>
                <w:sz w:val="20"/>
                <w:szCs w:val="20"/>
              </w:rPr>
            </w:pPr>
            <w:r>
              <w:rPr>
                <w:rFonts w:ascii="Arial Narrow" w:hAnsi="Arial Narrow"/>
                <w:sz w:val="20"/>
              </w:rPr>
              <w:t>da</w:t>
            </w:r>
          </w:p>
        </w:tc>
        <w:tc>
          <w:tcPr>
            <w:tcW w:w="1417" w:type="dxa"/>
            <w:vAlign w:val="center"/>
            <w:hideMark/>
          </w:tcPr>
          <w:p w:rsidR="0076777C" w:rsidRPr="003F6D14" w:rsidRDefault="0076777C" w:rsidP="00CF16C3">
            <w:pPr>
              <w:jc w:val="center"/>
              <w:rPr>
                <w:rFonts w:ascii="Arial Narrow" w:hAnsi="Arial Narrow"/>
                <w:sz w:val="20"/>
                <w:szCs w:val="20"/>
              </w:rPr>
            </w:pPr>
            <w:r>
              <w:rPr>
                <w:rFonts w:ascii="Arial Narrow" w:hAnsi="Arial Narrow"/>
                <w:sz w:val="20"/>
              </w:rPr>
              <w:t>2 godine</w:t>
            </w:r>
          </w:p>
        </w:tc>
        <w:tc>
          <w:tcPr>
            <w:tcW w:w="1559" w:type="dxa"/>
            <w:hideMark/>
          </w:tcPr>
          <w:p w:rsidR="0076777C" w:rsidRPr="0055062E" w:rsidRDefault="00580463" w:rsidP="00CF16C3">
            <w:pPr>
              <w:jc w:val="center"/>
              <w:rPr>
                <w:rFonts w:ascii="Arial Narrow" w:eastAsia="MS Mincho" w:hAnsi="Arial Narrow" w:cs="Times New Roman"/>
                <w:sz w:val="20"/>
                <w:szCs w:val="20"/>
              </w:rPr>
            </w:pPr>
            <w:r>
              <w:rPr>
                <w:rFonts w:ascii="Arial Narrow" w:eastAsia="MS Mincho" w:hAnsi="Arial Narrow" w:cs="Times New Roman"/>
                <w:sz w:val="20"/>
                <w:szCs w:val="20"/>
              </w:rPr>
              <w:t>OIML R21:2007</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1.4.4</w:t>
            </w:r>
          </w:p>
        </w:tc>
        <w:tc>
          <w:tcPr>
            <w:tcW w:w="2835" w:type="dxa"/>
            <w:shd w:val="clear" w:color="auto" w:fill="CCFFCC"/>
            <w:hideMark/>
          </w:tcPr>
          <w:p w:rsidR="0076777C" w:rsidRPr="00231BA5" w:rsidRDefault="0076777C" w:rsidP="00CF16C3">
            <w:pPr>
              <w:rPr>
                <w:rFonts w:ascii="Times New Roman" w:hAnsi="Times New Roman" w:cs="Times New Roman"/>
                <w:sz w:val="20"/>
                <w:szCs w:val="20"/>
              </w:rPr>
            </w:pPr>
            <w:r w:rsidRPr="00231BA5">
              <w:rPr>
                <w:rFonts w:ascii="Arial Narrow" w:hAnsi="Arial Narrow"/>
                <w:sz w:val="20"/>
              </w:rPr>
              <w:t>Brzina motocikla</w:t>
            </w:r>
          </w:p>
        </w:tc>
        <w:tc>
          <w:tcPr>
            <w:tcW w:w="3686"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 xml:space="preserve">Rotaciona oprema za merenje brzine motocikla koja se koristi u centrima za tehničku kontrolu motocikala   </w:t>
            </w:r>
          </w:p>
        </w:tc>
        <w:tc>
          <w:tcPr>
            <w:tcW w:w="567" w:type="dxa"/>
            <w:shd w:val="clear" w:color="auto" w:fill="CCFFCC"/>
          </w:tcPr>
          <w:p w:rsidR="0076777C" w:rsidRPr="00231BA5" w:rsidRDefault="0076777C" w:rsidP="00CF16C3">
            <w:pPr>
              <w:rPr>
                <w:rFonts w:ascii="Arial Narrow" w:hAnsi="Arial Narrow"/>
                <w:sz w:val="20"/>
                <w:szCs w:val="20"/>
              </w:rPr>
            </w:pP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417"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OIML R 55:1981</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1.4.5</w:t>
            </w:r>
          </w:p>
        </w:tc>
        <w:tc>
          <w:tcPr>
            <w:tcW w:w="2835"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Pokazivač brzine motora</w:t>
            </w:r>
          </w:p>
        </w:tc>
        <w:tc>
          <w:tcPr>
            <w:tcW w:w="3686"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Instrument za merenje broja obrtaja motora u tehničkim kontrolnim centrima</w:t>
            </w:r>
          </w:p>
        </w:tc>
        <w:tc>
          <w:tcPr>
            <w:tcW w:w="567" w:type="dxa"/>
            <w:shd w:val="clear" w:color="auto" w:fill="CCFFCC"/>
          </w:tcPr>
          <w:p w:rsidR="0076777C" w:rsidRPr="00231BA5" w:rsidRDefault="0076777C" w:rsidP="00CF16C3">
            <w:pPr>
              <w:rPr>
                <w:rFonts w:ascii="Arial Narrow" w:hAnsi="Arial Narrow"/>
                <w:sz w:val="20"/>
                <w:szCs w:val="20"/>
              </w:rPr>
            </w:pP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417"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1.4.6</w:t>
            </w:r>
          </w:p>
        </w:tc>
        <w:tc>
          <w:tcPr>
            <w:tcW w:w="2835"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Decelerometer</w:t>
            </w:r>
          </w:p>
        </w:tc>
        <w:tc>
          <w:tcPr>
            <w:tcW w:w="3686"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Merni instrument za ispitivanje usporavanja vozila u tehničkim kontrolnim centrima</w:t>
            </w:r>
          </w:p>
        </w:tc>
        <w:tc>
          <w:tcPr>
            <w:tcW w:w="567" w:type="dxa"/>
            <w:shd w:val="clear" w:color="auto" w:fill="CCFFCC"/>
          </w:tcPr>
          <w:p w:rsidR="0076777C" w:rsidRPr="00231BA5" w:rsidRDefault="0076777C" w:rsidP="00CF16C3">
            <w:pPr>
              <w:rPr>
                <w:rFonts w:ascii="Arial Narrow" w:hAnsi="Arial Narrow"/>
                <w:sz w:val="20"/>
                <w:szCs w:val="20"/>
              </w:rPr>
            </w:pP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417"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bl>
    <w:p w:rsidR="0076777C" w:rsidRPr="0055062E" w:rsidRDefault="0076777C" w:rsidP="0076777C">
      <w:pPr>
        <w:rPr>
          <w:rFonts w:ascii="Cambria" w:eastAsia="MS Mincho" w:hAnsi="Cambria" w:cs="Times New Roman"/>
        </w:rPr>
      </w:pPr>
    </w:p>
    <w:p w:rsidR="0076777C" w:rsidRDefault="0076777C" w:rsidP="0076777C">
      <w:pPr>
        <w:jc w:val="center"/>
        <w:outlineLvl w:val="0"/>
        <w:rPr>
          <w:rFonts w:eastAsia="MS Mincho"/>
        </w:rPr>
      </w:pPr>
    </w:p>
    <w:p w:rsidR="0070537A" w:rsidRDefault="0070537A" w:rsidP="0076777C">
      <w:pPr>
        <w:jc w:val="center"/>
        <w:outlineLvl w:val="0"/>
      </w:pPr>
    </w:p>
    <w:p w:rsidR="0070537A" w:rsidRDefault="0070537A" w:rsidP="0076777C">
      <w:pPr>
        <w:jc w:val="center"/>
        <w:outlineLvl w:val="0"/>
      </w:pPr>
    </w:p>
    <w:p w:rsidR="0070537A" w:rsidRDefault="0070537A" w:rsidP="0076777C">
      <w:pPr>
        <w:jc w:val="center"/>
        <w:outlineLvl w:val="0"/>
      </w:pPr>
    </w:p>
    <w:p w:rsidR="0070537A" w:rsidRDefault="0070537A" w:rsidP="0076777C">
      <w:pPr>
        <w:jc w:val="center"/>
        <w:outlineLvl w:val="0"/>
      </w:pPr>
    </w:p>
    <w:p w:rsidR="0076777C" w:rsidRPr="0055062E" w:rsidRDefault="0076777C" w:rsidP="0076777C">
      <w:pPr>
        <w:jc w:val="center"/>
        <w:outlineLvl w:val="0"/>
        <w:rPr>
          <w:rFonts w:eastAsia="MS Mincho"/>
          <w:b/>
        </w:rPr>
      </w:pPr>
      <w:r>
        <w:t xml:space="preserve">2. Oblast merenja: </w:t>
      </w:r>
      <w:r>
        <w:rPr>
          <w:b/>
        </w:rPr>
        <w:t xml:space="preserve">Temperatura, toplota i srodne veličine </w:t>
      </w:r>
    </w:p>
    <w:p w:rsidR="0076777C" w:rsidRPr="0055062E" w:rsidRDefault="0076777C" w:rsidP="0076777C">
      <w:pPr>
        <w:rPr>
          <w:rFonts w:eastAsia="MS Mincho"/>
          <w:b/>
        </w:rPr>
      </w:pPr>
    </w:p>
    <w:p w:rsidR="0076777C" w:rsidRPr="004A7FB1" w:rsidRDefault="0076777C" w:rsidP="0076777C">
      <w:pPr>
        <w:outlineLvl w:val="0"/>
        <w:rPr>
          <w:rFonts w:ascii="Arial Narrow" w:eastAsia="MS Mincho" w:hAnsi="Arial Narrow"/>
          <w:b/>
        </w:rPr>
      </w:pPr>
      <w:r>
        <w:rPr>
          <w:rFonts w:ascii="Arial Narrow" w:hAnsi="Arial Narrow"/>
          <w:b/>
        </w:rPr>
        <w:t>2.1 Temperatura</w:t>
      </w:r>
    </w:p>
    <w:tbl>
      <w:tblPr>
        <w:tblStyle w:val="TableGrid1"/>
        <w:tblpPr w:leftFromText="180" w:rightFromText="180" w:vertAnchor="text" w:tblpY="1"/>
        <w:tblOverlap w:val="never"/>
        <w:tblW w:w="13036" w:type="dxa"/>
        <w:tblLayout w:type="fixed"/>
        <w:tblLook w:val="04A0" w:firstRow="1" w:lastRow="0" w:firstColumn="1" w:lastColumn="0" w:noHBand="0" w:noVBand="1"/>
      </w:tblPr>
      <w:tblGrid>
        <w:gridCol w:w="704"/>
        <w:gridCol w:w="2835"/>
        <w:gridCol w:w="3686"/>
        <w:gridCol w:w="567"/>
        <w:gridCol w:w="1134"/>
        <w:gridCol w:w="1134"/>
        <w:gridCol w:w="1247"/>
        <w:gridCol w:w="1729"/>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2.1.1</w:t>
            </w:r>
          </w:p>
          <w:p w:rsidR="0076777C" w:rsidRPr="0055062E" w:rsidRDefault="0076777C" w:rsidP="00CF16C3">
            <w:pPr>
              <w:rPr>
                <w:rFonts w:ascii="Arial Narrow" w:eastAsia="MS Mincho" w:hAnsi="Arial Narrow" w:cs="Times New Roman"/>
                <w:sz w:val="20"/>
                <w:szCs w:val="20"/>
              </w:rPr>
            </w:pPr>
          </w:p>
        </w:tc>
        <w:tc>
          <w:tcPr>
            <w:tcW w:w="2835" w:type="dxa"/>
            <w:vMerge w:val="restart"/>
            <w:hideMark/>
          </w:tcPr>
          <w:p w:rsidR="0076777C" w:rsidRPr="00A05234" w:rsidRDefault="0076777C" w:rsidP="00CF16C3">
            <w:pPr>
              <w:rPr>
                <w:rFonts w:ascii="Arial Narrow" w:hAnsi="Arial Narrow"/>
                <w:sz w:val="20"/>
                <w:szCs w:val="20"/>
              </w:rPr>
            </w:pPr>
            <w:r>
              <w:rPr>
                <w:rFonts w:ascii="Arial Narrow" w:hAnsi="Arial Narrow"/>
                <w:sz w:val="20"/>
              </w:rPr>
              <w:t xml:space="preserve">Termometar za </w:t>
            </w:r>
          </w:p>
          <w:p w:rsidR="0076777C" w:rsidRPr="00A05234" w:rsidRDefault="0076777C" w:rsidP="00CF16C3">
            <w:pPr>
              <w:rPr>
                <w:rFonts w:ascii="Arial Narrow" w:hAnsi="Arial Narrow"/>
                <w:sz w:val="20"/>
                <w:szCs w:val="20"/>
              </w:rPr>
            </w:pPr>
            <w:r>
              <w:rPr>
                <w:rFonts w:ascii="Arial Narrow" w:hAnsi="Arial Narrow"/>
                <w:sz w:val="20"/>
              </w:rPr>
              <w:t>medicinska i veterinarska merenja temperature</w:t>
            </w:r>
          </w:p>
        </w:tc>
        <w:tc>
          <w:tcPr>
            <w:tcW w:w="3686" w:type="dxa"/>
            <w:hideMark/>
          </w:tcPr>
          <w:p w:rsidR="0076777C" w:rsidRPr="00B97410" w:rsidRDefault="0076777C" w:rsidP="00CF16C3">
            <w:pPr>
              <w:rPr>
                <w:rFonts w:ascii="Arial Narrow" w:hAnsi="Arial Narrow" w:cs="Times New Roman"/>
                <w:sz w:val="20"/>
                <w:szCs w:val="20"/>
              </w:rPr>
            </w:pPr>
            <w:r>
              <w:rPr>
                <w:rFonts w:ascii="Arial Narrow" w:hAnsi="Arial Narrow"/>
                <w:sz w:val="20"/>
              </w:rPr>
              <w:t>- klinički stakleni termometri koji se koriste za merenje unutrašnje temperature čoveka</w:t>
            </w:r>
          </w:p>
        </w:tc>
        <w:tc>
          <w:tcPr>
            <w:tcW w:w="567" w:type="dxa"/>
          </w:tcPr>
          <w:p w:rsidR="0076777C" w:rsidRPr="00A05234" w:rsidRDefault="0076777C" w:rsidP="00CF16C3">
            <w:pPr>
              <w:rPr>
                <w:rFonts w:ascii="Arial Narrow" w:hAnsi="Arial Narrow"/>
                <w:sz w:val="20"/>
                <w:szCs w:val="20"/>
              </w:rPr>
            </w:pP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247" w:type="dxa"/>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72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Times New Roman" w:eastAsia="MS Mincho" w:hAnsi="Times New Roman" w:cs="Times New Roman"/>
                <w:sz w:val="20"/>
                <w:szCs w:val="20"/>
              </w:rPr>
            </w:pPr>
            <w:r>
              <w:rPr>
                <w:rFonts w:ascii="Arial Narrow" w:hAnsi="Arial Narrow"/>
                <w:sz w:val="20"/>
              </w:rPr>
              <w:t>OIML R7:1979</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rPr>
                <w:rFonts w:ascii="Arial Narrow" w:eastAsia="MS Mincho" w:hAnsi="Arial Narrow" w:cs="Questrial-Regular"/>
                <w:sz w:val="20"/>
                <w:szCs w:val="20"/>
              </w:rPr>
            </w:pPr>
            <w:r>
              <w:rPr>
                <w:rFonts w:ascii="Arial Narrow" w:hAnsi="Arial Narrow"/>
                <w:sz w:val="20"/>
              </w:rPr>
              <w:t>- klinički električni termometri koji se koriste za neprekidno merenje unutrašnje temperature čoveka ili životinja</w:t>
            </w:r>
          </w:p>
        </w:tc>
        <w:tc>
          <w:tcPr>
            <w:tcW w:w="567" w:type="dxa"/>
          </w:tcPr>
          <w:p w:rsidR="0076777C" w:rsidRPr="0055062E" w:rsidRDefault="0076777C" w:rsidP="00CF16C3">
            <w:pPr>
              <w:rPr>
                <w:rFonts w:ascii="Arial Narrow" w:eastAsia="MS Mincho" w:hAnsi="Arial Narrow" w:cs="Times New Roman"/>
                <w:sz w:val="20"/>
                <w:szCs w:val="20"/>
              </w:rPr>
            </w:pP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47" w:type="dxa"/>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2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Times New Roman" w:eastAsia="MS Mincho" w:hAnsi="Times New Roman" w:cs="Times New Roman"/>
                <w:sz w:val="20"/>
                <w:szCs w:val="20"/>
              </w:rPr>
            </w:pPr>
            <w:r>
              <w:rPr>
                <w:rFonts w:ascii="Arial Narrow" w:hAnsi="Arial Narrow"/>
                <w:sz w:val="20"/>
              </w:rPr>
              <w:t>OIML R 114:1995</w:t>
            </w:r>
          </w:p>
          <w:p w:rsidR="0076777C" w:rsidRPr="0055062E" w:rsidRDefault="0076777C" w:rsidP="00CF16C3">
            <w:pPr>
              <w:rPr>
                <w:rFonts w:ascii="Arial Narrow" w:eastAsia="MS Mincho" w:hAnsi="Arial Narrow" w:cs="Times"/>
                <w:sz w:val="20"/>
                <w:szCs w:val="20"/>
              </w:rPr>
            </w:pPr>
            <w:r>
              <w:rPr>
                <w:rFonts w:ascii="Arial Narrow" w:hAnsi="Arial Narrow"/>
                <w:sz w:val="20"/>
              </w:rPr>
              <w:t>OIML R 115:1995</w:t>
            </w:r>
          </w:p>
        </w:tc>
      </w:tr>
      <w:tr w:rsidR="0076777C" w:rsidRPr="0055062E" w:rsidTr="00CF16C3">
        <w:trPr>
          <w:trHeight w:val="74"/>
        </w:trPr>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2.1.2</w:t>
            </w:r>
          </w:p>
        </w:tc>
        <w:tc>
          <w:tcPr>
            <w:tcW w:w="2835" w:type="dxa"/>
            <w:vMerge w:val="restart"/>
            <w:hideMark/>
          </w:tcPr>
          <w:p w:rsidR="0076777C" w:rsidRPr="00A05234" w:rsidRDefault="0076777C" w:rsidP="00CF16C3">
            <w:pPr>
              <w:rPr>
                <w:rFonts w:ascii="Arial Narrow" w:hAnsi="Arial Narrow"/>
                <w:sz w:val="20"/>
                <w:szCs w:val="20"/>
              </w:rPr>
            </w:pPr>
            <w:r>
              <w:rPr>
                <w:rFonts w:ascii="Arial Narrow" w:hAnsi="Arial Narrow"/>
                <w:sz w:val="20"/>
              </w:rPr>
              <w:t>Termometri za inspekcijska merenja</w:t>
            </w:r>
            <w:r>
              <w:rPr>
                <w:rFonts w:ascii="Times New Roman" w:hAnsi="Times New Roman"/>
                <w:sz w:val="20"/>
              </w:rPr>
              <w:t xml:space="preserve"> </w:t>
            </w:r>
          </w:p>
        </w:tc>
        <w:tc>
          <w:tcPr>
            <w:tcW w:w="3686" w:type="dxa"/>
            <w:hideMark/>
          </w:tcPr>
          <w:p w:rsidR="0076777C" w:rsidRPr="00761CCC" w:rsidRDefault="0076777C" w:rsidP="00CF16C3">
            <w:pPr>
              <w:rPr>
                <w:rFonts w:ascii="Arial Narrow" w:hAnsi="Arial Narrow"/>
                <w:sz w:val="20"/>
                <w:szCs w:val="20"/>
                <w:lang w:val="de-DE"/>
              </w:rPr>
            </w:pPr>
            <w:r w:rsidRPr="00761CCC">
              <w:rPr>
                <w:rFonts w:ascii="Arial Narrow" w:hAnsi="Arial Narrow"/>
                <w:sz w:val="20"/>
                <w:lang w:val="de-DE"/>
              </w:rPr>
              <w:t>koriste se u alkoholnim meračima zapremine</w:t>
            </w:r>
          </w:p>
        </w:tc>
        <w:tc>
          <w:tcPr>
            <w:tcW w:w="567" w:type="dxa"/>
          </w:tcPr>
          <w:p w:rsidR="0076777C" w:rsidRPr="00761CCC" w:rsidRDefault="0076777C" w:rsidP="00CF16C3">
            <w:pPr>
              <w:rPr>
                <w:rFonts w:ascii="Arial Narrow" w:hAnsi="Arial Narrow"/>
                <w:sz w:val="20"/>
                <w:szCs w:val="20"/>
                <w:lang w:val="de-DE"/>
              </w:rPr>
            </w:pP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rsidR="0076777C" w:rsidRPr="00A05234" w:rsidRDefault="0076777C" w:rsidP="00CF16C3">
            <w:pPr>
              <w:jc w:val="center"/>
              <w:rPr>
                <w:rFonts w:ascii="Arial Narrow" w:hAnsi="Arial Narrow"/>
                <w:sz w:val="20"/>
                <w:szCs w:val="20"/>
              </w:rPr>
            </w:pPr>
            <w:r>
              <w:rPr>
                <w:rFonts w:ascii="Arial Narrow" w:hAnsi="Arial Narrow"/>
                <w:sz w:val="20"/>
              </w:rPr>
              <w:t>3 godine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44:1985</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temperatura korišćene smrznute hrane </w:t>
            </w:r>
          </w:p>
        </w:tc>
        <w:tc>
          <w:tcPr>
            <w:tcW w:w="567" w:type="dxa"/>
          </w:tcPr>
          <w:p w:rsidR="0076777C" w:rsidRPr="0055062E" w:rsidRDefault="0076777C" w:rsidP="00CF16C3">
            <w:pPr>
              <w:rPr>
                <w:rFonts w:ascii="Arial Narrow" w:eastAsia="MS Mincho" w:hAnsi="Arial Narrow" w:cs="Times New Roman"/>
                <w:sz w:val="20"/>
                <w:szCs w:val="20"/>
              </w:rPr>
            </w:pP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47" w:type="dxa"/>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vMerge w:val="restart"/>
            <w:hideMark/>
          </w:tcPr>
          <w:p w:rsidR="0076777C" w:rsidRPr="00A05234" w:rsidRDefault="0076777C" w:rsidP="00CF16C3">
            <w:pPr>
              <w:rPr>
                <w:rFonts w:ascii="Arial Narrow" w:hAnsi="Arial Narrow"/>
                <w:sz w:val="20"/>
                <w:szCs w:val="20"/>
              </w:rPr>
            </w:pPr>
            <w:r>
              <w:rPr>
                <w:rFonts w:ascii="Arial Narrow" w:hAnsi="Arial Narrow"/>
                <w:sz w:val="20"/>
              </w:rPr>
              <w:t xml:space="preserve">temperatura okruženja ne pitke vode    </w:t>
            </w:r>
          </w:p>
          <w:p w:rsidR="0076777C" w:rsidRPr="00A05234" w:rsidRDefault="0076777C" w:rsidP="00CF16C3">
            <w:pPr>
              <w:ind w:left="182"/>
              <w:rPr>
                <w:rFonts w:ascii="Arial Narrow" w:hAnsi="Arial Narrow"/>
                <w:sz w:val="20"/>
                <w:szCs w:val="20"/>
              </w:rPr>
            </w:pPr>
            <w:r>
              <w:rPr>
                <w:rFonts w:ascii="Arial Narrow" w:hAnsi="Arial Narrow"/>
                <w:sz w:val="20"/>
              </w:rPr>
              <w:t xml:space="preserve">a) od stakla </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b) elektronski</w:t>
            </w:r>
          </w:p>
        </w:tc>
        <w:tc>
          <w:tcPr>
            <w:tcW w:w="567" w:type="dxa"/>
            <w:vMerge w:val="restart"/>
          </w:tcPr>
          <w:p w:rsidR="0076777C" w:rsidRPr="0055062E" w:rsidRDefault="0076777C" w:rsidP="00CF16C3">
            <w:pPr>
              <w:rPr>
                <w:rFonts w:ascii="Arial Narrow" w:eastAsia="MS Mincho" w:hAnsi="Arial Narrow" w:cs="Times New Roman"/>
                <w:sz w:val="20"/>
                <w:szCs w:val="20"/>
              </w:rPr>
            </w:pPr>
          </w:p>
        </w:tc>
        <w:tc>
          <w:tcPr>
            <w:tcW w:w="1134" w:type="dxa"/>
          </w:tcPr>
          <w:p w:rsidR="0076777C" w:rsidRPr="0055062E" w:rsidRDefault="0076777C" w:rsidP="00CF16C3">
            <w:pPr>
              <w:rPr>
                <w:rFonts w:ascii="Arial Narrow" w:eastAsia="MS Mincho" w:hAnsi="Arial Narrow" w:cs="Times New Roman"/>
                <w:sz w:val="20"/>
                <w:szCs w:val="20"/>
              </w:rPr>
            </w:pPr>
          </w:p>
        </w:tc>
        <w:tc>
          <w:tcPr>
            <w:tcW w:w="1134" w:type="dxa"/>
          </w:tcPr>
          <w:p w:rsidR="0076777C" w:rsidRPr="0055062E" w:rsidRDefault="0076777C" w:rsidP="00CF16C3">
            <w:pPr>
              <w:rPr>
                <w:rFonts w:ascii="Arial Narrow" w:eastAsia="MS Mincho" w:hAnsi="Arial Narrow" w:cs="Times New Roman"/>
                <w:sz w:val="20"/>
                <w:szCs w:val="20"/>
              </w:rPr>
            </w:pPr>
          </w:p>
        </w:tc>
        <w:tc>
          <w:tcPr>
            <w:tcW w:w="1247" w:type="dxa"/>
          </w:tcPr>
          <w:p w:rsidR="0076777C" w:rsidRPr="0055062E" w:rsidRDefault="0076777C" w:rsidP="00CF16C3">
            <w:pPr>
              <w:jc w:val="center"/>
              <w:rPr>
                <w:rFonts w:ascii="Arial Narrow" w:eastAsia="MS Mincho" w:hAnsi="Arial Narrow" w:cs="Times New Roman"/>
                <w:sz w:val="20"/>
                <w:szCs w:val="20"/>
              </w:rPr>
            </w:pPr>
          </w:p>
        </w:tc>
        <w:tc>
          <w:tcPr>
            <w:tcW w:w="1729"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vMerge/>
            <w:hideMark/>
          </w:tcPr>
          <w:p w:rsidR="0076777C" w:rsidRPr="0055062E" w:rsidRDefault="0076777C" w:rsidP="00CF16C3">
            <w:pPr>
              <w:rPr>
                <w:rFonts w:ascii="Arial Narrow" w:eastAsia="MS Mincho" w:hAnsi="Arial Narrow" w:cs="Times New Roman"/>
                <w:sz w:val="20"/>
                <w:szCs w:val="20"/>
              </w:rPr>
            </w:pPr>
          </w:p>
        </w:tc>
        <w:tc>
          <w:tcPr>
            <w:tcW w:w="567" w:type="dxa"/>
            <w:vMerge/>
            <w:hideMark/>
          </w:tcPr>
          <w:p w:rsidR="0076777C" w:rsidRPr="0055062E" w:rsidRDefault="0076777C" w:rsidP="00CF16C3">
            <w:pPr>
              <w:rPr>
                <w:rFonts w:ascii="Arial Narrow" w:eastAsia="MS Mincho" w:hAnsi="Arial Narrow" w:cs="Times New Roman"/>
                <w:sz w:val="20"/>
                <w:szCs w:val="20"/>
              </w:rPr>
            </w:pP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47" w:type="dxa"/>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4 godine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R133:2002</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vMerge/>
            <w:hideMark/>
          </w:tcPr>
          <w:p w:rsidR="0076777C" w:rsidRPr="0055062E" w:rsidRDefault="0076777C" w:rsidP="00CF16C3">
            <w:pPr>
              <w:rPr>
                <w:rFonts w:ascii="Arial Narrow" w:eastAsia="MS Mincho" w:hAnsi="Arial Narrow" w:cs="Times New Roman"/>
                <w:sz w:val="20"/>
                <w:szCs w:val="20"/>
              </w:rPr>
            </w:pPr>
          </w:p>
        </w:tc>
        <w:tc>
          <w:tcPr>
            <w:tcW w:w="567" w:type="dxa"/>
            <w:vMerge/>
            <w:hideMark/>
          </w:tcPr>
          <w:p w:rsidR="0076777C" w:rsidRPr="0055062E" w:rsidRDefault="0076777C" w:rsidP="00CF16C3">
            <w:pPr>
              <w:rPr>
                <w:rFonts w:ascii="Arial Narrow" w:eastAsia="MS Mincho" w:hAnsi="Arial Narrow" w:cs="Times New Roman"/>
                <w:sz w:val="20"/>
                <w:szCs w:val="20"/>
              </w:rPr>
            </w:pP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47" w:type="dxa"/>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za merenje temperature ulja u motoru vozila</w:t>
            </w:r>
          </w:p>
        </w:tc>
        <w:tc>
          <w:tcPr>
            <w:tcW w:w="567" w:type="dxa"/>
          </w:tcPr>
          <w:p w:rsidR="0076777C" w:rsidRPr="0055062E" w:rsidRDefault="0076777C" w:rsidP="00CF16C3">
            <w:pPr>
              <w:rPr>
                <w:rFonts w:ascii="Arial Narrow" w:eastAsia="MS Mincho" w:hAnsi="Arial Narrow" w:cs="Times New Roman"/>
                <w:sz w:val="20"/>
                <w:szCs w:val="20"/>
              </w:rPr>
            </w:pP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vAlign w:val="center"/>
            <w:hideMark/>
          </w:tcPr>
          <w:p w:rsidR="0076777C" w:rsidRPr="0055062E" w:rsidRDefault="0076777C" w:rsidP="00CF16C3">
            <w:pPr>
              <w:jc w:val="center"/>
              <w:rPr>
                <w:rFonts w:ascii="Times New Roman" w:eastAsia="MS Mincho" w:hAnsi="Times New Roman" w:cs="Times New Roman"/>
                <w:sz w:val="20"/>
                <w:szCs w:val="20"/>
              </w:rPr>
            </w:pPr>
            <w:r>
              <w:rPr>
                <w:rFonts w:ascii="Times New Roman" w:hAnsi="Times New Roman"/>
                <w:sz w:val="20"/>
              </w:rPr>
              <w:t>da</w:t>
            </w:r>
          </w:p>
        </w:tc>
        <w:tc>
          <w:tcPr>
            <w:tcW w:w="1247" w:type="dxa"/>
            <w:vAlign w:val="center"/>
            <w:hideMark/>
          </w:tcPr>
          <w:p w:rsidR="0076777C" w:rsidRPr="000D7738"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R133:2002</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2.1.3</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Pretvarači temperature</w:t>
            </w:r>
          </w:p>
        </w:tc>
        <w:tc>
          <w:tcPr>
            <w:tcW w:w="3686" w:type="dxa"/>
            <w:hideMark/>
          </w:tcPr>
          <w:p w:rsidR="0076777C" w:rsidRPr="00761CCC" w:rsidRDefault="0076777C" w:rsidP="00CF16C3">
            <w:pPr>
              <w:rPr>
                <w:rFonts w:ascii="Arial Narrow" w:hAnsi="Arial Narrow"/>
                <w:sz w:val="20"/>
                <w:szCs w:val="20"/>
                <w:lang w:val="fr-FR"/>
              </w:rPr>
            </w:pPr>
            <w:r w:rsidRPr="00761CCC">
              <w:rPr>
                <w:rFonts w:ascii="Arial Narrow" w:hAnsi="Arial Narrow"/>
                <w:sz w:val="20"/>
                <w:lang w:val="fr-FR"/>
              </w:rPr>
              <w:t>koristi se u fabrikama mlevenja (hrane)</w:t>
            </w:r>
          </w:p>
        </w:tc>
        <w:tc>
          <w:tcPr>
            <w:tcW w:w="567" w:type="dxa"/>
          </w:tcPr>
          <w:p w:rsidR="0076777C" w:rsidRPr="00761CCC" w:rsidRDefault="0076777C" w:rsidP="00CF16C3">
            <w:pPr>
              <w:rPr>
                <w:rFonts w:ascii="Arial Narrow" w:hAnsi="Arial Narrow"/>
                <w:sz w:val="20"/>
                <w:szCs w:val="20"/>
                <w:lang w:val="fr-FR"/>
              </w:rPr>
            </w:pP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2.1.4</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Senzori temperature</w:t>
            </w:r>
          </w:p>
        </w:tc>
        <w:tc>
          <w:tcPr>
            <w:tcW w:w="3686" w:type="dxa"/>
            <w:hideMark/>
          </w:tcPr>
          <w:p w:rsidR="0076777C" w:rsidRPr="00761CCC" w:rsidRDefault="0076777C" w:rsidP="00CF16C3">
            <w:pPr>
              <w:rPr>
                <w:rFonts w:ascii="Arial Narrow" w:hAnsi="Arial Narrow"/>
                <w:sz w:val="20"/>
                <w:szCs w:val="20"/>
                <w:lang w:val="de-DE"/>
              </w:rPr>
            </w:pPr>
            <w:r w:rsidRPr="00761CCC">
              <w:rPr>
                <w:rFonts w:ascii="Arial Narrow" w:hAnsi="Arial Narrow"/>
                <w:sz w:val="20"/>
                <w:lang w:val="de-DE"/>
              </w:rPr>
              <w:t>kombinovano, koriste se za elektrane</w:t>
            </w:r>
          </w:p>
        </w:tc>
        <w:tc>
          <w:tcPr>
            <w:tcW w:w="567" w:type="dxa"/>
          </w:tcPr>
          <w:p w:rsidR="0076777C" w:rsidRPr="00761CCC" w:rsidRDefault="0076777C" w:rsidP="00CF16C3">
            <w:pPr>
              <w:rPr>
                <w:rFonts w:ascii="Arial Narrow" w:hAnsi="Arial Narrow"/>
                <w:sz w:val="20"/>
                <w:szCs w:val="20"/>
                <w:lang w:val="de-DE"/>
              </w:rPr>
            </w:pP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2.1.5</w:t>
            </w:r>
          </w:p>
        </w:tc>
        <w:tc>
          <w:tcPr>
            <w:tcW w:w="2835" w:type="dxa"/>
            <w:vMerge w:val="restart"/>
            <w:hideMark/>
          </w:tcPr>
          <w:p w:rsidR="0076777C" w:rsidRPr="00A05234" w:rsidRDefault="0076777C" w:rsidP="00CF16C3">
            <w:pPr>
              <w:rPr>
                <w:rFonts w:ascii="Arial Narrow" w:hAnsi="Arial Narrow"/>
                <w:sz w:val="20"/>
                <w:szCs w:val="20"/>
              </w:rPr>
            </w:pPr>
            <w:r>
              <w:rPr>
                <w:rFonts w:ascii="Arial Narrow" w:hAnsi="Arial Narrow"/>
                <w:sz w:val="20"/>
              </w:rPr>
              <w:t>Termometri koji se koriste za određivanje toplote sagorevanja u ravnotežnim merenjima</w:t>
            </w:r>
          </w:p>
        </w:tc>
        <w:tc>
          <w:tcPr>
            <w:tcW w:w="3686" w:type="dxa"/>
            <w:hideMark/>
          </w:tcPr>
          <w:p w:rsidR="0076777C" w:rsidRPr="00A05234" w:rsidRDefault="0076777C" w:rsidP="00CF16C3">
            <w:pPr>
              <w:rPr>
                <w:rFonts w:ascii="Arial Narrow" w:hAnsi="Arial Narrow" w:cs="Questrial-Regular"/>
                <w:sz w:val="20"/>
                <w:szCs w:val="20"/>
              </w:rPr>
            </w:pPr>
            <w:r>
              <w:rPr>
                <w:rFonts w:ascii="Arial Narrow" w:hAnsi="Arial Narrow"/>
                <w:sz w:val="20"/>
              </w:rPr>
              <w:t>a) električni senzori temperature</w:t>
            </w:r>
          </w:p>
        </w:tc>
        <w:tc>
          <w:tcPr>
            <w:tcW w:w="567" w:type="dxa"/>
          </w:tcPr>
          <w:p w:rsidR="0076777C" w:rsidRPr="00A05234" w:rsidRDefault="0076777C" w:rsidP="00CF16C3">
            <w:pPr>
              <w:rPr>
                <w:rFonts w:ascii="Arial Narrow" w:hAnsi="Arial Narrow"/>
                <w:sz w:val="20"/>
                <w:szCs w:val="20"/>
              </w:rPr>
            </w:pP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47" w:type="dxa"/>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R84:</w:t>
            </w:r>
            <w:r>
              <w:rPr>
                <w:rFonts w:ascii="Times New Roman" w:hAnsi="Times New Roman"/>
                <w:sz w:val="20"/>
              </w:rPr>
              <w:t xml:space="preserve"> </w:t>
            </w:r>
            <w:r>
              <w:rPr>
                <w:rFonts w:ascii="Arial Narrow" w:hAnsi="Arial Narrow"/>
                <w:sz w:val="20"/>
              </w:rPr>
              <w:t>2003</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b) pretvarači temperature</w:t>
            </w:r>
          </w:p>
        </w:tc>
        <w:tc>
          <w:tcPr>
            <w:tcW w:w="567" w:type="dxa"/>
          </w:tcPr>
          <w:p w:rsidR="0076777C" w:rsidRPr="0055062E" w:rsidRDefault="0076777C" w:rsidP="00CF16C3">
            <w:pPr>
              <w:rPr>
                <w:rFonts w:ascii="Arial Narrow" w:eastAsia="MS Mincho" w:hAnsi="Arial Narrow" w:cs="Times New Roman"/>
                <w:sz w:val="20"/>
                <w:szCs w:val="20"/>
              </w:rPr>
            </w:pP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47" w:type="dxa"/>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lang w:val="en-US"/>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2.1.</w:t>
            </w:r>
            <w:r>
              <w:rPr>
                <w:rFonts w:ascii="Times New Roman" w:hAnsi="Times New Roman"/>
                <w:sz w:val="20"/>
              </w:rPr>
              <w:t>6</w:t>
            </w:r>
          </w:p>
        </w:tc>
        <w:tc>
          <w:tcPr>
            <w:tcW w:w="2835" w:type="dxa"/>
            <w:shd w:val="clear" w:color="auto" w:fill="auto"/>
            <w:hideMark/>
          </w:tcPr>
          <w:p w:rsidR="0076777C" w:rsidRPr="00B8498F" w:rsidRDefault="0076777C" w:rsidP="00CF16C3">
            <w:pPr>
              <w:rPr>
                <w:rFonts w:ascii="Arial Narrow" w:hAnsi="Arial Narrow" w:cs="Times New Roman"/>
                <w:sz w:val="20"/>
                <w:szCs w:val="20"/>
              </w:rPr>
            </w:pPr>
            <w:r>
              <w:rPr>
                <w:rFonts w:ascii="Arial Narrow" w:hAnsi="Arial Narrow"/>
                <w:sz w:val="20"/>
              </w:rPr>
              <w:t>Termometri za zračenje</w:t>
            </w:r>
          </w:p>
        </w:tc>
        <w:tc>
          <w:tcPr>
            <w:tcW w:w="3686" w:type="dxa"/>
            <w:shd w:val="clear" w:color="auto" w:fill="auto"/>
            <w:hideMark/>
          </w:tcPr>
          <w:p w:rsidR="0076777C" w:rsidRPr="00701E39" w:rsidRDefault="0076777C" w:rsidP="00CF16C3">
            <w:pPr>
              <w:rPr>
                <w:rFonts w:ascii="Times New Roman" w:hAnsi="Times New Roman" w:cs="Times New Roman"/>
                <w:sz w:val="20"/>
                <w:szCs w:val="20"/>
              </w:rPr>
            </w:pPr>
            <w:r>
              <w:rPr>
                <w:rFonts w:ascii="Arial Narrow" w:hAnsi="Arial Narrow"/>
                <w:sz w:val="20"/>
              </w:rPr>
              <w:t>Termometri za zračenje koriste se u merenjima visokih temperatura u opsegu merenja između</w:t>
            </w:r>
            <w:r>
              <w:rPr>
                <w:rFonts w:ascii="Times New Roman" w:hAnsi="Times New Roman"/>
                <w:sz w:val="20"/>
              </w:rPr>
              <w:t xml:space="preserve"> </w:t>
            </w:r>
            <w:r>
              <w:rPr>
                <w:rFonts w:ascii="Arial Narrow" w:hAnsi="Arial Narrow"/>
                <w:sz w:val="20"/>
              </w:rPr>
              <w:t xml:space="preserve">800 ° C i 2300 ° C </w:t>
            </w:r>
          </w:p>
        </w:tc>
        <w:tc>
          <w:tcPr>
            <w:tcW w:w="567" w:type="dxa"/>
            <w:shd w:val="clear" w:color="auto" w:fill="auto"/>
          </w:tcPr>
          <w:p w:rsidR="0076777C" w:rsidRPr="00B8498F" w:rsidRDefault="0076777C" w:rsidP="00CF16C3">
            <w:pPr>
              <w:rPr>
                <w:rFonts w:ascii="Arial Narrow" w:hAnsi="Arial Narrow"/>
                <w:sz w:val="20"/>
                <w:szCs w:val="20"/>
              </w:rPr>
            </w:pPr>
          </w:p>
        </w:tc>
        <w:tc>
          <w:tcPr>
            <w:tcW w:w="1134" w:type="dxa"/>
            <w:shd w:val="clear" w:color="auto" w:fill="auto"/>
            <w:vAlign w:val="center"/>
            <w:hideMark/>
          </w:tcPr>
          <w:p w:rsidR="0076777C" w:rsidRPr="00B8498F" w:rsidRDefault="0076777C" w:rsidP="00CF16C3">
            <w:pPr>
              <w:jc w:val="center"/>
              <w:rPr>
                <w:rFonts w:ascii="Arial Narrow" w:hAnsi="Arial Narrow"/>
                <w:sz w:val="20"/>
                <w:szCs w:val="20"/>
              </w:rPr>
            </w:pPr>
            <w:r>
              <w:rPr>
                <w:rFonts w:ascii="Arial Narrow" w:hAnsi="Arial Narrow"/>
                <w:sz w:val="20"/>
              </w:rPr>
              <w:t>ne</w:t>
            </w:r>
          </w:p>
        </w:tc>
        <w:tc>
          <w:tcPr>
            <w:tcW w:w="1134" w:type="dxa"/>
            <w:shd w:val="clear" w:color="auto" w:fill="auto"/>
            <w:vAlign w:val="center"/>
            <w:hideMark/>
          </w:tcPr>
          <w:p w:rsidR="0076777C" w:rsidRPr="00B8498F" w:rsidRDefault="0076777C" w:rsidP="00CF16C3">
            <w:pPr>
              <w:jc w:val="center"/>
              <w:rPr>
                <w:rFonts w:ascii="Arial Narrow" w:hAnsi="Arial Narrow"/>
                <w:sz w:val="20"/>
                <w:szCs w:val="20"/>
              </w:rPr>
            </w:pPr>
            <w:r>
              <w:rPr>
                <w:rFonts w:ascii="Arial Narrow" w:hAnsi="Arial Narrow"/>
                <w:sz w:val="20"/>
              </w:rPr>
              <w:t>da</w:t>
            </w:r>
          </w:p>
        </w:tc>
        <w:tc>
          <w:tcPr>
            <w:tcW w:w="1247" w:type="dxa"/>
            <w:shd w:val="clear" w:color="auto" w:fill="auto"/>
            <w:hideMark/>
          </w:tcPr>
          <w:p w:rsidR="0076777C" w:rsidRPr="00B8498F" w:rsidRDefault="0076777C" w:rsidP="00CF16C3">
            <w:pPr>
              <w:jc w:val="center"/>
              <w:rPr>
                <w:rFonts w:ascii="Arial Narrow" w:hAnsi="Arial Narrow" w:cs="Times New Roman"/>
                <w:sz w:val="20"/>
                <w:szCs w:val="20"/>
              </w:rPr>
            </w:pPr>
            <w:r>
              <w:rPr>
                <w:rFonts w:ascii="Arial Narrow" w:hAnsi="Arial Narrow"/>
                <w:sz w:val="20"/>
              </w:rPr>
              <w:t>3 godine ili nakon svakih 100 sati upotrebe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48</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Times New Roman" w:eastAsia="MS Mincho" w:hAnsi="Times New Roman" w:cs="Times New Roman"/>
                <w:sz w:val="20"/>
                <w:szCs w:val="20"/>
              </w:rPr>
            </w:pPr>
            <w:r>
              <w:rPr>
                <w:rFonts w:ascii="Arial Narrow" w:hAnsi="Arial Narrow"/>
                <w:sz w:val="20"/>
              </w:rPr>
              <w:t>2.1.7</w:t>
            </w:r>
          </w:p>
        </w:tc>
        <w:tc>
          <w:tcPr>
            <w:tcW w:w="2835" w:type="dxa"/>
            <w:shd w:val="clear" w:color="auto" w:fill="auto"/>
            <w:hideMark/>
          </w:tcPr>
          <w:p w:rsidR="0076777C" w:rsidRPr="00924AF8" w:rsidRDefault="0076777C" w:rsidP="00CF16C3">
            <w:pPr>
              <w:rPr>
                <w:rFonts w:ascii="Arial Narrow" w:hAnsi="Arial Narrow" w:cs="Times New Roman"/>
                <w:sz w:val="20"/>
                <w:szCs w:val="20"/>
              </w:rPr>
            </w:pPr>
            <w:r>
              <w:rPr>
                <w:rFonts w:ascii="Arial Narrow" w:hAnsi="Arial Narrow"/>
                <w:sz w:val="20"/>
              </w:rPr>
              <w:t>Termometri, termovizijski instrumenti i radiometri</w:t>
            </w:r>
          </w:p>
        </w:tc>
        <w:tc>
          <w:tcPr>
            <w:tcW w:w="3686" w:type="dxa"/>
            <w:shd w:val="clear" w:color="auto" w:fill="auto"/>
            <w:hideMark/>
          </w:tcPr>
          <w:p w:rsidR="0076777C" w:rsidRPr="00924AF8" w:rsidRDefault="0076777C" w:rsidP="00CF16C3">
            <w:pPr>
              <w:rPr>
                <w:rFonts w:ascii="Arial Narrow" w:hAnsi="Arial Narrow" w:cs="Times New Roman"/>
                <w:sz w:val="20"/>
                <w:szCs w:val="20"/>
              </w:rPr>
            </w:pPr>
            <w:r>
              <w:rPr>
                <w:rFonts w:ascii="Arial Narrow" w:hAnsi="Arial Narrow"/>
                <w:sz w:val="20"/>
              </w:rPr>
              <w:t>Crni radijatori koriste se u merenjima visokih temperatura u opsegu merenja između 800 ° C i 2300 ° C</w:t>
            </w:r>
          </w:p>
        </w:tc>
        <w:tc>
          <w:tcPr>
            <w:tcW w:w="567" w:type="dxa"/>
            <w:shd w:val="clear" w:color="auto" w:fill="auto"/>
          </w:tcPr>
          <w:p w:rsidR="0076777C" w:rsidRPr="00924AF8" w:rsidRDefault="0076777C" w:rsidP="00CF16C3">
            <w:pPr>
              <w:rPr>
                <w:rFonts w:ascii="Arial Narrow" w:hAnsi="Arial Narrow"/>
                <w:sz w:val="20"/>
                <w:szCs w:val="20"/>
              </w:rPr>
            </w:pPr>
          </w:p>
        </w:tc>
        <w:tc>
          <w:tcPr>
            <w:tcW w:w="1134" w:type="dxa"/>
            <w:shd w:val="clear" w:color="auto" w:fill="auto"/>
            <w:vAlign w:val="center"/>
            <w:hideMark/>
          </w:tcPr>
          <w:p w:rsidR="0076777C" w:rsidRPr="00924AF8" w:rsidRDefault="0076777C" w:rsidP="00CF16C3">
            <w:pPr>
              <w:jc w:val="center"/>
              <w:rPr>
                <w:rFonts w:ascii="Arial Narrow" w:hAnsi="Arial Narrow" w:cs="Times New Roman"/>
                <w:sz w:val="20"/>
                <w:szCs w:val="20"/>
              </w:rPr>
            </w:pPr>
            <w:r>
              <w:rPr>
                <w:rFonts w:ascii="Arial Narrow" w:hAnsi="Arial Narrow"/>
                <w:sz w:val="20"/>
              </w:rPr>
              <w:t>da</w:t>
            </w:r>
          </w:p>
        </w:tc>
        <w:tc>
          <w:tcPr>
            <w:tcW w:w="1134" w:type="dxa"/>
            <w:shd w:val="clear" w:color="auto" w:fill="auto"/>
            <w:vAlign w:val="center"/>
            <w:hideMark/>
          </w:tcPr>
          <w:p w:rsidR="0076777C" w:rsidRPr="00924AF8" w:rsidRDefault="0076777C" w:rsidP="00CF16C3">
            <w:pPr>
              <w:jc w:val="center"/>
              <w:rPr>
                <w:rFonts w:ascii="Arial Narrow" w:hAnsi="Arial Narrow"/>
                <w:sz w:val="20"/>
                <w:szCs w:val="20"/>
              </w:rPr>
            </w:pPr>
            <w:r>
              <w:rPr>
                <w:rFonts w:ascii="Arial Narrow" w:hAnsi="Arial Narrow"/>
                <w:sz w:val="20"/>
              </w:rPr>
              <w:t>da</w:t>
            </w:r>
          </w:p>
        </w:tc>
        <w:tc>
          <w:tcPr>
            <w:tcW w:w="1247" w:type="dxa"/>
            <w:shd w:val="clear" w:color="auto" w:fill="auto"/>
            <w:hideMark/>
          </w:tcPr>
          <w:p w:rsidR="0076777C" w:rsidRPr="00924AF8" w:rsidRDefault="0076777C" w:rsidP="00CF16C3">
            <w:pPr>
              <w:jc w:val="center"/>
              <w:rPr>
                <w:rFonts w:ascii="Arial Narrow" w:hAnsi="Arial Narrow" w:cs="Times New Roman"/>
                <w:sz w:val="20"/>
                <w:szCs w:val="20"/>
              </w:rPr>
            </w:pPr>
            <w:r>
              <w:rPr>
                <w:rFonts w:ascii="Arial Narrow" w:hAnsi="Arial Narrow"/>
                <w:sz w:val="20"/>
              </w:rPr>
              <w:t>3 godine ili nakon svakih 100 sati upotrebe</w:t>
            </w:r>
          </w:p>
        </w:tc>
        <w:tc>
          <w:tcPr>
            <w:tcW w:w="172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147:2016</w:t>
            </w:r>
          </w:p>
        </w:tc>
      </w:tr>
    </w:tbl>
    <w:p w:rsidR="0076777C" w:rsidRDefault="0076777C" w:rsidP="0076777C">
      <w:pPr>
        <w:rPr>
          <w:rFonts w:eastAsia="MS Mincho"/>
          <w:b/>
        </w:rPr>
      </w:pPr>
      <w:r>
        <w:br w:type="textWrapping" w:clear="all"/>
      </w:r>
    </w:p>
    <w:p w:rsidR="0076777C" w:rsidRDefault="0076777C" w:rsidP="0076777C">
      <w:pPr>
        <w:rPr>
          <w:rFonts w:eastAsia="MS Mincho"/>
          <w:b/>
        </w:rPr>
      </w:pPr>
    </w:p>
    <w:p w:rsidR="0070537A" w:rsidRDefault="0070537A" w:rsidP="0076777C">
      <w:pPr>
        <w:rPr>
          <w:rFonts w:eastAsia="MS Mincho"/>
          <w:b/>
        </w:rPr>
      </w:pPr>
    </w:p>
    <w:p w:rsidR="0070537A" w:rsidRDefault="0070537A" w:rsidP="0076777C">
      <w:pPr>
        <w:rPr>
          <w:rFonts w:eastAsia="MS Mincho"/>
          <w:b/>
        </w:rPr>
      </w:pPr>
    </w:p>
    <w:p w:rsidR="0070537A" w:rsidRPr="0055062E" w:rsidRDefault="0070537A" w:rsidP="0076777C">
      <w:pPr>
        <w:rPr>
          <w:rFonts w:eastAsia="MS Mincho"/>
          <w:b/>
        </w:rPr>
      </w:pPr>
    </w:p>
    <w:p w:rsidR="0076777C" w:rsidRPr="004A7FB1" w:rsidRDefault="0076777C" w:rsidP="0076777C">
      <w:pPr>
        <w:outlineLvl w:val="0"/>
        <w:rPr>
          <w:rFonts w:ascii="Arial Narrow" w:eastAsia="MS Mincho" w:hAnsi="Arial Narrow"/>
          <w:b/>
        </w:rPr>
      </w:pPr>
      <w:r>
        <w:rPr>
          <w:rFonts w:ascii="Arial Narrow" w:hAnsi="Arial Narrow"/>
          <w:b/>
        </w:rPr>
        <w:t>2.2 Termička energija</w:t>
      </w:r>
    </w:p>
    <w:tbl>
      <w:tblPr>
        <w:tblStyle w:val="TableGrid1"/>
        <w:tblW w:w="13036" w:type="dxa"/>
        <w:tblLayout w:type="fixed"/>
        <w:tblLook w:val="04A0" w:firstRow="1" w:lastRow="0" w:firstColumn="1" w:lastColumn="0" w:noHBand="0" w:noVBand="1"/>
      </w:tblPr>
      <w:tblGrid>
        <w:gridCol w:w="704"/>
        <w:gridCol w:w="2835"/>
        <w:gridCol w:w="3686"/>
        <w:gridCol w:w="567"/>
        <w:gridCol w:w="1134"/>
        <w:gridCol w:w="1134"/>
        <w:gridCol w:w="1275"/>
        <w:gridCol w:w="1701"/>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2.2.1</w:t>
            </w:r>
          </w:p>
        </w:tc>
        <w:tc>
          <w:tcPr>
            <w:tcW w:w="2835" w:type="dxa"/>
            <w:vMerge w:val="restart"/>
            <w:hideMark/>
          </w:tcPr>
          <w:p w:rsidR="0076777C" w:rsidRPr="003F6D14" w:rsidRDefault="0076777C" w:rsidP="00CF16C3">
            <w:pPr>
              <w:rPr>
                <w:rFonts w:ascii="Arial Narrow" w:hAnsi="Arial Narrow"/>
                <w:sz w:val="20"/>
                <w:szCs w:val="20"/>
              </w:rPr>
            </w:pPr>
            <w:r>
              <w:rPr>
                <w:rFonts w:ascii="Arial Narrow" w:hAnsi="Arial Narrow"/>
                <w:sz w:val="20"/>
              </w:rPr>
              <w:t xml:space="preserve">Brojila toplote i njihovi delovi - u domaćinstvu, trgovini i lakoj industriji </w:t>
            </w:r>
          </w:p>
        </w:tc>
        <w:tc>
          <w:tcPr>
            <w:tcW w:w="3686" w:type="dxa"/>
            <w:hideMark/>
          </w:tcPr>
          <w:p w:rsidR="0076777C" w:rsidRPr="003F6D14" w:rsidRDefault="0076777C" w:rsidP="00CF16C3">
            <w:pPr>
              <w:autoSpaceDE w:val="0"/>
              <w:autoSpaceDN w:val="0"/>
              <w:adjustRightInd w:val="0"/>
              <w:rPr>
                <w:rFonts w:ascii="Arial Narrow" w:hAnsi="Arial Narrow"/>
                <w:sz w:val="20"/>
                <w:szCs w:val="20"/>
              </w:rPr>
            </w:pPr>
            <w:r>
              <w:rPr>
                <w:rFonts w:ascii="Arial Narrow" w:hAnsi="Arial Narrow"/>
                <w:sz w:val="20"/>
              </w:rPr>
              <w:t>a) kompaktna merila toplote</w:t>
            </w:r>
          </w:p>
        </w:tc>
        <w:tc>
          <w:tcPr>
            <w:tcW w:w="1701" w:type="dxa"/>
            <w:gridSpan w:val="2"/>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4 godine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75-1,2:2002</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75-3:2006</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b) merači protoka toplote</w:t>
            </w:r>
          </w:p>
        </w:tc>
        <w:tc>
          <w:tcPr>
            <w:tcW w:w="1701" w:type="dxa"/>
            <w:gridSpan w:val="2"/>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4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v) senzori temperature otpora</w:t>
            </w:r>
          </w:p>
        </w:tc>
        <w:tc>
          <w:tcPr>
            <w:tcW w:w="1701" w:type="dxa"/>
            <w:gridSpan w:val="2"/>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4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g) elektronski kalorimetar</w:t>
            </w:r>
          </w:p>
        </w:tc>
        <w:tc>
          <w:tcPr>
            <w:tcW w:w="1701" w:type="dxa"/>
            <w:gridSpan w:val="2"/>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4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d) pretvarač pritiska</w:t>
            </w:r>
          </w:p>
        </w:tc>
        <w:tc>
          <w:tcPr>
            <w:tcW w:w="1701" w:type="dxa"/>
            <w:gridSpan w:val="2"/>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đ) pretvarači temperature</w:t>
            </w:r>
          </w:p>
        </w:tc>
        <w:tc>
          <w:tcPr>
            <w:tcW w:w="1701" w:type="dxa"/>
            <w:gridSpan w:val="2"/>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2.2.2</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Instrumenti za merenje toplotne energije</w:t>
            </w:r>
          </w:p>
        </w:tc>
        <w:tc>
          <w:tcPr>
            <w:tcW w:w="3686" w:type="dxa"/>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 xml:space="preserve">metodom ultrazvučnog merenja  </w:t>
            </w:r>
          </w:p>
        </w:tc>
        <w:tc>
          <w:tcPr>
            <w:tcW w:w="1701" w:type="dxa"/>
            <w:gridSpan w:val="2"/>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rsidR="0076777C" w:rsidRPr="00A05234" w:rsidRDefault="0076777C" w:rsidP="00CF16C3">
            <w:pPr>
              <w:spacing w:after="120"/>
              <w:jc w:val="center"/>
              <w:rPr>
                <w:rFonts w:ascii="Arial Narrow" w:hAnsi="Arial Narrow"/>
                <w:sz w:val="20"/>
                <w:szCs w:val="20"/>
              </w:rPr>
            </w:pPr>
            <w:r>
              <w:rPr>
                <w:rFonts w:ascii="Arial Narrow" w:hAnsi="Arial Narrow"/>
                <w:sz w:val="20"/>
              </w:rPr>
              <w:t>5 godine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EN1434-1,2,3,4</w:t>
            </w:r>
          </w:p>
        </w:tc>
      </w:tr>
    </w:tbl>
    <w:p w:rsidR="0076777C" w:rsidRPr="0055062E" w:rsidRDefault="0076777C" w:rsidP="0076777C">
      <w:pPr>
        <w:jc w:val="center"/>
        <w:rPr>
          <w:rFonts w:ascii="Cambria" w:eastAsia="MS Mincho" w:hAnsi="Cambria" w:cs="Times New Roman"/>
        </w:rPr>
      </w:pPr>
    </w:p>
    <w:p w:rsidR="000A30BD" w:rsidRPr="0055062E" w:rsidRDefault="000A30BD" w:rsidP="0076777C">
      <w:pPr>
        <w:jc w:val="center"/>
        <w:rPr>
          <w:rFonts w:ascii="Cambria" w:eastAsia="MS Mincho" w:hAnsi="Cambria" w:cs="Times New Roman"/>
        </w:rPr>
      </w:pPr>
    </w:p>
    <w:p w:rsidR="0076777C" w:rsidRPr="0055062E" w:rsidRDefault="0076777C" w:rsidP="0076777C">
      <w:pPr>
        <w:jc w:val="center"/>
        <w:outlineLvl w:val="0"/>
        <w:rPr>
          <w:rFonts w:eastAsia="MS Mincho"/>
        </w:rPr>
      </w:pPr>
      <w:r>
        <w:t xml:space="preserve">3. Oblast merenja: </w:t>
      </w:r>
      <w:r>
        <w:rPr>
          <w:b/>
        </w:rPr>
        <w:t>Geometrijske veličine</w:t>
      </w:r>
    </w:p>
    <w:p w:rsidR="0076777C" w:rsidRPr="004A7FB1" w:rsidRDefault="0076777C" w:rsidP="0076777C">
      <w:pPr>
        <w:outlineLvl w:val="0"/>
        <w:rPr>
          <w:rFonts w:ascii="Arial Narrow" w:eastAsia="MS Mincho" w:hAnsi="Arial Narrow"/>
          <w:b/>
        </w:rPr>
      </w:pPr>
      <w:r>
        <w:rPr>
          <w:rFonts w:ascii="Arial Narrow" w:hAnsi="Arial Narrow"/>
          <w:b/>
        </w:rPr>
        <w:t>3.1 Materijalne mere - dužina</w:t>
      </w:r>
    </w:p>
    <w:tbl>
      <w:tblPr>
        <w:tblStyle w:val="TableGrid1"/>
        <w:tblW w:w="12955" w:type="dxa"/>
        <w:tblLayout w:type="fixed"/>
        <w:tblLook w:val="04A0" w:firstRow="1" w:lastRow="0" w:firstColumn="1" w:lastColumn="0" w:noHBand="0" w:noVBand="1"/>
      </w:tblPr>
      <w:tblGrid>
        <w:gridCol w:w="704"/>
        <w:gridCol w:w="2835"/>
        <w:gridCol w:w="3686"/>
        <w:gridCol w:w="567"/>
        <w:gridCol w:w="1134"/>
        <w:gridCol w:w="1134"/>
        <w:gridCol w:w="1275"/>
        <w:gridCol w:w="1620"/>
      </w:tblGrid>
      <w:tr w:rsidR="0076777C" w:rsidRPr="0055062E"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3.1.1</w:t>
            </w:r>
          </w:p>
        </w:tc>
        <w:tc>
          <w:tcPr>
            <w:tcW w:w="2835" w:type="dxa"/>
            <w:vMerge w:val="restart"/>
            <w:hideMark/>
          </w:tcPr>
          <w:p w:rsidR="0076777C" w:rsidRPr="003F6D14" w:rsidRDefault="0076777C" w:rsidP="00CF16C3">
            <w:pPr>
              <w:rPr>
                <w:rFonts w:ascii="Arial Narrow" w:hAnsi="Arial Narrow"/>
                <w:sz w:val="20"/>
                <w:szCs w:val="20"/>
              </w:rPr>
            </w:pPr>
            <w:r>
              <w:rPr>
                <w:rFonts w:ascii="Arial Narrow" w:hAnsi="Arial Narrow"/>
                <w:sz w:val="20"/>
              </w:rPr>
              <w:t>Mere dužine</w:t>
            </w:r>
          </w:p>
        </w:tc>
        <w:tc>
          <w:tcPr>
            <w:tcW w:w="3686" w:type="dxa"/>
            <w:hideMark/>
          </w:tcPr>
          <w:p w:rsidR="0076777C" w:rsidRPr="003F6D14" w:rsidRDefault="0076777C" w:rsidP="00CF16C3">
            <w:pPr>
              <w:autoSpaceDE w:val="0"/>
              <w:autoSpaceDN w:val="0"/>
              <w:adjustRightInd w:val="0"/>
              <w:rPr>
                <w:rFonts w:ascii="Arial Narrow" w:hAnsi="Arial Narrow"/>
                <w:sz w:val="20"/>
                <w:szCs w:val="20"/>
              </w:rPr>
            </w:pPr>
            <w:r>
              <w:rPr>
                <w:rFonts w:ascii="Arial Narrow" w:hAnsi="Arial Narrow"/>
                <w:sz w:val="20"/>
              </w:rPr>
              <w:t>a) od metala</w:t>
            </w:r>
          </w:p>
        </w:tc>
        <w:tc>
          <w:tcPr>
            <w:tcW w:w="1701" w:type="dxa"/>
            <w:gridSpan w:val="2"/>
            <w:vAlign w:val="center"/>
          </w:tcPr>
          <w:p w:rsidR="0076777C" w:rsidRPr="002914E2" w:rsidRDefault="0076777C" w:rsidP="00CF16C3">
            <w:pPr>
              <w:jc w:val="center"/>
              <w:rPr>
                <w:rFonts w:ascii="Arial Narrow" w:hAnsi="Arial Narrow"/>
                <w:sz w:val="20"/>
                <w:szCs w:val="20"/>
              </w:rPr>
            </w:pPr>
            <w:r>
              <w:rPr>
                <w:rFonts w:ascii="Arial Narrow" w:hAnsi="Arial Narrow"/>
                <w:sz w:val="20"/>
              </w:rPr>
              <w:t>MID</w:t>
            </w:r>
          </w:p>
          <w:p w:rsidR="0076777C" w:rsidRPr="002914E2" w:rsidRDefault="0076777C" w:rsidP="00CF16C3">
            <w:pPr>
              <w:jc w:val="center"/>
              <w:rPr>
                <w:rFonts w:ascii="Arial Narrow" w:hAnsi="Arial Narrow"/>
                <w:sz w:val="20"/>
                <w:szCs w:val="20"/>
              </w:rPr>
            </w:pP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ne</w:t>
            </w:r>
          </w:p>
        </w:tc>
        <w:tc>
          <w:tcPr>
            <w:tcW w:w="1275" w:type="dxa"/>
            <w:vAlign w:val="center"/>
            <w:hideMark/>
          </w:tcPr>
          <w:p w:rsidR="0076777C" w:rsidRPr="002914E2" w:rsidRDefault="0076777C" w:rsidP="00CF16C3">
            <w:pPr>
              <w:pStyle w:val="NormalWeb"/>
              <w:spacing w:before="0" w:after="0"/>
              <w:jc w:val="center"/>
              <w:outlineLvl w:val="0"/>
              <w:rPr>
                <w:rFonts w:ascii="Arial Narrow" w:hAnsi="Arial Narrow"/>
                <w:sz w:val="20"/>
                <w:szCs w:val="20"/>
              </w:rPr>
            </w:pPr>
            <w:r>
              <w:rPr>
                <w:rFonts w:ascii="Arial Narrow" w:hAnsi="Arial Narrow"/>
                <w:sz w:val="20"/>
              </w:rPr>
              <w:t>5 godine</w:t>
            </w:r>
          </w:p>
        </w:tc>
        <w:tc>
          <w:tcPr>
            <w:tcW w:w="1620" w:type="dxa"/>
            <w:vMerge w:val="restart"/>
            <w:vAlign w:val="center"/>
            <w:hideMark/>
          </w:tcPr>
          <w:p w:rsidR="0076777C" w:rsidRPr="003F6D14" w:rsidRDefault="00580463" w:rsidP="00580463">
            <w:pPr>
              <w:jc w:val="center"/>
              <w:rPr>
                <w:rFonts w:ascii="Arial Narrow" w:hAnsi="Arial Narrow"/>
                <w:sz w:val="20"/>
                <w:szCs w:val="20"/>
              </w:rPr>
            </w:pPr>
            <w:r>
              <w:rPr>
                <w:rFonts w:ascii="Arial Narrow" w:hAnsi="Arial Narrow"/>
                <w:sz w:val="20"/>
              </w:rPr>
              <w:t>KAM</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b) od drugih materijala</w:t>
            </w:r>
          </w:p>
        </w:tc>
        <w:tc>
          <w:tcPr>
            <w:tcW w:w="1701" w:type="dxa"/>
            <w:gridSpan w:val="2"/>
            <w:vAlign w:val="center"/>
          </w:tcPr>
          <w:p w:rsidR="0076777C" w:rsidRPr="002914E2" w:rsidRDefault="0076777C" w:rsidP="00CF16C3">
            <w:pPr>
              <w:jc w:val="center"/>
              <w:rPr>
                <w:rFonts w:ascii="Arial Narrow" w:hAnsi="Arial Narrow"/>
                <w:sz w:val="20"/>
                <w:szCs w:val="20"/>
              </w:rPr>
            </w:pPr>
            <w:r>
              <w:rPr>
                <w:rFonts w:ascii="Arial Narrow" w:hAnsi="Arial Narrow"/>
                <w:sz w:val="20"/>
              </w:rPr>
              <w:t>MID</w:t>
            </w:r>
          </w:p>
          <w:p w:rsidR="0076777C" w:rsidRPr="0055062E" w:rsidRDefault="0076777C" w:rsidP="00CF16C3">
            <w:pPr>
              <w:jc w:val="center"/>
              <w:rPr>
                <w:rFonts w:ascii="Arial Narrow" w:eastAsia="MS Mincho" w:hAnsi="Arial Narrow" w:cs="Times New Roman"/>
                <w:sz w:val="20"/>
                <w:szCs w:val="20"/>
              </w:rPr>
            </w:pP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75" w:type="dxa"/>
            <w:vAlign w:val="center"/>
            <w:hideMark/>
          </w:tcPr>
          <w:p w:rsidR="0076777C" w:rsidRPr="0055062E" w:rsidRDefault="0076777C" w:rsidP="00CF16C3">
            <w:pPr>
              <w:spacing w:before="100" w:beforeAutospacing="1" w:after="100" w:afterAutospacing="1"/>
              <w:jc w:val="center"/>
              <w:outlineLvl w:val="0"/>
              <w:rPr>
                <w:rFonts w:ascii="Arial Narrow" w:hAnsi="Arial Narrow" w:cs="Times New Roman"/>
                <w:sz w:val="20"/>
                <w:szCs w:val="20"/>
              </w:rPr>
            </w:pPr>
            <w:r>
              <w:rPr>
                <w:rFonts w:ascii="Arial Narrow" w:hAnsi="Arial Narrow"/>
                <w:sz w:val="20"/>
              </w:rPr>
              <w:t>2 godine</w:t>
            </w:r>
          </w:p>
        </w:tc>
        <w:tc>
          <w:tcPr>
            <w:tcW w:w="1620" w:type="dxa"/>
            <w:vMerge/>
            <w:hideMark/>
          </w:tcPr>
          <w:p w:rsidR="0076777C" w:rsidRPr="0055062E" w:rsidRDefault="0076777C" w:rsidP="00CF16C3">
            <w:pPr>
              <w:rPr>
                <w:rFonts w:ascii="Arial Narrow" w:eastAsia="MS Mincho" w:hAnsi="Arial Narrow" w:cs="Times New Roman"/>
                <w:sz w:val="18"/>
                <w:szCs w:val="18"/>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686" w:type="dxa"/>
            <w:hideMark/>
          </w:tcPr>
          <w:p w:rsidR="0076777C" w:rsidRPr="00761CCC" w:rsidRDefault="0076777C" w:rsidP="00CF16C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v) visoka preciznost koja se koristi kao referentni etalon</w:t>
            </w:r>
          </w:p>
        </w:tc>
        <w:tc>
          <w:tcPr>
            <w:tcW w:w="1701" w:type="dxa"/>
            <w:gridSpan w:val="2"/>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vAlign w:val="center"/>
            <w:hideMark/>
          </w:tcPr>
          <w:p w:rsidR="0076777C" w:rsidRPr="0055062E" w:rsidRDefault="0076777C" w:rsidP="00CF16C3">
            <w:pPr>
              <w:spacing w:before="100" w:beforeAutospacing="1" w:after="100" w:afterAutospacing="1"/>
              <w:jc w:val="center"/>
              <w:outlineLvl w:val="0"/>
              <w:rPr>
                <w:rFonts w:ascii="Arial Narrow" w:hAnsi="Arial Narrow" w:cs="Times New Roman"/>
                <w:sz w:val="20"/>
                <w:szCs w:val="20"/>
              </w:rPr>
            </w:pPr>
            <w:r>
              <w:rPr>
                <w:rFonts w:ascii="Arial Narrow" w:hAnsi="Arial Narrow"/>
                <w:sz w:val="20"/>
              </w:rPr>
              <w:t>2 godine</w:t>
            </w:r>
          </w:p>
        </w:tc>
        <w:tc>
          <w:tcPr>
            <w:tcW w:w="1620" w:type="dxa"/>
            <w:vAlign w:val="center"/>
            <w:hideMark/>
          </w:tcPr>
          <w:p w:rsidR="0076777C" w:rsidRDefault="00580463" w:rsidP="00580463">
            <w:pPr>
              <w:jc w:val="center"/>
              <w:rPr>
                <w:rFonts w:ascii="Arial Narrow" w:hAnsi="Arial Narrow"/>
                <w:sz w:val="20"/>
                <w:szCs w:val="20"/>
              </w:rPr>
            </w:pPr>
            <w:r>
              <w:rPr>
                <w:rFonts w:ascii="Arial Narrow" w:hAnsi="Arial Narrow"/>
                <w:sz w:val="20"/>
                <w:szCs w:val="20"/>
              </w:rPr>
              <w:t>KAM</w:t>
            </w:r>
          </w:p>
        </w:tc>
      </w:tr>
      <w:tr w:rsidR="0035758F"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35758F" w:rsidRPr="0055062E" w:rsidRDefault="0035758F" w:rsidP="00CF16C3">
            <w:pPr>
              <w:rPr>
                <w:rFonts w:ascii="Arial Narrow" w:eastAsia="MS Mincho" w:hAnsi="Arial Narrow" w:cs="Times New Roman"/>
                <w:sz w:val="20"/>
                <w:szCs w:val="20"/>
              </w:rPr>
            </w:pPr>
            <w:r>
              <w:rPr>
                <w:rFonts w:ascii="Arial Narrow" w:hAnsi="Arial Narrow"/>
                <w:sz w:val="20"/>
              </w:rPr>
              <w:t>3.1.2</w:t>
            </w:r>
          </w:p>
        </w:tc>
        <w:tc>
          <w:tcPr>
            <w:tcW w:w="2835" w:type="dxa"/>
            <w:vMerge w:val="restart"/>
            <w:hideMark/>
          </w:tcPr>
          <w:p w:rsidR="0035758F" w:rsidRPr="003F6D14" w:rsidRDefault="0035758F" w:rsidP="00CF16C3">
            <w:pPr>
              <w:rPr>
                <w:rFonts w:ascii="Arial Narrow" w:hAnsi="Arial Narrow"/>
                <w:sz w:val="20"/>
                <w:szCs w:val="20"/>
              </w:rPr>
            </w:pPr>
            <w:r>
              <w:rPr>
                <w:rFonts w:ascii="Arial Narrow" w:hAnsi="Arial Narrow"/>
                <w:sz w:val="20"/>
              </w:rPr>
              <w:t xml:space="preserve">Mere uslužnog kapaciteta </w:t>
            </w:r>
          </w:p>
        </w:tc>
        <w:tc>
          <w:tcPr>
            <w:tcW w:w="3686" w:type="dxa"/>
            <w:hideMark/>
          </w:tcPr>
          <w:p w:rsidR="0035758F" w:rsidRPr="003F6D14" w:rsidRDefault="0035758F" w:rsidP="00CF16C3">
            <w:pPr>
              <w:autoSpaceDE w:val="0"/>
              <w:autoSpaceDN w:val="0"/>
              <w:adjustRightInd w:val="0"/>
              <w:rPr>
                <w:rFonts w:ascii="Arial Narrow" w:hAnsi="Arial Narrow"/>
                <w:sz w:val="20"/>
                <w:szCs w:val="20"/>
              </w:rPr>
            </w:pPr>
            <w:r>
              <w:rPr>
                <w:rFonts w:ascii="Arial Narrow" w:hAnsi="Arial Narrow"/>
                <w:sz w:val="20"/>
              </w:rPr>
              <w:t>Mere usluge</w:t>
            </w:r>
          </w:p>
        </w:tc>
        <w:tc>
          <w:tcPr>
            <w:tcW w:w="1701" w:type="dxa"/>
            <w:gridSpan w:val="2"/>
            <w:vAlign w:val="center"/>
          </w:tcPr>
          <w:p w:rsidR="0035758F" w:rsidRPr="002914E2" w:rsidRDefault="0035758F"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35758F" w:rsidRPr="002914E2" w:rsidRDefault="0035758F" w:rsidP="00CF16C3">
            <w:pPr>
              <w:jc w:val="center"/>
              <w:rPr>
                <w:rFonts w:ascii="Arial Narrow" w:hAnsi="Arial Narrow"/>
                <w:sz w:val="20"/>
                <w:szCs w:val="20"/>
              </w:rPr>
            </w:pPr>
            <w:r>
              <w:rPr>
                <w:rFonts w:ascii="Arial Narrow" w:hAnsi="Arial Narrow"/>
                <w:sz w:val="20"/>
              </w:rPr>
              <w:t>yes</w:t>
            </w:r>
          </w:p>
        </w:tc>
        <w:tc>
          <w:tcPr>
            <w:tcW w:w="1275" w:type="dxa"/>
            <w:vAlign w:val="center"/>
            <w:hideMark/>
          </w:tcPr>
          <w:p w:rsidR="0035758F" w:rsidRPr="002914E2" w:rsidRDefault="0035758F" w:rsidP="00CF16C3">
            <w:pPr>
              <w:pStyle w:val="NormalWeb"/>
              <w:spacing w:before="0" w:after="0"/>
              <w:jc w:val="center"/>
              <w:outlineLvl w:val="0"/>
              <w:rPr>
                <w:rFonts w:ascii="Arial Narrow" w:hAnsi="Arial Narrow"/>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35758F" w:rsidRPr="0055062E" w:rsidRDefault="0035758F" w:rsidP="00CF16C3">
            <w:pPr>
              <w:rPr>
                <w:rFonts w:ascii="Arial Narrow" w:eastAsia="MS Mincho" w:hAnsi="Arial Narrow" w:cs="Times New Roman"/>
                <w:sz w:val="20"/>
                <w:szCs w:val="20"/>
              </w:rPr>
            </w:pPr>
            <w:r>
              <w:rPr>
                <w:rFonts w:ascii="Arial Narrow" w:hAnsi="Arial Narrow"/>
                <w:sz w:val="18"/>
              </w:rPr>
              <w:t>OIML R 125:1998</w:t>
            </w:r>
          </w:p>
        </w:tc>
      </w:tr>
      <w:tr w:rsidR="0035758F"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35758F" w:rsidRPr="0055062E" w:rsidRDefault="0035758F" w:rsidP="00CF16C3">
            <w:pPr>
              <w:rPr>
                <w:rFonts w:ascii="Arial Narrow" w:eastAsia="MS Mincho" w:hAnsi="Arial Narrow" w:cs="Times New Roman"/>
                <w:sz w:val="20"/>
                <w:szCs w:val="20"/>
              </w:rPr>
            </w:pPr>
          </w:p>
        </w:tc>
        <w:tc>
          <w:tcPr>
            <w:tcW w:w="2835" w:type="dxa"/>
            <w:vMerge/>
            <w:hideMark/>
          </w:tcPr>
          <w:p w:rsidR="0035758F" w:rsidRPr="0055062E" w:rsidRDefault="0035758F" w:rsidP="00CF16C3">
            <w:pPr>
              <w:rPr>
                <w:rFonts w:ascii="Arial Narrow" w:eastAsia="MS Mincho" w:hAnsi="Arial Narrow" w:cs="Times New Roman"/>
                <w:sz w:val="20"/>
                <w:szCs w:val="20"/>
              </w:rPr>
            </w:pPr>
          </w:p>
        </w:tc>
        <w:tc>
          <w:tcPr>
            <w:tcW w:w="3686" w:type="dxa"/>
            <w:hideMark/>
          </w:tcPr>
          <w:p w:rsidR="0035758F" w:rsidRPr="0055062E" w:rsidRDefault="0035758F" w:rsidP="00CF16C3">
            <w:pPr>
              <w:autoSpaceDE w:val="0"/>
              <w:autoSpaceDN w:val="0"/>
              <w:adjustRightInd w:val="0"/>
              <w:rPr>
                <w:rFonts w:ascii="Arial Narrow" w:eastAsia="MS Mincho" w:hAnsi="Arial Narrow" w:cs="Times New Roman"/>
                <w:sz w:val="20"/>
                <w:szCs w:val="20"/>
              </w:rPr>
            </w:pPr>
            <w:r>
              <w:rPr>
                <w:rFonts w:ascii="Arial Narrow" w:hAnsi="Arial Narrow"/>
                <w:sz w:val="20"/>
              </w:rPr>
              <w:t>Mere transfera</w:t>
            </w:r>
          </w:p>
        </w:tc>
        <w:tc>
          <w:tcPr>
            <w:tcW w:w="1701" w:type="dxa"/>
            <w:gridSpan w:val="2"/>
            <w:vAlign w:val="center"/>
          </w:tcPr>
          <w:p w:rsidR="0035758F" w:rsidRPr="002914E2" w:rsidRDefault="0035758F"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35758F" w:rsidRPr="002914E2" w:rsidRDefault="0035758F" w:rsidP="00CF16C3">
            <w:pPr>
              <w:jc w:val="center"/>
              <w:rPr>
                <w:rFonts w:ascii="Arial Narrow" w:hAnsi="Arial Narrow"/>
                <w:sz w:val="20"/>
                <w:szCs w:val="20"/>
              </w:rPr>
            </w:pPr>
            <w:r>
              <w:rPr>
                <w:rFonts w:ascii="Arial Narrow" w:hAnsi="Arial Narrow"/>
                <w:sz w:val="20"/>
              </w:rPr>
              <w:t>ne</w:t>
            </w:r>
          </w:p>
        </w:tc>
        <w:tc>
          <w:tcPr>
            <w:tcW w:w="1275" w:type="dxa"/>
            <w:vAlign w:val="center"/>
            <w:hideMark/>
          </w:tcPr>
          <w:p w:rsidR="0035758F" w:rsidRPr="002914E2" w:rsidRDefault="0035758F" w:rsidP="00CF16C3">
            <w:pPr>
              <w:pStyle w:val="NormalWeb"/>
              <w:spacing w:before="0" w:after="0"/>
              <w:jc w:val="center"/>
              <w:outlineLvl w:val="0"/>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5758F" w:rsidRPr="0055062E" w:rsidRDefault="0035758F" w:rsidP="00CF16C3">
            <w:pPr>
              <w:rPr>
                <w:rFonts w:ascii="Arial Narrow" w:eastAsia="MS Mincho" w:hAnsi="Arial Narrow" w:cs="Times New Roman"/>
                <w:sz w:val="20"/>
                <w:szCs w:val="20"/>
              </w:rPr>
            </w:pP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3.1.3</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Automatski merač nivoa</w:t>
            </w:r>
          </w:p>
        </w:tc>
        <w:tc>
          <w:tcPr>
            <w:tcW w:w="3686" w:type="dxa"/>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 xml:space="preserve">koristi se za nivo tečnosti u nepokretnim rezervoarima za skladištenje  </w:t>
            </w:r>
          </w:p>
        </w:tc>
        <w:tc>
          <w:tcPr>
            <w:tcW w:w="567" w:type="dxa"/>
            <w:vAlign w:val="center"/>
          </w:tcPr>
          <w:p w:rsidR="0076777C" w:rsidRPr="002914E2" w:rsidRDefault="0076777C" w:rsidP="00CF16C3">
            <w:pPr>
              <w:jc w:val="center"/>
              <w:rPr>
                <w:rFonts w:ascii="Arial Narrow" w:hAnsi="Arial Narrow"/>
                <w:sz w:val="20"/>
                <w:szCs w:val="20"/>
              </w:rPr>
            </w:pP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rsidR="0076777C" w:rsidRPr="002914E2" w:rsidRDefault="0076777C" w:rsidP="00CF16C3">
            <w:pPr>
              <w:pStyle w:val="NormalWeb"/>
              <w:spacing w:before="0" w:after="0"/>
              <w:jc w:val="center"/>
              <w:outlineLvl w:val="0"/>
              <w:rPr>
                <w:rFonts w:ascii="Arial Narrow" w:hAnsi="Arial Narrow"/>
                <w:sz w:val="20"/>
                <w:szCs w:val="20"/>
              </w:rPr>
            </w:pPr>
            <w:r>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85-1,2,3:2008</w:t>
            </w: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3.1.4</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Probne site</w:t>
            </w:r>
          </w:p>
        </w:tc>
        <w:tc>
          <w:tcPr>
            <w:tcW w:w="3686" w:type="dxa"/>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za odvajanje frakcija prašnjavog materijala</w:t>
            </w:r>
          </w:p>
        </w:tc>
        <w:tc>
          <w:tcPr>
            <w:tcW w:w="567" w:type="dxa"/>
            <w:vAlign w:val="center"/>
          </w:tcPr>
          <w:p w:rsidR="0076777C" w:rsidRPr="002914E2" w:rsidRDefault="0076777C" w:rsidP="00CF16C3">
            <w:pPr>
              <w:jc w:val="center"/>
              <w:rPr>
                <w:rFonts w:ascii="Times New Roman" w:hAnsi="Times New Roman" w:cs="Times New Roman"/>
                <w:sz w:val="20"/>
                <w:szCs w:val="20"/>
              </w:rPr>
            </w:pP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rsidR="0076777C" w:rsidRPr="002914E2" w:rsidRDefault="0076777C" w:rsidP="00CF16C3">
            <w:pPr>
              <w:pStyle w:val="NormalWeb"/>
              <w:spacing w:before="0" w:after="0"/>
              <w:jc w:val="center"/>
              <w:outlineLvl w:val="0"/>
              <w:rPr>
                <w:rFonts w:ascii="Arial Narrow" w:hAnsi="Arial Narrow"/>
                <w:sz w:val="20"/>
                <w:szCs w:val="20"/>
              </w:rPr>
            </w:pPr>
            <w:r>
              <w:rPr>
                <w:rFonts w:ascii="Arial Narrow" w:hAnsi="Arial Narrow"/>
                <w:sz w:val="20"/>
              </w:rPr>
              <w:t>2 godine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ASTM E11-20</w:t>
            </w: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3.1.5</w:t>
            </w:r>
          </w:p>
        </w:tc>
        <w:tc>
          <w:tcPr>
            <w:tcW w:w="2835" w:type="dxa"/>
            <w:shd w:val="clear" w:color="auto" w:fill="CCFFCC"/>
            <w:hideMark/>
          </w:tcPr>
          <w:p w:rsidR="0076777C" w:rsidRPr="00231BA5" w:rsidRDefault="0076777C" w:rsidP="00CF16C3">
            <w:pPr>
              <w:rPr>
                <w:rFonts w:ascii="Arial Narrow" w:hAnsi="Arial Narrow"/>
                <w:sz w:val="20"/>
                <w:szCs w:val="20"/>
              </w:rPr>
            </w:pPr>
            <w:r w:rsidRPr="00231BA5">
              <w:rPr>
                <w:rFonts w:ascii="Arial Narrow" w:hAnsi="Arial Narrow"/>
                <w:sz w:val="20"/>
              </w:rPr>
              <w:t xml:space="preserve">Dubina profila guma </w:t>
            </w:r>
          </w:p>
        </w:tc>
        <w:tc>
          <w:tcPr>
            <w:tcW w:w="3686" w:type="dxa"/>
            <w:shd w:val="clear" w:color="auto" w:fill="CCFFCC"/>
            <w:hideMark/>
          </w:tcPr>
          <w:p w:rsidR="0076777C" w:rsidRPr="00231BA5" w:rsidRDefault="0076777C" w:rsidP="00CF16C3">
            <w:pPr>
              <w:autoSpaceDE w:val="0"/>
              <w:autoSpaceDN w:val="0"/>
              <w:adjustRightInd w:val="0"/>
              <w:rPr>
                <w:rFonts w:ascii="Arial Narrow" w:hAnsi="Arial Narrow"/>
                <w:sz w:val="20"/>
                <w:szCs w:val="20"/>
              </w:rPr>
            </w:pPr>
            <w:r w:rsidRPr="00231BA5">
              <w:rPr>
                <w:rFonts w:ascii="Arial Narrow" w:hAnsi="Arial Narrow"/>
                <w:sz w:val="20"/>
              </w:rPr>
              <w:t xml:space="preserve">Instrument za merenje dubine profila pletenja u gumama </w:t>
            </w:r>
            <w:r w:rsidRPr="00231BA5">
              <w:rPr>
                <w:rFonts w:ascii="Times New Roman" w:hAnsi="Times New Roman"/>
                <w:sz w:val="20"/>
              </w:rPr>
              <w:t xml:space="preserve">koristi se </w:t>
            </w:r>
            <w:r w:rsidRPr="00231BA5">
              <w:rPr>
                <w:rFonts w:ascii="Arial Narrow" w:hAnsi="Arial Narrow"/>
                <w:sz w:val="20"/>
              </w:rPr>
              <w:t xml:space="preserve">u Tehničkim kontrolnim centrima za vozila do 3,5t   </w:t>
            </w:r>
          </w:p>
        </w:tc>
        <w:tc>
          <w:tcPr>
            <w:tcW w:w="567" w:type="dxa"/>
            <w:shd w:val="clear" w:color="auto" w:fill="CCFFCC"/>
            <w:vAlign w:val="center"/>
          </w:tcPr>
          <w:p w:rsidR="0076777C" w:rsidRPr="00231BA5" w:rsidRDefault="0076777C" w:rsidP="00CF16C3">
            <w:pPr>
              <w:jc w:val="center"/>
              <w:rPr>
                <w:rFonts w:ascii="Times New Roman" w:hAnsi="Times New Roman" w:cs="Times New Roman"/>
                <w:sz w:val="20"/>
                <w:szCs w:val="20"/>
              </w:rPr>
            </w:pP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275" w:type="dxa"/>
            <w:shd w:val="clear" w:color="auto" w:fill="CCFFCC"/>
            <w:vAlign w:val="center"/>
            <w:hideMark/>
          </w:tcPr>
          <w:p w:rsidR="0076777C" w:rsidRPr="00231BA5" w:rsidRDefault="0076777C" w:rsidP="00CF16C3">
            <w:pPr>
              <w:pStyle w:val="NormalWeb"/>
              <w:spacing w:before="0" w:after="0"/>
              <w:jc w:val="center"/>
              <w:outlineLvl w:val="0"/>
              <w:rPr>
                <w:rFonts w:ascii="Arial Narrow" w:hAnsi="Arial Narrow"/>
                <w:sz w:val="20"/>
                <w:szCs w:val="20"/>
              </w:rPr>
            </w:pPr>
            <w:r w:rsidRPr="00231BA5">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231BA5" w:rsidRDefault="0076777C" w:rsidP="00CF16C3">
            <w:pPr>
              <w:rPr>
                <w:rFonts w:ascii="Arial Narrow" w:eastAsia="MS Mincho" w:hAnsi="Arial Narrow" w:cs="Times New Roman"/>
                <w:sz w:val="20"/>
                <w:szCs w:val="20"/>
              </w:rPr>
            </w:pPr>
            <w:r w:rsidRPr="00231BA5">
              <w:rPr>
                <w:rFonts w:ascii="Arial Narrow" w:hAnsi="Arial Narrow"/>
                <w:sz w:val="20"/>
              </w:rPr>
              <w:t>3.1.6</w:t>
            </w:r>
          </w:p>
        </w:tc>
        <w:tc>
          <w:tcPr>
            <w:tcW w:w="2835" w:type="dxa"/>
            <w:shd w:val="clear" w:color="auto" w:fill="CCFFCC"/>
            <w:hideMark/>
          </w:tcPr>
          <w:p w:rsidR="0076777C" w:rsidRPr="00231BA5" w:rsidRDefault="0076777C" w:rsidP="00CF16C3">
            <w:pPr>
              <w:autoSpaceDE w:val="0"/>
              <w:autoSpaceDN w:val="0"/>
              <w:adjustRightInd w:val="0"/>
              <w:rPr>
                <w:rFonts w:ascii="Arial Narrow" w:hAnsi="Arial Narrow"/>
                <w:sz w:val="20"/>
                <w:szCs w:val="20"/>
              </w:rPr>
            </w:pPr>
            <w:r w:rsidRPr="00231BA5">
              <w:rPr>
                <w:rFonts w:ascii="Arial Narrow" w:hAnsi="Arial Narrow"/>
                <w:sz w:val="20"/>
              </w:rPr>
              <w:t>Instrument za kontrolu prostora u donjim delovima vozila, u sistemu upravlјanja i podrške</w:t>
            </w:r>
          </w:p>
        </w:tc>
        <w:tc>
          <w:tcPr>
            <w:tcW w:w="3686" w:type="dxa"/>
            <w:shd w:val="clear" w:color="auto" w:fill="CCFFCC"/>
            <w:hideMark/>
          </w:tcPr>
          <w:p w:rsidR="0076777C" w:rsidRPr="00231BA5" w:rsidRDefault="0076777C" w:rsidP="00CF16C3">
            <w:pPr>
              <w:autoSpaceDE w:val="0"/>
              <w:autoSpaceDN w:val="0"/>
              <w:adjustRightInd w:val="0"/>
              <w:rPr>
                <w:rFonts w:ascii="Arial Narrow" w:hAnsi="Arial Narrow"/>
                <w:sz w:val="20"/>
                <w:szCs w:val="20"/>
              </w:rPr>
            </w:pPr>
            <w:r w:rsidRPr="00231BA5">
              <w:rPr>
                <w:rFonts w:ascii="Arial Narrow" w:hAnsi="Arial Narrow"/>
                <w:sz w:val="20"/>
              </w:rPr>
              <w:t>Merni instrumenti u tehničkim kontrolnim centrima za vozila</w:t>
            </w:r>
          </w:p>
        </w:tc>
        <w:tc>
          <w:tcPr>
            <w:tcW w:w="567" w:type="dxa"/>
            <w:shd w:val="clear" w:color="auto" w:fill="CCFFCC"/>
            <w:vAlign w:val="center"/>
          </w:tcPr>
          <w:p w:rsidR="0076777C" w:rsidRPr="00231BA5" w:rsidRDefault="0076777C" w:rsidP="00CF16C3">
            <w:pPr>
              <w:jc w:val="center"/>
              <w:rPr>
                <w:rFonts w:ascii="Times New Roman" w:hAnsi="Times New Roman" w:cs="Times New Roman"/>
                <w:sz w:val="20"/>
                <w:szCs w:val="20"/>
              </w:rPr>
            </w:pP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ne</w:t>
            </w:r>
          </w:p>
        </w:tc>
        <w:tc>
          <w:tcPr>
            <w:tcW w:w="1134" w:type="dxa"/>
            <w:shd w:val="clear" w:color="auto" w:fill="CCFFCC"/>
            <w:vAlign w:val="center"/>
            <w:hideMark/>
          </w:tcPr>
          <w:p w:rsidR="0076777C" w:rsidRPr="00231BA5" w:rsidRDefault="0076777C" w:rsidP="00CF16C3">
            <w:pPr>
              <w:jc w:val="center"/>
              <w:rPr>
                <w:rFonts w:ascii="Arial Narrow" w:hAnsi="Arial Narrow"/>
                <w:sz w:val="20"/>
                <w:szCs w:val="20"/>
              </w:rPr>
            </w:pPr>
            <w:r w:rsidRPr="00231BA5">
              <w:rPr>
                <w:rFonts w:ascii="Arial Narrow" w:hAnsi="Arial Narrow"/>
                <w:sz w:val="20"/>
              </w:rPr>
              <w:t>da</w:t>
            </w:r>
          </w:p>
        </w:tc>
        <w:tc>
          <w:tcPr>
            <w:tcW w:w="1275" w:type="dxa"/>
            <w:shd w:val="clear" w:color="auto" w:fill="CCFFCC"/>
            <w:vAlign w:val="center"/>
            <w:hideMark/>
          </w:tcPr>
          <w:p w:rsidR="0076777C" w:rsidRPr="00231BA5" w:rsidRDefault="0076777C" w:rsidP="00CF16C3">
            <w:pPr>
              <w:pStyle w:val="NormalWeb"/>
              <w:spacing w:before="0" w:after="0"/>
              <w:jc w:val="center"/>
              <w:outlineLvl w:val="0"/>
              <w:rPr>
                <w:rFonts w:ascii="Arial Narrow" w:hAnsi="Arial Narrow" w:cs="Arial"/>
                <w:sz w:val="20"/>
                <w:szCs w:val="20"/>
              </w:rPr>
            </w:pPr>
            <w:r w:rsidRPr="00231BA5">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KAM</w:t>
            </w:r>
          </w:p>
        </w:tc>
      </w:tr>
    </w:tbl>
    <w:p w:rsidR="0076777C" w:rsidRPr="0055062E" w:rsidRDefault="0076777C" w:rsidP="0076777C">
      <w:pPr>
        <w:rPr>
          <w:rFonts w:ascii="Arial Narrow" w:eastAsia="MS Mincho" w:hAnsi="Arial Narrow" w:cs="Times New Roman"/>
          <w:sz w:val="20"/>
          <w:szCs w:val="20"/>
        </w:rPr>
      </w:pPr>
    </w:p>
    <w:p w:rsidR="0076777C" w:rsidRPr="0055062E" w:rsidRDefault="0076777C" w:rsidP="0076777C">
      <w:pPr>
        <w:tabs>
          <w:tab w:val="left" w:pos="1701"/>
        </w:tabs>
        <w:outlineLvl w:val="0"/>
        <w:rPr>
          <w:rFonts w:ascii="Times New Roman" w:eastAsia="MS Mincho" w:hAnsi="Times New Roman" w:cs="Times New Roman"/>
          <w:b/>
        </w:rPr>
      </w:pPr>
      <w:r>
        <w:rPr>
          <w:rFonts w:ascii="Arial Narrow" w:hAnsi="Arial Narrow"/>
          <w:b/>
        </w:rPr>
        <w:t xml:space="preserve">3.2 Dimenzijske mere </w:t>
      </w:r>
      <w:r>
        <w:rPr>
          <w:rFonts w:ascii="Times New Roman" w:hAnsi="Times New Roman"/>
          <w:b/>
        </w:rPr>
        <w:t xml:space="preserve">- </w:t>
      </w:r>
      <w:r>
        <w:rPr>
          <w:rFonts w:ascii="Arial Narrow" w:hAnsi="Arial Narrow"/>
          <w:b/>
        </w:rPr>
        <w:t>Površina</w:t>
      </w:r>
    </w:p>
    <w:tbl>
      <w:tblPr>
        <w:tblStyle w:val="TableGrid1"/>
        <w:tblW w:w="12955" w:type="dxa"/>
        <w:tblLayout w:type="fixed"/>
        <w:tblLook w:val="04A0" w:firstRow="1" w:lastRow="0" w:firstColumn="1" w:lastColumn="0" w:noHBand="0" w:noVBand="1"/>
      </w:tblPr>
      <w:tblGrid>
        <w:gridCol w:w="704"/>
        <w:gridCol w:w="2835"/>
        <w:gridCol w:w="3686"/>
        <w:gridCol w:w="567"/>
        <w:gridCol w:w="1134"/>
        <w:gridCol w:w="1134"/>
        <w:gridCol w:w="1247"/>
        <w:gridCol w:w="1648"/>
      </w:tblGrid>
      <w:tr w:rsidR="0076777C" w:rsidRPr="0055062E"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Ocenjivanje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38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47"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3.2.1</w:t>
            </w:r>
          </w:p>
        </w:tc>
        <w:tc>
          <w:tcPr>
            <w:tcW w:w="2835" w:type="dxa"/>
            <w:hideMark/>
          </w:tcPr>
          <w:p w:rsidR="0076777C" w:rsidRPr="00041E3B" w:rsidRDefault="0076777C" w:rsidP="00CF16C3">
            <w:pPr>
              <w:rPr>
                <w:rFonts w:ascii="Arial Narrow" w:hAnsi="Arial Narrow"/>
                <w:sz w:val="20"/>
                <w:szCs w:val="20"/>
              </w:rPr>
            </w:pPr>
            <w:r>
              <w:rPr>
                <w:rFonts w:ascii="Arial Narrow" w:hAnsi="Arial Narrow"/>
                <w:sz w:val="20"/>
              </w:rPr>
              <w:t>Instrumenti za površinsko merenje</w:t>
            </w:r>
          </w:p>
        </w:tc>
        <w:tc>
          <w:tcPr>
            <w:tcW w:w="3686" w:type="dxa"/>
            <w:hideMark/>
          </w:tcPr>
          <w:p w:rsidR="0076777C" w:rsidRPr="00041E3B" w:rsidRDefault="0076777C" w:rsidP="00CF16C3">
            <w:pPr>
              <w:rPr>
                <w:rFonts w:ascii="Arial Narrow" w:hAnsi="Arial Narrow"/>
                <w:sz w:val="20"/>
                <w:szCs w:val="20"/>
              </w:rPr>
            </w:pPr>
            <w:r>
              <w:rPr>
                <w:rFonts w:ascii="Arial Narrow" w:hAnsi="Arial Narrow"/>
                <w:sz w:val="20"/>
              </w:rPr>
              <w:t>koristi se za određivanje površine kože za komercijalne i komercijalne usluge</w:t>
            </w:r>
          </w:p>
        </w:tc>
        <w:tc>
          <w:tcPr>
            <w:tcW w:w="1701" w:type="dxa"/>
            <w:gridSpan w:val="2"/>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ne</w:t>
            </w:r>
          </w:p>
        </w:tc>
        <w:tc>
          <w:tcPr>
            <w:tcW w:w="1247"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1 godine</w:t>
            </w:r>
          </w:p>
        </w:tc>
        <w:tc>
          <w:tcPr>
            <w:tcW w:w="1648"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16"/>
                <w:szCs w:val="16"/>
              </w:rPr>
            </w:pPr>
            <w:r>
              <w:rPr>
                <w:rFonts w:ascii="Arial Narrow" w:hAnsi="Arial Narrow"/>
                <w:sz w:val="16"/>
              </w:rPr>
              <w:t>OIML R 136-1:2004</w:t>
            </w:r>
          </w:p>
          <w:p w:rsidR="0076777C" w:rsidRPr="0055062E" w:rsidRDefault="0076777C" w:rsidP="00CF16C3">
            <w:pPr>
              <w:rPr>
                <w:rFonts w:ascii="Arial Narrow" w:eastAsia="MS Mincho" w:hAnsi="Arial Narrow" w:cs="Times New Roman"/>
                <w:sz w:val="20"/>
                <w:szCs w:val="20"/>
              </w:rPr>
            </w:pPr>
            <w:r>
              <w:rPr>
                <w:rFonts w:ascii="Arial Narrow" w:hAnsi="Arial Narrow"/>
                <w:sz w:val="16"/>
              </w:rPr>
              <w:t>OIML R 136-2:2006</w:t>
            </w: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3.2.2</w:t>
            </w:r>
          </w:p>
        </w:tc>
        <w:tc>
          <w:tcPr>
            <w:tcW w:w="2835" w:type="dxa"/>
            <w:hideMark/>
          </w:tcPr>
          <w:p w:rsidR="0076777C" w:rsidRPr="00041E3B" w:rsidRDefault="0076777C" w:rsidP="00CF16C3">
            <w:pPr>
              <w:rPr>
                <w:rFonts w:ascii="Arial Narrow" w:hAnsi="Arial Narrow"/>
                <w:sz w:val="20"/>
                <w:szCs w:val="20"/>
              </w:rPr>
            </w:pPr>
            <w:r>
              <w:rPr>
                <w:rFonts w:ascii="Arial Narrow" w:hAnsi="Arial Narrow"/>
                <w:sz w:val="20"/>
              </w:rPr>
              <w:t>Višedimenzionalni merni instrumenti</w:t>
            </w:r>
          </w:p>
        </w:tc>
        <w:tc>
          <w:tcPr>
            <w:tcW w:w="3686" w:type="dxa"/>
            <w:hideMark/>
          </w:tcPr>
          <w:p w:rsidR="0076777C" w:rsidRDefault="0076777C" w:rsidP="00CF16C3">
            <w:pPr>
              <w:rPr>
                <w:rFonts w:ascii="Arial Narrow" w:hAnsi="Arial Narrow"/>
                <w:sz w:val="20"/>
                <w:szCs w:val="20"/>
              </w:rPr>
            </w:pPr>
            <w:r>
              <w:rPr>
                <w:rFonts w:ascii="Arial Narrow" w:hAnsi="Arial Narrow"/>
                <w:sz w:val="20"/>
              </w:rPr>
              <w:t xml:space="preserve">za određivanje dimenzija ili zapremine objekta za izračunavanje tarifa za poštu, transport ili skladištenje. </w:t>
            </w:r>
          </w:p>
        </w:tc>
        <w:tc>
          <w:tcPr>
            <w:tcW w:w="1701" w:type="dxa"/>
            <w:gridSpan w:val="2"/>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da</w:t>
            </w:r>
          </w:p>
        </w:tc>
        <w:tc>
          <w:tcPr>
            <w:tcW w:w="1247"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2 godine</w:t>
            </w:r>
          </w:p>
        </w:tc>
        <w:tc>
          <w:tcPr>
            <w:tcW w:w="164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16"/>
                <w:szCs w:val="16"/>
              </w:rPr>
            </w:pPr>
            <w:r>
              <w:rPr>
                <w:rFonts w:ascii="Arial Narrow" w:hAnsi="Arial Narrow"/>
                <w:sz w:val="18"/>
              </w:rPr>
              <w:t>OIML R 129:2000</w:t>
            </w: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3.2.3</w:t>
            </w:r>
          </w:p>
        </w:tc>
        <w:tc>
          <w:tcPr>
            <w:tcW w:w="2835" w:type="dxa"/>
            <w:hideMark/>
          </w:tcPr>
          <w:p w:rsidR="0076777C" w:rsidRDefault="0076777C" w:rsidP="00CF16C3">
            <w:pPr>
              <w:rPr>
                <w:rFonts w:ascii="Arial Narrow" w:hAnsi="Arial Narrow"/>
                <w:sz w:val="20"/>
                <w:szCs w:val="20"/>
              </w:rPr>
            </w:pPr>
            <w:r>
              <w:rPr>
                <w:rFonts w:ascii="Arial Narrow" w:hAnsi="Arial Narrow"/>
                <w:sz w:val="20"/>
              </w:rPr>
              <w:t>Instrumenti za merenje dužine</w:t>
            </w:r>
          </w:p>
        </w:tc>
        <w:tc>
          <w:tcPr>
            <w:tcW w:w="3686" w:type="dxa"/>
            <w:hideMark/>
          </w:tcPr>
          <w:p w:rsidR="0076777C" w:rsidRDefault="0076777C" w:rsidP="00CF16C3">
            <w:pPr>
              <w:rPr>
                <w:rFonts w:ascii="Arial Narrow" w:hAnsi="Arial Narrow"/>
                <w:sz w:val="20"/>
                <w:szCs w:val="20"/>
              </w:rPr>
            </w:pPr>
            <w:r>
              <w:rPr>
                <w:rFonts w:ascii="Arial Narrow" w:hAnsi="Arial Narrow"/>
                <w:sz w:val="20"/>
              </w:rPr>
              <w:t>za merenje dužine namotanih materijala (užad, žica, kabl, traka i drugi namotani ili preklopljeni delovi, osim opreme u vozilima)</w:t>
            </w:r>
          </w:p>
        </w:tc>
        <w:tc>
          <w:tcPr>
            <w:tcW w:w="1701" w:type="dxa"/>
            <w:gridSpan w:val="2"/>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da</w:t>
            </w:r>
          </w:p>
        </w:tc>
        <w:tc>
          <w:tcPr>
            <w:tcW w:w="1247" w:type="dxa"/>
            <w:vAlign w:val="center"/>
            <w:hideMark/>
          </w:tcPr>
          <w:p w:rsidR="0076777C" w:rsidRPr="002914E2" w:rsidRDefault="0076777C" w:rsidP="00CF16C3">
            <w:pPr>
              <w:jc w:val="center"/>
              <w:rPr>
                <w:rFonts w:ascii="Arial Narrow" w:hAnsi="Arial Narrow"/>
                <w:sz w:val="20"/>
                <w:szCs w:val="20"/>
              </w:rPr>
            </w:pPr>
            <w:r>
              <w:rPr>
                <w:rFonts w:ascii="Arial Narrow" w:hAnsi="Arial Narrow"/>
                <w:sz w:val="20"/>
              </w:rPr>
              <w:t>2 godine</w:t>
            </w:r>
          </w:p>
        </w:tc>
        <w:tc>
          <w:tcPr>
            <w:tcW w:w="164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18"/>
                <w:szCs w:val="18"/>
              </w:rPr>
            </w:pPr>
            <w:r>
              <w:rPr>
                <w:rFonts w:ascii="Arial Narrow" w:hAnsi="Arial Narrow"/>
                <w:sz w:val="18"/>
              </w:rPr>
              <w:t>OIML R 66:1985</w:t>
            </w:r>
          </w:p>
        </w:tc>
      </w:tr>
    </w:tbl>
    <w:p w:rsidR="0070537A" w:rsidRDefault="0070537A" w:rsidP="0076777C">
      <w:pPr>
        <w:outlineLvl w:val="0"/>
        <w:rPr>
          <w:rFonts w:ascii="Arial Narrow" w:hAnsi="Arial Narrow"/>
          <w:b/>
        </w:rPr>
      </w:pPr>
    </w:p>
    <w:p w:rsidR="0076777C" w:rsidRPr="0055062E" w:rsidRDefault="0076777C" w:rsidP="0076777C">
      <w:pPr>
        <w:outlineLvl w:val="0"/>
        <w:rPr>
          <w:rFonts w:ascii="Times New Roman" w:eastAsia="MS Mincho" w:hAnsi="Times New Roman" w:cs="Times New Roman"/>
          <w:b/>
        </w:rPr>
      </w:pPr>
      <w:r>
        <w:rPr>
          <w:rFonts w:ascii="Arial Narrow" w:hAnsi="Arial Narrow"/>
          <w:b/>
        </w:rPr>
        <w:t xml:space="preserve">3.3 Dimenzijske mere </w:t>
      </w:r>
      <w:r>
        <w:rPr>
          <w:rFonts w:ascii="Times New Roman" w:hAnsi="Times New Roman"/>
          <w:b/>
        </w:rPr>
        <w:t xml:space="preserve">- </w:t>
      </w:r>
      <w:r>
        <w:rPr>
          <w:rFonts w:ascii="Arial Narrow" w:hAnsi="Arial Narrow"/>
          <w:b/>
        </w:rPr>
        <w:t>Ugao</w:t>
      </w:r>
    </w:p>
    <w:tbl>
      <w:tblPr>
        <w:tblStyle w:val="TableGrid1"/>
        <w:tblW w:w="12955" w:type="dxa"/>
        <w:tblLayout w:type="fixed"/>
        <w:tblLook w:val="04A0" w:firstRow="1" w:lastRow="0" w:firstColumn="1" w:lastColumn="0" w:noHBand="0" w:noVBand="1"/>
      </w:tblPr>
      <w:tblGrid>
        <w:gridCol w:w="704"/>
        <w:gridCol w:w="2835"/>
        <w:gridCol w:w="3686"/>
        <w:gridCol w:w="567"/>
        <w:gridCol w:w="1134"/>
        <w:gridCol w:w="1134"/>
        <w:gridCol w:w="1275"/>
        <w:gridCol w:w="1620"/>
      </w:tblGrid>
      <w:tr w:rsidR="0076777C" w:rsidRPr="0055062E"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3.3.1</w:t>
            </w:r>
          </w:p>
        </w:tc>
        <w:tc>
          <w:tcPr>
            <w:tcW w:w="2835" w:type="dxa"/>
            <w:shd w:val="clear" w:color="auto" w:fill="CCFFCC"/>
            <w:hideMark/>
          </w:tcPr>
          <w:p w:rsidR="0076777C" w:rsidRPr="006E371B" w:rsidRDefault="0076777C" w:rsidP="00CF16C3">
            <w:pPr>
              <w:rPr>
                <w:rFonts w:ascii="Arial Narrow" w:hAnsi="Arial Narrow" w:cs="Times New Roman"/>
                <w:sz w:val="20"/>
                <w:szCs w:val="20"/>
              </w:rPr>
            </w:pPr>
            <w:r>
              <w:rPr>
                <w:rFonts w:ascii="Arial Narrow" w:hAnsi="Arial Narrow"/>
                <w:sz w:val="20"/>
              </w:rPr>
              <w:t xml:space="preserve">Merila poravnjanja/nivoa  </w:t>
            </w:r>
          </w:p>
        </w:tc>
        <w:tc>
          <w:tcPr>
            <w:tcW w:w="3686" w:type="dxa"/>
            <w:shd w:val="clear" w:color="auto" w:fill="CCFFCC"/>
            <w:hideMark/>
          </w:tcPr>
          <w:p w:rsidR="0076777C" w:rsidRPr="006E371B" w:rsidRDefault="0076777C" w:rsidP="00CF16C3">
            <w:pPr>
              <w:rPr>
                <w:rFonts w:ascii="Arial Narrow" w:hAnsi="Arial Narrow"/>
                <w:sz w:val="20"/>
                <w:szCs w:val="20"/>
              </w:rPr>
            </w:pPr>
            <w:r>
              <w:rPr>
                <w:rFonts w:ascii="Arial Narrow" w:hAnsi="Arial Narrow"/>
                <w:sz w:val="20"/>
              </w:rPr>
              <w:t xml:space="preserve">Merni instrumenti za proveru poravnanja / poravnanja osovine u Tehničkim kontrolnim centrima za vozila do 3,5t   </w:t>
            </w:r>
          </w:p>
        </w:tc>
        <w:tc>
          <w:tcPr>
            <w:tcW w:w="567" w:type="dxa"/>
            <w:shd w:val="clear" w:color="auto" w:fill="CCFFCC"/>
          </w:tcPr>
          <w:p w:rsidR="0076777C" w:rsidRPr="006E371B" w:rsidRDefault="0076777C" w:rsidP="00CF16C3">
            <w:pPr>
              <w:rPr>
                <w:rFonts w:ascii="Arial Narrow" w:hAnsi="Arial Narrow"/>
                <w:sz w:val="20"/>
                <w:szCs w:val="20"/>
              </w:rPr>
            </w:pPr>
          </w:p>
        </w:tc>
        <w:tc>
          <w:tcPr>
            <w:tcW w:w="1134" w:type="dxa"/>
            <w:shd w:val="clear" w:color="auto" w:fill="CCFFCC"/>
            <w:hideMark/>
          </w:tcPr>
          <w:p w:rsidR="0076777C" w:rsidRPr="006E371B" w:rsidRDefault="0076777C" w:rsidP="00CF16C3">
            <w:pPr>
              <w:jc w:val="center"/>
              <w:rPr>
                <w:rFonts w:ascii="Arial Narrow" w:hAnsi="Arial Narrow"/>
                <w:sz w:val="20"/>
                <w:szCs w:val="20"/>
              </w:rPr>
            </w:pPr>
            <w:r>
              <w:rPr>
                <w:rFonts w:ascii="Arial Narrow" w:hAnsi="Arial Narrow"/>
                <w:sz w:val="20"/>
              </w:rPr>
              <w:t>ne</w:t>
            </w:r>
          </w:p>
        </w:tc>
        <w:tc>
          <w:tcPr>
            <w:tcW w:w="1134" w:type="dxa"/>
            <w:shd w:val="clear" w:color="auto" w:fill="CCFFCC"/>
            <w:hideMark/>
          </w:tcPr>
          <w:p w:rsidR="0076777C" w:rsidRPr="006E371B" w:rsidRDefault="0076777C" w:rsidP="00CF16C3">
            <w:pPr>
              <w:jc w:val="center"/>
              <w:rPr>
                <w:rFonts w:ascii="Arial Narrow" w:hAnsi="Arial Narrow"/>
                <w:sz w:val="20"/>
                <w:szCs w:val="20"/>
              </w:rPr>
            </w:pPr>
            <w:r>
              <w:rPr>
                <w:rFonts w:ascii="Arial Narrow" w:hAnsi="Arial Narrow"/>
                <w:sz w:val="20"/>
              </w:rPr>
              <w:t>da</w:t>
            </w:r>
          </w:p>
        </w:tc>
        <w:tc>
          <w:tcPr>
            <w:tcW w:w="1275" w:type="dxa"/>
            <w:shd w:val="clear" w:color="auto" w:fill="CCFFCC"/>
            <w:hideMark/>
          </w:tcPr>
          <w:p w:rsidR="0076777C" w:rsidRPr="006E371B" w:rsidRDefault="0076777C" w:rsidP="00CF16C3">
            <w:pPr>
              <w:jc w:val="center"/>
              <w:rPr>
                <w:rFonts w:ascii="Arial Narrow" w:hAnsi="Arial Narrow"/>
                <w:sz w:val="20"/>
                <w:szCs w:val="20"/>
              </w:rPr>
            </w:pPr>
            <w:r>
              <w:rPr>
                <w:rFonts w:ascii="Arial Narrow" w:hAnsi="Arial Narrow"/>
                <w:sz w:val="20"/>
              </w:rPr>
              <w:t>1 godine</w:t>
            </w:r>
          </w:p>
        </w:tc>
        <w:tc>
          <w:tcPr>
            <w:tcW w:w="1620" w:type="dxa"/>
            <w:tcBorders>
              <w:top w:val="single" w:sz="4" w:space="0" w:color="auto"/>
              <w:left w:val="single" w:sz="4" w:space="0" w:color="auto"/>
              <w:bottom w:val="single" w:sz="4" w:space="0" w:color="auto"/>
              <w:right w:val="single" w:sz="4" w:space="0" w:color="auto"/>
            </w:tcBorders>
            <w:shd w:val="clear" w:color="auto" w:fill="CCFFCC"/>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ISO ICS 17040</w:t>
            </w:r>
          </w:p>
        </w:tc>
      </w:tr>
    </w:tbl>
    <w:p w:rsidR="0076777C" w:rsidRPr="0055062E" w:rsidRDefault="0076777C" w:rsidP="0076777C">
      <w:pPr>
        <w:rPr>
          <w:rFonts w:ascii="Times New Roman" w:eastAsia="MS Mincho" w:hAnsi="Times New Roman" w:cs="Times New Roman"/>
          <w:b/>
          <w:sz w:val="20"/>
          <w:szCs w:val="20"/>
        </w:rPr>
      </w:pPr>
    </w:p>
    <w:p w:rsidR="0076777C" w:rsidRPr="0055062E" w:rsidRDefault="0076777C" w:rsidP="0076777C">
      <w:pPr>
        <w:outlineLvl w:val="0"/>
        <w:rPr>
          <w:rFonts w:ascii="Times New Roman" w:eastAsia="MS Mincho" w:hAnsi="Times New Roman" w:cs="Times New Roman"/>
          <w:b/>
        </w:rPr>
      </w:pPr>
      <w:r>
        <w:rPr>
          <w:rFonts w:ascii="Arial Narrow" w:hAnsi="Arial Narrow"/>
          <w:b/>
        </w:rPr>
        <w:t>3.4 Obim</w:t>
      </w:r>
    </w:p>
    <w:tbl>
      <w:tblPr>
        <w:tblStyle w:val="TableGrid1"/>
        <w:tblW w:w="12955" w:type="dxa"/>
        <w:tblLayout w:type="fixed"/>
        <w:tblLook w:val="04A0" w:firstRow="1" w:lastRow="0" w:firstColumn="1" w:lastColumn="0" w:noHBand="0" w:noVBand="1"/>
      </w:tblPr>
      <w:tblGrid>
        <w:gridCol w:w="704"/>
        <w:gridCol w:w="2835"/>
        <w:gridCol w:w="3827"/>
        <w:gridCol w:w="567"/>
        <w:gridCol w:w="1134"/>
        <w:gridCol w:w="993"/>
        <w:gridCol w:w="1275"/>
        <w:gridCol w:w="1620"/>
      </w:tblGrid>
      <w:tr w:rsidR="0076777C" w:rsidRPr="0055062E"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70537A">
        <w:trPr>
          <w:trHeight w:val="533"/>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3.4.1</w:t>
            </w:r>
          </w:p>
          <w:p w:rsidR="0076777C" w:rsidRPr="0055062E" w:rsidRDefault="0076777C" w:rsidP="00CF16C3">
            <w:pPr>
              <w:jc w:val="center"/>
              <w:rPr>
                <w:rFonts w:ascii="Arial Narrow" w:eastAsia="MS Mincho" w:hAnsi="Arial Narrow" w:cs="Times New Roman"/>
                <w:sz w:val="20"/>
                <w:szCs w:val="20"/>
              </w:rPr>
            </w:pPr>
          </w:p>
          <w:p w:rsidR="0076777C" w:rsidRPr="0055062E" w:rsidRDefault="0076777C" w:rsidP="00CF16C3">
            <w:pPr>
              <w:jc w:val="center"/>
              <w:rPr>
                <w:rFonts w:ascii="Arial Narrow" w:eastAsia="MS Mincho" w:hAnsi="Arial Narrow" w:cs="Times New Roman"/>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6777C" w:rsidRPr="00A05234" w:rsidRDefault="0076777C" w:rsidP="00CF16C3">
            <w:pPr>
              <w:rPr>
                <w:rFonts w:ascii="Arial Narrow" w:hAnsi="Arial Narrow"/>
                <w:sz w:val="20"/>
                <w:szCs w:val="20"/>
              </w:rPr>
            </w:pPr>
            <w:r>
              <w:rPr>
                <w:rFonts w:ascii="Arial Narrow" w:hAnsi="Arial Narrow"/>
                <w:sz w:val="20"/>
              </w:rPr>
              <w:t>Merne posude za komercijalne transakcije</w:t>
            </w:r>
          </w:p>
          <w:p w:rsidR="0076777C" w:rsidRPr="00A05234" w:rsidRDefault="0076777C" w:rsidP="00CF16C3">
            <w:pPr>
              <w:rPr>
                <w:rFonts w:ascii="Arial Narrow" w:hAnsi="Arial Narrow"/>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 xml:space="preserve">mere od stakla, koje se koriste za maloprodaju pića i prodaju po obimu </w:t>
            </w:r>
          </w:p>
        </w:tc>
        <w:tc>
          <w:tcPr>
            <w:tcW w:w="567"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Times New Roman" w:hAnsi="Times New Roman" w:cs="Times New Roman"/>
                <w:sz w:val="20"/>
                <w:szCs w:val="20"/>
              </w:rPr>
            </w:pPr>
            <w:r>
              <w:rPr>
                <w:rFonts w:ascii="Times New Roman" w:hAnsi="Times New Roman"/>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Neograničeno</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138:2007, izmenjen 2009</w:t>
            </w:r>
          </w:p>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Kante i burad</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highlight w:val="yellow"/>
              </w:rPr>
            </w:pPr>
            <w:r w:rsidRPr="00231BA5">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Boce kao merni kontejneri/posude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18"/>
              </w:rPr>
              <w:t>MCB</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highlight w:val="yellow"/>
              </w:rPr>
            </w:pPr>
            <w:r>
              <w:rPr>
                <w:rFonts w:ascii="Arial Narrow" w:hAnsi="Arial Narrow"/>
                <w:sz w:val="20"/>
              </w:rPr>
              <w:t>Neograničeno</w:t>
            </w:r>
          </w:p>
        </w:tc>
        <w:tc>
          <w:tcPr>
            <w:tcW w:w="1620"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Staklene merne posude</w:t>
            </w: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standardni skaliran balon za službenike za verifikaciju za proveru zapreminske mere ili kapacitet</w:t>
            </w:r>
          </w:p>
        </w:tc>
        <w:tc>
          <w:tcPr>
            <w:tcW w:w="567" w:type="dxa"/>
            <w:tcBorders>
              <w:top w:val="single" w:sz="4" w:space="0" w:color="auto"/>
              <w:left w:val="single" w:sz="4" w:space="0" w:color="auto"/>
              <w:bottom w:val="single" w:sz="4" w:space="0" w:color="auto"/>
              <w:right w:val="single" w:sz="4" w:space="0" w:color="auto"/>
            </w:tcBorders>
          </w:tcPr>
          <w:p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10 godine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43: 1981</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761CCC" w:rsidRDefault="0076777C" w:rsidP="00CF16C3">
            <w:pPr>
              <w:autoSpaceDE w:val="0"/>
              <w:autoSpaceDN w:val="0"/>
              <w:adjustRightInd w:val="0"/>
              <w:rPr>
                <w:rFonts w:ascii="Arial Narrow" w:eastAsia="MS Mincho" w:hAnsi="Arial Narrow" w:cs="Times New Roman"/>
                <w:sz w:val="20"/>
                <w:szCs w:val="20"/>
                <w:lang w:val="de-DE"/>
              </w:rPr>
            </w:pPr>
            <w:r w:rsidRPr="00761CCC">
              <w:rPr>
                <w:rFonts w:ascii="Arial Narrow" w:hAnsi="Arial Narrow"/>
                <w:sz w:val="20"/>
                <w:lang w:val="de-DE"/>
              </w:rPr>
              <w:t>Skalirane standardne pipete za službenike za verifikaciju</w:t>
            </w:r>
          </w:p>
        </w:tc>
        <w:tc>
          <w:tcPr>
            <w:tcW w:w="567" w:type="dxa"/>
            <w:tcBorders>
              <w:top w:val="single" w:sz="4" w:space="0" w:color="auto"/>
              <w:left w:val="single" w:sz="4" w:space="0" w:color="auto"/>
              <w:bottom w:val="single" w:sz="4" w:space="0" w:color="auto"/>
              <w:right w:val="single" w:sz="4" w:space="0" w:color="auto"/>
            </w:tcBorders>
          </w:tcPr>
          <w:p w:rsidR="0076777C" w:rsidRPr="00761CCC" w:rsidRDefault="0076777C" w:rsidP="00CF16C3">
            <w:pPr>
              <w:rPr>
                <w:rFonts w:ascii="Arial Narrow" w:eastAsia="MS Mincho" w:hAnsi="Arial Narrow" w:cs="Times New Roman"/>
                <w:sz w:val="20"/>
                <w:szCs w:val="20"/>
                <w:lang w:val="de-DE"/>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10 godine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40: 1981</w:t>
            </w: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Transportne bačve</w:t>
            </w: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od čeličnog materijala (KEG, KEG Plus, ...)</w:t>
            </w:r>
          </w:p>
        </w:tc>
        <w:tc>
          <w:tcPr>
            <w:tcW w:w="567" w:type="dxa"/>
            <w:tcBorders>
              <w:top w:val="single" w:sz="4" w:space="0" w:color="auto"/>
              <w:left w:val="single" w:sz="4" w:space="0" w:color="auto"/>
              <w:bottom w:val="single" w:sz="4" w:space="0" w:color="auto"/>
              <w:right w:val="single" w:sz="4" w:space="0" w:color="auto"/>
            </w:tcBorders>
          </w:tcPr>
          <w:p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spacing w:after="120"/>
              <w:jc w:val="center"/>
              <w:rPr>
                <w:rFonts w:ascii="Arial Narrow" w:hAnsi="Arial Narrow"/>
                <w:sz w:val="20"/>
                <w:szCs w:val="20"/>
              </w:rPr>
            </w:pPr>
            <w:r>
              <w:rPr>
                <w:rFonts w:ascii="Arial Narrow" w:hAnsi="Arial Narrow"/>
                <w:sz w:val="20"/>
              </w:rPr>
              <w:t>10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highlight w:val="yellow"/>
              </w:rPr>
            </w:pPr>
            <w:r>
              <w:rPr>
                <w:rFonts w:ascii="Arial Narrow" w:hAnsi="Arial Narrow"/>
                <w:sz w:val="20"/>
              </w:rPr>
              <w:t>OIML R 138:2007, izmenjen 2009</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osim bačvi iz tačke 3.4.1)</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highlight w:val="yellow"/>
              </w:rPr>
            </w:pP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3.4.4</w:t>
            </w:r>
          </w:p>
        </w:tc>
        <w:tc>
          <w:tcPr>
            <w:tcW w:w="2835"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Rezervoari</w:t>
            </w: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za prevoz tečnosti</w:t>
            </w:r>
          </w:p>
        </w:tc>
        <w:tc>
          <w:tcPr>
            <w:tcW w:w="567" w:type="dxa"/>
            <w:tcBorders>
              <w:top w:val="single" w:sz="4" w:space="0" w:color="auto"/>
              <w:left w:val="single" w:sz="4" w:space="0" w:color="auto"/>
              <w:bottom w:val="single" w:sz="4" w:space="0" w:color="auto"/>
              <w:right w:val="single" w:sz="4" w:space="0" w:color="auto"/>
            </w:tcBorders>
          </w:tcPr>
          <w:p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spacing w:after="120"/>
              <w:jc w:val="center"/>
              <w:rPr>
                <w:rFonts w:ascii="Arial Narrow" w:hAnsi="Arial Narrow"/>
                <w:sz w:val="20"/>
                <w:szCs w:val="20"/>
              </w:rPr>
            </w:pPr>
            <w:r>
              <w:rPr>
                <w:rFonts w:ascii="Arial Narrow" w:hAnsi="Arial Narrow"/>
                <w:sz w:val="20"/>
              </w:rPr>
              <w:t>4 godine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18"/>
                <w:szCs w:val="18"/>
              </w:rPr>
            </w:pPr>
            <w:r>
              <w:rPr>
                <w:rFonts w:ascii="Arial Narrow" w:hAnsi="Arial Narrow"/>
                <w:sz w:val="18"/>
              </w:rPr>
              <w:t>OIML R-80:2017</w:t>
            </w: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3.4.5</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 xml:space="preserve">Fiksni rezervoari za skladištenje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 xml:space="preserve">a) za hlađenje i čuvanje mleka  </w:t>
            </w:r>
          </w:p>
        </w:tc>
        <w:tc>
          <w:tcPr>
            <w:tcW w:w="567" w:type="dxa"/>
            <w:tcBorders>
              <w:top w:val="single" w:sz="4" w:space="0" w:color="auto"/>
              <w:left w:val="single" w:sz="4" w:space="0" w:color="auto"/>
              <w:bottom w:val="single" w:sz="4" w:space="0" w:color="auto"/>
              <w:right w:val="single" w:sz="4" w:space="0" w:color="auto"/>
            </w:tcBorders>
          </w:tcPr>
          <w:p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spacing w:after="120"/>
              <w:jc w:val="center"/>
              <w:rPr>
                <w:rFonts w:ascii="Arial Narrow" w:hAnsi="Arial Narrow"/>
                <w:sz w:val="20"/>
                <w:szCs w:val="20"/>
              </w:rPr>
            </w:pPr>
            <w:r>
              <w:rPr>
                <w:rFonts w:ascii="Arial Narrow" w:hAnsi="Arial Narrow"/>
                <w:sz w:val="20"/>
              </w:rPr>
              <w:t>4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18"/>
              </w:rPr>
              <w:t>OIML R-71:2008</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b) drvene burad i cisterne</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 xml:space="preserve">v) skladište betona i zidanje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Neograničeno</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autoSpaceDE w:val="0"/>
              <w:autoSpaceDN w:val="0"/>
              <w:adjustRightInd w:val="0"/>
              <w:rPr>
                <w:rFonts w:ascii="Arial Narrow" w:eastAsia="MS Mincho" w:hAnsi="Arial Narrow" w:cs="Times New Roman"/>
                <w:sz w:val="20"/>
                <w:szCs w:val="20"/>
              </w:rPr>
            </w:pPr>
            <w:r>
              <w:rPr>
                <w:rFonts w:ascii="Arial Narrow" w:hAnsi="Arial Narrow"/>
                <w:sz w:val="20"/>
              </w:rPr>
              <w:t>g) boce i rezervoari od drugih materijala</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3.4.6</w:t>
            </w:r>
          </w:p>
        </w:tc>
        <w:tc>
          <w:tcPr>
            <w:tcW w:w="2835"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Sistemi za merenje mase tečnosti</w:t>
            </w:r>
          </w:p>
        </w:tc>
        <w:tc>
          <w:tcPr>
            <w:tcW w:w="3827"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autoSpaceDE w:val="0"/>
              <w:autoSpaceDN w:val="0"/>
              <w:adjustRightInd w:val="0"/>
              <w:rPr>
                <w:rFonts w:ascii="Arial Narrow" w:hAnsi="Arial Narrow"/>
                <w:sz w:val="20"/>
                <w:szCs w:val="20"/>
              </w:rPr>
            </w:pPr>
            <w:r>
              <w:rPr>
                <w:rFonts w:ascii="Arial Narrow" w:hAnsi="Arial Narrow"/>
                <w:sz w:val="20"/>
              </w:rPr>
              <w:t>za određivanje mase tečnosti uskladištene u rezervoaru metodom srodnih svojstava, u statičnom stanju</w:t>
            </w:r>
          </w:p>
        </w:tc>
        <w:tc>
          <w:tcPr>
            <w:tcW w:w="567" w:type="dxa"/>
            <w:tcBorders>
              <w:top w:val="single" w:sz="4" w:space="0" w:color="auto"/>
              <w:left w:val="single" w:sz="4" w:space="0" w:color="auto"/>
              <w:bottom w:val="single" w:sz="4" w:space="0" w:color="auto"/>
              <w:right w:val="single" w:sz="4" w:space="0" w:color="auto"/>
            </w:tcBorders>
          </w:tcPr>
          <w:p w:rsidR="0076777C" w:rsidRPr="00A05234" w:rsidRDefault="0076777C" w:rsidP="00CF16C3">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spacing w:after="120"/>
              <w:jc w:val="center"/>
              <w:rPr>
                <w:rFonts w:ascii="Arial Narrow" w:hAnsi="Arial Narrow"/>
                <w:sz w:val="20"/>
                <w:szCs w:val="20"/>
              </w:rPr>
            </w:pPr>
            <w:r>
              <w:rPr>
                <w:rFonts w:ascii="Arial Narrow" w:hAnsi="Arial Narrow"/>
                <w:sz w:val="20"/>
              </w:rPr>
              <w:t>3 godine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18"/>
              </w:rPr>
              <w:t>OIML R-125:1998</w:t>
            </w:r>
          </w:p>
        </w:tc>
      </w:tr>
    </w:tbl>
    <w:p w:rsidR="0076777C" w:rsidRPr="0055062E" w:rsidRDefault="0076777C" w:rsidP="0076777C">
      <w:pPr>
        <w:outlineLvl w:val="0"/>
        <w:rPr>
          <w:rFonts w:ascii="Arial Narrow" w:eastAsia="MS Mincho" w:hAnsi="Arial Narrow"/>
          <w:b/>
        </w:rPr>
      </w:pPr>
    </w:p>
    <w:p w:rsidR="0076777C" w:rsidRPr="0055062E" w:rsidRDefault="0076777C" w:rsidP="0076777C">
      <w:pPr>
        <w:outlineLvl w:val="0"/>
        <w:rPr>
          <w:rFonts w:ascii="Arial Narrow" w:eastAsia="MS Mincho" w:hAnsi="Arial Narrow"/>
          <w:b/>
        </w:rPr>
      </w:pPr>
      <w:r>
        <w:rPr>
          <w:rFonts w:ascii="Arial Narrow" w:hAnsi="Arial Narrow"/>
          <w:b/>
        </w:rPr>
        <w:t>3.4 Tok</w:t>
      </w:r>
    </w:p>
    <w:tbl>
      <w:tblPr>
        <w:tblStyle w:val="TableGrid1"/>
        <w:tblW w:w="12955" w:type="dxa"/>
        <w:tblLayout w:type="fixed"/>
        <w:tblLook w:val="04A0" w:firstRow="1" w:lastRow="0" w:firstColumn="1" w:lastColumn="0" w:noHBand="0" w:noVBand="1"/>
      </w:tblPr>
      <w:tblGrid>
        <w:gridCol w:w="704"/>
        <w:gridCol w:w="2835"/>
        <w:gridCol w:w="3827"/>
        <w:gridCol w:w="567"/>
        <w:gridCol w:w="993"/>
        <w:gridCol w:w="1134"/>
        <w:gridCol w:w="1275"/>
        <w:gridCol w:w="1620"/>
      </w:tblGrid>
      <w:tr w:rsidR="0076777C" w:rsidRPr="0055062E" w:rsidTr="0070537A">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w:t>
            </w:r>
            <w:r w:rsidR="00A55534" w:rsidRPr="00A55534">
              <w:rPr>
                <w:rFonts w:ascii="Arial Narrow" w:hAnsi="Arial Narrow"/>
                <w:b/>
                <w:sz w:val="20"/>
                <w:highlight w:val="green"/>
              </w:rPr>
              <w:t>procena tipa</w:t>
            </w:r>
            <w:r w:rsidR="00A55534">
              <w:rPr>
                <w:rFonts w:ascii="Arial Narrow" w:hAnsi="Arial Narrow"/>
                <w:b/>
                <w:sz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70537A">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3.4.1</w:t>
            </w:r>
          </w:p>
        </w:tc>
        <w:tc>
          <w:tcPr>
            <w:tcW w:w="2835" w:type="dxa"/>
            <w:vMerge w:val="restart"/>
            <w:hideMark/>
          </w:tcPr>
          <w:p w:rsidR="0076777C" w:rsidRPr="00F1028B" w:rsidRDefault="0076777C" w:rsidP="00CF16C3">
            <w:pPr>
              <w:rPr>
                <w:rFonts w:ascii="Arial Narrow" w:hAnsi="Arial Narrow"/>
                <w:sz w:val="20"/>
                <w:szCs w:val="20"/>
              </w:rPr>
            </w:pPr>
            <w:r>
              <w:rPr>
                <w:rFonts w:ascii="Arial Narrow" w:hAnsi="Arial Narrow"/>
                <w:sz w:val="20"/>
              </w:rPr>
              <w:t xml:space="preserve">Distributeri goriva </w:t>
            </w: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a) tečnosti osim vode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R117:2019,</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63:1994,</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ISO 8222:2003</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b) tečni gasovi</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 xml:space="preserve">MID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1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3.4.2</w:t>
            </w:r>
          </w:p>
        </w:tc>
        <w:tc>
          <w:tcPr>
            <w:tcW w:w="2835" w:type="dxa"/>
            <w:vMerge w:val="restart"/>
            <w:hideMark/>
          </w:tcPr>
          <w:p w:rsidR="0076777C" w:rsidRPr="00F1028B" w:rsidRDefault="0076777C" w:rsidP="00CF16C3">
            <w:pPr>
              <w:rPr>
                <w:rFonts w:ascii="Arial Narrow" w:hAnsi="Arial Narrow"/>
                <w:sz w:val="20"/>
                <w:szCs w:val="20"/>
              </w:rPr>
            </w:pPr>
            <w:r>
              <w:rPr>
                <w:rFonts w:ascii="Arial Narrow" w:hAnsi="Arial Narrow"/>
                <w:sz w:val="20"/>
              </w:rPr>
              <w:t>Merni sistemi osim vode</w:t>
            </w: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za železničke i putne cisterne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119:1996</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120:2010</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za punjenje aviona gorivom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za kriogene tečnosti</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za mleko</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za tečne gasove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531657"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119:1996</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za merenje obima alkohola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hideMark/>
          </w:tcPr>
          <w:p w:rsidR="0076777C" w:rsidRPr="006E371B" w:rsidRDefault="0076777C" w:rsidP="00CF16C3">
            <w:pPr>
              <w:jc w:val="center"/>
              <w:rPr>
                <w:rFonts w:ascii="Arial Narrow" w:hAnsi="Arial Narrow"/>
                <w:sz w:val="20"/>
                <w:szCs w:val="20"/>
              </w:rPr>
            </w:pPr>
            <w:r>
              <w:rPr>
                <w:rFonts w:ascii="Arial Narrow" w:hAnsi="Arial Narrow"/>
                <w:sz w:val="20"/>
              </w:rPr>
              <w:t>2 godine</w:t>
            </w:r>
          </w:p>
        </w:tc>
        <w:tc>
          <w:tcPr>
            <w:tcW w:w="1620"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3.4.3</w:t>
            </w:r>
          </w:p>
        </w:tc>
        <w:tc>
          <w:tcPr>
            <w:tcW w:w="2835" w:type="dxa"/>
            <w:vMerge w:val="restart"/>
            <w:hideMark/>
          </w:tcPr>
          <w:p w:rsidR="0076777C" w:rsidRPr="00F1028B" w:rsidRDefault="0076777C" w:rsidP="00CF16C3">
            <w:pPr>
              <w:rPr>
                <w:rFonts w:ascii="Arial Narrow" w:hAnsi="Arial Narrow"/>
                <w:sz w:val="20"/>
                <w:szCs w:val="20"/>
              </w:rPr>
            </w:pPr>
            <w:r>
              <w:rPr>
                <w:rFonts w:ascii="Arial Narrow" w:hAnsi="Arial Narrow"/>
                <w:sz w:val="20"/>
              </w:rPr>
              <w:t>Merila protoka</w:t>
            </w:r>
          </w:p>
        </w:tc>
        <w:tc>
          <w:tcPr>
            <w:tcW w:w="3827" w:type="dxa"/>
            <w:vAlign w:val="center"/>
            <w:hideMark/>
          </w:tcPr>
          <w:p w:rsidR="0076777C" w:rsidRPr="00F1028B" w:rsidRDefault="0076777C" w:rsidP="00CF16C3">
            <w:pPr>
              <w:autoSpaceDE w:val="0"/>
              <w:autoSpaceDN w:val="0"/>
              <w:adjustRightInd w:val="0"/>
              <w:rPr>
                <w:rFonts w:ascii="Arial Narrow" w:hAnsi="Arial Narrow" w:cs="Times New Roman"/>
                <w:sz w:val="20"/>
                <w:szCs w:val="20"/>
              </w:rPr>
            </w:pPr>
            <w:r>
              <w:rPr>
                <w:rFonts w:ascii="Arial Narrow" w:hAnsi="Arial Narrow"/>
                <w:sz w:val="20"/>
              </w:rPr>
              <w:t xml:space="preserve">za hladnu vodu </w:t>
            </w:r>
            <w:r>
              <w:rPr>
                <w:rFonts w:ascii="Times New Roman" w:hAnsi="Times New Roman"/>
                <w:sz w:val="20"/>
              </w:rPr>
              <w:t xml:space="preserve"> - </w:t>
            </w:r>
            <w:r>
              <w:rPr>
                <w:rFonts w:ascii="Arial Narrow" w:hAnsi="Arial Narrow"/>
                <w:sz w:val="20"/>
              </w:rPr>
              <w:t>za stambenu upotrebu</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R49: 2013 delovi 1,2,3</w:t>
            </w:r>
          </w:p>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sz w:val="20"/>
                <w:szCs w:val="20"/>
              </w:rPr>
            </w:pPr>
          </w:p>
        </w:tc>
        <w:tc>
          <w:tcPr>
            <w:tcW w:w="3827" w:type="dxa"/>
            <w:vAlign w:val="center"/>
            <w:hideMark/>
          </w:tcPr>
          <w:p w:rsidR="0076777C" w:rsidRPr="00F1028B" w:rsidRDefault="0076777C" w:rsidP="00CF16C3">
            <w:pPr>
              <w:autoSpaceDE w:val="0"/>
              <w:autoSpaceDN w:val="0"/>
              <w:adjustRightInd w:val="0"/>
              <w:rPr>
                <w:rFonts w:ascii="Times New Roman" w:hAnsi="Times New Roman" w:cs="Times New Roman"/>
                <w:sz w:val="20"/>
                <w:szCs w:val="20"/>
              </w:rPr>
            </w:pPr>
            <w:r>
              <w:rPr>
                <w:rFonts w:ascii="Arial Narrow" w:hAnsi="Arial Narrow"/>
                <w:sz w:val="20"/>
              </w:rPr>
              <w:t xml:space="preserve">za toplu vodu </w:t>
            </w:r>
            <w:r>
              <w:rPr>
                <w:rFonts w:ascii="Times New Roman" w:hAnsi="Times New Roman"/>
                <w:sz w:val="20"/>
              </w:rPr>
              <w:t xml:space="preserve"> - </w:t>
            </w:r>
            <w:r>
              <w:rPr>
                <w:rFonts w:ascii="Arial Narrow" w:hAnsi="Arial Narrow"/>
                <w:sz w:val="20"/>
              </w:rPr>
              <w:t>za stambenu upotrebu</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Times New Roman" w:hAnsi="Times New Roman" w:cs="Times New Roman"/>
                <w:sz w:val="20"/>
                <w:szCs w:val="20"/>
              </w:rPr>
            </w:pPr>
            <w:r>
              <w:rPr>
                <w:sz w:val="20"/>
              </w:rPr>
              <w:t>4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sz w:val="20"/>
                <w:szCs w:val="20"/>
              </w:rPr>
            </w:pPr>
          </w:p>
        </w:tc>
        <w:tc>
          <w:tcPr>
            <w:tcW w:w="3827" w:type="dxa"/>
            <w:vAlign w:val="center"/>
            <w:hideMark/>
          </w:tcPr>
          <w:p w:rsidR="0076777C" w:rsidRPr="00F1028B" w:rsidRDefault="0076777C" w:rsidP="00CF16C3">
            <w:pPr>
              <w:autoSpaceDE w:val="0"/>
              <w:autoSpaceDN w:val="0"/>
              <w:adjustRightInd w:val="0"/>
              <w:rPr>
                <w:rFonts w:ascii="Arial Narrow" w:hAnsi="Arial Narrow"/>
                <w:sz w:val="20"/>
                <w:szCs w:val="20"/>
              </w:rPr>
            </w:pPr>
            <w:r>
              <w:rPr>
                <w:rFonts w:ascii="Arial Narrow" w:hAnsi="Arial Narrow"/>
                <w:sz w:val="20"/>
              </w:rPr>
              <w:t xml:space="preserve">za hladnu vodu </w:t>
            </w:r>
            <w:r>
              <w:rPr>
                <w:rFonts w:ascii="Times New Roman" w:hAnsi="Times New Roman"/>
                <w:sz w:val="20"/>
              </w:rPr>
              <w:t xml:space="preserve">- </w:t>
            </w:r>
            <w:r>
              <w:rPr>
                <w:rFonts w:ascii="Arial Narrow" w:hAnsi="Arial Narrow"/>
                <w:sz w:val="20"/>
              </w:rPr>
              <w:t>komercijalna i industrijska upotreba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rPr>
          <w:trHeight w:val="30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sz w:val="20"/>
                <w:szCs w:val="20"/>
              </w:rPr>
            </w:pPr>
          </w:p>
        </w:tc>
        <w:tc>
          <w:tcPr>
            <w:tcW w:w="3827" w:type="dxa"/>
            <w:vAlign w:val="center"/>
            <w:hideMark/>
          </w:tcPr>
          <w:p w:rsidR="0076777C" w:rsidRPr="00F1028B" w:rsidRDefault="0076777C" w:rsidP="00CF16C3">
            <w:pPr>
              <w:autoSpaceDE w:val="0"/>
              <w:autoSpaceDN w:val="0"/>
              <w:adjustRightInd w:val="0"/>
              <w:rPr>
                <w:rFonts w:ascii="Arial Narrow" w:hAnsi="Arial Narrow"/>
                <w:sz w:val="20"/>
                <w:szCs w:val="20"/>
              </w:rPr>
            </w:pPr>
            <w:r>
              <w:rPr>
                <w:rFonts w:ascii="Arial Narrow" w:hAnsi="Arial Narrow"/>
                <w:sz w:val="20"/>
              </w:rPr>
              <w:t xml:space="preserve">za toplu vodu </w:t>
            </w:r>
            <w:r>
              <w:rPr>
                <w:rFonts w:ascii="Times New Roman" w:hAnsi="Times New Roman"/>
                <w:sz w:val="20"/>
              </w:rPr>
              <w:t xml:space="preserve">- </w:t>
            </w:r>
            <w:r>
              <w:rPr>
                <w:rFonts w:ascii="Arial Narrow" w:hAnsi="Arial Narrow"/>
                <w:sz w:val="20"/>
              </w:rPr>
              <w:t>komercijalna i industrijska upotreba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sz w:val="20"/>
              </w:rPr>
              <w:t>4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rPr>
          <w:trHeight w:val="303"/>
        </w:trPr>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3.4.4</w:t>
            </w:r>
          </w:p>
        </w:tc>
        <w:tc>
          <w:tcPr>
            <w:tcW w:w="2835" w:type="dxa"/>
            <w:hideMark/>
          </w:tcPr>
          <w:p w:rsidR="0076777C" w:rsidRPr="00F1028B" w:rsidRDefault="0076777C" w:rsidP="00CF16C3">
            <w:pPr>
              <w:rPr>
                <w:rFonts w:ascii="Arial Narrow" w:hAnsi="Arial Narrow"/>
                <w:sz w:val="20"/>
                <w:szCs w:val="20"/>
              </w:rPr>
            </w:pPr>
            <w:r>
              <w:rPr>
                <w:rFonts w:ascii="Arial Narrow" w:hAnsi="Arial Narrow"/>
                <w:sz w:val="20"/>
              </w:rPr>
              <w:t xml:space="preserve">Merila obima </w:t>
            </w:r>
          </w:p>
        </w:tc>
        <w:tc>
          <w:tcPr>
            <w:tcW w:w="3827" w:type="dxa"/>
            <w:vAlign w:val="center"/>
            <w:hideMark/>
          </w:tcPr>
          <w:p w:rsidR="0076777C" w:rsidRPr="00F1028B" w:rsidRDefault="0076777C" w:rsidP="00CF16C3">
            <w:pPr>
              <w:autoSpaceDE w:val="0"/>
              <w:autoSpaceDN w:val="0"/>
              <w:adjustRightInd w:val="0"/>
              <w:rPr>
                <w:rFonts w:ascii="Arial Narrow" w:hAnsi="Arial Narrow" w:cs="Times New Roman"/>
                <w:sz w:val="20"/>
                <w:szCs w:val="20"/>
              </w:rPr>
            </w:pPr>
            <w:r>
              <w:rPr>
                <w:rFonts w:ascii="Arial Narrow" w:hAnsi="Arial Narrow"/>
                <w:sz w:val="20"/>
              </w:rPr>
              <w:t>za merenje kapaciteta vode vodom / slobodnim nivoom</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Times New Roman" w:hAnsi="Times New Roman" w:cs="Times New Roman"/>
                <w:sz w:val="20"/>
                <w:szCs w:val="20"/>
              </w:rPr>
            </w:pPr>
            <w:r w:rsidRPr="00580463">
              <w:rPr>
                <w:rFonts w:ascii="Times New Roman" w:hAnsi="Times New Roman"/>
                <w:sz w:val="20"/>
              </w:rPr>
              <w:t>4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Times New Roman" w:eastAsia="MS Mincho" w:hAnsi="Times New Roman" w:cs="Times New Roman"/>
                <w:sz w:val="20"/>
                <w:szCs w:val="20"/>
              </w:rPr>
            </w:pPr>
            <w:r>
              <w:rPr>
                <w:rFonts w:ascii="Times New Roman" w:hAnsi="Times New Roman"/>
                <w:sz w:val="20"/>
              </w:rPr>
              <w:t>4</w:t>
            </w:r>
            <w:r>
              <w:rPr>
                <w:rFonts w:ascii="Arial Narrow" w:hAnsi="Arial Narrow"/>
                <w:sz w:val="20"/>
              </w:rPr>
              <w:t xml:space="preserve"> godine</w:t>
            </w:r>
          </w:p>
        </w:tc>
        <w:tc>
          <w:tcPr>
            <w:tcW w:w="1620"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Times New Roman" w:eastAsia="MS Mincho" w:hAnsi="Times New Roman" w:cs="Times New Roman"/>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w:t>
            </w:r>
          </w:p>
        </w:tc>
        <w:tc>
          <w:tcPr>
            <w:tcW w:w="2835" w:type="dxa"/>
            <w:vMerge w:val="restart"/>
            <w:hideMark/>
          </w:tcPr>
          <w:p w:rsidR="0076777C" w:rsidRPr="00F1028B" w:rsidRDefault="0076777C" w:rsidP="00CF16C3">
            <w:pPr>
              <w:rPr>
                <w:rFonts w:ascii="Arial Narrow" w:hAnsi="Arial Narrow"/>
                <w:sz w:val="20"/>
                <w:szCs w:val="20"/>
              </w:rPr>
            </w:pPr>
            <w:r>
              <w:rPr>
                <w:rFonts w:ascii="Arial Narrow" w:hAnsi="Arial Narrow"/>
                <w:sz w:val="20"/>
              </w:rPr>
              <w:t>Oprema za pretvaranje tečnosti, uklјučujući međusobno odgovarajuće pretvarače</w:t>
            </w: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 xml:space="preserve">a) pretvarači protoka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11223:2004</w:t>
            </w:r>
          </w:p>
          <w:p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7507-1:2003 ISO 7507-2:2005 ISO 7507-3:2006</w:t>
            </w:r>
          </w:p>
          <w:p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7507-4:2010</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ISO 7507-5:2000</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 xml:space="preserve">b) pretvarači temperature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 xml:space="preserve">c) pretvarači pritiska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 xml:space="preserve">g) pretvarači gustine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3.4.5</w:t>
            </w:r>
          </w:p>
        </w:tc>
        <w:tc>
          <w:tcPr>
            <w:tcW w:w="2835" w:type="dxa"/>
            <w:vMerge w:val="restart"/>
            <w:hideMark/>
          </w:tcPr>
          <w:p w:rsidR="0076777C" w:rsidRPr="00F1028B" w:rsidRDefault="0076777C" w:rsidP="00CF16C3">
            <w:pPr>
              <w:rPr>
                <w:rFonts w:ascii="Arial Narrow" w:hAnsi="Arial Narrow"/>
                <w:sz w:val="20"/>
                <w:szCs w:val="20"/>
              </w:rPr>
            </w:pPr>
            <w:r>
              <w:rPr>
                <w:rFonts w:ascii="Arial Narrow" w:hAnsi="Arial Narrow"/>
                <w:sz w:val="20"/>
              </w:rPr>
              <w:t>Membranski gasomeri uklјučujući gasomere sa korekcijom temperature</w:t>
            </w: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 xml:space="preserve">a) sa membranama od prirodnog materijala, do i uklјučujući G6, sa prosečnom godišnjom potrošnjom do 500 m3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15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15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137-1,2,3: 2012</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 xml:space="preserve">b) ostala brojila za gas iz dijafragme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spacing w:after="120"/>
              <w:jc w:val="center"/>
              <w:rPr>
                <w:rFonts w:ascii="Arial Narrow" w:hAnsi="Arial Narrow"/>
                <w:sz w:val="20"/>
                <w:szCs w:val="20"/>
              </w:rPr>
            </w:pPr>
            <w:r>
              <w:rPr>
                <w:rFonts w:ascii="Arial Narrow" w:hAnsi="Arial Narrow"/>
                <w:sz w:val="20"/>
              </w:rPr>
              <w:t>10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spacing w:after="120"/>
              <w:jc w:val="center"/>
              <w:rPr>
                <w:rFonts w:ascii="Arial Narrow" w:eastAsia="MS Mincho" w:hAnsi="Arial Narrow" w:cs="Times New Roman"/>
                <w:sz w:val="20"/>
                <w:szCs w:val="20"/>
              </w:rPr>
            </w:pPr>
            <w:r>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3.4.6</w:t>
            </w:r>
          </w:p>
        </w:tc>
        <w:tc>
          <w:tcPr>
            <w:tcW w:w="2835" w:type="dxa"/>
            <w:vMerge w:val="restart"/>
            <w:hideMark/>
          </w:tcPr>
          <w:p w:rsidR="0076777C" w:rsidRPr="00F1028B" w:rsidRDefault="0076777C" w:rsidP="00CF16C3">
            <w:pPr>
              <w:rPr>
                <w:rFonts w:ascii="Arial Narrow" w:hAnsi="Arial Narrow"/>
                <w:sz w:val="20"/>
                <w:szCs w:val="20"/>
              </w:rPr>
            </w:pPr>
            <w:r>
              <w:rPr>
                <w:rFonts w:ascii="Arial Narrow" w:hAnsi="Arial Narrow"/>
                <w:sz w:val="20"/>
              </w:rPr>
              <w:t>Brojila gasa - komercijalna i industrijska</w:t>
            </w: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a) rotacione i turbinske metode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137-1,2,3: 2012</w:t>
            </w: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b) ultrazvučne metode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5</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v) druge nove metode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5</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3.4.7</w:t>
            </w:r>
          </w:p>
        </w:tc>
        <w:tc>
          <w:tcPr>
            <w:tcW w:w="2835" w:type="dxa"/>
            <w:hideMark/>
          </w:tcPr>
          <w:p w:rsidR="0076777C" w:rsidRPr="00F1028B" w:rsidRDefault="0076777C" w:rsidP="00CF16C3">
            <w:pPr>
              <w:rPr>
                <w:rFonts w:ascii="Arial Narrow" w:hAnsi="Arial Narrow" w:cs="Times New Roman"/>
                <w:sz w:val="20"/>
                <w:szCs w:val="20"/>
              </w:rPr>
            </w:pPr>
            <w:r>
              <w:rPr>
                <w:rFonts w:ascii="Arial Narrow" w:hAnsi="Arial Narrow"/>
                <w:sz w:val="20"/>
              </w:rPr>
              <w:t>Brojila za gas - stambena</w:t>
            </w: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za zapreminu korišćenog gasa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10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3.4.8</w:t>
            </w:r>
          </w:p>
        </w:tc>
        <w:tc>
          <w:tcPr>
            <w:tcW w:w="2835" w:type="dxa"/>
            <w:hideMark/>
          </w:tcPr>
          <w:p w:rsidR="0076777C" w:rsidRPr="00761CCC" w:rsidRDefault="0076777C" w:rsidP="00CF16C3">
            <w:pPr>
              <w:rPr>
                <w:rFonts w:ascii="Arial Narrow" w:hAnsi="Arial Narrow" w:cs="Times New Roman"/>
                <w:sz w:val="20"/>
                <w:szCs w:val="20"/>
                <w:lang w:val="fr-FR"/>
              </w:rPr>
            </w:pPr>
            <w:r w:rsidRPr="00761CCC">
              <w:rPr>
                <w:rFonts w:ascii="Arial Narrow" w:hAnsi="Arial Narrow"/>
                <w:sz w:val="20"/>
                <w:lang w:val="fr-FR"/>
              </w:rPr>
              <w:t>Oprema za pretvaranje zapremine gasa</w:t>
            </w:r>
          </w:p>
        </w:tc>
        <w:tc>
          <w:tcPr>
            <w:tcW w:w="3827" w:type="dxa"/>
            <w:vAlign w:val="center"/>
            <w:hideMark/>
          </w:tcPr>
          <w:p w:rsidR="0076777C" w:rsidRPr="00F1028B" w:rsidRDefault="0076777C" w:rsidP="00CF16C3">
            <w:pPr>
              <w:rPr>
                <w:rFonts w:ascii="Arial Narrow" w:hAnsi="Arial Narrow" w:cs="Times New Roman"/>
                <w:sz w:val="20"/>
                <w:szCs w:val="20"/>
              </w:rPr>
            </w:pPr>
            <w:r>
              <w:rPr>
                <w:rFonts w:ascii="Arial Narrow" w:hAnsi="Arial Narrow"/>
                <w:sz w:val="20"/>
              </w:rPr>
              <w:t>za stambenu, komercijalnu i industrijsku upotrebu</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Times New Roman" w:eastAsia="MS Mincho" w:hAnsi="Times New Roman" w:cs="Times New Roman"/>
                <w:sz w:val="20"/>
                <w:szCs w:val="20"/>
              </w:rPr>
            </w:pPr>
            <w:r>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3.4.9</w:t>
            </w:r>
          </w:p>
        </w:tc>
        <w:tc>
          <w:tcPr>
            <w:tcW w:w="2835" w:type="dxa"/>
            <w:vMerge w:val="restart"/>
            <w:hideMark/>
          </w:tcPr>
          <w:p w:rsidR="0076777C" w:rsidRPr="00F1028B" w:rsidRDefault="0076777C" w:rsidP="00CF16C3">
            <w:pPr>
              <w:rPr>
                <w:rFonts w:ascii="Arial Narrow" w:hAnsi="Arial Narrow"/>
                <w:sz w:val="20"/>
                <w:szCs w:val="20"/>
              </w:rPr>
            </w:pPr>
            <w:r>
              <w:rPr>
                <w:rFonts w:ascii="Arial Narrow" w:hAnsi="Arial Narrow"/>
                <w:sz w:val="20"/>
              </w:rPr>
              <w:t>Merač masivnog protoka gasova</w:t>
            </w: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a) u pumpi za distribuciju prirodnog gasa u zemlјi</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2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70537A">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827" w:type="dxa"/>
            <w:vAlign w:val="center"/>
            <w:hideMark/>
          </w:tcPr>
          <w:p w:rsidR="0076777C" w:rsidRPr="00F1028B" w:rsidRDefault="0076777C" w:rsidP="00CF16C3">
            <w:pPr>
              <w:rPr>
                <w:rFonts w:ascii="Arial Narrow" w:hAnsi="Arial Narrow"/>
                <w:sz w:val="20"/>
                <w:szCs w:val="20"/>
              </w:rPr>
            </w:pPr>
            <w:r>
              <w:rPr>
                <w:rFonts w:ascii="Arial Narrow" w:hAnsi="Arial Narrow"/>
                <w:sz w:val="20"/>
              </w:rPr>
              <w:t>b) u gasovodima za transport gasa</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6777C" w:rsidRPr="00F1028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1028B" w:rsidRDefault="0076777C" w:rsidP="00CF16C3">
            <w:pPr>
              <w:jc w:val="center"/>
              <w:rPr>
                <w:rFonts w:ascii="Arial Narrow" w:hAnsi="Arial Narrow"/>
                <w:sz w:val="20"/>
                <w:szCs w:val="20"/>
              </w:rPr>
            </w:pPr>
            <w:r>
              <w:rPr>
                <w:rFonts w:ascii="Arial Narrow" w:hAnsi="Arial Narrow"/>
                <w:sz w:val="20"/>
              </w:rPr>
              <w:t>5 godine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5 godine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bl>
    <w:p w:rsidR="0076777C" w:rsidRDefault="0076777C" w:rsidP="0076777C">
      <w:pPr>
        <w:jc w:val="center"/>
        <w:outlineLvl w:val="0"/>
        <w:rPr>
          <w:rFonts w:eastAsia="MS Mincho"/>
        </w:rPr>
      </w:pPr>
    </w:p>
    <w:p w:rsidR="0076777C" w:rsidRDefault="0076777C" w:rsidP="0076777C">
      <w:pPr>
        <w:jc w:val="center"/>
        <w:outlineLvl w:val="0"/>
        <w:rPr>
          <w:rFonts w:eastAsia="MS Mincho"/>
        </w:rPr>
      </w:pPr>
    </w:p>
    <w:p w:rsidR="0076777C" w:rsidRPr="0055062E" w:rsidRDefault="0076777C" w:rsidP="0076777C">
      <w:pPr>
        <w:jc w:val="center"/>
        <w:outlineLvl w:val="0"/>
        <w:rPr>
          <w:rFonts w:eastAsia="MS Mincho"/>
        </w:rPr>
      </w:pPr>
      <w:r>
        <w:t xml:space="preserve">4. Oblast merenja: </w:t>
      </w:r>
      <w:r>
        <w:rPr>
          <w:b/>
        </w:rPr>
        <w:t>Električne veličine</w:t>
      </w:r>
    </w:p>
    <w:p w:rsidR="0076777C" w:rsidRPr="0055062E" w:rsidRDefault="0076777C" w:rsidP="0076777C">
      <w:pPr>
        <w:rPr>
          <w:rFonts w:eastAsia="MS Mincho"/>
        </w:rPr>
      </w:pPr>
    </w:p>
    <w:p w:rsidR="0076777C" w:rsidRPr="0055062E" w:rsidRDefault="0076777C" w:rsidP="0076777C">
      <w:pPr>
        <w:outlineLvl w:val="0"/>
        <w:rPr>
          <w:rFonts w:eastAsia="MS Mincho"/>
          <w:b/>
        </w:rPr>
      </w:pPr>
      <w:r>
        <w:rPr>
          <w:b/>
          <w:sz w:val="22"/>
        </w:rPr>
        <w:t>4.1</w:t>
      </w:r>
      <w:r>
        <w:rPr>
          <w:b/>
        </w:rPr>
        <w:t xml:space="preserve"> </w:t>
      </w:r>
      <w:r>
        <w:rPr>
          <w:rFonts w:ascii="Arial Narrow" w:hAnsi="Arial Narrow"/>
          <w:b/>
        </w:rPr>
        <w:t>Brojila električne energije</w:t>
      </w:r>
    </w:p>
    <w:tbl>
      <w:tblPr>
        <w:tblStyle w:val="TableGrid1"/>
        <w:tblW w:w="12895" w:type="dxa"/>
        <w:tblLayout w:type="fixed"/>
        <w:tblLook w:val="04A0" w:firstRow="1" w:lastRow="0" w:firstColumn="1" w:lastColumn="0" w:noHBand="0" w:noVBand="1"/>
      </w:tblPr>
      <w:tblGrid>
        <w:gridCol w:w="703"/>
        <w:gridCol w:w="2833"/>
        <w:gridCol w:w="3543"/>
        <w:gridCol w:w="709"/>
        <w:gridCol w:w="1138"/>
        <w:gridCol w:w="1134"/>
        <w:gridCol w:w="1275"/>
        <w:gridCol w:w="1560"/>
      </w:tblGrid>
      <w:tr w:rsidR="0076777C" w:rsidRPr="0055062E" w:rsidTr="00CF16C3">
        <w:trPr>
          <w:trHeight w:val="218"/>
        </w:trPr>
        <w:tc>
          <w:tcPr>
            <w:tcW w:w="7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3"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4.1.1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Brojila električne energije za merenje energije u domaćinstvu, trgovini i lakoj industriji</w:t>
            </w:r>
          </w:p>
        </w:tc>
        <w:tc>
          <w:tcPr>
            <w:tcW w:w="3543" w:type="dxa"/>
            <w:vAlign w:val="center"/>
            <w:hideMark/>
          </w:tcPr>
          <w:p w:rsidR="0076777C" w:rsidRPr="00F1028B" w:rsidRDefault="0076777C" w:rsidP="00CF16C3">
            <w:pPr>
              <w:rPr>
                <w:rFonts w:ascii="Arial Narrow" w:hAnsi="Arial Narrow"/>
                <w:sz w:val="20"/>
                <w:szCs w:val="20"/>
              </w:rPr>
            </w:pPr>
            <w:r>
              <w:rPr>
                <w:rFonts w:ascii="Arial Narrow" w:hAnsi="Arial Narrow"/>
                <w:sz w:val="20"/>
              </w:rPr>
              <w:t>Dinamička (induktivna) jednofazna i višefazna brojila naizmenične struje (uključujući dvostruku tarifu) za direktno merenje potrošnje električne energije</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12 godine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46:2012</w:t>
            </w:r>
          </w:p>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 xml:space="preserve">i </w:t>
            </w:r>
          </w:p>
          <w:p w:rsidR="0076777C" w:rsidRPr="0055062E" w:rsidRDefault="0076777C" w:rsidP="00CF16C3">
            <w:pPr>
              <w:jc w:val="center"/>
              <w:rPr>
                <w:rFonts w:ascii="Arial Narrow" w:eastAsia="MS Mincho" w:hAnsi="Arial Narrow" w:cs="Times New Roman"/>
                <w:color w:val="FF0000"/>
                <w:sz w:val="20"/>
                <w:szCs w:val="20"/>
              </w:rPr>
            </w:pPr>
            <w:r>
              <w:rPr>
                <w:rFonts w:ascii="Arial Narrow" w:hAnsi="Arial Narrow"/>
                <w:sz w:val="20"/>
              </w:rPr>
              <w:t>ISO ICS 17220</w:t>
            </w:r>
          </w:p>
        </w:tc>
      </w:tr>
      <w:tr w:rsidR="0076777C" w:rsidRPr="0055062E" w:rsidTr="00CF16C3">
        <w:tc>
          <w:tcPr>
            <w:tcW w:w="703"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4.1.2</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3" w:type="dxa"/>
            <w:vAlign w:val="center"/>
            <w:hideMark/>
          </w:tcPr>
          <w:p w:rsidR="0076777C" w:rsidRPr="00F1028B" w:rsidRDefault="0076777C" w:rsidP="00CF16C3">
            <w:pPr>
              <w:rPr>
                <w:rFonts w:ascii="Arial Narrow" w:hAnsi="Arial Narrow"/>
                <w:sz w:val="20"/>
                <w:szCs w:val="20"/>
              </w:rPr>
            </w:pPr>
            <w:r>
              <w:rPr>
                <w:rFonts w:ascii="Arial Narrow" w:hAnsi="Arial Narrow"/>
                <w:sz w:val="20"/>
              </w:rPr>
              <w:t>Dinamička (induktivna) jednofazna i višefazna brojila naizmenične struje (uključujući putem mernih transformatora) za direktno merenje potrošnje električne energije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6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color w:val="FF0000"/>
                <w:sz w:val="20"/>
                <w:szCs w:val="20"/>
              </w:rPr>
            </w:pPr>
          </w:p>
        </w:tc>
      </w:tr>
      <w:tr w:rsidR="0076777C" w:rsidRPr="0055062E" w:rsidTr="00CF16C3">
        <w:tc>
          <w:tcPr>
            <w:tcW w:w="703"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4.1.3</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3" w:type="dxa"/>
            <w:vAlign w:val="center"/>
            <w:hideMark/>
          </w:tcPr>
          <w:p w:rsidR="0076777C" w:rsidRPr="00F1028B" w:rsidRDefault="0076777C" w:rsidP="00CF16C3">
            <w:pPr>
              <w:rPr>
                <w:rFonts w:ascii="Arial Narrow" w:hAnsi="Arial Narrow"/>
                <w:sz w:val="20"/>
                <w:szCs w:val="20"/>
              </w:rPr>
            </w:pPr>
            <w:r>
              <w:rPr>
                <w:rFonts w:ascii="Arial Narrow" w:hAnsi="Arial Narrow"/>
                <w:sz w:val="20"/>
              </w:rPr>
              <w:t>Brojilo dinamičke naizmenične struje (induktivne) sa dodatnom mehaničkom opremom za preopterećenje, maksimalno merenje i višetarifno brojilo električne energije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12 godine/          8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color w:val="FF0000"/>
                <w:sz w:val="20"/>
                <w:szCs w:val="20"/>
              </w:rPr>
            </w:pPr>
          </w:p>
        </w:tc>
      </w:tr>
      <w:tr w:rsidR="0076777C" w:rsidRPr="0055062E" w:rsidTr="00CF16C3">
        <w:tc>
          <w:tcPr>
            <w:tcW w:w="703"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4.1.4</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3" w:type="dxa"/>
            <w:vAlign w:val="center"/>
            <w:hideMark/>
          </w:tcPr>
          <w:p w:rsidR="0076777C" w:rsidRPr="00F1028B" w:rsidRDefault="0076777C" w:rsidP="00CF16C3">
            <w:pPr>
              <w:rPr>
                <w:rFonts w:ascii="Arial Narrow" w:hAnsi="Arial Narrow"/>
                <w:sz w:val="20"/>
                <w:szCs w:val="20"/>
              </w:rPr>
            </w:pPr>
            <w:r>
              <w:rPr>
                <w:rFonts w:ascii="Arial Narrow" w:hAnsi="Arial Narrow"/>
                <w:sz w:val="20"/>
              </w:rPr>
              <w:t>Jednofazno i višefazno statičko brojilo naizmenične struje, sa elektronskim sistemom za merenje</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MID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8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color w:val="FF0000"/>
                <w:sz w:val="20"/>
                <w:szCs w:val="20"/>
              </w:rPr>
            </w:pPr>
          </w:p>
        </w:tc>
      </w:tr>
      <w:tr w:rsidR="0076777C" w:rsidRPr="0055062E" w:rsidTr="00CF16C3">
        <w:tc>
          <w:tcPr>
            <w:tcW w:w="703"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4.1.5</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3" w:type="dxa"/>
            <w:vAlign w:val="center"/>
            <w:hideMark/>
          </w:tcPr>
          <w:p w:rsidR="0076777C" w:rsidRPr="00F1028B" w:rsidRDefault="0076777C" w:rsidP="00CF16C3">
            <w:pPr>
              <w:rPr>
                <w:rFonts w:ascii="Arial Narrow" w:hAnsi="Arial Narrow"/>
                <w:sz w:val="20"/>
                <w:szCs w:val="20"/>
              </w:rPr>
            </w:pPr>
            <w:r>
              <w:rPr>
                <w:rFonts w:ascii="Arial Narrow" w:hAnsi="Arial Narrow"/>
                <w:sz w:val="20"/>
              </w:rPr>
              <w:t>Naizmenična brojila statičke električne energije ili alternativne (induktivne)  električne energije sa dodatnim elektronskim uređajima za merenje preopterećenja, maksimalnog merenja i višetarifnih brojila električne energije</w:t>
            </w:r>
          </w:p>
        </w:tc>
        <w:tc>
          <w:tcPr>
            <w:tcW w:w="709"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777C" w:rsidRPr="00231BA5" w:rsidRDefault="0076777C" w:rsidP="00CF16C3">
            <w:pPr>
              <w:jc w:val="center"/>
              <w:rPr>
                <w:rFonts w:ascii="Arial Narrow" w:eastAsia="MS Mincho" w:hAnsi="Arial Narrow" w:cs="Times New Roman"/>
                <w:sz w:val="20"/>
                <w:szCs w:val="20"/>
              </w:rPr>
            </w:pPr>
            <w:r w:rsidRPr="00231BA5">
              <w:rPr>
                <w:rFonts w:ascii="Arial Narrow" w:hAnsi="Arial Narrow"/>
                <w:sz w:val="20"/>
              </w:rPr>
              <w:t>6 godine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color w:val="FF0000"/>
                <w:sz w:val="20"/>
                <w:szCs w:val="20"/>
              </w:rPr>
            </w:pPr>
          </w:p>
        </w:tc>
      </w:tr>
    </w:tbl>
    <w:p w:rsidR="0076777C" w:rsidRPr="0055062E" w:rsidRDefault="0076777C" w:rsidP="0076777C">
      <w:pPr>
        <w:rPr>
          <w:rFonts w:ascii="Calibri" w:eastAsia="MS Mincho" w:hAnsi="Calibri" w:cs="Times New Roman"/>
          <w:b/>
          <w:sz w:val="22"/>
          <w:szCs w:val="22"/>
        </w:rPr>
      </w:pPr>
    </w:p>
    <w:p w:rsidR="0076777C" w:rsidRPr="0055062E" w:rsidRDefault="0076777C" w:rsidP="0076777C">
      <w:pPr>
        <w:outlineLvl w:val="0"/>
        <w:rPr>
          <w:rFonts w:eastAsia="MS Mincho"/>
          <w:b/>
        </w:rPr>
      </w:pPr>
      <w:r>
        <w:rPr>
          <w:b/>
          <w:sz w:val="22"/>
        </w:rPr>
        <w:t>4</w:t>
      </w:r>
      <w:r>
        <w:rPr>
          <w:b/>
        </w:rPr>
        <w:t>.</w:t>
      </w:r>
      <w:r>
        <w:rPr>
          <w:rFonts w:ascii="Arial Narrow" w:hAnsi="Arial Narrow"/>
          <w:b/>
        </w:rPr>
        <w:t>2 Merni transformatori</w:t>
      </w:r>
    </w:p>
    <w:tbl>
      <w:tblPr>
        <w:tblStyle w:val="TableGrid1"/>
        <w:tblW w:w="12895" w:type="dxa"/>
        <w:tblLayout w:type="fixed"/>
        <w:tblLook w:val="04A0" w:firstRow="1" w:lastRow="0" w:firstColumn="1" w:lastColumn="0" w:noHBand="0" w:noVBand="1"/>
      </w:tblPr>
      <w:tblGrid>
        <w:gridCol w:w="704"/>
        <w:gridCol w:w="2835"/>
        <w:gridCol w:w="3544"/>
        <w:gridCol w:w="709"/>
        <w:gridCol w:w="1134"/>
        <w:gridCol w:w="1134"/>
        <w:gridCol w:w="1275"/>
        <w:gridCol w:w="1560"/>
      </w:tblGrid>
      <w:tr w:rsidR="0076777C" w:rsidRPr="0055062E" w:rsidTr="00CF16C3">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rPr>
          <w:trHeight w:val="112"/>
        </w:trPr>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4.2.1</w:t>
            </w:r>
          </w:p>
        </w:tc>
        <w:tc>
          <w:tcPr>
            <w:tcW w:w="2835" w:type="dxa"/>
            <w:hideMark/>
          </w:tcPr>
          <w:p w:rsidR="0076777C" w:rsidRPr="00A05234" w:rsidRDefault="0076777C" w:rsidP="00CF16C3">
            <w:pPr>
              <w:rPr>
                <w:rFonts w:ascii="Arial Narrow" w:hAnsi="Arial Narrow"/>
                <w:sz w:val="20"/>
                <w:szCs w:val="20"/>
              </w:rPr>
            </w:pPr>
            <w:r>
              <w:rPr>
                <w:rFonts w:ascii="Arial Narrow" w:hAnsi="Arial Narrow"/>
                <w:sz w:val="20"/>
              </w:rPr>
              <w:t>Transformatori struje i napona</w:t>
            </w:r>
          </w:p>
        </w:tc>
        <w:tc>
          <w:tcPr>
            <w:tcW w:w="3544" w:type="dxa"/>
            <w:hideMark/>
          </w:tcPr>
          <w:p w:rsidR="0076777C" w:rsidRPr="00761CCC" w:rsidRDefault="0076777C" w:rsidP="00CF16C3">
            <w:pPr>
              <w:rPr>
                <w:rFonts w:ascii="Arial Narrow" w:hAnsi="Arial Narrow"/>
                <w:sz w:val="20"/>
                <w:szCs w:val="20"/>
                <w:lang w:val="de-DE"/>
              </w:rPr>
            </w:pPr>
            <w:r w:rsidRPr="00761CCC">
              <w:rPr>
                <w:rFonts w:ascii="Arial Narrow" w:hAnsi="Arial Narrow"/>
                <w:sz w:val="20"/>
                <w:lang w:val="de-DE"/>
              </w:rPr>
              <w:t>koriste se zajedno sa brojilima električne energije</w:t>
            </w:r>
          </w:p>
        </w:tc>
        <w:tc>
          <w:tcPr>
            <w:tcW w:w="709" w:type="dxa"/>
          </w:tcPr>
          <w:p w:rsidR="0076777C" w:rsidRPr="00761CCC" w:rsidRDefault="0076777C" w:rsidP="00CF16C3">
            <w:pPr>
              <w:rPr>
                <w:rFonts w:ascii="Arial Narrow" w:hAnsi="Arial Narrow"/>
                <w:sz w:val="20"/>
                <w:szCs w:val="20"/>
                <w:lang w:val="de-DE"/>
              </w:rPr>
            </w:pP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5" w:type="dxa"/>
            <w:vAlign w:val="center"/>
            <w:hideMark/>
          </w:tcPr>
          <w:p w:rsidR="0076777C" w:rsidRPr="00A05234" w:rsidRDefault="0076777C" w:rsidP="00CF16C3">
            <w:pPr>
              <w:rPr>
                <w:rFonts w:ascii="Arial Narrow" w:hAnsi="Arial Narrow"/>
                <w:sz w:val="20"/>
                <w:szCs w:val="20"/>
              </w:rPr>
            </w:pPr>
            <w:r>
              <w:rPr>
                <w:rFonts w:ascii="Arial Narrow" w:hAnsi="Arial Narrow"/>
                <w:sz w:val="20"/>
              </w:rPr>
              <w:t>Neograničeno</w:t>
            </w:r>
          </w:p>
        </w:tc>
        <w:tc>
          <w:tcPr>
            <w:tcW w:w="1560"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ISO ICS 17220</w:t>
            </w:r>
          </w:p>
        </w:tc>
      </w:tr>
    </w:tbl>
    <w:p w:rsidR="0076777C" w:rsidRDefault="0076777C" w:rsidP="0076777C">
      <w:pPr>
        <w:jc w:val="center"/>
        <w:outlineLvl w:val="0"/>
        <w:rPr>
          <w:rFonts w:eastAsia="MS Mincho"/>
        </w:rPr>
      </w:pPr>
    </w:p>
    <w:p w:rsidR="0070537A" w:rsidRDefault="0070537A" w:rsidP="0076777C">
      <w:pPr>
        <w:jc w:val="center"/>
        <w:outlineLvl w:val="0"/>
      </w:pPr>
    </w:p>
    <w:p w:rsidR="0070537A" w:rsidRDefault="0070537A" w:rsidP="0076777C">
      <w:pPr>
        <w:jc w:val="center"/>
        <w:outlineLvl w:val="0"/>
      </w:pPr>
    </w:p>
    <w:p w:rsidR="0070537A" w:rsidRDefault="0070537A" w:rsidP="0076777C">
      <w:pPr>
        <w:jc w:val="center"/>
        <w:outlineLvl w:val="0"/>
      </w:pPr>
    </w:p>
    <w:p w:rsidR="0070537A" w:rsidRDefault="0070537A" w:rsidP="0076777C">
      <w:pPr>
        <w:jc w:val="center"/>
        <w:outlineLvl w:val="0"/>
      </w:pPr>
    </w:p>
    <w:p w:rsidR="0070537A" w:rsidRDefault="0070537A" w:rsidP="0076777C">
      <w:pPr>
        <w:jc w:val="center"/>
        <w:outlineLvl w:val="0"/>
      </w:pPr>
    </w:p>
    <w:p w:rsidR="0070537A" w:rsidRDefault="0070537A" w:rsidP="0076777C">
      <w:pPr>
        <w:jc w:val="center"/>
        <w:outlineLvl w:val="0"/>
      </w:pPr>
    </w:p>
    <w:p w:rsidR="0070537A" w:rsidRDefault="0070537A" w:rsidP="0076777C">
      <w:pPr>
        <w:jc w:val="center"/>
        <w:outlineLvl w:val="0"/>
      </w:pPr>
    </w:p>
    <w:p w:rsidR="0076777C" w:rsidRPr="0055062E" w:rsidRDefault="0076777C" w:rsidP="0076777C">
      <w:pPr>
        <w:jc w:val="center"/>
        <w:outlineLvl w:val="0"/>
        <w:rPr>
          <w:rFonts w:eastAsia="MS Mincho"/>
        </w:rPr>
      </w:pPr>
      <w:r>
        <w:t xml:space="preserve">5. Oblast merenja: </w:t>
      </w:r>
      <w:r>
        <w:rPr>
          <w:b/>
        </w:rPr>
        <w:t>Optičke veličine</w:t>
      </w:r>
    </w:p>
    <w:p w:rsidR="0076777C" w:rsidRPr="000E374F" w:rsidRDefault="0076777C" w:rsidP="0076777C">
      <w:pPr>
        <w:outlineLvl w:val="0"/>
        <w:rPr>
          <w:rFonts w:ascii="Arial Narrow" w:eastAsia="MS Mincho" w:hAnsi="Arial Narrow"/>
          <w:b/>
        </w:rPr>
      </w:pPr>
      <w:r>
        <w:rPr>
          <w:b/>
          <w:sz w:val="22"/>
        </w:rPr>
        <w:t>5.1</w:t>
      </w:r>
      <w:r>
        <w:rPr>
          <w:b/>
        </w:rPr>
        <w:t xml:space="preserve"> </w:t>
      </w:r>
      <w:r>
        <w:rPr>
          <w:rFonts w:ascii="Arial Narrow" w:hAnsi="Arial Narrow"/>
          <w:b/>
        </w:rPr>
        <w:t>Merač intenziteta svetlosti</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5.1.1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Merači svetlosnog fluksa</w:t>
            </w:r>
          </w:p>
        </w:tc>
        <w:tc>
          <w:tcPr>
            <w:tcW w:w="3686"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sa silikonskim foto detektorom</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ISO ICS 17180</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sa silikonskim foto detektorom</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5.1.2</w:t>
            </w:r>
          </w:p>
        </w:tc>
        <w:tc>
          <w:tcPr>
            <w:tcW w:w="2835"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Merila osvetljenja</w:t>
            </w:r>
          </w:p>
        </w:tc>
        <w:tc>
          <w:tcPr>
            <w:tcW w:w="3686" w:type="dxa"/>
            <w:tcBorders>
              <w:top w:val="single" w:sz="4" w:space="0" w:color="auto"/>
              <w:left w:val="single" w:sz="4" w:space="0" w:color="auto"/>
              <w:bottom w:val="single" w:sz="4" w:space="0" w:color="auto"/>
              <w:right w:val="single" w:sz="4" w:space="0" w:color="auto"/>
            </w:tcBorders>
            <w:hideMark/>
          </w:tcPr>
          <w:p w:rsidR="0076777C" w:rsidRPr="009854F1" w:rsidRDefault="0076777C" w:rsidP="00CF16C3">
            <w:pPr>
              <w:rPr>
                <w:rFonts w:ascii="Arial Narrow" w:hAnsi="Arial Narrow"/>
                <w:sz w:val="20"/>
                <w:szCs w:val="20"/>
              </w:rPr>
            </w:pPr>
            <w:r>
              <w:rPr>
                <w:rFonts w:ascii="Arial Narrow" w:hAnsi="Arial Narrow"/>
                <w:sz w:val="20"/>
              </w:rPr>
              <w:t xml:space="preserve">Merni instrumenti za proveru intenziteta i pravca snopa svetlosti u vozilima u Tehničkim kontrolnim centrima za vozila do 3,5t   </w:t>
            </w:r>
          </w:p>
        </w:tc>
        <w:tc>
          <w:tcPr>
            <w:tcW w:w="567" w:type="dxa"/>
            <w:tcBorders>
              <w:top w:val="single" w:sz="4" w:space="0" w:color="auto"/>
              <w:left w:val="single" w:sz="4" w:space="0" w:color="auto"/>
              <w:bottom w:val="single" w:sz="4" w:space="0" w:color="auto"/>
              <w:right w:val="single" w:sz="4" w:space="0" w:color="auto"/>
            </w:tcBorders>
          </w:tcPr>
          <w:p w:rsidR="0076777C" w:rsidRPr="0055062E" w:rsidRDefault="0076777C" w:rsidP="00CF16C3">
            <w:pP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hideMark/>
          </w:tcPr>
          <w:p w:rsidR="0076777C" w:rsidRPr="009854F1" w:rsidRDefault="0076777C" w:rsidP="00CF16C3">
            <w:pPr>
              <w:jc w:val="center"/>
              <w:rPr>
                <w:rFonts w:ascii="Arial Narrow" w:hAnsi="Arial Narrow"/>
                <w:sz w:val="20"/>
                <w:szCs w:val="20"/>
              </w:rPr>
            </w:pPr>
            <w:r>
              <w:rPr>
                <w:rFonts w:ascii="Arial Narrow" w:hAnsi="Arial Narrow"/>
                <w:sz w:val="20"/>
              </w:rPr>
              <w:t>1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ISO ICS 17180</w:t>
            </w:r>
          </w:p>
        </w:tc>
      </w:tr>
    </w:tbl>
    <w:p w:rsidR="0076777C" w:rsidRPr="0055062E" w:rsidRDefault="0076777C" w:rsidP="0076777C">
      <w:pPr>
        <w:rPr>
          <w:rFonts w:ascii="Arial Narrow" w:eastAsia="MS Mincho" w:hAnsi="Arial Narrow" w:cs="Times New Roman"/>
          <w:sz w:val="20"/>
          <w:szCs w:val="20"/>
        </w:rPr>
      </w:pPr>
      <w:r>
        <w:rPr>
          <w:rFonts w:ascii="Arial Narrow" w:hAnsi="Arial Narrow"/>
          <w:sz w:val="20"/>
        </w:rPr>
        <w:t xml:space="preserve"> </w:t>
      </w:r>
    </w:p>
    <w:p w:rsidR="0076777C" w:rsidRPr="0055062E" w:rsidRDefault="0076777C" w:rsidP="0076777C">
      <w:pPr>
        <w:jc w:val="center"/>
        <w:rPr>
          <w:rFonts w:eastAsia="MS Mincho"/>
        </w:rPr>
      </w:pPr>
    </w:p>
    <w:p w:rsidR="0076777C" w:rsidRPr="0055062E" w:rsidRDefault="0076777C" w:rsidP="0076777C">
      <w:pPr>
        <w:jc w:val="center"/>
        <w:outlineLvl w:val="0"/>
        <w:rPr>
          <w:rFonts w:eastAsia="MS Mincho"/>
          <w:b/>
        </w:rPr>
      </w:pPr>
      <w:r>
        <w:t xml:space="preserve">6. Oblast merenja: </w:t>
      </w:r>
      <w:r>
        <w:rPr>
          <w:b/>
        </w:rPr>
        <w:t xml:space="preserve">Vreme i frekvencija </w:t>
      </w:r>
    </w:p>
    <w:p w:rsidR="0076777C" w:rsidRPr="000E374F" w:rsidRDefault="0076777C" w:rsidP="0076777C">
      <w:pPr>
        <w:outlineLvl w:val="0"/>
        <w:rPr>
          <w:rFonts w:ascii="Arial Narrow" w:eastAsia="MS Mincho" w:hAnsi="Arial Narrow" w:cs="Times New Roman"/>
          <w:b/>
          <w:sz w:val="22"/>
          <w:szCs w:val="22"/>
        </w:rPr>
      </w:pPr>
      <w:r>
        <w:rPr>
          <w:rFonts w:ascii="Arial Narrow" w:hAnsi="Arial Narrow"/>
          <w:b/>
          <w:sz w:val="22"/>
        </w:rPr>
        <w:t>6.1 Vreme</w:t>
      </w:r>
    </w:p>
    <w:tbl>
      <w:tblPr>
        <w:tblStyle w:val="TableGrid1"/>
        <w:tblW w:w="12724" w:type="dxa"/>
        <w:tblLayout w:type="fixed"/>
        <w:tblLook w:val="04A0" w:firstRow="1" w:lastRow="0" w:firstColumn="1" w:lastColumn="0" w:noHBand="0" w:noVBand="1"/>
      </w:tblPr>
      <w:tblGrid>
        <w:gridCol w:w="704"/>
        <w:gridCol w:w="2835"/>
        <w:gridCol w:w="3686"/>
        <w:gridCol w:w="567"/>
        <w:gridCol w:w="992"/>
        <w:gridCol w:w="1134"/>
        <w:gridCol w:w="1276"/>
        <w:gridCol w:w="1530"/>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6.1.1</w:t>
            </w:r>
          </w:p>
        </w:tc>
        <w:tc>
          <w:tcPr>
            <w:tcW w:w="2835" w:type="dxa"/>
            <w:hideMark/>
          </w:tcPr>
          <w:p w:rsidR="0076777C" w:rsidRPr="009854F1" w:rsidRDefault="0076777C" w:rsidP="00CF16C3">
            <w:pPr>
              <w:rPr>
                <w:rFonts w:ascii="Arial Narrow" w:hAnsi="Arial Narrow" w:cs="Times New Roman"/>
                <w:sz w:val="20"/>
                <w:szCs w:val="20"/>
              </w:rPr>
            </w:pPr>
            <w:r>
              <w:rPr>
                <w:rFonts w:ascii="Arial Narrow" w:hAnsi="Arial Narrow"/>
                <w:sz w:val="20"/>
              </w:rPr>
              <w:t>Štoperica</w:t>
            </w:r>
          </w:p>
        </w:tc>
        <w:tc>
          <w:tcPr>
            <w:tcW w:w="3686" w:type="dxa"/>
            <w:hideMark/>
          </w:tcPr>
          <w:p w:rsidR="0076777C" w:rsidRPr="009854F1" w:rsidRDefault="0076777C" w:rsidP="00CF16C3">
            <w:pPr>
              <w:rPr>
                <w:rFonts w:ascii="Arial Narrow" w:hAnsi="Arial Narrow" w:cs="Times New Roman"/>
                <w:sz w:val="20"/>
                <w:szCs w:val="20"/>
              </w:rPr>
            </w:pPr>
            <w:r>
              <w:rPr>
                <w:rFonts w:ascii="Arial Narrow" w:hAnsi="Arial Narrow"/>
                <w:sz w:val="20"/>
              </w:rPr>
              <w:t>koristi se u tarifnom sistemu telefonske centrale</w:t>
            </w:r>
          </w:p>
        </w:tc>
        <w:tc>
          <w:tcPr>
            <w:tcW w:w="567" w:type="dxa"/>
          </w:tcPr>
          <w:p w:rsidR="0076777C" w:rsidRPr="009854F1" w:rsidRDefault="0076777C" w:rsidP="00CF16C3">
            <w:pPr>
              <w:rPr>
                <w:rFonts w:ascii="Arial Narrow" w:hAnsi="Arial Narrow"/>
                <w:sz w:val="20"/>
                <w:szCs w:val="20"/>
              </w:rPr>
            </w:pPr>
          </w:p>
        </w:tc>
        <w:tc>
          <w:tcPr>
            <w:tcW w:w="992" w:type="dxa"/>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1 godine</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ISO ICS 39040</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6.1.2</w:t>
            </w:r>
          </w:p>
        </w:tc>
        <w:tc>
          <w:tcPr>
            <w:tcW w:w="2835" w:type="dxa"/>
            <w:hideMark/>
          </w:tcPr>
          <w:p w:rsidR="0076777C" w:rsidRPr="009854F1" w:rsidRDefault="0076777C" w:rsidP="00CF16C3">
            <w:pPr>
              <w:rPr>
                <w:rFonts w:ascii="Arial Narrow" w:hAnsi="Arial Narrow" w:cs="Times New Roman"/>
                <w:sz w:val="20"/>
                <w:szCs w:val="20"/>
              </w:rPr>
            </w:pPr>
            <w:r>
              <w:rPr>
                <w:rFonts w:ascii="Arial Narrow" w:hAnsi="Arial Narrow"/>
                <w:sz w:val="20"/>
              </w:rPr>
              <w:t xml:space="preserve">Parkirne mašine </w:t>
            </w:r>
          </w:p>
        </w:tc>
        <w:tc>
          <w:tcPr>
            <w:tcW w:w="3686" w:type="dxa"/>
            <w:hideMark/>
          </w:tcPr>
          <w:p w:rsidR="0076777C" w:rsidRPr="009854F1" w:rsidRDefault="0076777C" w:rsidP="00CF16C3">
            <w:pPr>
              <w:rPr>
                <w:rFonts w:ascii="Arial Narrow" w:hAnsi="Arial Narrow"/>
                <w:sz w:val="20"/>
                <w:szCs w:val="20"/>
              </w:rPr>
            </w:pPr>
            <w:r>
              <w:rPr>
                <w:rFonts w:ascii="Arial Narrow" w:hAnsi="Arial Narrow"/>
                <w:sz w:val="20"/>
              </w:rPr>
              <w:t>instrumenti za merenje vremena koji se koriste za izračunavanje plaćanja za klijente, npr. za vreme parkiranja automobila</w:t>
            </w:r>
          </w:p>
        </w:tc>
        <w:tc>
          <w:tcPr>
            <w:tcW w:w="567" w:type="dxa"/>
          </w:tcPr>
          <w:p w:rsidR="0076777C" w:rsidRPr="009854F1" w:rsidRDefault="0076777C" w:rsidP="00CF16C3">
            <w:pPr>
              <w:rPr>
                <w:rFonts w:ascii="Arial Narrow" w:hAnsi="Arial Narrow"/>
                <w:sz w:val="20"/>
                <w:szCs w:val="20"/>
              </w:rPr>
            </w:pPr>
          </w:p>
        </w:tc>
        <w:tc>
          <w:tcPr>
            <w:tcW w:w="992" w:type="dxa"/>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9854F1" w:rsidRDefault="0076777C" w:rsidP="00CF16C3">
            <w:pPr>
              <w:jc w:val="center"/>
              <w:rPr>
                <w:rFonts w:ascii="Arial Narrow" w:hAnsi="Arial Narrow"/>
                <w:sz w:val="20"/>
                <w:szCs w:val="20"/>
              </w:rPr>
            </w:pPr>
            <w:r>
              <w:rPr>
                <w:rFonts w:ascii="Arial Narrow" w:hAnsi="Arial Narrow"/>
                <w:sz w:val="20"/>
              </w:rPr>
              <w:t>1 godine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bl>
    <w:p w:rsidR="0076777C" w:rsidRPr="0055062E" w:rsidRDefault="0076777C" w:rsidP="0076777C">
      <w:pPr>
        <w:jc w:val="center"/>
        <w:rPr>
          <w:rFonts w:eastAsia="MS Mincho"/>
        </w:rPr>
      </w:pPr>
    </w:p>
    <w:p w:rsidR="0076777C" w:rsidRDefault="0076777C" w:rsidP="0076777C">
      <w:pPr>
        <w:jc w:val="center"/>
        <w:rPr>
          <w:rFonts w:eastAsia="MS Mincho"/>
        </w:rPr>
      </w:pPr>
    </w:p>
    <w:p w:rsidR="0076777C" w:rsidRPr="0055062E" w:rsidRDefault="0076777C" w:rsidP="0076777C">
      <w:pPr>
        <w:jc w:val="center"/>
        <w:outlineLvl w:val="0"/>
        <w:rPr>
          <w:rFonts w:eastAsia="MS Mincho"/>
          <w:b/>
        </w:rPr>
      </w:pPr>
      <w:r>
        <w:t xml:space="preserve">7. Oblast merenja: </w:t>
      </w:r>
      <w:r>
        <w:rPr>
          <w:b/>
        </w:rPr>
        <w:t>Akustika</w:t>
      </w:r>
    </w:p>
    <w:p w:rsidR="0076777C" w:rsidRPr="000E374F" w:rsidRDefault="0076777C" w:rsidP="0076777C">
      <w:pPr>
        <w:outlineLvl w:val="0"/>
        <w:rPr>
          <w:rFonts w:ascii="Times New Roman" w:eastAsia="MS Mincho" w:hAnsi="Times New Roman" w:cs="Times New Roman"/>
          <w:b/>
          <w:sz w:val="22"/>
          <w:szCs w:val="22"/>
        </w:rPr>
      </w:pPr>
      <w:r>
        <w:rPr>
          <w:rFonts w:ascii="Arial Narrow" w:hAnsi="Arial Narrow"/>
          <w:b/>
          <w:sz w:val="22"/>
        </w:rPr>
        <w:t>7.1 Akustički pritisak</w:t>
      </w:r>
    </w:p>
    <w:tbl>
      <w:tblPr>
        <w:tblStyle w:val="TableGrid1"/>
        <w:tblW w:w="12753" w:type="dxa"/>
        <w:tblLayout w:type="fixed"/>
        <w:tblLook w:val="04A0" w:firstRow="1" w:lastRow="0" w:firstColumn="1" w:lastColumn="0" w:noHBand="0" w:noVBand="1"/>
      </w:tblPr>
      <w:tblGrid>
        <w:gridCol w:w="704"/>
        <w:gridCol w:w="2835"/>
        <w:gridCol w:w="3686"/>
        <w:gridCol w:w="567"/>
        <w:gridCol w:w="992"/>
        <w:gridCol w:w="1134"/>
        <w:gridCol w:w="1276"/>
        <w:gridCol w:w="1559"/>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7.1.1</w:t>
            </w:r>
          </w:p>
        </w:tc>
        <w:tc>
          <w:tcPr>
            <w:tcW w:w="2835"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Merači nivoa zvuka i integracija merila nivoa zvuka</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777C" w:rsidRPr="0081276B" w:rsidRDefault="0076777C" w:rsidP="00CF16C3">
            <w:pPr>
              <w:rPr>
                <w:rFonts w:ascii="Arial Narrow" w:hAnsi="Arial Narrow"/>
                <w:sz w:val="20"/>
                <w:szCs w:val="20"/>
              </w:rPr>
            </w:pPr>
            <w:r>
              <w:rPr>
                <w:rFonts w:ascii="Arial Narrow" w:hAnsi="Arial Narrow"/>
                <w:sz w:val="20"/>
              </w:rPr>
              <w:t xml:space="preserve">Koristi se za merenje buke u prostoru ili izvora npr. automobila do 3,5 t u vozilima i drugim tehničkim kontrolnim centrima </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81276B"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81276B"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81276B"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81276B"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58:1998</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88:1998</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7.1.2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Frekvencijski / talasni filter</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 xml:space="preserve">Koristi se za prosečne nivoa vremenskog intervala signala - opsežno-frekvencijski filter, npr. izuzetno i stabilno vreme, široko pojasni i posebni interval sa dugim i kratkim trajanjem. </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130:2001</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7.1.3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Tonski audiometri</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koriste se na nivou praga određivanja u metodama psihoakustičkih testova</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FD034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104-Prilozi: AE 1993</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104-Prilog F:1997</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7.1.4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Lični merači zvuka i audiometri za govor</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koriste se za merenje govorne spoznaje</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B264BB" w:rsidRDefault="0076777C" w:rsidP="00CF16C3">
            <w:pPr>
              <w:jc w:val="center"/>
              <w:rPr>
                <w:rFonts w:ascii="Arial Narrow" w:hAnsi="Arial Narrow"/>
                <w:color w:val="00B050"/>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122:1996</w:t>
            </w:r>
          </w:p>
        </w:tc>
      </w:tr>
      <w:tr w:rsidR="0076777C" w:rsidRPr="00500873" w:rsidTr="00CF16C3">
        <w:tc>
          <w:tcPr>
            <w:tcW w:w="704" w:type="dxa"/>
            <w:tcBorders>
              <w:top w:val="single" w:sz="4" w:space="0" w:color="auto"/>
              <w:left w:val="single" w:sz="4" w:space="0" w:color="auto"/>
              <w:bottom w:val="single" w:sz="4" w:space="0" w:color="auto"/>
              <w:right w:val="single" w:sz="4" w:space="0" w:color="auto"/>
            </w:tcBorders>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7.1.5</w:t>
            </w:r>
          </w:p>
        </w:tc>
        <w:tc>
          <w:tcPr>
            <w:tcW w:w="2835"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Merač mikrofona</w:t>
            </w:r>
          </w:p>
        </w:tc>
        <w:tc>
          <w:tcPr>
            <w:tcW w:w="3686" w:type="dxa"/>
            <w:tcBorders>
              <w:top w:val="single" w:sz="4" w:space="0" w:color="auto"/>
              <w:left w:val="single" w:sz="4" w:space="0" w:color="auto"/>
              <w:bottom w:val="single" w:sz="4" w:space="0" w:color="auto"/>
              <w:right w:val="single" w:sz="4" w:space="0" w:color="auto"/>
            </w:tcBorders>
            <w:hideMark/>
          </w:tcPr>
          <w:p w:rsidR="0076777C" w:rsidRPr="00A05234" w:rsidRDefault="0076777C" w:rsidP="00CF16C3">
            <w:pPr>
              <w:rPr>
                <w:rFonts w:ascii="Arial Narrow" w:hAnsi="Arial Narrow"/>
                <w:sz w:val="20"/>
                <w:szCs w:val="20"/>
              </w:rPr>
            </w:pPr>
            <w:r>
              <w:rPr>
                <w:rFonts w:ascii="Arial Narrow" w:hAnsi="Arial Narrow"/>
                <w:sz w:val="20"/>
              </w:rPr>
              <w:t xml:space="preserve">koriste se za merenje oprema koje proizvode zvuk   </w:t>
            </w:r>
          </w:p>
        </w:tc>
        <w:tc>
          <w:tcPr>
            <w:tcW w:w="567" w:type="dxa"/>
            <w:tcBorders>
              <w:top w:val="single" w:sz="4" w:space="0" w:color="auto"/>
              <w:left w:val="single" w:sz="4" w:space="0" w:color="auto"/>
              <w:bottom w:val="single" w:sz="4" w:space="0" w:color="auto"/>
              <w:right w:val="single" w:sz="4" w:space="0" w:color="auto"/>
            </w:tcBorders>
          </w:tcPr>
          <w:p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6777C" w:rsidRPr="00761CCC" w:rsidRDefault="0076777C" w:rsidP="00CF16C3">
            <w:pPr>
              <w:rPr>
                <w:rFonts w:ascii="Arial Narrow" w:eastAsia="MS Mincho" w:hAnsi="Arial Narrow" w:cs="Times New Roman"/>
                <w:sz w:val="20"/>
                <w:szCs w:val="20"/>
                <w:lang w:val="fr-FR"/>
              </w:rPr>
            </w:pPr>
            <w:r w:rsidRPr="00761CCC">
              <w:rPr>
                <w:rFonts w:ascii="Arial Narrow" w:hAnsi="Arial Narrow"/>
                <w:sz w:val="20"/>
                <w:lang w:val="fr-FR"/>
              </w:rPr>
              <w:t>OIML R 102 :1992 sa Prilozima A,B,C</w:t>
            </w:r>
          </w:p>
          <w:p w:rsidR="0076777C" w:rsidRPr="00761CCC" w:rsidRDefault="0076777C" w:rsidP="00CF16C3">
            <w:pPr>
              <w:rPr>
                <w:rFonts w:ascii="Arial Narrow" w:eastAsia="MS Mincho" w:hAnsi="Arial Narrow" w:cs="Times New Roman"/>
                <w:sz w:val="20"/>
                <w:szCs w:val="20"/>
                <w:lang w:val="fr-FR"/>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7.1.6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Akustični kalibratori</w:t>
            </w:r>
          </w:p>
        </w:tc>
        <w:tc>
          <w:tcPr>
            <w:tcW w:w="368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rPr>
                <w:rFonts w:ascii="Arial Narrow" w:hAnsi="Arial Narrow"/>
                <w:sz w:val="20"/>
                <w:szCs w:val="20"/>
              </w:rPr>
            </w:pPr>
            <w:r>
              <w:rPr>
                <w:rFonts w:ascii="Arial Narrow" w:hAnsi="Arial Narrow"/>
                <w:sz w:val="20"/>
              </w:rPr>
              <w:t>Koriste se za proizvodnju ili poznatog i efikasnog zvučnog pritiska u određenoj ili određenim frekvencijama, praćene određenim vrstama mikrofona</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A05234" w:rsidRDefault="0076777C" w:rsidP="00CF16C3">
            <w:pP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r>
    </w:tbl>
    <w:p w:rsidR="0076777C" w:rsidRPr="0055062E" w:rsidRDefault="0076777C" w:rsidP="0076777C">
      <w:pPr>
        <w:jc w:val="center"/>
        <w:rPr>
          <w:rFonts w:eastAsia="MS Mincho"/>
          <w:b/>
          <w:color w:val="7030A0"/>
        </w:rPr>
      </w:pPr>
    </w:p>
    <w:p w:rsidR="0076777C" w:rsidRPr="0055062E" w:rsidRDefault="0076777C" w:rsidP="0076777C">
      <w:pPr>
        <w:jc w:val="center"/>
        <w:rPr>
          <w:rFonts w:eastAsia="MS Mincho"/>
        </w:rPr>
      </w:pPr>
    </w:p>
    <w:p w:rsidR="0076777C" w:rsidRPr="0055062E" w:rsidRDefault="0076777C" w:rsidP="0076777C">
      <w:pPr>
        <w:jc w:val="center"/>
        <w:outlineLvl w:val="0"/>
        <w:rPr>
          <w:rFonts w:eastAsia="MS Mincho"/>
        </w:rPr>
      </w:pPr>
      <w:r>
        <w:t xml:space="preserve">8. Oblast merenja: </w:t>
      </w:r>
      <w:r>
        <w:rPr>
          <w:b/>
        </w:rPr>
        <w:t>Veličine fizičke hemije</w:t>
      </w:r>
    </w:p>
    <w:p w:rsidR="0076777C" w:rsidRPr="000E374F" w:rsidRDefault="0076777C" w:rsidP="0076777C">
      <w:pPr>
        <w:outlineLvl w:val="0"/>
        <w:rPr>
          <w:rFonts w:ascii="Times New Roman" w:eastAsia="MS Mincho" w:hAnsi="Times New Roman" w:cs="Times New Roman"/>
          <w:b/>
          <w:bCs/>
          <w:sz w:val="22"/>
          <w:szCs w:val="22"/>
        </w:rPr>
      </w:pPr>
      <w:r>
        <w:rPr>
          <w:rFonts w:ascii="Arial Narrow" w:hAnsi="Arial Narrow"/>
          <w:b/>
          <w:sz w:val="22"/>
        </w:rPr>
        <w:t>8.1 Gustina</w:t>
      </w:r>
    </w:p>
    <w:tbl>
      <w:tblPr>
        <w:tblStyle w:val="TableGrid1"/>
        <w:tblW w:w="12611" w:type="dxa"/>
        <w:tblLayout w:type="fixed"/>
        <w:tblLook w:val="04A0" w:firstRow="1" w:lastRow="0" w:firstColumn="1" w:lastColumn="0" w:noHBand="0" w:noVBand="1"/>
      </w:tblPr>
      <w:tblGrid>
        <w:gridCol w:w="704"/>
        <w:gridCol w:w="2835"/>
        <w:gridCol w:w="3544"/>
        <w:gridCol w:w="567"/>
        <w:gridCol w:w="992"/>
        <w:gridCol w:w="1134"/>
        <w:gridCol w:w="1276"/>
        <w:gridCol w:w="1559"/>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8.1.1</w:t>
            </w:r>
          </w:p>
        </w:tc>
        <w:tc>
          <w:tcPr>
            <w:tcW w:w="2835" w:type="dxa"/>
            <w:vAlign w:val="center"/>
            <w:hideMark/>
          </w:tcPr>
          <w:p w:rsidR="0076777C" w:rsidRPr="004109F5" w:rsidRDefault="0076777C" w:rsidP="00CF16C3">
            <w:pPr>
              <w:rPr>
                <w:rFonts w:ascii="Arial Narrow" w:hAnsi="Arial Narrow"/>
                <w:sz w:val="20"/>
                <w:szCs w:val="20"/>
              </w:rPr>
            </w:pPr>
            <w:r>
              <w:rPr>
                <w:rFonts w:ascii="Arial Narrow" w:hAnsi="Arial Narrow"/>
                <w:sz w:val="20"/>
              </w:rPr>
              <w:t>Laboratorijski merači gustine</w:t>
            </w:r>
          </w:p>
        </w:tc>
        <w:tc>
          <w:tcPr>
            <w:tcW w:w="3544" w:type="dxa"/>
            <w:vAlign w:val="center"/>
            <w:hideMark/>
          </w:tcPr>
          <w:p w:rsidR="0076777C" w:rsidRPr="004109F5" w:rsidRDefault="0076777C" w:rsidP="00CF16C3">
            <w:pPr>
              <w:rPr>
                <w:rFonts w:ascii="Arial Narrow" w:hAnsi="Arial Narrow"/>
                <w:sz w:val="20"/>
                <w:szCs w:val="20"/>
              </w:rPr>
            </w:pPr>
            <w:r>
              <w:rPr>
                <w:rFonts w:ascii="Arial Narrow" w:hAnsi="Arial Narrow"/>
                <w:sz w:val="20"/>
              </w:rPr>
              <w:t>sa skalom merenja &lt;1 kg. m</w:t>
            </w:r>
            <w:r>
              <w:rPr>
                <w:rFonts w:ascii="Arial Narrow" w:hAnsi="Arial Narrow"/>
                <w:sz w:val="20"/>
                <w:vertAlign w:val="superscript"/>
              </w:rPr>
              <w:t>-3</w:t>
            </w:r>
            <w:r>
              <w:rPr>
                <w:rFonts w:ascii="Arial Narrow" w:hAnsi="Arial Narrow"/>
                <w:sz w:val="20"/>
              </w:rPr>
              <w:t xml:space="preserve"> sa izuzetkom merila gustine čestica zemlјe (Casagrande)</w:t>
            </w:r>
          </w:p>
        </w:tc>
        <w:tc>
          <w:tcPr>
            <w:tcW w:w="567" w:type="dxa"/>
            <w:vAlign w:val="center"/>
          </w:tcPr>
          <w:p w:rsidR="0076777C" w:rsidRPr="004109F5" w:rsidRDefault="0076777C" w:rsidP="00CF16C3">
            <w:pPr>
              <w:rPr>
                <w:rFonts w:ascii="Arial Narrow" w:hAnsi="Arial Narrow"/>
                <w:sz w:val="20"/>
                <w:szCs w:val="20"/>
              </w:rPr>
            </w:pPr>
          </w:p>
        </w:tc>
        <w:tc>
          <w:tcPr>
            <w:tcW w:w="992"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ISO ICS 17060</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8.1.2</w:t>
            </w:r>
          </w:p>
        </w:tc>
        <w:tc>
          <w:tcPr>
            <w:tcW w:w="2835" w:type="dxa"/>
            <w:vAlign w:val="center"/>
            <w:hideMark/>
          </w:tcPr>
          <w:p w:rsidR="0076777C" w:rsidRPr="004109F5" w:rsidRDefault="0076777C" w:rsidP="00CF16C3">
            <w:pPr>
              <w:rPr>
                <w:rFonts w:ascii="Arial Narrow" w:hAnsi="Arial Narrow"/>
                <w:sz w:val="20"/>
                <w:szCs w:val="20"/>
              </w:rPr>
            </w:pPr>
            <w:r>
              <w:rPr>
                <w:rFonts w:ascii="Arial Narrow" w:hAnsi="Arial Narrow"/>
                <w:sz w:val="20"/>
              </w:rPr>
              <w:t>Densiometri (merači gustine) vibracija</w:t>
            </w:r>
          </w:p>
        </w:tc>
        <w:tc>
          <w:tcPr>
            <w:tcW w:w="3544" w:type="dxa"/>
            <w:vAlign w:val="center"/>
            <w:hideMark/>
          </w:tcPr>
          <w:p w:rsidR="0076777C" w:rsidRPr="004109F5" w:rsidRDefault="0076777C" w:rsidP="00CF16C3">
            <w:pPr>
              <w:rPr>
                <w:rFonts w:ascii="Arial Narrow" w:hAnsi="Arial Narrow"/>
                <w:sz w:val="20"/>
                <w:szCs w:val="20"/>
              </w:rPr>
            </w:pPr>
            <w:r>
              <w:rPr>
                <w:rFonts w:ascii="Arial Narrow" w:hAnsi="Arial Narrow"/>
                <w:sz w:val="20"/>
              </w:rPr>
              <w:t>za tečnosti i gasove</w:t>
            </w:r>
          </w:p>
        </w:tc>
        <w:tc>
          <w:tcPr>
            <w:tcW w:w="567" w:type="dxa"/>
            <w:vAlign w:val="center"/>
          </w:tcPr>
          <w:p w:rsidR="0076777C" w:rsidRPr="004109F5" w:rsidRDefault="0076777C" w:rsidP="00CF16C3">
            <w:pPr>
              <w:rPr>
                <w:rFonts w:ascii="Arial Narrow" w:hAnsi="Arial Narrow"/>
                <w:sz w:val="20"/>
                <w:szCs w:val="20"/>
              </w:rPr>
            </w:pPr>
          </w:p>
        </w:tc>
        <w:tc>
          <w:tcPr>
            <w:tcW w:w="992"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ISO 15212-1,2:2002 &amp; izmena</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8.1.3</w:t>
            </w:r>
          </w:p>
        </w:tc>
        <w:tc>
          <w:tcPr>
            <w:tcW w:w="2835" w:type="dxa"/>
            <w:vAlign w:val="center"/>
            <w:hideMark/>
          </w:tcPr>
          <w:p w:rsidR="0076777C" w:rsidRPr="004109F5" w:rsidRDefault="0076777C" w:rsidP="00CF16C3">
            <w:pPr>
              <w:rPr>
                <w:rFonts w:ascii="Arial Narrow" w:hAnsi="Arial Narrow"/>
                <w:sz w:val="20"/>
                <w:szCs w:val="20"/>
              </w:rPr>
            </w:pPr>
            <w:r>
              <w:rPr>
                <w:rFonts w:ascii="Arial Narrow" w:hAnsi="Arial Narrow"/>
                <w:sz w:val="20"/>
              </w:rPr>
              <w:t>Alkoholometri i alkoholni hidrometri</w:t>
            </w:r>
          </w:p>
        </w:tc>
        <w:tc>
          <w:tcPr>
            <w:tcW w:w="3544" w:type="dxa"/>
            <w:vAlign w:val="center"/>
            <w:hideMark/>
          </w:tcPr>
          <w:p w:rsidR="0076777C" w:rsidRPr="004109F5" w:rsidRDefault="0076777C" w:rsidP="00CF16C3">
            <w:pPr>
              <w:rPr>
                <w:rFonts w:ascii="Arial Narrow" w:hAnsi="Arial Narrow"/>
                <w:sz w:val="20"/>
                <w:szCs w:val="20"/>
              </w:rPr>
            </w:pPr>
            <w:r>
              <w:rPr>
                <w:rFonts w:ascii="Arial Narrow" w:hAnsi="Arial Narrow"/>
                <w:sz w:val="20"/>
              </w:rPr>
              <w:t>koriste se za alkoholnu jačinu smeša vode i etanola i termometri za alkoholometriju</w:t>
            </w:r>
          </w:p>
        </w:tc>
        <w:tc>
          <w:tcPr>
            <w:tcW w:w="567" w:type="dxa"/>
            <w:vAlign w:val="center"/>
          </w:tcPr>
          <w:p w:rsidR="0076777C" w:rsidRPr="004109F5" w:rsidRDefault="0076777C" w:rsidP="00CF16C3">
            <w:pPr>
              <w:rPr>
                <w:rFonts w:ascii="Arial Narrow" w:hAnsi="Arial Narrow"/>
                <w:sz w:val="20"/>
                <w:szCs w:val="20"/>
              </w:rPr>
            </w:pPr>
          </w:p>
        </w:tc>
        <w:tc>
          <w:tcPr>
            <w:tcW w:w="992"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44:1985</w:t>
            </w:r>
          </w:p>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22:1973</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8.1.4</w:t>
            </w:r>
          </w:p>
        </w:tc>
        <w:tc>
          <w:tcPr>
            <w:tcW w:w="2835" w:type="dxa"/>
            <w:vAlign w:val="center"/>
            <w:hideMark/>
          </w:tcPr>
          <w:p w:rsidR="0076777C" w:rsidRPr="004109F5" w:rsidRDefault="0076777C" w:rsidP="00CF16C3">
            <w:pPr>
              <w:rPr>
                <w:rFonts w:ascii="Arial Narrow" w:hAnsi="Arial Narrow"/>
                <w:sz w:val="20"/>
                <w:szCs w:val="20"/>
              </w:rPr>
            </w:pPr>
            <w:r>
              <w:rPr>
                <w:rFonts w:ascii="Arial Narrow" w:hAnsi="Arial Narrow"/>
                <w:sz w:val="20"/>
              </w:rPr>
              <w:t>Laboratorijski ispitivač šećera</w:t>
            </w:r>
          </w:p>
        </w:tc>
        <w:tc>
          <w:tcPr>
            <w:tcW w:w="3544" w:type="dxa"/>
            <w:vAlign w:val="center"/>
            <w:hideMark/>
          </w:tcPr>
          <w:p w:rsidR="0076777C" w:rsidRPr="004109F5" w:rsidRDefault="0076777C" w:rsidP="00CF16C3">
            <w:pPr>
              <w:rPr>
                <w:rFonts w:ascii="Arial Narrow" w:hAnsi="Arial Narrow"/>
                <w:sz w:val="20"/>
                <w:szCs w:val="20"/>
              </w:rPr>
            </w:pPr>
            <w:r>
              <w:rPr>
                <w:rFonts w:ascii="Arial Narrow" w:hAnsi="Arial Narrow"/>
                <w:sz w:val="20"/>
              </w:rPr>
              <w:t>za merenje sadržaja šećera od polimetrijskim saharometarima sa skalama, vizuelni i fotoelektrični</w:t>
            </w:r>
          </w:p>
        </w:tc>
        <w:tc>
          <w:tcPr>
            <w:tcW w:w="567" w:type="dxa"/>
            <w:vAlign w:val="center"/>
          </w:tcPr>
          <w:p w:rsidR="0076777C" w:rsidRPr="004109F5" w:rsidRDefault="0076777C" w:rsidP="00CF16C3">
            <w:pPr>
              <w:rPr>
                <w:rFonts w:ascii="Arial Narrow" w:hAnsi="Arial Narrow"/>
                <w:sz w:val="20"/>
                <w:szCs w:val="20"/>
              </w:rPr>
            </w:pPr>
          </w:p>
        </w:tc>
        <w:tc>
          <w:tcPr>
            <w:tcW w:w="992"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14:1974</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8.1.5</w:t>
            </w:r>
          </w:p>
        </w:tc>
        <w:tc>
          <w:tcPr>
            <w:tcW w:w="2835" w:type="dxa"/>
            <w:vAlign w:val="center"/>
            <w:hideMark/>
          </w:tcPr>
          <w:p w:rsidR="0076777C" w:rsidRPr="00761CCC" w:rsidRDefault="0076777C" w:rsidP="00CF16C3">
            <w:pPr>
              <w:rPr>
                <w:rFonts w:ascii="Arial Narrow" w:hAnsi="Arial Narrow"/>
                <w:sz w:val="20"/>
                <w:szCs w:val="20"/>
                <w:lang w:val="fr-FR"/>
              </w:rPr>
            </w:pPr>
            <w:r w:rsidRPr="00761CCC">
              <w:rPr>
                <w:rFonts w:ascii="Arial Narrow" w:hAnsi="Arial Narrow"/>
                <w:sz w:val="20"/>
                <w:lang w:val="fr-FR"/>
              </w:rPr>
              <w:t>Laboratorijski merač šećera u grožđu</w:t>
            </w:r>
          </w:p>
        </w:tc>
        <w:tc>
          <w:tcPr>
            <w:tcW w:w="3544" w:type="dxa"/>
            <w:hideMark/>
          </w:tcPr>
          <w:p w:rsidR="0076777C" w:rsidRPr="00761CCC" w:rsidRDefault="0076777C" w:rsidP="00CF16C3">
            <w:pPr>
              <w:rPr>
                <w:rFonts w:ascii="Arial Narrow" w:hAnsi="Arial Narrow"/>
                <w:sz w:val="20"/>
                <w:szCs w:val="20"/>
                <w:lang w:val="de-DE"/>
              </w:rPr>
            </w:pPr>
            <w:r w:rsidRPr="00761CCC">
              <w:rPr>
                <w:rFonts w:ascii="Arial Narrow" w:hAnsi="Arial Narrow"/>
                <w:sz w:val="20"/>
                <w:lang w:val="de-DE"/>
              </w:rPr>
              <w:t>sa stepenom merenja od 0,2 kg. hl</w:t>
            </w:r>
            <w:r w:rsidRPr="00761CCC">
              <w:rPr>
                <w:rFonts w:ascii="Arial Narrow" w:hAnsi="Arial Narrow"/>
                <w:sz w:val="20"/>
                <w:vertAlign w:val="superscript"/>
                <w:lang w:val="de-DE"/>
              </w:rPr>
              <w:t>-1</w:t>
            </w:r>
          </w:p>
        </w:tc>
        <w:tc>
          <w:tcPr>
            <w:tcW w:w="567" w:type="dxa"/>
          </w:tcPr>
          <w:p w:rsidR="0076777C" w:rsidRPr="00761CCC" w:rsidRDefault="0076777C" w:rsidP="00CF16C3">
            <w:pPr>
              <w:rPr>
                <w:rFonts w:ascii="Arial Narrow" w:hAnsi="Arial Narrow"/>
                <w:sz w:val="20"/>
                <w:szCs w:val="20"/>
                <w:lang w:val="de-DE"/>
              </w:rPr>
            </w:pPr>
          </w:p>
        </w:tc>
        <w:tc>
          <w:tcPr>
            <w:tcW w:w="992"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124:1997</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8.1.6</w:t>
            </w:r>
          </w:p>
        </w:tc>
        <w:tc>
          <w:tcPr>
            <w:tcW w:w="2835" w:type="dxa"/>
            <w:vAlign w:val="center"/>
            <w:hideMark/>
          </w:tcPr>
          <w:p w:rsidR="0076777C" w:rsidRPr="004109F5" w:rsidRDefault="0076777C" w:rsidP="00CF16C3">
            <w:pPr>
              <w:rPr>
                <w:rFonts w:ascii="Arial Narrow" w:hAnsi="Arial Narrow"/>
                <w:sz w:val="20"/>
                <w:szCs w:val="20"/>
              </w:rPr>
            </w:pPr>
            <w:r>
              <w:rPr>
                <w:rFonts w:ascii="Arial Narrow" w:hAnsi="Arial Narrow"/>
                <w:sz w:val="20"/>
              </w:rPr>
              <w:t>Testeri žitarica</w:t>
            </w:r>
          </w:p>
        </w:tc>
        <w:tc>
          <w:tcPr>
            <w:tcW w:w="3544" w:type="dxa"/>
            <w:vAlign w:val="center"/>
            <w:hideMark/>
          </w:tcPr>
          <w:p w:rsidR="0076777C" w:rsidRPr="004109F5" w:rsidRDefault="0076777C" w:rsidP="00CF16C3">
            <w:pPr>
              <w:rPr>
                <w:rFonts w:ascii="Arial Narrow" w:hAnsi="Arial Narrow"/>
                <w:sz w:val="20"/>
                <w:szCs w:val="20"/>
              </w:rPr>
            </w:pPr>
            <w:r>
              <w:rPr>
                <w:rFonts w:ascii="Arial Narrow" w:hAnsi="Arial Narrow"/>
                <w:sz w:val="20"/>
              </w:rPr>
              <w:t>za merenje hektolitarske mase žitarica</w:t>
            </w:r>
          </w:p>
        </w:tc>
        <w:tc>
          <w:tcPr>
            <w:tcW w:w="567" w:type="dxa"/>
            <w:vAlign w:val="center"/>
          </w:tcPr>
          <w:p w:rsidR="0076777C" w:rsidRPr="004109F5" w:rsidRDefault="0076777C" w:rsidP="00CF16C3">
            <w:pPr>
              <w:rPr>
                <w:rFonts w:ascii="Arial Narrow" w:hAnsi="Arial Narrow"/>
                <w:sz w:val="20"/>
                <w:szCs w:val="20"/>
              </w:rPr>
            </w:pPr>
          </w:p>
        </w:tc>
        <w:tc>
          <w:tcPr>
            <w:tcW w:w="992"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da</w:t>
            </w:r>
          </w:p>
        </w:tc>
        <w:tc>
          <w:tcPr>
            <w:tcW w:w="1276" w:type="dxa"/>
            <w:vAlign w:val="center"/>
            <w:hideMark/>
          </w:tcPr>
          <w:p w:rsidR="0076777C" w:rsidRPr="004109F5" w:rsidRDefault="0076777C" w:rsidP="00CF16C3">
            <w:pPr>
              <w:jc w:val="center"/>
              <w:rPr>
                <w:rFonts w:ascii="Arial Narrow" w:hAnsi="Arial Narrow"/>
                <w:sz w:val="20"/>
                <w:szCs w:val="20"/>
              </w:rPr>
            </w:pPr>
            <w:r>
              <w:rPr>
                <w:rFonts w:ascii="Arial Narrow" w:hAnsi="Arial Narrow"/>
                <w:sz w:val="20"/>
              </w:rPr>
              <w:t>Neograničeno</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15:1974</w:t>
            </w:r>
          </w:p>
        </w:tc>
      </w:tr>
    </w:tbl>
    <w:p w:rsidR="0076777C" w:rsidRDefault="0076777C" w:rsidP="0076777C">
      <w:pPr>
        <w:outlineLvl w:val="0"/>
        <w:rPr>
          <w:rFonts w:eastAsia="MS Mincho"/>
          <w:b/>
          <w:sz w:val="22"/>
          <w:szCs w:val="22"/>
        </w:rPr>
      </w:pPr>
    </w:p>
    <w:p w:rsidR="0076777C" w:rsidRPr="000E374F" w:rsidRDefault="0076777C" w:rsidP="0076777C">
      <w:pPr>
        <w:outlineLvl w:val="0"/>
        <w:rPr>
          <w:rFonts w:ascii="Arial Narrow" w:eastAsia="MS Mincho" w:hAnsi="Arial Narrow"/>
          <w:b/>
          <w:sz w:val="22"/>
          <w:szCs w:val="22"/>
        </w:rPr>
      </w:pPr>
      <w:r>
        <w:rPr>
          <w:rFonts w:ascii="Arial Narrow" w:hAnsi="Arial Narrow"/>
          <w:b/>
          <w:sz w:val="22"/>
        </w:rPr>
        <w:t>8.2 Indeks loma (Refraktometrija)</w:t>
      </w:r>
    </w:p>
    <w:tbl>
      <w:tblPr>
        <w:tblStyle w:val="TableGrid1"/>
        <w:tblW w:w="12582" w:type="dxa"/>
        <w:tblLayout w:type="fixed"/>
        <w:tblLook w:val="04A0" w:firstRow="1" w:lastRow="0" w:firstColumn="1" w:lastColumn="0" w:noHBand="0" w:noVBand="1"/>
      </w:tblPr>
      <w:tblGrid>
        <w:gridCol w:w="704"/>
        <w:gridCol w:w="2835"/>
        <w:gridCol w:w="3544"/>
        <w:gridCol w:w="567"/>
        <w:gridCol w:w="992"/>
        <w:gridCol w:w="1134"/>
        <w:gridCol w:w="1105"/>
        <w:gridCol w:w="1701"/>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sz w:val="20"/>
                <w:szCs w:val="20"/>
              </w:rPr>
            </w:pPr>
            <w:r>
              <w:rPr>
                <w:rFonts w:ascii="Arial Narrow" w:hAnsi="Arial Narrow"/>
                <w:sz w:val="20"/>
              </w:rPr>
              <w:t>8.</w:t>
            </w:r>
            <w:r>
              <w:rPr>
                <w:rFonts w:ascii="Times New Roman" w:hAnsi="Times New Roman"/>
                <w:sz w:val="20"/>
              </w:rPr>
              <w:t>2</w:t>
            </w:r>
            <w:r>
              <w:rPr>
                <w:rFonts w:ascii="Arial Narrow" w:hAnsi="Arial Narrow"/>
                <w:sz w:val="20"/>
              </w:rPr>
              <w:t>.1</w:t>
            </w:r>
          </w:p>
        </w:tc>
        <w:tc>
          <w:tcPr>
            <w:tcW w:w="2835" w:type="dxa"/>
            <w:vMerge w:val="restart"/>
            <w:vAlign w:val="center"/>
            <w:hideMark/>
          </w:tcPr>
          <w:p w:rsidR="0076777C" w:rsidRPr="00A05234" w:rsidRDefault="0076777C" w:rsidP="00CF16C3">
            <w:pPr>
              <w:rPr>
                <w:rFonts w:ascii="Arial Narrow" w:hAnsi="Arial Narrow"/>
                <w:sz w:val="20"/>
                <w:szCs w:val="20"/>
              </w:rPr>
            </w:pPr>
            <w:r>
              <w:rPr>
                <w:rFonts w:ascii="Arial Narrow" w:hAnsi="Arial Narrow"/>
                <w:sz w:val="20"/>
              </w:rPr>
              <w:t>Refraktometri - Pulfrich i Abbe</w:t>
            </w:r>
          </w:p>
        </w:tc>
        <w:tc>
          <w:tcPr>
            <w:tcW w:w="3544" w:type="dxa"/>
            <w:vAlign w:val="center"/>
            <w:hideMark/>
          </w:tcPr>
          <w:p w:rsidR="0076777C" w:rsidRPr="00A05234" w:rsidRDefault="0076777C" w:rsidP="00CF16C3">
            <w:pPr>
              <w:rPr>
                <w:rFonts w:ascii="Arial Narrow" w:hAnsi="Arial Narrow"/>
                <w:sz w:val="20"/>
                <w:szCs w:val="20"/>
              </w:rPr>
            </w:pPr>
            <w:r>
              <w:rPr>
                <w:rFonts w:ascii="Arial Narrow" w:hAnsi="Arial Narrow"/>
                <w:sz w:val="20"/>
              </w:rPr>
              <w:t>sa maksimalno dozvolјenom greškom indeksa loma u opsegu 10</w:t>
            </w:r>
            <w:r>
              <w:rPr>
                <w:rFonts w:ascii="Arial Narrow" w:hAnsi="Arial Narrow"/>
                <w:sz w:val="20"/>
                <w:vertAlign w:val="superscript"/>
              </w:rPr>
              <w:t>-4</w:t>
            </w:r>
          </w:p>
        </w:tc>
        <w:tc>
          <w:tcPr>
            <w:tcW w:w="567" w:type="dxa"/>
            <w:vAlign w:val="center"/>
          </w:tcPr>
          <w:p w:rsidR="0076777C" w:rsidRPr="00A05234" w:rsidRDefault="0076777C" w:rsidP="00CF16C3">
            <w:pPr>
              <w:rPr>
                <w:rFonts w:ascii="Arial Narrow" w:hAnsi="Arial Narrow"/>
                <w:sz w:val="20"/>
                <w:szCs w:val="20"/>
              </w:rPr>
            </w:pPr>
          </w:p>
        </w:tc>
        <w:tc>
          <w:tcPr>
            <w:tcW w:w="992"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ne</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sz w:val="20"/>
                <w:szCs w:val="20"/>
              </w:rPr>
            </w:pPr>
            <w:r>
              <w:rPr>
                <w:rFonts w:ascii="Arial Narrow" w:hAnsi="Arial Narrow"/>
                <w:sz w:val="20"/>
              </w:rPr>
              <w:t>OIML R 142:2013</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sz w:val="20"/>
                <w:szCs w:val="20"/>
              </w:rPr>
            </w:pPr>
          </w:p>
        </w:tc>
        <w:tc>
          <w:tcPr>
            <w:tcW w:w="2835" w:type="dxa"/>
            <w:vMerge/>
            <w:vAlign w:val="center"/>
            <w:hideMark/>
          </w:tcPr>
          <w:p w:rsidR="0076777C" w:rsidRPr="0055062E" w:rsidRDefault="0076777C" w:rsidP="00CF16C3">
            <w:pPr>
              <w:rPr>
                <w:rFonts w:ascii="Arial Narrow" w:eastAsia="MS Mincho" w:hAnsi="Arial Narrow"/>
                <w:sz w:val="20"/>
                <w:szCs w:val="20"/>
              </w:rPr>
            </w:pPr>
          </w:p>
        </w:tc>
        <w:tc>
          <w:tcPr>
            <w:tcW w:w="3544" w:type="dxa"/>
            <w:vAlign w:val="center"/>
            <w:hideMark/>
          </w:tcPr>
          <w:p w:rsidR="0076777C" w:rsidRPr="0055062E" w:rsidRDefault="0076777C" w:rsidP="00CF16C3">
            <w:pPr>
              <w:rPr>
                <w:rFonts w:ascii="Arial Narrow" w:eastAsia="MS Mincho" w:hAnsi="Arial Narrow"/>
                <w:sz w:val="20"/>
                <w:szCs w:val="20"/>
              </w:rPr>
            </w:pPr>
            <w:r>
              <w:rPr>
                <w:rFonts w:ascii="Arial Narrow" w:hAnsi="Arial Narrow"/>
                <w:sz w:val="20"/>
              </w:rPr>
              <w:t>sa maksimalno dozvolјenom greškom indeksa loma u opsegu 10</w:t>
            </w:r>
            <w:r>
              <w:rPr>
                <w:rFonts w:ascii="Arial Narrow" w:hAnsi="Arial Narrow"/>
                <w:sz w:val="20"/>
                <w:vertAlign w:val="superscript"/>
              </w:rPr>
              <w:t>-5</w:t>
            </w:r>
          </w:p>
        </w:tc>
        <w:tc>
          <w:tcPr>
            <w:tcW w:w="567" w:type="dxa"/>
            <w:vAlign w:val="center"/>
          </w:tcPr>
          <w:p w:rsidR="0076777C" w:rsidRPr="0055062E" w:rsidRDefault="0076777C" w:rsidP="00CF16C3">
            <w:pPr>
              <w:rPr>
                <w:rFonts w:ascii="Arial Narrow" w:eastAsia="MS Mincho" w:hAnsi="Arial Narrow"/>
                <w:sz w:val="20"/>
                <w:szCs w:val="20"/>
              </w:rPr>
            </w:pPr>
          </w:p>
        </w:tc>
        <w:tc>
          <w:tcPr>
            <w:tcW w:w="992" w:type="dxa"/>
            <w:vAlign w:val="center"/>
            <w:hideMark/>
          </w:tcPr>
          <w:p w:rsidR="0076777C" w:rsidRPr="0055062E" w:rsidRDefault="0076777C" w:rsidP="00CF16C3">
            <w:pPr>
              <w:jc w:val="center"/>
              <w:rPr>
                <w:rFonts w:ascii="Arial Narrow" w:eastAsia="MS Mincho" w:hAnsi="Arial Narrow"/>
                <w:sz w:val="20"/>
                <w:szCs w:val="20"/>
              </w:rPr>
            </w:pPr>
            <w:r>
              <w:rPr>
                <w:rFonts w:ascii="Arial Narrow" w:hAnsi="Arial Narrow"/>
                <w:sz w:val="20"/>
              </w:rPr>
              <w:t>ne</w:t>
            </w:r>
          </w:p>
        </w:tc>
        <w:tc>
          <w:tcPr>
            <w:tcW w:w="1134" w:type="dxa"/>
            <w:vAlign w:val="center"/>
            <w:hideMark/>
          </w:tcPr>
          <w:p w:rsidR="0076777C" w:rsidRPr="0055062E" w:rsidRDefault="0076777C" w:rsidP="00CF16C3">
            <w:pPr>
              <w:jc w:val="center"/>
              <w:rPr>
                <w:rFonts w:ascii="Arial Narrow" w:eastAsia="MS Mincho" w:hAnsi="Arial Narrow"/>
                <w:sz w:val="20"/>
                <w:szCs w:val="20"/>
              </w:rPr>
            </w:pPr>
            <w:r>
              <w:rPr>
                <w:rFonts w:ascii="Arial Narrow" w:hAnsi="Arial Narrow"/>
                <w:sz w:val="20"/>
              </w:rPr>
              <w:t>da</w:t>
            </w:r>
          </w:p>
        </w:tc>
        <w:tc>
          <w:tcPr>
            <w:tcW w:w="1105" w:type="dxa"/>
            <w:vAlign w:val="center"/>
            <w:hideMark/>
          </w:tcPr>
          <w:p w:rsidR="0076777C" w:rsidRPr="0055062E" w:rsidRDefault="0076777C" w:rsidP="00CF16C3">
            <w:pPr>
              <w:jc w:val="center"/>
              <w:rPr>
                <w:rFonts w:ascii="Arial Narrow" w:eastAsia="MS Mincho" w:hAnsi="Arial Narrow"/>
                <w:sz w:val="20"/>
                <w:szCs w:val="20"/>
              </w:rPr>
            </w:pPr>
            <w:r>
              <w:rPr>
                <w:rFonts w:ascii="Arial Narrow" w:hAnsi="Arial Narrow"/>
                <w:sz w:val="20"/>
              </w:rPr>
              <w:t>3 godine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sz w:val="20"/>
                <w:szCs w:val="20"/>
              </w:rPr>
            </w:pPr>
          </w:p>
        </w:tc>
      </w:tr>
    </w:tbl>
    <w:p w:rsidR="0076777C" w:rsidRPr="0055062E" w:rsidRDefault="0076777C" w:rsidP="0076777C">
      <w:pPr>
        <w:rPr>
          <w:rFonts w:ascii="Cambria" w:eastAsia="MS Mincho" w:hAnsi="Cambria" w:cs="Times New Roman"/>
        </w:rPr>
      </w:pPr>
    </w:p>
    <w:p w:rsidR="0076777C" w:rsidRPr="000E374F" w:rsidRDefault="0076777C" w:rsidP="0076777C">
      <w:pPr>
        <w:outlineLvl w:val="0"/>
        <w:rPr>
          <w:rFonts w:ascii="Arial Narrow" w:eastAsia="MS Mincho" w:hAnsi="Arial Narrow"/>
          <w:b/>
          <w:sz w:val="22"/>
          <w:szCs w:val="22"/>
        </w:rPr>
      </w:pPr>
      <w:r>
        <w:rPr>
          <w:rFonts w:ascii="Arial Narrow" w:hAnsi="Arial Narrow"/>
          <w:b/>
          <w:sz w:val="22"/>
        </w:rPr>
        <w:t>8.3 Vlaga čvrstih tela</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w:t>
            </w:r>
            <w:r>
              <w:rPr>
                <w:rFonts w:ascii="Times New Roman" w:hAnsi="Times New Roman"/>
                <w:sz w:val="20"/>
              </w:rPr>
              <w:t>3</w:t>
            </w:r>
            <w:r>
              <w:rPr>
                <w:rFonts w:ascii="Arial Narrow" w:hAnsi="Arial Narrow"/>
                <w:sz w:val="20"/>
              </w:rPr>
              <w:t>.1</w:t>
            </w:r>
          </w:p>
        </w:tc>
        <w:tc>
          <w:tcPr>
            <w:tcW w:w="2835" w:type="dxa"/>
            <w:vAlign w:val="center"/>
            <w:hideMark/>
          </w:tcPr>
          <w:p w:rsidR="0076777C" w:rsidRPr="00A05234" w:rsidRDefault="0076777C" w:rsidP="00CF16C3">
            <w:pPr>
              <w:rPr>
                <w:rFonts w:ascii="Arial Narrow" w:hAnsi="Arial Narrow"/>
                <w:sz w:val="20"/>
                <w:szCs w:val="20"/>
              </w:rPr>
            </w:pPr>
            <w:r>
              <w:rPr>
                <w:rFonts w:ascii="Arial Narrow" w:hAnsi="Arial Narrow"/>
                <w:sz w:val="20"/>
              </w:rPr>
              <w:t>Merači vlage žitarica</w:t>
            </w:r>
          </w:p>
        </w:tc>
        <w:tc>
          <w:tcPr>
            <w:tcW w:w="3544" w:type="dxa"/>
            <w:vAlign w:val="center"/>
            <w:hideMark/>
          </w:tcPr>
          <w:p w:rsidR="0076777C" w:rsidRPr="00A05234" w:rsidRDefault="0076777C" w:rsidP="00CF16C3">
            <w:pPr>
              <w:rPr>
                <w:rFonts w:ascii="Arial Narrow" w:hAnsi="Arial Narrow"/>
                <w:sz w:val="20"/>
                <w:szCs w:val="20"/>
              </w:rPr>
            </w:pPr>
            <w:r>
              <w:rPr>
                <w:rFonts w:ascii="Arial Narrow" w:hAnsi="Arial Narrow"/>
                <w:sz w:val="20"/>
              </w:rPr>
              <w:t xml:space="preserve">za ispitivanje žitarica   </w:t>
            </w:r>
          </w:p>
        </w:tc>
        <w:tc>
          <w:tcPr>
            <w:tcW w:w="567" w:type="dxa"/>
            <w:vAlign w:val="center"/>
          </w:tcPr>
          <w:p w:rsidR="0076777C" w:rsidRPr="00A05234" w:rsidRDefault="0076777C" w:rsidP="00CF16C3">
            <w:pPr>
              <w:rPr>
                <w:rFonts w:ascii="Arial Narrow" w:hAnsi="Arial Narrow"/>
                <w:sz w:val="20"/>
                <w:szCs w:val="20"/>
              </w:rPr>
            </w:pPr>
          </w:p>
        </w:tc>
        <w:tc>
          <w:tcPr>
            <w:tcW w:w="992"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59:2016 ISO 7700-1:2008</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w:t>
            </w:r>
            <w:r>
              <w:rPr>
                <w:rFonts w:ascii="Times New Roman" w:hAnsi="Times New Roman"/>
                <w:sz w:val="20"/>
              </w:rPr>
              <w:t>3</w:t>
            </w:r>
            <w:r>
              <w:rPr>
                <w:rFonts w:ascii="Arial Narrow" w:hAnsi="Arial Narrow"/>
                <w:sz w:val="20"/>
              </w:rPr>
              <w:t>.2</w:t>
            </w:r>
          </w:p>
        </w:tc>
        <w:tc>
          <w:tcPr>
            <w:tcW w:w="2835" w:type="dxa"/>
            <w:vAlign w:val="center"/>
            <w:hideMark/>
          </w:tcPr>
          <w:p w:rsidR="0076777C" w:rsidRPr="00A05234" w:rsidRDefault="0076777C" w:rsidP="00CF16C3">
            <w:pPr>
              <w:rPr>
                <w:rFonts w:ascii="Arial Narrow" w:hAnsi="Arial Narrow"/>
                <w:sz w:val="20"/>
                <w:szCs w:val="20"/>
              </w:rPr>
            </w:pPr>
            <w:r>
              <w:rPr>
                <w:rFonts w:ascii="Arial Narrow" w:hAnsi="Arial Narrow"/>
                <w:sz w:val="20"/>
              </w:rPr>
              <w:t xml:space="preserve">Merači vlage </w:t>
            </w:r>
          </w:p>
        </w:tc>
        <w:tc>
          <w:tcPr>
            <w:tcW w:w="3544" w:type="dxa"/>
            <w:vAlign w:val="center"/>
            <w:hideMark/>
          </w:tcPr>
          <w:p w:rsidR="0076777C" w:rsidRPr="00A05234" w:rsidRDefault="0076777C" w:rsidP="00CF16C3">
            <w:pPr>
              <w:rPr>
                <w:rFonts w:ascii="Arial Narrow" w:hAnsi="Arial Narrow"/>
                <w:sz w:val="20"/>
                <w:szCs w:val="20"/>
              </w:rPr>
            </w:pPr>
            <w:r>
              <w:rPr>
                <w:rFonts w:ascii="Arial Narrow" w:hAnsi="Arial Narrow"/>
                <w:sz w:val="20"/>
              </w:rPr>
              <w:t>za pesak od šljunka ili drugu vrstu peska</w:t>
            </w:r>
          </w:p>
        </w:tc>
        <w:tc>
          <w:tcPr>
            <w:tcW w:w="567" w:type="dxa"/>
            <w:vAlign w:val="center"/>
          </w:tcPr>
          <w:p w:rsidR="0076777C" w:rsidRPr="00A05234" w:rsidRDefault="0076777C" w:rsidP="00CF16C3">
            <w:pPr>
              <w:rPr>
                <w:rFonts w:ascii="Arial Narrow" w:hAnsi="Arial Narrow"/>
                <w:sz w:val="20"/>
                <w:szCs w:val="20"/>
              </w:rPr>
            </w:pPr>
          </w:p>
        </w:tc>
        <w:tc>
          <w:tcPr>
            <w:tcW w:w="992"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rPr>
                <w:rFonts w:ascii="Times New Roman" w:eastAsia="MS Mincho" w:hAnsi="Times New Roman" w:cs="Times New Roman"/>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w:t>
            </w:r>
            <w:r>
              <w:rPr>
                <w:rFonts w:ascii="Times New Roman" w:hAnsi="Times New Roman"/>
                <w:sz w:val="20"/>
              </w:rPr>
              <w:t>3</w:t>
            </w:r>
            <w:r>
              <w:rPr>
                <w:rFonts w:ascii="Arial Narrow" w:hAnsi="Arial Narrow"/>
                <w:sz w:val="20"/>
              </w:rPr>
              <w:t>.2</w:t>
            </w:r>
          </w:p>
        </w:tc>
        <w:tc>
          <w:tcPr>
            <w:tcW w:w="2835" w:type="dxa"/>
            <w:vAlign w:val="center"/>
            <w:hideMark/>
          </w:tcPr>
          <w:p w:rsidR="0076777C" w:rsidRPr="00A05234" w:rsidRDefault="0076777C" w:rsidP="00CF16C3">
            <w:pPr>
              <w:rPr>
                <w:rFonts w:ascii="Arial Narrow" w:hAnsi="Arial Narrow"/>
                <w:sz w:val="20"/>
                <w:szCs w:val="20"/>
              </w:rPr>
            </w:pPr>
            <w:r>
              <w:rPr>
                <w:rFonts w:ascii="Arial Narrow" w:hAnsi="Arial Narrow"/>
                <w:sz w:val="20"/>
              </w:rPr>
              <w:t xml:space="preserve">Merači vlage drva </w:t>
            </w:r>
          </w:p>
        </w:tc>
        <w:tc>
          <w:tcPr>
            <w:tcW w:w="3544" w:type="dxa"/>
            <w:vAlign w:val="center"/>
            <w:hideMark/>
          </w:tcPr>
          <w:p w:rsidR="0076777C" w:rsidRPr="00A05234" w:rsidRDefault="0076777C" w:rsidP="00CF16C3">
            <w:pPr>
              <w:rPr>
                <w:rFonts w:ascii="Arial Narrow" w:hAnsi="Arial Narrow"/>
                <w:sz w:val="20"/>
                <w:szCs w:val="20"/>
              </w:rPr>
            </w:pPr>
            <w:r>
              <w:rPr>
                <w:rFonts w:ascii="Arial Narrow" w:hAnsi="Arial Narrow"/>
                <w:sz w:val="20"/>
              </w:rPr>
              <w:t xml:space="preserve">za merenje vlage drva </w:t>
            </w:r>
          </w:p>
        </w:tc>
        <w:tc>
          <w:tcPr>
            <w:tcW w:w="567" w:type="dxa"/>
            <w:vAlign w:val="center"/>
          </w:tcPr>
          <w:p w:rsidR="0076777C" w:rsidRPr="00A05234" w:rsidRDefault="0076777C" w:rsidP="00CF16C3">
            <w:pPr>
              <w:rPr>
                <w:rFonts w:ascii="Arial Narrow" w:hAnsi="Arial Narrow"/>
                <w:sz w:val="20"/>
                <w:szCs w:val="20"/>
              </w:rPr>
            </w:pPr>
          </w:p>
        </w:tc>
        <w:tc>
          <w:tcPr>
            <w:tcW w:w="992"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rsidR="0076777C" w:rsidRPr="00A05234" w:rsidRDefault="0076777C" w:rsidP="00CF16C3">
            <w:pPr>
              <w:jc w:val="center"/>
              <w:rPr>
                <w:rFonts w:ascii="Arial Narrow" w:hAnsi="Arial Narrow"/>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 92:1989</w:t>
            </w:r>
          </w:p>
        </w:tc>
      </w:tr>
    </w:tbl>
    <w:p w:rsidR="0076777C" w:rsidRPr="0055062E" w:rsidRDefault="0076777C" w:rsidP="0076777C">
      <w:pPr>
        <w:rPr>
          <w:rFonts w:ascii="Calibri" w:eastAsia="MS Mincho" w:hAnsi="Calibri" w:cs="Times New Roman"/>
          <w:b/>
          <w:sz w:val="22"/>
          <w:szCs w:val="22"/>
        </w:rPr>
      </w:pPr>
    </w:p>
    <w:p w:rsidR="0076777C" w:rsidRPr="000E374F" w:rsidRDefault="0076777C" w:rsidP="0076777C">
      <w:pPr>
        <w:outlineLvl w:val="0"/>
        <w:rPr>
          <w:rFonts w:ascii="Arial Narrow" w:eastAsia="MS Mincho" w:hAnsi="Arial Narrow"/>
          <w:b/>
          <w:sz w:val="22"/>
          <w:szCs w:val="22"/>
        </w:rPr>
      </w:pPr>
      <w:r>
        <w:rPr>
          <w:rFonts w:ascii="Arial Narrow" w:hAnsi="Arial Narrow"/>
          <w:b/>
          <w:sz w:val="22"/>
        </w:rPr>
        <w:t>8.4 Hemijske mere</w:t>
      </w:r>
    </w:p>
    <w:tbl>
      <w:tblPr>
        <w:tblStyle w:val="TableGrid1"/>
        <w:tblW w:w="12469" w:type="dxa"/>
        <w:tblLayout w:type="fixed"/>
        <w:tblLook w:val="04A0" w:firstRow="1" w:lastRow="0" w:firstColumn="1" w:lastColumn="0" w:noHBand="0" w:noVBand="1"/>
      </w:tblPr>
      <w:tblGrid>
        <w:gridCol w:w="704"/>
        <w:gridCol w:w="2693"/>
        <w:gridCol w:w="3686"/>
        <w:gridCol w:w="567"/>
        <w:gridCol w:w="992"/>
        <w:gridCol w:w="1134"/>
        <w:gridCol w:w="1105"/>
        <w:gridCol w:w="1588"/>
      </w:tblGrid>
      <w:tr w:rsidR="0076777C" w:rsidRPr="0055062E" w:rsidTr="00CF16C3">
        <w:trPr>
          <w:trHeight w:val="218"/>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tcBorders>
              <w:top w:val="single" w:sz="4" w:space="0" w:color="auto"/>
              <w:left w:val="single" w:sz="4" w:space="0" w:color="auto"/>
              <w:bottom w:val="single" w:sz="4" w:space="0" w:color="auto"/>
              <w:right w:val="single" w:sz="4" w:space="0" w:color="auto"/>
            </w:tcBorders>
            <w:shd w:val="clear" w:color="auto" w:fill="BFBFBF"/>
          </w:tcPr>
          <w:p w:rsidR="0076777C" w:rsidRPr="0055062E" w:rsidRDefault="0076777C" w:rsidP="00CF16C3">
            <w:pPr>
              <w:jc w:val="center"/>
              <w:rPr>
                <w:rFonts w:ascii="Arial Narrow" w:eastAsia="MS Mincho" w:hAnsi="Arial Narrow" w:cs="Times New Roman"/>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w:t>
            </w:r>
            <w:r>
              <w:rPr>
                <w:rFonts w:ascii="Times New Roman" w:hAnsi="Times New Roman"/>
                <w:sz w:val="20"/>
              </w:rPr>
              <w:t>4</w:t>
            </w:r>
            <w:r>
              <w:rPr>
                <w:rFonts w:ascii="Arial Narrow" w:hAnsi="Arial Narrow"/>
                <w:sz w:val="20"/>
              </w:rPr>
              <w:t>.1</w:t>
            </w:r>
          </w:p>
        </w:tc>
        <w:tc>
          <w:tcPr>
            <w:tcW w:w="2693" w:type="dxa"/>
            <w:vAlign w:val="center"/>
            <w:hideMark/>
          </w:tcPr>
          <w:p w:rsidR="0076777C" w:rsidRPr="004E4376" w:rsidRDefault="0076777C" w:rsidP="00CF16C3">
            <w:pPr>
              <w:rPr>
                <w:rFonts w:ascii="Arial Narrow" w:hAnsi="Arial Narrow"/>
                <w:sz w:val="20"/>
                <w:szCs w:val="20"/>
              </w:rPr>
            </w:pPr>
            <w:r>
              <w:rPr>
                <w:rFonts w:ascii="Arial Narrow" w:hAnsi="Arial Narrow"/>
                <w:sz w:val="20"/>
              </w:rPr>
              <w:t xml:space="preserve">Analitičari </w:t>
            </w:r>
            <w:r>
              <w:t xml:space="preserve"> </w:t>
            </w:r>
            <w:r>
              <w:rPr>
                <w:rFonts w:ascii="Arial Narrow" w:hAnsi="Arial Narrow"/>
                <w:sz w:val="20"/>
              </w:rPr>
              <w:t xml:space="preserve">izduvnih gasova </w:t>
            </w:r>
          </w:p>
        </w:tc>
        <w:tc>
          <w:tcPr>
            <w:tcW w:w="3686" w:type="dxa"/>
            <w:vAlign w:val="center"/>
            <w:hideMark/>
          </w:tcPr>
          <w:p w:rsidR="0076777C" w:rsidRPr="00761CCC" w:rsidRDefault="0076777C" w:rsidP="00CF16C3">
            <w:pPr>
              <w:rPr>
                <w:rFonts w:ascii="Arial Narrow" w:hAnsi="Arial Narrow"/>
                <w:sz w:val="20"/>
                <w:szCs w:val="20"/>
                <w:lang w:val="fr-FR"/>
              </w:rPr>
            </w:pPr>
            <w:r w:rsidRPr="00761CCC">
              <w:rPr>
                <w:rFonts w:ascii="Arial Narrow" w:hAnsi="Arial Narrow"/>
                <w:sz w:val="20"/>
                <w:lang w:val="fr-FR"/>
              </w:rPr>
              <w:t>za motorna vozila sa pal</w:t>
            </w:r>
            <w:r>
              <w:rPr>
                <w:rFonts w:ascii="Arial Narrow" w:hAnsi="Arial Narrow"/>
                <w:sz w:val="20"/>
              </w:rPr>
              <w:t>ј</w:t>
            </w:r>
            <w:r w:rsidRPr="00761CCC">
              <w:rPr>
                <w:rFonts w:ascii="Arial Narrow" w:hAnsi="Arial Narrow"/>
                <w:sz w:val="20"/>
                <w:lang w:val="fr-FR"/>
              </w:rPr>
              <w:t>enjem</w:t>
            </w:r>
          </w:p>
        </w:tc>
        <w:tc>
          <w:tcPr>
            <w:tcW w:w="1559" w:type="dxa"/>
            <w:gridSpan w:val="2"/>
            <w:vAlign w:val="center"/>
            <w:hideMark/>
          </w:tcPr>
          <w:p w:rsidR="0076777C" w:rsidRPr="00464C03" w:rsidRDefault="0076777C" w:rsidP="00CF16C3">
            <w:pPr>
              <w:jc w:val="center"/>
              <w:rPr>
                <w:rFonts w:ascii="Arial Narrow" w:hAnsi="Arial Narrow"/>
                <w:sz w:val="20"/>
                <w:szCs w:val="20"/>
              </w:rPr>
            </w:pPr>
            <w:r>
              <w:rPr>
                <w:rFonts w:ascii="Arial Narrow" w:hAnsi="Arial Narrow"/>
                <w:sz w:val="20"/>
              </w:rPr>
              <w:t>MID</w:t>
            </w:r>
          </w:p>
        </w:tc>
        <w:tc>
          <w:tcPr>
            <w:tcW w:w="1134" w:type="dxa"/>
            <w:vAlign w:val="center"/>
            <w:hideMark/>
          </w:tcPr>
          <w:p w:rsidR="0076777C" w:rsidRPr="00464C03" w:rsidRDefault="0076777C" w:rsidP="00CF16C3">
            <w:pPr>
              <w:jc w:val="center"/>
              <w:rPr>
                <w:rFonts w:ascii="Arial Narrow" w:hAnsi="Arial Narrow"/>
                <w:sz w:val="20"/>
                <w:szCs w:val="20"/>
              </w:rPr>
            </w:pPr>
            <w:r>
              <w:rPr>
                <w:rFonts w:ascii="Arial Narrow" w:hAnsi="Arial Narrow"/>
                <w:sz w:val="20"/>
              </w:rPr>
              <w:t>ne</w:t>
            </w:r>
          </w:p>
        </w:tc>
        <w:tc>
          <w:tcPr>
            <w:tcW w:w="1105" w:type="dxa"/>
            <w:vAlign w:val="center"/>
            <w:hideMark/>
          </w:tcPr>
          <w:p w:rsidR="0076777C" w:rsidRPr="00464C03" w:rsidRDefault="0076777C" w:rsidP="00CF16C3">
            <w:pPr>
              <w:jc w:val="center"/>
              <w:rPr>
                <w:rFonts w:ascii="Arial Narrow" w:hAnsi="Arial Narrow"/>
                <w:sz w:val="20"/>
                <w:szCs w:val="20"/>
              </w:rPr>
            </w:pPr>
            <w:r>
              <w:rPr>
                <w:rFonts w:ascii="Arial Narrow" w:hAnsi="Arial Narrow"/>
                <w:sz w:val="20"/>
              </w:rPr>
              <w:t>1 godine</w:t>
            </w:r>
          </w:p>
        </w:tc>
        <w:tc>
          <w:tcPr>
            <w:tcW w:w="1588" w:type="dxa"/>
            <w:vAlign w:val="center"/>
            <w:hideMark/>
          </w:tcPr>
          <w:p w:rsidR="0076777C" w:rsidRPr="004E4376" w:rsidRDefault="0076777C" w:rsidP="00CF16C3">
            <w:pPr>
              <w:rPr>
                <w:rFonts w:ascii="Arial Narrow" w:hAnsi="Arial Narrow"/>
                <w:sz w:val="20"/>
                <w:szCs w:val="20"/>
              </w:rPr>
            </w:pPr>
            <w:r>
              <w:rPr>
                <w:rFonts w:ascii="Arial Narrow" w:hAnsi="Arial Narrow"/>
                <w:sz w:val="20"/>
              </w:rPr>
              <w:t>OIML R 99:2008</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w:t>
            </w:r>
            <w:r>
              <w:rPr>
                <w:rFonts w:ascii="Times New Roman" w:hAnsi="Times New Roman"/>
                <w:sz w:val="20"/>
              </w:rPr>
              <w:t>4</w:t>
            </w:r>
            <w:r>
              <w:rPr>
                <w:rFonts w:ascii="Arial Narrow" w:hAnsi="Arial Narrow"/>
                <w:sz w:val="20"/>
              </w:rPr>
              <w:t>.2</w:t>
            </w:r>
          </w:p>
        </w:tc>
        <w:tc>
          <w:tcPr>
            <w:tcW w:w="2693" w:type="dxa"/>
            <w:vAlign w:val="center"/>
            <w:hideMark/>
          </w:tcPr>
          <w:p w:rsidR="0076777C" w:rsidRPr="00A05234" w:rsidRDefault="0076777C" w:rsidP="00CF16C3">
            <w:pPr>
              <w:rPr>
                <w:rFonts w:ascii="Arial Narrow" w:hAnsi="Arial Narrow"/>
                <w:sz w:val="20"/>
                <w:szCs w:val="20"/>
              </w:rPr>
            </w:pPr>
            <w:r>
              <w:rPr>
                <w:rFonts w:ascii="Arial Narrow" w:hAnsi="Arial Narrow"/>
                <w:sz w:val="20"/>
              </w:rPr>
              <w:t>Analizator alkohola putem disanja - nepokretni, pokretni ili nosivi</w:t>
            </w:r>
          </w:p>
        </w:tc>
        <w:tc>
          <w:tcPr>
            <w:tcW w:w="3686" w:type="dxa"/>
            <w:vAlign w:val="center"/>
            <w:hideMark/>
          </w:tcPr>
          <w:p w:rsidR="0076777C" w:rsidRPr="00A05234" w:rsidRDefault="0076777C" w:rsidP="00CF16C3">
            <w:pPr>
              <w:rPr>
                <w:rFonts w:ascii="Arial Narrow" w:hAnsi="Arial Narrow"/>
                <w:sz w:val="20"/>
                <w:szCs w:val="20"/>
              </w:rPr>
            </w:pPr>
            <w:r>
              <w:rPr>
                <w:rFonts w:ascii="Arial Narrow" w:hAnsi="Arial Narrow"/>
                <w:sz w:val="20"/>
              </w:rPr>
              <w:t>koristi se za ispitivanje i dokazivanje alkohola u izdisaju, u opsegu 0,01 - 2,00 mh / l</w:t>
            </w:r>
          </w:p>
        </w:tc>
        <w:tc>
          <w:tcPr>
            <w:tcW w:w="567" w:type="dxa"/>
            <w:vAlign w:val="center"/>
          </w:tcPr>
          <w:p w:rsidR="0076777C" w:rsidRPr="00A05234" w:rsidRDefault="0076777C" w:rsidP="00CF16C3">
            <w:pPr>
              <w:rPr>
                <w:rFonts w:ascii="Arial Narrow" w:hAnsi="Arial Narrow"/>
                <w:sz w:val="20"/>
                <w:szCs w:val="20"/>
              </w:rPr>
            </w:pPr>
          </w:p>
        </w:tc>
        <w:tc>
          <w:tcPr>
            <w:tcW w:w="992" w:type="dxa"/>
            <w:vAlign w:val="center"/>
            <w:hideMark/>
          </w:tcPr>
          <w:p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rsidR="0076777C" w:rsidRPr="00A05234" w:rsidRDefault="0076777C" w:rsidP="00CF16C3">
            <w:pPr>
              <w:rPr>
                <w:rFonts w:ascii="Arial Narrow" w:hAnsi="Arial Narrow"/>
                <w:sz w:val="20"/>
                <w:szCs w:val="20"/>
              </w:rPr>
            </w:pPr>
            <w:r>
              <w:rPr>
                <w:rFonts w:ascii="Arial Narrow" w:hAnsi="Arial Narrow"/>
                <w:sz w:val="20"/>
              </w:rPr>
              <w:t>Analizator alkohola putem disanja - nepokretni, pokretni ili nosivi</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OIML R126:2012</w:t>
            </w:r>
          </w:p>
        </w:tc>
      </w:tr>
      <w:tr w:rsidR="0076777C" w:rsidRPr="00500873"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8.4.3</w:t>
            </w:r>
          </w:p>
        </w:tc>
        <w:tc>
          <w:tcPr>
            <w:tcW w:w="2693" w:type="dxa"/>
            <w:vAlign w:val="center"/>
            <w:hideMark/>
          </w:tcPr>
          <w:p w:rsidR="0076777C" w:rsidRPr="00590380" w:rsidRDefault="0076777C" w:rsidP="00CF16C3">
            <w:pPr>
              <w:rPr>
                <w:rFonts w:ascii="Arial Narrow" w:hAnsi="Arial Narrow"/>
                <w:sz w:val="20"/>
                <w:szCs w:val="20"/>
              </w:rPr>
            </w:pPr>
            <w:r>
              <w:rPr>
                <w:rFonts w:ascii="Arial Narrow" w:hAnsi="Arial Narrow"/>
                <w:sz w:val="20"/>
              </w:rPr>
              <w:t>Gasni hromatograf</w:t>
            </w:r>
          </w:p>
        </w:tc>
        <w:tc>
          <w:tcPr>
            <w:tcW w:w="3686" w:type="dxa"/>
            <w:vAlign w:val="center"/>
            <w:hideMark/>
          </w:tcPr>
          <w:p w:rsidR="0076777C" w:rsidRPr="00590380" w:rsidRDefault="0076777C" w:rsidP="00CF16C3">
            <w:pPr>
              <w:rPr>
                <w:rFonts w:ascii="Arial Narrow" w:hAnsi="Arial Narrow"/>
                <w:sz w:val="20"/>
                <w:szCs w:val="20"/>
              </w:rPr>
            </w:pPr>
            <w:r>
              <w:rPr>
                <w:rFonts w:ascii="Arial Narrow" w:hAnsi="Arial Narrow"/>
                <w:sz w:val="20"/>
              </w:rPr>
              <w:t>koristi se za određivanje energetske vrednosti prirodnog gasa, koristi se za merenje sastava prirodnog gasa</w:t>
            </w:r>
          </w:p>
        </w:tc>
        <w:tc>
          <w:tcPr>
            <w:tcW w:w="567" w:type="dxa"/>
            <w:vAlign w:val="center"/>
          </w:tcPr>
          <w:p w:rsidR="0076777C" w:rsidRPr="00590380" w:rsidRDefault="0076777C" w:rsidP="00CF16C3">
            <w:pPr>
              <w:rPr>
                <w:rFonts w:ascii="Arial Narrow" w:hAnsi="Arial Narrow"/>
                <w:sz w:val="20"/>
                <w:szCs w:val="20"/>
              </w:rPr>
            </w:pPr>
          </w:p>
        </w:tc>
        <w:tc>
          <w:tcPr>
            <w:tcW w:w="992" w:type="dxa"/>
            <w:vAlign w:val="center"/>
            <w:hideMark/>
          </w:tcPr>
          <w:p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34" w:type="dxa"/>
            <w:vAlign w:val="center"/>
            <w:hideMark/>
          </w:tcPr>
          <w:p w:rsidR="0076777C" w:rsidRPr="00464C03" w:rsidRDefault="0076777C" w:rsidP="00CF16C3">
            <w:pPr>
              <w:jc w:val="center"/>
              <w:rPr>
                <w:rFonts w:ascii="Arial Narrow" w:hAnsi="Arial Narrow"/>
                <w:sz w:val="20"/>
                <w:szCs w:val="20"/>
              </w:rPr>
            </w:pPr>
            <w:r>
              <w:rPr>
                <w:rFonts w:ascii="Arial Narrow" w:hAnsi="Arial Narrow"/>
                <w:sz w:val="20"/>
              </w:rPr>
              <w:t>da</w:t>
            </w:r>
          </w:p>
        </w:tc>
        <w:tc>
          <w:tcPr>
            <w:tcW w:w="1105" w:type="dxa"/>
            <w:vAlign w:val="center"/>
            <w:hideMark/>
          </w:tcPr>
          <w:p w:rsidR="0076777C" w:rsidRPr="00590380" w:rsidRDefault="0076777C" w:rsidP="00CF16C3">
            <w:pPr>
              <w:rPr>
                <w:rFonts w:ascii="Arial Narrow" w:hAnsi="Arial Narrow"/>
                <w:sz w:val="20"/>
                <w:szCs w:val="20"/>
              </w:rPr>
            </w:pPr>
            <w:r>
              <w:rPr>
                <w:rFonts w:ascii="Arial Narrow" w:hAnsi="Arial Narrow"/>
                <w:sz w:val="20"/>
              </w:rPr>
              <w:t>Gasni hromatograf</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761CCC" w:rsidRDefault="0076777C" w:rsidP="00CF16C3">
            <w:pPr>
              <w:rPr>
                <w:rFonts w:ascii="Arial Narrow" w:eastAsia="MS Mincho" w:hAnsi="Arial Narrow" w:cs="Times New Roman"/>
                <w:sz w:val="20"/>
                <w:szCs w:val="20"/>
                <w:lang w:val="de-DE"/>
              </w:rPr>
            </w:pPr>
            <w:r w:rsidRPr="00761CCC">
              <w:rPr>
                <w:rFonts w:ascii="Arial Narrow" w:hAnsi="Arial Narrow"/>
                <w:sz w:val="20"/>
                <w:lang w:val="de-DE"/>
              </w:rPr>
              <w:t>ISO serija za analizu prirodnog gasa</w:t>
            </w:r>
          </w:p>
        </w:tc>
      </w:tr>
    </w:tbl>
    <w:p w:rsidR="0076777C" w:rsidRPr="00761CCC" w:rsidRDefault="0076777C" w:rsidP="0076777C">
      <w:pPr>
        <w:rPr>
          <w:rFonts w:eastAsia="MS Mincho"/>
          <w:lang w:val="de-DE"/>
        </w:rPr>
      </w:pPr>
    </w:p>
    <w:p w:rsidR="0076777C" w:rsidRPr="00761CCC" w:rsidRDefault="0076777C" w:rsidP="0076777C">
      <w:pPr>
        <w:rPr>
          <w:rFonts w:eastAsia="MS Mincho"/>
          <w:lang w:val="de-DE"/>
        </w:rPr>
      </w:pPr>
    </w:p>
    <w:p w:rsidR="0076777C" w:rsidRPr="0055062E" w:rsidRDefault="0076777C" w:rsidP="0076777C">
      <w:pPr>
        <w:jc w:val="center"/>
        <w:outlineLvl w:val="0"/>
        <w:rPr>
          <w:rFonts w:eastAsia="MS Mincho"/>
          <w:b/>
        </w:rPr>
      </w:pPr>
      <w:r>
        <w:t xml:space="preserve">9. Oblast merenja: </w:t>
      </w:r>
      <w:r>
        <w:rPr>
          <w:b/>
        </w:rPr>
        <w:t>Mere iz atomske i nuklearne fizike</w:t>
      </w:r>
    </w:p>
    <w:p w:rsidR="0076777C" w:rsidRPr="0055062E" w:rsidRDefault="0076777C" w:rsidP="0076777C">
      <w:pPr>
        <w:jc w:val="center"/>
        <w:rPr>
          <w:rFonts w:ascii="Cambria" w:eastAsia="MS Mincho" w:hAnsi="Cambria" w:cs="Times New Roman"/>
        </w:rPr>
      </w:pPr>
    </w:p>
    <w:p w:rsidR="0076777C" w:rsidRPr="000E374F" w:rsidRDefault="0076777C" w:rsidP="0076777C">
      <w:pPr>
        <w:outlineLvl w:val="0"/>
        <w:rPr>
          <w:rFonts w:ascii="Arial Narrow" w:eastAsia="MS Mincho" w:hAnsi="Arial Narrow"/>
          <w:sz w:val="22"/>
          <w:szCs w:val="22"/>
        </w:rPr>
      </w:pPr>
      <w:r>
        <w:rPr>
          <w:rFonts w:ascii="Arial Narrow" w:hAnsi="Arial Narrow"/>
          <w:b/>
          <w:sz w:val="22"/>
        </w:rPr>
        <w:t>9.1 Jonizujuće zračenje</w:t>
      </w:r>
    </w:p>
    <w:tbl>
      <w:tblPr>
        <w:tblStyle w:val="TableGrid1"/>
        <w:tblW w:w="12469" w:type="dxa"/>
        <w:tblLayout w:type="fixed"/>
        <w:tblLook w:val="04A0" w:firstRow="1" w:lastRow="0" w:firstColumn="1" w:lastColumn="0" w:noHBand="0" w:noVBand="1"/>
      </w:tblPr>
      <w:tblGrid>
        <w:gridCol w:w="704"/>
        <w:gridCol w:w="2835"/>
        <w:gridCol w:w="3544"/>
        <w:gridCol w:w="567"/>
        <w:gridCol w:w="992"/>
        <w:gridCol w:w="1134"/>
        <w:gridCol w:w="1105"/>
        <w:gridCol w:w="1588"/>
      </w:tblGrid>
      <w:tr w:rsidR="0076777C" w:rsidRPr="0055062E" w:rsidTr="00CF16C3">
        <w:trPr>
          <w:trHeight w:val="218"/>
        </w:trPr>
        <w:tc>
          <w:tcPr>
            <w:tcW w:w="7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Br.</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Alat za merenje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Kategorija i oblast merenja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Procena usaglašenosti</w:t>
            </w:r>
            <w:r w:rsidR="00A55534">
              <w:rPr>
                <w:rFonts w:ascii="Arial Narrow" w:hAnsi="Arial Narrow"/>
                <w:b/>
                <w:sz w:val="20"/>
              </w:rPr>
              <w:t xml:space="preserve"> - </w:t>
            </w:r>
            <w:r w:rsidR="00A55534" w:rsidRPr="00A55534">
              <w:rPr>
                <w:rFonts w:ascii="Arial Narrow" w:hAnsi="Arial Narrow"/>
                <w:b/>
                <w:sz w:val="20"/>
                <w:highlight w:val="green"/>
              </w:rPr>
              <w:t>procena tipa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Zakonska metrološka kontrola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Referenca postupku</w:t>
            </w:r>
          </w:p>
        </w:tc>
      </w:tr>
      <w:tr w:rsidR="0076777C" w:rsidRPr="0055062E" w:rsidTr="00CF16C3">
        <w:trPr>
          <w:trHeight w:val="21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16"/>
              </w:rPr>
              <w:t>D-EU</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Odobrenje tipa</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Početna provera</w:t>
            </w:r>
          </w:p>
        </w:tc>
        <w:tc>
          <w:tcPr>
            <w:tcW w:w="1105" w:type="dxa"/>
            <w:tcBorders>
              <w:top w:val="single" w:sz="4" w:space="0" w:color="auto"/>
              <w:left w:val="single" w:sz="4" w:space="0" w:color="auto"/>
              <w:bottom w:val="single" w:sz="4" w:space="0" w:color="auto"/>
              <w:right w:val="single" w:sz="4" w:space="0" w:color="auto"/>
            </w:tcBorders>
            <w:shd w:val="clear" w:color="auto" w:fill="BFBFBF"/>
            <w:hideMark/>
          </w:tcPr>
          <w:p w:rsidR="0076777C" w:rsidRPr="0055062E" w:rsidRDefault="0076777C" w:rsidP="00CF16C3">
            <w:pPr>
              <w:jc w:val="center"/>
              <w:rPr>
                <w:rFonts w:ascii="Arial Narrow" w:eastAsia="MS Mincho" w:hAnsi="Arial Narrow" w:cs="Times New Roman"/>
                <w:b/>
                <w:sz w:val="20"/>
                <w:szCs w:val="20"/>
              </w:rPr>
            </w:pPr>
            <w:r>
              <w:rPr>
                <w:rFonts w:ascii="Arial Narrow" w:hAnsi="Arial Narrow"/>
                <w:b/>
                <w:sz w:val="20"/>
              </w:rPr>
              <w:t>Naknadna provera</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b/>
                <w:sz w:val="20"/>
                <w:szCs w:val="20"/>
              </w:rPr>
            </w:pP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9.1.1</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sz w:val="20"/>
                <w:szCs w:val="20"/>
              </w:rPr>
            </w:pPr>
            <w:r>
              <w:rPr>
                <w:rFonts w:ascii="Arial Narrow" w:hAnsi="Arial Narrow"/>
                <w:sz w:val="20"/>
              </w:rPr>
              <w:t>Merila aktivnosti</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sz w:val="20"/>
                <w:szCs w:val="20"/>
              </w:rPr>
            </w:pPr>
            <w:r>
              <w:rPr>
                <w:rFonts w:ascii="Arial Narrow" w:hAnsi="Arial Narrow"/>
                <w:sz w:val="20"/>
              </w:rPr>
              <w:t xml:space="preserve">Merenje aktivnosti dijagnostičkih i terapijskih sredstava koji se primenjuju na pacijente </w:t>
            </w:r>
            <w:r>
              <w:rPr>
                <w:rFonts w:ascii="Arial Narrow" w:hAnsi="Arial Narrow"/>
                <w:i/>
                <w:sz w:val="20"/>
              </w:rPr>
              <w:t>in vivo</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951EA8" w:rsidRDefault="0076777C" w:rsidP="00CF16C3">
            <w:pPr>
              <w:jc w:val="center"/>
              <w:rPr>
                <w:rFonts w:ascii="Arial Narrow"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8769:2020</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Merenje unutrašnjeg radioaktivnog zagađenja lјudi</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Merenje zapreminske aktivnosti radona 222 u životnoj sredini </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11665-</w:t>
            </w:r>
          </w:p>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1-13:2019</w:t>
            </w:r>
          </w:p>
        </w:tc>
      </w:tr>
      <w:tr w:rsidR="0076777C" w:rsidRPr="0055062E" w:rsidTr="00CF16C3">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9.1.2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cs="Times New Roman"/>
                <w:sz w:val="20"/>
                <w:szCs w:val="20"/>
              </w:rPr>
            </w:pPr>
            <w:r>
              <w:rPr>
                <w:rFonts w:ascii="Arial Narrow" w:hAnsi="Arial Narrow"/>
                <w:sz w:val="20"/>
              </w:rPr>
              <w:t>Doze merača jonizujućeg zračenja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sz w:val="20"/>
                <w:szCs w:val="20"/>
              </w:rPr>
            </w:pPr>
            <w:r>
              <w:rPr>
                <w:rFonts w:ascii="Arial Narrow" w:hAnsi="Arial Narrow"/>
                <w:sz w:val="20"/>
              </w:rPr>
              <w:t>Određivanje terapijski apsorbovane doze jonizujućeg zračenja koji se primenjuje na pacijente</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951EA8" w:rsidRDefault="0076777C" w:rsidP="00CF16C3">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Merenje konfiguracije za merenje količina dozimetrije koje se koriste u ličnoj dozimetriji</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1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za merenje PMMC dozimetrijskih sistema koji se koriste za kontrolu i nadzor jonizujućeg zračenja za industrijsko zračenje materijala i proizvoda </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131:2001</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 xml:space="preserve">za merenje dozimetrijskih sistema Alanine koji se koriste za kontrolu i nadzor jonizujućeg zračenja za industrijsko zračenje materijala i proizvoda  </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OIML R 132:2001</w:t>
            </w:r>
          </w:p>
        </w:tc>
      </w:tr>
      <w:tr w:rsidR="0076777C" w:rsidRPr="0055062E" w:rsidTr="00CF16C3">
        <w:tc>
          <w:tcPr>
            <w:tcW w:w="704"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rPr>
                <w:rFonts w:ascii="Arial Narrow" w:eastAsia="MS Mincho" w:hAnsi="Arial Narrow" w:cs="Times New Roman"/>
                <w:sz w:val="20"/>
                <w:szCs w:val="20"/>
              </w:rPr>
            </w:pPr>
            <w:r>
              <w:rPr>
                <w:rFonts w:ascii="Arial Narrow" w:hAnsi="Arial Narrow"/>
                <w:sz w:val="20"/>
              </w:rPr>
              <w:t>Lični dozimetri sa direktnim očitavanjem i lični dozimetri koji pokazuju prevazilaženje unapred određenog nivoa dozimetrijskih količina, koji se ne koriste istovremeno sa obaveznim verifikovanim mernim instrumentima navedenim u tački 8.1.5.</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55062E" w:rsidRDefault="0076777C" w:rsidP="00CF16C3">
            <w:pPr>
              <w:jc w:val="center"/>
              <w:rPr>
                <w:rFonts w:ascii="Arial Narrow" w:eastAsia="MS Mincho" w:hAnsi="Arial Narrow"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9,1. 3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sz w:val="20"/>
                <w:szCs w:val="20"/>
              </w:rPr>
            </w:pPr>
            <w:r>
              <w:rPr>
                <w:rFonts w:ascii="Arial Narrow" w:hAnsi="Arial Narrow"/>
                <w:sz w:val="20"/>
              </w:rPr>
              <w:t>Izvori rendgenskog zračenja</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sz w:val="20"/>
                <w:szCs w:val="20"/>
              </w:rPr>
            </w:pPr>
            <w:r>
              <w:rPr>
                <w:rFonts w:ascii="Arial Narrow" w:hAnsi="Arial Narrow"/>
                <w:sz w:val="20"/>
              </w:rPr>
              <w:t>Merni instrument za merenje kvaliteta rendgenskih zraka i izvora zračenja</w:t>
            </w:r>
          </w:p>
        </w:tc>
        <w:tc>
          <w:tcPr>
            <w:tcW w:w="567"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r w:rsidR="0076777C" w:rsidRPr="0055062E" w:rsidTr="00CF16C3">
        <w:tc>
          <w:tcPr>
            <w:tcW w:w="704"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9.1.4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sz w:val="20"/>
                <w:szCs w:val="20"/>
              </w:rPr>
            </w:pPr>
            <w:r>
              <w:rPr>
                <w:rFonts w:ascii="Arial Narrow" w:hAnsi="Arial Narrow"/>
                <w:sz w:val="20"/>
              </w:rPr>
              <w:t>Skrivena radioaktivnost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rPr>
                <w:rFonts w:ascii="Arial Narrow" w:hAnsi="Arial Narrow"/>
                <w:sz w:val="20"/>
                <w:szCs w:val="20"/>
              </w:rPr>
            </w:pPr>
            <w:r>
              <w:rPr>
                <w:rFonts w:ascii="Arial Narrow" w:hAnsi="Arial Narrow"/>
                <w:sz w:val="20"/>
              </w:rPr>
              <w:t>Merni instrument koji se koristi za otkrivanje skrivene radioaktivnosti u prevozu putnika i robe</w:t>
            </w:r>
          </w:p>
        </w:tc>
        <w:tc>
          <w:tcPr>
            <w:tcW w:w="567" w:type="dxa"/>
            <w:tcBorders>
              <w:top w:val="single" w:sz="4" w:space="0" w:color="auto"/>
              <w:left w:val="single" w:sz="4" w:space="0" w:color="auto"/>
              <w:bottom w:val="single" w:sz="4" w:space="0" w:color="auto"/>
              <w:right w:val="single" w:sz="4" w:space="0" w:color="auto"/>
            </w:tcBorders>
            <w:vAlign w:val="center"/>
          </w:tcPr>
          <w:p w:rsidR="0076777C" w:rsidRPr="00951EA8" w:rsidRDefault="0076777C" w:rsidP="00CF16C3">
            <w:pPr>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da</w:t>
            </w:r>
          </w:p>
        </w:tc>
        <w:tc>
          <w:tcPr>
            <w:tcW w:w="1105" w:type="dxa"/>
            <w:tcBorders>
              <w:top w:val="single" w:sz="4" w:space="0" w:color="auto"/>
              <w:left w:val="single" w:sz="4" w:space="0" w:color="auto"/>
              <w:bottom w:val="single" w:sz="4" w:space="0" w:color="auto"/>
              <w:right w:val="single" w:sz="4" w:space="0" w:color="auto"/>
            </w:tcBorders>
            <w:vAlign w:val="center"/>
            <w:hideMark/>
          </w:tcPr>
          <w:p w:rsidR="0076777C" w:rsidRPr="00951EA8" w:rsidRDefault="0076777C" w:rsidP="00CF16C3">
            <w:pPr>
              <w:jc w:val="center"/>
              <w:rPr>
                <w:rFonts w:ascii="Arial Narrow" w:hAnsi="Arial Narrow"/>
                <w:sz w:val="20"/>
                <w:szCs w:val="20"/>
              </w:rPr>
            </w:pPr>
            <w:r>
              <w:rPr>
                <w:rFonts w:ascii="Arial Narrow" w:hAnsi="Arial Narrow"/>
                <w:sz w:val="20"/>
              </w:rPr>
              <w:t>2 godine</w:t>
            </w:r>
          </w:p>
        </w:tc>
        <w:tc>
          <w:tcPr>
            <w:tcW w:w="1588" w:type="dxa"/>
            <w:tcBorders>
              <w:top w:val="single" w:sz="4" w:space="0" w:color="auto"/>
              <w:left w:val="single" w:sz="4" w:space="0" w:color="auto"/>
              <w:bottom w:val="single" w:sz="4" w:space="0" w:color="auto"/>
              <w:right w:val="single" w:sz="4" w:space="0" w:color="auto"/>
            </w:tcBorders>
            <w:vAlign w:val="center"/>
            <w:hideMark/>
          </w:tcPr>
          <w:p w:rsidR="0076777C" w:rsidRPr="0055062E" w:rsidRDefault="0076777C" w:rsidP="00CF16C3">
            <w:pPr>
              <w:jc w:val="center"/>
              <w:rPr>
                <w:rFonts w:ascii="Arial Narrow" w:eastAsia="MS Mincho" w:hAnsi="Arial Narrow" w:cs="Times New Roman"/>
                <w:sz w:val="20"/>
                <w:szCs w:val="20"/>
              </w:rPr>
            </w:pPr>
            <w:r>
              <w:rPr>
                <w:rFonts w:ascii="Arial Narrow" w:hAnsi="Arial Narrow"/>
                <w:sz w:val="20"/>
              </w:rPr>
              <w:t>ISO ICS 17240</w:t>
            </w:r>
          </w:p>
        </w:tc>
      </w:tr>
    </w:tbl>
    <w:p w:rsidR="0076777C" w:rsidRPr="0055062E" w:rsidRDefault="0076777C" w:rsidP="0076777C">
      <w:pPr>
        <w:rPr>
          <w:rFonts w:ascii="Cambria" w:eastAsia="MS Mincho" w:hAnsi="Cambria" w:cs="Times New Roman"/>
        </w:rPr>
      </w:pPr>
    </w:p>
    <w:p w:rsidR="0076777C" w:rsidRPr="0055062E" w:rsidRDefault="0076777C" w:rsidP="0076777C">
      <w:pPr>
        <w:contextualSpacing/>
        <w:rPr>
          <w:rFonts w:eastAsia="MS Mincho"/>
          <w:sz w:val="22"/>
          <w:szCs w:val="22"/>
        </w:rPr>
      </w:pPr>
    </w:p>
    <w:p w:rsidR="0076777C" w:rsidRDefault="0076777C" w:rsidP="0076777C">
      <w:pPr>
        <w:rPr>
          <w:rFonts w:ascii="Times New Roman" w:hAnsi="Times New Roman" w:cs="Times New Roman"/>
          <w:lang w:val="sr-Latn-CS"/>
        </w:rPr>
      </w:pPr>
    </w:p>
    <w:p w:rsidR="0076777C" w:rsidRDefault="0076777C" w:rsidP="0076777C">
      <w:pPr>
        <w:rPr>
          <w:rFonts w:ascii="Times New Roman" w:hAnsi="Times New Roman" w:cs="Times New Roman"/>
          <w:lang w:val="sr-Latn-CS"/>
        </w:rPr>
      </w:pPr>
    </w:p>
    <w:p w:rsidR="0076777C" w:rsidRDefault="0076777C" w:rsidP="0076777C">
      <w:pPr>
        <w:tabs>
          <w:tab w:val="left" w:pos="2977"/>
        </w:tabs>
        <w:jc w:val="center"/>
        <w:outlineLvl w:val="0"/>
        <w:rPr>
          <w:rFonts w:eastAsia="MS Mincho"/>
          <w:b/>
        </w:rPr>
        <w:sectPr w:rsidR="0076777C" w:rsidSect="0069251B">
          <w:pgSz w:w="16834" w:h="11909" w:orient="landscape" w:code="9"/>
          <w:pgMar w:top="1354" w:right="1670" w:bottom="1440" w:left="1152" w:header="720" w:footer="720" w:gutter="0"/>
          <w:cols w:space="720"/>
          <w:docGrid w:linePitch="360"/>
        </w:sectPr>
      </w:pPr>
    </w:p>
    <w:p w:rsidR="0076777C" w:rsidRPr="00485481" w:rsidRDefault="0076777C" w:rsidP="0076777C">
      <w:pPr>
        <w:tabs>
          <w:tab w:val="left" w:pos="2977"/>
        </w:tabs>
        <w:jc w:val="center"/>
        <w:outlineLvl w:val="0"/>
        <w:rPr>
          <w:rFonts w:ascii="Times New Roman" w:eastAsia="MS Mincho" w:hAnsi="Times New Roman" w:cs="Times New Roman"/>
          <w:b/>
        </w:rPr>
      </w:pPr>
      <w:r>
        <w:rPr>
          <w:rFonts w:ascii="Times New Roman" w:hAnsi="Times New Roman"/>
          <w:b/>
        </w:rPr>
        <w:t>Prilog 2</w:t>
      </w:r>
    </w:p>
    <w:p w:rsidR="0076777C" w:rsidRPr="0055062E" w:rsidRDefault="0076777C" w:rsidP="0076777C">
      <w:pPr>
        <w:rPr>
          <w:rFonts w:eastAsia="MS Mincho"/>
        </w:rPr>
      </w:pPr>
    </w:p>
    <w:p w:rsidR="0076777C" w:rsidRPr="00485481" w:rsidRDefault="0076777C" w:rsidP="0076777C">
      <w:pPr>
        <w:jc w:val="center"/>
        <w:rPr>
          <w:rFonts w:ascii="Times New Roman" w:eastAsia="MS Mincho" w:hAnsi="Times New Roman" w:cs="Times New Roman"/>
          <w:bCs/>
          <w:sz w:val="28"/>
          <w:szCs w:val="28"/>
        </w:rPr>
      </w:pPr>
      <w:r>
        <w:rPr>
          <w:rFonts w:ascii="Times New Roman" w:hAnsi="Times New Roman"/>
          <w:sz w:val="28"/>
        </w:rPr>
        <w:t>Obrazac br. 1</w:t>
      </w:r>
    </w:p>
    <w:p w:rsidR="0076777C" w:rsidRPr="00B51AB0" w:rsidRDefault="0076777C" w:rsidP="0076777C">
      <w:pPr>
        <w:jc w:val="center"/>
        <w:rPr>
          <w:rFonts w:eastAsia="MS Mincho"/>
          <w:bCs/>
          <w:sz w:val="28"/>
          <w:szCs w:val="28"/>
          <w:lang w:val="sq-AL"/>
        </w:rPr>
      </w:pPr>
    </w:p>
    <w:p w:rsidR="0076777C" w:rsidRPr="00761CCC" w:rsidRDefault="0076777C" w:rsidP="0076777C">
      <w:pPr>
        <w:jc w:val="center"/>
        <w:rPr>
          <w:rFonts w:ascii="Times New Roman" w:eastAsia="MS Mincho" w:hAnsi="Times New Roman" w:cs="Times New Roman"/>
          <w:b/>
          <w:bCs/>
          <w:sz w:val="32"/>
          <w:szCs w:val="32"/>
          <w:lang w:val="sq-AL"/>
        </w:rPr>
      </w:pPr>
      <w:r w:rsidRPr="00761CCC">
        <w:rPr>
          <w:rFonts w:ascii="Times New Roman" w:hAnsi="Times New Roman"/>
          <w:b/>
          <w:sz w:val="32"/>
          <w:lang w:val="sq-AL"/>
        </w:rPr>
        <w:t>ZAHTEV ZA ODOBRENјE TIPA br. ……….</w:t>
      </w:r>
    </w:p>
    <w:tbl>
      <w:tblPr>
        <w:tblStyle w:val="TableGrid3"/>
        <w:tblW w:w="0" w:type="auto"/>
        <w:tblLook w:val="04A0" w:firstRow="1" w:lastRow="0" w:firstColumn="1" w:lastColumn="0" w:noHBand="0" w:noVBand="1"/>
      </w:tblPr>
      <w:tblGrid>
        <w:gridCol w:w="549"/>
        <w:gridCol w:w="3768"/>
        <w:gridCol w:w="4788"/>
      </w:tblGrid>
      <w:tr w:rsidR="0076777C" w:rsidRPr="00485481" w:rsidTr="00CF16C3">
        <w:tc>
          <w:tcPr>
            <w:tcW w:w="9242" w:type="dxa"/>
            <w:gridSpan w:val="3"/>
          </w:tcPr>
          <w:p w:rsidR="0076777C" w:rsidRPr="00485481" w:rsidRDefault="0076777C" w:rsidP="00CF16C3">
            <w:pPr>
              <w:rPr>
                <w:rFonts w:ascii="Times New Roman" w:eastAsia="MS Mincho" w:hAnsi="Times New Roman" w:cs="Times New Roman"/>
                <w:b/>
              </w:rPr>
            </w:pPr>
            <w:r>
              <w:rPr>
                <w:rFonts w:ascii="Times New Roman" w:hAnsi="Times New Roman"/>
                <w:b/>
              </w:rPr>
              <w:t>Podnosilac zahteva:</w:t>
            </w: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1.</w:t>
            </w:r>
          </w:p>
        </w:tc>
        <w:tc>
          <w:tcPr>
            <w:tcW w:w="3811" w:type="dxa"/>
          </w:tcPr>
          <w:p w:rsidR="0076777C" w:rsidRPr="00485481" w:rsidRDefault="0076777C" w:rsidP="00CF16C3">
            <w:pPr>
              <w:rPr>
                <w:rFonts w:ascii="Times New Roman" w:eastAsia="MS Mincho" w:hAnsi="Times New Roman" w:cs="Times New Roman"/>
              </w:rPr>
            </w:pPr>
            <w:r>
              <w:rPr>
                <w:rFonts w:ascii="Times New Roman" w:hAnsi="Times New Roman"/>
              </w:rPr>
              <w:t>Ime i adresa podnosioca zahteva i / ili zastupnika podnosioca zahteva</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2.</w:t>
            </w:r>
          </w:p>
        </w:tc>
        <w:tc>
          <w:tcPr>
            <w:tcW w:w="3811" w:type="dxa"/>
          </w:tcPr>
          <w:p w:rsidR="0076777C" w:rsidRPr="00485481" w:rsidRDefault="0076777C" w:rsidP="00CF16C3">
            <w:pPr>
              <w:rPr>
                <w:rFonts w:ascii="Times New Roman" w:eastAsia="MS Mincho" w:hAnsi="Times New Roman" w:cs="Times New Roman"/>
              </w:rPr>
            </w:pPr>
            <w:r>
              <w:rPr>
                <w:rFonts w:ascii="Times New Roman" w:hAnsi="Times New Roman"/>
              </w:rPr>
              <w:t>Ime i adresa proizvođača</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3.</w:t>
            </w:r>
          </w:p>
        </w:tc>
        <w:tc>
          <w:tcPr>
            <w:tcW w:w="3811" w:type="dxa"/>
          </w:tcPr>
          <w:p w:rsidR="0076777C" w:rsidRPr="00485481" w:rsidRDefault="0076777C" w:rsidP="00CF16C3">
            <w:pPr>
              <w:jc w:val="both"/>
              <w:rPr>
                <w:rFonts w:ascii="Times New Roman" w:eastAsia="MS Mincho" w:hAnsi="Times New Roman" w:cs="Times New Roman"/>
              </w:rPr>
            </w:pPr>
            <w:r>
              <w:rPr>
                <w:rFonts w:ascii="Times New Roman" w:hAnsi="Times New Roman"/>
              </w:rPr>
              <w:t>Dokumenti koji dokazuju ovlašćenje podnosioca zahteva za zastupanje proizvođača (ako postoji)</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9242" w:type="dxa"/>
            <w:gridSpan w:val="3"/>
          </w:tcPr>
          <w:p w:rsidR="0076777C" w:rsidRPr="00485481" w:rsidRDefault="0076777C" w:rsidP="00CF16C3">
            <w:pPr>
              <w:rPr>
                <w:rFonts w:ascii="Times New Roman" w:eastAsia="MS Mincho" w:hAnsi="Times New Roman" w:cs="Times New Roman"/>
                <w:b/>
              </w:rPr>
            </w:pPr>
            <w:r>
              <w:rPr>
                <w:rFonts w:ascii="Times New Roman" w:hAnsi="Times New Roman"/>
                <w:b/>
              </w:rPr>
              <w:t xml:space="preserve">Opis mernog instrumenta: </w:t>
            </w: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3.</w:t>
            </w:r>
          </w:p>
        </w:tc>
        <w:tc>
          <w:tcPr>
            <w:tcW w:w="3811" w:type="dxa"/>
          </w:tcPr>
          <w:p w:rsidR="0076777C" w:rsidRPr="00485481" w:rsidRDefault="0076777C" w:rsidP="00CF16C3">
            <w:pPr>
              <w:jc w:val="both"/>
              <w:rPr>
                <w:rFonts w:ascii="Times New Roman" w:eastAsia="MS Mincho" w:hAnsi="Times New Roman" w:cs="Times New Roman"/>
              </w:rPr>
            </w:pPr>
            <w:r>
              <w:rPr>
                <w:rFonts w:ascii="Times New Roman" w:hAnsi="Times New Roman"/>
              </w:rPr>
              <w:t xml:space="preserve">Naziv mernog instrumenta - objekat odobrenja tipa i </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4.</w:t>
            </w:r>
          </w:p>
        </w:tc>
        <w:tc>
          <w:tcPr>
            <w:tcW w:w="3811" w:type="dxa"/>
          </w:tcPr>
          <w:p w:rsidR="0076777C" w:rsidRPr="00485481" w:rsidRDefault="0076777C" w:rsidP="00CF16C3">
            <w:pPr>
              <w:rPr>
                <w:rFonts w:ascii="Times New Roman" w:eastAsia="MS Mincho" w:hAnsi="Times New Roman" w:cs="Times New Roman"/>
              </w:rPr>
            </w:pPr>
            <w:r>
              <w:rPr>
                <w:rFonts w:ascii="Times New Roman" w:hAnsi="Times New Roman"/>
              </w:rPr>
              <w:t xml:space="preserve">Izmerena količina i merna jedinica SI  </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5.</w:t>
            </w:r>
          </w:p>
        </w:tc>
        <w:tc>
          <w:tcPr>
            <w:tcW w:w="3811" w:type="dxa"/>
          </w:tcPr>
          <w:p w:rsidR="0076777C" w:rsidRPr="00485481" w:rsidRDefault="0076777C" w:rsidP="00CF16C3">
            <w:pPr>
              <w:rPr>
                <w:rFonts w:ascii="Times New Roman" w:eastAsia="MS Mincho" w:hAnsi="Times New Roman" w:cs="Times New Roman"/>
              </w:rPr>
            </w:pPr>
            <w:r>
              <w:rPr>
                <w:rFonts w:ascii="Times New Roman" w:hAnsi="Times New Roman"/>
              </w:rPr>
              <w:t xml:space="preserve">Oblast merenja </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 xml:space="preserve">6. </w:t>
            </w:r>
          </w:p>
        </w:tc>
        <w:tc>
          <w:tcPr>
            <w:tcW w:w="3811" w:type="dxa"/>
          </w:tcPr>
          <w:p w:rsidR="0076777C" w:rsidRPr="00485481" w:rsidRDefault="0076777C" w:rsidP="00CF16C3">
            <w:pPr>
              <w:shd w:val="clear" w:color="auto" w:fill="FFFFFF"/>
              <w:jc w:val="both"/>
              <w:rPr>
                <w:rFonts w:ascii="Times New Roman" w:eastAsia="MS Mincho" w:hAnsi="Times New Roman" w:cs="Times New Roman"/>
              </w:rPr>
            </w:pPr>
            <w:r>
              <w:rPr>
                <w:rFonts w:ascii="Times New Roman" w:hAnsi="Times New Roman"/>
              </w:rPr>
              <w:t xml:space="preserve">Opseg merenja za koji se zahteva odobrenje tipa; </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7.</w:t>
            </w:r>
          </w:p>
        </w:tc>
        <w:tc>
          <w:tcPr>
            <w:tcW w:w="3811" w:type="dxa"/>
          </w:tcPr>
          <w:p w:rsidR="0076777C" w:rsidRPr="00485481" w:rsidRDefault="0076777C" w:rsidP="00CF16C3">
            <w:pPr>
              <w:rPr>
                <w:rFonts w:ascii="Times New Roman" w:eastAsia="MS Mincho" w:hAnsi="Times New Roman" w:cs="Times New Roman"/>
              </w:rPr>
            </w:pPr>
            <w:r>
              <w:rPr>
                <w:rFonts w:ascii="Times New Roman" w:hAnsi="Times New Roman"/>
              </w:rPr>
              <w:t>Navedite prethodno odobrenje (ili odobrenja) tipa izdatog podnosiocu zahteva ili proizvođaču (ako postoji)</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8.</w:t>
            </w:r>
          </w:p>
        </w:tc>
        <w:tc>
          <w:tcPr>
            <w:tcW w:w="3811" w:type="dxa"/>
          </w:tcPr>
          <w:p w:rsidR="0076777C" w:rsidRPr="00485481" w:rsidRDefault="0076777C" w:rsidP="00CF16C3">
            <w:pPr>
              <w:rPr>
                <w:rFonts w:ascii="Times New Roman" w:eastAsia="MS Mincho" w:hAnsi="Times New Roman" w:cs="Times New Roman"/>
                <w:highlight w:val="yellow"/>
              </w:rPr>
            </w:pPr>
            <w:r>
              <w:rPr>
                <w:rFonts w:ascii="Times New Roman" w:hAnsi="Times New Roman"/>
              </w:rPr>
              <w:t>Oprema i materijali koji će biti deo mernog instrumenta - predmet odobrenja tipa</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9.</w:t>
            </w:r>
          </w:p>
        </w:tc>
        <w:tc>
          <w:tcPr>
            <w:tcW w:w="3811" w:type="dxa"/>
          </w:tcPr>
          <w:p w:rsidR="0076777C" w:rsidRPr="00485481" w:rsidRDefault="0076777C" w:rsidP="00CF16C3">
            <w:pPr>
              <w:rPr>
                <w:rFonts w:ascii="Times New Roman" w:eastAsia="MS Mincho" w:hAnsi="Times New Roman" w:cs="Times New Roman"/>
                <w:highlight w:val="yellow"/>
              </w:rPr>
            </w:pPr>
            <w:r>
              <w:rPr>
                <w:rFonts w:ascii="Times New Roman" w:hAnsi="Times New Roman"/>
              </w:rPr>
              <w:t>Broj primeraka dostavlјenih KAM-u sa zahtevom za odobrenje tipa</w:t>
            </w:r>
          </w:p>
        </w:tc>
        <w:tc>
          <w:tcPr>
            <w:tcW w:w="4881" w:type="dxa"/>
          </w:tcPr>
          <w:p w:rsidR="0076777C" w:rsidRPr="00485481" w:rsidRDefault="0076777C" w:rsidP="00CF16C3">
            <w:pPr>
              <w:rPr>
                <w:rFonts w:ascii="Times New Roman" w:eastAsia="MS Mincho" w:hAnsi="Times New Roman" w:cs="Times New Roman"/>
                <w:lang w:val="sq-AL"/>
              </w:rPr>
            </w:pPr>
          </w:p>
        </w:tc>
      </w:tr>
      <w:tr w:rsidR="0076777C" w:rsidRPr="00485481" w:rsidTr="00CF16C3">
        <w:tc>
          <w:tcPr>
            <w:tcW w:w="9242" w:type="dxa"/>
            <w:gridSpan w:val="3"/>
          </w:tcPr>
          <w:p w:rsidR="0076777C" w:rsidRPr="00485481" w:rsidRDefault="0076777C" w:rsidP="00CF16C3">
            <w:pPr>
              <w:rPr>
                <w:rFonts w:ascii="Times New Roman" w:eastAsia="MS Mincho" w:hAnsi="Times New Roman" w:cs="Times New Roman"/>
                <w:b/>
              </w:rPr>
            </w:pPr>
            <w:r>
              <w:rPr>
                <w:rFonts w:ascii="Times New Roman" w:hAnsi="Times New Roman"/>
                <w:b/>
              </w:rPr>
              <w:t>Propratni dokumenti i drugi članci:</w:t>
            </w:r>
          </w:p>
        </w:tc>
      </w:tr>
      <w:tr w:rsidR="0076777C" w:rsidRPr="00485481" w:rsidTr="00CF16C3">
        <w:tc>
          <w:tcPr>
            <w:tcW w:w="550" w:type="dxa"/>
          </w:tcPr>
          <w:p w:rsidR="0076777C" w:rsidRPr="00485481" w:rsidRDefault="0076777C" w:rsidP="00CF16C3">
            <w:pPr>
              <w:rPr>
                <w:rFonts w:ascii="Times New Roman" w:eastAsia="MS Mincho" w:hAnsi="Times New Roman" w:cs="Times New Roman"/>
              </w:rPr>
            </w:pPr>
            <w:r>
              <w:rPr>
                <w:rFonts w:ascii="Times New Roman" w:hAnsi="Times New Roman"/>
              </w:rPr>
              <w:t>10.</w:t>
            </w:r>
          </w:p>
        </w:tc>
        <w:tc>
          <w:tcPr>
            <w:tcW w:w="3811" w:type="dxa"/>
          </w:tcPr>
          <w:p w:rsidR="0076777C" w:rsidRPr="00485481" w:rsidRDefault="0076777C" w:rsidP="00CF16C3">
            <w:pPr>
              <w:jc w:val="both"/>
              <w:rPr>
                <w:rFonts w:ascii="Times New Roman" w:eastAsia="MS Mincho" w:hAnsi="Times New Roman" w:cs="Times New Roman"/>
              </w:rPr>
            </w:pPr>
            <w:r>
              <w:rPr>
                <w:rFonts w:ascii="Times New Roman" w:hAnsi="Times New Roman"/>
              </w:rPr>
              <w:t>Spisak prateće dokumentacije dostavlјene uz ovaj zahtev</w:t>
            </w:r>
          </w:p>
        </w:tc>
        <w:tc>
          <w:tcPr>
            <w:tcW w:w="4881" w:type="dxa"/>
          </w:tcPr>
          <w:p w:rsidR="0076777C" w:rsidRPr="00485481" w:rsidRDefault="0076777C" w:rsidP="00CF16C3">
            <w:pPr>
              <w:tabs>
                <w:tab w:val="left" w:pos="4274"/>
                <w:tab w:val="left" w:pos="4841"/>
              </w:tabs>
              <w:rPr>
                <w:rFonts w:ascii="Times New Roman" w:eastAsia="MS Mincho" w:hAnsi="Times New Roman" w:cs="Times New Roman"/>
                <w:lang w:val="sq-AL"/>
              </w:rPr>
            </w:pPr>
          </w:p>
        </w:tc>
      </w:tr>
    </w:tbl>
    <w:p w:rsidR="0076777C" w:rsidRPr="00B51AB0" w:rsidRDefault="0076777C" w:rsidP="0076777C">
      <w:pPr>
        <w:rPr>
          <w:rFonts w:eastAsia="MS Mincho"/>
          <w:b/>
          <w:lang w:val="sq-AL"/>
        </w:rPr>
      </w:pPr>
    </w:p>
    <w:p w:rsidR="0076777C" w:rsidRPr="00B51AB0" w:rsidRDefault="0076777C" w:rsidP="0076777C">
      <w:pPr>
        <w:rPr>
          <w:rFonts w:eastAsia="MS Mincho"/>
          <w:b/>
        </w:rPr>
      </w:pPr>
      <w:r>
        <w:rPr>
          <w:b/>
        </w:rPr>
        <w:t>Dodatne Informacije</w:t>
      </w:r>
    </w:p>
    <w:tbl>
      <w:tblPr>
        <w:tblStyle w:val="TableGrid3"/>
        <w:tblW w:w="9180" w:type="dxa"/>
        <w:tblLayout w:type="fixed"/>
        <w:tblLook w:val="04A0" w:firstRow="1" w:lastRow="0" w:firstColumn="1" w:lastColumn="0" w:noHBand="0" w:noVBand="1"/>
      </w:tblPr>
      <w:tblGrid>
        <w:gridCol w:w="2660"/>
        <w:gridCol w:w="1276"/>
        <w:gridCol w:w="1134"/>
        <w:gridCol w:w="1134"/>
        <w:gridCol w:w="1559"/>
        <w:gridCol w:w="1417"/>
      </w:tblGrid>
      <w:tr w:rsidR="0076777C" w:rsidRPr="00485481" w:rsidTr="00CF16C3">
        <w:tc>
          <w:tcPr>
            <w:tcW w:w="2660" w:type="dxa"/>
            <w:vMerge w:val="restart"/>
            <w:vAlign w:val="center"/>
          </w:tcPr>
          <w:p w:rsidR="0076777C" w:rsidRPr="00485481" w:rsidRDefault="0076777C" w:rsidP="00CF16C3">
            <w:pPr>
              <w:rPr>
                <w:rFonts w:ascii="Times New Roman" w:eastAsia="MS Mincho" w:hAnsi="Times New Roman" w:cs="Times New Roman"/>
              </w:rPr>
            </w:pPr>
            <w:r>
              <w:rPr>
                <w:rFonts w:ascii="Times New Roman" w:hAnsi="Times New Roman"/>
                <w:b/>
              </w:rPr>
              <w:t>Postupak zatraženog odobrenja tipa</w:t>
            </w:r>
          </w:p>
        </w:tc>
        <w:tc>
          <w:tcPr>
            <w:tcW w:w="3544" w:type="dxa"/>
            <w:gridSpan w:val="3"/>
            <w:vAlign w:val="center"/>
          </w:tcPr>
          <w:p w:rsidR="0076777C" w:rsidRPr="00485481" w:rsidRDefault="0076777C" w:rsidP="00CF16C3">
            <w:pPr>
              <w:jc w:val="center"/>
              <w:rPr>
                <w:rFonts w:ascii="Times New Roman" w:eastAsia="MS Mincho" w:hAnsi="Times New Roman" w:cs="Times New Roman"/>
                <w:b/>
              </w:rPr>
            </w:pPr>
            <w:r>
              <w:rPr>
                <w:rFonts w:ascii="Times New Roman" w:hAnsi="Times New Roman"/>
                <w:b/>
              </w:rPr>
              <w:t>Procena tipa</w:t>
            </w:r>
          </w:p>
        </w:tc>
        <w:tc>
          <w:tcPr>
            <w:tcW w:w="2976" w:type="dxa"/>
            <w:gridSpan w:val="2"/>
            <w:vAlign w:val="center"/>
          </w:tcPr>
          <w:p w:rsidR="0076777C" w:rsidRPr="00485481" w:rsidRDefault="0076777C" w:rsidP="00CF16C3">
            <w:pPr>
              <w:jc w:val="center"/>
              <w:rPr>
                <w:rFonts w:ascii="Times New Roman" w:eastAsia="MS Mincho" w:hAnsi="Times New Roman" w:cs="Times New Roman"/>
                <w:b/>
              </w:rPr>
            </w:pPr>
            <w:r>
              <w:rPr>
                <w:rFonts w:ascii="Times New Roman" w:hAnsi="Times New Roman"/>
                <w:b/>
              </w:rPr>
              <w:t>Uslovi rada</w:t>
            </w:r>
          </w:p>
        </w:tc>
      </w:tr>
      <w:tr w:rsidR="0076777C" w:rsidRPr="00485481" w:rsidTr="00CF16C3">
        <w:tc>
          <w:tcPr>
            <w:tcW w:w="2660" w:type="dxa"/>
            <w:vMerge/>
          </w:tcPr>
          <w:p w:rsidR="0076777C" w:rsidRPr="00485481" w:rsidRDefault="0076777C" w:rsidP="00CF16C3">
            <w:pPr>
              <w:jc w:val="both"/>
              <w:rPr>
                <w:rFonts w:ascii="Times New Roman" w:eastAsia="MS Mincho" w:hAnsi="Times New Roman" w:cs="Times New Roman"/>
                <w:lang w:val="sq-AL"/>
              </w:rPr>
            </w:pPr>
          </w:p>
        </w:tc>
        <w:tc>
          <w:tcPr>
            <w:tcW w:w="1276"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 xml:space="preserve">puni </w:t>
            </w:r>
          </w:p>
        </w:tc>
        <w:tc>
          <w:tcPr>
            <w:tcW w:w="1134"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delimični</w:t>
            </w:r>
          </w:p>
        </w:tc>
        <w:tc>
          <w:tcPr>
            <w:tcW w:w="1134"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ograničeni</w:t>
            </w:r>
          </w:p>
        </w:tc>
        <w:tc>
          <w:tcPr>
            <w:tcW w:w="1559"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nominalni</w:t>
            </w:r>
          </w:p>
        </w:tc>
        <w:tc>
          <w:tcPr>
            <w:tcW w:w="1417"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 xml:space="preserve">naznačeni </w:t>
            </w:r>
          </w:p>
        </w:tc>
      </w:tr>
      <w:tr w:rsidR="0076777C" w:rsidRPr="00485481" w:rsidTr="00CF16C3">
        <w:tc>
          <w:tcPr>
            <w:tcW w:w="2660" w:type="dxa"/>
            <w:vMerge/>
          </w:tcPr>
          <w:p w:rsidR="0076777C" w:rsidRPr="00485481" w:rsidRDefault="0076777C" w:rsidP="00CF16C3">
            <w:pPr>
              <w:jc w:val="both"/>
              <w:rPr>
                <w:rFonts w:ascii="Times New Roman" w:eastAsia="MS Mincho" w:hAnsi="Times New Roman" w:cs="Times New Roman"/>
                <w:lang w:val="sq-AL"/>
              </w:rPr>
            </w:pPr>
          </w:p>
        </w:tc>
        <w:tc>
          <w:tcPr>
            <w:tcW w:w="1276" w:type="dxa"/>
          </w:tcPr>
          <w:p w:rsidR="0076777C" w:rsidRPr="00485481" w:rsidRDefault="0076777C" w:rsidP="00CF16C3">
            <w:pPr>
              <w:jc w:val="both"/>
              <w:rPr>
                <w:rFonts w:ascii="Times New Roman" w:eastAsia="MS Mincho" w:hAnsi="Times New Roman" w:cs="Times New Roman"/>
                <w:lang w:val="sq-AL"/>
              </w:rPr>
            </w:pPr>
          </w:p>
        </w:tc>
        <w:tc>
          <w:tcPr>
            <w:tcW w:w="1134" w:type="dxa"/>
          </w:tcPr>
          <w:p w:rsidR="0076777C" w:rsidRPr="00485481" w:rsidRDefault="0076777C" w:rsidP="00CF16C3">
            <w:pPr>
              <w:jc w:val="both"/>
              <w:rPr>
                <w:rFonts w:ascii="Times New Roman" w:eastAsia="MS Mincho" w:hAnsi="Times New Roman" w:cs="Times New Roman"/>
                <w:lang w:val="sq-AL"/>
              </w:rPr>
            </w:pPr>
          </w:p>
        </w:tc>
        <w:tc>
          <w:tcPr>
            <w:tcW w:w="1134" w:type="dxa"/>
          </w:tcPr>
          <w:p w:rsidR="0076777C" w:rsidRPr="00485481" w:rsidRDefault="0076777C" w:rsidP="00CF16C3">
            <w:pPr>
              <w:jc w:val="both"/>
              <w:rPr>
                <w:rFonts w:ascii="Times New Roman" w:eastAsia="MS Mincho" w:hAnsi="Times New Roman" w:cs="Times New Roman"/>
                <w:lang w:val="sq-AL"/>
              </w:rPr>
            </w:pPr>
          </w:p>
        </w:tc>
        <w:tc>
          <w:tcPr>
            <w:tcW w:w="1559" w:type="dxa"/>
          </w:tcPr>
          <w:p w:rsidR="0076777C" w:rsidRPr="00485481" w:rsidRDefault="0076777C" w:rsidP="00CF16C3">
            <w:pPr>
              <w:ind w:left="-872" w:firstLine="142"/>
              <w:jc w:val="center"/>
              <w:rPr>
                <w:rFonts w:ascii="Times New Roman" w:eastAsia="MS Mincho" w:hAnsi="Times New Roman" w:cs="Times New Roman"/>
                <w:lang w:val="sq-AL"/>
              </w:rPr>
            </w:pPr>
          </w:p>
        </w:tc>
        <w:tc>
          <w:tcPr>
            <w:tcW w:w="1417" w:type="dxa"/>
          </w:tcPr>
          <w:p w:rsidR="0076777C" w:rsidRPr="00485481" w:rsidRDefault="0076777C" w:rsidP="00CF16C3">
            <w:pPr>
              <w:ind w:left="-872" w:firstLine="142"/>
              <w:jc w:val="center"/>
              <w:rPr>
                <w:rFonts w:ascii="Times New Roman" w:eastAsia="MS Mincho" w:hAnsi="Times New Roman" w:cs="Times New Roman"/>
                <w:lang w:val="sq-AL"/>
              </w:rPr>
            </w:pPr>
          </w:p>
        </w:tc>
      </w:tr>
    </w:tbl>
    <w:p w:rsidR="0076777C" w:rsidRPr="00B51AB0" w:rsidRDefault="0076777C" w:rsidP="0076777C">
      <w:pPr>
        <w:jc w:val="both"/>
        <w:rPr>
          <w:rFonts w:eastAsia="MS Mincho"/>
          <w:lang w:val="sq-AL"/>
        </w:rPr>
      </w:pPr>
    </w:p>
    <w:tbl>
      <w:tblPr>
        <w:tblStyle w:val="TableGrid3"/>
        <w:tblW w:w="9180" w:type="dxa"/>
        <w:tblLayout w:type="fixed"/>
        <w:tblLook w:val="04A0" w:firstRow="1" w:lastRow="0" w:firstColumn="1" w:lastColumn="0" w:noHBand="0" w:noVBand="1"/>
      </w:tblPr>
      <w:tblGrid>
        <w:gridCol w:w="2660"/>
        <w:gridCol w:w="1134"/>
        <w:gridCol w:w="992"/>
        <w:gridCol w:w="1134"/>
        <w:gridCol w:w="1134"/>
        <w:gridCol w:w="1134"/>
        <w:gridCol w:w="992"/>
      </w:tblGrid>
      <w:tr w:rsidR="0076777C" w:rsidRPr="00485481" w:rsidTr="00CF16C3">
        <w:tc>
          <w:tcPr>
            <w:tcW w:w="2660" w:type="dxa"/>
            <w:vMerge w:val="restart"/>
            <w:vAlign w:val="center"/>
          </w:tcPr>
          <w:p w:rsidR="0076777C" w:rsidRPr="00485481" w:rsidRDefault="0076777C" w:rsidP="00CF16C3">
            <w:pPr>
              <w:rPr>
                <w:rFonts w:ascii="Times New Roman" w:eastAsia="MS Mincho" w:hAnsi="Times New Roman" w:cs="Times New Roman"/>
                <w:b/>
              </w:rPr>
            </w:pPr>
            <w:r>
              <w:rPr>
                <w:rFonts w:ascii="Times New Roman" w:hAnsi="Times New Roman"/>
                <w:b/>
              </w:rPr>
              <w:t xml:space="preserve">Serija mernih instrumenata </w:t>
            </w:r>
          </w:p>
        </w:tc>
        <w:tc>
          <w:tcPr>
            <w:tcW w:w="3260" w:type="dxa"/>
            <w:gridSpan w:val="3"/>
            <w:vAlign w:val="center"/>
          </w:tcPr>
          <w:p w:rsidR="0076777C" w:rsidRPr="00485481" w:rsidRDefault="0076777C" w:rsidP="00CF16C3">
            <w:pPr>
              <w:jc w:val="center"/>
              <w:rPr>
                <w:rFonts w:ascii="Times New Roman" w:eastAsia="MS Mincho" w:hAnsi="Times New Roman" w:cs="Times New Roman"/>
                <w:b/>
              </w:rPr>
            </w:pPr>
            <w:r>
              <w:rPr>
                <w:rFonts w:ascii="Times New Roman" w:hAnsi="Times New Roman"/>
                <w:b/>
              </w:rPr>
              <w:t>proizvedeni</w:t>
            </w:r>
          </w:p>
        </w:tc>
        <w:tc>
          <w:tcPr>
            <w:tcW w:w="3260" w:type="dxa"/>
            <w:gridSpan w:val="3"/>
            <w:vAlign w:val="center"/>
          </w:tcPr>
          <w:p w:rsidR="0076777C" w:rsidRPr="00485481" w:rsidRDefault="0076777C" w:rsidP="00CF16C3">
            <w:pPr>
              <w:jc w:val="center"/>
              <w:rPr>
                <w:rFonts w:ascii="Times New Roman" w:eastAsia="MS Mincho" w:hAnsi="Times New Roman" w:cs="Times New Roman"/>
                <w:b/>
              </w:rPr>
            </w:pPr>
            <w:r>
              <w:rPr>
                <w:rFonts w:ascii="Times New Roman" w:hAnsi="Times New Roman"/>
                <w:b/>
              </w:rPr>
              <w:t>uvezeni</w:t>
            </w:r>
          </w:p>
        </w:tc>
      </w:tr>
      <w:tr w:rsidR="0076777C" w:rsidRPr="00485481" w:rsidTr="00CF16C3">
        <w:tc>
          <w:tcPr>
            <w:tcW w:w="2660" w:type="dxa"/>
            <w:vMerge/>
          </w:tcPr>
          <w:p w:rsidR="0076777C" w:rsidRPr="00485481" w:rsidRDefault="0076777C" w:rsidP="00CF16C3">
            <w:pPr>
              <w:jc w:val="both"/>
              <w:rPr>
                <w:rFonts w:ascii="Times New Roman" w:eastAsia="MS Mincho" w:hAnsi="Times New Roman" w:cs="Times New Roman"/>
                <w:lang w:val="sq-AL"/>
              </w:rPr>
            </w:pPr>
          </w:p>
        </w:tc>
        <w:tc>
          <w:tcPr>
            <w:tcW w:w="1134"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velika</w:t>
            </w:r>
          </w:p>
        </w:tc>
        <w:tc>
          <w:tcPr>
            <w:tcW w:w="992"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mala</w:t>
            </w:r>
          </w:p>
        </w:tc>
        <w:tc>
          <w:tcPr>
            <w:tcW w:w="1134"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komad</w:t>
            </w:r>
          </w:p>
        </w:tc>
        <w:tc>
          <w:tcPr>
            <w:tcW w:w="1134"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velika</w:t>
            </w:r>
          </w:p>
        </w:tc>
        <w:tc>
          <w:tcPr>
            <w:tcW w:w="1134"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mala</w:t>
            </w:r>
          </w:p>
        </w:tc>
        <w:tc>
          <w:tcPr>
            <w:tcW w:w="992" w:type="dxa"/>
            <w:vAlign w:val="center"/>
          </w:tcPr>
          <w:p w:rsidR="0076777C" w:rsidRPr="00485481" w:rsidRDefault="0076777C" w:rsidP="00CF16C3">
            <w:pPr>
              <w:jc w:val="center"/>
              <w:rPr>
                <w:rFonts w:ascii="Times New Roman" w:eastAsia="MS Mincho" w:hAnsi="Times New Roman" w:cs="Times New Roman"/>
              </w:rPr>
            </w:pPr>
            <w:r>
              <w:rPr>
                <w:rFonts w:ascii="Times New Roman" w:hAnsi="Times New Roman"/>
              </w:rPr>
              <w:t>komad</w:t>
            </w:r>
          </w:p>
        </w:tc>
      </w:tr>
      <w:tr w:rsidR="0076777C" w:rsidRPr="00485481" w:rsidTr="00CF16C3">
        <w:tc>
          <w:tcPr>
            <w:tcW w:w="2660" w:type="dxa"/>
            <w:vMerge/>
          </w:tcPr>
          <w:p w:rsidR="0076777C" w:rsidRPr="00485481" w:rsidRDefault="0076777C" w:rsidP="00CF16C3">
            <w:pPr>
              <w:jc w:val="both"/>
              <w:rPr>
                <w:rFonts w:ascii="Times New Roman" w:eastAsia="MS Mincho" w:hAnsi="Times New Roman" w:cs="Times New Roman"/>
                <w:lang w:val="sq-AL"/>
              </w:rPr>
            </w:pPr>
          </w:p>
        </w:tc>
        <w:tc>
          <w:tcPr>
            <w:tcW w:w="1134" w:type="dxa"/>
          </w:tcPr>
          <w:p w:rsidR="0076777C" w:rsidRPr="00485481" w:rsidRDefault="0076777C" w:rsidP="00CF16C3">
            <w:pPr>
              <w:jc w:val="both"/>
              <w:rPr>
                <w:rFonts w:ascii="Times New Roman" w:eastAsia="MS Mincho" w:hAnsi="Times New Roman" w:cs="Times New Roman"/>
                <w:lang w:val="sq-AL"/>
              </w:rPr>
            </w:pPr>
          </w:p>
        </w:tc>
        <w:tc>
          <w:tcPr>
            <w:tcW w:w="992" w:type="dxa"/>
          </w:tcPr>
          <w:p w:rsidR="0076777C" w:rsidRPr="00485481" w:rsidRDefault="0076777C" w:rsidP="00CF16C3">
            <w:pPr>
              <w:jc w:val="both"/>
              <w:rPr>
                <w:rFonts w:ascii="Times New Roman" w:eastAsia="MS Mincho" w:hAnsi="Times New Roman" w:cs="Times New Roman"/>
                <w:lang w:val="sq-AL"/>
              </w:rPr>
            </w:pPr>
          </w:p>
        </w:tc>
        <w:tc>
          <w:tcPr>
            <w:tcW w:w="1134" w:type="dxa"/>
          </w:tcPr>
          <w:p w:rsidR="0076777C" w:rsidRPr="00485481" w:rsidRDefault="0076777C" w:rsidP="00CF16C3">
            <w:pPr>
              <w:jc w:val="both"/>
              <w:rPr>
                <w:rFonts w:ascii="Times New Roman" w:eastAsia="MS Mincho" w:hAnsi="Times New Roman" w:cs="Times New Roman"/>
                <w:lang w:val="sq-AL"/>
              </w:rPr>
            </w:pPr>
          </w:p>
        </w:tc>
        <w:tc>
          <w:tcPr>
            <w:tcW w:w="1134" w:type="dxa"/>
          </w:tcPr>
          <w:p w:rsidR="0076777C" w:rsidRPr="00485481" w:rsidRDefault="0076777C" w:rsidP="00CF16C3">
            <w:pPr>
              <w:ind w:left="-872" w:firstLine="142"/>
              <w:jc w:val="both"/>
              <w:rPr>
                <w:rFonts w:ascii="Times New Roman" w:eastAsia="MS Mincho" w:hAnsi="Times New Roman" w:cs="Times New Roman"/>
                <w:lang w:val="sq-AL"/>
              </w:rPr>
            </w:pPr>
          </w:p>
        </w:tc>
        <w:tc>
          <w:tcPr>
            <w:tcW w:w="1134" w:type="dxa"/>
          </w:tcPr>
          <w:p w:rsidR="0076777C" w:rsidRPr="00485481" w:rsidRDefault="0076777C" w:rsidP="00CF16C3">
            <w:pPr>
              <w:ind w:left="-872" w:firstLine="142"/>
              <w:jc w:val="both"/>
              <w:rPr>
                <w:rFonts w:ascii="Times New Roman" w:eastAsia="MS Mincho" w:hAnsi="Times New Roman" w:cs="Times New Roman"/>
                <w:lang w:val="sq-AL"/>
              </w:rPr>
            </w:pPr>
          </w:p>
        </w:tc>
        <w:tc>
          <w:tcPr>
            <w:tcW w:w="992" w:type="dxa"/>
          </w:tcPr>
          <w:p w:rsidR="0076777C" w:rsidRPr="00485481" w:rsidRDefault="0076777C" w:rsidP="00CF16C3">
            <w:pPr>
              <w:ind w:left="-872" w:firstLine="142"/>
              <w:jc w:val="both"/>
              <w:rPr>
                <w:rFonts w:ascii="Times New Roman" w:eastAsia="MS Mincho" w:hAnsi="Times New Roman" w:cs="Times New Roman"/>
                <w:lang w:val="sq-AL"/>
              </w:rPr>
            </w:pPr>
          </w:p>
        </w:tc>
      </w:tr>
    </w:tbl>
    <w:p w:rsidR="0076777C" w:rsidRPr="00B51AB0" w:rsidRDefault="0076777C" w:rsidP="0076777C">
      <w:pPr>
        <w:rPr>
          <w:rFonts w:eastAsia="MS Mincho"/>
          <w:lang w:val="sq-AL"/>
        </w:rPr>
      </w:pPr>
    </w:p>
    <w:p w:rsidR="0076777C" w:rsidRPr="00B51AB0" w:rsidRDefault="0076777C" w:rsidP="0076777C">
      <w:pPr>
        <w:rPr>
          <w:rFonts w:eastAsia="MS Mincho"/>
          <w:lang w:val="sq-AL"/>
        </w:rPr>
      </w:pPr>
    </w:p>
    <w:p w:rsidR="0076777C" w:rsidRPr="00B51AB0" w:rsidRDefault="0076777C" w:rsidP="0076777C">
      <w:pPr>
        <w:rPr>
          <w:rFonts w:eastAsia="MS Mincho"/>
          <w:lang w:val="sq-AL"/>
        </w:rPr>
      </w:pPr>
    </w:p>
    <w:p w:rsidR="0076777C" w:rsidRPr="00485481" w:rsidRDefault="0076777C" w:rsidP="0076777C">
      <w:pPr>
        <w:rPr>
          <w:rFonts w:ascii="Times New Roman" w:eastAsia="MS Mincho" w:hAnsi="Times New Roman" w:cs="Times New Roman"/>
        </w:rPr>
      </w:pPr>
      <w:r>
        <w:rPr>
          <w:rFonts w:ascii="Times New Roman" w:hAnsi="Times New Roman"/>
        </w:rPr>
        <w:t>Datum: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Potpis</w:t>
      </w:r>
    </w:p>
    <w:p w:rsidR="0076777C" w:rsidRPr="00485481" w:rsidRDefault="0076777C" w:rsidP="0076777C">
      <w:pPr>
        <w:jc w:val="center"/>
        <w:rPr>
          <w:rFonts w:ascii="Times New Roman" w:eastAsia="MS Mincho" w:hAnsi="Times New Roman" w:cs="Times New Roman"/>
          <w:bCs/>
          <w:sz w:val="28"/>
          <w:szCs w:val="28"/>
          <w:lang w:val="sq-AL"/>
        </w:rPr>
      </w:pPr>
    </w:p>
    <w:p w:rsidR="0076777C" w:rsidRDefault="0076777C" w:rsidP="0076777C">
      <w:pPr>
        <w:jc w:val="center"/>
        <w:rPr>
          <w:rFonts w:eastAsia="MS Mincho" w:cs="Times New Roman"/>
          <w:bCs/>
          <w:sz w:val="28"/>
          <w:szCs w:val="28"/>
          <w:lang w:val="sq-AL"/>
        </w:rPr>
      </w:pPr>
    </w:p>
    <w:p w:rsidR="000A30BD" w:rsidRDefault="000A30BD" w:rsidP="0076777C">
      <w:pPr>
        <w:jc w:val="center"/>
        <w:rPr>
          <w:rFonts w:eastAsia="MS Mincho" w:cs="Times New Roman"/>
          <w:bCs/>
          <w:sz w:val="28"/>
          <w:szCs w:val="28"/>
          <w:lang w:val="sq-AL"/>
        </w:rPr>
      </w:pPr>
    </w:p>
    <w:p w:rsidR="0076777C" w:rsidRPr="000A30BD" w:rsidRDefault="0076777C" w:rsidP="0076777C">
      <w:pPr>
        <w:jc w:val="center"/>
        <w:rPr>
          <w:rFonts w:ascii="Times New Roman" w:eastAsia="MS Mincho" w:hAnsi="Times New Roman" w:cs="Times New Roman"/>
          <w:bCs/>
          <w:sz w:val="28"/>
          <w:szCs w:val="28"/>
          <w:lang w:val="sq-AL"/>
        </w:rPr>
      </w:pPr>
      <w:r w:rsidRPr="000A30BD">
        <w:rPr>
          <w:rFonts w:ascii="Times New Roman" w:hAnsi="Times New Roman"/>
          <w:sz w:val="28"/>
          <w:lang w:val="sq-AL"/>
        </w:rPr>
        <w:t>Obrazac br. 1a</w:t>
      </w:r>
    </w:p>
    <w:p w:rsidR="0076777C" w:rsidRPr="000A30BD" w:rsidRDefault="0076777C" w:rsidP="0076777C">
      <w:pPr>
        <w:jc w:val="center"/>
        <w:rPr>
          <w:rFonts w:eastAsia="MS Mincho"/>
          <w:bCs/>
          <w:sz w:val="28"/>
          <w:szCs w:val="28"/>
          <w:lang w:val="sq-AL"/>
        </w:rPr>
      </w:pPr>
      <w:r w:rsidRPr="000A30BD">
        <w:rPr>
          <w:sz w:val="28"/>
          <w:lang w:val="sq-AL"/>
        </w:rPr>
        <w:t xml:space="preserve"> </w:t>
      </w:r>
    </w:p>
    <w:p w:rsidR="0076777C" w:rsidRPr="000A30BD" w:rsidRDefault="0076777C" w:rsidP="0076777C">
      <w:pPr>
        <w:jc w:val="center"/>
        <w:rPr>
          <w:rFonts w:ascii="Times New Roman" w:eastAsia="MS Mincho" w:hAnsi="Times New Roman" w:cs="Times New Roman"/>
          <w:b/>
          <w:bCs/>
          <w:sz w:val="28"/>
          <w:szCs w:val="28"/>
          <w:lang w:val="sq-AL"/>
        </w:rPr>
      </w:pPr>
      <w:r w:rsidRPr="000A30BD">
        <w:rPr>
          <w:rFonts w:ascii="Times New Roman" w:hAnsi="Times New Roman"/>
          <w:b/>
          <w:sz w:val="28"/>
          <w:lang w:val="sq-AL"/>
        </w:rPr>
        <w:t>Prilog zahtevu br...........</w:t>
      </w:r>
    </w:p>
    <w:p w:rsidR="0076777C" w:rsidRPr="00B51AB0" w:rsidRDefault="0076777C" w:rsidP="0076777C">
      <w:pPr>
        <w:rPr>
          <w:rFonts w:ascii="Calibri" w:eastAsia="MS Mincho" w:hAnsi="Calibri" w:cs="Times New Roman"/>
          <w:lang w:val="sq-AL"/>
        </w:rPr>
      </w:pPr>
    </w:p>
    <w:p w:rsidR="0076777C" w:rsidRPr="000A30BD" w:rsidRDefault="0076777C" w:rsidP="0076777C">
      <w:pPr>
        <w:rPr>
          <w:rFonts w:ascii="Times New Roman" w:eastAsia="MS Mincho" w:hAnsi="Times New Roman" w:cs="Times New Roman"/>
          <w:lang w:val="sq-AL"/>
        </w:rPr>
      </w:pPr>
      <w:r w:rsidRPr="000A30BD">
        <w:rPr>
          <w:rFonts w:ascii="Times New Roman" w:hAnsi="Times New Roman"/>
          <w:lang w:val="sq-AL"/>
        </w:rPr>
        <w:t xml:space="preserve">Ovaj prilog je sastavni deo zahteva i mora se priložiti uz zahtev. </w:t>
      </w:r>
    </w:p>
    <w:p w:rsidR="0076777C" w:rsidRPr="00485481" w:rsidRDefault="0076777C" w:rsidP="0076777C">
      <w:pPr>
        <w:rPr>
          <w:rFonts w:ascii="Times New Roman" w:eastAsia="MS Mincho" w:hAnsi="Times New Roman" w:cs="Times New Roman"/>
          <w:lang w:val="sq-AL"/>
        </w:rPr>
      </w:pPr>
    </w:p>
    <w:p w:rsidR="0076777C" w:rsidRPr="00B51AB0" w:rsidRDefault="0076777C" w:rsidP="0076777C">
      <w:pPr>
        <w:rPr>
          <w:rFonts w:ascii="Calibri" w:eastAsia="MS Mincho" w:hAnsi="Calibri" w:cs="Times New Roman"/>
          <w:lang w:val="sq-AL"/>
        </w:rPr>
      </w:pPr>
    </w:p>
    <w:p w:rsidR="0076777C" w:rsidRPr="000A30BD" w:rsidRDefault="0076777C" w:rsidP="0076777C">
      <w:pPr>
        <w:rPr>
          <w:rFonts w:ascii="Times New Roman" w:eastAsia="MS Mincho" w:hAnsi="Times New Roman" w:cs="Times New Roman"/>
          <w:sz w:val="32"/>
          <w:szCs w:val="32"/>
          <w:lang w:val="sq-AL"/>
        </w:rPr>
      </w:pPr>
      <w:r w:rsidRPr="000A30BD">
        <w:rPr>
          <w:rFonts w:ascii="Times New Roman" w:hAnsi="Times New Roman"/>
          <w:b/>
          <w:sz w:val="32"/>
          <w:lang w:val="sq-AL"/>
        </w:rPr>
        <w:t xml:space="preserve">Tehnička dokumentacija  </w:t>
      </w:r>
    </w:p>
    <w:p w:rsidR="0076777C" w:rsidRPr="00485481" w:rsidRDefault="0076777C" w:rsidP="0076777C">
      <w:pPr>
        <w:rPr>
          <w:rFonts w:ascii="Times New Roman" w:eastAsia="MS Mincho" w:hAnsi="Times New Roman" w:cs="Times New Roman"/>
          <w:lang w:val="sq-AL"/>
        </w:rPr>
      </w:pPr>
    </w:p>
    <w:p w:rsidR="0076777C" w:rsidRPr="00761CCC" w:rsidRDefault="0076777C" w:rsidP="0076777C">
      <w:pPr>
        <w:rPr>
          <w:rFonts w:ascii="Times New Roman" w:eastAsia="Calibri" w:hAnsi="Times New Roman" w:cs="Times New Roman"/>
          <w:lang w:val="sq-AL"/>
        </w:rPr>
      </w:pPr>
      <w:r w:rsidRPr="00761CCC">
        <w:rPr>
          <w:rFonts w:ascii="Times New Roman" w:hAnsi="Times New Roman"/>
          <w:lang w:val="sq-AL"/>
        </w:rPr>
        <w:t xml:space="preserve">Zahtevi za tehničku dokumentaciju mernog instrumenta odnose se na Evropsku direktivu o mernim instrumentima (Direktiva o mernim instrumentima) [1, 2]. </w:t>
      </w:r>
    </w:p>
    <w:p w:rsidR="0076777C" w:rsidRPr="00485481" w:rsidRDefault="0076777C" w:rsidP="0076777C">
      <w:pPr>
        <w:rPr>
          <w:rFonts w:ascii="Times New Roman" w:eastAsia="MS Mincho" w:hAnsi="Times New Roman" w:cs="Times New Roman"/>
          <w:lang w:val="sq-AL"/>
        </w:rPr>
      </w:pP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1. Tehnička dokumentacija čini razumljivim dizajn, proizvodnju i rad mernog instrumenta i omogućava procenu njegove usaglašenosti sa zahtevima ovog propisa na snazi. </w:t>
      </w:r>
    </w:p>
    <w:p w:rsidR="0076777C" w:rsidRPr="00485481" w:rsidRDefault="0076777C" w:rsidP="0076777C">
      <w:pPr>
        <w:rPr>
          <w:rFonts w:ascii="Times New Roman" w:eastAsia="MS Mincho" w:hAnsi="Times New Roman" w:cs="Times New Roman"/>
          <w:lang w:val="sq-AL"/>
        </w:rPr>
      </w:pP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2. Tehnička dokumentacija iznosi dovoljno detalja da osigura usklađenost sa sledećim zahtevima: </w:t>
      </w:r>
    </w:p>
    <w:p w:rsidR="0076777C" w:rsidRPr="00485481" w:rsidRDefault="0076777C" w:rsidP="0076777C">
      <w:pPr>
        <w:numPr>
          <w:ilvl w:val="0"/>
          <w:numId w:val="15"/>
        </w:numPr>
        <w:contextualSpacing/>
        <w:jc w:val="both"/>
        <w:rPr>
          <w:rFonts w:ascii="Times New Roman" w:hAnsi="Times New Roman" w:cs="Times New Roman"/>
          <w:snapToGrid w:val="0"/>
        </w:rPr>
      </w:pPr>
      <w:r>
        <w:rPr>
          <w:rFonts w:ascii="Times New Roman" w:hAnsi="Times New Roman"/>
          <w:snapToGrid w:val="0"/>
        </w:rPr>
        <w:t xml:space="preserve">definiciju metroloških karakteristika; </w:t>
      </w:r>
    </w:p>
    <w:p w:rsidR="0076777C" w:rsidRPr="00485481" w:rsidRDefault="0076777C" w:rsidP="0076777C">
      <w:pPr>
        <w:numPr>
          <w:ilvl w:val="0"/>
          <w:numId w:val="15"/>
        </w:numPr>
        <w:contextualSpacing/>
        <w:jc w:val="both"/>
        <w:rPr>
          <w:rFonts w:ascii="Times New Roman" w:hAnsi="Times New Roman" w:cs="Times New Roman"/>
          <w:snapToGrid w:val="0"/>
        </w:rPr>
      </w:pPr>
      <w:r>
        <w:rPr>
          <w:rFonts w:ascii="Times New Roman" w:hAnsi="Times New Roman"/>
          <w:snapToGrid w:val="0"/>
        </w:rPr>
        <w:t xml:space="preserve">sposobnost proizvedenih mernih instrumenata da ponovo reprodukuju / dokažu metrološke performanse; </w:t>
      </w:r>
    </w:p>
    <w:p w:rsidR="0076777C" w:rsidRPr="00485481" w:rsidRDefault="0076777C" w:rsidP="0076777C">
      <w:pPr>
        <w:numPr>
          <w:ilvl w:val="0"/>
          <w:numId w:val="15"/>
        </w:numPr>
        <w:contextualSpacing/>
        <w:jc w:val="both"/>
        <w:rPr>
          <w:rFonts w:ascii="Times New Roman" w:hAnsi="Times New Roman" w:cs="Times New Roman"/>
          <w:snapToGrid w:val="0"/>
        </w:rPr>
      </w:pPr>
      <w:r>
        <w:rPr>
          <w:rFonts w:ascii="Times New Roman" w:hAnsi="Times New Roman"/>
          <w:snapToGrid w:val="0"/>
        </w:rPr>
        <w:t xml:space="preserve">integritet mernih instrumenata; </w:t>
      </w:r>
    </w:p>
    <w:p w:rsidR="0076777C" w:rsidRPr="00485481" w:rsidRDefault="0076777C" w:rsidP="0076777C">
      <w:pPr>
        <w:rPr>
          <w:rFonts w:ascii="Times New Roman" w:eastAsia="MS Mincho" w:hAnsi="Times New Roman" w:cs="Times New Roman"/>
          <w:lang w:val="sq-AL"/>
        </w:rPr>
      </w:pPr>
    </w:p>
    <w:p w:rsidR="0076777C" w:rsidRPr="00761CCC" w:rsidRDefault="0076777C" w:rsidP="0076777C">
      <w:pPr>
        <w:rPr>
          <w:rFonts w:ascii="Times New Roman" w:eastAsia="MS Mincho" w:hAnsi="Times New Roman" w:cs="Times New Roman"/>
          <w:lang w:val="sq-AL"/>
        </w:rPr>
      </w:pPr>
      <w:r w:rsidRPr="00761CCC">
        <w:rPr>
          <w:rFonts w:ascii="Times New Roman" w:hAnsi="Times New Roman"/>
          <w:lang w:val="sq-AL"/>
        </w:rPr>
        <w:t xml:space="preserve">3. Tehnička dokumentacija, u meri u kojoj je to neophodno za procenu i identifikaciju vrste merila, obuhvataju sledeće informacije: </w:t>
      </w:r>
    </w:p>
    <w:p w:rsidR="0076777C" w:rsidRPr="00485481" w:rsidRDefault="0076777C" w:rsidP="0076777C">
      <w:pPr>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682"/>
        <w:gridCol w:w="3185"/>
        <w:gridCol w:w="5238"/>
      </w:tblGrid>
      <w:tr w:rsidR="0076777C" w:rsidRPr="00485481" w:rsidTr="00CF16C3">
        <w:tc>
          <w:tcPr>
            <w:tcW w:w="684" w:type="dxa"/>
            <w:shd w:val="clear" w:color="auto" w:fill="D9D9D9"/>
          </w:tcPr>
          <w:p w:rsidR="0076777C" w:rsidRPr="00485481" w:rsidRDefault="0076777C" w:rsidP="00CF16C3">
            <w:pPr>
              <w:rPr>
                <w:rFonts w:ascii="Times New Roman" w:eastAsia="MS Mincho" w:hAnsi="Times New Roman" w:cs="Times New Roman"/>
              </w:rPr>
            </w:pPr>
            <w:r>
              <w:rPr>
                <w:rFonts w:ascii="Times New Roman" w:hAnsi="Times New Roman"/>
              </w:rPr>
              <w:t>i</w:t>
            </w:r>
          </w:p>
        </w:tc>
        <w:tc>
          <w:tcPr>
            <w:tcW w:w="3218" w:type="dxa"/>
            <w:shd w:val="clear" w:color="auto" w:fill="D9D9D9"/>
          </w:tcPr>
          <w:p w:rsidR="0076777C" w:rsidRPr="00485481" w:rsidRDefault="0076777C" w:rsidP="00CF16C3">
            <w:pPr>
              <w:rPr>
                <w:rFonts w:ascii="Times New Roman" w:eastAsia="MS Mincho" w:hAnsi="Times New Roman" w:cs="Times New Roman"/>
              </w:rPr>
            </w:pPr>
            <w:r>
              <w:rPr>
                <w:rFonts w:ascii="Times New Roman" w:hAnsi="Times New Roman"/>
              </w:rPr>
              <w:t>Tehnička dokumentacija</w:t>
            </w:r>
          </w:p>
        </w:tc>
        <w:tc>
          <w:tcPr>
            <w:tcW w:w="5340" w:type="dxa"/>
            <w:shd w:val="clear" w:color="auto" w:fill="D9D9D9"/>
          </w:tcPr>
          <w:p w:rsidR="0076777C" w:rsidRPr="00485481" w:rsidRDefault="0076777C" w:rsidP="00CF16C3">
            <w:pPr>
              <w:rPr>
                <w:rFonts w:ascii="Times New Roman" w:eastAsia="MS Mincho" w:hAnsi="Times New Roman" w:cs="Times New Roman"/>
              </w:rPr>
            </w:pPr>
            <w:r>
              <w:rPr>
                <w:rFonts w:ascii="Times New Roman" w:hAnsi="Times New Roman"/>
              </w:rPr>
              <w:t>Sadržaj ili opis</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Opšti opis mernog instrumenta </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Integrisani operativni hardver i softver za rukovanje podacima, uslovi instalacije, radni uslovi, mere bezbednosti, odredbe o ispitivanju i održavanju i druge posebne mere, ako je potrebno</w:t>
            </w:r>
          </w:p>
        </w:tc>
      </w:tr>
      <w:tr w:rsidR="0076777C" w:rsidRPr="00500873"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3.2</w:t>
            </w:r>
          </w:p>
        </w:tc>
        <w:tc>
          <w:tcPr>
            <w:tcW w:w="3218" w:type="dxa"/>
          </w:tcPr>
          <w:p w:rsidR="0076777C" w:rsidRPr="00761CCC" w:rsidRDefault="0076777C" w:rsidP="00CF16C3">
            <w:pPr>
              <w:shd w:val="clear" w:color="auto" w:fill="FFFFFF"/>
              <w:jc w:val="both"/>
              <w:rPr>
                <w:rFonts w:ascii="Times New Roman" w:eastAsia="MS Mincho" w:hAnsi="Times New Roman" w:cs="Times New Roman"/>
                <w:sz w:val="22"/>
                <w:szCs w:val="22"/>
                <w:lang w:val="de-DE"/>
              </w:rPr>
            </w:pPr>
            <w:r w:rsidRPr="00761CCC">
              <w:rPr>
                <w:rFonts w:ascii="Times New Roman" w:hAnsi="Times New Roman"/>
                <w:sz w:val="22"/>
                <w:lang w:val="de-DE"/>
              </w:rPr>
              <w:t>Tehničke karakteristike i detal</w:t>
            </w:r>
            <w:r>
              <w:rPr>
                <w:rFonts w:ascii="Times New Roman" w:hAnsi="Times New Roman"/>
                <w:sz w:val="22"/>
              </w:rPr>
              <w:t>ј</w:t>
            </w:r>
            <w:r w:rsidRPr="00761CCC">
              <w:rPr>
                <w:rFonts w:ascii="Times New Roman" w:hAnsi="Times New Roman"/>
                <w:sz w:val="22"/>
                <w:lang w:val="de-DE"/>
              </w:rPr>
              <w:t>i mernog instrumenta</w:t>
            </w:r>
          </w:p>
        </w:tc>
        <w:tc>
          <w:tcPr>
            <w:tcW w:w="5340" w:type="dxa"/>
          </w:tcPr>
          <w:p w:rsidR="0076777C" w:rsidRPr="00761CCC" w:rsidRDefault="0076777C" w:rsidP="00CF16C3">
            <w:pPr>
              <w:rPr>
                <w:rFonts w:ascii="Times New Roman" w:eastAsia="MS Mincho" w:hAnsi="Times New Roman" w:cs="Times New Roman"/>
                <w:bCs/>
                <w:sz w:val="22"/>
                <w:szCs w:val="22"/>
                <w:lang w:val="de-DE"/>
              </w:rPr>
            </w:pPr>
            <w:r w:rsidRPr="00761CCC">
              <w:rPr>
                <w:rFonts w:ascii="Times New Roman" w:hAnsi="Times New Roman"/>
                <w:sz w:val="22"/>
                <w:lang w:val="de-DE"/>
              </w:rPr>
              <w:t>Princip rada, važni detal</w:t>
            </w:r>
            <w:r>
              <w:rPr>
                <w:rFonts w:ascii="Times New Roman" w:hAnsi="Times New Roman"/>
                <w:sz w:val="22"/>
              </w:rPr>
              <w:t>ј</w:t>
            </w:r>
            <w:r w:rsidRPr="00761CCC">
              <w:rPr>
                <w:rFonts w:ascii="Times New Roman" w:hAnsi="Times New Roman"/>
                <w:sz w:val="22"/>
                <w:lang w:val="de-DE"/>
              </w:rPr>
              <w:t xml:space="preserve">i o hardveru, radnom softveru i softveru za rukovanje podacima, napajanje i napajanje drugim energetskim sredstvima, </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3.3</w:t>
            </w:r>
          </w:p>
        </w:tc>
        <w:tc>
          <w:tcPr>
            <w:tcW w:w="3218" w:type="dxa"/>
          </w:tcPr>
          <w:p w:rsidR="0076777C" w:rsidRPr="00761CCC" w:rsidRDefault="0076777C" w:rsidP="00CF16C3">
            <w:pPr>
              <w:shd w:val="clear" w:color="auto" w:fill="FFFFFF"/>
              <w:jc w:val="both"/>
              <w:rPr>
                <w:rFonts w:ascii="Times New Roman" w:eastAsia="MS Mincho" w:hAnsi="Times New Roman" w:cs="Times New Roman"/>
                <w:sz w:val="22"/>
                <w:szCs w:val="22"/>
                <w:lang w:val="de-DE"/>
              </w:rPr>
            </w:pPr>
            <w:r w:rsidRPr="00761CCC">
              <w:rPr>
                <w:rFonts w:ascii="Times New Roman" w:hAnsi="Times New Roman"/>
                <w:sz w:val="22"/>
                <w:lang w:val="de-DE"/>
              </w:rPr>
              <w:t xml:space="preserve">Metrološke karakteristike mernog instrumenta (po potrebi); </w:t>
            </w:r>
          </w:p>
          <w:p w:rsidR="0076777C" w:rsidRPr="00485481" w:rsidRDefault="0076777C" w:rsidP="00CF16C3">
            <w:pPr>
              <w:rPr>
                <w:rFonts w:ascii="Times New Roman" w:eastAsia="MS Mincho" w:hAnsi="Times New Roman" w:cs="Times New Roman"/>
                <w:sz w:val="22"/>
                <w:szCs w:val="22"/>
                <w:lang w:val="sq-AL"/>
              </w:rPr>
            </w:pPr>
          </w:p>
        </w:tc>
        <w:tc>
          <w:tcPr>
            <w:tcW w:w="5340" w:type="dxa"/>
          </w:tcPr>
          <w:p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 xml:space="preserve">Interval očitavanja (opseg indikacije) i interval merenja (rada) </w:t>
            </w:r>
          </w:p>
          <w:p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Uslovi rada</w:t>
            </w:r>
          </w:p>
          <w:p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Ograničavajući uslovi rada</w:t>
            </w:r>
          </w:p>
          <w:p w:rsidR="0076777C" w:rsidRPr="00485481" w:rsidRDefault="0076777C" w:rsidP="00CF16C3">
            <w:pPr>
              <w:rPr>
                <w:rFonts w:ascii="Times New Roman" w:eastAsia="Calibri" w:hAnsi="Times New Roman" w:cs="Times New Roman"/>
                <w:sz w:val="22"/>
                <w:szCs w:val="22"/>
              </w:rPr>
            </w:pPr>
            <w:r>
              <w:rPr>
                <w:rFonts w:ascii="Times New Roman" w:hAnsi="Times New Roman"/>
                <w:sz w:val="22"/>
              </w:rPr>
              <w:t>Osetlјivost</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Selektivnost</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Rezolucija, rezolucija ekrana</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Prag diskriminacije</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Granica detekcije (otkrića)</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Odstupanje instrumenta</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Nesigurnost instrumentalnog merenja</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Najveća dozvol</w:t>
            </w:r>
            <w:r>
              <w:rPr>
                <w:rFonts w:ascii="Times New Roman" w:hAnsi="Times New Roman"/>
                <w:sz w:val="22"/>
              </w:rPr>
              <w:t>ј</w:t>
            </w:r>
            <w:r w:rsidRPr="00761CCC">
              <w:rPr>
                <w:rFonts w:ascii="Times New Roman" w:hAnsi="Times New Roman"/>
                <w:sz w:val="22"/>
                <w:lang w:val="de-DE"/>
              </w:rPr>
              <w:t>ena greška merenja</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Klasa tačnosti</w:t>
            </w:r>
          </w:p>
          <w:p w:rsidR="0076777C" w:rsidRPr="00761CCC" w:rsidRDefault="0076777C" w:rsidP="00CF16C3">
            <w:pPr>
              <w:rPr>
                <w:rFonts w:ascii="Times New Roman" w:eastAsia="Calibri" w:hAnsi="Times New Roman" w:cs="Times New Roman"/>
                <w:sz w:val="22"/>
                <w:szCs w:val="22"/>
                <w:lang w:val="de-DE"/>
              </w:rPr>
            </w:pPr>
            <w:r w:rsidRPr="00761CCC">
              <w:rPr>
                <w:rFonts w:ascii="Times New Roman" w:hAnsi="Times New Roman"/>
                <w:sz w:val="22"/>
                <w:lang w:val="de-DE"/>
              </w:rPr>
              <w:t>Stabilnost merenja (kratkoročna)</w:t>
            </w:r>
          </w:p>
          <w:p w:rsidR="0076777C" w:rsidRPr="00485481" w:rsidRDefault="0076777C" w:rsidP="00CF16C3">
            <w:pPr>
              <w:rPr>
                <w:rFonts w:ascii="Times New Roman" w:eastAsia="MS Mincho" w:hAnsi="Times New Roman" w:cs="Times New Roman"/>
                <w:bCs/>
                <w:sz w:val="22"/>
                <w:szCs w:val="22"/>
              </w:rPr>
            </w:pPr>
            <w:r>
              <w:rPr>
                <w:rFonts w:ascii="Times New Roman" w:hAnsi="Times New Roman"/>
                <w:sz w:val="22"/>
              </w:rPr>
              <w:t>Stabilnost merenja (dugoročna)</w:t>
            </w:r>
          </w:p>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Drugo</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3,4</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Skice i dizajn proizvodnje</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Idejni nacrti i proizvodne skice i planovi komponenata, pojedinaca, strujnog kola itd.</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3.5</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Postupci proizvodnje kako bi se osigurala održiva proizvodnja</w:t>
            </w:r>
          </w:p>
        </w:tc>
        <w:tc>
          <w:tcPr>
            <w:tcW w:w="5340" w:type="dxa"/>
          </w:tcPr>
          <w:p w:rsidR="0076777C" w:rsidRPr="00485481" w:rsidRDefault="0076777C" w:rsidP="00CF16C3">
            <w:pPr>
              <w:rPr>
                <w:rFonts w:ascii="Times New Roman" w:eastAsia="MS Mincho" w:hAnsi="Times New Roman" w:cs="Times New Roman"/>
                <w:sz w:val="22"/>
                <w:szCs w:val="22"/>
                <w:lang w:val="sq-AL"/>
              </w:rPr>
            </w:pP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3.6</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Elektronska oprema sa skicama i dijagramima</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Opis elektronskih uređaja sa crtežima, dijagramima, dijagramima logičkog toka i opštim informacijama o softveru, objašnjavajući njihove karakteristike i rad, prema potrebi</w:t>
            </w:r>
          </w:p>
        </w:tc>
      </w:tr>
      <w:tr w:rsidR="0076777C" w:rsidRPr="00500873"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3.7</w:t>
            </w:r>
          </w:p>
        </w:tc>
        <w:tc>
          <w:tcPr>
            <w:tcW w:w="3218" w:type="dxa"/>
          </w:tcPr>
          <w:p w:rsidR="0076777C" w:rsidRPr="00761CCC" w:rsidRDefault="0076777C" w:rsidP="00CF16C3">
            <w:pPr>
              <w:rPr>
                <w:rFonts w:ascii="Times New Roman" w:eastAsia="MS Mincho" w:hAnsi="Times New Roman" w:cs="Times New Roman"/>
                <w:sz w:val="22"/>
                <w:szCs w:val="22"/>
                <w:lang w:val="de-DE"/>
              </w:rPr>
            </w:pPr>
            <w:r w:rsidRPr="00761CCC">
              <w:rPr>
                <w:rFonts w:ascii="Times New Roman" w:hAnsi="Times New Roman"/>
                <w:sz w:val="22"/>
                <w:lang w:val="de-DE"/>
              </w:rPr>
              <w:t>Spisak usklađenih standarda i / ili normativnih dokumenata</w:t>
            </w:r>
            <w:r w:rsidRPr="00761CCC">
              <w:rPr>
                <w:rFonts w:ascii="Times New Roman" w:hAnsi="Times New Roman"/>
                <w:sz w:val="22"/>
                <w:vertAlign w:val="superscript"/>
                <w:lang w:val="de-DE"/>
              </w:rPr>
              <w:t>2)</w:t>
            </w:r>
          </w:p>
        </w:tc>
        <w:tc>
          <w:tcPr>
            <w:tcW w:w="5340" w:type="dxa"/>
          </w:tcPr>
          <w:p w:rsidR="0076777C" w:rsidRPr="00485481" w:rsidRDefault="0076777C" w:rsidP="00CF16C3">
            <w:pPr>
              <w:rPr>
                <w:rFonts w:ascii="Times New Roman" w:eastAsia="MS Mincho" w:hAnsi="Times New Roman" w:cs="Times New Roman"/>
                <w:sz w:val="22"/>
                <w:szCs w:val="22"/>
                <w:lang w:val="sq-AL"/>
              </w:rPr>
            </w:pP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3.8</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Rešenja primenjena u cilju ispunjenja osnovnih zahteva</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Opisi rešenja primenjenih u cilјu ispunjavanja osnovnih zahteva u slučajevima kada su usklađeni standardi i / ili normativni dokumenti predviđeni članom 14 </w:t>
            </w:r>
            <w:r>
              <w:rPr>
                <w:rFonts w:ascii="Times New Roman" w:hAnsi="Times New Roman"/>
                <w:b/>
                <w:sz w:val="22"/>
              </w:rPr>
              <w:t>nisu sproveden</w:t>
            </w:r>
            <w:r>
              <w:rPr>
                <w:rFonts w:ascii="Times New Roman" w:hAnsi="Times New Roman"/>
                <w:sz w:val="22"/>
              </w:rPr>
              <w:t>i, uklјučujući spisak ostalih relevantnih tehničkih specifikacija koje su primenjene;</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3.9</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Rezultati dizajna</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Rezultati proračuna dizajna, ispitivanja itd.</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3.10</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Relevantni rezultati testova </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Relevantni rezultati testova, kada su potrebni, kako bi se dokazalo da tip i / ili merni instrumenti odgovaraju sledećem: </w:t>
            </w:r>
          </w:p>
          <w:p w:rsidR="0076777C" w:rsidRPr="00485481" w:rsidRDefault="0076777C" w:rsidP="0076777C">
            <w:pPr>
              <w:numPr>
                <w:ilvl w:val="2"/>
                <w:numId w:val="16"/>
              </w:numPr>
              <w:ind w:left="175" w:hanging="142"/>
              <w:contextualSpacing/>
              <w:rPr>
                <w:rFonts w:ascii="Times New Roman" w:hAnsi="Times New Roman" w:cs="Times New Roman"/>
                <w:snapToGrid w:val="0"/>
                <w:sz w:val="22"/>
                <w:szCs w:val="22"/>
              </w:rPr>
            </w:pPr>
            <w:r>
              <w:rPr>
                <w:rFonts w:ascii="Times New Roman" w:hAnsi="Times New Roman"/>
                <w:snapToGrid w:val="0"/>
                <w:sz w:val="22"/>
              </w:rPr>
              <w:t xml:space="preserve">zahtevima ove uredbe pod proglašenim radnim uslovima i pod predviđenim preprekama okruženja, </w:t>
            </w:r>
          </w:p>
          <w:p w:rsidR="0076777C" w:rsidRPr="00485481" w:rsidRDefault="0076777C" w:rsidP="0076777C">
            <w:pPr>
              <w:numPr>
                <w:ilvl w:val="2"/>
                <w:numId w:val="16"/>
              </w:numPr>
              <w:ind w:left="175" w:hanging="142"/>
              <w:contextualSpacing/>
              <w:rPr>
                <w:rFonts w:ascii="Times New Roman" w:hAnsi="Times New Roman" w:cs="Times New Roman"/>
                <w:snapToGrid w:val="0"/>
                <w:sz w:val="22"/>
                <w:szCs w:val="22"/>
              </w:rPr>
            </w:pPr>
            <w:r>
              <w:rPr>
                <w:rFonts w:ascii="Times New Roman" w:hAnsi="Times New Roman"/>
                <w:snapToGrid w:val="0"/>
                <w:sz w:val="22"/>
              </w:rPr>
              <w:t>specifikacije stabilnosti za brojila gasa, vode, toplotne energije kao i za tečnosti osim vode;</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3.11</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Ostali dokumenti ili dokazi koji potkreplјuju tu tvrdnju</w:t>
            </w:r>
          </w:p>
        </w:tc>
        <w:tc>
          <w:tcPr>
            <w:tcW w:w="5340" w:type="dxa"/>
          </w:tcPr>
          <w:p w:rsidR="0076777C" w:rsidRPr="00485481" w:rsidRDefault="0076777C" w:rsidP="00CF16C3">
            <w:pPr>
              <w:shd w:val="clear" w:color="auto" w:fill="FFFFFF"/>
              <w:jc w:val="both"/>
              <w:rPr>
                <w:rFonts w:ascii="Times New Roman" w:eastAsia="MS Mincho" w:hAnsi="Times New Roman" w:cs="Times New Roman"/>
                <w:sz w:val="22"/>
                <w:szCs w:val="22"/>
              </w:rPr>
            </w:pPr>
            <w:r>
              <w:rPr>
                <w:rFonts w:ascii="Times New Roman" w:hAnsi="Times New Roman"/>
                <w:sz w:val="22"/>
              </w:rPr>
              <w:t xml:space="preserve">Dokumenti ili drugi dokazi koji potkrepljuju tvrdnju da su model i karakteristike mernog instrumenta u skladu sa zahtevima (npr. sertifikati, izveštaji o testiranju ili izjava proizvođača o usaglašenosti); </w:t>
            </w:r>
          </w:p>
          <w:p w:rsidR="0076777C" w:rsidRPr="00485481" w:rsidRDefault="0076777C" w:rsidP="00CF16C3">
            <w:pPr>
              <w:rPr>
                <w:rFonts w:ascii="Times New Roman" w:eastAsia="MS Mincho" w:hAnsi="Times New Roman" w:cs="Times New Roman"/>
                <w:sz w:val="22"/>
                <w:szCs w:val="22"/>
                <w:lang w:val="sq-AL"/>
              </w:rPr>
            </w:pP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3.12</w:t>
            </w:r>
          </w:p>
        </w:tc>
        <w:tc>
          <w:tcPr>
            <w:tcW w:w="3218" w:type="dxa"/>
          </w:tcPr>
          <w:p w:rsidR="0076777C" w:rsidRPr="00485481" w:rsidRDefault="0076777C" w:rsidP="00CF16C3">
            <w:pPr>
              <w:shd w:val="clear" w:color="auto" w:fill="FFFFFF"/>
              <w:rPr>
                <w:rFonts w:ascii="Times New Roman" w:eastAsia="MS Mincho" w:hAnsi="Times New Roman" w:cs="Times New Roman"/>
                <w:sz w:val="22"/>
                <w:szCs w:val="22"/>
              </w:rPr>
            </w:pPr>
            <w:r>
              <w:rPr>
                <w:rFonts w:ascii="Times New Roman" w:hAnsi="Times New Roman"/>
                <w:sz w:val="22"/>
              </w:rPr>
              <w:t>Radni priručnik i uputstva za ugradnju/instalaciju;</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Verzija dostavljena sa mernim instrumentom</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lang w:val="sq-AL"/>
              </w:rPr>
            </w:pPr>
          </w:p>
        </w:tc>
        <w:tc>
          <w:tcPr>
            <w:tcW w:w="3218" w:type="dxa"/>
          </w:tcPr>
          <w:p w:rsidR="0076777C" w:rsidRPr="00485481" w:rsidRDefault="0076777C" w:rsidP="00CF16C3">
            <w:pPr>
              <w:shd w:val="clear" w:color="auto" w:fill="FFFFFF"/>
              <w:rPr>
                <w:rFonts w:ascii="Times New Roman" w:eastAsia="MS Mincho" w:hAnsi="Times New Roman" w:cs="Times New Roman"/>
                <w:sz w:val="22"/>
                <w:szCs w:val="22"/>
              </w:rPr>
            </w:pPr>
            <w:r>
              <w:rPr>
                <w:rFonts w:ascii="Times New Roman" w:hAnsi="Times New Roman"/>
                <w:sz w:val="22"/>
              </w:rPr>
              <w:t>Prateća oprema</w:t>
            </w:r>
          </w:p>
        </w:tc>
        <w:tc>
          <w:tcPr>
            <w:tcW w:w="5340" w:type="dxa"/>
          </w:tcPr>
          <w:p w:rsidR="0076777C" w:rsidRPr="00485481" w:rsidRDefault="0076777C" w:rsidP="00CF16C3">
            <w:pPr>
              <w:shd w:val="clear" w:color="auto" w:fill="FFFFFF"/>
              <w:rPr>
                <w:rFonts w:ascii="Times New Roman" w:eastAsia="MS Mincho" w:hAnsi="Times New Roman" w:cs="Times New Roman"/>
                <w:sz w:val="22"/>
                <w:szCs w:val="22"/>
              </w:rPr>
            </w:pPr>
            <w:r>
              <w:rPr>
                <w:rFonts w:ascii="Times New Roman" w:hAnsi="Times New Roman"/>
                <w:sz w:val="22"/>
              </w:rPr>
              <w:t xml:space="preserve">Ostala oprema neophodna za ispravan rad merila (spisak opreme ili delova koji mogu uticati na metrološke karakteristike merila); </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3.13</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Zahtevi za bezbednost ili zaštitu zdravlјa</w:t>
            </w:r>
          </w:p>
        </w:tc>
        <w:tc>
          <w:tcPr>
            <w:tcW w:w="5340"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Mere bezbednosti ili zaštite zdravlja korisnika, zaštita životne sredine i druga upozorenja. </w:t>
            </w:r>
          </w:p>
        </w:tc>
      </w:tr>
      <w:tr w:rsidR="0076777C" w:rsidRPr="00485481" w:rsidTr="00CF16C3">
        <w:tc>
          <w:tcPr>
            <w:tcW w:w="684"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3.14</w:t>
            </w:r>
          </w:p>
        </w:tc>
        <w:tc>
          <w:tcPr>
            <w:tcW w:w="3218" w:type="dxa"/>
          </w:tcPr>
          <w:p w:rsidR="0076777C" w:rsidRPr="00485481" w:rsidRDefault="0076777C" w:rsidP="00CF16C3">
            <w:pPr>
              <w:rPr>
                <w:rFonts w:ascii="Times New Roman" w:eastAsia="MS Mincho" w:hAnsi="Times New Roman" w:cs="Times New Roman"/>
                <w:sz w:val="22"/>
                <w:szCs w:val="22"/>
              </w:rPr>
            </w:pPr>
            <w:r>
              <w:rPr>
                <w:rFonts w:ascii="Times New Roman" w:hAnsi="Times New Roman"/>
                <w:sz w:val="22"/>
              </w:rPr>
              <w:t xml:space="preserve">Ostale važne informacije </w:t>
            </w:r>
          </w:p>
        </w:tc>
        <w:tc>
          <w:tcPr>
            <w:tcW w:w="5340" w:type="dxa"/>
          </w:tcPr>
          <w:p w:rsidR="0076777C" w:rsidRPr="00485481" w:rsidRDefault="0076777C" w:rsidP="00CF16C3">
            <w:pPr>
              <w:rPr>
                <w:rFonts w:ascii="Times New Roman" w:eastAsia="MS Mincho" w:hAnsi="Times New Roman" w:cs="Times New Roman"/>
                <w:lang w:val="sq-AL"/>
              </w:rPr>
            </w:pPr>
          </w:p>
        </w:tc>
      </w:tr>
    </w:tbl>
    <w:p w:rsidR="0076777C" w:rsidRPr="00485481" w:rsidRDefault="0076777C" w:rsidP="0076777C">
      <w:pPr>
        <w:rPr>
          <w:rFonts w:ascii="Times New Roman" w:eastAsia="MS Mincho" w:hAnsi="Times New Roman" w:cs="Times New Roman"/>
          <w:lang w:val="sq-AL"/>
        </w:rPr>
      </w:pPr>
    </w:p>
    <w:p w:rsidR="0076777C" w:rsidRPr="00761CCC" w:rsidRDefault="0076777C" w:rsidP="0076777C">
      <w:pPr>
        <w:rPr>
          <w:rFonts w:ascii="Times New Roman" w:eastAsia="MS Mincho" w:hAnsi="Times New Roman" w:cs="Times New Roman"/>
          <w:lang w:val="sq-AL"/>
        </w:rPr>
      </w:pPr>
      <w:r w:rsidRPr="00761CCC">
        <w:rPr>
          <w:rFonts w:ascii="Times New Roman" w:hAnsi="Times New Roman"/>
          <w:lang w:val="sq-AL"/>
        </w:rPr>
        <w:t xml:space="preserve">4. Proizvođač mora navesti gde se nalaze zaptivke i oznake. </w:t>
      </w:r>
    </w:p>
    <w:p w:rsidR="0076777C" w:rsidRPr="00485481" w:rsidRDefault="0076777C" w:rsidP="0076777C">
      <w:pPr>
        <w:rPr>
          <w:rFonts w:ascii="Times New Roman" w:eastAsia="MS Mincho" w:hAnsi="Times New Roman" w:cs="Times New Roman"/>
          <w:lang w:val="sq-AL"/>
        </w:rPr>
      </w:pPr>
    </w:p>
    <w:p w:rsidR="0076777C" w:rsidRPr="00761CCC" w:rsidRDefault="0076777C" w:rsidP="0076777C">
      <w:pPr>
        <w:rPr>
          <w:rFonts w:ascii="Times New Roman" w:eastAsia="MS Mincho" w:hAnsi="Times New Roman" w:cs="Times New Roman"/>
          <w:lang w:val="sq-AL"/>
        </w:rPr>
      </w:pPr>
      <w:r w:rsidRPr="00761CCC">
        <w:rPr>
          <w:rFonts w:ascii="Times New Roman" w:hAnsi="Times New Roman"/>
          <w:lang w:val="sq-AL"/>
        </w:rPr>
        <w:t xml:space="preserve">5. Proizvođač mora naznačiti uslove za kompatibilnost sa međusklopovima i podjedinicama kada je to potrebno." </w:t>
      </w:r>
    </w:p>
    <w:p w:rsidR="0076777C" w:rsidRPr="00485481" w:rsidRDefault="0076777C" w:rsidP="0076777C">
      <w:pPr>
        <w:jc w:val="center"/>
        <w:rPr>
          <w:rFonts w:ascii="Times New Roman" w:eastAsia="MS Mincho" w:hAnsi="Times New Roman" w:cs="Times New Roman"/>
          <w:lang w:val="sq-AL"/>
        </w:rPr>
      </w:pPr>
    </w:p>
    <w:p w:rsidR="0076777C" w:rsidRPr="00485481" w:rsidRDefault="0076777C" w:rsidP="0076777C">
      <w:pPr>
        <w:rPr>
          <w:rFonts w:ascii="Times New Roman" w:eastAsia="MS Mincho" w:hAnsi="Times New Roman" w:cs="Times New Roman"/>
          <w:b/>
        </w:rPr>
      </w:pPr>
      <w:r>
        <w:rPr>
          <w:rFonts w:ascii="Times New Roman" w:hAnsi="Times New Roman"/>
          <w:b/>
        </w:rPr>
        <w:t>Referenca:</w:t>
      </w:r>
    </w:p>
    <w:p w:rsidR="0076777C" w:rsidRPr="00761CCC" w:rsidRDefault="0076777C" w:rsidP="0076777C">
      <w:pPr>
        <w:widowControl w:val="0"/>
        <w:numPr>
          <w:ilvl w:val="0"/>
          <w:numId w:val="22"/>
        </w:numPr>
        <w:autoSpaceDE w:val="0"/>
        <w:autoSpaceDN w:val="0"/>
        <w:adjustRightInd w:val="0"/>
        <w:ind w:left="426"/>
        <w:contextualSpacing/>
        <w:rPr>
          <w:rFonts w:ascii="Times New Roman" w:eastAsia="Calibri" w:hAnsi="Times New Roman" w:cs="Times New Roman"/>
          <w:snapToGrid w:val="0"/>
          <w:sz w:val="20"/>
          <w:szCs w:val="20"/>
          <w:lang w:val="de-DE"/>
        </w:rPr>
      </w:pPr>
      <w:r w:rsidRPr="00761CCC">
        <w:rPr>
          <w:rFonts w:ascii="Times New Roman" w:hAnsi="Times New Roman"/>
          <w:snapToGrid w:val="0"/>
          <w:sz w:val="20"/>
          <w:lang w:val="de-DE"/>
        </w:rPr>
        <w:t>Direktiva o mernim instrumentima 2014/32 / EU (MID-DIM), član 6, član 18,</w:t>
      </w:r>
    </w:p>
    <w:p w:rsidR="0076777C" w:rsidRPr="00761CCC" w:rsidRDefault="0076777C" w:rsidP="0076777C">
      <w:pPr>
        <w:widowControl w:val="0"/>
        <w:numPr>
          <w:ilvl w:val="0"/>
          <w:numId w:val="22"/>
        </w:numPr>
        <w:autoSpaceDE w:val="0"/>
        <w:autoSpaceDN w:val="0"/>
        <w:adjustRightInd w:val="0"/>
        <w:ind w:left="426"/>
        <w:contextualSpacing/>
        <w:rPr>
          <w:rFonts w:ascii="Times New Roman" w:hAnsi="Times New Roman" w:cs="Times New Roman"/>
          <w:i/>
          <w:snapToGrid w:val="0"/>
          <w:sz w:val="20"/>
          <w:szCs w:val="20"/>
          <w:lang w:val="de-DE"/>
        </w:rPr>
      </w:pPr>
      <w:r w:rsidRPr="00761CCC">
        <w:rPr>
          <w:rFonts w:ascii="Times New Roman" w:hAnsi="Times New Roman"/>
          <w:snapToGrid w:val="0"/>
          <w:sz w:val="20"/>
          <w:lang w:val="de-DE"/>
        </w:rPr>
        <w:t>OIML R 34: Usklađenost tipa 2019 (PMT-CTT) - Procena usaglašenosti mernih instrumenata pre stavl</w:t>
      </w:r>
      <w:r>
        <w:rPr>
          <w:rFonts w:ascii="Times New Roman" w:hAnsi="Times New Roman"/>
          <w:snapToGrid w:val="0"/>
          <w:sz w:val="20"/>
        </w:rPr>
        <w:t>ј</w:t>
      </w:r>
      <w:r w:rsidRPr="00761CCC">
        <w:rPr>
          <w:rFonts w:ascii="Times New Roman" w:hAnsi="Times New Roman"/>
          <w:snapToGrid w:val="0"/>
          <w:sz w:val="20"/>
          <w:lang w:val="de-DE"/>
        </w:rPr>
        <w:t>anja na tržište</w:t>
      </w:r>
      <w:r w:rsidRPr="00761CCC">
        <w:rPr>
          <w:rFonts w:ascii="Times New Roman" w:hAnsi="Times New Roman"/>
          <w:i/>
          <w:snapToGrid w:val="0"/>
          <w:sz w:val="20"/>
          <w:lang w:val="de-DE"/>
        </w:rPr>
        <w:t xml:space="preserve"> </w:t>
      </w:r>
    </w:p>
    <w:p w:rsidR="0076777C" w:rsidRDefault="0076777C" w:rsidP="004E5380">
      <w:pPr>
        <w:rPr>
          <w:rFonts w:ascii="Times New Roman" w:eastAsia="MS Mincho" w:hAnsi="Times New Roman" w:cs="Times New Roman"/>
          <w:bCs/>
          <w:sz w:val="28"/>
          <w:szCs w:val="28"/>
          <w:lang w:val="sq-AL"/>
        </w:rPr>
      </w:pPr>
    </w:p>
    <w:p w:rsidR="00A55534" w:rsidRDefault="00A55534" w:rsidP="004E5380">
      <w:pPr>
        <w:rPr>
          <w:rFonts w:ascii="Times New Roman" w:eastAsia="MS Mincho" w:hAnsi="Times New Roman" w:cs="Times New Roman"/>
          <w:bCs/>
          <w:sz w:val="28"/>
          <w:szCs w:val="28"/>
          <w:lang w:val="sq-AL"/>
        </w:rPr>
      </w:pPr>
    </w:p>
    <w:p w:rsidR="00A55534" w:rsidRDefault="00A55534" w:rsidP="004E5380">
      <w:pPr>
        <w:rPr>
          <w:rFonts w:ascii="Times New Roman" w:eastAsia="MS Mincho" w:hAnsi="Times New Roman" w:cs="Times New Roman"/>
          <w:bCs/>
          <w:sz w:val="28"/>
          <w:szCs w:val="28"/>
          <w:lang w:val="sq-AL"/>
        </w:rPr>
      </w:pPr>
    </w:p>
    <w:p w:rsidR="00A55534" w:rsidRDefault="00A55534" w:rsidP="004E5380">
      <w:pPr>
        <w:rPr>
          <w:rFonts w:ascii="Times New Roman" w:eastAsia="MS Mincho" w:hAnsi="Times New Roman" w:cs="Times New Roman"/>
          <w:bCs/>
          <w:sz w:val="28"/>
          <w:szCs w:val="28"/>
          <w:lang w:val="sq-AL"/>
        </w:rPr>
      </w:pPr>
    </w:p>
    <w:p w:rsidR="00A55534" w:rsidRDefault="00A55534" w:rsidP="004E5380">
      <w:pPr>
        <w:rPr>
          <w:rFonts w:ascii="Times New Roman" w:eastAsia="MS Mincho" w:hAnsi="Times New Roman" w:cs="Times New Roman"/>
          <w:bCs/>
          <w:sz w:val="28"/>
          <w:szCs w:val="28"/>
          <w:lang w:val="sq-AL"/>
        </w:rPr>
      </w:pPr>
    </w:p>
    <w:p w:rsidR="00A55534" w:rsidRDefault="00A55534" w:rsidP="004E5380">
      <w:pPr>
        <w:rPr>
          <w:rFonts w:ascii="Times New Roman" w:eastAsia="MS Mincho" w:hAnsi="Times New Roman" w:cs="Times New Roman"/>
          <w:bCs/>
          <w:sz w:val="28"/>
          <w:szCs w:val="28"/>
          <w:lang w:val="sq-AL"/>
        </w:rPr>
      </w:pPr>
    </w:p>
    <w:p w:rsidR="0076777C" w:rsidRPr="00485481" w:rsidRDefault="0076777C" w:rsidP="0076777C">
      <w:pPr>
        <w:jc w:val="center"/>
        <w:rPr>
          <w:rFonts w:ascii="Times New Roman" w:eastAsia="MS Mincho" w:hAnsi="Times New Roman" w:cs="Times New Roman"/>
          <w:bCs/>
          <w:sz w:val="28"/>
          <w:szCs w:val="28"/>
        </w:rPr>
      </w:pPr>
      <w:r>
        <w:rPr>
          <w:rFonts w:ascii="Times New Roman" w:hAnsi="Times New Roman"/>
          <w:sz w:val="28"/>
        </w:rPr>
        <w:t>Obrazac br. 2</w:t>
      </w:r>
    </w:p>
    <w:p w:rsidR="0076777C" w:rsidRPr="00485481" w:rsidRDefault="0076777C" w:rsidP="0076777C">
      <w:pPr>
        <w:jc w:val="center"/>
        <w:rPr>
          <w:rFonts w:ascii="Times New Roman" w:eastAsia="MS Mincho" w:hAnsi="Times New Roman" w:cs="Times New Roman"/>
          <w:b/>
          <w:bCs/>
          <w:lang w:val="sq-AL"/>
        </w:rPr>
      </w:pPr>
    </w:p>
    <w:p w:rsidR="0076777C" w:rsidRPr="00485481" w:rsidRDefault="0076777C" w:rsidP="0076777C">
      <w:pPr>
        <w:jc w:val="center"/>
        <w:rPr>
          <w:rFonts w:ascii="Times New Roman" w:eastAsia="MS Mincho" w:hAnsi="Times New Roman" w:cs="Times New Roman"/>
          <w:b/>
          <w:bCs/>
          <w:sz w:val="32"/>
          <w:szCs w:val="32"/>
        </w:rPr>
      </w:pPr>
      <w:r>
        <w:rPr>
          <w:rFonts w:ascii="Times New Roman" w:hAnsi="Times New Roman"/>
          <w:b/>
          <w:sz w:val="32"/>
        </w:rPr>
        <w:t>Izveštaj o proceni tipa</w:t>
      </w:r>
    </w:p>
    <w:p w:rsidR="0076777C" w:rsidRPr="00485481" w:rsidRDefault="0076777C" w:rsidP="0076777C">
      <w:pPr>
        <w:jc w:val="center"/>
        <w:rPr>
          <w:rFonts w:ascii="Times New Roman" w:eastAsia="MS Mincho" w:hAnsi="Times New Roman" w:cs="Times New Roman"/>
          <w:b/>
          <w:bCs/>
          <w:lang w:val="sq-AL"/>
        </w:rPr>
      </w:pPr>
    </w:p>
    <w:p w:rsidR="0076777C" w:rsidRPr="00485481" w:rsidRDefault="0076777C" w:rsidP="0076777C">
      <w:pPr>
        <w:jc w:val="center"/>
        <w:rPr>
          <w:rFonts w:ascii="Times New Roman" w:eastAsia="MS Mincho" w:hAnsi="Times New Roman" w:cs="Times New Roman"/>
          <w:b/>
          <w:bCs/>
          <w:lang w:val="sq-AL"/>
        </w:rPr>
      </w:pPr>
    </w:p>
    <w:p w:rsidR="0076777C" w:rsidRPr="00761CCC" w:rsidRDefault="0076777C" w:rsidP="0076777C">
      <w:pPr>
        <w:shd w:val="clear" w:color="auto" w:fill="FFFFFF"/>
        <w:jc w:val="both"/>
        <w:rPr>
          <w:rFonts w:ascii="Times New Roman" w:eastAsia="MS Mincho" w:hAnsi="Times New Roman" w:cs="Times New Roman"/>
          <w:lang w:val="sq-AL"/>
        </w:rPr>
      </w:pPr>
      <w:r w:rsidRPr="00761CCC">
        <w:rPr>
          <w:rFonts w:ascii="Times New Roman" w:hAnsi="Times New Roman"/>
          <w:lang w:val="sq-AL"/>
        </w:rPr>
        <w:t>Procena tipa mernog instrumenta izveštava se prema programu testiranja [1], a rezultati izveštavaju se u skladu sa osnovnim zahtevima navedenim u</w:t>
      </w:r>
    </w:p>
    <w:p w:rsidR="0076777C" w:rsidRPr="00761CCC" w:rsidRDefault="0076777C" w:rsidP="0076777C">
      <w:pPr>
        <w:numPr>
          <w:ilvl w:val="0"/>
          <w:numId w:val="21"/>
        </w:numPr>
        <w:shd w:val="clear" w:color="auto" w:fill="FFFFFF"/>
        <w:contextualSpacing/>
        <w:jc w:val="both"/>
        <w:rPr>
          <w:rFonts w:ascii="Times New Roman" w:eastAsia="Calibri" w:hAnsi="Times New Roman" w:cs="Times New Roman"/>
          <w:snapToGrid w:val="0"/>
          <w:lang w:val="de-DE"/>
        </w:rPr>
      </w:pPr>
      <w:r w:rsidRPr="00761CCC">
        <w:rPr>
          <w:rFonts w:ascii="Times New Roman" w:hAnsi="Times New Roman"/>
          <w:snapToGrid w:val="0"/>
          <w:lang w:val="de-DE"/>
        </w:rPr>
        <w:t>2014/32 / EU, Direktiva o mernim instrumentima (DIM), Prilog I i relevantnim posebnim aneksima instrumenata.</w:t>
      </w:r>
    </w:p>
    <w:p w:rsidR="0076777C" w:rsidRPr="00761CCC" w:rsidRDefault="0076777C" w:rsidP="0076777C">
      <w:pPr>
        <w:numPr>
          <w:ilvl w:val="0"/>
          <w:numId w:val="21"/>
        </w:numPr>
        <w:shd w:val="clear" w:color="auto" w:fill="FFFFFF"/>
        <w:contextualSpacing/>
        <w:jc w:val="both"/>
        <w:rPr>
          <w:rFonts w:ascii="Times New Roman" w:hAnsi="Times New Roman" w:cs="Times New Roman"/>
          <w:snapToGrid w:val="0"/>
          <w:lang w:val="de-DE"/>
        </w:rPr>
      </w:pPr>
      <w:r w:rsidRPr="00761CCC">
        <w:rPr>
          <w:rFonts w:ascii="Times New Roman" w:hAnsi="Times New Roman"/>
          <w:snapToGrid w:val="0"/>
          <w:lang w:val="de-DE"/>
        </w:rPr>
        <w:t xml:space="preserve"> Preporuke OIML-a za pojedinačne instrumente date u Prilogu 1. ove uredbe za merne instrumente izvan delokruga DIM-a. </w:t>
      </w:r>
      <w:r w:rsidRPr="00761CCC">
        <w:rPr>
          <w:rFonts w:ascii="Times New Roman" w:hAnsi="Times New Roman"/>
          <w:i/>
          <w:snapToGrid w:val="0"/>
          <w:lang w:val="de-DE"/>
        </w:rPr>
        <w:t xml:space="preserve"> </w:t>
      </w:r>
    </w:p>
    <w:p w:rsidR="0076777C" w:rsidRPr="00761CCC" w:rsidRDefault="0076777C" w:rsidP="0076777C">
      <w:pPr>
        <w:shd w:val="clear" w:color="auto" w:fill="FFFFFF"/>
        <w:jc w:val="both"/>
        <w:rPr>
          <w:rFonts w:ascii="Times New Roman" w:eastAsia="MS Mincho" w:hAnsi="Times New Roman" w:cs="Times New Roman"/>
          <w:lang w:val="de-DE"/>
        </w:rPr>
      </w:pPr>
    </w:p>
    <w:p w:rsidR="0076777C" w:rsidRPr="00761CCC" w:rsidRDefault="0076777C" w:rsidP="0076777C">
      <w:pPr>
        <w:shd w:val="clear" w:color="auto" w:fill="FFFFFF"/>
        <w:jc w:val="both"/>
        <w:rPr>
          <w:rFonts w:ascii="Times New Roman" w:eastAsia="MS Mincho" w:hAnsi="Times New Roman" w:cs="Times New Roman"/>
          <w:lang w:val="de-DE"/>
        </w:rPr>
      </w:pPr>
      <w:r w:rsidRPr="00761CCC">
        <w:rPr>
          <w:rFonts w:ascii="Times New Roman" w:hAnsi="Times New Roman"/>
          <w:lang w:val="de-DE"/>
        </w:rPr>
        <w:t>Sadržaj izveštaja o proceni tipa treba da bude sledeći:</w:t>
      </w:r>
    </w:p>
    <w:p w:rsidR="0076777C" w:rsidRPr="00761CCC" w:rsidRDefault="0076777C" w:rsidP="0076777C">
      <w:pPr>
        <w:shd w:val="clear" w:color="auto" w:fill="FFFFFF"/>
        <w:jc w:val="both"/>
        <w:rPr>
          <w:rFonts w:ascii="Times New Roman" w:eastAsia="MS Mincho" w:hAnsi="Times New Roman" w:cs="Times New Roman"/>
          <w:lang w:val="de-DE"/>
        </w:rPr>
      </w:pPr>
    </w:p>
    <w:p w:rsidR="0076777C" w:rsidRPr="00485481" w:rsidRDefault="0076777C" w:rsidP="0076777C">
      <w:pPr>
        <w:numPr>
          <w:ilvl w:val="0"/>
          <w:numId w:val="19"/>
        </w:numPr>
        <w:shd w:val="clear" w:color="auto" w:fill="FFFFFF"/>
        <w:contextualSpacing/>
        <w:jc w:val="both"/>
        <w:rPr>
          <w:rFonts w:ascii="Times New Roman" w:hAnsi="Times New Roman" w:cs="Times New Roman"/>
          <w:b/>
          <w:snapToGrid w:val="0"/>
        </w:rPr>
      </w:pPr>
      <w:r>
        <w:rPr>
          <w:rFonts w:ascii="Times New Roman" w:hAnsi="Times New Roman"/>
          <w:b/>
          <w:snapToGrid w:val="0"/>
        </w:rPr>
        <w:t>Uvod</w:t>
      </w:r>
    </w:p>
    <w:p w:rsidR="0076777C" w:rsidRPr="00485481" w:rsidRDefault="0076777C" w:rsidP="0076777C">
      <w:pPr>
        <w:shd w:val="clear" w:color="auto" w:fill="FFFFFF"/>
        <w:ind w:left="720"/>
        <w:contextualSpacing/>
        <w:jc w:val="both"/>
        <w:rPr>
          <w:rFonts w:ascii="Times New Roman" w:hAnsi="Times New Roman" w:cs="Times New Roman"/>
          <w:b/>
          <w:snapToGrid w:val="0"/>
          <w:lang w:val="en-US"/>
        </w:rPr>
      </w:pPr>
    </w:p>
    <w:p w:rsidR="0076777C" w:rsidRPr="00485481" w:rsidRDefault="0076777C" w:rsidP="0076777C">
      <w:pPr>
        <w:numPr>
          <w:ilvl w:val="0"/>
          <w:numId w:val="19"/>
        </w:numPr>
        <w:shd w:val="clear" w:color="auto" w:fill="FFFFFF"/>
        <w:contextualSpacing/>
        <w:jc w:val="both"/>
        <w:rPr>
          <w:rFonts w:ascii="Times New Roman" w:hAnsi="Times New Roman" w:cs="Times New Roman"/>
          <w:b/>
          <w:snapToGrid w:val="0"/>
        </w:rPr>
      </w:pPr>
      <w:r>
        <w:rPr>
          <w:rFonts w:ascii="Times New Roman" w:hAnsi="Times New Roman"/>
          <w:b/>
          <w:snapToGrid w:val="0"/>
        </w:rPr>
        <w:t xml:space="preserve">Program testiranja </w:t>
      </w:r>
    </w:p>
    <w:p w:rsidR="0076777C" w:rsidRPr="00485481" w:rsidRDefault="0076777C" w:rsidP="0076777C">
      <w:pPr>
        <w:numPr>
          <w:ilvl w:val="0"/>
          <w:numId w:val="17"/>
        </w:numPr>
        <w:shd w:val="clear" w:color="auto" w:fill="FFFFFF"/>
        <w:ind w:left="851"/>
        <w:contextualSpacing/>
        <w:jc w:val="both"/>
        <w:rPr>
          <w:rFonts w:ascii="Times New Roman" w:hAnsi="Times New Roman" w:cs="Times New Roman"/>
          <w:snapToGrid w:val="0"/>
        </w:rPr>
      </w:pPr>
      <w:r>
        <w:rPr>
          <w:rFonts w:ascii="Times New Roman" w:hAnsi="Times New Roman"/>
          <w:snapToGrid w:val="0"/>
        </w:rPr>
        <w:t xml:space="preserve">Test (ili testovi) koji će se koristiti i tok rada (hronologija), kojom će se vršiti testovi; </w:t>
      </w:r>
    </w:p>
    <w:p w:rsidR="0076777C" w:rsidRPr="00761CCC" w:rsidRDefault="0076777C" w:rsidP="0076777C">
      <w:pPr>
        <w:numPr>
          <w:ilvl w:val="0"/>
          <w:numId w:val="17"/>
        </w:numPr>
        <w:shd w:val="clear" w:color="auto" w:fill="FFFFFF"/>
        <w:ind w:left="851"/>
        <w:contextualSpacing/>
        <w:jc w:val="both"/>
        <w:rPr>
          <w:rFonts w:ascii="Times New Roman" w:hAnsi="Times New Roman" w:cs="Times New Roman"/>
          <w:snapToGrid w:val="0"/>
          <w:lang w:val="de-DE"/>
        </w:rPr>
      </w:pPr>
      <w:r w:rsidRPr="00761CCC">
        <w:rPr>
          <w:rFonts w:ascii="Times New Roman" w:hAnsi="Times New Roman"/>
          <w:snapToGrid w:val="0"/>
          <w:lang w:val="de-DE"/>
        </w:rPr>
        <w:t xml:space="preserve">Karakteristike performansi koje treba dobiti; </w:t>
      </w:r>
    </w:p>
    <w:p w:rsidR="0076777C" w:rsidRPr="00761CCC" w:rsidRDefault="0076777C" w:rsidP="0076777C">
      <w:pPr>
        <w:numPr>
          <w:ilvl w:val="0"/>
          <w:numId w:val="17"/>
        </w:numPr>
        <w:shd w:val="clear" w:color="auto" w:fill="FFFFFF"/>
        <w:ind w:left="851"/>
        <w:contextualSpacing/>
        <w:jc w:val="both"/>
        <w:rPr>
          <w:rFonts w:ascii="Times New Roman" w:hAnsi="Times New Roman" w:cs="Times New Roman"/>
          <w:snapToGrid w:val="0"/>
          <w:lang w:val="fr-FR"/>
        </w:rPr>
      </w:pPr>
      <w:r w:rsidRPr="00761CCC">
        <w:rPr>
          <w:rFonts w:ascii="Times New Roman" w:hAnsi="Times New Roman"/>
          <w:snapToGrid w:val="0"/>
          <w:lang w:val="fr-FR"/>
        </w:rPr>
        <w:t>uslovi rada u kojima će se vršiti testiranje;</w:t>
      </w:r>
    </w:p>
    <w:p w:rsidR="0076777C" w:rsidRPr="00761CCC" w:rsidRDefault="0076777C" w:rsidP="0076777C">
      <w:pPr>
        <w:numPr>
          <w:ilvl w:val="0"/>
          <w:numId w:val="17"/>
        </w:numPr>
        <w:shd w:val="clear" w:color="auto" w:fill="FFFFFF"/>
        <w:ind w:left="851"/>
        <w:contextualSpacing/>
        <w:jc w:val="both"/>
        <w:rPr>
          <w:rFonts w:ascii="Times New Roman" w:hAnsi="Times New Roman" w:cs="Times New Roman"/>
          <w:snapToGrid w:val="0"/>
          <w:lang w:val="fr-FR"/>
        </w:rPr>
      </w:pPr>
      <w:r w:rsidRPr="00761CCC">
        <w:rPr>
          <w:rFonts w:ascii="Times New Roman" w:hAnsi="Times New Roman"/>
          <w:snapToGrid w:val="0"/>
          <w:lang w:val="fr-FR"/>
        </w:rPr>
        <w:t xml:space="preserve">primenjeni postupci testiranja za odabrane testove </w:t>
      </w:r>
    </w:p>
    <w:p w:rsidR="0076777C" w:rsidRPr="00761CCC" w:rsidRDefault="0076777C" w:rsidP="0076777C">
      <w:pPr>
        <w:shd w:val="clear" w:color="auto" w:fill="FFFFFF"/>
        <w:ind w:left="851"/>
        <w:contextualSpacing/>
        <w:jc w:val="both"/>
        <w:rPr>
          <w:rFonts w:ascii="Times New Roman" w:hAnsi="Times New Roman" w:cs="Times New Roman"/>
          <w:snapToGrid w:val="0"/>
          <w:lang w:val="fr-FR"/>
        </w:rPr>
      </w:pPr>
      <w:r w:rsidRPr="00761CCC">
        <w:rPr>
          <w:rFonts w:ascii="Times New Roman" w:hAnsi="Times New Roman"/>
          <w:snapToGrid w:val="0"/>
          <w:lang w:val="fr-FR"/>
        </w:rPr>
        <w:t xml:space="preserve"> </w:t>
      </w:r>
    </w:p>
    <w:p w:rsidR="0076777C" w:rsidRPr="00485481" w:rsidRDefault="0076777C" w:rsidP="0076777C">
      <w:pPr>
        <w:shd w:val="clear" w:color="auto" w:fill="FFFFFF"/>
        <w:jc w:val="both"/>
        <w:rPr>
          <w:rFonts w:ascii="Times New Roman" w:eastAsia="MS Mincho" w:hAnsi="Times New Roman" w:cs="Times New Roman"/>
        </w:rPr>
      </w:pPr>
      <w:r>
        <w:rPr>
          <w:rFonts w:ascii="Times New Roman" w:hAnsi="Times New Roman"/>
        </w:rPr>
        <w:t xml:space="preserve">3. </w:t>
      </w:r>
      <w:r>
        <w:rPr>
          <w:rFonts w:ascii="Times New Roman" w:hAnsi="Times New Roman"/>
          <w:b/>
        </w:rPr>
        <w:t>Dobijeni podaci i rezultati</w:t>
      </w:r>
    </w:p>
    <w:p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 xml:space="preserve">obrada podataka </w:t>
      </w:r>
    </w:p>
    <w:p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 xml:space="preserve">konačni rezultati </w:t>
      </w:r>
    </w:p>
    <w:p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 xml:space="preserve">procena odstupanja i neizvesnosti; </w:t>
      </w:r>
    </w:p>
    <w:p w:rsidR="0076777C" w:rsidRPr="00485481" w:rsidRDefault="0076777C" w:rsidP="0076777C">
      <w:pPr>
        <w:numPr>
          <w:ilvl w:val="0"/>
          <w:numId w:val="20"/>
        </w:numPr>
        <w:shd w:val="clear" w:color="auto" w:fill="FFFFFF"/>
        <w:contextualSpacing/>
        <w:jc w:val="both"/>
        <w:rPr>
          <w:rFonts w:ascii="Times New Roman" w:hAnsi="Times New Roman" w:cs="Times New Roman"/>
          <w:snapToGrid w:val="0"/>
        </w:rPr>
      </w:pPr>
      <w:r>
        <w:rPr>
          <w:rFonts w:ascii="Times New Roman" w:hAnsi="Times New Roman"/>
          <w:snapToGrid w:val="0"/>
        </w:rPr>
        <w:t>Kriterijumi procene za prihvatanje ili odbijanje;</w:t>
      </w:r>
    </w:p>
    <w:p w:rsidR="0076777C" w:rsidRPr="00485481" w:rsidRDefault="0076777C" w:rsidP="0076777C">
      <w:pPr>
        <w:shd w:val="clear" w:color="auto" w:fill="FFFFFF"/>
        <w:jc w:val="both"/>
        <w:rPr>
          <w:rFonts w:ascii="Times New Roman" w:eastAsia="MS Mincho" w:hAnsi="Times New Roman" w:cs="Times New Roman"/>
          <w:lang w:val="sq-AL"/>
        </w:rPr>
      </w:pPr>
    </w:p>
    <w:p w:rsidR="0076777C" w:rsidRPr="00485481" w:rsidRDefault="0076777C" w:rsidP="0076777C">
      <w:pPr>
        <w:shd w:val="clear" w:color="auto" w:fill="FFFFFF"/>
        <w:jc w:val="both"/>
        <w:rPr>
          <w:rFonts w:ascii="Times New Roman" w:eastAsia="MS Mincho" w:hAnsi="Times New Roman" w:cs="Times New Roman"/>
        </w:rPr>
      </w:pPr>
      <w:r>
        <w:rPr>
          <w:rFonts w:ascii="Times New Roman" w:hAnsi="Times New Roman"/>
        </w:rPr>
        <w:t xml:space="preserve">4. </w:t>
      </w:r>
      <w:r>
        <w:rPr>
          <w:rFonts w:ascii="Times New Roman" w:hAnsi="Times New Roman"/>
          <w:b/>
        </w:rPr>
        <w:t>Razmatranje procene tipa</w:t>
      </w:r>
      <w:r>
        <w:rPr>
          <w:rFonts w:ascii="Times New Roman" w:hAnsi="Times New Roman"/>
        </w:rPr>
        <w:t xml:space="preserve"> mernih instrumenata, sa zaklјučkom da:</w:t>
      </w:r>
    </w:p>
    <w:p w:rsidR="0076777C" w:rsidRPr="00485481" w:rsidRDefault="0076777C" w:rsidP="0076777C">
      <w:pPr>
        <w:numPr>
          <w:ilvl w:val="0"/>
          <w:numId w:val="18"/>
        </w:numPr>
        <w:shd w:val="clear" w:color="auto" w:fill="FFFFFF"/>
        <w:contextualSpacing/>
        <w:jc w:val="both"/>
        <w:rPr>
          <w:rFonts w:ascii="Times New Roman" w:hAnsi="Times New Roman" w:cs="Times New Roman"/>
          <w:snapToGrid w:val="0"/>
        </w:rPr>
      </w:pPr>
      <w:r>
        <w:rPr>
          <w:rFonts w:ascii="Times New Roman" w:hAnsi="Times New Roman"/>
          <w:snapToGrid w:val="0"/>
        </w:rPr>
        <w:t>prikazane greške u podacima ne prelaze maksimalno dozvolјene greške u propisanim uslovima rada;</w:t>
      </w:r>
    </w:p>
    <w:p w:rsidR="0076777C" w:rsidRPr="00485481" w:rsidRDefault="0076777C" w:rsidP="0076777C">
      <w:pPr>
        <w:widowControl w:val="0"/>
        <w:numPr>
          <w:ilvl w:val="0"/>
          <w:numId w:val="18"/>
        </w:numPr>
        <w:shd w:val="clear" w:color="auto" w:fill="FFFFFF"/>
        <w:autoSpaceDE w:val="0"/>
        <w:autoSpaceDN w:val="0"/>
        <w:adjustRightInd w:val="0"/>
        <w:contextualSpacing/>
        <w:jc w:val="both"/>
        <w:rPr>
          <w:rFonts w:ascii="Times New Roman" w:hAnsi="Times New Roman" w:cs="Times New Roman"/>
          <w:snapToGrid w:val="0"/>
        </w:rPr>
      </w:pPr>
      <w:r>
        <w:rPr>
          <w:rFonts w:ascii="Times New Roman" w:hAnsi="Times New Roman"/>
          <w:snapToGrid w:val="0"/>
        </w:rPr>
        <w:t>kada su izloženi poremećajima, ne dolazi do većih grešaka, kako u očitavanju tako i u funkciji;</w:t>
      </w:r>
    </w:p>
    <w:p w:rsidR="0076777C" w:rsidRPr="00485481" w:rsidRDefault="0076777C" w:rsidP="0076777C">
      <w:pPr>
        <w:numPr>
          <w:ilvl w:val="0"/>
          <w:numId w:val="18"/>
        </w:numPr>
        <w:shd w:val="clear" w:color="auto" w:fill="FFFFFF"/>
        <w:spacing w:after="120"/>
        <w:ind w:left="723"/>
        <w:contextualSpacing/>
        <w:jc w:val="both"/>
        <w:rPr>
          <w:rFonts w:ascii="Times New Roman" w:hAnsi="Times New Roman" w:cs="Times New Roman"/>
          <w:snapToGrid w:val="0"/>
        </w:rPr>
      </w:pPr>
      <w:r>
        <w:rPr>
          <w:rFonts w:ascii="Times New Roman" w:hAnsi="Times New Roman"/>
          <w:snapToGrid w:val="0"/>
        </w:rPr>
        <w:t xml:space="preserve">ako su u skladu sa nacionalnim ili regionalnim propisima o električnim i mehaničkim zahtevima </w:t>
      </w:r>
    </w:p>
    <w:p w:rsidR="0076777C" w:rsidRPr="00485481" w:rsidRDefault="0076777C" w:rsidP="0076777C">
      <w:pPr>
        <w:shd w:val="clear" w:color="auto" w:fill="FFFFFF"/>
        <w:spacing w:after="120"/>
        <w:ind w:left="723"/>
        <w:contextualSpacing/>
        <w:jc w:val="both"/>
        <w:rPr>
          <w:rFonts w:ascii="Times New Roman" w:hAnsi="Times New Roman" w:cs="Times New Roman"/>
          <w:snapToGrid w:val="0"/>
          <w:lang w:val="sq-AL"/>
        </w:rPr>
      </w:pPr>
    </w:p>
    <w:p w:rsidR="0076777C" w:rsidRPr="00761CCC" w:rsidRDefault="0076777C" w:rsidP="0076777C">
      <w:pPr>
        <w:shd w:val="clear" w:color="auto" w:fill="FFFFFF"/>
        <w:jc w:val="both"/>
        <w:rPr>
          <w:rFonts w:ascii="Times New Roman" w:eastAsia="MS Mincho" w:hAnsi="Times New Roman" w:cs="Times New Roman"/>
          <w:lang w:val="sq-AL"/>
        </w:rPr>
      </w:pPr>
      <w:r w:rsidRPr="00761CCC">
        <w:rPr>
          <w:rFonts w:ascii="Times New Roman" w:hAnsi="Times New Roman"/>
          <w:lang w:val="sq-AL"/>
        </w:rPr>
        <w:t xml:space="preserve">5.  Nacrt predloga protokola o proceni tipa (vidi Obrazac 4), sumira primarne dobijene podatke, metodu (ili metode) obrade podataka, konačne rezultate sa mernim odstupanjima i nesigurnostima, radne uslove testiranja i kriterijume za donošenje odluke, zajedno sa zaključcima i predlogom za konačnu odluku o odobrenju tipa merila.   </w:t>
      </w:r>
    </w:p>
    <w:p w:rsidR="0076777C" w:rsidRPr="00B51AB0" w:rsidRDefault="0076777C" w:rsidP="0076777C">
      <w:pPr>
        <w:jc w:val="center"/>
        <w:rPr>
          <w:rFonts w:eastAsia="MS Mincho"/>
          <w:b/>
          <w:bCs/>
          <w:lang w:val="sq-AL"/>
        </w:rPr>
      </w:pPr>
    </w:p>
    <w:p w:rsidR="0076777C" w:rsidRPr="00B51AB0" w:rsidRDefault="0076777C" w:rsidP="0076777C">
      <w:pPr>
        <w:jc w:val="center"/>
        <w:rPr>
          <w:rFonts w:eastAsia="MS Mincho"/>
          <w:b/>
          <w:bCs/>
          <w:sz w:val="28"/>
          <w:szCs w:val="28"/>
          <w:lang w:val="sq-AL"/>
        </w:rPr>
      </w:pPr>
    </w:p>
    <w:p w:rsidR="0076777C" w:rsidRPr="00485481" w:rsidRDefault="0076777C" w:rsidP="0076777C">
      <w:pPr>
        <w:rPr>
          <w:rFonts w:ascii="Times New Roman" w:eastAsia="MS Mincho" w:hAnsi="Times New Roman" w:cs="Times New Roman"/>
          <w:b/>
        </w:rPr>
      </w:pPr>
      <w:r>
        <w:rPr>
          <w:rFonts w:ascii="Times New Roman" w:hAnsi="Times New Roman"/>
          <w:b/>
        </w:rPr>
        <w:t>Referenca:</w:t>
      </w:r>
    </w:p>
    <w:p w:rsidR="0076777C" w:rsidRPr="00485481" w:rsidRDefault="0076777C" w:rsidP="0076777C">
      <w:pPr>
        <w:widowControl w:val="0"/>
        <w:numPr>
          <w:ilvl w:val="0"/>
          <w:numId w:val="23"/>
        </w:numPr>
        <w:autoSpaceDE w:val="0"/>
        <w:autoSpaceDN w:val="0"/>
        <w:adjustRightInd w:val="0"/>
        <w:contextualSpacing/>
        <w:rPr>
          <w:rFonts w:ascii="Times New Roman" w:hAnsi="Times New Roman" w:cs="Times New Roman"/>
          <w:i/>
          <w:snapToGrid w:val="0"/>
          <w:sz w:val="20"/>
          <w:szCs w:val="20"/>
        </w:rPr>
      </w:pPr>
      <w:r>
        <w:rPr>
          <w:rFonts w:ascii="Times New Roman" w:hAnsi="Times New Roman"/>
          <w:snapToGrid w:val="0"/>
          <w:sz w:val="20"/>
        </w:rPr>
        <w:t>OIML R 34: Usklađenost tipa 2019 (PMT-CTT) - Procena usaglašenosti mernih instrumenata pre stavlјanja na tržište</w:t>
      </w:r>
      <w:r>
        <w:rPr>
          <w:rFonts w:ascii="Times New Roman" w:hAnsi="Times New Roman"/>
          <w:i/>
          <w:snapToGrid w:val="0"/>
          <w:sz w:val="20"/>
        </w:rPr>
        <w:t xml:space="preserve"> </w:t>
      </w:r>
    </w:p>
    <w:p w:rsidR="0076777C" w:rsidRPr="00B51AB0" w:rsidRDefault="0076777C" w:rsidP="0076777C">
      <w:pPr>
        <w:jc w:val="center"/>
        <w:rPr>
          <w:rFonts w:eastAsia="MS Mincho"/>
          <w:b/>
          <w:bCs/>
          <w:sz w:val="28"/>
          <w:szCs w:val="28"/>
          <w:lang w:val="sq-AL"/>
        </w:rPr>
      </w:pPr>
    </w:p>
    <w:p w:rsidR="0076777C" w:rsidRDefault="0076777C" w:rsidP="0076777C">
      <w:pPr>
        <w:jc w:val="center"/>
        <w:rPr>
          <w:rFonts w:eastAsia="MS Mincho"/>
          <w:b/>
          <w:bCs/>
          <w:sz w:val="28"/>
          <w:szCs w:val="28"/>
          <w:lang w:val="sq-AL"/>
        </w:rPr>
      </w:pPr>
    </w:p>
    <w:p w:rsidR="004E5380" w:rsidRDefault="004E5380" w:rsidP="0076777C">
      <w:pPr>
        <w:jc w:val="center"/>
        <w:rPr>
          <w:rFonts w:eastAsia="MS Mincho"/>
          <w:b/>
          <w:bCs/>
          <w:sz w:val="28"/>
          <w:szCs w:val="28"/>
          <w:lang w:val="sq-AL"/>
        </w:rPr>
      </w:pPr>
    </w:p>
    <w:p w:rsidR="004E5380" w:rsidRPr="00B51AB0" w:rsidRDefault="004E5380" w:rsidP="0076777C">
      <w:pPr>
        <w:jc w:val="center"/>
        <w:rPr>
          <w:rFonts w:eastAsia="MS Mincho"/>
          <w:b/>
          <w:bCs/>
          <w:sz w:val="28"/>
          <w:szCs w:val="28"/>
          <w:lang w:val="sq-AL"/>
        </w:rPr>
      </w:pPr>
    </w:p>
    <w:p w:rsidR="0076777C" w:rsidRPr="00761CCC" w:rsidRDefault="0076777C" w:rsidP="0076777C">
      <w:pPr>
        <w:jc w:val="center"/>
        <w:rPr>
          <w:rFonts w:ascii="Times New Roman" w:eastAsia="MS Mincho" w:hAnsi="Times New Roman" w:cs="Times New Roman"/>
          <w:bCs/>
          <w:sz w:val="28"/>
          <w:szCs w:val="28"/>
          <w:lang w:val="sq-AL"/>
        </w:rPr>
      </w:pPr>
      <w:r w:rsidRPr="00761CCC">
        <w:rPr>
          <w:rFonts w:ascii="Times New Roman" w:hAnsi="Times New Roman"/>
          <w:sz w:val="28"/>
          <w:lang w:val="sq-AL"/>
        </w:rPr>
        <w:t>Obrazac br. 3</w:t>
      </w:r>
    </w:p>
    <w:p w:rsidR="0076777C" w:rsidRPr="00485481" w:rsidRDefault="0076777C" w:rsidP="0076777C">
      <w:pPr>
        <w:rPr>
          <w:rFonts w:ascii="Times New Roman" w:eastAsia="MS Mincho" w:hAnsi="Times New Roman" w:cs="Times New Roman"/>
          <w:b/>
          <w:bCs/>
          <w:sz w:val="28"/>
          <w:szCs w:val="28"/>
          <w:lang w:val="sq-AL"/>
        </w:rPr>
      </w:pPr>
    </w:p>
    <w:p w:rsidR="0076777C" w:rsidRPr="00761CCC" w:rsidRDefault="0076777C" w:rsidP="0076777C">
      <w:pPr>
        <w:jc w:val="center"/>
        <w:rPr>
          <w:rFonts w:ascii="Times New Roman" w:eastAsia="MS Mincho" w:hAnsi="Times New Roman" w:cs="Times New Roman"/>
          <w:b/>
          <w:bCs/>
          <w:sz w:val="28"/>
          <w:szCs w:val="28"/>
          <w:lang w:val="sq-AL"/>
        </w:rPr>
      </w:pPr>
      <w:r w:rsidRPr="00761CCC">
        <w:rPr>
          <w:rFonts w:ascii="Times New Roman" w:hAnsi="Times New Roman"/>
          <w:b/>
          <w:sz w:val="28"/>
          <w:lang w:val="sq-AL"/>
        </w:rPr>
        <w:t>POTVRDA O ODOBRENЈU TIPA</w:t>
      </w:r>
    </w:p>
    <w:p w:rsidR="0076777C" w:rsidRPr="00485481" w:rsidRDefault="0076777C" w:rsidP="0076777C">
      <w:pPr>
        <w:widowControl w:val="0"/>
        <w:autoSpaceDE w:val="0"/>
        <w:autoSpaceDN w:val="0"/>
        <w:adjustRightInd w:val="0"/>
        <w:rPr>
          <w:rFonts w:ascii="Times New Roman" w:eastAsia="Calibri" w:hAnsi="Times New Roman" w:cs="Times New Roman"/>
          <w:color w:val="00FFFF"/>
          <w:sz w:val="10"/>
          <w:szCs w:val="10"/>
          <w:lang w:val="sq-AL"/>
        </w:rPr>
      </w:pPr>
    </w:p>
    <w:p w:rsidR="0076777C" w:rsidRPr="00485481" w:rsidRDefault="0076777C" w:rsidP="0076777C">
      <w:pPr>
        <w:widowControl w:val="0"/>
        <w:autoSpaceDE w:val="0"/>
        <w:autoSpaceDN w:val="0"/>
        <w:adjustRightInd w:val="0"/>
        <w:rPr>
          <w:rFonts w:ascii="Times New Roman" w:eastAsia="Calibri" w:hAnsi="Times New Roman" w:cs="Times New Roman"/>
          <w:color w:val="000000"/>
        </w:rPr>
      </w:pPr>
      <w:r>
        <w:rPr>
          <w:rFonts w:ascii="Times New Roman" w:hAnsi="Times New Roman"/>
          <w:color w:val="000000"/>
        </w:rPr>
        <w:t xml:space="preserve">Broj:  </w:t>
      </w:r>
    </w:p>
    <w:p w:rsidR="0076777C" w:rsidRPr="00485481" w:rsidRDefault="0076777C" w:rsidP="0076777C">
      <w:pPr>
        <w:widowControl w:val="0"/>
        <w:autoSpaceDE w:val="0"/>
        <w:autoSpaceDN w:val="0"/>
        <w:adjustRightInd w:val="0"/>
        <w:rPr>
          <w:rFonts w:ascii="Times New Roman" w:eastAsia="Calibri" w:hAnsi="Times New Roman" w:cs="Times New Roman"/>
          <w:color w:val="000000"/>
        </w:rPr>
      </w:pPr>
      <w:r>
        <w:rPr>
          <w:rFonts w:ascii="Times New Roman" w:hAnsi="Times New Roman"/>
          <w:color w:val="000000"/>
        </w:rPr>
        <w:t>Pregled / verzija:</w:t>
      </w:r>
    </w:p>
    <w:p w:rsidR="0076777C" w:rsidRPr="00485481" w:rsidRDefault="0076777C" w:rsidP="0076777C">
      <w:pPr>
        <w:widowControl w:val="0"/>
        <w:autoSpaceDE w:val="0"/>
        <w:autoSpaceDN w:val="0"/>
        <w:adjustRightInd w:val="0"/>
        <w:rPr>
          <w:rFonts w:ascii="Times New Roman" w:eastAsia="Calibri" w:hAnsi="Times New Roman" w:cs="Times New Roman"/>
          <w:color w:val="000000"/>
        </w:rPr>
      </w:pPr>
      <w:r>
        <w:rPr>
          <w:rFonts w:ascii="Times New Roman" w:hAnsi="Times New Roman"/>
          <w:color w:val="000000"/>
        </w:rPr>
        <w:t xml:space="preserve">Broj zahteva: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Stranica 1 od n</w:t>
      </w:r>
    </w:p>
    <w:p w:rsidR="0076777C" w:rsidRPr="00485481" w:rsidRDefault="0076777C" w:rsidP="0076777C">
      <w:pPr>
        <w:widowControl w:val="0"/>
        <w:autoSpaceDE w:val="0"/>
        <w:autoSpaceDN w:val="0"/>
        <w:adjustRightInd w:val="0"/>
        <w:rPr>
          <w:rFonts w:ascii="Times New Roman" w:eastAsia="MS Mincho" w:hAnsi="Times New Roman" w:cs="Times New Roman"/>
          <w:lang w:val="sq-AL"/>
        </w:rPr>
      </w:pPr>
    </w:p>
    <w:tbl>
      <w:tblPr>
        <w:tblStyle w:val="TableGrid3"/>
        <w:tblW w:w="0" w:type="auto"/>
        <w:tblLook w:val="04A0" w:firstRow="1" w:lastRow="0" w:firstColumn="1" w:lastColumn="0" w:noHBand="0" w:noVBand="1"/>
      </w:tblPr>
      <w:tblGrid>
        <w:gridCol w:w="2518"/>
        <w:gridCol w:w="6049"/>
      </w:tblGrid>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 xml:space="preserve">Izdato od: </w:t>
            </w:r>
          </w:p>
        </w:tc>
        <w:tc>
          <w:tcPr>
            <w:tcW w:w="6049" w:type="dxa"/>
          </w:tcPr>
          <w:p w:rsidR="0076777C" w:rsidRPr="00485481" w:rsidRDefault="0076777C" w:rsidP="00CF16C3">
            <w:pPr>
              <w:jc w:val="both"/>
              <w:rPr>
                <w:rFonts w:ascii="Times New Roman" w:eastAsia="MS Mincho" w:hAnsi="Times New Roman" w:cs="Times New Roman"/>
              </w:rPr>
            </w:pPr>
            <w:r w:rsidRPr="00761CCC">
              <w:rPr>
                <w:rFonts w:ascii="Times New Roman" w:hAnsi="Times New Roman"/>
                <w:lang w:val="de-DE"/>
              </w:rPr>
              <w:t xml:space="preserve">Puni naziv i adresa ustanove npr. </w:t>
            </w:r>
            <w:r>
              <w:rPr>
                <w:rFonts w:ascii="Times New Roman" w:hAnsi="Times New Roman"/>
              </w:rPr>
              <w:t>KAM</w:t>
            </w:r>
          </w:p>
        </w:tc>
      </w:tr>
      <w:tr w:rsidR="0076777C" w:rsidRPr="00500873"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 xml:space="preserve">U saglasnosti sa </w:t>
            </w:r>
          </w:p>
        </w:tc>
        <w:tc>
          <w:tcPr>
            <w:tcW w:w="6049" w:type="dxa"/>
          </w:tcPr>
          <w:p w:rsidR="0076777C" w:rsidRPr="00761CCC" w:rsidRDefault="0076777C" w:rsidP="00CF16C3">
            <w:pPr>
              <w:jc w:val="both"/>
              <w:rPr>
                <w:rFonts w:ascii="Times New Roman" w:eastAsia="MS Mincho" w:hAnsi="Times New Roman" w:cs="Times New Roman"/>
                <w:lang w:val="de-DE"/>
              </w:rPr>
            </w:pPr>
            <w:r>
              <w:rPr>
                <w:rFonts w:ascii="Times New Roman" w:hAnsi="Times New Roman"/>
              </w:rPr>
              <w:t xml:space="preserve">npr. Zakonom br. 06 / L-037 o metrologiji ili Uredbi br. </w:t>
            </w:r>
            <w:r w:rsidRPr="00761CCC">
              <w:rPr>
                <w:rFonts w:ascii="Times New Roman" w:hAnsi="Times New Roman"/>
                <w:lang w:val="de-DE"/>
              </w:rPr>
              <w:t>XXXX o zakonskoj kontroli mernih instrumenata</w:t>
            </w:r>
          </w:p>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p w:rsidR="0076777C" w:rsidRPr="00761CCC" w:rsidRDefault="0076777C" w:rsidP="00CF16C3">
            <w:pPr>
              <w:jc w:val="both"/>
              <w:rPr>
                <w:rFonts w:ascii="Times New Roman" w:eastAsia="MS Mincho" w:hAnsi="Times New Roman" w:cs="Times New Roman"/>
                <w:lang w:val="de-DE"/>
              </w:rPr>
            </w:pPr>
            <w:r w:rsidRPr="00761CCC">
              <w:rPr>
                <w:rFonts w:ascii="Times New Roman" w:hAnsi="Times New Roman"/>
                <w:lang w:val="de-DE"/>
              </w:rPr>
              <w:t xml:space="preserve"> </w:t>
            </w: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Proizvođač</w:t>
            </w:r>
          </w:p>
        </w:tc>
        <w:tc>
          <w:tcPr>
            <w:tcW w:w="6049" w:type="dxa"/>
          </w:tcPr>
          <w:p w:rsidR="0076777C" w:rsidRPr="00485481" w:rsidRDefault="0076777C" w:rsidP="00CF16C3">
            <w:pPr>
              <w:jc w:val="both"/>
              <w:rPr>
                <w:rFonts w:ascii="Times New Roman" w:eastAsia="MS Mincho" w:hAnsi="Times New Roman" w:cs="Times New Roman"/>
              </w:rPr>
            </w:pPr>
            <w:r>
              <w:rPr>
                <w:rFonts w:ascii="Times New Roman" w:hAnsi="Times New Roman"/>
              </w:rPr>
              <w:t>Puno ime i adresa</w:t>
            </w: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Podnosilac zahteva</w:t>
            </w:r>
          </w:p>
        </w:tc>
        <w:tc>
          <w:tcPr>
            <w:tcW w:w="6049" w:type="dxa"/>
          </w:tcPr>
          <w:p w:rsidR="0076777C" w:rsidRPr="00485481" w:rsidRDefault="0076777C" w:rsidP="00CF16C3">
            <w:pPr>
              <w:jc w:val="both"/>
              <w:rPr>
                <w:rFonts w:ascii="Times New Roman" w:eastAsia="MS Mincho" w:hAnsi="Times New Roman" w:cs="Times New Roman"/>
              </w:rPr>
            </w:pPr>
            <w:r>
              <w:rPr>
                <w:rFonts w:ascii="Times New Roman" w:hAnsi="Times New Roman"/>
              </w:rPr>
              <w:t>Puno ime i adresa</w:t>
            </w: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Merni instrument</w:t>
            </w:r>
          </w:p>
        </w:tc>
        <w:tc>
          <w:tcPr>
            <w:tcW w:w="6049" w:type="dxa"/>
          </w:tcPr>
          <w:p w:rsidR="0076777C" w:rsidRPr="00485481" w:rsidRDefault="0076777C" w:rsidP="00CF16C3">
            <w:pPr>
              <w:jc w:val="both"/>
              <w:rPr>
                <w:rFonts w:ascii="Times New Roman" w:eastAsia="MS Mincho" w:hAnsi="Times New Roman" w:cs="Times New Roman"/>
              </w:rPr>
            </w:pPr>
            <w:r>
              <w:rPr>
                <w:rFonts w:ascii="Times New Roman" w:hAnsi="Times New Roman"/>
              </w:rPr>
              <w:t>Marka / naziv i vrsta</w:t>
            </w: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Metrološke karakteristike</w:t>
            </w:r>
          </w:p>
        </w:tc>
        <w:tc>
          <w:tcPr>
            <w:tcW w:w="6049" w:type="dxa"/>
          </w:tcPr>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Opis</w:t>
            </w:r>
          </w:p>
        </w:tc>
        <w:tc>
          <w:tcPr>
            <w:tcW w:w="6049" w:type="dxa"/>
          </w:tcPr>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p w:rsidR="0076777C" w:rsidRPr="00485481" w:rsidRDefault="0076777C" w:rsidP="00CF16C3">
            <w:pPr>
              <w:jc w:val="both"/>
              <w:rPr>
                <w:rFonts w:ascii="Times New Roman" w:eastAsia="MS Mincho" w:hAnsi="Times New Roman" w:cs="Times New Roman"/>
                <w:lang w:val="sq-AL"/>
              </w:rPr>
            </w:pP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Važi do</w:t>
            </w:r>
          </w:p>
        </w:tc>
        <w:tc>
          <w:tcPr>
            <w:tcW w:w="6049" w:type="dxa"/>
          </w:tcPr>
          <w:p w:rsidR="0076777C" w:rsidRPr="00485481" w:rsidRDefault="0076777C" w:rsidP="00CF16C3">
            <w:pPr>
              <w:jc w:val="both"/>
              <w:rPr>
                <w:rFonts w:ascii="Times New Roman" w:eastAsia="MS Mincho" w:hAnsi="Times New Roman" w:cs="Times New Roman"/>
                <w:lang w:val="sq-AL"/>
              </w:rPr>
            </w:pP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Napomena</w:t>
            </w:r>
          </w:p>
        </w:tc>
        <w:tc>
          <w:tcPr>
            <w:tcW w:w="6049" w:type="dxa"/>
          </w:tcPr>
          <w:p w:rsidR="0076777C" w:rsidRPr="00485481" w:rsidRDefault="0076777C" w:rsidP="00CF16C3">
            <w:pPr>
              <w:jc w:val="both"/>
              <w:rPr>
                <w:rFonts w:ascii="Times New Roman" w:eastAsia="MS Mincho" w:hAnsi="Times New Roman" w:cs="Times New Roman"/>
                <w:lang w:val="sq-AL"/>
              </w:rPr>
            </w:pP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lang w:val="sq-AL"/>
              </w:rPr>
            </w:pPr>
          </w:p>
        </w:tc>
        <w:tc>
          <w:tcPr>
            <w:tcW w:w="6049" w:type="dxa"/>
          </w:tcPr>
          <w:p w:rsidR="0076777C" w:rsidRPr="00485481" w:rsidRDefault="0076777C" w:rsidP="00CF16C3">
            <w:pPr>
              <w:jc w:val="both"/>
              <w:rPr>
                <w:rFonts w:ascii="Times New Roman" w:eastAsia="MS Mincho" w:hAnsi="Times New Roman" w:cs="Times New Roman"/>
                <w:lang w:val="sq-AL"/>
              </w:rPr>
            </w:pP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Obaveštenje za telo br</w:t>
            </w:r>
          </w:p>
        </w:tc>
        <w:tc>
          <w:tcPr>
            <w:tcW w:w="6049" w:type="dxa"/>
          </w:tcPr>
          <w:p w:rsidR="0076777C" w:rsidRPr="00485481" w:rsidRDefault="0076777C" w:rsidP="00CF16C3">
            <w:pPr>
              <w:jc w:val="both"/>
              <w:rPr>
                <w:rFonts w:ascii="Times New Roman" w:eastAsia="MS Mincho" w:hAnsi="Times New Roman" w:cs="Times New Roman"/>
                <w:lang w:val="sq-AL"/>
              </w:rPr>
            </w:pP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Datum izdavanja:</w:t>
            </w:r>
          </w:p>
        </w:tc>
        <w:tc>
          <w:tcPr>
            <w:tcW w:w="6049" w:type="dxa"/>
          </w:tcPr>
          <w:p w:rsidR="0076777C" w:rsidRPr="00485481" w:rsidRDefault="0076777C" w:rsidP="00CF16C3">
            <w:pPr>
              <w:jc w:val="both"/>
              <w:rPr>
                <w:rFonts w:ascii="Times New Roman" w:eastAsia="MS Mincho" w:hAnsi="Times New Roman" w:cs="Times New Roman"/>
                <w:lang w:val="sq-AL"/>
              </w:rPr>
            </w:pPr>
          </w:p>
        </w:tc>
      </w:tr>
      <w:tr w:rsidR="0076777C" w:rsidRPr="00485481" w:rsidTr="00CF16C3">
        <w:tc>
          <w:tcPr>
            <w:tcW w:w="2518" w:type="dxa"/>
          </w:tcPr>
          <w:p w:rsidR="0076777C" w:rsidRPr="00485481" w:rsidRDefault="0076777C" w:rsidP="00CF16C3">
            <w:pPr>
              <w:jc w:val="both"/>
              <w:rPr>
                <w:rFonts w:ascii="Times New Roman" w:eastAsia="MS Mincho" w:hAnsi="Times New Roman" w:cs="Times New Roman"/>
              </w:rPr>
            </w:pPr>
            <w:r>
              <w:rPr>
                <w:rFonts w:ascii="Times New Roman" w:hAnsi="Times New Roman"/>
              </w:rPr>
              <w:t>Potpis / položaj</w:t>
            </w:r>
          </w:p>
        </w:tc>
        <w:tc>
          <w:tcPr>
            <w:tcW w:w="6049" w:type="dxa"/>
          </w:tcPr>
          <w:p w:rsidR="0076777C" w:rsidRPr="00485481" w:rsidRDefault="0076777C" w:rsidP="00CF16C3">
            <w:pPr>
              <w:jc w:val="both"/>
              <w:rPr>
                <w:rFonts w:ascii="Times New Roman" w:eastAsia="MS Mincho" w:hAnsi="Times New Roman" w:cs="Times New Roman"/>
                <w:lang w:val="sq-AL"/>
              </w:rPr>
            </w:pPr>
          </w:p>
        </w:tc>
      </w:tr>
    </w:tbl>
    <w:p w:rsidR="0076777C" w:rsidRPr="00485481" w:rsidRDefault="0076777C" w:rsidP="0076777C">
      <w:pPr>
        <w:jc w:val="both"/>
        <w:rPr>
          <w:rFonts w:ascii="Times New Roman" w:eastAsia="MS Mincho" w:hAnsi="Times New Roman" w:cs="Times New Roman"/>
          <w:lang w:val="sq-AL"/>
        </w:rPr>
      </w:pPr>
    </w:p>
    <w:p w:rsidR="0076777C" w:rsidRPr="00485481" w:rsidRDefault="0076777C" w:rsidP="0076777C">
      <w:pPr>
        <w:jc w:val="both"/>
        <w:rPr>
          <w:rFonts w:ascii="Times New Roman" w:eastAsia="MS Mincho" w:hAnsi="Times New Roman" w:cs="Times New Roman"/>
          <w:lang w:val="sq-AL"/>
        </w:rPr>
      </w:pPr>
    </w:p>
    <w:p w:rsidR="0076777C" w:rsidRPr="00485481" w:rsidRDefault="0076777C" w:rsidP="0076777C">
      <w:pPr>
        <w:jc w:val="both"/>
        <w:rPr>
          <w:rFonts w:ascii="Times New Roman" w:eastAsia="MS Mincho" w:hAnsi="Times New Roman" w:cs="Times New Roman"/>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Pr="00485481"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Default="0076777C" w:rsidP="0076777C">
      <w:pPr>
        <w:jc w:val="center"/>
        <w:rPr>
          <w:rFonts w:ascii="Times New Roman" w:eastAsia="MS Mincho" w:hAnsi="Times New Roman" w:cs="Times New Roman"/>
          <w:b/>
          <w:bCs/>
          <w:lang w:val="sq-AL"/>
        </w:rPr>
      </w:pPr>
    </w:p>
    <w:p w:rsidR="0076777C" w:rsidRPr="00485481" w:rsidRDefault="0076777C" w:rsidP="0076777C">
      <w:pPr>
        <w:jc w:val="center"/>
        <w:rPr>
          <w:rFonts w:ascii="Times New Roman" w:eastAsia="MS Mincho" w:hAnsi="Times New Roman" w:cs="Times New Roman"/>
          <w:bCs/>
          <w:sz w:val="28"/>
          <w:szCs w:val="28"/>
        </w:rPr>
      </w:pPr>
      <w:r>
        <w:rPr>
          <w:rFonts w:ascii="Times New Roman" w:hAnsi="Times New Roman"/>
          <w:sz w:val="28"/>
        </w:rPr>
        <w:t>Obrazac br. 3a</w:t>
      </w:r>
    </w:p>
    <w:p w:rsidR="0076777C" w:rsidRPr="00485481" w:rsidRDefault="0076777C" w:rsidP="0076777C">
      <w:pPr>
        <w:jc w:val="center"/>
        <w:rPr>
          <w:rFonts w:ascii="Times New Roman" w:eastAsia="MS Mincho" w:hAnsi="Times New Roman" w:cs="Times New Roman"/>
          <w:b/>
          <w:bCs/>
          <w:sz w:val="28"/>
          <w:szCs w:val="28"/>
          <w:lang w:val="sq-AL"/>
        </w:rPr>
      </w:pPr>
    </w:p>
    <w:p w:rsidR="0076777C" w:rsidRPr="00761CCC" w:rsidRDefault="0076777C" w:rsidP="0076777C">
      <w:pPr>
        <w:jc w:val="center"/>
        <w:rPr>
          <w:rFonts w:ascii="Times New Roman" w:eastAsia="MS Mincho" w:hAnsi="Times New Roman" w:cs="Times New Roman"/>
          <w:b/>
          <w:bCs/>
          <w:sz w:val="28"/>
          <w:szCs w:val="28"/>
          <w:lang w:val="sq-AL"/>
        </w:rPr>
      </w:pPr>
      <w:r w:rsidRPr="00761CCC">
        <w:rPr>
          <w:rFonts w:ascii="Times New Roman" w:hAnsi="Times New Roman"/>
          <w:b/>
          <w:sz w:val="28"/>
          <w:lang w:val="sq-AL"/>
        </w:rPr>
        <w:t>Prilog potvrdi o odobrenju tipa br. ………</w:t>
      </w:r>
    </w:p>
    <w:p w:rsidR="0076777C" w:rsidRPr="00485481" w:rsidRDefault="0076777C" w:rsidP="0076777C">
      <w:pPr>
        <w:jc w:val="center"/>
        <w:rPr>
          <w:rFonts w:ascii="Times New Roman" w:eastAsia="MS Mincho" w:hAnsi="Times New Roman" w:cs="Times New Roman"/>
          <w:b/>
          <w:bCs/>
          <w:lang w:val="sq-AL"/>
        </w:rPr>
      </w:pPr>
    </w:p>
    <w:p w:rsidR="0076777C" w:rsidRPr="00761CCC" w:rsidRDefault="0076777C" w:rsidP="0076777C">
      <w:pPr>
        <w:jc w:val="center"/>
        <w:rPr>
          <w:rFonts w:ascii="Times New Roman" w:eastAsia="MS Mincho" w:hAnsi="Times New Roman" w:cs="Times New Roman"/>
          <w:lang w:val="sq-AL"/>
        </w:rPr>
      </w:pPr>
      <w:r w:rsidRPr="00761CCC">
        <w:rPr>
          <w:rFonts w:ascii="Times New Roman" w:hAnsi="Times New Roman"/>
          <w:b/>
          <w:lang w:val="sq-AL"/>
        </w:rPr>
        <w:t>PROTOKOL O PROCENI TIPA</w:t>
      </w:r>
    </w:p>
    <w:p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p>
    <w:p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 xml:space="preserve">Ovi dokumenti su sastavni deo potvrde o odobrenju tipa. </w:t>
      </w:r>
    </w:p>
    <w:p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p>
    <w:p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 xml:space="preserve">Broj potvrde:  </w:t>
      </w:r>
    </w:p>
    <w:p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Pregled / verzija:</w:t>
      </w:r>
    </w:p>
    <w:p w:rsidR="0076777C" w:rsidRPr="00761CCC" w:rsidRDefault="0076777C" w:rsidP="0076777C">
      <w:pPr>
        <w:widowControl w:val="0"/>
        <w:autoSpaceDE w:val="0"/>
        <w:autoSpaceDN w:val="0"/>
        <w:adjustRightInd w:val="0"/>
        <w:rPr>
          <w:rFonts w:ascii="Times New Roman" w:eastAsia="Calibri" w:hAnsi="Times New Roman" w:cs="Times New Roman"/>
          <w:color w:val="000000"/>
          <w:lang w:val="sq-AL"/>
        </w:rPr>
      </w:pPr>
      <w:r w:rsidRPr="00761CCC">
        <w:rPr>
          <w:rFonts w:ascii="Times New Roman" w:hAnsi="Times New Roman"/>
          <w:color w:val="000000"/>
          <w:lang w:val="sq-AL"/>
        </w:rPr>
        <w:t xml:space="preserve">Broj zahteva: </w:t>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r>
      <w:r w:rsidRPr="00761CCC">
        <w:rPr>
          <w:rFonts w:ascii="Times New Roman" w:hAnsi="Times New Roman"/>
          <w:color w:val="000000"/>
          <w:lang w:val="sq-AL"/>
        </w:rPr>
        <w:tab/>
        <w:t>Stranica 1 od n</w:t>
      </w:r>
    </w:p>
    <w:p w:rsidR="0076777C" w:rsidRPr="00485481" w:rsidRDefault="0076777C" w:rsidP="0076777C">
      <w:pPr>
        <w:jc w:val="both"/>
        <w:rPr>
          <w:rFonts w:ascii="Times New Roman" w:eastAsia="MS Mincho" w:hAnsi="Times New Roman" w:cs="Times New Roman"/>
          <w:lang w:val="sq-AL"/>
        </w:rPr>
      </w:pP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1. </w:t>
      </w:r>
      <w:r w:rsidRPr="00761CCC">
        <w:rPr>
          <w:rFonts w:ascii="Times New Roman" w:hAnsi="Times New Roman"/>
          <w:b/>
          <w:lang w:val="sq-AL"/>
        </w:rPr>
        <w:t>Opšte informacije</w:t>
      </w: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1.1 </w:t>
      </w:r>
      <w:r w:rsidRPr="00761CCC">
        <w:rPr>
          <w:rFonts w:ascii="Times New Roman" w:hAnsi="Times New Roman"/>
          <w:b/>
          <w:lang w:val="sq-AL"/>
        </w:rPr>
        <w:t xml:space="preserve">Opis: </w:t>
      </w:r>
      <w:r w:rsidRPr="00761CCC">
        <w:rPr>
          <w:rFonts w:ascii="Times New Roman" w:hAnsi="Times New Roman"/>
          <w:lang w:val="sq-AL"/>
        </w:rPr>
        <w:t xml:space="preserve">kratak opis mernog instrumenta, pokazivača ili nominalne vrednosti količine, fizički princip rada, konfiguracija sa potrebnim delovima, oblast merenja i druge korisne informacije.   </w:t>
      </w:r>
    </w:p>
    <w:p w:rsidR="0076777C" w:rsidRPr="00485481" w:rsidRDefault="0076777C" w:rsidP="0076777C">
      <w:pPr>
        <w:jc w:val="both"/>
        <w:rPr>
          <w:rFonts w:ascii="Times New Roman" w:eastAsia="MS Mincho" w:hAnsi="Times New Roman" w:cs="Times New Roman"/>
          <w:lang w:val="sq-AL"/>
        </w:rPr>
      </w:pPr>
    </w:p>
    <w:p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1.2 Metrološke karakteristike mernog instrumenta:</w:t>
      </w:r>
    </w:p>
    <w:p w:rsidR="0076777C" w:rsidRPr="00761CCC" w:rsidRDefault="0076777C" w:rsidP="0076777C">
      <w:pPr>
        <w:jc w:val="both"/>
        <w:rPr>
          <w:rFonts w:ascii="Times New Roman" w:eastAsia="MS Mincho" w:hAnsi="Times New Roman" w:cs="Times New Roman"/>
          <w:bCs/>
          <w:sz w:val="22"/>
          <w:szCs w:val="22"/>
          <w:lang w:val="sq-AL"/>
        </w:rPr>
      </w:pPr>
      <w:r w:rsidRPr="00761CCC">
        <w:rPr>
          <w:rFonts w:ascii="Times New Roman" w:hAnsi="Times New Roman"/>
          <w:sz w:val="22"/>
          <w:lang w:val="sq-AL"/>
        </w:rPr>
        <w:t>Metrološke karakteristike navedene i dobijene zajedno sa njihovom ocenom usaglašenosti date su u donjoj tabeli.</w:t>
      </w:r>
    </w:p>
    <w:p w:rsidR="0076777C" w:rsidRPr="00485481" w:rsidRDefault="0076777C" w:rsidP="0076777C">
      <w:pPr>
        <w:jc w:val="both"/>
        <w:rPr>
          <w:rFonts w:ascii="Times New Roman" w:eastAsia="MS Mincho" w:hAnsi="Times New Roman" w:cs="Times New Roman"/>
          <w:bCs/>
          <w:sz w:val="22"/>
          <w:szCs w:val="22"/>
          <w:lang w:val="sq-AL"/>
        </w:rPr>
      </w:pPr>
    </w:p>
    <w:tbl>
      <w:tblPr>
        <w:tblStyle w:val="TableGrid3"/>
        <w:tblW w:w="9322" w:type="dxa"/>
        <w:tblLayout w:type="fixed"/>
        <w:tblLook w:val="04A0" w:firstRow="1" w:lastRow="0" w:firstColumn="1" w:lastColumn="0" w:noHBand="0" w:noVBand="1"/>
      </w:tblPr>
      <w:tblGrid>
        <w:gridCol w:w="405"/>
        <w:gridCol w:w="2538"/>
        <w:gridCol w:w="993"/>
        <w:gridCol w:w="1275"/>
        <w:gridCol w:w="1276"/>
        <w:gridCol w:w="1418"/>
        <w:gridCol w:w="1417"/>
      </w:tblGrid>
      <w:tr w:rsidR="0076777C" w:rsidRPr="003C53E3" w:rsidTr="00CF16C3">
        <w:tc>
          <w:tcPr>
            <w:tcW w:w="405" w:type="dxa"/>
            <w:vMerge w:val="restart"/>
            <w:shd w:val="clear" w:color="auto" w:fill="E6E6E6"/>
            <w:vAlign w:val="center"/>
          </w:tcPr>
          <w:p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i</w:t>
            </w:r>
          </w:p>
        </w:tc>
        <w:tc>
          <w:tcPr>
            <w:tcW w:w="7500" w:type="dxa"/>
            <w:gridSpan w:val="5"/>
            <w:shd w:val="clear" w:color="auto" w:fill="E6E6E6"/>
            <w:vAlign w:val="center"/>
          </w:tcPr>
          <w:p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Metrološka karakteristika</w:t>
            </w:r>
          </w:p>
        </w:tc>
        <w:tc>
          <w:tcPr>
            <w:tcW w:w="1417" w:type="dxa"/>
            <w:shd w:val="clear" w:color="auto" w:fill="E6E6E6"/>
          </w:tcPr>
          <w:p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Usaglašenost</w:t>
            </w:r>
          </w:p>
        </w:tc>
      </w:tr>
      <w:tr w:rsidR="0076777C" w:rsidRPr="003C53E3" w:rsidTr="00CF16C3">
        <w:tc>
          <w:tcPr>
            <w:tcW w:w="405" w:type="dxa"/>
            <w:vMerge/>
            <w:shd w:val="clear" w:color="auto" w:fill="E6E6E6"/>
          </w:tcPr>
          <w:p w:rsidR="0076777C" w:rsidRPr="003C53E3" w:rsidRDefault="0076777C" w:rsidP="00CF16C3">
            <w:pPr>
              <w:jc w:val="both"/>
              <w:rPr>
                <w:rFonts w:ascii="Times New Roman" w:eastAsia="MS Mincho" w:hAnsi="Times New Roman" w:cs="Times New Roman"/>
                <w:b/>
                <w:bCs/>
                <w:sz w:val="22"/>
                <w:szCs w:val="22"/>
                <w:lang w:val="sq-AL"/>
              </w:rPr>
            </w:pPr>
          </w:p>
        </w:tc>
        <w:tc>
          <w:tcPr>
            <w:tcW w:w="2538" w:type="dxa"/>
            <w:shd w:val="clear" w:color="auto" w:fill="E6E6E6"/>
          </w:tcPr>
          <w:p w:rsidR="0076777C" w:rsidRPr="003C53E3" w:rsidRDefault="0076777C" w:rsidP="00CF16C3">
            <w:pPr>
              <w:jc w:val="both"/>
              <w:rPr>
                <w:rFonts w:ascii="Times New Roman" w:eastAsia="MS Mincho" w:hAnsi="Times New Roman" w:cs="Times New Roman"/>
                <w:b/>
                <w:bCs/>
                <w:sz w:val="22"/>
                <w:szCs w:val="22"/>
                <w:vertAlign w:val="superscript"/>
              </w:rPr>
            </w:pPr>
            <w:r>
              <w:rPr>
                <w:rFonts w:ascii="Times New Roman" w:hAnsi="Times New Roman"/>
                <w:b/>
                <w:sz w:val="22"/>
              </w:rPr>
              <w:t xml:space="preserve">Ime ili opis </w:t>
            </w:r>
            <w:r>
              <w:rPr>
                <w:rFonts w:ascii="Times New Roman" w:hAnsi="Times New Roman"/>
                <w:b/>
                <w:sz w:val="22"/>
                <w:vertAlign w:val="superscript"/>
              </w:rPr>
              <w:t>a)</w:t>
            </w:r>
          </w:p>
        </w:tc>
        <w:tc>
          <w:tcPr>
            <w:tcW w:w="993" w:type="dxa"/>
            <w:shd w:val="clear" w:color="auto" w:fill="E6E6E6"/>
            <w:vAlign w:val="center"/>
          </w:tcPr>
          <w:p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Jedinica SI</w:t>
            </w:r>
          </w:p>
        </w:tc>
        <w:tc>
          <w:tcPr>
            <w:tcW w:w="1275" w:type="dxa"/>
            <w:shd w:val="clear" w:color="auto" w:fill="E6E6E6"/>
            <w:vAlign w:val="center"/>
          </w:tcPr>
          <w:p w:rsidR="0076777C" w:rsidRPr="003C53E3" w:rsidRDefault="0076777C" w:rsidP="00CF16C3">
            <w:pPr>
              <w:jc w:val="center"/>
              <w:rPr>
                <w:rFonts w:ascii="Times New Roman" w:eastAsia="MS Mincho" w:hAnsi="Times New Roman" w:cs="Times New Roman"/>
                <w:b/>
                <w:bCs/>
                <w:sz w:val="22"/>
                <w:szCs w:val="22"/>
                <w:vertAlign w:val="superscript"/>
              </w:rPr>
            </w:pPr>
            <w:r>
              <w:rPr>
                <w:rFonts w:ascii="Times New Roman" w:hAnsi="Times New Roman"/>
                <w:b/>
                <w:sz w:val="22"/>
              </w:rPr>
              <w:t xml:space="preserve">Predviđen </w:t>
            </w:r>
            <w:r>
              <w:rPr>
                <w:rFonts w:ascii="Times New Roman" w:hAnsi="Times New Roman"/>
                <w:b/>
                <w:sz w:val="22"/>
                <w:vertAlign w:val="superscript"/>
              </w:rPr>
              <w:t>b)</w:t>
            </w:r>
          </w:p>
        </w:tc>
        <w:tc>
          <w:tcPr>
            <w:tcW w:w="1276" w:type="dxa"/>
            <w:shd w:val="clear" w:color="auto" w:fill="E6E6E6"/>
            <w:vAlign w:val="center"/>
          </w:tcPr>
          <w:p w:rsidR="0076777C" w:rsidRPr="003C53E3" w:rsidRDefault="0076777C" w:rsidP="00CF16C3">
            <w:pPr>
              <w:jc w:val="center"/>
              <w:rPr>
                <w:rFonts w:ascii="Times New Roman" w:eastAsia="MS Mincho" w:hAnsi="Times New Roman" w:cs="Times New Roman"/>
                <w:b/>
                <w:bCs/>
                <w:sz w:val="22"/>
                <w:szCs w:val="22"/>
                <w:vertAlign w:val="superscript"/>
              </w:rPr>
            </w:pPr>
            <w:r>
              <w:rPr>
                <w:rFonts w:ascii="Times New Roman" w:hAnsi="Times New Roman"/>
                <w:b/>
                <w:sz w:val="22"/>
              </w:rPr>
              <w:t>Dobijen</w:t>
            </w:r>
            <w:r>
              <w:rPr>
                <w:rFonts w:ascii="Times New Roman" w:hAnsi="Times New Roman"/>
                <w:b/>
                <w:sz w:val="22"/>
                <w:vertAlign w:val="superscript"/>
              </w:rPr>
              <w:t xml:space="preserve"> c)</w:t>
            </w:r>
          </w:p>
        </w:tc>
        <w:tc>
          <w:tcPr>
            <w:tcW w:w="1418" w:type="dxa"/>
            <w:shd w:val="clear" w:color="auto" w:fill="E6E6E6"/>
            <w:vAlign w:val="center"/>
          </w:tcPr>
          <w:p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Razlika</w:t>
            </w:r>
          </w:p>
        </w:tc>
        <w:tc>
          <w:tcPr>
            <w:tcW w:w="1417" w:type="dxa"/>
            <w:shd w:val="clear" w:color="auto" w:fill="E6E6E6"/>
          </w:tcPr>
          <w:p w:rsidR="0076777C" w:rsidRPr="003C53E3" w:rsidRDefault="0076777C" w:rsidP="00CF16C3">
            <w:pPr>
              <w:jc w:val="center"/>
              <w:rPr>
                <w:rFonts w:ascii="Times New Roman" w:eastAsia="MS Mincho" w:hAnsi="Times New Roman" w:cs="Times New Roman"/>
                <w:b/>
                <w:bCs/>
                <w:sz w:val="22"/>
                <w:szCs w:val="22"/>
              </w:rPr>
            </w:pPr>
            <w:r>
              <w:rPr>
                <w:rFonts w:ascii="Times New Roman" w:hAnsi="Times New Roman"/>
                <w:b/>
                <w:sz w:val="22"/>
              </w:rPr>
              <w:t>Stanje / status</w:t>
            </w: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a</w:t>
            </w:r>
          </w:p>
        </w:tc>
        <w:tc>
          <w:tcPr>
            <w:tcW w:w="2538" w:type="dxa"/>
          </w:tcPr>
          <w:p w:rsidR="0076777C" w:rsidRPr="003C53E3" w:rsidRDefault="0076777C" w:rsidP="00CF16C3">
            <w:pPr>
              <w:rPr>
                <w:rFonts w:ascii="Times New Roman" w:eastAsia="MS Mincho" w:hAnsi="Times New Roman" w:cs="Times New Roman"/>
                <w:b/>
                <w:bCs/>
                <w:sz w:val="22"/>
                <w:szCs w:val="22"/>
              </w:rPr>
            </w:pPr>
            <w:r>
              <w:rPr>
                <w:rFonts w:ascii="Times New Roman" w:hAnsi="Times New Roman"/>
                <w:sz w:val="22"/>
              </w:rPr>
              <w:t xml:space="preserve">Interval pokazivača (opseg pokazivača) merenja i </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b</w:t>
            </w:r>
          </w:p>
        </w:tc>
        <w:tc>
          <w:tcPr>
            <w:tcW w:w="2538" w:type="dxa"/>
          </w:tcPr>
          <w:p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Interval merenja (rada)</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c</w:t>
            </w:r>
          </w:p>
        </w:tc>
        <w:tc>
          <w:tcPr>
            <w:tcW w:w="2538" w:type="dxa"/>
          </w:tcPr>
          <w:p w:rsidR="0076777C" w:rsidRPr="003C53E3" w:rsidRDefault="0076777C" w:rsidP="00CF16C3">
            <w:pPr>
              <w:rPr>
                <w:rFonts w:ascii="Times New Roman" w:eastAsia="MS Mincho" w:hAnsi="Times New Roman" w:cs="Times New Roman"/>
                <w:b/>
                <w:bCs/>
                <w:sz w:val="22"/>
                <w:szCs w:val="22"/>
              </w:rPr>
            </w:pPr>
            <w:r>
              <w:rPr>
                <w:rFonts w:ascii="Times New Roman" w:hAnsi="Times New Roman"/>
                <w:sz w:val="22"/>
              </w:rPr>
              <w:t xml:space="preserve">Uslovi rada </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d</w:t>
            </w:r>
          </w:p>
        </w:tc>
        <w:tc>
          <w:tcPr>
            <w:tcW w:w="2538" w:type="dxa"/>
          </w:tcPr>
          <w:p w:rsidR="0076777C" w:rsidRPr="003C53E3" w:rsidRDefault="0076777C" w:rsidP="00CF16C3">
            <w:pPr>
              <w:rPr>
                <w:rFonts w:ascii="Times New Roman" w:eastAsia="MS Mincho" w:hAnsi="Times New Roman" w:cs="Times New Roman"/>
                <w:b/>
                <w:bCs/>
                <w:sz w:val="22"/>
                <w:szCs w:val="22"/>
              </w:rPr>
            </w:pPr>
            <w:r>
              <w:rPr>
                <w:rFonts w:ascii="Times New Roman" w:hAnsi="Times New Roman"/>
                <w:sz w:val="22"/>
              </w:rPr>
              <w:t>Ograničavajući uslovi rada</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e</w:t>
            </w:r>
          </w:p>
        </w:tc>
        <w:tc>
          <w:tcPr>
            <w:tcW w:w="2538" w:type="dxa"/>
          </w:tcPr>
          <w:p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Osetlјivost</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f</w:t>
            </w:r>
          </w:p>
        </w:tc>
        <w:tc>
          <w:tcPr>
            <w:tcW w:w="2538" w:type="dxa"/>
          </w:tcPr>
          <w:p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Selektivnost</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g</w:t>
            </w:r>
          </w:p>
        </w:tc>
        <w:tc>
          <w:tcPr>
            <w:tcW w:w="2538" w:type="dxa"/>
          </w:tcPr>
          <w:p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Rezolucija, rezolucija ekrana</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h</w:t>
            </w:r>
          </w:p>
        </w:tc>
        <w:tc>
          <w:tcPr>
            <w:tcW w:w="2538" w:type="dxa"/>
          </w:tcPr>
          <w:p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Prag diskriminacije</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i</w:t>
            </w:r>
          </w:p>
        </w:tc>
        <w:tc>
          <w:tcPr>
            <w:tcW w:w="2538" w:type="dxa"/>
          </w:tcPr>
          <w:p w:rsidR="0076777C" w:rsidRPr="003C53E3" w:rsidRDefault="0076777C" w:rsidP="00CF16C3">
            <w:pPr>
              <w:rPr>
                <w:rFonts w:ascii="Times New Roman" w:eastAsia="MS Mincho" w:hAnsi="Times New Roman" w:cs="Times New Roman"/>
                <w:bCs/>
                <w:sz w:val="22"/>
                <w:szCs w:val="22"/>
              </w:rPr>
            </w:pPr>
            <w:r>
              <w:rPr>
                <w:rFonts w:ascii="Times New Roman" w:hAnsi="Times New Roman"/>
                <w:sz w:val="22"/>
              </w:rPr>
              <w:t>Granica detekcije (otkriča)</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j</w:t>
            </w:r>
          </w:p>
        </w:tc>
        <w:tc>
          <w:tcPr>
            <w:tcW w:w="2538" w:type="dxa"/>
          </w:tcPr>
          <w:p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Odstupanje instrumenta</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k</w:t>
            </w:r>
          </w:p>
        </w:tc>
        <w:tc>
          <w:tcPr>
            <w:tcW w:w="2538" w:type="dxa"/>
          </w:tcPr>
          <w:p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Nesigurnost instrumentalnog merenja</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l</w:t>
            </w:r>
          </w:p>
        </w:tc>
        <w:tc>
          <w:tcPr>
            <w:tcW w:w="2538" w:type="dxa"/>
          </w:tcPr>
          <w:p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 xml:space="preserve">Najveća dozvolјena greška merenja </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m</w:t>
            </w:r>
          </w:p>
        </w:tc>
        <w:tc>
          <w:tcPr>
            <w:tcW w:w="2538" w:type="dxa"/>
          </w:tcPr>
          <w:p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Klasa tačnosti</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n</w:t>
            </w:r>
          </w:p>
        </w:tc>
        <w:tc>
          <w:tcPr>
            <w:tcW w:w="2538" w:type="dxa"/>
          </w:tcPr>
          <w:p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 xml:space="preserve">Stabilnost merenja (kratkoročna) </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o</w:t>
            </w:r>
          </w:p>
        </w:tc>
        <w:tc>
          <w:tcPr>
            <w:tcW w:w="2538" w:type="dxa"/>
          </w:tcPr>
          <w:p w:rsidR="0076777C" w:rsidRPr="003C53E3" w:rsidRDefault="0076777C" w:rsidP="00CF16C3">
            <w:pPr>
              <w:rPr>
                <w:rFonts w:ascii="Times New Roman" w:eastAsia="MS Mincho" w:hAnsi="Times New Roman" w:cs="Times New Roman"/>
                <w:sz w:val="22"/>
                <w:szCs w:val="22"/>
              </w:rPr>
            </w:pPr>
            <w:r>
              <w:rPr>
                <w:rFonts w:ascii="Times New Roman" w:hAnsi="Times New Roman"/>
                <w:sz w:val="22"/>
              </w:rPr>
              <w:t xml:space="preserve">Stabilnost merenja (dugoročna) </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r w:rsidR="0076777C" w:rsidRPr="003C53E3" w:rsidTr="00CF16C3">
        <w:tc>
          <w:tcPr>
            <w:tcW w:w="405" w:type="dxa"/>
            <w:vAlign w:val="center"/>
          </w:tcPr>
          <w:p w:rsidR="0076777C" w:rsidRPr="003C53E3" w:rsidRDefault="0076777C" w:rsidP="00CF16C3">
            <w:pPr>
              <w:jc w:val="center"/>
              <w:rPr>
                <w:rFonts w:ascii="Times New Roman" w:eastAsia="MS Mincho" w:hAnsi="Times New Roman" w:cs="Times New Roman"/>
                <w:bCs/>
                <w:sz w:val="22"/>
                <w:szCs w:val="22"/>
              </w:rPr>
            </w:pPr>
            <w:r>
              <w:rPr>
                <w:rFonts w:ascii="Times New Roman" w:hAnsi="Times New Roman"/>
                <w:sz w:val="22"/>
              </w:rPr>
              <w:t>p</w:t>
            </w:r>
          </w:p>
        </w:tc>
        <w:tc>
          <w:tcPr>
            <w:tcW w:w="2538" w:type="dxa"/>
          </w:tcPr>
          <w:p w:rsidR="0076777C" w:rsidRPr="003C53E3" w:rsidRDefault="0076777C" w:rsidP="00CF16C3">
            <w:pPr>
              <w:jc w:val="both"/>
              <w:rPr>
                <w:rFonts w:ascii="Times New Roman" w:eastAsia="MS Mincho" w:hAnsi="Times New Roman" w:cs="Times New Roman"/>
                <w:bCs/>
                <w:sz w:val="22"/>
                <w:szCs w:val="22"/>
              </w:rPr>
            </w:pPr>
            <w:r>
              <w:rPr>
                <w:rFonts w:ascii="Times New Roman" w:hAnsi="Times New Roman"/>
                <w:sz w:val="22"/>
              </w:rPr>
              <w:t>Ostalo (navedeno u zahtevu od podnosilaca zahteva)</w:t>
            </w:r>
          </w:p>
        </w:tc>
        <w:tc>
          <w:tcPr>
            <w:tcW w:w="993"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5"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276"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8" w:type="dxa"/>
          </w:tcPr>
          <w:p w:rsidR="0076777C" w:rsidRPr="003C53E3" w:rsidRDefault="0076777C" w:rsidP="00CF16C3">
            <w:pPr>
              <w:jc w:val="both"/>
              <w:rPr>
                <w:rFonts w:ascii="Times New Roman" w:eastAsia="MS Mincho" w:hAnsi="Times New Roman" w:cs="Times New Roman"/>
                <w:b/>
                <w:bCs/>
                <w:sz w:val="22"/>
                <w:szCs w:val="22"/>
                <w:lang w:val="sq-AL"/>
              </w:rPr>
            </w:pPr>
          </w:p>
        </w:tc>
        <w:tc>
          <w:tcPr>
            <w:tcW w:w="1417" w:type="dxa"/>
          </w:tcPr>
          <w:p w:rsidR="0076777C" w:rsidRPr="003C53E3" w:rsidRDefault="0076777C" w:rsidP="00CF16C3">
            <w:pPr>
              <w:jc w:val="both"/>
              <w:rPr>
                <w:rFonts w:ascii="Times New Roman" w:eastAsia="MS Mincho" w:hAnsi="Times New Roman" w:cs="Times New Roman"/>
                <w:b/>
                <w:bCs/>
                <w:sz w:val="22"/>
                <w:szCs w:val="22"/>
                <w:lang w:val="sq-AL"/>
              </w:rPr>
            </w:pPr>
          </w:p>
        </w:tc>
      </w:tr>
    </w:tbl>
    <w:p w:rsidR="0076777C" w:rsidRPr="00485481" w:rsidRDefault="0076777C" w:rsidP="0076777C">
      <w:pPr>
        <w:jc w:val="both"/>
        <w:rPr>
          <w:rFonts w:ascii="Times New Roman" w:eastAsia="MS Mincho" w:hAnsi="Times New Roman" w:cs="Times New Roman"/>
          <w:bCs/>
          <w:sz w:val="20"/>
          <w:szCs w:val="20"/>
        </w:rPr>
      </w:pPr>
      <w:r>
        <w:rPr>
          <w:rFonts w:ascii="Times New Roman" w:hAnsi="Times New Roman"/>
          <w:sz w:val="20"/>
        </w:rPr>
        <w:t xml:space="preserve">Beleške: </w:t>
      </w:r>
    </w:p>
    <w:p w:rsidR="0076777C" w:rsidRPr="00485481" w:rsidRDefault="0076777C" w:rsidP="0076777C">
      <w:pPr>
        <w:numPr>
          <w:ilvl w:val="0"/>
          <w:numId w:val="14"/>
        </w:numPr>
        <w:contextualSpacing/>
        <w:jc w:val="both"/>
        <w:rPr>
          <w:rFonts w:ascii="Times New Roman" w:hAnsi="Times New Roman" w:cs="Times New Roman"/>
          <w:bCs/>
          <w:snapToGrid w:val="0"/>
          <w:sz w:val="20"/>
          <w:szCs w:val="20"/>
        </w:rPr>
      </w:pPr>
      <w:r>
        <w:rPr>
          <w:rFonts w:ascii="Times New Roman" w:hAnsi="Times New Roman"/>
          <w:snapToGrid w:val="0"/>
          <w:sz w:val="20"/>
        </w:rPr>
        <w:t xml:space="preserve">Upućivanje na imena i njihove definicije mogu se naći u BIPL-u </w:t>
      </w:r>
    </w:p>
    <w:p w:rsidR="0076777C" w:rsidRPr="00485481" w:rsidRDefault="0076777C" w:rsidP="0076777C">
      <w:pPr>
        <w:numPr>
          <w:ilvl w:val="0"/>
          <w:numId w:val="14"/>
        </w:numPr>
        <w:contextualSpacing/>
        <w:jc w:val="both"/>
        <w:rPr>
          <w:rFonts w:ascii="Times New Roman" w:hAnsi="Times New Roman" w:cs="Times New Roman"/>
          <w:bCs/>
          <w:snapToGrid w:val="0"/>
          <w:sz w:val="20"/>
          <w:szCs w:val="20"/>
        </w:rPr>
      </w:pPr>
      <w:r>
        <w:rPr>
          <w:rFonts w:ascii="Times New Roman" w:hAnsi="Times New Roman"/>
          <w:snapToGrid w:val="0"/>
          <w:sz w:val="20"/>
        </w:rPr>
        <w:t xml:space="preserve">Molimo popunite (c) samo stavke koje su dizajnirane ili navedene (b) u zahtevu ili prilozima. </w:t>
      </w:r>
    </w:p>
    <w:p w:rsidR="0076777C" w:rsidRPr="00485481" w:rsidRDefault="0076777C" w:rsidP="0076777C">
      <w:pPr>
        <w:jc w:val="both"/>
        <w:rPr>
          <w:rFonts w:ascii="Times New Roman" w:eastAsia="MS Mincho" w:hAnsi="Times New Roman" w:cs="Times New Roman"/>
          <w:b/>
          <w:bCs/>
          <w:lang w:val="sq-AL"/>
        </w:rPr>
      </w:pPr>
    </w:p>
    <w:p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 xml:space="preserve">1.3 Uslovni delovi </w:t>
      </w:r>
      <w:r w:rsidRPr="00761CCC">
        <w:rPr>
          <w:rFonts w:ascii="Times New Roman" w:hAnsi="Times New Roman"/>
          <w:lang w:val="sq-AL"/>
        </w:rPr>
        <w:t>(jedinica za obradu podataka, termostatska jedinica itd.)</w:t>
      </w: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b/>
          <w:lang w:val="sq-AL"/>
        </w:rPr>
        <w:t xml:space="preserve">1.4 Nebitni delovi </w:t>
      </w:r>
      <w:r w:rsidRPr="00761CCC">
        <w:rPr>
          <w:rFonts w:ascii="Times New Roman" w:hAnsi="Times New Roman"/>
          <w:lang w:val="sq-AL"/>
        </w:rPr>
        <w:t>(postolјe ili držač, baterija, punjač itd.)</w:t>
      </w:r>
    </w:p>
    <w:p w:rsidR="0076777C" w:rsidRPr="00485481" w:rsidRDefault="0076777C" w:rsidP="0076777C">
      <w:pPr>
        <w:jc w:val="both"/>
        <w:rPr>
          <w:rFonts w:ascii="Times New Roman" w:eastAsia="MS Mincho" w:hAnsi="Times New Roman" w:cs="Times New Roman"/>
        </w:rPr>
      </w:pPr>
      <w:r>
        <w:rPr>
          <w:rFonts w:ascii="Times New Roman" w:hAnsi="Times New Roman"/>
          <w:b/>
        </w:rPr>
        <w:t xml:space="preserve">1.5 Dokumenti </w:t>
      </w:r>
      <w:r>
        <w:rPr>
          <w:rFonts w:ascii="Times New Roman" w:hAnsi="Times New Roman"/>
        </w:rPr>
        <w:t>(radni priručnik, itd.)</w:t>
      </w:r>
      <w:r>
        <w:rPr>
          <w:rFonts w:ascii="Times New Roman" w:hAnsi="Times New Roman"/>
          <w:b/>
        </w:rPr>
        <w:t xml:space="preserve"> </w:t>
      </w:r>
    </w:p>
    <w:p w:rsidR="0076777C" w:rsidRPr="00485481" w:rsidRDefault="0076777C" w:rsidP="0076777C">
      <w:pPr>
        <w:jc w:val="both"/>
        <w:rPr>
          <w:rFonts w:ascii="Times New Roman" w:eastAsia="MS Mincho" w:hAnsi="Times New Roman" w:cs="Times New Roman"/>
          <w:lang w:val="sq-AL"/>
        </w:rPr>
      </w:pPr>
    </w:p>
    <w:p w:rsidR="0076777C" w:rsidRPr="00485481" w:rsidRDefault="0076777C" w:rsidP="0076777C">
      <w:pPr>
        <w:jc w:val="both"/>
        <w:rPr>
          <w:rFonts w:ascii="Times New Roman" w:eastAsia="MS Mincho" w:hAnsi="Times New Roman" w:cs="Times New Roman"/>
          <w:b/>
        </w:rPr>
      </w:pPr>
      <w:r>
        <w:rPr>
          <w:rFonts w:ascii="Times New Roman" w:hAnsi="Times New Roman"/>
          <w:b/>
        </w:rPr>
        <w:t xml:space="preserve">2. Testovi i postupak ocenjivanja </w:t>
      </w:r>
    </w:p>
    <w:p w:rsidR="0076777C" w:rsidRPr="00485481" w:rsidRDefault="0076777C" w:rsidP="0076777C">
      <w:pPr>
        <w:numPr>
          <w:ilvl w:val="0"/>
          <w:numId w:val="13"/>
        </w:numPr>
        <w:contextualSpacing/>
        <w:jc w:val="both"/>
        <w:rPr>
          <w:rFonts w:ascii="Times New Roman" w:hAnsi="Times New Roman" w:cs="Times New Roman"/>
          <w:b/>
          <w:bCs/>
          <w:snapToGrid w:val="0"/>
          <w:sz w:val="22"/>
          <w:szCs w:val="22"/>
        </w:rPr>
      </w:pPr>
      <w:r>
        <w:rPr>
          <w:rFonts w:ascii="Times New Roman" w:hAnsi="Times New Roman"/>
          <w:snapToGrid w:val="0"/>
          <w:sz w:val="22"/>
        </w:rPr>
        <w:t xml:space="preserve">korišćena metode (metode) i njihove nacionalne ili međunarodne reference  </w:t>
      </w:r>
    </w:p>
    <w:p w:rsidR="0076777C" w:rsidRPr="00485481" w:rsidRDefault="0076777C" w:rsidP="0076777C">
      <w:pPr>
        <w:numPr>
          <w:ilvl w:val="0"/>
          <w:numId w:val="13"/>
        </w:numPr>
        <w:contextualSpacing/>
        <w:jc w:val="both"/>
        <w:rPr>
          <w:rFonts w:ascii="Times New Roman" w:hAnsi="Times New Roman" w:cs="Times New Roman"/>
          <w:b/>
          <w:bCs/>
          <w:snapToGrid w:val="0"/>
          <w:sz w:val="22"/>
          <w:szCs w:val="22"/>
        </w:rPr>
      </w:pPr>
      <w:r>
        <w:rPr>
          <w:rFonts w:ascii="Times New Roman" w:hAnsi="Times New Roman"/>
          <w:snapToGrid w:val="0"/>
          <w:sz w:val="22"/>
        </w:rPr>
        <w:t>kalibraciona kriva, kalibracioni dijagram ili kalibraciona funkcija</w:t>
      </w:r>
    </w:p>
    <w:p w:rsidR="0076777C" w:rsidRPr="00485481" w:rsidRDefault="0076777C" w:rsidP="0076777C">
      <w:pPr>
        <w:numPr>
          <w:ilvl w:val="0"/>
          <w:numId w:val="13"/>
        </w:numPr>
        <w:contextualSpacing/>
        <w:jc w:val="both"/>
        <w:rPr>
          <w:rFonts w:ascii="Times New Roman" w:hAnsi="Times New Roman" w:cs="Times New Roman"/>
          <w:b/>
          <w:bCs/>
          <w:snapToGrid w:val="0"/>
          <w:sz w:val="22"/>
          <w:szCs w:val="22"/>
        </w:rPr>
      </w:pPr>
      <w:r>
        <w:rPr>
          <w:rFonts w:ascii="Times New Roman" w:hAnsi="Times New Roman"/>
          <w:snapToGrid w:val="0"/>
          <w:sz w:val="22"/>
        </w:rPr>
        <w:t>ostali pouzdani dokumenti</w:t>
      </w:r>
    </w:p>
    <w:p w:rsidR="0076777C" w:rsidRPr="00B51AB0" w:rsidRDefault="0076777C" w:rsidP="0076777C">
      <w:pPr>
        <w:jc w:val="both"/>
        <w:rPr>
          <w:rFonts w:eastAsia="MS Mincho"/>
          <w:b/>
          <w:bCs/>
          <w:lang w:val="sq-AL"/>
        </w:rPr>
      </w:pPr>
    </w:p>
    <w:p w:rsidR="0076777C" w:rsidRPr="00485481" w:rsidRDefault="0076777C" w:rsidP="0076777C">
      <w:pPr>
        <w:jc w:val="both"/>
        <w:rPr>
          <w:rFonts w:ascii="Times New Roman" w:eastAsia="MS Mincho" w:hAnsi="Times New Roman" w:cs="Times New Roman"/>
          <w:b/>
          <w:bCs/>
        </w:rPr>
      </w:pPr>
      <w:r>
        <w:rPr>
          <w:rFonts w:ascii="Times New Roman" w:hAnsi="Times New Roman"/>
          <w:b/>
        </w:rPr>
        <w:t>3.  Uslovi testiranja tipa</w:t>
      </w:r>
    </w:p>
    <w:p w:rsidR="0076777C" w:rsidRPr="00761CCC" w:rsidRDefault="0076777C" w:rsidP="0076777C">
      <w:pPr>
        <w:jc w:val="both"/>
        <w:rPr>
          <w:rFonts w:ascii="Times New Roman" w:eastAsia="MS Mincho" w:hAnsi="Times New Roman" w:cs="Times New Roman"/>
          <w:bCs/>
          <w:lang w:val="fr-FR"/>
        </w:rPr>
      </w:pPr>
      <w:r w:rsidRPr="00761CCC">
        <w:rPr>
          <w:rFonts w:ascii="Times New Roman" w:hAnsi="Times New Roman"/>
          <w:lang w:val="fr-FR"/>
        </w:rPr>
        <w:t>Opišite uslove testiranja koji su primenjeni tokom testa.</w:t>
      </w:r>
    </w:p>
    <w:p w:rsidR="0076777C" w:rsidRPr="00485481" w:rsidRDefault="0076777C" w:rsidP="0076777C">
      <w:pPr>
        <w:jc w:val="both"/>
        <w:rPr>
          <w:rFonts w:ascii="Times New Roman" w:eastAsia="MS Mincho" w:hAnsi="Times New Roman" w:cs="Times New Roman"/>
          <w:b/>
          <w:bCs/>
          <w:lang w:val="sq-AL"/>
        </w:rPr>
      </w:pPr>
    </w:p>
    <w:p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4. Oznake i njihova lokacija</w:t>
      </w:r>
    </w:p>
    <w:p w:rsidR="0076777C" w:rsidRPr="00761CCC" w:rsidRDefault="0076777C" w:rsidP="0076777C">
      <w:pPr>
        <w:jc w:val="both"/>
        <w:rPr>
          <w:rFonts w:ascii="Times New Roman" w:eastAsia="MS Mincho" w:hAnsi="Times New Roman" w:cs="Times New Roman"/>
          <w:bCs/>
          <w:lang w:val="sq-AL"/>
        </w:rPr>
      </w:pPr>
      <w:r w:rsidRPr="00761CCC">
        <w:rPr>
          <w:rFonts w:ascii="Times New Roman" w:hAnsi="Times New Roman"/>
          <w:lang w:val="sq-AL"/>
        </w:rPr>
        <w:t xml:space="preserve">Opišite mesto oznake odobrenja tipa ili stavite fotografiju instrumenta sa pričvršćenim oznakama. </w:t>
      </w:r>
    </w:p>
    <w:p w:rsidR="0076777C" w:rsidRPr="00485481" w:rsidRDefault="0076777C" w:rsidP="0076777C">
      <w:pPr>
        <w:jc w:val="both"/>
        <w:rPr>
          <w:rFonts w:ascii="Times New Roman" w:eastAsia="MS Mincho" w:hAnsi="Times New Roman" w:cs="Times New Roman"/>
          <w:b/>
          <w:bCs/>
          <w:lang w:val="sq-AL"/>
        </w:rPr>
      </w:pPr>
    </w:p>
    <w:p w:rsidR="0076777C" w:rsidRPr="00761CCC" w:rsidRDefault="0076777C" w:rsidP="0076777C">
      <w:pPr>
        <w:jc w:val="both"/>
        <w:rPr>
          <w:rFonts w:ascii="Times New Roman" w:eastAsia="MS Mincho" w:hAnsi="Times New Roman" w:cs="Times New Roman"/>
          <w:b/>
          <w:bCs/>
          <w:lang w:val="sq-AL"/>
        </w:rPr>
      </w:pPr>
      <w:r w:rsidRPr="00761CCC">
        <w:rPr>
          <w:rFonts w:ascii="Times New Roman" w:hAnsi="Times New Roman"/>
          <w:b/>
          <w:lang w:val="sq-AL"/>
        </w:rPr>
        <w:t>5. Pečati i etikete verifikacije</w:t>
      </w: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Prikažite crteže pečata i etiketa sa datim kodovima </w:t>
      </w: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b/>
          <w:lang w:val="sq-AL"/>
        </w:rPr>
        <w:t xml:space="preserve"> </w:t>
      </w: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b/>
          <w:lang w:val="sq-AL"/>
        </w:rPr>
        <w:t>6. Prilozi</w:t>
      </w:r>
      <w:r w:rsidRPr="00761CCC">
        <w:rPr>
          <w:rFonts w:ascii="Times New Roman" w:hAnsi="Times New Roman"/>
          <w:lang w:val="sq-AL"/>
        </w:rPr>
        <w:t xml:space="preserve"> </w:t>
      </w: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Crteži ili fotografije mernog instrumenta, konfiguracija sa ne ključnim delovima itd.</w:t>
      </w:r>
    </w:p>
    <w:p w:rsidR="0076777C" w:rsidRPr="00485481" w:rsidRDefault="0076777C" w:rsidP="0076777C">
      <w:pPr>
        <w:jc w:val="both"/>
        <w:rPr>
          <w:rFonts w:ascii="Times New Roman" w:eastAsia="MS Mincho" w:hAnsi="Times New Roman" w:cs="Times New Roman"/>
          <w:lang w:val="sq-AL"/>
        </w:rPr>
      </w:pPr>
    </w:p>
    <w:p w:rsidR="0076777C" w:rsidRPr="00761CCC" w:rsidRDefault="0076777C" w:rsidP="0076777C">
      <w:pPr>
        <w:jc w:val="both"/>
        <w:rPr>
          <w:rFonts w:ascii="Times New Roman" w:eastAsia="MS Mincho" w:hAnsi="Times New Roman" w:cs="Times New Roman"/>
          <w:b/>
          <w:lang w:val="sq-AL"/>
        </w:rPr>
      </w:pPr>
      <w:r w:rsidRPr="00761CCC">
        <w:rPr>
          <w:rFonts w:ascii="Times New Roman" w:hAnsi="Times New Roman"/>
          <w:b/>
          <w:lang w:val="sq-AL"/>
        </w:rPr>
        <w:t>7. Odgovorni snabdevač</w:t>
      </w:r>
    </w:p>
    <w:p w:rsidR="0076777C" w:rsidRPr="00761CCC" w:rsidRDefault="0076777C" w:rsidP="0076777C">
      <w:pPr>
        <w:jc w:val="both"/>
        <w:rPr>
          <w:rFonts w:ascii="Times New Roman" w:eastAsia="MS Mincho" w:hAnsi="Times New Roman" w:cs="Times New Roman"/>
          <w:lang w:val="sq-AL"/>
        </w:rPr>
      </w:pPr>
      <w:r w:rsidRPr="00761CCC">
        <w:rPr>
          <w:rFonts w:ascii="Times New Roman" w:hAnsi="Times New Roman"/>
          <w:lang w:val="sq-AL"/>
        </w:rPr>
        <w:t xml:space="preserve">Unesite ime i kod imenovanja </w:t>
      </w:r>
    </w:p>
    <w:p w:rsidR="0076777C" w:rsidRPr="00485481" w:rsidRDefault="0076777C" w:rsidP="0076777C">
      <w:pPr>
        <w:jc w:val="both"/>
        <w:rPr>
          <w:rFonts w:ascii="Times New Roman" w:eastAsia="MS Mincho" w:hAnsi="Times New Roman" w:cs="Times New Roman"/>
          <w:b/>
          <w:lang w:val="sq-AL"/>
        </w:rPr>
      </w:pPr>
    </w:p>
    <w:p w:rsidR="0076777C" w:rsidRPr="00761CCC" w:rsidRDefault="0076777C" w:rsidP="0076777C">
      <w:pPr>
        <w:jc w:val="both"/>
        <w:rPr>
          <w:rFonts w:ascii="Times New Roman" w:eastAsia="MS Mincho" w:hAnsi="Times New Roman" w:cs="Times New Roman"/>
          <w:b/>
          <w:lang w:val="sq-AL"/>
        </w:rPr>
      </w:pPr>
      <w:r w:rsidRPr="00761CCC">
        <w:rPr>
          <w:rFonts w:ascii="Times New Roman" w:hAnsi="Times New Roman"/>
          <w:b/>
          <w:lang w:val="sq-AL"/>
        </w:rPr>
        <w:t>8. Datum testiranja i ocenjivanja</w:t>
      </w:r>
    </w:p>
    <w:p w:rsidR="0076777C" w:rsidRPr="00485481" w:rsidRDefault="0076777C" w:rsidP="0076777C">
      <w:pPr>
        <w:jc w:val="both"/>
        <w:rPr>
          <w:rFonts w:ascii="Times New Roman" w:eastAsia="MS Mincho" w:hAnsi="Times New Roman" w:cs="Times New Roman"/>
          <w:lang w:val="sq-AL"/>
        </w:rPr>
      </w:pPr>
    </w:p>
    <w:p w:rsidR="0076777C" w:rsidRPr="00485481" w:rsidRDefault="0076777C" w:rsidP="0076777C">
      <w:pPr>
        <w:jc w:val="both"/>
        <w:rPr>
          <w:rFonts w:ascii="Times New Roman" w:eastAsia="MS Mincho" w:hAnsi="Times New Roman" w:cs="Times New Roman"/>
          <w:lang w:val="sq-AL"/>
        </w:rPr>
      </w:pPr>
    </w:p>
    <w:p w:rsidR="0076777C" w:rsidRPr="00485481" w:rsidRDefault="0076777C" w:rsidP="0076777C">
      <w:pPr>
        <w:jc w:val="both"/>
        <w:rPr>
          <w:rFonts w:ascii="Times New Roman" w:eastAsia="MS Mincho" w:hAnsi="Times New Roman" w:cs="Times New Roman"/>
          <w:highlight w:val="yellow"/>
          <w:lang w:val="sq-AL"/>
        </w:rPr>
      </w:pPr>
    </w:p>
    <w:p w:rsidR="0076777C" w:rsidRPr="00B51AB0" w:rsidRDefault="0076777C" w:rsidP="0076777C">
      <w:pPr>
        <w:jc w:val="center"/>
        <w:rPr>
          <w:rFonts w:eastAsia="MS Mincho"/>
          <w:b/>
          <w:bCs/>
          <w:color w:val="FF0000"/>
          <w:sz w:val="28"/>
          <w:szCs w:val="28"/>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Default="0076777C" w:rsidP="0076777C">
      <w:pPr>
        <w:tabs>
          <w:tab w:val="left" w:pos="2977"/>
        </w:tabs>
        <w:jc w:val="center"/>
        <w:outlineLvl w:val="0"/>
        <w:rPr>
          <w:rFonts w:eastAsia="MS Mincho"/>
          <w:b/>
          <w:lang w:val="sq-AL"/>
        </w:rPr>
      </w:pPr>
    </w:p>
    <w:p w:rsidR="005046B4" w:rsidRDefault="005046B4" w:rsidP="0076777C">
      <w:pPr>
        <w:tabs>
          <w:tab w:val="left" w:pos="2977"/>
        </w:tabs>
        <w:jc w:val="center"/>
        <w:outlineLvl w:val="0"/>
        <w:rPr>
          <w:rFonts w:eastAsia="MS Mincho"/>
          <w:b/>
          <w:lang w:val="sq-AL"/>
        </w:rPr>
      </w:pPr>
    </w:p>
    <w:p w:rsidR="005046B4" w:rsidRDefault="005046B4" w:rsidP="0076777C">
      <w:pPr>
        <w:tabs>
          <w:tab w:val="left" w:pos="2977"/>
        </w:tabs>
        <w:jc w:val="center"/>
        <w:outlineLvl w:val="0"/>
        <w:rPr>
          <w:rFonts w:eastAsia="MS Mincho"/>
          <w:b/>
          <w:lang w:val="sq-AL"/>
        </w:rPr>
      </w:pPr>
    </w:p>
    <w:p w:rsidR="005046B4" w:rsidRDefault="005046B4" w:rsidP="0076777C">
      <w:pPr>
        <w:tabs>
          <w:tab w:val="left" w:pos="2977"/>
        </w:tabs>
        <w:jc w:val="center"/>
        <w:outlineLvl w:val="0"/>
        <w:rPr>
          <w:rFonts w:eastAsia="MS Mincho"/>
          <w:b/>
          <w:lang w:val="sq-AL"/>
        </w:rPr>
      </w:pPr>
    </w:p>
    <w:p w:rsidR="005046B4" w:rsidRDefault="005046B4" w:rsidP="0076777C">
      <w:pPr>
        <w:tabs>
          <w:tab w:val="left" w:pos="2977"/>
        </w:tabs>
        <w:jc w:val="center"/>
        <w:outlineLvl w:val="0"/>
        <w:rPr>
          <w:rFonts w:eastAsia="MS Mincho"/>
          <w:b/>
          <w:lang w:val="sq-AL"/>
        </w:rPr>
      </w:pPr>
    </w:p>
    <w:p w:rsidR="005046B4" w:rsidRPr="00761CCC" w:rsidRDefault="005046B4"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6777C" w:rsidP="0076777C">
      <w:pPr>
        <w:tabs>
          <w:tab w:val="left" w:pos="2977"/>
        </w:tabs>
        <w:jc w:val="center"/>
        <w:outlineLvl w:val="0"/>
        <w:rPr>
          <w:rFonts w:eastAsia="MS Mincho"/>
          <w:b/>
          <w:lang w:val="sq-AL"/>
        </w:rPr>
      </w:pPr>
    </w:p>
    <w:p w:rsidR="0076777C" w:rsidRPr="00761CCC" w:rsidRDefault="00781951" w:rsidP="00781951">
      <w:pPr>
        <w:tabs>
          <w:tab w:val="left" w:pos="2977"/>
        </w:tabs>
        <w:jc w:val="center"/>
        <w:outlineLvl w:val="0"/>
        <w:rPr>
          <w:rFonts w:eastAsia="MS Mincho"/>
          <w:b/>
          <w:lang w:val="sq-AL"/>
        </w:rPr>
      </w:pPr>
      <w:r w:rsidRPr="005352E7">
        <w:rPr>
          <w:noProof/>
          <w:sz w:val="36"/>
          <w:szCs w:val="36"/>
          <w:lang w:val="en-US"/>
        </w:rPr>
        <w:drawing>
          <wp:inline distT="0" distB="0" distL="0" distR="0" wp14:anchorId="39E7E594" wp14:editId="105F4280">
            <wp:extent cx="923925" cy="1019175"/>
            <wp:effectExtent l="0" t="0" r="9525" b="9525"/>
            <wp:docPr id="15" name="Picture 1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rsidR="00781951" w:rsidRDefault="00781951" w:rsidP="0076777C">
      <w:pPr>
        <w:tabs>
          <w:tab w:val="left" w:pos="2977"/>
        </w:tabs>
        <w:jc w:val="center"/>
        <w:outlineLvl w:val="0"/>
        <w:rPr>
          <w:rFonts w:ascii="Times New Roman" w:hAnsi="Times New Roman"/>
          <w:b/>
          <w:sz w:val="28"/>
          <w:lang w:val="sq-AL"/>
        </w:rPr>
      </w:pPr>
    </w:p>
    <w:p w:rsidR="0076777C" w:rsidRPr="00761CCC" w:rsidRDefault="0076777C" w:rsidP="0076777C">
      <w:pPr>
        <w:tabs>
          <w:tab w:val="left" w:pos="2977"/>
        </w:tabs>
        <w:jc w:val="center"/>
        <w:outlineLvl w:val="0"/>
        <w:rPr>
          <w:rFonts w:ascii="Times New Roman" w:eastAsia="MS Mincho" w:hAnsi="Times New Roman" w:cs="Times New Roman"/>
          <w:b/>
          <w:sz w:val="28"/>
          <w:szCs w:val="28"/>
          <w:lang w:val="sq-AL"/>
        </w:rPr>
      </w:pPr>
      <w:r w:rsidRPr="00761CCC">
        <w:rPr>
          <w:rFonts w:ascii="Times New Roman" w:hAnsi="Times New Roman"/>
          <w:b/>
          <w:sz w:val="28"/>
          <w:lang w:val="sq-AL"/>
        </w:rPr>
        <w:t>Prilog 3</w:t>
      </w:r>
    </w:p>
    <w:p w:rsidR="0076777C" w:rsidRPr="00761CCC" w:rsidRDefault="0076777C" w:rsidP="00781951">
      <w:pPr>
        <w:spacing w:after="120"/>
        <w:jc w:val="center"/>
        <w:rPr>
          <w:rFonts w:ascii="Times New Roman" w:eastAsia="MS Mincho" w:hAnsi="Times New Roman" w:cs="Times New Roman"/>
          <w:b/>
          <w:bCs/>
          <w:lang w:val="sq-AL"/>
        </w:rPr>
      </w:pPr>
      <w:r w:rsidRPr="00761CCC">
        <w:rPr>
          <w:rFonts w:ascii="Times New Roman" w:hAnsi="Times New Roman"/>
          <w:b/>
          <w:lang w:val="sq-AL"/>
        </w:rPr>
        <w:t>Obrazac za podnošenje zahteva za proveru zakonskih mernih instrumenata</w:t>
      </w:r>
    </w:p>
    <w:p w:rsidR="0076777C" w:rsidRPr="00500873" w:rsidRDefault="0076777C" w:rsidP="0076777C">
      <w:pPr>
        <w:jc w:val="center"/>
        <w:rPr>
          <w:rFonts w:ascii="Times New Roman" w:eastAsia="MS Mincho" w:hAnsi="Times New Roman" w:cs="Times New Roman"/>
          <w:b/>
          <w:sz w:val="28"/>
          <w:szCs w:val="28"/>
          <w:lang w:val="sq-AL"/>
        </w:rPr>
      </w:pPr>
      <w:r w:rsidRPr="00500873">
        <w:rPr>
          <w:rFonts w:ascii="Times New Roman" w:hAnsi="Times New Roman"/>
          <w:b/>
          <w:sz w:val="28"/>
          <w:lang w:val="sq-AL"/>
        </w:rPr>
        <w:t>KËRKESË</w:t>
      </w:r>
      <w:r w:rsidRPr="00500873">
        <w:rPr>
          <w:rFonts w:ascii="Times New Roman" w:hAnsi="Times New Roman"/>
          <w:b/>
          <w:sz w:val="22"/>
          <w:lang w:val="sq-AL"/>
        </w:rPr>
        <w:t xml:space="preserve"> / </w:t>
      </w:r>
      <w:r w:rsidRPr="00500873">
        <w:rPr>
          <w:rFonts w:ascii="Times New Roman" w:hAnsi="Times New Roman"/>
          <w:b/>
          <w:sz w:val="28"/>
          <w:szCs w:val="28"/>
          <w:lang w:val="sq-AL"/>
        </w:rPr>
        <w:t>R</w:t>
      </w:r>
      <w:r w:rsidR="000A30BD" w:rsidRPr="00500873">
        <w:rPr>
          <w:rFonts w:ascii="Times New Roman" w:hAnsi="Times New Roman"/>
          <w:b/>
          <w:sz w:val="28"/>
          <w:szCs w:val="28"/>
          <w:lang w:val="sq-AL"/>
        </w:rPr>
        <w:t>QUEST</w:t>
      </w:r>
      <w:r w:rsidRPr="00500873">
        <w:rPr>
          <w:rFonts w:ascii="Times New Roman" w:hAnsi="Times New Roman"/>
          <w:b/>
          <w:sz w:val="28"/>
          <w:szCs w:val="28"/>
          <w:lang w:val="sq-AL"/>
        </w:rPr>
        <w:t xml:space="preserve"> / Z</w:t>
      </w:r>
      <w:r w:rsidR="000A30BD" w:rsidRPr="00500873">
        <w:rPr>
          <w:rFonts w:ascii="Times New Roman" w:hAnsi="Times New Roman"/>
          <w:b/>
          <w:sz w:val="28"/>
          <w:szCs w:val="28"/>
          <w:lang w:val="sq-AL"/>
        </w:rPr>
        <w:t>AHTEV</w:t>
      </w:r>
    </w:p>
    <w:p w:rsidR="0076777C" w:rsidRPr="00500873" w:rsidRDefault="00781951" w:rsidP="0076777C">
      <w:pPr>
        <w:jc w:val="center"/>
        <w:rPr>
          <w:rFonts w:ascii="Times New Roman" w:eastAsia="MS Mincho" w:hAnsi="Times New Roman" w:cs="Times New Roman"/>
          <w:b/>
          <w:sz w:val="16"/>
          <w:szCs w:val="16"/>
          <w:lang w:val="sq-AL"/>
        </w:rPr>
      </w:pPr>
      <w:r>
        <w:rPr>
          <w:rFonts w:ascii="Times New Roman" w:hAnsi="Times New Roman"/>
          <w:b/>
          <w:sz w:val="22"/>
          <w:highlight w:val="lightGray"/>
          <w:lang w:val="sq-AL"/>
        </w:rPr>
        <w:t xml:space="preserve">                                                                                                                                           </w:t>
      </w:r>
      <w:r w:rsidR="0076777C" w:rsidRPr="00500873">
        <w:rPr>
          <w:rFonts w:ascii="Times New Roman" w:hAnsi="Times New Roman"/>
          <w:b/>
          <w:sz w:val="22"/>
          <w:highlight w:val="lightGray"/>
          <w:lang w:val="sq-AL"/>
        </w:rPr>
        <w:t>F. 01- AMK/ 1</w:t>
      </w:r>
    </w:p>
    <w:p w:rsidR="0076777C" w:rsidRPr="00500873" w:rsidRDefault="0076777C" w:rsidP="0076777C">
      <w:pPr>
        <w:rPr>
          <w:rFonts w:ascii="Times New Roman" w:hAnsi="Times New Roman"/>
          <w:b/>
          <w:sz w:val="22"/>
          <w:lang w:val="sq-AL"/>
        </w:rPr>
      </w:pPr>
      <w:r>
        <w:rPr>
          <w:rFonts w:ascii="Times New Roman" w:hAnsi="Times New Roman"/>
          <w:b/>
          <w:noProof/>
          <w:sz w:val="22"/>
          <w:lang w:val="en-US"/>
        </w:rPr>
        <mc:AlternateContent>
          <mc:Choice Requires="wps">
            <w:drawing>
              <wp:anchor distT="0" distB="0" distL="114300" distR="114300" simplePos="0" relativeHeight="251675648" behindDoc="0" locked="0" layoutInCell="1" allowOverlap="1" wp14:anchorId="2721A842" wp14:editId="5140A7C5">
                <wp:simplePos x="0" y="0"/>
                <wp:positionH relativeFrom="column">
                  <wp:posOffset>5146152</wp:posOffset>
                </wp:positionH>
                <wp:positionV relativeFrom="paragraph">
                  <wp:posOffset>130287</wp:posOffset>
                </wp:positionV>
                <wp:extent cx="222250" cy="181610"/>
                <wp:effectExtent l="0" t="0" r="2540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0CFD" id="Rectangle 10" o:spid="_x0000_s1026" style="position:absolute;margin-left:405.2pt;margin-top:10.25pt;width:17.5pt;height:1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BpHgIAAD0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"/>
            </w:pict>
          </mc:Fallback>
        </mc:AlternateContent>
      </w:r>
      <w:r w:rsidRPr="00500873">
        <w:rPr>
          <w:rFonts w:ascii="Times New Roman" w:hAnsi="Times New Roman"/>
          <w:b/>
          <w:sz w:val="22"/>
          <w:lang w:val="sq-AL"/>
        </w:rPr>
        <w:t xml:space="preserve">               </w:t>
      </w:r>
    </w:p>
    <w:p w:rsidR="0076777C" w:rsidRPr="00500873" w:rsidRDefault="0025333B" w:rsidP="0076777C">
      <w:pPr>
        <w:rPr>
          <w:rFonts w:ascii="Times New Roman" w:eastAsia="MS Mincho" w:hAnsi="Times New Roman" w:cs="Times New Roman"/>
          <w:b/>
          <w:sz w:val="22"/>
          <w:szCs w:val="22"/>
          <w:lang w:val="sq-AL"/>
        </w:rPr>
      </w:pPr>
      <w:r>
        <w:rPr>
          <w:rFonts w:ascii="Times New Roman" w:hAnsi="Times New Roman"/>
          <w:b/>
          <w:sz w:val="22"/>
          <w:lang w:val="sq-AL"/>
        </w:rPr>
        <w:t xml:space="preserve">         </w:t>
      </w:r>
      <w:r w:rsidR="0076777C" w:rsidRPr="00500873">
        <w:rPr>
          <w:rFonts w:ascii="Times New Roman" w:hAnsi="Times New Roman"/>
          <w:b/>
          <w:sz w:val="22"/>
          <w:lang w:val="sq-AL"/>
        </w:rPr>
        <w:t xml:space="preserve">Për kalibrimin e mjetit matës / </w:t>
      </w:r>
      <w:r w:rsidR="0076777C" w:rsidRPr="00500873">
        <w:rPr>
          <w:rFonts w:ascii="Times New Roman" w:hAnsi="Times New Roman"/>
          <w:sz w:val="20"/>
          <w:lang w:val="sq-AL"/>
        </w:rPr>
        <w:t>For Calibration</w:t>
      </w:r>
      <w:r w:rsidR="0076777C" w:rsidRPr="00500873">
        <w:rPr>
          <w:rFonts w:ascii="Times New Roman" w:hAnsi="Times New Roman"/>
          <w:b/>
          <w:sz w:val="20"/>
          <w:lang w:val="sq-AL"/>
        </w:rPr>
        <w:t xml:space="preserve"> / Za kalibraciju mernog instrumenta</w:t>
      </w:r>
      <w:r w:rsidR="0076777C" w:rsidRPr="00500873">
        <w:rPr>
          <w:rFonts w:ascii="Times New Roman" w:hAnsi="Times New Roman"/>
          <w:b/>
          <w:sz w:val="22"/>
          <w:lang w:val="sq-AL"/>
        </w:rPr>
        <w:t xml:space="preserve">       </w:t>
      </w:r>
    </w:p>
    <w:p w:rsidR="0076777C" w:rsidRPr="00500873" w:rsidRDefault="0076777C" w:rsidP="0076777C">
      <w:pPr>
        <w:rPr>
          <w:rFonts w:ascii="Times New Roman" w:eastAsia="MS Mincho" w:hAnsi="Times New Roman" w:cs="Times New Roman"/>
          <w:sz w:val="18"/>
          <w:szCs w:val="18"/>
          <w:lang w:val="sq-AL"/>
        </w:rPr>
      </w:pPr>
      <w:r>
        <w:rPr>
          <w:rFonts w:ascii="Times New Roman" w:hAnsi="Times New Roman"/>
          <w:b/>
          <w:noProof/>
          <w:sz w:val="22"/>
          <w:lang w:val="en-US"/>
        </w:rPr>
        <mc:AlternateContent>
          <mc:Choice Requires="wps">
            <w:drawing>
              <wp:anchor distT="0" distB="0" distL="114300" distR="114300" simplePos="0" relativeHeight="251676672" behindDoc="0" locked="0" layoutInCell="1" allowOverlap="1" wp14:anchorId="38710875" wp14:editId="635E4CD0">
                <wp:simplePos x="0" y="0"/>
                <wp:positionH relativeFrom="column">
                  <wp:posOffset>5147310</wp:posOffset>
                </wp:positionH>
                <wp:positionV relativeFrom="paragraph">
                  <wp:posOffset>35560</wp:posOffset>
                </wp:positionV>
                <wp:extent cx="219075" cy="167005"/>
                <wp:effectExtent l="9525" t="11430" r="952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7005"/>
                        </a:xfrm>
                        <a:prstGeom prst="rect">
                          <a:avLst/>
                        </a:prstGeom>
                        <a:solidFill>
                          <a:srgbClr val="FFFFFF"/>
                        </a:solidFill>
                        <a:ln w="9525">
                          <a:solidFill>
                            <a:srgbClr val="000000"/>
                          </a:solidFill>
                          <a:miter lim="800000"/>
                          <a:headEnd/>
                          <a:tailEnd/>
                        </a:ln>
                      </wps:spPr>
                      <wps:txbx>
                        <w:txbxContent>
                          <w:p w:rsidR="0000115E" w:rsidRDefault="0000115E" w:rsidP="007677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10875" id="Rectangle 11" o:spid="_x0000_s1028" style="position:absolute;margin-left:405.3pt;margin-top:2.8pt;width:17.2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">
                <v:textbox>
                  <w:txbxContent>
                    <w:p w:rsidR="0000115E" w:rsidRDefault="0000115E" w:rsidP="0076777C"/>
                  </w:txbxContent>
                </v:textbox>
              </v:rect>
            </w:pict>
          </mc:Fallback>
        </mc:AlternateContent>
      </w:r>
      <w:r w:rsidRPr="00500873">
        <w:rPr>
          <w:rFonts w:ascii="Times New Roman" w:hAnsi="Times New Roman"/>
          <w:b/>
          <w:sz w:val="22"/>
          <w:lang w:val="sq-AL"/>
        </w:rPr>
        <w:t xml:space="preserve">         Për verifikimin e mjetit matës/ </w:t>
      </w:r>
      <w:r w:rsidRPr="00500873">
        <w:rPr>
          <w:rFonts w:ascii="Times New Roman" w:hAnsi="Times New Roman"/>
          <w:sz w:val="20"/>
          <w:lang w:val="sq-AL"/>
        </w:rPr>
        <w:t>For Verification / Za proveru mernog instrumenta</w:t>
      </w:r>
      <w:r w:rsidRPr="00500873">
        <w:rPr>
          <w:rFonts w:ascii="Times New Roman" w:hAnsi="Times New Roman"/>
          <w:sz w:val="18"/>
          <w:lang w:val="sq-AL"/>
        </w:rPr>
        <w:t xml:space="preserve">       </w:t>
      </w:r>
    </w:p>
    <w:p w:rsidR="0076777C" w:rsidRPr="00500873" w:rsidRDefault="0076777C" w:rsidP="0076777C">
      <w:pPr>
        <w:rPr>
          <w:rFonts w:ascii="Times New Roman" w:eastAsia="MS Mincho" w:hAnsi="Times New Roman" w:cs="Times New Roman"/>
          <w:sz w:val="18"/>
          <w:szCs w:val="18"/>
          <w:lang w:val="sq-AL"/>
        </w:rPr>
      </w:pPr>
      <w:r w:rsidRPr="00500873">
        <w:rPr>
          <w:rFonts w:ascii="Times New Roman" w:hAnsi="Times New Roman"/>
          <w:sz w:val="18"/>
          <w:lang w:val="sq-AL"/>
        </w:rPr>
        <w:t xml:space="preserve">                   </w:t>
      </w:r>
    </w:p>
    <w:p w:rsidR="0076777C" w:rsidRPr="004466B2" w:rsidRDefault="0076777C" w:rsidP="0076777C">
      <w:pPr>
        <w:rPr>
          <w:rFonts w:ascii="Times New Roman" w:eastAsia="MS Mincho" w:hAnsi="Times New Roman" w:cs="Times New Roman"/>
          <w:sz w:val="18"/>
          <w:szCs w:val="18"/>
        </w:rPr>
      </w:pPr>
      <w:r w:rsidRPr="00500873">
        <w:rPr>
          <w:rFonts w:ascii="Times New Roman" w:hAnsi="Times New Roman"/>
          <w:sz w:val="18"/>
          <w:lang w:val="sq-AL"/>
        </w:rPr>
        <w:t xml:space="preserve">                   </w:t>
      </w:r>
      <w:r>
        <w:rPr>
          <w:rFonts w:ascii="Times New Roman" w:hAnsi="Times New Roman"/>
          <w:sz w:val="22"/>
        </w:rPr>
        <w:t>Numri ARBK / No. of registration</w:t>
      </w:r>
      <w:r>
        <w:rPr>
          <w:rFonts w:ascii="Times New Roman" w:hAnsi="Times New Roman"/>
          <w:sz w:val="18"/>
        </w:rPr>
        <w:t xml:space="preserve"> / Broj registracije privrednog subjekta  _____________________</w:t>
      </w:r>
    </w:p>
    <w:p w:rsidR="0076777C" w:rsidRPr="004466B2" w:rsidRDefault="0076777C" w:rsidP="0076777C">
      <w:pPr>
        <w:rPr>
          <w:rFonts w:ascii="Times New Roman" w:hAnsi="Times New Roman" w:cs="Times New Roman"/>
          <w:sz w:val="16"/>
          <w:szCs w:val="16"/>
          <w:lang w:val="sq-AL"/>
        </w:rPr>
      </w:pPr>
    </w:p>
    <w:p w:rsidR="0076777C" w:rsidRPr="004466B2" w:rsidRDefault="0076777C" w:rsidP="0076777C">
      <w:pPr>
        <w:rPr>
          <w:rFonts w:ascii="Times New Roman" w:hAnsi="Times New Roman" w:cs="Times New Roman"/>
          <w:sz w:val="20"/>
          <w:szCs w:val="20"/>
        </w:rPr>
      </w:pPr>
      <w:r>
        <w:rPr>
          <w:rFonts w:ascii="Times New Roman" w:hAnsi="Times New Roman"/>
          <w:sz w:val="20"/>
        </w:rPr>
        <w:t xml:space="preserve">                 TЁ DHЁNAT E PRONARIT / Data of  owner / Podaci o vlasniku:</w:t>
      </w:r>
    </w:p>
    <w:p w:rsidR="0076777C" w:rsidRPr="004466B2" w:rsidRDefault="0076777C" w:rsidP="0076777C">
      <w:pPr>
        <w:rPr>
          <w:rFonts w:ascii="Times New Roman" w:hAnsi="Times New Roman" w:cs="Times New Roman"/>
          <w:sz w:val="16"/>
          <w:szCs w:val="16"/>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5133"/>
      </w:tblGrid>
      <w:tr w:rsidR="0076777C" w:rsidRPr="004466B2" w:rsidTr="0025333B">
        <w:trPr>
          <w:trHeight w:val="773"/>
        </w:trPr>
        <w:tc>
          <w:tcPr>
            <w:tcW w:w="3327" w:type="dxa"/>
            <w:tcBorders>
              <w:bottom w:val="single" w:sz="4" w:space="0" w:color="auto"/>
              <w:right w:val="single" w:sz="4" w:space="0" w:color="auto"/>
            </w:tcBorders>
            <w:shd w:val="clear" w:color="auto" w:fill="auto"/>
            <w:noWrap/>
            <w:vAlign w:val="bottom"/>
          </w:tcPr>
          <w:p w:rsidR="0076777C" w:rsidRPr="00761CCC" w:rsidRDefault="0076777C" w:rsidP="00CF16C3">
            <w:pPr>
              <w:rPr>
                <w:rFonts w:ascii="Times New Roman" w:hAnsi="Times New Roman" w:cs="Times New Roman"/>
                <w:sz w:val="20"/>
                <w:szCs w:val="20"/>
                <w:lang w:val="fr-FR"/>
              </w:rPr>
            </w:pPr>
            <w:r w:rsidRPr="00761CCC">
              <w:rPr>
                <w:rFonts w:ascii="Times New Roman" w:hAnsi="Times New Roman"/>
                <w:sz w:val="20"/>
                <w:lang w:val="fr-FR"/>
              </w:rPr>
              <w:t>Privredni subjekt (naziv i adresa privrednog subjekta)</w:t>
            </w:r>
          </w:p>
          <w:p w:rsidR="0076777C" w:rsidRPr="004466B2" w:rsidRDefault="0076777C" w:rsidP="00CF16C3">
            <w:pPr>
              <w:rPr>
                <w:rFonts w:ascii="Times New Roman" w:hAnsi="Times New Roman" w:cs="Times New Roman"/>
                <w:sz w:val="20"/>
                <w:szCs w:val="20"/>
              </w:rPr>
            </w:pPr>
            <w:r>
              <w:rPr>
                <w:rFonts w:ascii="Times New Roman" w:hAnsi="Times New Roman"/>
                <w:sz w:val="20"/>
              </w:rPr>
              <w:t>Ime kompanije</w:t>
            </w:r>
          </w:p>
        </w:tc>
        <w:tc>
          <w:tcPr>
            <w:tcW w:w="5133" w:type="dxa"/>
            <w:tcBorders>
              <w:top w:val="single" w:sz="4" w:space="0" w:color="auto"/>
              <w:left w:val="single" w:sz="4" w:space="0" w:color="auto"/>
              <w:bottom w:val="single" w:sz="4" w:space="0" w:color="auto"/>
              <w:right w:val="single" w:sz="4" w:space="0" w:color="auto"/>
            </w:tcBorders>
          </w:tcPr>
          <w:p w:rsidR="0076777C" w:rsidRPr="004466B2" w:rsidRDefault="0076777C" w:rsidP="00CF16C3">
            <w:pPr>
              <w:rPr>
                <w:rFonts w:ascii="Times New Roman" w:hAnsi="Times New Roman" w:cs="Times New Roman"/>
                <w:sz w:val="22"/>
                <w:szCs w:val="22"/>
                <w:lang w:val="sq-AL"/>
              </w:rPr>
            </w:pPr>
          </w:p>
        </w:tc>
      </w:tr>
    </w:tbl>
    <w:p w:rsidR="0076777C" w:rsidRPr="004466B2" w:rsidRDefault="0076777C" w:rsidP="0076777C">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6777C" w:rsidRPr="004466B2" w:rsidTr="00CF16C3">
        <w:trPr>
          <w:trHeight w:val="302"/>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Personi kontaktues/Contact person/Kontakt lice:</w:t>
            </w:r>
          </w:p>
        </w:tc>
        <w:tc>
          <w:tcPr>
            <w:tcW w:w="5130" w:type="dxa"/>
          </w:tcPr>
          <w:p w:rsidR="0076777C" w:rsidRPr="004466B2" w:rsidRDefault="0076777C" w:rsidP="00CF16C3">
            <w:pPr>
              <w:rPr>
                <w:rFonts w:ascii="Times New Roman" w:hAnsi="Times New Roman" w:cs="Times New Roman"/>
                <w:sz w:val="20"/>
                <w:szCs w:val="20"/>
                <w:lang w:val="sq-AL"/>
              </w:rPr>
            </w:pPr>
          </w:p>
        </w:tc>
      </w:tr>
      <w:tr w:rsidR="0076777C" w:rsidRPr="004466B2" w:rsidTr="00CF16C3">
        <w:trPr>
          <w:trHeight w:val="302"/>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E-mail:</w:t>
            </w:r>
          </w:p>
        </w:tc>
        <w:tc>
          <w:tcPr>
            <w:tcW w:w="5130" w:type="dxa"/>
          </w:tcPr>
          <w:p w:rsidR="0076777C" w:rsidRPr="004466B2" w:rsidRDefault="0076777C" w:rsidP="00CF16C3">
            <w:pPr>
              <w:rPr>
                <w:rFonts w:ascii="Times New Roman" w:hAnsi="Times New Roman" w:cs="Times New Roman"/>
                <w:sz w:val="20"/>
                <w:szCs w:val="20"/>
                <w:lang w:val="sq-AL"/>
              </w:rPr>
            </w:pPr>
          </w:p>
        </w:tc>
      </w:tr>
      <w:tr w:rsidR="0076777C" w:rsidRPr="004466B2" w:rsidTr="00CF16C3">
        <w:trPr>
          <w:trHeight w:val="260"/>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Tel.</w:t>
            </w:r>
          </w:p>
        </w:tc>
        <w:tc>
          <w:tcPr>
            <w:tcW w:w="5130" w:type="dxa"/>
          </w:tcPr>
          <w:p w:rsidR="0076777C" w:rsidRPr="004466B2" w:rsidRDefault="0076777C" w:rsidP="00CF16C3">
            <w:pPr>
              <w:rPr>
                <w:rFonts w:ascii="Times New Roman" w:hAnsi="Times New Roman" w:cs="Times New Roman"/>
                <w:sz w:val="20"/>
                <w:szCs w:val="20"/>
                <w:lang w:val="sq-AL"/>
              </w:rPr>
            </w:pPr>
          </w:p>
        </w:tc>
      </w:tr>
      <w:tr w:rsidR="0076777C" w:rsidRPr="004466B2" w:rsidTr="00CF16C3">
        <w:trPr>
          <w:trHeight w:val="233"/>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Faks.</w:t>
            </w:r>
          </w:p>
        </w:tc>
        <w:tc>
          <w:tcPr>
            <w:tcW w:w="5130" w:type="dxa"/>
          </w:tcPr>
          <w:p w:rsidR="0076777C" w:rsidRPr="004466B2" w:rsidRDefault="0076777C" w:rsidP="00CF16C3">
            <w:pPr>
              <w:rPr>
                <w:rFonts w:ascii="Times New Roman" w:hAnsi="Times New Roman" w:cs="Times New Roman"/>
                <w:sz w:val="20"/>
                <w:szCs w:val="20"/>
                <w:lang w:val="sq-AL"/>
              </w:rPr>
            </w:pPr>
          </w:p>
        </w:tc>
      </w:tr>
    </w:tbl>
    <w:p w:rsidR="0076777C" w:rsidRPr="004466B2" w:rsidRDefault="0076777C" w:rsidP="0076777C">
      <w:pPr>
        <w:rPr>
          <w:rFonts w:ascii="Times New Roman" w:hAnsi="Times New Roman" w:cs="Times New Roman"/>
          <w:sz w:val="8"/>
          <w:szCs w:val="8"/>
          <w:lang w:val="sq-AL"/>
        </w:rPr>
      </w:pPr>
    </w:p>
    <w:p w:rsidR="0076777C" w:rsidRPr="004466B2" w:rsidRDefault="0076777C" w:rsidP="0076777C">
      <w:pPr>
        <w:rPr>
          <w:rFonts w:ascii="Times New Roman" w:hAnsi="Times New Roman" w:cs="Times New Roman"/>
          <w:sz w:val="20"/>
          <w:szCs w:val="20"/>
          <w:lang w:val="sq-AL"/>
        </w:rPr>
      </w:pPr>
    </w:p>
    <w:p w:rsidR="0076777C" w:rsidRPr="004466B2" w:rsidRDefault="0076777C" w:rsidP="0076777C">
      <w:pPr>
        <w:rPr>
          <w:rFonts w:ascii="Times New Roman" w:hAnsi="Times New Roman" w:cs="Times New Roman"/>
          <w:sz w:val="20"/>
          <w:szCs w:val="20"/>
        </w:rPr>
      </w:pPr>
      <w:r>
        <w:rPr>
          <w:rFonts w:ascii="Times New Roman" w:hAnsi="Times New Roman"/>
          <w:sz w:val="20"/>
        </w:rPr>
        <w:t xml:space="preserve">                    TЁ DHЁNAT E MJETIT MATËS/ Data of Measuring Instrument/Podaci o merilu:</w:t>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130"/>
      </w:tblGrid>
      <w:tr w:rsidR="0076777C" w:rsidRPr="004466B2" w:rsidTr="00CF16C3">
        <w:trPr>
          <w:trHeight w:val="290"/>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Mjeti Matës/Measuring instrument/Merni instrument:</w:t>
            </w:r>
          </w:p>
        </w:tc>
        <w:tc>
          <w:tcPr>
            <w:tcW w:w="5130" w:type="dxa"/>
          </w:tcPr>
          <w:p w:rsidR="0076777C" w:rsidRPr="004466B2" w:rsidRDefault="0076777C" w:rsidP="00CF16C3">
            <w:pPr>
              <w:rPr>
                <w:rFonts w:ascii="Times New Roman" w:hAnsi="Times New Roman" w:cs="Times New Roman"/>
                <w:b/>
                <w:sz w:val="20"/>
                <w:szCs w:val="20"/>
                <w:lang w:val="sq-AL"/>
              </w:rPr>
            </w:pPr>
          </w:p>
        </w:tc>
      </w:tr>
      <w:tr w:rsidR="0076777C" w:rsidRPr="004466B2" w:rsidTr="00CF16C3">
        <w:trPr>
          <w:trHeight w:val="290"/>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Prodhuesi/Manufacturer/Proizvođač:</w:t>
            </w:r>
          </w:p>
        </w:tc>
        <w:tc>
          <w:tcPr>
            <w:tcW w:w="5130" w:type="dxa"/>
          </w:tcPr>
          <w:p w:rsidR="0076777C" w:rsidRPr="004466B2" w:rsidRDefault="0076777C" w:rsidP="00CF16C3">
            <w:pPr>
              <w:rPr>
                <w:rFonts w:ascii="Times New Roman" w:hAnsi="Times New Roman" w:cs="Times New Roman"/>
                <w:sz w:val="20"/>
                <w:szCs w:val="20"/>
                <w:lang w:val="sq-AL"/>
              </w:rPr>
            </w:pPr>
          </w:p>
        </w:tc>
      </w:tr>
      <w:tr w:rsidR="0076777C" w:rsidRPr="004466B2" w:rsidTr="00CF16C3">
        <w:trPr>
          <w:trHeight w:val="290"/>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Tipi/type/Tip:</w:t>
            </w:r>
          </w:p>
        </w:tc>
        <w:tc>
          <w:tcPr>
            <w:tcW w:w="5130" w:type="dxa"/>
          </w:tcPr>
          <w:p w:rsidR="0076777C" w:rsidRPr="004466B2" w:rsidRDefault="0076777C" w:rsidP="00CF16C3">
            <w:pPr>
              <w:rPr>
                <w:rFonts w:ascii="Times New Roman" w:hAnsi="Times New Roman" w:cs="Times New Roman"/>
                <w:b/>
                <w:sz w:val="20"/>
                <w:szCs w:val="20"/>
                <w:lang w:val="sq-AL"/>
              </w:rPr>
            </w:pPr>
          </w:p>
        </w:tc>
      </w:tr>
      <w:tr w:rsidR="0076777C" w:rsidRPr="004466B2" w:rsidTr="00CF16C3">
        <w:trPr>
          <w:trHeight w:val="290"/>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Nr.serik/serial no./Serijski broj:</w:t>
            </w:r>
          </w:p>
        </w:tc>
        <w:tc>
          <w:tcPr>
            <w:tcW w:w="5130" w:type="dxa"/>
          </w:tcPr>
          <w:p w:rsidR="0076777C" w:rsidRPr="004466B2" w:rsidRDefault="0076777C" w:rsidP="00CF16C3">
            <w:pPr>
              <w:rPr>
                <w:rFonts w:ascii="Times New Roman" w:hAnsi="Times New Roman" w:cs="Times New Roman"/>
                <w:b/>
                <w:sz w:val="20"/>
                <w:szCs w:val="20"/>
                <w:lang w:val="sq-AL"/>
              </w:rPr>
            </w:pPr>
          </w:p>
        </w:tc>
      </w:tr>
    </w:tbl>
    <w:p w:rsidR="0076777C" w:rsidRPr="004466B2" w:rsidRDefault="0076777C" w:rsidP="0076777C">
      <w:pPr>
        <w:rPr>
          <w:rFonts w:ascii="Times New Roman" w:hAnsi="Times New Roman" w:cs="Times New Roman"/>
          <w:sz w:val="20"/>
          <w:szCs w:val="20"/>
          <w:lang w:val="sq-AL"/>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070"/>
        <w:gridCol w:w="744"/>
        <w:gridCol w:w="2316"/>
      </w:tblGrid>
      <w:tr w:rsidR="0076777C" w:rsidRPr="004466B2" w:rsidTr="00CF16C3">
        <w:trPr>
          <w:trHeight w:val="282"/>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Matja maks./Max. measurement/Maksimalno merenje:</w:t>
            </w:r>
          </w:p>
        </w:tc>
        <w:tc>
          <w:tcPr>
            <w:tcW w:w="2070" w:type="dxa"/>
            <w:shd w:val="clear" w:color="auto" w:fill="auto"/>
            <w:noWrap/>
            <w:vAlign w:val="bottom"/>
          </w:tcPr>
          <w:p w:rsidR="0076777C" w:rsidRPr="004466B2" w:rsidRDefault="0076777C" w:rsidP="00CF16C3">
            <w:pPr>
              <w:rPr>
                <w:rFonts w:ascii="Times New Roman" w:hAnsi="Times New Roman" w:cs="Times New Roman"/>
                <w:b/>
                <w:sz w:val="20"/>
                <w:szCs w:val="20"/>
              </w:rPr>
            </w:pPr>
            <w:r>
              <w:rPr>
                <w:rFonts w:ascii="Times New Roman" w:hAnsi="Times New Roman"/>
                <w:b/>
                <w:sz w:val="20"/>
              </w:rPr>
              <w:t>Max=</w:t>
            </w:r>
          </w:p>
        </w:tc>
        <w:tc>
          <w:tcPr>
            <w:tcW w:w="744"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d =</w:t>
            </w:r>
          </w:p>
        </w:tc>
        <w:tc>
          <w:tcPr>
            <w:tcW w:w="2316" w:type="dxa"/>
            <w:shd w:val="clear" w:color="auto" w:fill="auto"/>
            <w:noWrap/>
            <w:vAlign w:val="bottom"/>
          </w:tcPr>
          <w:p w:rsidR="0076777C" w:rsidRPr="004466B2" w:rsidRDefault="0076777C" w:rsidP="00CF16C3">
            <w:pPr>
              <w:rPr>
                <w:rFonts w:ascii="Times New Roman" w:hAnsi="Times New Roman" w:cs="Times New Roman"/>
                <w:b/>
                <w:sz w:val="20"/>
                <w:szCs w:val="20"/>
                <w:lang w:val="sq-AL"/>
              </w:rPr>
            </w:pPr>
          </w:p>
        </w:tc>
      </w:tr>
      <w:tr w:rsidR="0076777C" w:rsidRPr="004466B2" w:rsidTr="00CF16C3">
        <w:trPr>
          <w:trHeight w:val="282"/>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Matja min./Min.measurement/Minimalno merenje</w:t>
            </w:r>
          </w:p>
        </w:tc>
        <w:tc>
          <w:tcPr>
            <w:tcW w:w="2070" w:type="dxa"/>
            <w:shd w:val="clear" w:color="auto" w:fill="auto"/>
            <w:noWrap/>
            <w:vAlign w:val="bottom"/>
          </w:tcPr>
          <w:p w:rsidR="0076777C" w:rsidRPr="004466B2" w:rsidRDefault="0076777C" w:rsidP="00CF16C3">
            <w:pPr>
              <w:rPr>
                <w:rFonts w:ascii="Times New Roman" w:hAnsi="Times New Roman" w:cs="Times New Roman"/>
                <w:b/>
                <w:sz w:val="20"/>
                <w:szCs w:val="20"/>
              </w:rPr>
            </w:pPr>
            <w:r>
              <w:rPr>
                <w:rFonts w:ascii="Times New Roman" w:hAnsi="Times New Roman"/>
                <w:b/>
                <w:sz w:val="20"/>
              </w:rPr>
              <w:t>Min=</w:t>
            </w:r>
          </w:p>
        </w:tc>
        <w:tc>
          <w:tcPr>
            <w:tcW w:w="744"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e =</w:t>
            </w:r>
          </w:p>
        </w:tc>
        <w:tc>
          <w:tcPr>
            <w:tcW w:w="2316" w:type="dxa"/>
            <w:shd w:val="clear" w:color="auto" w:fill="auto"/>
            <w:noWrap/>
            <w:vAlign w:val="bottom"/>
          </w:tcPr>
          <w:p w:rsidR="0076777C" w:rsidRPr="004466B2" w:rsidRDefault="0076777C" w:rsidP="00CF16C3">
            <w:pPr>
              <w:rPr>
                <w:rFonts w:ascii="Times New Roman" w:hAnsi="Times New Roman" w:cs="Times New Roman"/>
                <w:b/>
                <w:sz w:val="20"/>
                <w:szCs w:val="20"/>
                <w:lang w:val="sq-AL"/>
              </w:rPr>
            </w:pPr>
          </w:p>
        </w:tc>
      </w:tr>
      <w:tr w:rsidR="0076777C" w:rsidRPr="004466B2" w:rsidTr="00CF16C3">
        <w:trPr>
          <w:trHeight w:val="282"/>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Klasa e saktësisë/Accuracy class/Klasa tačnosti:</w:t>
            </w:r>
          </w:p>
        </w:tc>
        <w:tc>
          <w:tcPr>
            <w:tcW w:w="2070" w:type="dxa"/>
            <w:shd w:val="clear" w:color="auto" w:fill="auto"/>
            <w:noWrap/>
            <w:vAlign w:val="bottom"/>
          </w:tcPr>
          <w:p w:rsidR="0076777C" w:rsidRPr="004466B2" w:rsidRDefault="0076777C" w:rsidP="00CF16C3">
            <w:pPr>
              <w:rPr>
                <w:rFonts w:ascii="Times New Roman" w:hAnsi="Times New Roman" w:cs="Times New Roman"/>
                <w:sz w:val="20"/>
                <w:szCs w:val="20"/>
                <w:lang w:val="sq-AL"/>
              </w:rPr>
            </w:pPr>
          </w:p>
        </w:tc>
        <w:tc>
          <w:tcPr>
            <w:tcW w:w="744" w:type="dxa"/>
            <w:shd w:val="clear" w:color="auto" w:fill="auto"/>
            <w:noWrap/>
            <w:vAlign w:val="bottom"/>
          </w:tcPr>
          <w:p w:rsidR="0076777C" w:rsidRPr="004466B2" w:rsidRDefault="0076777C" w:rsidP="00CF16C3">
            <w:pPr>
              <w:rPr>
                <w:rFonts w:ascii="Times New Roman" w:hAnsi="Times New Roman" w:cs="Times New Roman"/>
                <w:sz w:val="20"/>
                <w:szCs w:val="20"/>
                <w:lang w:val="sq-AL"/>
              </w:rPr>
            </w:pPr>
          </w:p>
        </w:tc>
        <w:tc>
          <w:tcPr>
            <w:tcW w:w="2316" w:type="dxa"/>
            <w:shd w:val="clear" w:color="auto" w:fill="auto"/>
            <w:noWrap/>
            <w:vAlign w:val="bottom"/>
          </w:tcPr>
          <w:p w:rsidR="0076777C" w:rsidRPr="004466B2" w:rsidRDefault="0076777C" w:rsidP="00CF16C3">
            <w:pPr>
              <w:rPr>
                <w:rFonts w:ascii="Times New Roman" w:hAnsi="Times New Roman" w:cs="Times New Roman"/>
                <w:sz w:val="20"/>
                <w:szCs w:val="20"/>
                <w:lang w:val="sq-AL"/>
              </w:rPr>
            </w:pPr>
          </w:p>
        </w:tc>
      </w:tr>
    </w:tbl>
    <w:p w:rsidR="0076777C" w:rsidRPr="004466B2" w:rsidRDefault="0076777C" w:rsidP="0076777C">
      <w:pPr>
        <w:rPr>
          <w:rFonts w:ascii="Times New Roman" w:hAnsi="Times New Roman" w:cs="Times New Roman"/>
          <w:lang w:val="sq-AL"/>
        </w:rPr>
      </w:pPr>
    </w:p>
    <w:tbl>
      <w:tblPr>
        <w:tblW w:w="93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330"/>
        <w:gridCol w:w="262"/>
        <w:gridCol w:w="4165"/>
        <w:gridCol w:w="703"/>
      </w:tblGrid>
      <w:tr w:rsidR="0076777C" w:rsidRPr="00500873" w:rsidTr="0025333B">
        <w:trPr>
          <w:gridBefore w:val="1"/>
          <w:wBefore w:w="920" w:type="dxa"/>
          <w:trHeight w:val="336"/>
        </w:trPr>
        <w:tc>
          <w:tcPr>
            <w:tcW w:w="3330" w:type="dxa"/>
            <w:shd w:val="clear" w:color="auto" w:fill="auto"/>
            <w:noWrap/>
            <w:vAlign w:val="bottom"/>
          </w:tcPr>
          <w:p w:rsidR="0076777C" w:rsidRPr="00761CCC" w:rsidRDefault="0076777C" w:rsidP="00CF16C3">
            <w:pPr>
              <w:rPr>
                <w:rFonts w:ascii="Times New Roman" w:hAnsi="Times New Roman" w:cs="Times New Roman"/>
                <w:sz w:val="20"/>
                <w:szCs w:val="20"/>
                <w:lang w:val="de-DE"/>
              </w:rPr>
            </w:pPr>
            <w:r w:rsidRPr="00761CCC">
              <w:rPr>
                <w:rFonts w:ascii="Times New Roman" w:hAnsi="Times New Roman"/>
                <w:sz w:val="20"/>
                <w:lang w:val="de-DE"/>
              </w:rPr>
              <w:t>Stanje mernog instrumenta pri prijemu:</w:t>
            </w:r>
          </w:p>
          <w:p w:rsidR="0076777C" w:rsidRPr="00761CCC" w:rsidRDefault="0076777C" w:rsidP="00CF16C3">
            <w:pPr>
              <w:shd w:val="clear" w:color="auto" w:fill="F5F5F5"/>
              <w:textAlignment w:val="top"/>
              <w:rPr>
                <w:rFonts w:ascii="Times New Roman" w:hAnsi="Times New Roman" w:cs="Times New Roman"/>
                <w:color w:val="777777"/>
                <w:sz w:val="20"/>
                <w:szCs w:val="20"/>
                <w:lang w:val="de-DE"/>
              </w:rPr>
            </w:pPr>
            <w:r w:rsidRPr="00761CCC">
              <w:rPr>
                <w:rFonts w:ascii="Times New Roman" w:hAnsi="Times New Roman"/>
                <w:color w:val="222222"/>
                <w:sz w:val="20"/>
                <w:lang w:val="de-DE"/>
              </w:rPr>
              <w:t>Stanje merne skale pri prijemu</w:t>
            </w:r>
            <w:r w:rsidRPr="00761CCC">
              <w:rPr>
                <w:rFonts w:ascii="Times New Roman" w:hAnsi="Times New Roman"/>
                <w:color w:val="777777"/>
                <w:sz w:val="20"/>
                <w:lang w:val="de-DE"/>
              </w:rPr>
              <w:t>:</w:t>
            </w:r>
          </w:p>
        </w:tc>
        <w:tc>
          <w:tcPr>
            <w:tcW w:w="5130" w:type="dxa"/>
            <w:gridSpan w:val="3"/>
          </w:tcPr>
          <w:p w:rsidR="0076777C" w:rsidRPr="004466B2" w:rsidRDefault="0076777C" w:rsidP="00CF16C3">
            <w:pPr>
              <w:rPr>
                <w:rFonts w:ascii="Times New Roman" w:hAnsi="Times New Roman" w:cs="Times New Roman"/>
                <w:sz w:val="20"/>
                <w:szCs w:val="20"/>
                <w:lang w:val="sq-AL"/>
              </w:rPr>
            </w:pPr>
          </w:p>
        </w:tc>
      </w:tr>
      <w:tr w:rsidR="0076777C" w:rsidRPr="004466B2" w:rsidTr="0025333B">
        <w:trPr>
          <w:gridBefore w:val="1"/>
          <w:wBefore w:w="920" w:type="dxa"/>
          <w:trHeight w:val="336"/>
        </w:trPr>
        <w:tc>
          <w:tcPr>
            <w:tcW w:w="3330" w:type="dxa"/>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Vërejtje/Caution/Oprez:</w:t>
            </w:r>
          </w:p>
        </w:tc>
        <w:tc>
          <w:tcPr>
            <w:tcW w:w="5130" w:type="dxa"/>
            <w:gridSpan w:val="3"/>
          </w:tcPr>
          <w:p w:rsidR="0076777C" w:rsidRPr="004466B2" w:rsidRDefault="0076777C" w:rsidP="00CF16C3">
            <w:pPr>
              <w:rPr>
                <w:rFonts w:ascii="Times New Roman" w:hAnsi="Times New Roman" w:cs="Times New Roman"/>
                <w:sz w:val="20"/>
                <w:szCs w:val="20"/>
              </w:rPr>
            </w:pPr>
            <w:r>
              <w:rPr>
                <w:rFonts w:ascii="Times New Roman" w:hAnsi="Times New Roman"/>
                <w:sz w:val="20"/>
              </w:rPr>
              <w:t>Merni instrument mora biti čist i u ispravnom stanu.</w:t>
            </w:r>
          </w:p>
          <w:p w:rsidR="0076777C" w:rsidRPr="004466B2" w:rsidRDefault="0076777C" w:rsidP="00CF16C3">
            <w:pPr>
              <w:rPr>
                <w:rFonts w:ascii="Times New Roman" w:hAnsi="Times New Roman" w:cs="Times New Roman"/>
                <w:sz w:val="20"/>
                <w:szCs w:val="20"/>
              </w:rPr>
            </w:pPr>
            <w:r>
              <w:rPr>
                <w:rFonts w:ascii="Times New Roman" w:hAnsi="Times New Roman"/>
                <w:sz w:val="20"/>
              </w:rPr>
              <w:t>Merni instrumenti moraju biti čisti i u radnom stanju</w:t>
            </w:r>
          </w:p>
        </w:tc>
      </w:tr>
      <w:tr w:rsidR="0076777C" w:rsidRPr="004466B2" w:rsidTr="00253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540"/>
        </w:trPr>
        <w:tc>
          <w:tcPr>
            <w:tcW w:w="4512" w:type="dxa"/>
            <w:gridSpan w:val="3"/>
            <w:tcBorders>
              <w:top w:val="nil"/>
              <w:left w:val="nil"/>
              <w:bottom w:val="nil"/>
              <w:right w:val="nil"/>
            </w:tcBorders>
            <w:shd w:val="clear" w:color="auto" w:fill="auto"/>
            <w:noWrap/>
            <w:vAlign w:val="bottom"/>
          </w:tcPr>
          <w:p w:rsidR="0076777C" w:rsidRPr="004466B2" w:rsidRDefault="0076777C" w:rsidP="00CF16C3">
            <w:pPr>
              <w:rPr>
                <w:rFonts w:ascii="Times New Roman" w:hAnsi="Times New Roman" w:cs="Times New Roman"/>
                <w:sz w:val="20"/>
                <w:szCs w:val="20"/>
              </w:rPr>
            </w:pPr>
            <w:r>
              <w:rPr>
                <w:rFonts w:ascii="Times New Roman" w:hAnsi="Times New Roman"/>
                <w:sz w:val="20"/>
              </w:rPr>
              <w:t xml:space="preserve">            </w:t>
            </w:r>
          </w:p>
          <w:p w:rsidR="0076777C" w:rsidRPr="004466B2" w:rsidRDefault="0076777C" w:rsidP="00CF16C3">
            <w:pPr>
              <w:rPr>
                <w:rFonts w:ascii="Times New Roman" w:hAnsi="Times New Roman" w:cs="Times New Roman"/>
                <w:sz w:val="20"/>
                <w:szCs w:val="20"/>
              </w:rPr>
            </w:pPr>
            <w:r>
              <w:rPr>
                <w:rFonts w:ascii="Times New Roman" w:hAnsi="Times New Roman"/>
                <w:sz w:val="20"/>
              </w:rPr>
              <w:t xml:space="preserve">               U:___________________</w:t>
            </w:r>
          </w:p>
        </w:tc>
        <w:tc>
          <w:tcPr>
            <w:tcW w:w="4165" w:type="dxa"/>
            <w:tcBorders>
              <w:top w:val="nil"/>
              <w:left w:val="nil"/>
              <w:bottom w:val="nil"/>
              <w:right w:val="nil"/>
            </w:tcBorders>
            <w:shd w:val="clear" w:color="auto" w:fill="auto"/>
            <w:noWrap/>
            <w:vAlign w:val="bottom"/>
          </w:tcPr>
          <w:p w:rsidR="0076777C" w:rsidRPr="004466B2" w:rsidRDefault="0076777C" w:rsidP="00CF16C3">
            <w:pPr>
              <w:ind w:right="-864"/>
              <w:rPr>
                <w:rFonts w:ascii="Times New Roman" w:hAnsi="Times New Roman" w:cs="Times New Roman"/>
                <w:sz w:val="20"/>
                <w:szCs w:val="20"/>
              </w:rPr>
            </w:pPr>
            <w:r>
              <w:rPr>
                <w:rFonts w:ascii="Times New Roman" w:hAnsi="Times New Roman"/>
                <w:sz w:val="20"/>
              </w:rPr>
              <w:t xml:space="preserve">                                      Obrazac ispunio:</w:t>
            </w:r>
          </w:p>
        </w:tc>
      </w:tr>
      <w:tr w:rsidR="0076777C" w:rsidRPr="004466B2" w:rsidTr="00253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3" w:type="dxa"/>
          <w:trHeight w:val="100"/>
        </w:trPr>
        <w:tc>
          <w:tcPr>
            <w:tcW w:w="8677" w:type="dxa"/>
            <w:gridSpan w:val="4"/>
            <w:tcBorders>
              <w:top w:val="nil"/>
              <w:left w:val="nil"/>
              <w:bottom w:val="nil"/>
              <w:right w:val="nil"/>
            </w:tcBorders>
            <w:shd w:val="clear" w:color="auto" w:fill="auto"/>
            <w:noWrap/>
            <w:vAlign w:val="bottom"/>
          </w:tcPr>
          <w:p w:rsidR="0076777C" w:rsidRDefault="0076777C" w:rsidP="00CF16C3">
            <w:pPr>
              <w:rPr>
                <w:rFonts w:ascii="Times New Roman" w:hAnsi="Times New Roman" w:cs="Times New Roman"/>
                <w:sz w:val="20"/>
                <w:szCs w:val="20"/>
                <w:lang w:val="sq-AL"/>
              </w:rPr>
            </w:pPr>
          </w:p>
          <w:p w:rsidR="0076777C" w:rsidRPr="004466B2" w:rsidRDefault="0076777C" w:rsidP="00CF16C3">
            <w:pPr>
              <w:rPr>
                <w:rFonts w:ascii="Times New Roman" w:hAnsi="Times New Roman" w:cs="Times New Roman"/>
                <w:sz w:val="20"/>
                <w:szCs w:val="20"/>
              </w:rPr>
            </w:pPr>
            <w:r>
              <w:rPr>
                <w:rFonts w:ascii="Times New Roman" w:hAnsi="Times New Roman"/>
                <w:sz w:val="20"/>
              </w:rPr>
              <w:t xml:space="preserve">               Datum:__________________                                                                _____________________</w:t>
            </w:r>
          </w:p>
          <w:p w:rsidR="0076777C" w:rsidRPr="00771BD6" w:rsidRDefault="007267E7" w:rsidP="0070537A">
            <w:pPr>
              <w:jc w:val="center"/>
              <w:rPr>
                <w:rFonts w:ascii="Times New Roman" w:hAnsi="Times New Roman" w:cs="Times New Roman"/>
                <w:sz w:val="20"/>
                <w:szCs w:val="20"/>
              </w:rPr>
            </w:pPr>
            <w:r>
              <w:rPr>
                <w:rFonts w:ascii="Times New Roman" w:hAnsi="Times New Roman"/>
                <w:sz w:val="20"/>
              </w:rPr>
              <w:t xml:space="preserve">          </w:t>
            </w:r>
            <w:r w:rsidR="0076777C">
              <w:rPr>
                <w:rFonts w:ascii="Times New Roman" w:hAnsi="Times New Roman"/>
                <w:sz w:val="20"/>
              </w:rPr>
              <w:t>M.P</w:t>
            </w:r>
          </w:p>
        </w:tc>
      </w:tr>
    </w:tbl>
    <w:p w:rsidR="0076777C" w:rsidRPr="00CE6F23" w:rsidRDefault="0076777C" w:rsidP="00CE6F23">
      <w:pPr>
        <w:jc w:val="center"/>
        <w:rPr>
          <w:rFonts w:ascii="Times New Roman" w:hAnsi="Times New Roman" w:cs="Times New Roman"/>
          <w:b/>
          <w:noProof/>
          <w:sz w:val="28"/>
          <w:szCs w:val="28"/>
        </w:rPr>
      </w:pPr>
      <w:r w:rsidRPr="00CE6F23">
        <w:rPr>
          <w:rFonts w:ascii="Times New Roman" w:hAnsi="Times New Roman"/>
          <w:b/>
          <w:sz w:val="28"/>
          <w:szCs w:val="28"/>
        </w:rPr>
        <w:t xml:space="preserve">Zahtev za </w:t>
      </w:r>
      <w:r w:rsidR="00CE6F23">
        <w:rPr>
          <w:rFonts w:ascii="Times New Roman" w:hAnsi="Times New Roman"/>
          <w:b/>
          <w:sz w:val="28"/>
          <w:szCs w:val="28"/>
        </w:rPr>
        <w:t xml:space="preserve">overavanje merila </w:t>
      </w:r>
      <w:r w:rsidR="00CE6F23" w:rsidRPr="00CE6F23">
        <w:rPr>
          <w:rFonts w:ascii="Times New Roman" w:hAnsi="Times New Roman"/>
          <w:b/>
          <w:sz w:val="28"/>
          <w:szCs w:val="28"/>
        </w:rPr>
        <w:t>(pumpe) naftnih derivata</w:t>
      </w:r>
    </w:p>
    <w:p w:rsidR="0076777C" w:rsidRPr="00A53036" w:rsidRDefault="0076777C" w:rsidP="0076777C">
      <w:pPr>
        <w:rPr>
          <w:rFonts w:ascii="Times New Roman" w:hAnsi="Times New Roman" w:cs="Times New Roman"/>
          <w:b/>
          <w:noProof/>
          <w:sz w:val="20"/>
          <w:szCs w:val="20"/>
        </w:rPr>
      </w:pPr>
      <w:r>
        <w:rPr>
          <w:rFonts w:ascii="Times New Roman" w:hAnsi="Times New Roman"/>
          <w:b/>
          <w:sz w:val="20"/>
        </w:rPr>
        <w:t xml:space="preserve"> </w:t>
      </w:r>
    </w:p>
    <w:p w:rsidR="00CE6F23" w:rsidRDefault="00CE6F23" w:rsidP="0076777C">
      <w:pPr>
        <w:rPr>
          <w:rFonts w:ascii="Times New Roman" w:hAnsi="Times New Roman"/>
          <w:sz w:val="20"/>
        </w:rPr>
      </w:pPr>
    </w:p>
    <w:p w:rsidR="0076777C" w:rsidRPr="00A53036" w:rsidRDefault="0076777C" w:rsidP="0076777C">
      <w:pPr>
        <w:rPr>
          <w:rFonts w:ascii="Times New Roman" w:hAnsi="Times New Roman" w:cs="Times New Roman"/>
          <w:noProof/>
          <w:sz w:val="20"/>
          <w:szCs w:val="20"/>
        </w:rPr>
      </w:pPr>
      <w:r>
        <w:rPr>
          <w:rFonts w:ascii="Times New Roman" w:hAnsi="Times New Roman"/>
          <w:sz w:val="20"/>
        </w:rPr>
        <w:t xml:space="preserve">Obraćam </w:t>
      </w:r>
      <w:r w:rsidR="00CE6F23">
        <w:rPr>
          <w:rFonts w:ascii="Times New Roman" w:hAnsi="Times New Roman"/>
          <w:sz w:val="20"/>
        </w:rPr>
        <w:t>Kosovskom Agencije za Metrologiju</w:t>
      </w:r>
      <w:r>
        <w:rPr>
          <w:rFonts w:ascii="Times New Roman" w:hAnsi="Times New Roman"/>
          <w:sz w:val="20"/>
        </w:rPr>
        <w:t xml:space="preserve"> da razmotri naš zahtev za kontrolu i žigosanje mernih instrumenata, koji podnosimo u ispravnom i čistom stanju.  Merni instrumenti su ugrađeni u:  </w:t>
      </w:r>
    </w:p>
    <w:p w:rsidR="0076777C" w:rsidRPr="00A53036" w:rsidRDefault="0076777C" w:rsidP="0076777C">
      <w:pPr>
        <w:rPr>
          <w:rFonts w:ascii="Times New Roman" w:hAnsi="Times New Roman" w:cs="Times New Roman"/>
          <w:noProof/>
          <w:sz w:val="20"/>
          <w:szCs w:val="20"/>
        </w:rPr>
      </w:pPr>
      <w:r>
        <w:rPr>
          <w:rFonts w:ascii="Times New Roman" w:hAnsi="Times New Roman"/>
          <w:sz w:val="20"/>
        </w:rPr>
        <w:t xml:space="preserve"> </w:t>
      </w:r>
    </w:p>
    <w:p w:rsidR="0076777C" w:rsidRPr="00A53036" w:rsidRDefault="0076777C" w:rsidP="0076777C">
      <w:pPr>
        <w:spacing w:after="120"/>
        <w:rPr>
          <w:rFonts w:ascii="Times New Roman" w:hAnsi="Times New Roman" w:cs="Times New Roman"/>
          <w:b/>
          <w:noProof/>
          <w:sz w:val="20"/>
          <w:szCs w:val="20"/>
        </w:rPr>
      </w:pPr>
      <w:r>
        <w:rPr>
          <w:rFonts w:ascii="Times New Roman" w:hAnsi="Times New Roman"/>
          <w:sz w:val="20"/>
        </w:rPr>
        <w:t>Lokacija pumpe: ___________________________ SO________________________________________</w:t>
      </w:r>
    </w:p>
    <w:p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 xml:space="preserve">Ime kompanije: _______________________________________________________________________________  </w:t>
      </w:r>
    </w:p>
    <w:p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 xml:space="preserve">Vlasnik: ___________________________________ Korisnik: _____________________________________ </w:t>
      </w:r>
    </w:p>
    <w:p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Adresa: __________________________________________________________________________________</w:t>
      </w:r>
    </w:p>
    <w:p w:rsidR="0076777C" w:rsidRPr="00A53036" w:rsidRDefault="0076777C" w:rsidP="0076777C">
      <w:pPr>
        <w:spacing w:after="120"/>
        <w:rPr>
          <w:rFonts w:ascii="Times New Roman" w:hAnsi="Times New Roman" w:cs="Times New Roman"/>
          <w:noProof/>
          <w:sz w:val="20"/>
          <w:szCs w:val="20"/>
        </w:rPr>
      </w:pPr>
      <w:r>
        <w:rPr>
          <w:rFonts w:ascii="Times New Roman" w:hAnsi="Times New Roman"/>
          <w:sz w:val="20"/>
        </w:rPr>
        <w:t>Tel: __________________________ faks: ___________________________ mobitel: ________________________</w:t>
      </w:r>
    </w:p>
    <w:p w:rsidR="0076777C" w:rsidRPr="00A53036" w:rsidRDefault="0076777C" w:rsidP="0076777C">
      <w:pPr>
        <w:rPr>
          <w:rFonts w:ascii="Times New Roman" w:hAnsi="Times New Roman" w:cs="Times New Roman"/>
          <w:noProof/>
          <w:sz w:val="20"/>
          <w:szCs w:val="20"/>
        </w:rPr>
      </w:pPr>
      <w:r>
        <w:rPr>
          <w:rFonts w:ascii="Times New Roman" w:hAnsi="Times New Roman"/>
          <w:sz w:val="20"/>
        </w:rPr>
        <w:t xml:space="preserve"> </w:t>
      </w:r>
    </w:p>
    <w:p w:rsidR="0076777C" w:rsidRPr="00500873" w:rsidRDefault="0076777C" w:rsidP="0076777C">
      <w:pPr>
        <w:rPr>
          <w:rFonts w:ascii="Times New Roman" w:hAnsi="Times New Roman" w:cs="Times New Roman"/>
          <w:noProof/>
          <w:sz w:val="20"/>
          <w:szCs w:val="20"/>
          <w:lang w:val="fr-FR"/>
        </w:rPr>
      </w:pPr>
      <w:r w:rsidRPr="00500873">
        <w:rPr>
          <w:rFonts w:ascii="Times New Roman" w:hAnsi="Times New Roman"/>
          <w:sz w:val="20"/>
          <w:lang w:val="fr-FR"/>
        </w:rPr>
        <w:t xml:space="preserve">Merni instrumenti koje dostavljamo na kontrolu su: </w:t>
      </w:r>
    </w:p>
    <w:p w:rsidR="0076777C" w:rsidRPr="00500873" w:rsidRDefault="0076777C" w:rsidP="0076777C">
      <w:pPr>
        <w:rPr>
          <w:rFonts w:ascii="Times New Roman" w:hAnsi="Times New Roman" w:cs="Times New Roman"/>
          <w:noProof/>
          <w:sz w:val="20"/>
          <w:szCs w:val="20"/>
          <w:lang w:val="fr-FR"/>
        </w:rPr>
      </w:pPr>
      <w:r w:rsidRPr="00500873">
        <w:rPr>
          <w:rFonts w:ascii="Times New Roman" w:hAnsi="Times New Roman"/>
          <w:sz w:val="20"/>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386"/>
        <w:gridCol w:w="1253"/>
        <w:gridCol w:w="1464"/>
        <w:gridCol w:w="1676"/>
        <w:gridCol w:w="1432"/>
      </w:tblGrid>
      <w:tr w:rsidR="0076777C" w:rsidRPr="00A53036" w:rsidTr="00CE6F23">
        <w:tc>
          <w:tcPr>
            <w:tcW w:w="894" w:type="dxa"/>
            <w:shd w:val="clear" w:color="auto" w:fill="auto"/>
            <w:vAlign w:val="center"/>
          </w:tcPr>
          <w:p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Redovni broj</w:t>
            </w:r>
          </w:p>
        </w:tc>
        <w:tc>
          <w:tcPr>
            <w:tcW w:w="2466" w:type="dxa"/>
            <w:shd w:val="clear" w:color="auto" w:fill="auto"/>
            <w:vAlign w:val="center"/>
          </w:tcPr>
          <w:p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Proizvođač</w:t>
            </w:r>
          </w:p>
        </w:tc>
        <w:tc>
          <w:tcPr>
            <w:tcW w:w="1300" w:type="dxa"/>
            <w:shd w:val="clear" w:color="auto" w:fill="auto"/>
            <w:vAlign w:val="center"/>
          </w:tcPr>
          <w:p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Tip</w:t>
            </w:r>
          </w:p>
        </w:tc>
        <w:tc>
          <w:tcPr>
            <w:tcW w:w="1503" w:type="dxa"/>
            <w:shd w:val="clear" w:color="auto" w:fill="auto"/>
            <w:vAlign w:val="center"/>
          </w:tcPr>
          <w:p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Serijski broj</w:t>
            </w:r>
          </w:p>
        </w:tc>
        <w:tc>
          <w:tcPr>
            <w:tcW w:w="1707" w:type="dxa"/>
            <w:shd w:val="clear" w:color="auto" w:fill="auto"/>
            <w:vAlign w:val="center"/>
          </w:tcPr>
          <w:p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Godina proizvodnje</w:t>
            </w:r>
          </w:p>
        </w:tc>
        <w:tc>
          <w:tcPr>
            <w:tcW w:w="1461" w:type="dxa"/>
            <w:shd w:val="clear" w:color="auto" w:fill="auto"/>
            <w:vAlign w:val="center"/>
          </w:tcPr>
          <w:p w:rsidR="0076777C" w:rsidRPr="00A53036" w:rsidRDefault="0076777C" w:rsidP="00CF16C3">
            <w:pPr>
              <w:jc w:val="center"/>
              <w:rPr>
                <w:rFonts w:ascii="Times New Roman" w:hAnsi="Times New Roman" w:cs="Times New Roman"/>
                <w:noProof/>
                <w:sz w:val="20"/>
                <w:szCs w:val="20"/>
              </w:rPr>
            </w:pPr>
            <w:r>
              <w:rPr>
                <w:rFonts w:ascii="Times New Roman" w:hAnsi="Times New Roman"/>
                <w:sz w:val="20"/>
              </w:rPr>
              <w:t>Zvanična marka</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1.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2.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3.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4.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5.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6.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7.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8.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503"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707"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461"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 xml:space="preserve">9. </w:t>
            </w:r>
          </w:p>
        </w:tc>
        <w:tc>
          <w:tcPr>
            <w:tcW w:w="2466" w:type="dxa"/>
            <w:shd w:val="clear" w:color="auto" w:fill="auto"/>
          </w:tcPr>
          <w:p w:rsidR="0076777C" w:rsidRPr="00A53036" w:rsidRDefault="0076777C" w:rsidP="00CF16C3">
            <w:pPr>
              <w:rPr>
                <w:rFonts w:ascii="Times New Roman" w:hAnsi="Times New Roman" w:cs="Times New Roman"/>
                <w:noProof/>
                <w:sz w:val="20"/>
                <w:szCs w:val="20"/>
              </w:rPr>
            </w:pPr>
            <w:r>
              <w:rPr>
                <w:rFonts w:ascii="Times New Roman" w:hAnsi="Times New Roman"/>
                <w:sz w:val="20"/>
              </w:rPr>
              <w:t xml:space="preserve"> </w:t>
            </w:r>
          </w:p>
        </w:tc>
        <w:tc>
          <w:tcPr>
            <w:tcW w:w="1300" w:type="dxa"/>
            <w:shd w:val="clear" w:color="auto" w:fill="auto"/>
          </w:tcPr>
          <w:p w:rsidR="0076777C" w:rsidRPr="00A53036" w:rsidRDefault="0076777C" w:rsidP="00CF16C3">
            <w:pPr>
              <w:rPr>
                <w:rFonts w:ascii="Times New Roman" w:hAnsi="Times New Roman" w:cs="Times New Roman"/>
                <w:noProof/>
                <w:sz w:val="20"/>
                <w:szCs w:val="20"/>
                <w:lang w:val="sq-AL"/>
              </w:rPr>
            </w:pPr>
          </w:p>
        </w:tc>
        <w:tc>
          <w:tcPr>
            <w:tcW w:w="1503" w:type="dxa"/>
            <w:shd w:val="clear" w:color="auto" w:fill="auto"/>
          </w:tcPr>
          <w:p w:rsidR="0076777C" w:rsidRPr="00A53036" w:rsidRDefault="0076777C" w:rsidP="00CF16C3">
            <w:pPr>
              <w:rPr>
                <w:rFonts w:ascii="Times New Roman" w:hAnsi="Times New Roman" w:cs="Times New Roman"/>
                <w:noProof/>
                <w:sz w:val="20"/>
                <w:szCs w:val="20"/>
                <w:lang w:val="sq-AL"/>
              </w:rPr>
            </w:pPr>
          </w:p>
        </w:tc>
        <w:tc>
          <w:tcPr>
            <w:tcW w:w="1707" w:type="dxa"/>
            <w:shd w:val="clear" w:color="auto" w:fill="auto"/>
          </w:tcPr>
          <w:p w:rsidR="0076777C" w:rsidRPr="00A53036" w:rsidRDefault="0076777C" w:rsidP="00CF16C3">
            <w:pPr>
              <w:rPr>
                <w:rFonts w:ascii="Times New Roman" w:hAnsi="Times New Roman" w:cs="Times New Roman"/>
                <w:noProof/>
                <w:sz w:val="20"/>
                <w:szCs w:val="20"/>
                <w:lang w:val="sq-AL"/>
              </w:rPr>
            </w:pPr>
          </w:p>
        </w:tc>
        <w:tc>
          <w:tcPr>
            <w:tcW w:w="1461" w:type="dxa"/>
            <w:shd w:val="clear" w:color="auto" w:fill="auto"/>
          </w:tcPr>
          <w:p w:rsidR="0076777C" w:rsidRPr="00A53036" w:rsidRDefault="0076777C" w:rsidP="00CF16C3">
            <w:pPr>
              <w:rPr>
                <w:rFonts w:ascii="Times New Roman" w:hAnsi="Times New Roman" w:cs="Times New Roman"/>
                <w:noProof/>
                <w:sz w:val="20"/>
                <w:szCs w:val="20"/>
                <w:lang w:val="sq-AL"/>
              </w:rPr>
            </w:pPr>
          </w:p>
        </w:tc>
      </w:tr>
      <w:tr w:rsidR="0076777C" w:rsidRPr="00A53036" w:rsidTr="00CE6F23">
        <w:trPr>
          <w:trHeight w:hRule="exact" w:val="360"/>
        </w:trPr>
        <w:tc>
          <w:tcPr>
            <w:tcW w:w="894" w:type="dxa"/>
            <w:shd w:val="clear" w:color="auto" w:fill="auto"/>
            <w:vAlign w:val="center"/>
          </w:tcPr>
          <w:p w:rsidR="0076777C" w:rsidRPr="00A53036" w:rsidRDefault="0076777C" w:rsidP="00CF16C3">
            <w:pPr>
              <w:jc w:val="right"/>
              <w:rPr>
                <w:rFonts w:ascii="Times New Roman" w:hAnsi="Times New Roman" w:cs="Times New Roman"/>
                <w:noProof/>
                <w:sz w:val="20"/>
                <w:szCs w:val="20"/>
              </w:rPr>
            </w:pPr>
            <w:r>
              <w:rPr>
                <w:rFonts w:ascii="Times New Roman" w:hAnsi="Times New Roman"/>
                <w:sz w:val="20"/>
              </w:rPr>
              <w:t>10</w:t>
            </w:r>
          </w:p>
        </w:tc>
        <w:tc>
          <w:tcPr>
            <w:tcW w:w="2466" w:type="dxa"/>
            <w:shd w:val="clear" w:color="auto" w:fill="auto"/>
          </w:tcPr>
          <w:p w:rsidR="0076777C" w:rsidRPr="00A53036" w:rsidRDefault="0076777C" w:rsidP="00CF16C3">
            <w:pPr>
              <w:rPr>
                <w:rFonts w:ascii="Times New Roman" w:hAnsi="Times New Roman" w:cs="Times New Roman"/>
                <w:noProof/>
                <w:sz w:val="20"/>
                <w:szCs w:val="20"/>
                <w:lang w:val="sq-AL"/>
              </w:rPr>
            </w:pPr>
          </w:p>
        </w:tc>
        <w:tc>
          <w:tcPr>
            <w:tcW w:w="1300" w:type="dxa"/>
            <w:shd w:val="clear" w:color="auto" w:fill="auto"/>
          </w:tcPr>
          <w:p w:rsidR="0076777C" w:rsidRPr="00A53036" w:rsidRDefault="0076777C" w:rsidP="00CF16C3">
            <w:pPr>
              <w:rPr>
                <w:rFonts w:ascii="Times New Roman" w:hAnsi="Times New Roman" w:cs="Times New Roman"/>
                <w:noProof/>
                <w:sz w:val="20"/>
                <w:szCs w:val="20"/>
                <w:lang w:val="sq-AL"/>
              </w:rPr>
            </w:pPr>
          </w:p>
        </w:tc>
        <w:tc>
          <w:tcPr>
            <w:tcW w:w="1503" w:type="dxa"/>
            <w:shd w:val="clear" w:color="auto" w:fill="auto"/>
          </w:tcPr>
          <w:p w:rsidR="0076777C" w:rsidRPr="00A53036" w:rsidRDefault="0076777C" w:rsidP="00CF16C3">
            <w:pPr>
              <w:rPr>
                <w:rFonts w:ascii="Times New Roman" w:hAnsi="Times New Roman" w:cs="Times New Roman"/>
                <w:noProof/>
                <w:sz w:val="20"/>
                <w:szCs w:val="20"/>
                <w:lang w:val="sq-AL"/>
              </w:rPr>
            </w:pPr>
          </w:p>
        </w:tc>
        <w:tc>
          <w:tcPr>
            <w:tcW w:w="1707" w:type="dxa"/>
            <w:shd w:val="clear" w:color="auto" w:fill="auto"/>
          </w:tcPr>
          <w:p w:rsidR="0076777C" w:rsidRPr="00A53036" w:rsidRDefault="0076777C" w:rsidP="00CF16C3">
            <w:pPr>
              <w:rPr>
                <w:rFonts w:ascii="Times New Roman" w:hAnsi="Times New Roman" w:cs="Times New Roman"/>
                <w:noProof/>
                <w:sz w:val="20"/>
                <w:szCs w:val="20"/>
                <w:lang w:val="sq-AL"/>
              </w:rPr>
            </w:pPr>
          </w:p>
        </w:tc>
        <w:tc>
          <w:tcPr>
            <w:tcW w:w="1461" w:type="dxa"/>
            <w:shd w:val="clear" w:color="auto" w:fill="auto"/>
          </w:tcPr>
          <w:p w:rsidR="0076777C" w:rsidRPr="00A53036" w:rsidRDefault="0076777C" w:rsidP="00CF16C3">
            <w:pPr>
              <w:rPr>
                <w:rFonts w:ascii="Times New Roman" w:hAnsi="Times New Roman" w:cs="Times New Roman"/>
                <w:noProof/>
                <w:sz w:val="20"/>
                <w:szCs w:val="20"/>
                <w:lang w:val="sq-AL"/>
              </w:rPr>
            </w:pPr>
          </w:p>
        </w:tc>
      </w:tr>
      <w:tr w:rsidR="00CE6F23" w:rsidRPr="00A53036"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E6F23" w:rsidRPr="00CE6F23" w:rsidRDefault="00CE6F23" w:rsidP="007D3B6D">
            <w:pPr>
              <w:jc w:val="right"/>
              <w:rPr>
                <w:rFonts w:ascii="Times New Roman" w:hAnsi="Times New Roman"/>
                <w:sz w:val="20"/>
              </w:rPr>
            </w:pPr>
            <w:r>
              <w:rPr>
                <w:rFonts w:ascii="Times New Roman" w:hAnsi="Times New Roman"/>
                <w:sz w:val="20"/>
              </w:rPr>
              <w:t xml:space="preserve">11. </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r>
      <w:tr w:rsidR="00CE6F23" w:rsidRPr="00A53036"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E6F23" w:rsidRPr="00CE6F23" w:rsidRDefault="00CE6F23" w:rsidP="007D3B6D">
            <w:pPr>
              <w:jc w:val="right"/>
              <w:rPr>
                <w:rFonts w:ascii="Times New Roman" w:hAnsi="Times New Roman"/>
                <w:sz w:val="20"/>
              </w:rPr>
            </w:pPr>
            <w:r>
              <w:rPr>
                <w:rFonts w:ascii="Times New Roman" w:hAnsi="Times New Roman"/>
                <w:sz w:val="20"/>
              </w:rPr>
              <w:t xml:space="preserve">12. </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r>
      <w:tr w:rsidR="00CE6F23" w:rsidRPr="00A53036"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E6F23" w:rsidRPr="00CE6F23" w:rsidRDefault="00CE6F23" w:rsidP="007D3B6D">
            <w:pPr>
              <w:jc w:val="right"/>
              <w:rPr>
                <w:rFonts w:ascii="Times New Roman" w:hAnsi="Times New Roman"/>
                <w:sz w:val="20"/>
              </w:rPr>
            </w:pPr>
            <w:r>
              <w:rPr>
                <w:rFonts w:ascii="Times New Roman" w:hAnsi="Times New Roman"/>
                <w:sz w:val="20"/>
              </w:rPr>
              <w:t xml:space="preserve">13. </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r>
      <w:tr w:rsidR="00CE6F23" w:rsidRPr="00A53036"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E6F23" w:rsidRPr="00CE6F23" w:rsidRDefault="00CE6F23" w:rsidP="007D3B6D">
            <w:pPr>
              <w:jc w:val="right"/>
              <w:rPr>
                <w:rFonts w:ascii="Times New Roman" w:hAnsi="Times New Roman"/>
                <w:sz w:val="20"/>
              </w:rPr>
            </w:pPr>
            <w:r>
              <w:rPr>
                <w:rFonts w:ascii="Times New Roman" w:hAnsi="Times New Roman"/>
                <w:sz w:val="20"/>
              </w:rPr>
              <w:t xml:space="preserve">14. </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CE6F23" w:rsidRPr="00CE6F23" w:rsidRDefault="00CE6F23" w:rsidP="007D3B6D">
            <w:pPr>
              <w:rPr>
                <w:rFonts w:ascii="Times New Roman" w:hAnsi="Times New Roman" w:cs="Times New Roman"/>
                <w:noProof/>
                <w:sz w:val="20"/>
                <w:szCs w:val="20"/>
                <w:lang w:val="sq-AL"/>
              </w:rPr>
            </w:pPr>
            <w:r w:rsidRPr="00CE6F23">
              <w:rPr>
                <w:rFonts w:ascii="Times New Roman" w:hAnsi="Times New Roman" w:cs="Times New Roman"/>
                <w:noProof/>
                <w:sz w:val="20"/>
                <w:szCs w:val="20"/>
                <w:lang w:val="sq-AL"/>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r>
      <w:tr w:rsidR="00CE6F23" w:rsidRPr="00A53036" w:rsidTr="00CE6F23">
        <w:trPr>
          <w:trHeight w:hRule="exact" w:val="3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CE6F23" w:rsidRPr="00CE6F23" w:rsidRDefault="00CE6F23" w:rsidP="00CE6F23">
            <w:pPr>
              <w:jc w:val="right"/>
              <w:rPr>
                <w:rFonts w:ascii="Times New Roman" w:hAnsi="Times New Roman"/>
                <w:sz w:val="20"/>
              </w:rPr>
            </w:pPr>
            <w:r>
              <w:rPr>
                <w:rFonts w:ascii="Times New Roman" w:hAnsi="Times New Roman"/>
                <w:sz w:val="20"/>
              </w:rPr>
              <w:t>15.</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CE6F23" w:rsidRPr="00A53036" w:rsidRDefault="00CE6F23" w:rsidP="007D3B6D">
            <w:pPr>
              <w:rPr>
                <w:rFonts w:ascii="Times New Roman" w:hAnsi="Times New Roman" w:cs="Times New Roman"/>
                <w:noProof/>
                <w:sz w:val="20"/>
                <w:szCs w:val="20"/>
                <w:lang w:val="sq-AL"/>
              </w:rPr>
            </w:pPr>
          </w:p>
        </w:tc>
      </w:tr>
    </w:tbl>
    <w:p w:rsidR="0076777C" w:rsidRPr="00A53036" w:rsidRDefault="0076777C" w:rsidP="0076777C">
      <w:pPr>
        <w:rPr>
          <w:rFonts w:ascii="Times New Roman" w:hAnsi="Times New Roman" w:cs="Times New Roman"/>
          <w:noProof/>
          <w:sz w:val="20"/>
          <w:szCs w:val="20"/>
        </w:rPr>
      </w:pPr>
      <w:r>
        <w:rPr>
          <w:rFonts w:ascii="Times New Roman" w:hAnsi="Times New Roman"/>
          <w:sz w:val="20"/>
        </w:rPr>
        <w:tab/>
        <w:t xml:space="preserve"> </w:t>
      </w:r>
      <w:r>
        <w:rPr>
          <w:rFonts w:ascii="Times New Roman" w:hAnsi="Times New Roman"/>
          <w:sz w:val="20"/>
        </w:rPr>
        <w:tab/>
        <w:t xml:space="preserve"> </w:t>
      </w:r>
      <w:r>
        <w:rPr>
          <w:rFonts w:ascii="Times New Roman" w:hAnsi="Times New Roman"/>
          <w:sz w:val="20"/>
        </w:rPr>
        <w:tab/>
        <w:t xml:space="preserve"> </w:t>
      </w:r>
      <w:r>
        <w:rPr>
          <w:rFonts w:ascii="Times New Roman" w:hAnsi="Times New Roman"/>
          <w:sz w:val="20"/>
        </w:rPr>
        <w:tab/>
        <w:t xml:space="preserve"> </w:t>
      </w:r>
    </w:p>
    <w:p w:rsidR="0076777C" w:rsidRPr="00A53036" w:rsidRDefault="0076777C" w:rsidP="0076777C">
      <w:pPr>
        <w:rPr>
          <w:rFonts w:ascii="Times New Roman" w:hAnsi="Times New Roman" w:cs="Times New Roman"/>
          <w:noProof/>
          <w:sz w:val="22"/>
          <w:szCs w:val="22"/>
        </w:rPr>
      </w:pPr>
      <w:r>
        <w:rPr>
          <w:rFonts w:ascii="Times New Roman" w:hAnsi="Times New Roman"/>
          <w:sz w:val="22"/>
        </w:rPr>
        <w:t xml:space="preserve">Za obavlјeni posao izvršićemo uplatu u ime  </w:t>
      </w:r>
      <w:r>
        <w:rPr>
          <w:rFonts w:ascii="Times New Roman" w:hAnsi="Times New Roman"/>
          <w:b/>
          <w:sz w:val="22"/>
        </w:rPr>
        <w:t>MTI - AMK</w:t>
      </w:r>
      <w:r>
        <w:rPr>
          <w:rFonts w:ascii="Times New Roman" w:hAnsi="Times New Roman"/>
          <w:sz w:val="22"/>
        </w:rPr>
        <w:t xml:space="preserve">  na žiro računu br. </w:t>
      </w:r>
      <w:r>
        <w:rPr>
          <w:rFonts w:ascii="Times New Roman" w:hAnsi="Times New Roman"/>
          <w:b/>
          <w:sz w:val="22"/>
        </w:rPr>
        <w:t>1000-4000-70000-2411</w:t>
      </w:r>
      <w:r>
        <w:rPr>
          <w:rFonts w:ascii="Times New Roman" w:hAnsi="Times New Roman"/>
          <w:sz w:val="22"/>
        </w:rPr>
        <w:t xml:space="preserve"> u </w:t>
      </w:r>
      <w:r>
        <w:rPr>
          <w:rFonts w:ascii="Times New Roman" w:hAnsi="Times New Roman"/>
          <w:b/>
          <w:sz w:val="22"/>
        </w:rPr>
        <w:t>„Konsolidovani budžet Kosova“</w:t>
      </w:r>
      <w:r>
        <w:rPr>
          <w:rFonts w:ascii="Times New Roman" w:hAnsi="Times New Roman"/>
          <w:sz w:val="22"/>
        </w:rPr>
        <w:t xml:space="preserve"> prema vašoj fakturi, </w:t>
      </w:r>
    </w:p>
    <w:p w:rsidR="0076777C" w:rsidRDefault="0076777C" w:rsidP="0076777C">
      <w:pPr>
        <w:rPr>
          <w:rFonts w:ascii="Times New Roman" w:hAnsi="Times New Roman"/>
          <w:sz w:val="20"/>
        </w:rPr>
      </w:pPr>
      <w:r>
        <w:rPr>
          <w:rFonts w:ascii="Times New Roman" w:hAnsi="Times New Roman"/>
          <w:sz w:val="20"/>
        </w:rPr>
        <w:t xml:space="preserve">  </w:t>
      </w:r>
    </w:p>
    <w:p w:rsidR="00CE6F23" w:rsidRDefault="00CE6F23" w:rsidP="0076777C">
      <w:pPr>
        <w:rPr>
          <w:rFonts w:ascii="Times New Roman" w:hAnsi="Times New Roman"/>
          <w:sz w:val="20"/>
        </w:rPr>
      </w:pPr>
    </w:p>
    <w:p w:rsidR="00CE6F23" w:rsidRDefault="00CE6F23" w:rsidP="0076777C">
      <w:pPr>
        <w:rPr>
          <w:rFonts w:ascii="Times New Roman" w:hAnsi="Times New Roman"/>
          <w:sz w:val="20"/>
        </w:rPr>
      </w:pPr>
    </w:p>
    <w:p w:rsidR="00CE6F23" w:rsidRDefault="00CE6F23" w:rsidP="0076777C">
      <w:pPr>
        <w:rPr>
          <w:rFonts w:ascii="Times New Roman" w:hAnsi="Times New Roman"/>
          <w:sz w:val="20"/>
        </w:rPr>
      </w:pPr>
    </w:p>
    <w:p w:rsidR="00CE6F23" w:rsidRDefault="00CE6F23" w:rsidP="0076777C">
      <w:pPr>
        <w:rPr>
          <w:rFonts w:ascii="Times New Roman" w:hAnsi="Times New Roman"/>
          <w:sz w:val="20"/>
        </w:rPr>
      </w:pPr>
    </w:p>
    <w:p w:rsidR="0076777C" w:rsidRPr="000A30BD" w:rsidRDefault="0076777C" w:rsidP="0076777C">
      <w:pPr>
        <w:rPr>
          <w:rFonts w:ascii="Times New Roman" w:hAnsi="Times New Roman" w:cs="Times New Roman"/>
          <w:noProof/>
          <w:sz w:val="22"/>
          <w:szCs w:val="22"/>
          <w:lang w:val="sq-AL"/>
        </w:rPr>
      </w:pPr>
      <w:r w:rsidRPr="000A30BD">
        <w:rPr>
          <w:rFonts w:ascii="Times New Roman" w:hAnsi="Times New Roman"/>
          <w:sz w:val="22"/>
          <w:lang w:val="sq-AL"/>
        </w:rPr>
        <w:t xml:space="preserve">U __________________  </w:t>
      </w:r>
      <w:r w:rsidRPr="000A30BD">
        <w:rPr>
          <w:rFonts w:ascii="Times New Roman" w:hAnsi="Times New Roman"/>
          <w:sz w:val="22"/>
          <w:lang w:val="sq-AL"/>
        </w:rPr>
        <w:tab/>
      </w:r>
      <w:r w:rsidRPr="000A30BD">
        <w:rPr>
          <w:rFonts w:ascii="Times New Roman" w:hAnsi="Times New Roman"/>
          <w:sz w:val="22"/>
          <w:lang w:val="sq-AL"/>
        </w:rPr>
        <w:tab/>
        <w:t xml:space="preserve">                                                 </w:t>
      </w:r>
      <w:r w:rsidRPr="000A30BD">
        <w:rPr>
          <w:rFonts w:ascii="Times New Roman" w:hAnsi="Times New Roman"/>
          <w:sz w:val="22"/>
          <w:lang w:val="sq-AL"/>
        </w:rPr>
        <w:tab/>
        <w:t xml:space="preserve">Obrazac ispunio: </w:t>
      </w:r>
    </w:p>
    <w:p w:rsidR="0076777C" w:rsidRPr="00A53036" w:rsidRDefault="0076777C" w:rsidP="0076777C">
      <w:pPr>
        <w:rPr>
          <w:rFonts w:ascii="Times New Roman" w:hAnsi="Times New Roman" w:cs="Times New Roman"/>
          <w:noProof/>
          <w:sz w:val="22"/>
          <w:szCs w:val="22"/>
          <w:lang w:val="sq-AL"/>
        </w:rPr>
      </w:pPr>
    </w:p>
    <w:p w:rsidR="0076777C" w:rsidRPr="000A30BD" w:rsidRDefault="0076777C" w:rsidP="0076777C">
      <w:pPr>
        <w:rPr>
          <w:rFonts w:ascii="Times New Roman" w:hAnsi="Times New Roman" w:cs="Times New Roman"/>
          <w:noProof/>
          <w:sz w:val="20"/>
          <w:szCs w:val="20"/>
          <w:lang w:val="sq-AL"/>
        </w:rPr>
      </w:pPr>
      <w:r w:rsidRPr="000A30BD">
        <w:rPr>
          <w:rFonts w:ascii="Times New Roman" w:hAnsi="Times New Roman"/>
          <w:sz w:val="22"/>
          <w:lang w:val="sq-AL"/>
        </w:rPr>
        <w:t xml:space="preserve">Dana__________________ </w:t>
      </w:r>
      <w:r w:rsidRPr="000A30BD">
        <w:rPr>
          <w:rFonts w:ascii="Times New Roman" w:hAnsi="Times New Roman"/>
          <w:sz w:val="22"/>
          <w:lang w:val="sq-AL"/>
        </w:rPr>
        <w:tab/>
        <w:t xml:space="preserve">                        </w:t>
      </w:r>
      <w:r w:rsidRPr="000A30BD">
        <w:rPr>
          <w:rFonts w:ascii="Times New Roman" w:hAnsi="Times New Roman"/>
          <w:sz w:val="20"/>
          <w:lang w:val="sq-AL"/>
        </w:rPr>
        <w:tab/>
      </w:r>
      <w:r w:rsidRPr="000A30BD">
        <w:rPr>
          <w:rFonts w:ascii="Times New Roman" w:hAnsi="Times New Roman"/>
          <w:sz w:val="20"/>
          <w:lang w:val="sq-AL"/>
        </w:rPr>
        <w:tab/>
      </w:r>
      <w:r w:rsidRPr="000A30BD">
        <w:rPr>
          <w:rFonts w:ascii="Times New Roman" w:hAnsi="Times New Roman"/>
          <w:sz w:val="20"/>
          <w:lang w:val="sq-AL"/>
        </w:rPr>
        <w:tab/>
      </w:r>
      <w:r w:rsidRPr="000A30BD">
        <w:rPr>
          <w:rFonts w:ascii="Times New Roman" w:hAnsi="Times New Roman"/>
          <w:sz w:val="20"/>
          <w:lang w:val="sq-AL"/>
        </w:rPr>
        <w:tab/>
        <w:t xml:space="preserve">___________________  </w:t>
      </w:r>
    </w:p>
    <w:p w:rsidR="0076777C" w:rsidRPr="00A53036" w:rsidRDefault="0076777C" w:rsidP="0076777C">
      <w:pPr>
        <w:jc w:val="center"/>
        <w:rPr>
          <w:rFonts w:ascii="Times New Roman" w:hAnsi="Times New Roman" w:cs="Times New Roman"/>
          <w:noProof/>
          <w:sz w:val="20"/>
          <w:szCs w:val="20"/>
          <w:lang w:val="sq-AL"/>
        </w:rPr>
      </w:pPr>
    </w:p>
    <w:p w:rsidR="0076777C" w:rsidRPr="000A30BD" w:rsidRDefault="0076777C" w:rsidP="0076777C">
      <w:pPr>
        <w:jc w:val="center"/>
        <w:rPr>
          <w:rFonts w:ascii="Book Antiqua" w:hAnsi="Book Antiqua" w:cs="Microsoft Sans Serif"/>
          <w:noProof/>
          <w:sz w:val="16"/>
          <w:szCs w:val="16"/>
          <w:lang w:val="sq-AL"/>
        </w:rPr>
      </w:pPr>
      <w:r w:rsidRPr="000A30BD">
        <w:rPr>
          <w:rFonts w:ascii="Book Antiqua" w:hAnsi="Book Antiqua"/>
          <w:sz w:val="16"/>
          <w:lang w:val="sq-AL"/>
        </w:rPr>
        <w:t>M.P.</w:t>
      </w:r>
    </w:p>
    <w:p w:rsidR="0076777C" w:rsidRPr="00771BD6" w:rsidRDefault="0076777C" w:rsidP="0076777C">
      <w:pPr>
        <w:rPr>
          <w:rFonts w:ascii="Book Antiqua" w:hAnsi="Book Antiqua" w:cs="Times New Roman"/>
          <w:b/>
          <w:noProof/>
          <w:sz w:val="32"/>
          <w:szCs w:val="32"/>
          <w:lang w:val="sq-AL"/>
        </w:rPr>
      </w:pPr>
    </w:p>
    <w:p w:rsidR="0076777C" w:rsidRDefault="0076777C" w:rsidP="0076777C">
      <w:pPr>
        <w:rPr>
          <w:rFonts w:ascii="Book Antiqua" w:hAnsi="Book Antiqua" w:cs="Microsoft Sans Serif"/>
          <w:b/>
          <w:noProof/>
          <w:sz w:val="20"/>
          <w:szCs w:val="20"/>
          <w:lang w:val="sq-AL"/>
        </w:rPr>
      </w:pPr>
    </w:p>
    <w:p w:rsidR="0076777C" w:rsidRPr="00761CCC" w:rsidRDefault="0076777C" w:rsidP="0076777C">
      <w:pPr>
        <w:jc w:val="center"/>
        <w:rPr>
          <w:rFonts w:ascii="Book Antiqua" w:hAnsi="Book Antiqua" w:cs="Microsoft Sans Serif"/>
          <w:b/>
          <w:noProof/>
          <w:sz w:val="20"/>
          <w:szCs w:val="20"/>
          <w:lang w:val="sq-AL"/>
        </w:rPr>
      </w:pPr>
      <w:r w:rsidRPr="00761CCC">
        <w:rPr>
          <w:rFonts w:ascii="Book Antiqua" w:hAnsi="Book Antiqua"/>
          <w:b/>
          <w:sz w:val="20"/>
          <w:lang w:val="sq-AL"/>
        </w:rPr>
        <w:t xml:space="preserve">PRETHODNI USLOVI KOJI SE TREBAJU ISPUNITI ZA </w:t>
      </w:r>
      <w:r w:rsidR="00CE6F23">
        <w:rPr>
          <w:rFonts w:ascii="Book Antiqua" w:hAnsi="Book Antiqua"/>
          <w:b/>
          <w:sz w:val="20"/>
          <w:lang w:val="sq-AL"/>
        </w:rPr>
        <w:t>OVERAVANJE</w:t>
      </w:r>
      <w:r w:rsidRPr="00761CCC">
        <w:rPr>
          <w:rFonts w:ascii="Book Antiqua" w:hAnsi="Book Antiqua"/>
          <w:b/>
          <w:sz w:val="20"/>
          <w:lang w:val="sq-AL"/>
        </w:rPr>
        <w:t xml:space="preserve"> MERILA</w:t>
      </w:r>
    </w:p>
    <w:p w:rsidR="0076777C" w:rsidRPr="00771BD6" w:rsidRDefault="0076777C" w:rsidP="0076777C">
      <w:pPr>
        <w:jc w:val="center"/>
        <w:rPr>
          <w:rFonts w:ascii="Book Antiqua" w:hAnsi="Book Antiqua" w:cs="Microsoft Sans Serif"/>
          <w:b/>
          <w:noProof/>
          <w:sz w:val="20"/>
          <w:szCs w:val="20"/>
        </w:rPr>
      </w:pPr>
      <w:r w:rsidRPr="00761CCC">
        <w:rPr>
          <w:rFonts w:ascii="Book Antiqua" w:hAnsi="Book Antiqua"/>
          <w:b/>
          <w:sz w:val="20"/>
          <w:lang w:val="sq-AL"/>
        </w:rPr>
        <w:t xml:space="preserve"> </w:t>
      </w:r>
      <w:r>
        <w:rPr>
          <w:rFonts w:ascii="Book Antiqua" w:hAnsi="Book Antiqua"/>
          <w:b/>
          <w:sz w:val="20"/>
        </w:rPr>
        <w:t>(PUMPE) NAFTNIH DERIVATA</w:t>
      </w:r>
    </w:p>
    <w:p w:rsidR="0076777C" w:rsidRPr="00771BD6" w:rsidRDefault="0076777C" w:rsidP="0076777C">
      <w:pPr>
        <w:rPr>
          <w:rFonts w:ascii="Book Antiqua" w:hAnsi="Book Antiqua" w:cs="Microsoft Sans Serif"/>
          <w:noProof/>
          <w:sz w:val="20"/>
          <w:szCs w:val="20"/>
          <w:lang w:val="sq-AL"/>
        </w:rPr>
      </w:pPr>
      <w:r>
        <w:rPr>
          <w:rFonts w:ascii="Book Antiqua" w:hAnsi="Book Antiqua"/>
          <w:sz w:val="20"/>
        </w:rPr>
        <w:t xml:space="preserve"> </w:t>
      </w:r>
    </w:p>
    <w:p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Benzinska pumpa je upisana u poslovni registar pri MTI DA / NE</w:t>
      </w:r>
    </w:p>
    <w:p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 xml:space="preserve">Ima radnu dozvolu za obavlјanje delatnosti od nadležnog opštinskog organa DA / NE </w:t>
      </w:r>
    </w:p>
    <w:p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 xml:space="preserve">Brojevi u brojaču su jasni, čitlјivi i neoštećeni DA / NE </w:t>
      </w:r>
    </w:p>
    <w:p w:rsidR="0076777C" w:rsidRPr="00761CCC"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lang w:val="de-DE"/>
        </w:rPr>
      </w:pPr>
      <w:r w:rsidRPr="00761CCC">
        <w:rPr>
          <w:rFonts w:ascii="Times New Roman" w:hAnsi="Times New Roman"/>
          <w:sz w:val="22"/>
          <w:lang w:val="de-DE"/>
        </w:rPr>
        <w:t xml:space="preserve">Staklo brojača je čisto DA / NE </w:t>
      </w:r>
    </w:p>
    <w:p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Veštačko osvetljenje je u redu   DA / NE</w:t>
      </w:r>
    </w:p>
    <w:p w:rsidR="0076777C" w:rsidRPr="00771BD6"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rPr>
      </w:pPr>
      <w:r>
        <w:rPr>
          <w:rFonts w:ascii="Times New Roman" w:hAnsi="Times New Roman"/>
          <w:sz w:val="22"/>
        </w:rPr>
        <w:t>Staklena cev za kontrolu mehurića vazduha u gorivu je čista DA / NE</w:t>
      </w:r>
    </w:p>
    <w:p w:rsidR="0076777C" w:rsidRPr="00771BD6" w:rsidRDefault="0076777C" w:rsidP="0076777C">
      <w:pPr>
        <w:numPr>
          <w:ilvl w:val="0"/>
          <w:numId w:val="34"/>
        </w:numPr>
        <w:tabs>
          <w:tab w:val="left" w:pos="720"/>
          <w:tab w:val="right" w:leader="hyphen" w:pos="9360"/>
        </w:tabs>
        <w:rPr>
          <w:rFonts w:ascii="Times New Roman" w:hAnsi="Times New Roman" w:cs="Times New Roman"/>
          <w:noProof/>
          <w:sz w:val="22"/>
          <w:szCs w:val="22"/>
        </w:rPr>
      </w:pPr>
      <w:r>
        <w:rPr>
          <w:rFonts w:ascii="Times New Roman" w:hAnsi="Times New Roman"/>
          <w:sz w:val="22"/>
        </w:rPr>
        <w:t xml:space="preserve">Nakon podizanja ručke: </w:t>
      </w:r>
    </w:p>
    <w:p w:rsidR="0076777C" w:rsidRPr="00761CCC" w:rsidRDefault="0076777C" w:rsidP="0076777C">
      <w:pPr>
        <w:numPr>
          <w:ilvl w:val="0"/>
          <w:numId w:val="35"/>
        </w:numPr>
        <w:tabs>
          <w:tab w:val="left" w:pos="720"/>
          <w:tab w:val="left" w:pos="1440"/>
          <w:tab w:val="right" w:leader="hyphen" w:pos="9360"/>
        </w:tabs>
        <w:spacing w:after="120"/>
        <w:rPr>
          <w:rFonts w:ascii="Times New Roman" w:hAnsi="Times New Roman" w:cs="Times New Roman"/>
          <w:noProof/>
          <w:sz w:val="22"/>
          <w:szCs w:val="22"/>
          <w:lang w:val="fr-FR"/>
        </w:rPr>
      </w:pPr>
      <w:r w:rsidRPr="00761CCC">
        <w:rPr>
          <w:rFonts w:ascii="Times New Roman" w:hAnsi="Times New Roman"/>
          <w:sz w:val="22"/>
          <w:lang w:val="fr-FR"/>
        </w:rPr>
        <w:t xml:space="preserve">gumena cev je naduvana DA / NE </w:t>
      </w:r>
    </w:p>
    <w:p w:rsidR="0076777C" w:rsidRPr="00761CCC" w:rsidRDefault="0076777C" w:rsidP="0076777C">
      <w:pPr>
        <w:numPr>
          <w:ilvl w:val="0"/>
          <w:numId w:val="35"/>
        </w:numPr>
        <w:tabs>
          <w:tab w:val="left" w:pos="720"/>
          <w:tab w:val="left" w:pos="1440"/>
          <w:tab w:val="right" w:leader="hyphen" w:pos="9360"/>
        </w:tabs>
        <w:spacing w:after="240"/>
        <w:rPr>
          <w:rFonts w:ascii="Times New Roman" w:hAnsi="Times New Roman" w:cs="Times New Roman"/>
          <w:noProof/>
          <w:sz w:val="22"/>
          <w:szCs w:val="22"/>
          <w:lang w:val="fr-FR"/>
        </w:rPr>
      </w:pPr>
      <w:r w:rsidRPr="00761CCC">
        <w:rPr>
          <w:rFonts w:ascii="Times New Roman" w:hAnsi="Times New Roman"/>
          <w:sz w:val="22"/>
          <w:lang w:val="fr-FR"/>
        </w:rPr>
        <w:t>ručka i cev cure  DA / NE</w:t>
      </w:r>
    </w:p>
    <w:p w:rsidR="0076777C" w:rsidRPr="00761CCC"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lang w:val="fr-FR"/>
        </w:rPr>
      </w:pPr>
      <w:r w:rsidRPr="00761CCC">
        <w:rPr>
          <w:rFonts w:ascii="Times New Roman" w:hAnsi="Times New Roman"/>
          <w:sz w:val="22"/>
          <w:lang w:val="fr-FR"/>
        </w:rPr>
        <w:t xml:space="preserve">Žice žiga (olova) su pokidane DA / NE </w:t>
      </w:r>
    </w:p>
    <w:p w:rsidR="0076777C" w:rsidRPr="00761CCC" w:rsidRDefault="0076777C" w:rsidP="0076777C">
      <w:pPr>
        <w:numPr>
          <w:ilvl w:val="0"/>
          <w:numId w:val="34"/>
        </w:numPr>
        <w:tabs>
          <w:tab w:val="left" w:pos="720"/>
          <w:tab w:val="right" w:leader="hyphen" w:pos="9360"/>
        </w:tabs>
        <w:spacing w:after="240"/>
        <w:rPr>
          <w:rFonts w:ascii="Times New Roman" w:hAnsi="Times New Roman" w:cs="Times New Roman"/>
          <w:noProof/>
          <w:sz w:val="22"/>
          <w:szCs w:val="22"/>
          <w:lang w:val="fr-FR"/>
        </w:rPr>
      </w:pPr>
      <w:r w:rsidRPr="00761CCC">
        <w:rPr>
          <w:rFonts w:ascii="Times New Roman" w:hAnsi="Times New Roman"/>
          <w:sz w:val="22"/>
          <w:lang w:val="fr-FR"/>
        </w:rPr>
        <w:t>Tragovi žiga na olovu su oštećeni DA / NE</w:t>
      </w:r>
    </w:p>
    <w:p w:rsidR="0076777C" w:rsidRPr="00761CCC" w:rsidRDefault="0076777C" w:rsidP="0076777C">
      <w:pPr>
        <w:numPr>
          <w:ilvl w:val="0"/>
          <w:numId w:val="34"/>
        </w:numPr>
        <w:tabs>
          <w:tab w:val="right" w:leader="hyphen" w:pos="9360"/>
        </w:tabs>
        <w:spacing w:after="240"/>
        <w:rPr>
          <w:rFonts w:ascii="Times New Roman" w:hAnsi="Times New Roman" w:cs="Times New Roman"/>
          <w:noProof/>
          <w:sz w:val="22"/>
          <w:szCs w:val="22"/>
          <w:lang w:val="de-DE"/>
        </w:rPr>
      </w:pPr>
      <w:r w:rsidRPr="00761CCC">
        <w:rPr>
          <w:rFonts w:ascii="Times New Roman" w:hAnsi="Times New Roman"/>
          <w:sz w:val="22"/>
          <w:lang w:val="de-DE"/>
        </w:rPr>
        <w:t xml:space="preserve">Natpisi na mernom instrum. - metalna pločica sa napomenama o karakteristikama mernog instrumenta DA / NE </w:t>
      </w:r>
    </w:p>
    <w:p w:rsidR="0076777C" w:rsidRPr="00761CCC" w:rsidRDefault="0076777C" w:rsidP="0076777C">
      <w:pPr>
        <w:numPr>
          <w:ilvl w:val="0"/>
          <w:numId w:val="34"/>
        </w:numPr>
        <w:tabs>
          <w:tab w:val="left" w:pos="720"/>
          <w:tab w:val="right" w:leader="hyphen" w:pos="9360"/>
        </w:tabs>
        <w:rPr>
          <w:rFonts w:ascii="Times New Roman" w:hAnsi="Times New Roman" w:cs="Times New Roman"/>
          <w:noProof/>
          <w:sz w:val="22"/>
          <w:szCs w:val="22"/>
          <w:lang w:val="de-DE"/>
        </w:rPr>
      </w:pPr>
      <w:r w:rsidRPr="00761CCC">
        <w:rPr>
          <w:rFonts w:ascii="Times New Roman" w:hAnsi="Times New Roman"/>
          <w:sz w:val="22"/>
          <w:lang w:val="de-DE"/>
        </w:rPr>
        <w:t xml:space="preserve">Natpisi na mernom instrumentu (cena goriva i ukupni iznos u evrima, zapreminska količina prodata u litrima) - da li su na </w:t>
      </w:r>
      <w:r w:rsidR="00A55534">
        <w:rPr>
          <w:rFonts w:ascii="Times New Roman" w:hAnsi="Times New Roman"/>
          <w:sz w:val="22"/>
          <w:lang w:val="de-DE"/>
        </w:rPr>
        <w:t>sluzbenim jezikima</w:t>
      </w:r>
      <w:r w:rsidRPr="00761CCC">
        <w:rPr>
          <w:rFonts w:ascii="Times New Roman" w:hAnsi="Times New Roman"/>
          <w:sz w:val="22"/>
          <w:lang w:val="de-DE"/>
        </w:rPr>
        <w:t xml:space="preserve"> DA / NE</w:t>
      </w:r>
    </w:p>
    <w:p w:rsidR="0076777C" w:rsidRPr="00761CCC" w:rsidRDefault="0076777C" w:rsidP="0076777C">
      <w:pPr>
        <w:tabs>
          <w:tab w:val="left" w:pos="720"/>
          <w:tab w:val="right" w:leader="hyphen" w:pos="9360"/>
        </w:tabs>
        <w:ind w:left="720"/>
        <w:rPr>
          <w:rFonts w:ascii="Times New Roman" w:hAnsi="Times New Roman" w:cs="Times New Roman"/>
          <w:noProof/>
          <w:sz w:val="22"/>
          <w:szCs w:val="22"/>
          <w:lang w:val="de-DE"/>
        </w:rPr>
      </w:pPr>
    </w:p>
    <w:p w:rsidR="0076777C" w:rsidRPr="00550676" w:rsidRDefault="0076777C" w:rsidP="0076777C">
      <w:pPr>
        <w:numPr>
          <w:ilvl w:val="0"/>
          <w:numId w:val="34"/>
        </w:numPr>
        <w:tabs>
          <w:tab w:val="left" w:pos="720"/>
          <w:tab w:val="right" w:leader="hyphen" w:pos="9360"/>
        </w:tabs>
        <w:rPr>
          <w:rFonts w:ascii="Times New Roman" w:hAnsi="Times New Roman" w:cs="Times New Roman"/>
          <w:noProof/>
          <w:sz w:val="22"/>
          <w:szCs w:val="22"/>
        </w:rPr>
      </w:pPr>
      <w:r>
        <w:rPr>
          <w:rFonts w:ascii="Times New Roman" w:hAnsi="Times New Roman"/>
          <w:sz w:val="22"/>
        </w:rPr>
        <w:t>Merni alat spolјa i iznutra</w:t>
      </w:r>
      <w:r>
        <w:rPr>
          <w:rFonts w:ascii="Times New Roman" w:hAnsi="Times New Roman" w:cs="Times New Roman"/>
          <w:noProof/>
          <w:sz w:val="22"/>
          <w:szCs w:val="22"/>
        </w:rPr>
        <w:t xml:space="preserve"> </w:t>
      </w:r>
      <w:r w:rsidRPr="00550676">
        <w:rPr>
          <w:rFonts w:ascii="Times New Roman" w:hAnsi="Times New Roman"/>
          <w:sz w:val="22"/>
        </w:rPr>
        <w:t xml:space="preserve">je čist i bez zarđalih delova DA / NE </w:t>
      </w:r>
    </w:p>
    <w:p w:rsidR="0076777C" w:rsidRDefault="0076777C" w:rsidP="0076777C">
      <w:pPr>
        <w:rPr>
          <w:rFonts w:ascii="Book Antiqua" w:hAnsi="Book Antiqua"/>
          <w:sz w:val="20"/>
        </w:rPr>
      </w:pPr>
      <w:r>
        <w:rPr>
          <w:rFonts w:ascii="Times New Roman" w:hAnsi="Times New Roman"/>
          <w:sz w:val="22"/>
        </w:rPr>
        <w:t xml:space="preserve"> </w:t>
      </w:r>
      <w:r>
        <w:rPr>
          <w:rFonts w:ascii="Book Antiqua" w:hAnsi="Book Antiqua"/>
          <w:sz w:val="20"/>
        </w:rPr>
        <w:t xml:space="preserve"> </w:t>
      </w:r>
    </w:p>
    <w:p w:rsidR="00CE6F23" w:rsidRDefault="00CE6F23" w:rsidP="0076777C">
      <w:pPr>
        <w:rPr>
          <w:rFonts w:ascii="Book Antiqua" w:hAnsi="Book Antiqua"/>
          <w:sz w:val="20"/>
        </w:rPr>
      </w:pPr>
    </w:p>
    <w:p w:rsidR="00CE6F23" w:rsidRDefault="00CE6F23" w:rsidP="0076777C">
      <w:pPr>
        <w:rPr>
          <w:rFonts w:ascii="Book Antiqua" w:hAnsi="Book Antiqua"/>
          <w:sz w:val="20"/>
        </w:rPr>
      </w:pPr>
    </w:p>
    <w:p w:rsidR="00CE6F23" w:rsidRDefault="00CE6F23" w:rsidP="0076777C">
      <w:pPr>
        <w:rPr>
          <w:rFonts w:ascii="Book Antiqua" w:hAnsi="Book Antiqua"/>
          <w:sz w:val="20"/>
        </w:rPr>
      </w:pPr>
    </w:p>
    <w:p w:rsidR="00CE6F23" w:rsidRDefault="00CE6F23" w:rsidP="0076777C">
      <w:pPr>
        <w:rPr>
          <w:rFonts w:ascii="Book Antiqua" w:hAnsi="Book Antiqua"/>
          <w:sz w:val="20"/>
        </w:rPr>
      </w:pPr>
    </w:p>
    <w:p w:rsidR="00CE6F23" w:rsidRPr="00771BD6" w:rsidRDefault="00CE6F23" w:rsidP="0076777C">
      <w:pPr>
        <w:rPr>
          <w:rFonts w:ascii="Book Antiqua" w:hAnsi="Book Antiqua" w:cs="Microsoft Sans Serif"/>
          <w:noProof/>
          <w:sz w:val="20"/>
          <w:szCs w:val="20"/>
        </w:rPr>
      </w:pPr>
    </w:p>
    <w:p w:rsidR="0076777C" w:rsidRPr="00771BD6" w:rsidRDefault="0076777C" w:rsidP="0076777C">
      <w:pPr>
        <w:rPr>
          <w:rFonts w:ascii="Book Antiqua" w:hAnsi="Book Antiqua" w:cs="Microsoft Sans Serif"/>
          <w:noProof/>
          <w:sz w:val="20"/>
          <w:szCs w:val="20"/>
        </w:rPr>
      </w:pPr>
      <w:r>
        <w:rPr>
          <w:rFonts w:ascii="Book Antiqua" w:hAnsi="Book Antiqua"/>
          <w:sz w:val="20"/>
        </w:rPr>
        <w:t xml:space="preserve">U __________________  </w:t>
      </w:r>
      <w:r>
        <w:rPr>
          <w:rFonts w:ascii="Book Antiqua" w:hAnsi="Book Antiqua"/>
          <w:sz w:val="20"/>
        </w:rPr>
        <w:tab/>
      </w:r>
      <w:r>
        <w:rPr>
          <w:rFonts w:ascii="Book Antiqua" w:hAnsi="Book Antiqua"/>
          <w:sz w:val="20"/>
        </w:rPr>
        <w:tab/>
        <w:t xml:space="preserve">                                                 Obrazac ispunio: </w:t>
      </w:r>
    </w:p>
    <w:p w:rsidR="0076777C" w:rsidRPr="00771BD6" w:rsidRDefault="0076777C" w:rsidP="0076777C">
      <w:pPr>
        <w:rPr>
          <w:rFonts w:ascii="Book Antiqua" w:hAnsi="Book Antiqua" w:cs="Microsoft Sans Serif"/>
          <w:noProof/>
          <w:sz w:val="20"/>
          <w:szCs w:val="20"/>
          <w:lang w:val="sq-AL"/>
        </w:rPr>
      </w:pPr>
    </w:p>
    <w:p w:rsidR="0076777C" w:rsidRPr="00771BD6" w:rsidRDefault="0076777C" w:rsidP="0076777C">
      <w:pPr>
        <w:rPr>
          <w:rFonts w:ascii="Book Antiqua" w:hAnsi="Book Antiqua" w:cs="Microsoft Sans Serif"/>
          <w:noProof/>
          <w:sz w:val="20"/>
          <w:szCs w:val="20"/>
        </w:rPr>
      </w:pPr>
      <w:r>
        <w:rPr>
          <w:rFonts w:ascii="Book Antiqua" w:hAnsi="Book Antiqua"/>
          <w:sz w:val="20"/>
        </w:rPr>
        <w:t xml:space="preserve">Dana__________________ </w:t>
      </w:r>
      <w:r>
        <w:rPr>
          <w:rFonts w:ascii="Book Antiqua" w:hAnsi="Book Antiqua"/>
          <w:sz w:val="20"/>
        </w:rPr>
        <w:tab/>
        <w:t xml:space="preserve">                        </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 xml:space="preserve">___________________  </w:t>
      </w:r>
    </w:p>
    <w:p w:rsidR="0076777C" w:rsidRPr="00771BD6" w:rsidRDefault="0076777C" w:rsidP="0076777C">
      <w:pPr>
        <w:jc w:val="center"/>
        <w:rPr>
          <w:rFonts w:ascii="Book Antiqua" w:hAnsi="Book Antiqua" w:cs="Microsoft Sans Serif"/>
          <w:noProof/>
          <w:sz w:val="20"/>
          <w:szCs w:val="20"/>
          <w:lang w:val="sq-AL"/>
        </w:rPr>
      </w:pPr>
    </w:p>
    <w:p w:rsidR="0076777C" w:rsidRPr="00771BD6" w:rsidRDefault="0076777C" w:rsidP="0076777C">
      <w:pPr>
        <w:jc w:val="center"/>
        <w:rPr>
          <w:rFonts w:ascii="Book Antiqua" w:hAnsi="Book Antiqua" w:cs="Microsoft Sans Serif"/>
          <w:noProof/>
          <w:sz w:val="20"/>
          <w:szCs w:val="20"/>
        </w:rPr>
      </w:pPr>
      <w:r>
        <w:rPr>
          <w:rFonts w:ascii="Book Antiqua" w:hAnsi="Book Antiqua"/>
          <w:sz w:val="16"/>
        </w:rPr>
        <w:t>M.P.</w:t>
      </w:r>
    </w:p>
    <w:p w:rsidR="007419C0" w:rsidRPr="002E73CC" w:rsidRDefault="007419C0" w:rsidP="00CC4A99">
      <w:pPr>
        <w:rPr>
          <w:rFonts w:ascii="Times New Roman" w:hAnsi="Times New Roman" w:cs="Times New Roman"/>
          <w:lang w:val="sr-Latn-CS"/>
        </w:rPr>
      </w:pPr>
    </w:p>
    <w:p w:rsidR="0055062E" w:rsidRPr="002E73CC" w:rsidRDefault="0055062E" w:rsidP="00CC4A99">
      <w:pPr>
        <w:rPr>
          <w:rFonts w:ascii="Times New Roman" w:hAnsi="Times New Roman" w:cs="Times New Roman"/>
          <w:lang w:val="sr-Latn-CS"/>
        </w:rPr>
      </w:pPr>
    </w:p>
    <w:p w:rsidR="0055062E" w:rsidRDefault="0055062E" w:rsidP="00CC4A99">
      <w:pPr>
        <w:rPr>
          <w:rFonts w:ascii="Times New Roman" w:hAnsi="Times New Roman" w:cs="Times New Roman"/>
          <w:lang w:val="sr-Latn-CS"/>
        </w:rPr>
      </w:pPr>
    </w:p>
    <w:p w:rsidR="007419C0" w:rsidRDefault="007419C0" w:rsidP="00CC4A99">
      <w:pPr>
        <w:rPr>
          <w:rFonts w:ascii="Times New Roman" w:hAnsi="Times New Roman" w:cs="Times New Roman"/>
          <w:lang w:val="sr-Latn-CS"/>
        </w:rPr>
      </w:pPr>
    </w:p>
    <w:p w:rsidR="007419C0" w:rsidRDefault="007419C0"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Default="005F087F" w:rsidP="00CC4A99">
      <w:pPr>
        <w:rPr>
          <w:rFonts w:ascii="Times New Roman" w:hAnsi="Times New Roman" w:cs="Times New Roman"/>
          <w:lang w:val="sr-Latn-CS"/>
        </w:rPr>
      </w:pPr>
    </w:p>
    <w:p w:rsidR="005F087F" w:rsidRPr="005F087F" w:rsidRDefault="005F087F" w:rsidP="005F087F">
      <w:pPr>
        <w:spacing w:line="259" w:lineRule="auto"/>
        <w:jc w:val="center"/>
        <w:rPr>
          <w:rFonts w:ascii="Book Antiqua" w:eastAsiaTheme="minorHAnsi" w:hAnsi="Book Antiqua" w:cstheme="minorBidi"/>
          <w:b/>
          <w:sz w:val="32"/>
          <w:szCs w:val="32"/>
          <w:lang w:val="sq-AL"/>
        </w:rPr>
      </w:pPr>
    </w:p>
    <w:tbl>
      <w:tblPr>
        <w:tblpPr w:leftFromText="180" w:rightFromText="180" w:vertAnchor="page" w:horzAnchor="margin" w:tblpXSpec="center" w:tblpY="1156"/>
        <w:tblW w:w="12096" w:type="dxa"/>
        <w:tblLayout w:type="fixed"/>
        <w:tblLook w:val="04A0" w:firstRow="1" w:lastRow="0" w:firstColumn="1" w:lastColumn="0" w:noHBand="0" w:noVBand="1"/>
      </w:tblPr>
      <w:tblGrid>
        <w:gridCol w:w="2448"/>
        <w:gridCol w:w="6912"/>
        <w:gridCol w:w="2736"/>
      </w:tblGrid>
      <w:tr w:rsidR="005F087F" w:rsidRPr="005F087F" w:rsidTr="005F087F">
        <w:trPr>
          <w:trHeight w:val="2160"/>
        </w:trPr>
        <w:tc>
          <w:tcPr>
            <w:tcW w:w="2448" w:type="dxa"/>
          </w:tcPr>
          <w:p w:rsidR="005F087F" w:rsidRPr="005F087F" w:rsidRDefault="005F087F" w:rsidP="005F087F">
            <w:pPr>
              <w:tabs>
                <w:tab w:val="center" w:pos="1026"/>
              </w:tabs>
              <w:jc w:val="center"/>
              <w:rPr>
                <w:rFonts w:ascii="Times New Roman" w:hAnsi="Times New Roman" w:cs="Times New Roman"/>
                <w:sz w:val="6"/>
                <w:szCs w:val="6"/>
                <w:lang w:val="sq-AL" w:eastAsia="sr-Latn-CS"/>
              </w:rPr>
            </w:pPr>
            <w:r w:rsidRPr="005F087F">
              <w:rPr>
                <w:rFonts w:ascii="Times New Roman" w:hAnsi="Times New Roman" w:cs="Times New Roman"/>
                <w:noProof/>
                <w:lang w:val="en-US"/>
              </w:rPr>
              <w:drawing>
                <wp:anchor distT="0" distB="0" distL="114300" distR="114300" simplePos="0" relativeHeight="251682816" behindDoc="1" locked="0" layoutInCell="1" allowOverlap="1" wp14:anchorId="02A0C5FA" wp14:editId="6CD7BBD1">
                  <wp:simplePos x="0" y="0"/>
                  <wp:positionH relativeFrom="column">
                    <wp:posOffset>395605</wp:posOffset>
                  </wp:positionH>
                  <wp:positionV relativeFrom="paragraph">
                    <wp:posOffset>0</wp:posOffset>
                  </wp:positionV>
                  <wp:extent cx="971550" cy="1009015"/>
                  <wp:effectExtent l="0" t="0" r="0" b="635"/>
                  <wp:wrapTight wrapText="bothSides">
                    <wp:wrapPolygon edited="0">
                      <wp:start x="0" y="0"/>
                      <wp:lineTo x="0" y="21206"/>
                      <wp:lineTo x="21176" y="21206"/>
                      <wp:lineTo x="2117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2" w:type="dxa"/>
            <w:vAlign w:val="bottom"/>
          </w:tcPr>
          <w:p w:rsidR="005F087F" w:rsidRPr="005F087F" w:rsidRDefault="005F087F" w:rsidP="005F087F">
            <w:pPr>
              <w:ind w:right="-108"/>
              <w:jc w:val="center"/>
              <w:rPr>
                <w:rFonts w:ascii="Book Antiqua" w:eastAsia="Batang" w:hAnsi="Book Antiqua" w:cs="Times New Roman"/>
                <w:b/>
                <w:bCs/>
                <w:sz w:val="32"/>
                <w:szCs w:val="32"/>
                <w:lang w:val="sq-AL" w:eastAsia="sr-Latn-CS"/>
              </w:rPr>
            </w:pPr>
            <w:r w:rsidRPr="005F087F">
              <w:rPr>
                <w:rFonts w:ascii="Book Antiqua" w:eastAsia="MS Mincho" w:hAnsi="Book Antiqua" w:cs="Book Antiqua"/>
                <w:b/>
                <w:bCs/>
                <w:sz w:val="32"/>
                <w:szCs w:val="32"/>
                <w:lang w:val="sq-AL" w:eastAsia="sr-Latn-CS"/>
              </w:rPr>
              <w:t>R</w:t>
            </w:r>
            <w:r w:rsidRPr="005F087F">
              <w:rPr>
                <w:rFonts w:ascii="Book Antiqua" w:hAnsi="Book Antiqua" w:cs="Book Antiqua"/>
                <w:b/>
                <w:bCs/>
                <w:sz w:val="32"/>
                <w:szCs w:val="32"/>
                <w:lang w:val="sq-AL" w:eastAsia="sr-Latn-CS"/>
              </w:rPr>
              <w:t>epublika e Kosovës</w:t>
            </w:r>
          </w:p>
          <w:p w:rsidR="005F087F" w:rsidRPr="005F087F" w:rsidRDefault="005F087F" w:rsidP="005F087F">
            <w:pPr>
              <w:jc w:val="center"/>
              <w:rPr>
                <w:rFonts w:ascii="Book Antiqua" w:hAnsi="Book Antiqua" w:cs="Book Antiqua"/>
                <w:b/>
                <w:bCs/>
                <w:sz w:val="26"/>
                <w:szCs w:val="26"/>
                <w:lang w:val="sq-AL" w:eastAsia="sr-Latn-CS"/>
              </w:rPr>
            </w:pPr>
            <w:r w:rsidRPr="005F087F">
              <w:rPr>
                <w:rFonts w:ascii="Book Antiqua" w:eastAsia="Batang" w:hAnsi="Book Antiqua" w:cs="Book Antiqua"/>
                <w:b/>
                <w:bCs/>
                <w:sz w:val="26"/>
                <w:szCs w:val="26"/>
                <w:lang w:val="sq-AL" w:eastAsia="sr-Latn-CS"/>
              </w:rPr>
              <w:t>Republika Kosova-</w:t>
            </w:r>
            <w:r w:rsidRPr="005F087F">
              <w:rPr>
                <w:rFonts w:ascii="Book Antiqua" w:hAnsi="Book Antiqua" w:cs="Book Antiqua"/>
                <w:b/>
                <w:bCs/>
                <w:sz w:val="26"/>
                <w:szCs w:val="26"/>
                <w:lang w:val="sq-AL" w:eastAsia="sr-Latn-CS"/>
              </w:rPr>
              <w:t>Republic of Kosovo</w:t>
            </w:r>
          </w:p>
          <w:p w:rsidR="005F087F" w:rsidRPr="005F087F" w:rsidRDefault="005F087F" w:rsidP="005F087F">
            <w:pPr>
              <w:jc w:val="center"/>
              <w:rPr>
                <w:rFonts w:ascii="Book Antiqua" w:hAnsi="Book Antiqua" w:cs="Book Antiqua"/>
                <w:b/>
                <w:i/>
                <w:iCs/>
                <w:lang w:val="sq-AL" w:eastAsia="sr-Latn-CS"/>
              </w:rPr>
            </w:pPr>
            <w:r w:rsidRPr="005F087F">
              <w:rPr>
                <w:rFonts w:ascii="Book Antiqua" w:hAnsi="Book Antiqua" w:cs="Book Antiqua"/>
                <w:b/>
                <w:i/>
                <w:iCs/>
                <w:lang w:val="sq-AL" w:eastAsia="sr-Latn-CS"/>
              </w:rPr>
              <w:t>Qeveria-Vlada- Government</w:t>
            </w:r>
          </w:p>
          <w:p w:rsidR="005F087F" w:rsidRPr="005F087F" w:rsidRDefault="005F087F" w:rsidP="005F087F">
            <w:pPr>
              <w:jc w:val="center"/>
              <w:rPr>
                <w:rFonts w:ascii="Book Antiqua" w:hAnsi="Book Antiqua" w:cs="Book Antiqua"/>
                <w:i/>
                <w:iCs/>
                <w:sz w:val="10"/>
                <w:szCs w:val="10"/>
                <w:lang w:val="sq-AL" w:eastAsia="sr-Latn-CS"/>
              </w:rPr>
            </w:pPr>
          </w:p>
          <w:p w:rsidR="005F087F" w:rsidRPr="005F087F" w:rsidRDefault="005F087F" w:rsidP="005F087F">
            <w:pPr>
              <w:jc w:val="center"/>
              <w:rPr>
                <w:rFonts w:ascii="Book Antiqua" w:hAnsi="Book Antiqua" w:cs="Book Antiqua"/>
                <w:b/>
                <w:lang w:val="sq-AL" w:eastAsia="sr-Latn-CS"/>
              </w:rPr>
            </w:pPr>
            <w:r w:rsidRPr="005F087F">
              <w:rPr>
                <w:rFonts w:ascii="Book Antiqua" w:hAnsi="Book Antiqua" w:cs="Book Antiqua"/>
                <w:b/>
                <w:lang w:val="sq-AL" w:eastAsia="sr-Latn-CS"/>
              </w:rPr>
              <w:t>Ministria e Tregtisë dhe Industrisë</w:t>
            </w:r>
          </w:p>
          <w:p w:rsidR="005F087F" w:rsidRPr="005F087F" w:rsidRDefault="005F087F" w:rsidP="005F087F">
            <w:pPr>
              <w:jc w:val="center"/>
              <w:rPr>
                <w:rFonts w:ascii="Book Antiqua" w:hAnsi="Book Antiqua" w:cs="Book Antiqua"/>
                <w:b/>
                <w:lang w:val="sq-AL" w:eastAsia="sr-Latn-CS"/>
              </w:rPr>
            </w:pPr>
            <w:r w:rsidRPr="005F087F">
              <w:rPr>
                <w:rFonts w:ascii="Book Antiqua" w:hAnsi="Book Antiqua" w:cs="Book Antiqua"/>
                <w:b/>
                <w:lang w:val="sq-AL" w:eastAsia="sr-Latn-CS"/>
              </w:rPr>
              <w:t>Ministarstvo Trgovine i Industrije</w:t>
            </w:r>
          </w:p>
          <w:p w:rsidR="005F087F" w:rsidRPr="005F087F" w:rsidRDefault="005F087F" w:rsidP="005F087F">
            <w:pPr>
              <w:jc w:val="center"/>
              <w:rPr>
                <w:rFonts w:ascii="Book Antiqua" w:hAnsi="Book Antiqua" w:cs="Book Antiqua"/>
                <w:b/>
                <w:lang w:val="sq-AL" w:eastAsia="sr-Latn-CS"/>
              </w:rPr>
            </w:pPr>
            <w:r w:rsidRPr="005F087F">
              <w:rPr>
                <w:rFonts w:ascii="Book Antiqua" w:hAnsi="Book Antiqua" w:cs="Book Antiqua"/>
                <w:b/>
                <w:lang w:val="sq-AL" w:eastAsia="sr-Latn-CS"/>
              </w:rPr>
              <w:t>Ministry of Trade and  Industry</w:t>
            </w:r>
          </w:p>
          <w:p w:rsidR="005F087F" w:rsidRPr="005F087F" w:rsidRDefault="005F087F" w:rsidP="005F087F">
            <w:pPr>
              <w:jc w:val="center"/>
              <w:rPr>
                <w:rFonts w:ascii="Book Antiqua" w:hAnsi="Book Antiqua" w:cs="Book Antiqua"/>
                <w:sz w:val="20"/>
                <w:szCs w:val="20"/>
                <w:lang w:val="sq-AL" w:eastAsia="sr-Latn-CS"/>
              </w:rPr>
            </w:pPr>
          </w:p>
        </w:tc>
        <w:tc>
          <w:tcPr>
            <w:tcW w:w="2736" w:type="dxa"/>
          </w:tcPr>
          <w:p w:rsidR="005F087F" w:rsidRPr="005F087F" w:rsidRDefault="005F087F" w:rsidP="005F087F">
            <w:pPr>
              <w:jc w:val="center"/>
              <w:rPr>
                <w:rFonts w:ascii="Times New Roman" w:hAnsi="Times New Roman" w:cs="Times New Roman"/>
                <w:sz w:val="22"/>
                <w:szCs w:val="22"/>
                <w:lang w:val="sq-AL" w:eastAsia="sr-Latn-CS"/>
              </w:rPr>
            </w:pPr>
            <w:r w:rsidRPr="005F087F">
              <w:rPr>
                <w:rFonts w:ascii="Times New Roman" w:hAnsi="Times New Roman" w:cs="Times New Roman"/>
                <w:noProof/>
                <w:sz w:val="22"/>
                <w:szCs w:val="22"/>
                <w:lang w:val="en-US"/>
              </w:rPr>
              <w:drawing>
                <wp:inline distT="0" distB="0" distL="0" distR="0" wp14:anchorId="2B4D4361" wp14:editId="4E1EB3C8">
                  <wp:extent cx="1171575" cy="10720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523" cy="1086663"/>
                          </a:xfrm>
                          <a:prstGeom prst="rect">
                            <a:avLst/>
                          </a:prstGeom>
                          <a:noFill/>
                        </pic:spPr>
                      </pic:pic>
                    </a:graphicData>
                  </a:graphic>
                </wp:inline>
              </w:drawing>
            </w:r>
          </w:p>
        </w:tc>
      </w:tr>
    </w:tbl>
    <w:p w:rsidR="005F087F" w:rsidRPr="005F087F" w:rsidRDefault="005F087F" w:rsidP="005F087F">
      <w:pPr>
        <w:pBdr>
          <w:bottom w:val="single" w:sz="12" w:space="1" w:color="auto"/>
        </w:pBdr>
        <w:ind w:left="-144" w:right="-144"/>
        <w:jc w:val="center"/>
        <w:rPr>
          <w:rFonts w:ascii="Times New Roman" w:hAnsi="Times New Roman" w:cs="Times New Roman"/>
          <w:b/>
          <w:lang w:val="sq-AL" w:eastAsia="sr-Latn-CS"/>
        </w:rPr>
      </w:pPr>
      <w:r w:rsidRPr="005F087F">
        <w:rPr>
          <w:rFonts w:ascii="Times New Roman" w:hAnsi="Times New Roman" w:cs="Times New Roman"/>
          <w:b/>
          <w:lang w:val="sq-AL" w:eastAsia="sr-Latn-CS"/>
        </w:rPr>
        <w:t>Agjencia e Metrologjisë së Kosovës / Kosovska Agencija za Metrologiju / Kosovo Metrology Agency</w:t>
      </w:r>
    </w:p>
    <w:tbl>
      <w:tblPr>
        <w:tblW w:w="12563" w:type="dxa"/>
        <w:tblInd w:w="93" w:type="dxa"/>
        <w:tblLook w:val="04A0" w:firstRow="1" w:lastRow="0" w:firstColumn="1" w:lastColumn="0" w:noHBand="0" w:noVBand="1"/>
      </w:tblPr>
      <w:tblGrid>
        <w:gridCol w:w="1505"/>
        <w:gridCol w:w="1303"/>
        <w:gridCol w:w="266"/>
        <w:gridCol w:w="266"/>
        <w:gridCol w:w="2334"/>
        <w:gridCol w:w="916"/>
        <w:gridCol w:w="266"/>
        <w:gridCol w:w="266"/>
        <w:gridCol w:w="75"/>
        <w:gridCol w:w="236"/>
        <w:gridCol w:w="266"/>
        <w:gridCol w:w="266"/>
        <w:gridCol w:w="3223"/>
        <w:gridCol w:w="266"/>
        <w:gridCol w:w="266"/>
        <w:gridCol w:w="311"/>
        <w:gridCol w:w="266"/>
        <w:gridCol w:w="266"/>
      </w:tblGrid>
      <w:tr w:rsidR="005F087F" w:rsidRPr="005F087F" w:rsidTr="005F087F">
        <w:trPr>
          <w:gridAfter w:val="3"/>
          <w:wAfter w:w="843" w:type="dxa"/>
          <w:trHeight w:val="315"/>
        </w:trPr>
        <w:tc>
          <w:tcPr>
            <w:tcW w:w="1505"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389" w:type="dxa"/>
            <w:gridSpan w:val="7"/>
            <w:tcBorders>
              <w:top w:val="nil"/>
              <w:left w:val="nil"/>
              <w:bottom w:val="nil"/>
              <w:right w:val="nil"/>
            </w:tcBorders>
            <w:shd w:val="clear" w:color="auto" w:fill="auto"/>
            <w:noWrap/>
            <w:hideMark/>
          </w:tcPr>
          <w:p w:rsidR="005F087F" w:rsidRPr="005046B4" w:rsidRDefault="00B34225" w:rsidP="005F087F">
            <w:pPr>
              <w:spacing w:before="120" w:after="120"/>
              <w:rPr>
                <w:rFonts w:ascii="Times New Roman" w:hAnsi="Times New Roman" w:cs="Times New Roman"/>
                <w:b/>
                <w:bCs/>
                <w:color w:val="000000"/>
                <w:sz w:val="22"/>
                <w:szCs w:val="22"/>
                <w:lang w:val="en-US"/>
              </w:rPr>
            </w:pPr>
            <w:r w:rsidRPr="005046B4">
              <w:rPr>
                <w:rFonts w:ascii="Times New Roman" w:hAnsi="Times New Roman" w:cs="Times New Roman"/>
                <w:b/>
              </w:rPr>
              <w:t>C</w:t>
            </w:r>
            <w:r w:rsidR="005F087F" w:rsidRPr="005046B4">
              <w:rPr>
                <w:rFonts w:ascii="Times New Roman" w:hAnsi="Times New Roman" w:cs="Times New Roman"/>
                <w:b/>
              </w:rPr>
              <w:t>ERTIFIKAT ZA OVERAVANJE</w:t>
            </w:r>
          </w:p>
        </w:tc>
        <w:tc>
          <w:tcPr>
            <w:tcW w:w="4523" w:type="dxa"/>
            <w:gridSpan w:val="6"/>
            <w:tcBorders>
              <w:top w:val="nil"/>
              <w:left w:val="nil"/>
              <w:bottom w:val="nil"/>
              <w:right w:val="nil"/>
            </w:tcBorders>
            <w:shd w:val="clear" w:color="auto" w:fill="auto"/>
            <w:noWrap/>
            <w:hideMark/>
          </w:tcPr>
          <w:p w:rsidR="005F087F" w:rsidRPr="005F087F" w:rsidRDefault="005F087F" w:rsidP="005F087F">
            <w:pPr>
              <w:jc w:val="center"/>
              <w:rPr>
                <w:rFonts w:ascii="Calibri" w:hAnsi="Calibri" w:cs="Times New Roman"/>
                <w:b/>
                <w:bCs/>
                <w:color w:val="000000"/>
                <w:lang w:val="en-US"/>
              </w:rPr>
            </w:pPr>
            <w:r w:rsidRPr="005F087F">
              <w:rPr>
                <w:rFonts w:ascii="Calibri" w:hAnsi="Calibri" w:cs="Times New Roman"/>
                <w:b/>
                <w:bCs/>
                <w:color w:val="000000"/>
                <w:lang w:val="en-US"/>
              </w:rPr>
              <w:t>LM</w:t>
            </w:r>
          </w:p>
        </w:tc>
      </w:tr>
      <w:tr w:rsidR="005F087F" w:rsidRPr="005F087F" w:rsidTr="005F087F">
        <w:trPr>
          <w:trHeight w:val="300"/>
        </w:trPr>
        <w:tc>
          <w:tcPr>
            <w:tcW w:w="1505"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389" w:type="dxa"/>
            <w:gridSpan w:val="7"/>
            <w:tcBorders>
              <w:top w:val="nil"/>
              <w:left w:val="nil"/>
              <w:bottom w:val="nil"/>
              <w:right w:val="nil"/>
            </w:tcBorders>
            <w:shd w:val="clear" w:color="auto" w:fill="auto"/>
            <w:noWrap/>
            <w:hideMark/>
          </w:tcPr>
          <w:p w:rsidR="005F087F" w:rsidRPr="005F087F" w:rsidRDefault="005F087F" w:rsidP="005F087F">
            <w:pPr>
              <w:jc w:val="right"/>
              <w:rPr>
                <w:rFonts w:ascii="Times New Roman" w:hAnsi="Times New Roman" w:cs="Times New Roman"/>
                <w:color w:val="000000"/>
                <w:sz w:val="20"/>
                <w:szCs w:val="20"/>
                <w:lang w:val="en-US"/>
              </w:rPr>
            </w:pPr>
          </w:p>
        </w:tc>
        <w:tc>
          <w:tcPr>
            <w:tcW w:w="23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4"/>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60"/>
        </w:trPr>
        <w:tc>
          <w:tcPr>
            <w:tcW w:w="1505"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jc w:val="right"/>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30"/>
        </w:trPr>
        <w:tc>
          <w:tcPr>
            <w:tcW w:w="1505"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jc w:val="right"/>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jc w:val="right"/>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jc w:val="right"/>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80"/>
        </w:trPr>
        <w:tc>
          <w:tcPr>
            <w:tcW w:w="1505"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55"/>
        </w:trPr>
        <w:tc>
          <w:tcPr>
            <w:tcW w:w="3074" w:type="dxa"/>
            <w:gridSpan w:val="3"/>
            <w:tcBorders>
              <w:top w:val="nil"/>
              <w:left w:val="nil"/>
              <w:bottom w:val="nil"/>
              <w:right w:val="nil"/>
            </w:tcBorders>
            <w:shd w:val="clear" w:color="auto" w:fill="auto"/>
            <w:noWrap/>
            <w:hideMark/>
          </w:tcPr>
          <w:p w:rsidR="005F087F" w:rsidRPr="005F087F" w:rsidRDefault="005F087F" w:rsidP="005046B4">
            <w:pPr>
              <w:rPr>
                <w:b/>
                <w:bCs/>
                <w:color w:val="000000"/>
                <w:sz w:val="20"/>
                <w:szCs w:val="20"/>
                <w:lang w:val="en-US"/>
              </w:rPr>
            </w:pPr>
            <w:r w:rsidRPr="005F087F">
              <w:rPr>
                <w:b/>
                <w:bCs/>
                <w:color w:val="000000"/>
                <w:sz w:val="20"/>
                <w:szCs w:val="20"/>
                <w:lang w:val="en-US"/>
              </w:rPr>
              <w:t xml:space="preserve">Podnosioc </w:t>
            </w:r>
            <w:r w:rsidR="005046B4">
              <w:rPr>
                <w:b/>
                <w:bCs/>
                <w:color w:val="000000"/>
                <w:sz w:val="20"/>
                <w:szCs w:val="20"/>
                <w:lang w:val="en-US"/>
              </w:rPr>
              <w:t>z</w:t>
            </w:r>
            <w:r w:rsidRPr="005F087F">
              <w:rPr>
                <w:b/>
                <w:bCs/>
                <w:color w:val="000000"/>
                <w:sz w:val="20"/>
                <w:szCs w:val="20"/>
                <w:lang w:val="en-US"/>
              </w:rPr>
              <w:t>ahteva:</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3782" w:type="dxa"/>
            <w:gridSpan w:val="4"/>
            <w:tcBorders>
              <w:top w:val="nil"/>
              <w:left w:val="nil"/>
              <w:bottom w:val="nil"/>
              <w:right w:val="nil"/>
            </w:tcBorders>
            <w:shd w:val="clear" w:color="auto" w:fill="auto"/>
            <w:noWrap/>
            <w:hideMark/>
          </w:tcPr>
          <w:p w:rsidR="005F087F" w:rsidRPr="005F087F" w:rsidRDefault="005F087F" w:rsidP="005F087F">
            <w:pPr>
              <w:rPr>
                <w:rFonts w:ascii="Segoe UI Symbol" w:hAnsi="Segoe UI Symbol" w:cs="Times New Roman"/>
                <w:b/>
                <w:bCs/>
                <w:color w:val="000000"/>
                <w:sz w:val="20"/>
                <w:szCs w:val="20"/>
                <w:lang w:val="en-US"/>
              </w:rPr>
            </w:pPr>
            <w:r w:rsidRPr="005F087F">
              <w:rPr>
                <w:rFonts w:ascii="Calibri" w:hAnsi="Calibri" w:cs="Times New Roman"/>
                <w:b/>
                <w:bCs/>
                <w:color w:val="000000"/>
                <w:sz w:val="20"/>
                <w:szCs w:val="20"/>
                <w:lang w:val="en-US"/>
              </w:rPr>
              <w:t xml:space="preserve"> </w:t>
            </w: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55"/>
        </w:trPr>
        <w:tc>
          <w:tcPr>
            <w:tcW w:w="1505" w:type="dxa"/>
            <w:tcBorders>
              <w:top w:val="nil"/>
              <w:left w:val="nil"/>
              <w:bottom w:val="nil"/>
              <w:right w:val="nil"/>
            </w:tcBorders>
            <w:shd w:val="clear" w:color="auto" w:fill="auto"/>
            <w:noWrap/>
            <w:hideMark/>
          </w:tcPr>
          <w:p w:rsidR="005F087F" w:rsidRPr="005F087F" w:rsidRDefault="005F087F" w:rsidP="005F087F">
            <w:pPr>
              <w:rPr>
                <w:i/>
                <w:iCs/>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b/>
                <w:bCs/>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195"/>
        </w:trPr>
        <w:tc>
          <w:tcPr>
            <w:tcW w:w="1505" w:type="dxa"/>
            <w:tcBorders>
              <w:top w:val="nil"/>
              <w:left w:val="nil"/>
              <w:bottom w:val="nil"/>
              <w:right w:val="nil"/>
            </w:tcBorders>
            <w:shd w:val="clear" w:color="auto" w:fill="auto"/>
            <w:noWrap/>
            <w:hideMark/>
          </w:tcPr>
          <w:p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40"/>
        </w:trPr>
        <w:tc>
          <w:tcPr>
            <w:tcW w:w="2808" w:type="dxa"/>
            <w:gridSpan w:val="2"/>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Pr>
                <w:b/>
                <w:bCs/>
                <w:color w:val="000000"/>
                <w:sz w:val="20"/>
                <w:szCs w:val="20"/>
                <w:lang w:val="en-US"/>
              </w:rPr>
              <w:t>Broj protokola:</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40"/>
        </w:trPr>
        <w:tc>
          <w:tcPr>
            <w:tcW w:w="2808" w:type="dxa"/>
            <w:gridSpan w:val="2"/>
            <w:tcBorders>
              <w:top w:val="nil"/>
              <w:left w:val="nil"/>
              <w:bottom w:val="nil"/>
              <w:right w:val="nil"/>
            </w:tcBorders>
            <w:shd w:val="clear" w:color="auto" w:fill="auto"/>
            <w:noWrap/>
            <w:hideMark/>
          </w:tcPr>
          <w:p w:rsidR="005F087F" w:rsidRPr="005F087F" w:rsidRDefault="005F087F"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60"/>
        </w:trPr>
        <w:tc>
          <w:tcPr>
            <w:tcW w:w="1505" w:type="dxa"/>
            <w:tcBorders>
              <w:top w:val="nil"/>
              <w:left w:val="nil"/>
              <w:bottom w:val="nil"/>
              <w:right w:val="nil"/>
            </w:tcBorders>
            <w:shd w:val="clear" w:color="auto" w:fill="auto"/>
            <w:noWrap/>
            <w:hideMark/>
          </w:tcPr>
          <w:p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55"/>
        </w:trPr>
        <w:tc>
          <w:tcPr>
            <w:tcW w:w="2808" w:type="dxa"/>
            <w:gridSpan w:val="2"/>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Pr>
                <w:b/>
                <w:bCs/>
                <w:color w:val="000000"/>
                <w:sz w:val="20"/>
                <w:szCs w:val="20"/>
                <w:lang w:val="en-US"/>
              </w:rPr>
              <w:t>Mjerilo</w:t>
            </w:r>
            <w:r w:rsidRPr="005F087F">
              <w:rPr>
                <w:b/>
                <w:bCs/>
                <w:color w:val="000000"/>
                <w:sz w:val="20"/>
                <w:szCs w:val="20"/>
                <w:lang w:val="en-US"/>
              </w:rPr>
              <w:t>:</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3516" w:type="dxa"/>
            <w:gridSpan w:val="3"/>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55"/>
        </w:trPr>
        <w:tc>
          <w:tcPr>
            <w:tcW w:w="3074" w:type="dxa"/>
            <w:gridSpan w:val="3"/>
            <w:tcBorders>
              <w:top w:val="nil"/>
              <w:left w:val="nil"/>
              <w:bottom w:val="nil"/>
              <w:right w:val="nil"/>
            </w:tcBorders>
            <w:shd w:val="clear" w:color="auto" w:fill="auto"/>
            <w:noWrap/>
            <w:hideMark/>
          </w:tcPr>
          <w:p w:rsidR="005F087F" w:rsidRPr="005F087F" w:rsidRDefault="005F087F"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b/>
                <w:bCs/>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90"/>
        </w:trPr>
        <w:tc>
          <w:tcPr>
            <w:tcW w:w="1505" w:type="dxa"/>
            <w:tcBorders>
              <w:top w:val="nil"/>
              <w:left w:val="nil"/>
              <w:bottom w:val="nil"/>
              <w:right w:val="nil"/>
            </w:tcBorders>
            <w:shd w:val="clear" w:color="auto" w:fill="auto"/>
            <w:noWrap/>
            <w:hideMark/>
          </w:tcPr>
          <w:p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300"/>
        </w:trPr>
        <w:tc>
          <w:tcPr>
            <w:tcW w:w="2808" w:type="dxa"/>
            <w:gridSpan w:val="2"/>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sidRPr="005F087F">
              <w:rPr>
                <w:b/>
                <w:bCs/>
                <w:color w:val="000000"/>
                <w:sz w:val="20"/>
                <w:szCs w:val="20"/>
                <w:lang w:val="en-US"/>
              </w:rPr>
              <w:t>Proizvodjać:</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3250" w:type="dxa"/>
            <w:gridSpan w:val="2"/>
            <w:tcBorders>
              <w:top w:val="nil"/>
              <w:left w:val="nil"/>
              <w:bottom w:val="nil"/>
              <w:right w:val="nil"/>
            </w:tcBorders>
            <w:shd w:val="clear" w:color="auto" w:fill="auto"/>
            <w:noWrap/>
            <w:hideMark/>
          </w:tcPr>
          <w:p w:rsidR="005F087F" w:rsidRPr="005F087F" w:rsidRDefault="005F087F" w:rsidP="005F087F">
            <w:pPr>
              <w:rPr>
                <w:rFonts w:ascii="Calibri" w:hAnsi="Calibri" w:cs="Times New Roman"/>
                <w:b/>
                <w:bCs/>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162"/>
        </w:trPr>
        <w:tc>
          <w:tcPr>
            <w:tcW w:w="2808" w:type="dxa"/>
            <w:gridSpan w:val="2"/>
            <w:tcBorders>
              <w:top w:val="nil"/>
              <w:left w:val="nil"/>
              <w:bottom w:val="nil"/>
              <w:right w:val="nil"/>
            </w:tcBorders>
            <w:shd w:val="clear" w:color="auto" w:fill="auto"/>
            <w:noWrap/>
            <w:hideMark/>
          </w:tcPr>
          <w:p w:rsidR="005F087F" w:rsidRPr="005F087F" w:rsidRDefault="005F087F" w:rsidP="005F087F">
            <w:pPr>
              <w:rPr>
                <w:i/>
                <w:iCs/>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40"/>
        </w:trPr>
        <w:tc>
          <w:tcPr>
            <w:tcW w:w="2808" w:type="dxa"/>
            <w:gridSpan w:val="2"/>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Pr>
                <w:b/>
                <w:bCs/>
                <w:color w:val="000000"/>
                <w:sz w:val="20"/>
                <w:szCs w:val="20"/>
                <w:lang w:val="en-US"/>
              </w:rPr>
              <w:t>Tip:</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135"/>
        </w:trPr>
        <w:tc>
          <w:tcPr>
            <w:tcW w:w="1505" w:type="dxa"/>
            <w:tcBorders>
              <w:top w:val="nil"/>
              <w:left w:val="nil"/>
              <w:bottom w:val="nil"/>
              <w:right w:val="nil"/>
            </w:tcBorders>
            <w:shd w:val="clear" w:color="auto" w:fill="auto"/>
            <w:noWrap/>
            <w:hideMark/>
          </w:tcPr>
          <w:p w:rsidR="005F087F" w:rsidRPr="005F087F" w:rsidRDefault="005F087F" w:rsidP="005F087F">
            <w:pPr>
              <w:rPr>
                <w:i/>
                <w:iCs/>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55"/>
        </w:trPr>
        <w:tc>
          <w:tcPr>
            <w:tcW w:w="2808" w:type="dxa"/>
            <w:gridSpan w:val="2"/>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Pr>
                <w:b/>
                <w:bCs/>
                <w:color w:val="000000"/>
                <w:sz w:val="20"/>
                <w:szCs w:val="20"/>
                <w:lang w:val="en-US"/>
              </w:rPr>
              <w:t>Klasa</w:t>
            </w:r>
            <w:r w:rsidRPr="005F087F">
              <w:rPr>
                <w:b/>
                <w:bCs/>
                <w:color w:val="000000"/>
                <w:sz w:val="20"/>
                <w:szCs w:val="20"/>
                <w:lang w:val="en-US"/>
              </w:rPr>
              <w:t xml:space="preserve"> tačnosti</w:t>
            </w:r>
            <w:r>
              <w:rPr>
                <w:b/>
                <w:bCs/>
                <w:color w:val="000000"/>
                <w:sz w:val="20"/>
                <w:szCs w:val="20"/>
                <w:lang w:val="en-US"/>
              </w:rPr>
              <w:t>:</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180"/>
        </w:trPr>
        <w:tc>
          <w:tcPr>
            <w:tcW w:w="1505" w:type="dxa"/>
            <w:tcBorders>
              <w:top w:val="nil"/>
              <w:left w:val="nil"/>
              <w:bottom w:val="nil"/>
              <w:right w:val="nil"/>
            </w:tcBorders>
            <w:shd w:val="clear" w:color="auto" w:fill="auto"/>
            <w:noWrap/>
            <w:hideMark/>
          </w:tcPr>
          <w:p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55"/>
        </w:trPr>
        <w:tc>
          <w:tcPr>
            <w:tcW w:w="3074" w:type="dxa"/>
            <w:gridSpan w:val="3"/>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Pr>
                <w:b/>
                <w:bCs/>
                <w:color w:val="000000"/>
                <w:sz w:val="20"/>
                <w:szCs w:val="20"/>
                <w:lang w:val="en-US"/>
              </w:rPr>
              <w:t>S</w:t>
            </w:r>
            <w:r w:rsidRPr="005F087F">
              <w:rPr>
                <w:b/>
                <w:bCs/>
                <w:color w:val="000000"/>
                <w:sz w:val="20"/>
                <w:szCs w:val="20"/>
                <w:lang w:val="en-US"/>
              </w:rPr>
              <w:t>luzbena oznaka tipa mjerila:</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180"/>
        </w:trPr>
        <w:tc>
          <w:tcPr>
            <w:tcW w:w="1505" w:type="dxa"/>
            <w:tcBorders>
              <w:top w:val="nil"/>
              <w:left w:val="nil"/>
              <w:bottom w:val="nil"/>
              <w:right w:val="nil"/>
            </w:tcBorders>
            <w:shd w:val="clear" w:color="auto" w:fill="auto"/>
            <w:noWrap/>
            <w:hideMark/>
          </w:tcPr>
          <w:p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300"/>
        </w:trPr>
        <w:tc>
          <w:tcPr>
            <w:tcW w:w="2808" w:type="dxa"/>
            <w:gridSpan w:val="2"/>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Pr>
                <w:b/>
                <w:bCs/>
                <w:color w:val="000000"/>
                <w:sz w:val="20"/>
                <w:szCs w:val="20"/>
                <w:lang w:val="en-US"/>
              </w:rPr>
              <w:t>Seriski broj</w:t>
            </w:r>
            <w:r w:rsidRPr="005F087F">
              <w:rPr>
                <w:b/>
                <w:bCs/>
                <w:color w:val="000000"/>
                <w:sz w:val="20"/>
                <w:szCs w:val="20"/>
                <w:lang w:val="en-US"/>
              </w:rPr>
              <w:t>:</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150"/>
        </w:trPr>
        <w:tc>
          <w:tcPr>
            <w:tcW w:w="1505" w:type="dxa"/>
            <w:tcBorders>
              <w:top w:val="nil"/>
              <w:left w:val="nil"/>
              <w:bottom w:val="nil"/>
              <w:right w:val="nil"/>
            </w:tcBorders>
            <w:shd w:val="clear" w:color="auto" w:fill="auto"/>
            <w:noWrap/>
            <w:hideMark/>
          </w:tcPr>
          <w:p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300"/>
        </w:trPr>
        <w:tc>
          <w:tcPr>
            <w:tcW w:w="3340" w:type="dxa"/>
            <w:gridSpan w:val="4"/>
            <w:tcBorders>
              <w:top w:val="nil"/>
              <w:left w:val="nil"/>
              <w:bottom w:val="nil"/>
              <w:right w:val="nil"/>
            </w:tcBorders>
            <w:shd w:val="clear" w:color="auto" w:fill="auto"/>
            <w:noWrap/>
            <w:hideMark/>
          </w:tcPr>
          <w:p w:rsidR="005F087F" w:rsidRPr="005F087F" w:rsidRDefault="005F087F" w:rsidP="005F087F">
            <w:pPr>
              <w:rPr>
                <w:b/>
                <w:bCs/>
                <w:color w:val="000000"/>
                <w:sz w:val="20"/>
                <w:szCs w:val="20"/>
                <w:lang w:val="en-US"/>
              </w:rPr>
            </w:pPr>
            <w:r>
              <w:rPr>
                <w:b/>
                <w:bCs/>
                <w:color w:val="000000"/>
                <w:sz w:val="20"/>
                <w:szCs w:val="20"/>
                <w:lang w:val="en-US"/>
              </w:rPr>
              <w:t>Broj o</w:t>
            </w:r>
            <w:r w:rsidRPr="005F087F">
              <w:rPr>
                <w:b/>
                <w:bCs/>
                <w:color w:val="000000"/>
                <w:sz w:val="20"/>
                <w:szCs w:val="20"/>
                <w:lang w:val="en-US"/>
              </w:rPr>
              <w:t>vlašćeni</w:t>
            </w:r>
            <w:r>
              <w:rPr>
                <w:b/>
                <w:bCs/>
                <w:color w:val="000000"/>
                <w:sz w:val="20"/>
                <w:szCs w:val="20"/>
                <w:lang w:val="en-US"/>
              </w:rPr>
              <w:t>h lica</w:t>
            </w:r>
            <w:r w:rsidRPr="005F087F">
              <w:rPr>
                <w:b/>
                <w:bCs/>
                <w:color w:val="000000"/>
                <w:sz w:val="20"/>
                <w:szCs w:val="20"/>
                <w:lang w:val="en-US"/>
              </w:rPr>
              <w:t>:</w:t>
            </w: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180"/>
        </w:trPr>
        <w:tc>
          <w:tcPr>
            <w:tcW w:w="1505" w:type="dxa"/>
            <w:tcBorders>
              <w:top w:val="nil"/>
              <w:left w:val="nil"/>
              <w:bottom w:val="nil"/>
              <w:right w:val="nil"/>
            </w:tcBorders>
            <w:shd w:val="clear" w:color="auto" w:fill="auto"/>
            <w:noWrap/>
            <w:hideMark/>
          </w:tcPr>
          <w:p w:rsidR="005F087F" w:rsidRPr="005F087F" w:rsidRDefault="005F087F" w:rsidP="005F087F">
            <w:pPr>
              <w:rPr>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85"/>
        </w:trPr>
        <w:tc>
          <w:tcPr>
            <w:tcW w:w="3340" w:type="dxa"/>
            <w:gridSpan w:val="4"/>
            <w:tcBorders>
              <w:top w:val="nil"/>
              <w:left w:val="nil"/>
              <w:bottom w:val="nil"/>
              <w:right w:val="nil"/>
            </w:tcBorders>
            <w:shd w:val="clear" w:color="auto" w:fill="auto"/>
            <w:noWrap/>
            <w:hideMark/>
          </w:tcPr>
          <w:p w:rsidR="005F087F" w:rsidRPr="005F087F" w:rsidRDefault="00B34225" w:rsidP="00B34225">
            <w:pPr>
              <w:rPr>
                <w:b/>
                <w:bCs/>
                <w:color w:val="000000"/>
                <w:sz w:val="20"/>
                <w:szCs w:val="20"/>
                <w:lang w:val="en-US"/>
              </w:rPr>
            </w:pPr>
            <w:r>
              <w:rPr>
                <w:b/>
                <w:bCs/>
                <w:color w:val="000000"/>
                <w:sz w:val="20"/>
                <w:szCs w:val="20"/>
                <w:lang w:val="en-US"/>
              </w:rPr>
              <w:t>Broj</w:t>
            </w:r>
            <w:r w:rsidRPr="00B34225">
              <w:rPr>
                <w:b/>
                <w:bCs/>
                <w:color w:val="000000"/>
                <w:sz w:val="20"/>
                <w:szCs w:val="20"/>
                <w:lang w:val="en-US"/>
              </w:rPr>
              <w:t xml:space="preserve"> lepljive zaptivke</w:t>
            </w:r>
            <w:r w:rsidR="005F087F" w:rsidRPr="005F087F">
              <w:rPr>
                <w:b/>
                <w:bCs/>
                <w:color w:val="000000"/>
                <w:sz w:val="20"/>
                <w:szCs w:val="20"/>
                <w:lang w:val="en-US"/>
              </w:rPr>
              <w:t>:</w:t>
            </w: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40"/>
        </w:trPr>
        <w:tc>
          <w:tcPr>
            <w:tcW w:w="3340" w:type="dxa"/>
            <w:gridSpan w:val="4"/>
            <w:tcBorders>
              <w:top w:val="nil"/>
              <w:left w:val="nil"/>
              <w:bottom w:val="nil"/>
              <w:right w:val="nil"/>
            </w:tcBorders>
            <w:shd w:val="clear" w:color="auto" w:fill="auto"/>
            <w:noWrap/>
            <w:hideMark/>
          </w:tcPr>
          <w:p w:rsidR="005F087F" w:rsidRPr="005F087F" w:rsidRDefault="005F087F" w:rsidP="005F087F">
            <w:pPr>
              <w:rPr>
                <w:i/>
                <w:iCs/>
                <w:color w:val="000000"/>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40"/>
        </w:trPr>
        <w:tc>
          <w:tcPr>
            <w:tcW w:w="2808" w:type="dxa"/>
            <w:gridSpan w:val="2"/>
            <w:tcBorders>
              <w:top w:val="nil"/>
              <w:left w:val="nil"/>
              <w:bottom w:val="nil"/>
              <w:right w:val="nil"/>
            </w:tcBorders>
            <w:shd w:val="clear" w:color="auto" w:fill="auto"/>
            <w:noWrap/>
            <w:vAlign w:val="bottom"/>
            <w:hideMark/>
          </w:tcPr>
          <w:p w:rsidR="005F087F" w:rsidRPr="005F087F" w:rsidRDefault="005F087F" w:rsidP="00B34225">
            <w:pPr>
              <w:rPr>
                <w:b/>
                <w:bCs/>
                <w:sz w:val="20"/>
                <w:szCs w:val="20"/>
                <w:lang w:val="en-US"/>
              </w:rPr>
            </w:pPr>
            <w:r w:rsidRPr="005F087F">
              <w:rPr>
                <w:b/>
                <w:bCs/>
                <w:sz w:val="20"/>
                <w:szCs w:val="20"/>
                <w:lang w:val="en-US"/>
              </w:rPr>
              <w:t xml:space="preserve">Data </w:t>
            </w:r>
            <w:r w:rsidR="00B34225">
              <w:rPr>
                <w:b/>
                <w:bCs/>
                <w:sz w:val="20"/>
                <w:szCs w:val="20"/>
                <w:lang w:val="en-US"/>
              </w:rPr>
              <w:t>overavanje:</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rPr>
                <w:i/>
                <w:iCs/>
                <w:sz w:val="16"/>
                <w:szCs w:val="16"/>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60"/>
        </w:trPr>
        <w:tc>
          <w:tcPr>
            <w:tcW w:w="1505"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color w:val="000000"/>
                <w:sz w:val="20"/>
                <w:szCs w:val="20"/>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300"/>
        </w:trPr>
        <w:tc>
          <w:tcPr>
            <w:tcW w:w="3074" w:type="dxa"/>
            <w:gridSpan w:val="3"/>
            <w:tcBorders>
              <w:top w:val="nil"/>
              <w:left w:val="nil"/>
              <w:bottom w:val="nil"/>
              <w:right w:val="nil"/>
            </w:tcBorders>
            <w:shd w:val="clear" w:color="auto" w:fill="auto"/>
            <w:noWrap/>
            <w:hideMark/>
          </w:tcPr>
          <w:p w:rsidR="005F087F" w:rsidRPr="005F087F" w:rsidRDefault="00B34225" w:rsidP="00B34225">
            <w:pPr>
              <w:rPr>
                <w:rFonts w:ascii="Calibri" w:hAnsi="Calibri" w:cs="Times New Roman"/>
                <w:b/>
                <w:bCs/>
                <w:color w:val="000000"/>
                <w:sz w:val="22"/>
                <w:szCs w:val="22"/>
                <w:lang w:val="en-US"/>
              </w:rPr>
            </w:pPr>
            <w:r w:rsidRPr="00B34225">
              <w:rPr>
                <w:rFonts w:ascii="Calibri" w:hAnsi="Calibri" w:cs="Times New Roman"/>
                <w:b/>
                <w:bCs/>
                <w:color w:val="000000"/>
                <w:sz w:val="22"/>
                <w:szCs w:val="22"/>
                <w:lang w:val="en-US"/>
              </w:rPr>
              <w:t xml:space="preserve">Validnost </w:t>
            </w:r>
            <w:r>
              <w:rPr>
                <w:rFonts w:ascii="Calibri" w:hAnsi="Calibri" w:cs="Times New Roman"/>
                <w:b/>
                <w:bCs/>
                <w:color w:val="000000"/>
                <w:sz w:val="22"/>
                <w:szCs w:val="22"/>
                <w:lang w:val="en-US"/>
              </w:rPr>
              <w:t>c</w:t>
            </w:r>
            <w:r w:rsidRPr="00B34225">
              <w:rPr>
                <w:rFonts w:ascii="Calibri" w:hAnsi="Calibri" w:cs="Times New Roman"/>
                <w:b/>
                <w:bCs/>
                <w:color w:val="000000"/>
                <w:sz w:val="22"/>
                <w:szCs w:val="22"/>
                <w:lang w:val="en-US"/>
              </w:rPr>
              <w:t>ertifikata</w:t>
            </w:r>
            <w:r w:rsidR="005F087F" w:rsidRPr="005F087F">
              <w:rPr>
                <w:rFonts w:ascii="Calibri" w:hAnsi="Calibri" w:cs="Times New Roman"/>
                <w:b/>
                <w:bCs/>
                <w:color w:val="000000"/>
                <w:sz w:val="22"/>
                <w:szCs w:val="22"/>
                <w:lang w:val="en-US"/>
              </w:rPr>
              <w:t>:</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334" w:type="dxa"/>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0"/>
                <w:szCs w:val="20"/>
                <w:lang w:val="en-US"/>
              </w:rPr>
            </w:pPr>
          </w:p>
        </w:tc>
      </w:tr>
      <w:tr w:rsidR="005F087F" w:rsidRPr="005F087F" w:rsidTr="005F087F">
        <w:trPr>
          <w:gridAfter w:val="3"/>
          <w:wAfter w:w="843" w:type="dxa"/>
          <w:trHeight w:val="225"/>
        </w:trPr>
        <w:tc>
          <w:tcPr>
            <w:tcW w:w="2808" w:type="dxa"/>
            <w:gridSpan w:val="2"/>
            <w:tcBorders>
              <w:top w:val="nil"/>
              <w:left w:val="nil"/>
              <w:bottom w:val="nil"/>
              <w:right w:val="nil"/>
            </w:tcBorders>
            <w:shd w:val="clear" w:color="auto" w:fill="auto"/>
            <w:noWrap/>
            <w:hideMark/>
          </w:tcPr>
          <w:p w:rsidR="005F087F" w:rsidRPr="005F087F" w:rsidRDefault="005F087F" w:rsidP="005F087F">
            <w:pPr>
              <w:rPr>
                <w:rFonts w:ascii="Calibri" w:hAnsi="Calibri" w:cs="Times New Roman"/>
                <w:i/>
                <w:iCs/>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B34225">
        <w:trPr>
          <w:gridAfter w:val="3"/>
          <w:wAfter w:w="843" w:type="dxa"/>
          <w:trHeight w:val="300"/>
        </w:trPr>
        <w:tc>
          <w:tcPr>
            <w:tcW w:w="1505" w:type="dxa"/>
            <w:tcBorders>
              <w:top w:val="nil"/>
              <w:left w:val="nil"/>
              <w:bottom w:val="nil"/>
              <w:right w:val="nil"/>
            </w:tcBorders>
            <w:shd w:val="clear" w:color="auto" w:fill="auto"/>
            <w:noWrap/>
            <w:hideMark/>
          </w:tcPr>
          <w:p w:rsidR="005F087F" w:rsidRDefault="00B34225" w:rsidP="005046B4">
            <w:pPr>
              <w:rPr>
                <w:b/>
                <w:color w:val="000000"/>
                <w:sz w:val="20"/>
                <w:szCs w:val="20"/>
                <w:lang w:val="en-US"/>
              </w:rPr>
            </w:pPr>
            <w:r w:rsidRPr="005046B4">
              <w:rPr>
                <w:b/>
                <w:color w:val="000000"/>
                <w:sz w:val="20"/>
                <w:szCs w:val="20"/>
                <w:lang w:val="en-US"/>
              </w:rPr>
              <w:t>Komenti</w:t>
            </w:r>
            <w:r w:rsidR="005F087F" w:rsidRPr="005046B4">
              <w:rPr>
                <w:b/>
                <w:color w:val="000000"/>
                <w:sz w:val="20"/>
                <w:szCs w:val="20"/>
                <w:lang w:val="en-US"/>
              </w:rPr>
              <w:t>:</w:t>
            </w:r>
          </w:p>
          <w:p w:rsidR="005046B4" w:rsidRDefault="005046B4" w:rsidP="005046B4">
            <w:pPr>
              <w:rPr>
                <w:b/>
                <w:color w:val="000000"/>
                <w:sz w:val="20"/>
                <w:szCs w:val="20"/>
                <w:lang w:val="en-US"/>
              </w:rPr>
            </w:pPr>
          </w:p>
          <w:p w:rsidR="005046B4" w:rsidRPr="005046B4" w:rsidRDefault="005046B4" w:rsidP="005046B4">
            <w:pPr>
              <w:rPr>
                <w:b/>
                <w:color w:val="000000"/>
                <w:sz w:val="20"/>
                <w:szCs w:val="20"/>
                <w:lang w:val="en-US"/>
              </w:rPr>
            </w:pPr>
          </w:p>
        </w:tc>
        <w:tc>
          <w:tcPr>
            <w:tcW w:w="5617" w:type="dxa"/>
            <w:gridSpan w:val="7"/>
            <w:tcBorders>
              <w:top w:val="nil"/>
              <w:left w:val="nil"/>
              <w:bottom w:val="nil"/>
              <w:right w:val="nil"/>
            </w:tcBorders>
            <w:shd w:val="clear" w:color="auto" w:fill="auto"/>
            <w:noWrap/>
          </w:tcPr>
          <w:p w:rsidR="005F087F" w:rsidRPr="005F087F" w:rsidRDefault="005F087F" w:rsidP="005F087F">
            <w:pPr>
              <w:rPr>
                <w:rFonts w:ascii="Calibri" w:hAnsi="Calibri" w:cs="Times New Roman"/>
                <w:b/>
                <w:bCs/>
                <w:color w:val="000000"/>
                <w:sz w:val="22"/>
                <w:szCs w:val="22"/>
                <w:u w:val="single"/>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210"/>
        </w:trPr>
        <w:tc>
          <w:tcPr>
            <w:tcW w:w="1505"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i/>
                <w:iCs/>
                <w:color w:val="000000"/>
                <w:sz w:val="18"/>
                <w:szCs w:val="18"/>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105"/>
        </w:trPr>
        <w:tc>
          <w:tcPr>
            <w:tcW w:w="1505" w:type="dxa"/>
            <w:tcBorders>
              <w:top w:val="nil"/>
              <w:left w:val="nil"/>
              <w:bottom w:val="nil"/>
              <w:right w:val="nil"/>
            </w:tcBorders>
            <w:shd w:val="clear" w:color="auto" w:fill="auto"/>
            <w:noWrap/>
            <w:vAlign w:val="bottom"/>
            <w:hideMark/>
          </w:tcPr>
          <w:p w:rsidR="005F087F" w:rsidRPr="005F087F" w:rsidRDefault="005F087F" w:rsidP="005F087F">
            <w:pPr>
              <w:rPr>
                <w:sz w:val="18"/>
                <w:szCs w:val="18"/>
                <w:lang w:val="en-US"/>
              </w:rPr>
            </w:pPr>
          </w:p>
        </w:tc>
        <w:tc>
          <w:tcPr>
            <w:tcW w:w="1303" w:type="dxa"/>
            <w:tcBorders>
              <w:top w:val="nil"/>
              <w:left w:val="nil"/>
              <w:bottom w:val="nil"/>
              <w:right w:val="nil"/>
            </w:tcBorders>
            <w:shd w:val="clear" w:color="auto" w:fill="auto"/>
            <w:noWrap/>
            <w:vAlign w:val="bottom"/>
            <w:hideMark/>
          </w:tcPr>
          <w:p w:rsidR="005F087F" w:rsidRPr="005F087F" w:rsidRDefault="005F087F" w:rsidP="005F087F">
            <w:pPr>
              <w:jc w:val="right"/>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jc w:val="right"/>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jc w:val="center"/>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240"/>
        </w:trPr>
        <w:tc>
          <w:tcPr>
            <w:tcW w:w="2808" w:type="dxa"/>
            <w:gridSpan w:val="2"/>
            <w:tcBorders>
              <w:top w:val="nil"/>
              <w:left w:val="nil"/>
              <w:bottom w:val="nil"/>
              <w:right w:val="nil"/>
            </w:tcBorders>
            <w:shd w:val="clear" w:color="auto" w:fill="auto"/>
            <w:noWrap/>
            <w:vAlign w:val="bottom"/>
            <w:hideMark/>
          </w:tcPr>
          <w:p w:rsidR="005F087F" w:rsidRPr="005F087F" w:rsidRDefault="00B34225" w:rsidP="005F087F">
            <w:pPr>
              <w:rPr>
                <w:sz w:val="18"/>
                <w:szCs w:val="18"/>
                <w:lang w:val="en-US"/>
              </w:rPr>
            </w:pPr>
            <w:r w:rsidRPr="005046B4">
              <w:rPr>
                <w:b/>
                <w:sz w:val="20"/>
                <w:szCs w:val="20"/>
                <w:lang w:val="en-US"/>
              </w:rPr>
              <w:t>Pripremio</w:t>
            </w:r>
            <w:r w:rsidR="005F087F" w:rsidRPr="005F087F">
              <w:rPr>
                <w:sz w:val="18"/>
                <w:szCs w:val="18"/>
                <w:lang w:val="en-US"/>
              </w:rPr>
              <w:t>:</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jc w:val="right"/>
              <w:rPr>
                <w:rFonts w:ascii="Calibri" w:hAnsi="Calibri" w:cs="Times New Roman"/>
                <w:color w:val="000000"/>
                <w:sz w:val="22"/>
                <w:szCs w:val="22"/>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916" w:type="dxa"/>
            <w:tcBorders>
              <w:top w:val="nil"/>
              <w:left w:val="nil"/>
              <w:bottom w:val="nil"/>
              <w:right w:val="nil"/>
            </w:tcBorders>
            <w:shd w:val="clear" w:color="auto" w:fill="auto"/>
            <w:noWrap/>
            <w:vAlign w:val="bottom"/>
            <w:hideMark/>
          </w:tcPr>
          <w:p w:rsidR="005F087F" w:rsidRPr="005F087F" w:rsidRDefault="00B34225" w:rsidP="005F087F">
            <w:pPr>
              <w:rPr>
                <w:rFonts w:ascii="Calibri" w:hAnsi="Calibri" w:cs="Times New Roman"/>
                <w:color w:val="000000"/>
                <w:sz w:val="22"/>
                <w:szCs w:val="22"/>
                <w:lang w:val="en-US"/>
              </w:rPr>
            </w:pPr>
            <w:r>
              <w:rPr>
                <w:rFonts w:ascii="Calibri" w:hAnsi="Calibri" w:cs="Times New Roman"/>
                <w:color w:val="000000"/>
                <w:sz w:val="22"/>
                <w:szCs w:val="22"/>
                <w:lang w:val="en-US"/>
              </w:rPr>
              <w:t>VV</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864" w:type="dxa"/>
            <w:gridSpan w:val="8"/>
            <w:tcBorders>
              <w:top w:val="nil"/>
              <w:left w:val="nil"/>
              <w:bottom w:val="nil"/>
              <w:right w:val="nil"/>
            </w:tcBorders>
            <w:shd w:val="clear" w:color="auto" w:fill="auto"/>
            <w:noWrap/>
            <w:vAlign w:val="bottom"/>
            <w:hideMark/>
          </w:tcPr>
          <w:p w:rsidR="005F087F" w:rsidRPr="005F087F" w:rsidRDefault="00B34225" w:rsidP="005F087F">
            <w:pPr>
              <w:jc w:val="center"/>
              <w:rPr>
                <w:rFonts w:ascii="Calibri" w:hAnsi="Calibri" w:cs="Times New Roman"/>
                <w:color w:val="000000"/>
                <w:sz w:val="22"/>
                <w:szCs w:val="22"/>
                <w:lang w:val="en-US"/>
              </w:rPr>
            </w:pPr>
            <w:r w:rsidRPr="005046B4">
              <w:rPr>
                <w:b/>
                <w:color w:val="000000"/>
                <w:sz w:val="20"/>
                <w:szCs w:val="20"/>
                <w:lang w:val="en-US"/>
              </w:rPr>
              <w:t>Odobren</w:t>
            </w:r>
            <w:r>
              <w:rPr>
                <w:rFonts w:ascii="Calibri" w:hAnsi="Calibri" w:cs="Times New Roman"/>
                <w:color w:val="000000"/>
                <w:sz w:val="22"/>
                <w:szCs w:val="22"/>
                <w:lang w:val="en-US"/>
              </w:rPr>
              <w:t>:</w:t>
            </w:r>
          </w:p>
        </w:tc>
      </w:tr>
      <w:tr w:rsidR="005F087F" w:rsidRPr="005F087F" w:rsidTr="005F087F">
        <w:trPr>
          <w:gridAfter w:val="3"/>
          <w:wAfter w:w="843" w:type="dxa"/>
          <w:trHeight w:val="240"/>
        </w:trPr>
        <w:tc>
          <w:tcPr>
            <w:tcW w:w="5674" w:type="dxa"/>
            <w:gridSpan w:val="5"/>
            <w:tcBorders>
              <w:top w:val="nil"/>
              <w:left w:val="nil"/>
              <w:bottom w:val="nil"/>
              <w:right w:val="nil"/>
            </w:tcBorders>
            <w:shd w:val="clear" w:color="auto" w:fill="auto"/>
            <w:noWrap/>
            <w:vAlign w:val="bottom"/>
            <w:hideMark/>
          </w:tcPr>
          <w:p w:rsidR="005F087F" w:rsidRPr="005F087F" w:rsidRDefault="005F087F" w:rsidP="005F087F">
            <w:pPr>
              <w:rPr>
                <w:sz w:val="18"/>
                <w:szCs w:val="18"/>
                <w:lang w:val="en-US"/>
              </w:rPr>
            </w:pPr>
          </w:p>
        </w:tc>
        <w:tc>
          <w:tcPr>
            <w:tcW w:w="916" w:type="dxa"/>
            <w:tcBorders>
              <w:top w:val="nil"/>
              <w:left w:val="nil"/>
              <w:bottom w:val="nil"/>
              <w:right w:val="nil"/>
            </w:tcBorders>
            <w:shd w:val="clear" w:color="auto" w:fill="auto"/>
            <w:noWrap/>
            <w:vAlign w:val="bottom"/>
            <w:hideMark/>
          </w:tcPr>
          <w:p w:rsidR="005F087F" w:rsidRPr="005F087F" w:rsidRDefault="005F087F" w:rsidP="005F087F">
            <w:pPr>
              <w:jc w:val="right"/>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864" w:type="dxa"/>
            <w:gridSpan w:val="8"/>
            <w:tcBorders>
              <w:top w:val="nil"/>
              <w:left w:val="nil"/>
              <w:bottom w:val="nil"/>
              <w:right w:val="nil"/>
            </w:tcBorders>
            <w:shd w:val="clear" w:color="auto" w:fill="auto"/>
            <w:noWrap/>
            <w:vAlign w:val="bottom"/>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255"/>
        </w:trPr>
        <w:tc>
          <w:tcPr>
            <w:tcW w:w="2808" w:type="dxa"/>
            <w:gridSpan w:val="2"/>
            <w:tcBorders>
              <w:top w:val="nil"/>
              <w:left w:val="nil"/>
              <w:bottom w:val="nil"/>
              <w:right w:val="nil"/>
            </w:tcBorders>
            <w:shd w:val="clear" w:color="auto" w:fill="auto"/>
            <w:noWrap/>
            <w:vAlign w:val="bottom"/>
            <w:hideMark/>
          </w:tcPr>
          <w:p w:rsidR="005F087F" w:rsidRPr="005F087F" w:rsidRDefault="005F087F" w:rsidP="005F087F">
            <w:pPr>
              <w:rPr>
                <w:b/>
                <w:bCs/>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vAlign w:val="bottom"/>
            <w:hideMark/>
          </w:tcPr>
          <w:p w:rsidR="005F087F" w:rsidRPr="005F087F" w:rsidRDefault="005F087F" w:rsidP="005F087F">
            <w:pPr>
              <w:jc w:val="center"/>
              <w:rPr>
                <w:b/>
                <w:bCs/>
                <w:sz w:val="20"/>
                <w:szCs w:val="20"/>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vAlign w:val="bottom"/>
            <w:hideMark/>
          </w:tcPr>
          <w:p w:rsidR="005F087F" w:rsidRPr="005F087F" w:rsidRDefault="005F087F" w:rsidP="005F087F">
            <w:pPr>
              <w:jc w:val="center"/>
              <w:rPr>
                <w:b/>
                <w:bCs/>
                <w:sz w:val="20"/>
                <w:szCs w:val="20"/>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r>
      <w:tr w:rsidR="005F087F" w:rsidRPr="005F087F" w:rsidTr="005F087F">
        <w:trPr>
          <w:gridAfter w:val="3"/>
          <w:wAfter w:w="843" w:type="dxa"/>
          <w:trHeight w:val="330"/>
        </w:trPr>
        <w:tc>
          <w:tcPr>
            <w:tcW w:w="3074" w:type="dxa"/>
            <w:gridSpan w:val="3"/>
            <w:tcBorders>
              <w:top w:val="nil"/>
              <w:left w:val="nil"/>
              <w:bottom w:val="nil"/>
              <w:right w:val="nil"/>
            </w:tcBorders>
            <w:shd w:val="clear" w:color="auto" w:fill="auto"/>
            <w:noWrap/>
            <w:vAlign w:val="bottom"/>
            <w:hideMark/>
          </w:tcPr>
          <w:p w:rsidR="005F087F" w:rsidRPr="005F087F" w:rsidRDefault="005F087F" w:rsidP="005F087F">
            <w:pPr>
              <w:rPr>
                <w:b/>
                <w:bCs/>
                <w:sz w:val="18"/>
                <w:szCs w:val="18"/>
                <w:lang w:val="en-US"/>
              </w:rPr>
            </w:pPr>
            <w:r w:rsidRPr="005F087F">
              <w:rPr>
                <w:b/>
                <w:bCs/>
                <w:sz w:val="18"/>
                <w:szCs w:val="18"/>
                <w:lang w:val="en-US"/>
              </w:rPr>
              <w:t>__________________</w:t>
            </w:r>
          </w:p>
        </w:tc>
        <w:tc>
          <w:tcPr>
            <w:tcW w:w="3516" w:type="dxa"/>
            <w:gridSpan w:val="3"/>
            <w:tcBorders>
              <w:top w:val="nil"/>
              <w:left w:val="nil"/>
              <w:bottom w:val="nil"/>
              <w:right w:val="nil"/>
            </w:tcBorders>
            <w:shd w:val="clear" w:color="auto" w:fill="auto"/>
            <w:noWrap/>
            <w:vAlign w:val="bottom"/>
            <w:hideMark/>
          </w:tcPr>
          <w:p w:rsidR="005F087F" w:rsidRPr="005F087F" w:rsidRDefault="005F087F" w:rsidP="005F087F">
            <w:pPr>
              <w:rPr>
                <w:b/>
                <w:bCs/>
                <w:sz w:val="20"/>
                <w:szCs w:val="20"/>
                <w:lang w:val="en-US"/>
              </w:rPr>
            </w:pPr>
            <w:r w:rsidRPr="005F087F">
              <w:rPr>
                <w:b/>
                <w:bCs/>
                <w:sz w:val="20"/>
                <w:szCs w:val="20"/>
                <w:lang w:val="en-US"/>
              </w:rPr>
              <w:t xml:space="preserve">     _____________</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vAlign w:val="bottom"/>
            <w:hideMark/>
          </w:tcPr>
          <w:p w:rsidR="005F087F" w:rsidRPr="005F087F" w:rsidRDefault="005F087F" w:rsidP="005F087F">
            <w:pPr>
              <w:jc w:val="center"/>
              <w:rPr>
                <w:b/>
                <w:bCs/>
                <w:sz w:val="20"/>
                <w:szCs w:val="20"/>
                <w:lang w:val="en-US"/>
              </w:rPr>
            </w:pPr>
            <w:r w:rsidRPr="005F087F">
              <w:rPr>
                <w:b/>
                <w:bCs/>
                <w:sz w:val="20"/>
                <w:szCs w:val="20"/>
                <w:lang w:val="en-US"/>
              </w:rPr>
              <w:t>__________________</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r>
      <w:tr w:rsidR="005F087F" w:rsidRPr="005F087F" w:rsidTr="005F087F">
        <w:trPr>
          <w:gridAfter w:val="3"/>
          <w:wAfter w:w="843" w:type="dxa"/>
          <w:trHeight w:val="135"/>
        </w:trPr>
        <w:tc>
          <w:tcPr>
            <w:tcW w:w="1505" w:type="dxa"/>
            <w:tcBorders>
              <w:top w:val="nil"/>
              <w:left w:val="nil"/>
              <w:bottom w:val="nil"/>
              <w:right w:val="nil"/>
            </w:tcBorders>
            <w:shd w:val="clear" w:color="auto" w:fill="auto"/>
            <w:noWrap/>
            <w:vAlign w:val="bottom"/>
            <w:hideMark/>
          </w:tcPr>
          <w:p w:rsidR="005F087F" w:rsidRPr="005F087F" w:rsidRDefault="005F087F" w:rsidP="005F087F">
            <w:pPr>
              <w:rPr>
                <w:b/>
                <w:bCs/>
                <w:sz w:val="18"/>
                <w:szCs w:val="18"/>
                <w:lang w:val="en-US"/>
              </w:rPr>
            </w:pPr>
          </w:p>
        </w:tc>
        <w:tc>
          <w:tcPr>
            <w:tcW w:w="1303"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334"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18"/>
                <w:szCs w:val="18"/>
                <w:lang w:val="en-US"/>
              </w:rPr>
            </w:pPr>
          </w:p>
        </w:tc>
      </w:tr>
      <w:tr w:rsidR="005F087F" w:rsidRPr="005F087F" w:rsidTr="005F087F">
        <w:trPr>
          <w:gridAfter w:val="3"/>
          <w:wAfter w:w="843" w:type="dxa"/>
          <w:trHeight w:val="300"/>
        </w:trPr>
        <w:tc>
          <w:tcPr>
            <w:tcW w:w="2808" w:type="dxa"/>
            <w:gridSpan w:val="2"/>
            <w:tcBorders>
              <w:top w:val="nil"/>
              <w:left w:val="nil"/>
              <w:bottom w:val="nil"/>
              <w:right w:val="nil"/>
            </w:tcBorders>
            <w:shd w:val="clear" w:color="auto" w:fill="auto"/>
            <w:noWrap/>
            <w:vAlign w:val="bottom"/>
            <w:hideMark/>
          </w:tcPr>
          <w:p w:rsidR="005F087F" w:rsidRPr="005046B4" w:rsidRDefault="00B34225" w:rsidP="005F087F">
            <w:pPr>
              <w:rPr>
                <w:b/>
                <w:color w:val="000000"/>
                <w:sz w:val="20"/>
                <w:szCs w:val="20"/>
                <w:lang w:val="en-US"/>
              </w:rPr>
            </w:pPr>
            <w:r w:rsidRPr="005046B4">
              <w:rPr>
                <w:b/>
                <w:color w:val="000000"/>
                <w:sz w:val="20"/>
                <w:szCs w:val="20"/>
                <w:lang w:val="en-US"/>
              </w:rPr>
              <w:t>Laborator</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3516" w:type="dxa"/>
            <w:gridSpan w:val="3"/>
            <w:tcBorders>
              <w:top w:val="nil"/>
              <w:left w:val="nil"/>
              <w:bottom w:val="nil"/>
              <w:right w:val="nil"/>
            </w:tcBorders>
            <w:shd w:val="clear" w:color="auto" w:fill="auto"/>
            <w:noWrap/>
            <w:vAlign w:val="bottom"/>
            <w:hideMark/>
          </w:tcPr>
          <w:p w:rsidR="005F087F" w:rsidRPr="005F087F" w:rsidRDefault="00B34225" w:rsidP="005F087F">
            <w:pPr>
              <w:rPr>
                <w:sz w:val="16"/>
                <w:szCs w:val="16"/>
                <w:lang w:val="en-US"/>
              </w:rPr>
            </w:pPr>
            <w:r>
              <w:rPr>
                <w:sz w:val="16"/>
                <w:szCs w:val="16"/>
                <w:lang w:val="en-US"/>
              </w:rPr>
              <w:t>Ul</w:t>
            </w:r>
            <w:r w:rsidR="005F087F" w:rsidRPr="005F087F">
              <w:rPr>
                <w:sz w:val="16"/>
                <w:szCs w:val="16"/>
                <w:lang w:val="en-US"/>
              </w:rPr>
              <w:t>. Nezir Gashi p.n.</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332" w:type="dxa"/>
            <w:gridSpan w:val="6"/>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r w:rsidRPr="005F087F">
              <w:rPr>
                <w:sz w:val="16"/>
                <w:szCs w:val="16"/>
                <w:lang w:val="en-US"/>
              </w:rPr>
              <w:t>www. AMK-rks.org</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300"/>
        </w:trPr>
        <w:tc>
          <w:tcPr>
            <w:tcW w:w="3074" w:type="dxa"/>
            <w:gridSpan w:val="3"/>
            <w:tcBorders>
              <w:top w:val="nil"/>
              <w:left w:val="nil"/>
              <w:bottom w:val="nil"/>
              <w:right w:val="nil"/>
            </w:tcBorders>
            <w:shd w:val="clear" w:color="auto" w:fill="auto"/>
            <w:noWrap/>
            <w:vAlign w:val="bottom"/>
            <w:hideMark/>
          </w:tcPr>
          <w:p w:rsidR="005F087F" w:rsidRPr="005F087F" w:rsidRDefault="005F087F" w:rsidP="005F087F">
            <w:pPr>
              <w:rPr>
                <w:color w:val="0000FF"/>
                <w:sz w:val="20"/>
                <w:szCs w:val="20"/>
                <w:u w:val="single"/>
                <w:lang w:val="en-US"/>
              </w:rPr>
            </w:pPr>
          </w:p>
        </w:tc>
        <w:tc>
          <w:tcPr>
            <w:tcW w:w="2600" w:type="dxa"/>
            <w:gridSpan w:val="2"/>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r w:rsidRPr="005F087F">
              <w:rPr>
                <w:sz w:val="16"/>
                <w:szCs w:val="16"/>
                <w:lang w:val="en-US"/>
              </w:rPr>
              <w:t>Lagjja e Universitetit</w:t>
            </w: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r w:rsidR="005F087F" w:rsidRPr="005F087F" w:rsidTr="005F087F">
        <w:trPr>
          <w:gridAfter w:val="3"/>
          <w:wAfter w:w="843" w:type="dxa"/>
          <w:trHeight w:val="300"/>
        </w:trPr>
        <w:tc>
          <w:tcPr>
            <w:tcW w:w="1505" w:type="dxa"/>
            <w:tcBorders>
              <w:top w:val="nil"/>
              <w:left w:val="nil"/>
              <w:bottom w:val="nil"/>
              <w:right w:val="nil"/>
            </w:tcBorders>
            <w:shd w:val="clear" w:color="auto" w:fill="auto"/>
            <w:noWrap/>
            <w:vAlign w:val="bottom"/>
            <w:hideMark/>
          </w:tcPr>
          <w:p w:rsidR="005F087F" w:rsidRPr="005F087F" w:rsidRDefault="005F087F" w:rsidP="005F087F">
            <w:pPr>
              <w:rPr>
                <w:rFonts w:ascii="Calibri" w:hAnsi="Calibri" w:cs="Times New Roman"/>
                <w:color w:val="000000"/>
                <w:sz w:val="22"/>
                <w:szCs w:val="22"/>
                <w:lang w:val="en-US"/>
              </w:rPr>
            </w:pPr>
          </w:p>
        </w:tc>
        <w:tc>
          <w:tcPr>
            <w:tcW w:w="1303" w:type="dxa"/>
            <w:tcBorders>
              <w:top w:val="nil"/>
              <w:left w:val="nil"/>
              <w:bottom w:val="nil"/>
              <w:right w:val="nil"/>
            </w:tcBorders>
            <w:shd w:val="clear" w:color="auto" w:fill="auto"/>
            <w:noWrap/>
            <w:vAlign w:val="bottom"/>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00" w:type="dxa"/>
            <w:gridSpan w:val="2"/>
            <w:tcBorders>
              <w:top w:val="nil"/>
              <w:left w:val="nil"/>
              <w:bottom w:val="nil"/>
              <w:right w:val="nil"/>
            </w:tcBorders>
            <w:shd w:val="clear" w:color="auto" w:fill="auto"/>
            <w:noWrap/>
            <w:vAlign w:val="bottom"/>
            <w:hideMark/>
          </w:tcPr>
          <w:p w:rsidR="005F087F" w:rsidRPr="005F087F" w:rsidRDefault="005F087F" w:rsidP="005F087F">
            <w:pPr>
              <w:rPr>
                <w:sz w:val="16"/>
                <w:szCs w:val="16"/>
                <w:lang w:val="en-US"/>
              </w:rPr>
            </w:pPr>
            <w:r w:rsidRPr="005F087F">
              <w:rPr>
                <w:sz w:val="16"/>
                <w:szCs w:val="16"/>
                <w:lang w:val="en-US"/>
              </w:rPr>
              <w:t>10000 Prishtinë</w:t>
            </w:r>
          </w:p>
        </w:tc>
        <w:tc>
          <w:tcPr>
            <w:tcW w:w="91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4066" w:type="dxa"/>
            <w:gridSpan w:val="5"/>
            <w:tcBorders>
              <w:top w:val="nil"/>
              <w:left w:val="nil"/>
              <w:bottom w:val="nil"/>
              <w:right w:val="nil"/>
            </w:tcBorders>
            <w:shd w:val="clear" w:color="auto" w:fill="auto"/>
            <w:noWrap/>
            <w:hideMark/>
          </w:tcPr>
          <w:p w:rsidR="005F087F" w:rsidRPr="005F087F" w:rsidRDefault="005F087F" w:rsidP="00B34225">
            <w:pPr>
              <w:rPr>
                <w:rFonts w:ascii="Calibri" w:hAnsi="Calibri" w:cs="Times New Roman"/>
                <w:b/>
                <w:bCs/>
                <w:color w:val="000000"/>
                <w:sz w:val="22"/>
                <w:szCs w:val="22"/>
                <w:lang w:val="en-US"/>
              </w:rPr>
            </w:pPr>
            <w:r w:rsidRPr="005F087F">
              <w:rPr>
                <w:rFonts w:ascii="Calibri" w:hAnsi="Calibri" w:cs="Times New Roman"/>
                <w:b/>
                <w:bCs/>
                <w:color w:val="000000"/>
                <w:sz w:val="22"/>
                <w:szCs w:val="22"/>
                <w:lang w:val="en-US"/>
              </w:rPr>
              <w:t xml:space="preserve">                   </w:t>
            </w:r>
            <w:r w:rsidR="00B34225">
              <w:rPr>
                <w:rFonts w:ascii="Calibri" w:hAnsi="Calibri" w:cs="Times New Roman"/>
                <w:b/>
                <w:bCs/>
                <w:color w:val="000000"/>
                <w:sz w:val="22"/>
                <w:szCs w:val="22"/>
                <w:lang w:val="en-US"/>
              </w:rPr>
              <w:t xml:space="preserve">                        Strana</w:t>
            </w:r>
            <w:r w:rsidRPr="005F087F">
              <w:rPr>
                <w:rFonts w:ascii="Calibri" w:hAnsi="Calibri" w:cs="Times New Roman"/>
                <w:b/>
                <w:bCs/>
                <w:color w:val="000000"/>
                <w:sz w:val="22"/>
                <w:szCs w:val="22"/>
                <w:lang w:val="en-US"/>
              </w:rPr>
              <w:t xml:space="preserve">  1</w:t>
            </w: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c>
          <w:tcPr>
            <w:tcW w:w="266" w:type="dxa"/>
            <w:tcBorders>
              <w:top w:val="nil"/>
              <w:left w:val="nil"/>
              <w:bottom w:val="nil"/>
              <w:right w:val="nil"/>
            </w:tcBorders>
            <w:shd w:val="clear" w:color="auto" w:fill="auto"/>
            <w:noWrap/>
            <w:hideMark/>
          </w:tcPr>
          <w:p w:rsidR="005F087F" w:rsidRPr="005F087F" w:rsidRDefault="005F087F" w:rsidP="005F087F">
            <w:pPr>
              <w:rPr>
                <w:rFonts w:ascii="Calibri" w:hAnsi="Calibri" w:cs="Times New Roman"/>
                <w:color w:val="000000"/>
                <w:sz w:val="22"/>
                <w:szCs w:val="22"/>
                <w:lang w:val="en-US"/>
              </w:rPr>
            </w:pPr>
          </w:p>
        </w:tc>
      </w:tr>
    </w:tbl>
    <w:p w:rsidR="005F087F" w:rsidRDefault="005F087F" w:rsidP="00CC4A99">
      <w:pPr>
        <w:rPr>
          <w:rFonts w:ascii="Times New Roman" w:hAnsi="Times New Roman" w:cs="Times New Roman"/>
          <w:lang w:val="sr-Latn-CS"/>
        </w:rPr>
      </w:pPr>
    </w:p>
    <w:sectPr w:rsidR="005F087F" w:rsidSect="0025333B">
      <w:pgSz w:w="11909" w:h="16834" w:code="9"/>
      <w:pgMar w:top="1464" w:right="1440" w:bottom="1152" w:left="1354" w:header="288"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C3" w:rsidRDefault="00B009C3" w:rsidP="00A45DA1">
      <w:r>
        <w:separator/>
      </w:r>
    </w:p>
  </w:endnote>
  <w:endnote w:type="continuationSeparator" w:id="0">
    <w:p w:rsidR="00B009C3" w:rsidRDefault="00B009C3" w:rsidP="00A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altName w:val="Times New Roman"/>
    <w:charset w:val="00"/>
    <w:family w:val="auto"/>
    <w:pitch w:val="variable"/>
    <w:sig w:usb0="00000000"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Questrial-Regular">
    <w:altName w:val="Cambria"/>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10309"/>
      <w:docPartObj>
        <w:docPartGallery w:val="Page Numbers (Bottom of Page)"/>
        <w:docPartUnique/>
      </w:docPartObj>
    </w:sdtPr>
    <w:sdtEndPr>
      <w:rPr>
        <w:noProof/>
      </w:rPr>
    </w:sdtEndPr>
    <w:sdtContent>
      <w:p w:rsidR="0000115E" w:rsidRDefault="0000115E">
        <w:pPr>
          <w:pStyle w:val="Footer"/>
          <w:jc w:val="center"/>
        </w:pPr>
        <w:r>
          <w:fldChar w:fldCharType="begin"/>
        </w:r>
        <w:r>
          <w:instrText xml:space="preserve"> PAGE   \* MERGEFORMAT </w:instrText>
        </w:r>
        <w:r>
          <w:fldChar w:fldCharType="separate"/>
        </w:r>
        <w:r w:rsidR="00B009C3">
          <w:rPr>
            <w:noProof/>
          </w:rPr>
          <w:t>1</w:t>
        </w:r>
        <w:r>
          <w:rPr>
            <w:noProof/>
          </w:rPr>
          <w:fldChar w:fldCharType="end"/>
        </w:r>
      </w:p>
    </w:sdtContent>
  </w:sdt>
  <w:p w:rsidR="0000115E" w:rsidRDefault="00001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2084"/>
      <w:docPartObj>
        <w:docPartGallery w:val="Page Numbers (Bottom of Page)"/>
        <w:docPartUnique/>
      </w:docPartObj>
    </w:sdtPr>
    <w:sdtEndPr>
      <w:rPr>
        <w:noProof/>
      </w:rPr>
    </w:sdtEndPr>
    <w:sdtContent>
      <w:p w:rsidR="0000115E" w:rsidRDefault="0000115E">
        <w:pPr>
          <w:pStyle w:val="Footer"/>
          <w:jc w:val="center"/>
        </w:pPr>
        <w:r>
          <w:fldChar w:fldCharType="begin"/>
        </w:r>
        <w:r>
          <w:instrText xml:space="preserve"> PAGE   \* MERGEFORMAT </w:instrText>
        </w:r>
        <w:r>
          <w:fldChar w:fldCharType="separate"/>
        </w:r>
        <w:r w:rsidR="006E3DBB">
          <w:rPr>
            <w:noProof/>
          </w:rPr>
          <w:t>117</w:t>
        </w:r>
        <w:r>
          <w:rPr>
            <w:noProof/>
          </w:rPr>
          <w:fldChar w:fldCharType="end"/>
        </w:r>
      </w:p>
    </w:sdtContent>
  </w:sdt>
  <w:p w:rsidR="0000115E" w:rsidRDefault="0000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C3" w:rsidRDefault="00B009C3" w:rsidP="00A45DA1">
      <w:r>
        <w:separator/>
      </w:r>
    </w:p>
  </w:footnote>
  <w:footnote w:type="continuationSeparator" w:id="0">
    <w:p w:rsidR="00B009C3" w:rsidRDefault="00B009C3" w:rsidP="00A4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5E" w:rsidRDefault="0000115E">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8C7"/>
    <w:multiLevelType w:val="hybridMultilevel"/>
    <w:tmpl w:val="483EE8A6"/>
    <w:lvl w:ilvl="0" w:tplc="1EDC1E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1E81"/>
    <w:multiLevelType w:val="hybridMultilevel"/>
    <w:tmpl w:val="BD643E12"/>
    <w:lvl w:ilvl="0" w:tplc="3740FB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A0C21"/>
    <w:multiLevelType w:val="hybridMultilevel"/>
    <w:tmpl w:val="DF74E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A7F7D"/>
    <w:multiLevelType w:val="hybridMultilevel"/>
    <w:tmpl w:val="80B665B6"/>
    <w:lvl w:ilvl="0" w:tplc="1EDC1EC0">
      <w:start w:val="1"/>
      <w:numFmt w:val="decimal"/>
      <w:lvlText w:val="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3107C5E"/>
    <w:multiLevelType w:val="hybridMultilevel"/>
    <w:tmpl w:val="02C45C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23FF8"/>
    <w:multiLevelType w:val="hybridMultilevel"/>
    <w:tmpl w:val="D9B8E820"/>
    <w:lvl w:ilvl="0" w:tplc="A43C039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5EA5FF4"/>
    <w:multiLevelType w:val="hybridMultilevel"/>
    <w:tmpl w:val="9802ED0C"/>
    <w:lvl w:ilvl="0" w:tplc="2FFA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F3A34"/>
    <w:multiLevelType w:val="multilevel"/>
    <w:tmpl w:val="8FDC9436"/>
    <w:name w:val="WW8Num112"/>
    <w:lvl w:ilvl="0">
      <w:start w:val="8"/>
      <w:numFmt w:val="decimal"/>
      <w:lvlText w:val="%1."/>
      <w:lvlJc w:val="left"/>
      <w:pPr>
        <w:tabs>
          <w:tab w:val="num" w:pos="0"/>
        </w:tabs>
        <w:ind w:left="630" w:hanging="360"/>
      </w:pPr>
      <w:rPr>
        <w:rFonts w:eastAsia="Times New Roman" w:hint="default"/>
        <w:b/>
        <w:bCs/>
      </w:rPr>
    </w:lvl>
    <w:lvl w:ilvl="1">
      <w:start w:val="1"/>
      <w:numFmt w:val="decimal"/>
      <w:lvlText w:val="%1.%2"/>
      <w:lvlJc w:val="left"/>
      <w:pPr>
        <w:tabs>
          <w:tab w:val="num" w:pos="0"/>
        </w:tabs>
        <w:ind w:left="1352" w:hanging="360"/>
      </w:pPr>
      <w:rPr>
        <w:rFonts w:eastAsia="Times New Roman" w:hint="default"/>
      </w:rPr>
    </w:lvl>
    <w:lvl w:ilvl="2">
      <w:start w:val="1"/>
      <w:numFmt w:val="decimal"/>
      <w:lvlText w:val="%1.%2.%3"/>
      <w:lvlJc w:val="left"/>
      <w:pPr>
        <w:tabs>
          <w:tab w:val="num" w:pos="0"/>
        </w:tabs>
        <w:ind w:left="1080" w:hanging="720"/>
      </w:pPr>
      <w:rPr>
        <w:rFonts w:eastAsia="Times New Roman" w:hint="default"/>
      </w:rPr>
    </w:lvl>
    <w:lvl w:ilvl="3">
      <w:start w:val="1"/>
      <w:numFmt w:val="decimal"/>
      <w:lvlText w:val="%1.%2.%3.%4"/>
      <w:lvlJc w:val="left"/>
      <w:pPr>
        <w:tabs>
          <w:tab w:val="num" w:pos="0"/>
        </w:tabs>
        <w:ind w:left="1080" w:hanging="720"/>
      </w:pPr>
      <w:rPr>
        <w:rFonts w:eastAsia="Times New Roman" w:hint="default"/>
      </w:rPr>
    </w:lvl>
    <w:lvl w:ilvl="4">
      <w:start w:val="1"/>
      <w:numFmt w:val="decimal"/>
      <w:lvlText w:val="%1.%2.%3.%4.%5"/>
      <w:lvlJc w:val="left"/>
      <w:pPr>
        <w:tabs>
          <w:tab w:val="num" w:pos="0"/>
        </w:tabs>
        <w:ind w:left="1440" w:hanging="1080"/>
      </w:pPr>
      <w:rPr>
        <w:rFonts w:eastAsia="Times New Roman" w:hint="default"/>
      </w:rPr>
    </w:lvl>
    <w:lvl w:ilvl="5">
      <w:start w:val="1"/>
      <w:numFmt w:val="decimal"/>
      <w:lvlText w:val="%1.%2.%3.%4.%5.%6"/>
      <w:lvlJc w:val="left"/>
      <w:pPr>
        <w:tabs>
          <w:tab w:val="num" w:pos="0"/>
        </w:tabs>
        <w:ind w:left="1440" w:hanging="1080"/>
      </w:pPr>
      <w:rPr>
        <w:rFonts w:eastAsia="Times New Roman" w:hint="default"/>
      </w:rPr>
    </w:lvl>
    <w:lvl w:ilvl="6">
      <w:start w:val="1"/>
      <w:numFmt w:val="decimal"/>
      <w:lvlText w:val="%1.%2.%3.%4.%5.%6.%7"/>
      <w:lvlJc w:val="left"/>
      <w:pPr>
        <w:tabs>
          <w:tab w:val="num" w:pos="0"/>
        </w:tabs>
        <w:ind w:left="1800" w:hanging="1440"/>
      </w:pPr>
      <w:rPr>
        <w:rFonts w:eastAsia="Times New Roman" w:hint="default"/>
      </w:rPr>
    </w:lvl>
    <w:lvl w:ilvl="7">
      <w:start w:val="1"/>
      <w:numFmt w:val="decimal"/>
      <w:lvlText w:val="%1.%2.%3.%4.%5.%6.%7.%8"/>
      <w:lvlJc w:val="left"/>
      <w:pPr>
        <w:tabs>
          <w:tab w:val="num" w:pos="0"/>
        </w:tabs>
        <w:ind w:left="1800" w:hanging="1440"/>
      </w:pPr>
      <w:rPr>
        <w:rFonts w:eastAsia="Times New Roman" w:hint="default"/>
      </w:rPr>
    </w:lvl>
    <w:lvl w:ilvl="8">
      <w:start w:val="1"/>
      <w:numFmt w:val="decimal"/>
      <w:lvlText w:val="%1.%2.%3.%4.%5.%6.%7.%8.%9"/>
      <w:lvlJc w:val="left"/>
      <w:pPr>
        <w:tabs>
          <w:tab w:val="num" w:pos="0"/>
        </w:tabs>
        <w:ind w:left="2160" w:hanging="1800"/>
      </w:pPr>
      <w:rPr>
        <w:rFonts w:eastAsia="Times New Roman" w:hint="default"/>
      </w:rPr>
    </w:lvl>
  </w:abstractNum>
  <w:abstractNum w:abstractNumId="8" w15:restartNumberingAfterBreak="0">
    <w:nsid w:val="17072B0F"/>
    <w:multiLevelType w:val="hybridMultilevel"/>
    <w:tmpl w:val="A934B4FA"/>
    <w:lvl w:ilvl="0" w:tplc="BC5828FA">
      <w:start w:val="1"/>
      <w:numFmt w:val="decimal"/>
      <w:lvlText w:val="2.%1"/>
      <w:lvlJc w:val="left"/>
      <w:pPr>
        <w:ind w:left="1152" w:hanging="360"/>
      </w:pPr>
      <w:rPr>
        <w:rFonts w:hint="default"/>
      </w:rPr>
    </w:lvl>
    <w:lvl w:ilvl="1" w:tplc="4EA8D8B0">
      <w:start w:val="1"/>
      <w:numFmt w:val="lowerLetter"/>
      <w:lvlText w:val="%2)"/>
      <w:lvlJc w:val="left"/>
      <w:pPr>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1AF32101"/>
    <w:multiLevelType w:val="hybridMultilevel"/>
    <w:tmpl w:val="149AD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C5EB1"/>
    <w:multiLevelType w:val="hybridMultilevel"/>
    <w:tmpl w:val="098A7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27904"/>
    <w:multiLevelType w:val="hybridMultilevel"/>
    <w:tmpl w:val="9BACAC24"/>
    <w:lvl w:ilvl="0" w:tplc="7FEC01A0">
      <w:start w:val="1"/>
      <w:numFmt w:val="decimal"/>
      <w:lvlText w:val="3.%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4773188"/>
    <w:multiLevelType w:val="hybridMultilevel"/>
    <w:tmpl w:val="BD260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7EA"/>
    <w:multiLevelType w:val="multilevel"/>
    <w:tmpl w:val="D2FA627A"/>
    <w:lvl w:ilvl="0">
      <w:start w:val="1"/>
      <w:numFmt w:val="decimal"/>
      <w:lvlText w:val="%1."/>
      <w:lvlJc w:val="left"/>
      <w:pPr>
        <w:ind w:left="720" w:hanging="360"/>
      </w:pPr>
      <w:rPr>
        <w:rFonts w:hint="default"/>
      </w:rPr>
    </w:lvl>
    <w:lvl w:ilvl="1">
      <w:start w:val="1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4F477B"/>
    <w:multiLevelType w:val="hybridMultilevel"/>
    <w:tmpl w:val="FC1A09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5722A0"/>
    <w:multiLevelType w:val="hybridMultilevel"/>
    <w:tmpl w:val="D15C72EC"/>
    <w:lvl w:ilvl="0" w:tplc="7EC01B2A">
      <w:start w:val="1"/>
      <w:numFmt w:val="decimal"/>
      <w:lvlText w:val="3.%1"/>
      <w:lvlJc w:val="left"/>
      <w:pPr>
        <w:ind w:left="720" w:hanging="360"/>
      </w:pPr>
      <w:rPr>
        <w:rFonts w:hint="default"/>
      </w:rPr>
    </w:lvl>
    <w:lvl w:ilvl="1" w:tplc="7FEC01A0">
      <w:start w:val="1"/>
      <w:numFmt w:val="decimal"/>
      <w:lvlText w:val="3.%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A1406"/>
    <w:multiLevelType w:val="hybridMultilevel"/>
    <w:tmpl w:val="743A4BD2"/>
    <w:styleLink w:val="Stile12"/>
    <w:lvl w:ilvl="0" w:tplc="06E26D30">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55C81"/>
    <w:multiLevelType w:val="hybridMultilevel"/>
    <w:tmpl w:val="ADBC77D8"/>
    <w:lvl w:ilvl="0" w:tplc="BA76D9F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744197"/>
    <w:multiLevelType w:val="hybridMultilevel"/>
    <w:tmpl w:val="F7CC093A"/>
    <w:lvl w:ilvl="0" w:tplc="2FFAD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56566"/>
    <w:multiLevelType w:val="hybridMultilevel"/>
    <w:tmpl w:val="679EB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5C6E"/>
    <w:multiLevelType w:val="hybridMultilevel"/>
    <w:tmpl w:val="A1A2567A"/>
    <w:lvl w:ilvl="0" w:tplc="7EC01B2A">
      <w:start w:val="1"/>
      <w:numFmt w:val="decimal"/>
      <w:lvlText w:val="3.%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E9A6590"/>
    <w:multiLevelType w:val="hybridMultilevel"/>
    <w:tmpl w:val="80B665B6"/>
    <w:lvl w:ilvl="0" w:tplc="1EDC1EC0">
      <w:start w:val="1"/>
      <w:numFmt w:val="decimal"/>
      <w:lvlText w:val="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2CD027E"/>
    <w:multiLevelType w:val="multilevel"/>
    <w:tmpl w:val="A8183114"/>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3265515"/>
    <w:multiLevelType w:val="hybridMultilevel"/>
    <w:tmpl w:val="A22AC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A81418"/>
    <w:multiLevelType w:val="multilevel"/>
    <w:tmpl w:val="B42C7284"/>
    <w:styleLink w:val="Stile1"/>
    <w:lvl w:ilvl="0">
      <w:start w:val="3"/>
      <w:numFmt w:val="decimal"/>
      <w:lvlText w:val="%1"/>
      <w:lvlJc w:val="left"/>
      <w:pPr>
        <w:ind w:left="360" w:hanging="360"/>
      </w:pPr>
      <w:rPr>
        <w:rFonts w:hint="default"/>
      </w:rPr>
    </w:lvl>
    <w:lvl w:ilvl="1">
      <w:start w:val="1"/>
      <w:numFmt w:val="decimal"/>
      <w:lvlText w:val="%1.%2"/>
      <w:lvlJc w:val="left"/>
      <w:pPr>
        <w:ind w:left="658" w:hanging="36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4184" w:hanging="1800"/>
      </w:pPr>
      <w:rPr>
        <w:rFonts w:hint="default"/>
      </w:rPr>
    </w:lvl>
  </w:abstractNum>
  <w:abstractNum w:abstractNumId="25" w15:restartNumberingAfterBreak="0">
    <w:nsid w:val="498F2F28"/>
    <w:multiLevelType w:val="hybridMultilevel"/>
    <w:tmpl w:val="9480972A"/>
    <w:lvl w:ilvl="0" w:tplc="E5BA9132">
      <w:start w:val="1"/>
      <w:numFmt w:val="lowerLetter"/>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237EA"/>
    <w:multiLevelType w:val="hybridMultilevel"/>
    <w:tmpl w:val="72DCB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767AE"/>
    <w:multiLevelType w:val="hybridMultilevel"/>
    <w:tmpl w:val="7832B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51764"/>
    <w:multiLevelType w:val="hybridMultilevel"/>
    <w:tmpl w:val="5760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04B7B1F"/>
    <w:multiLevelType w:val="hybridMultilevel"/>
    <w:tmpl w:val="06DC99AE"/>
    <w:lvl w:ilvl="0" w:tplc="BC5828FA">
      <w:start w:val="1"/>
      <w:numFmt w:val="decimal"/>
      <w:lvlText w:val="2.%1"/>
      <w:lvlJc w:val="left"/>
      <w:pPr>
        <w:ind w:left="720" w:hanging="360"/>
      </w:pPr>
      <w:rPr>
        <w:rFonts w:hint="default"/>
      </w:rPr>
    </w:lvl>
    <w:lvl w:ilvl="1" w:tplc="D280304A">
      <w:start w:val="1"/>
      <w:numFmt w:val="decimal"/>
      <w:lvlText w:val="2.%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E67E0"/>
    <w:multiLevelType w:val="hybridMultilevel"/>
    <w:tmpl w:val="9EB04B3E"/>
    <w:lvl w:ilvl="0" w:tplc="84DC9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720CF"/>
    <w:multiLevelType w:val="hybridMultilevel"/>
    <w:tmpl w:val="8AEE57E0"/>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A44091A"/>
    <w:multiLevelType w:val="hybridMultilevel"/>
    <w:tmpl w:val="72882DDA"/>
    <w:lvl w:ilvl="0" w:tplc="5D167BE4">
      <w:start w:val="1"/>
      <w:numFmt w:val="decimal"/>
      <w:lvlText w:val="9.%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DAC267B"/>
    <w:multiLevelType w:val="hybridMultilevel"/>
    <w:tmpl w:val="C92C4516"/>
    <w:lvl w:ilvl="0" w:tplc="DBD063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760D6"/>
    <w:multiLevelType w:val="hybridMultilevel"/>
    <w:tmpl w:val="4064A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4"/>
  </w:num>
  <w:num w:numId="3">
    <w:abstractNumId w:val="8"/>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2"/>
  </w:num>
  <w:num w:numId="15">
    <w:abstractNumId w:val="27"/>
  </w:num>
  <w:num w:numId="16">
    <w:abstractNumId w:val="9"/>
  </w:num>
  <w:num w:numId="17">
    <w:abstractNumId w:val="10"/>
  </w:num>
  <w:num w:numId="18">
    <w:abstractNumId w:val="4"/>
  </w:num>
  <w:num w:numId="19">
    <w:abstractNumId w:val="30"/>
  </w:num>
  <w:num w:numId="20">
    <w:abstractNumId w:val="26"/>
  </w:num>
  <w:num w:numId="21">
    <w:abstractNumId w:val="25"/>
  </w:num>
  <w:num w:numId="22">
    <w:abstractNumId w:val="6"/>
  </w:num>
  <w:num w:numId="23">
    <w:abstractNumId w:val="18"/>
  </w:num>
  <w:num w:numId="24">
    <w:abstractNumId w:val="32"/>
  </w:num>
  <w:num w:numId="25">
    <w:abstractNumId w:val="1"/>
  </w:num>
  <w:num w:numId="26">
    <w:abstractNumId w:val="0"/>
  </w:num>
  <w:num w:numId="27">
    <w:abstractNumId w:val="33"/>
  </w:num>
  <w:num w:numId="28">
    <w:abstractNumId w:val="3"/>
  </w:num>
  <w:num w:numId="29">
    <w:abstractNumId w:val="20"/>
  </w:num>
  <w:num w:numId="30">
    <w:abstractNumId w:val="15"/>
  </w:num>
  <w:num w:numId="31">
    <w:abstractNumId w:val="29"/>
  </w:num>
  <w:num w:numId="32">
    <w:abstractNumId w:val="11"/>
  </w:num>
  <w:num w:numId="33">
    <w:abstractNumId w:val="7"/>
  </w:num>
  <w:num w:numId="34">
    <w:abstractNumId w:val="17"/>
  </w:num>
  <w:num w:numId="35">
    <w:abstractNumId w:val="34"/>
  </w:num>
  <w:num w:numId="36">
    <w:abstractNumId w:val="19"/>
  </w:num>
  <w:num w:numId="37">
    <w:abstractNumId w:val="5"/>
  </w:num>
  <w:num w:numId="38">
    <w:abstractNumId w:val="13"/>
  </w:num>
  <w:num w:numId="3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A1"/>
    <w:rsid w:val="0000115E"/>
    <w:rsid w:val="000025C4"/>
    <w:rsid w:val="0000397E"/>
    <w:rsid w:val="00003C1C"/>
    <w:rsid w:val="00004337"/>
    <w:rsid w:val="0000639C"/>
    <w:rsid w:val="000067E0"/>
    <w:rsid w:val="00010960"/>
    <w:rsid w:val="000117B7"/>
    <w:rsid w:val="00011AFC"/>
    <w:rsid w:val="00014474"/>
    <w:rsid w:val="000166FA"/>
    <w:rsid w:val="00020075"/>
    <w:rsid w:val="000204E4"/>
    <w:rsid w:val="000243F8"/>
    <w:rsid w:val="00025CDD"/>
    <w:rsid w:val="00026096"/>
    <w:rsid w:val="0002618D"/>
    <w:rsid w:val="00027037"/>
    <w:rsid w:val="000304A4"/>
    <w:rsid w:val="000305D5"/>
    <w:rsid w:val="00031451"/>
    <w:rsid w:val="000314A1"/>
    <w:rsid w:val="00031E72"/>
    <w:rsid w:val="0003280D"/>
    <w:rsid w:val="000362DE"/>
    <w:rsid w:val="00037072"/>
    <w:rsid w:val="00037B09"/>
    <w:rsid w:val="00040756"/>
    <w:rsid w:val="00041CE3"/>
    <w:rsid w:val="0004270E"/>
    <w:rsid w:val="00042D1B"/>
    <w:rsid w:val="00043C28"/>
    <w:rsid w:val="00043EEF"/>
    <w:rsid w:val="00043F18"/>
    <w:rsid w:val="00045B9C"/>
    <w:rsid w:val="00045CD8"/>
    <w:rsid w:val="00046C9A"/>
    <w:rsid w:val="00052A44"/>
    <w:rsid w:val="0005398F"/>
    <w:rsid w:val="00054208"/>
    <w:rsid w:val="00054404"/>
    <w:rsid w:val="00056E04"/>
    <w:rsid w:val="0006290D"/>
    <w:rsid w:val="000633BC"/>
    <w:rsid w:val="00066D4D"/>
    <w:rsid w:val="000714B0"/>
    <w:rsid w:val="00072E02"/>
    <w:rsid w:val="00073AA0"/>
    <w:rsid w:val="00073E82"/>
    <w:rsid w:val="0007478D"/>
    <w:rsid w:val="00075BC7"/>
    <w:rsid w:val="00077398"/>
    <w:rsid w:val="00077786"/>
    <w:rsid w:val="00077F6A"/>
    <w:rsid w:val="0008003F"/>
    <w:rsid w:val="0008206C"/>
    <w:rsid w:val="00084762"/>
    <w:rsid w:val="00086EB8"/>
    <w:rsid w:val="0009151E"/>
    <w:rsid w:val="0009312A"/>
    <w:rsid w:val="00093145"/>
    <w:rsid w:val="00093DD6"/>
    <w:rsid w:val="0009442E"/>
    <w:rsid w:val="0009586B"/>
    <w:rsid w:val="0009627A"/>
    <w:rsid w:val="00096AEA"/>
    <w:rsid w:val="000976D8"/>
    <w:rsid w:val="000A30BD"/>
    <w:rsid w:val="000A624A"/>
    <w:rsid w:val="000A6EEC"/>
    <w:rsid w:val="000A73B2"/>
    <w:rsid w:val="000A7751"/>
    <w:rsid w:val="000A7A15"/>
    <w:rsid w:val="000A7BB7"/>
    <w:rsid w:val="000B0B1B"/>
    <w:rsid w:val="000B1A2A"/>
    <w:rsid w:val="000B22CC"/>
    <w:rsid w:val="000B2421"/>
    <w:rsid w:val="000B24F4"/>
    <w:rsid w:val="000B28EC"/>
    <w:rsid w:val="000B2FA8"/>
    <w:rsid w:val="000B315E"/>
    <w:rsid w:val="000B360D"/>
    <w:rsid w:val="000B3CCD"/>
    <w:rsid w:val="000B5E5F"/>
    <w:rsid w:val="000B7225"/>
    <w:rsid w:val="000C111A"/>
    <w:rsid w:val="000C12B5"/>
    <w:rsid w:val="000C1D9D"/>
    <w:rsid w:val="000C423B"/>
    <w:rsid w:val="000C7B91"/>
    <w:rsid w:val="000D1A05"/>
    <w:rsid w:val="000D2B3D"/>
    <w:rsid w:val="000D3C08"/>
    <w:rsid w:val="000D7738"/>
    <w:rsid w:val="000E17C8"/>
    <w:rsid w:val="000E374F"/>
    <w:rsid w:val="000E4552"/>
    <w:rsid w:val="000E4B9B"/>
    <w:rsid w:val="000E59DD"/>
    <w:rsid w:val="000E6406"/>
    <w:rsid w:val="000E6D03"/>
    <w:rsid w:val="000F0A10"/>
    <w:rsid w:val="000F57BF"/>
    <w:rsid w:val="000F58C1"/>
    <w:rsid w:val="000F5ED8"/>
    <w:rsid w:val="00100008"/>
    <w:rsid w:val="00100A95"/>
    <w:rsid w:val="00102BC8"/>
    <w:rsid w:val="001035D4"/>
    <w:rsid w:val="00105782"/>
    <w:rsid w:val="00107566"/>
    <w:rsid w:val="00111013"/>
    <w:rsid w:val="0011343E"/>
    <w:rsid w:val="00114BE2"/>
    <w:rsid w:val="00114DBB"/>
    <w:rsid w:val="00115DEA"/>
    <w:rsid w:val="001165CF"/>
    <w:rsid w:val="00116E50"/>
    <w:rsid w:val="001203B1"/>
    <w:rsid w:val="00122764"/>
    <w:rsid w:val="00124D20"/>
    <w:rsid w:val="00127B39"/>
    <w:rsid w:val="00130A16"/>
    <w:rsid w:val="00131805"/>
    <w:rsid w:val="00136805"/>
    <w:rsid w:val="001368B5"/>
    <w:rsid w:val="00137D49"/>
    <w:rsid w:val="001401D0"/>
    <w:rsid w:val="00140743"/>
    <w:rsid w:val="00141E32"/>
    <w:rsid w:val="00142EC7"/>
    <w:rsid w:val="00144E16"/>
    <w:rsid w:val="00146763"/>
    <w:rsid w:val="001468AA"/>
    <w:rsid w:val="001510B6"/>
    <w:rsid w:val="00151A37"/>
    <w:rsid w:val="00151B79"/>
    <w:rsid w:val="001523AD"/>
    <w:rsid w:val="00153E06"/>
    <w:rsid w:val="001541A8"/>
    <w:rsid w:val="0015708C"/>
    <w:rsid w:val="0016060C"/>
    <w:rsid w:val="00165DD1"/>
    <w:rsid w:val="00166231"/>
    <w:rsid w:val="00167B6F"/>
    <w:rsid w:val="00170A89"/>
    <w:rsid w:val="001714BC"/>
    <w:rsid w:val="00173536"/>
    <w:rsid w:val="0017774B"/>
    <w:rsid w:val="00182DAD"/>
    <w:rsid w:val="001842D5"/>
    <w:rsid w:val="001844F6"/>
    <w:rsid w:val="0018469A"/>
    <w:rsid w:val="00184DD6"/>
    <w:rsid w:val="00185029"/>
    <w:rsid w:val="00185644"/>
    <w:rsid w:val="00190EFC"/>
    <w:rsid w:val="001913CA"/>
    <w:rsid w:val="00192174"/>
    <w:rsid w:val="00192FC6"/>
    <w:rsid w:val="00193876"/>
    <w:rsid w:val="00195092"/>
    <w:rsid w:val="001A014E"/>
    <w:rsid w:val="001A1458"/>
    <w:rsid w:val="001A20E4"/>
    <w:rsid w:val="001A2752"/>
    <w:rsid w:val="001A41CB"/>
    <w:rsid w:val="001A4B85"/>
    <w:rsid w:val="001A6116"/>
    <w:rsid w:val="001A74D6"/>
    <w:rsid w:val="001B0A7C"/>
    <w:rsid w:val="001B0EAB"/>
    <w:rsid w:val="001B4B1C"/>
    <w:rsid w:val="001B55C0"/>
    <w:rsid w:val="001C1521"/>
    <w:rsid w:val="001C292E"/>
    <w:rsid w:val="001C3BA4"/>
    <w:rsid w:val="001C4DD7"/>
    <w:rsid w:val="001C658A"/>
    <w:rsid w:val="001D1302"/>
    <w:rsid w:val="001D1895"/>
    <w:rsid w:val="001D1E24"/>
    <w:rsid w:val="001D2678"/>
    <w:rsid w:val="001D3D33"/>
    <w:rsid w:val="001D55EB"/>
    <w:rsid w:val="001D7487"/>
    <w:rsid w:val="001D7A89"/>
    <w:rsid w:val="001D7F84"/>
    <w:rsid w:val="001E1039"/>
    <w:rsid w:val="001E5428"/>
    <w:rsid w:val="001F22C0"/>
    <w:rsid w:val="001F7424"/>
    <w:rsid w:val="001F7C23"/>
    <w:rsid w:val="0020298E"/>
    <w:rsid w:val="00202AE5"/>
    <w:rsid w:val="00202F8F"/>
    <w:rsid w:val="00203F80"/>
    <w:rsid w:val="0020405E"/>
    <w:rsid w:val="00204743"/>
    <w:rsid w:val="00204FBE"/>
    <w:rsid w:val="002056BE"/>
    <w:rsid w:val="00206EE6"/>
    <w:rsid w:val="00211B1E"/>
    <w:rsid w:val="00212827"/>
    <w:rsid w:val="002156C5"/>
    <w:rsid w:val="00216016"/>
    <w:rsid w:val="0021656B"/>
    <w:rsid w:val="00220324"/>
    <w:rsid w:val="00220346"/>
    <w:rsid w:val="00222266"/>
    <w:rsid w:val="002227A6"/>
    <w:rsid w:val="00222B82"/>
    <w:rsid w:val="002235C0"/>
    <w:rsid w:val="00224FB7"/>
    <w:rsid w:val="00226A8E"/>
    <w:rsid w:val="00227B6D"/>
    <w:rsid w:val="00230A1E"/>
    <w:rsid w:val="00231BA5"/>
    <w:rsid w:val="0023256C"/>
    <w:rsid w:val="002327F2"/>
    <w:rsid w:val="0023396C"/>
    <w:rsid w:val="00235826"/>
    <w:rsid w:val="00235F0D"/>
    <w:rsid w:val="00235F91"/>
    <w:rsid w:val="00237ED7"/>
    <w:rsid w:val="00241AEB"/>
    <w:rsid w:val="00243007"/>
    <w:rsid w:val="00247A7C"/>
    <w:rsid w:val="002512DA"/>
    <w:rsid w:val="00251B70"/>
    <w:rsid w:val="0025333B"/>
    <w:rsid w:val="00253EDC"/>
    <w:rsid w:val="0025446B"/>
    <w:rsid w:val="00254AF0"/>
    <w:rsid w:val="00257DEF"/>
    <w:rsid w:val="00262EDC"/>
    <w:rsid w:val="00262FA9"/>
    <w:rsid w:val="0026364B"/>
    <w:rsid w:val="002655AA"/>
    <w:rsid w:val="0026640A"/>
    <w:rsid w:val="002667DA"/>
    <w:rsid w:val="0027029E"/>
    <w:rsid w:val="002708AC"/>
    <w:rsid w:val="00274F1F"/>
    <w:rsid w:val="0027521D"/>
    <w:rsid w:val="00275A1D"/>
    <w:rsid w:val="00276789"/>
    <w:rsid w:val="0028032E"/>
    <w:rsid w:val="00280D18"/>
    <w:rsid w:val="0028572E"/>
    <w:rsid w:val="002867AA"/>
    <w:rsid w:val="00286966"/>
    <w:rsid w:val="0028782D"/>
    <w:rsid w:val="002900F8"/>
    <w:rsid w:val="002908E7"/>
    <w:rsid w:val="00290C9D"/>
    <w:rsid w:val="0029163C"/>
    <w:rsid w:val="00292860"/>
    <w:rsid w:val="00294667"/>
    <w:rsid w:val="00295548"/>
    <w:rsid w:val="0029653C"/>
    <w:rsid w:val="00297444"/>
    <w:rsid w:val="002A016E"/>
    <w:rsid w:val="002A1E31"/>
    <w:rsid w:val="002A3479"/>
    <w:rsid w:val="002A44D0"/>
    <w:rsid w:val="002A5F6A"/>
    <w:rsid w:val="002A6F6F"/>
    <w:rsid w:val="002B1E1B"/>
    <w:rsid w:val="002B2A00"/>
    <w:rsid w:val="002B3347"/>
    <w:rsid w:val="002B3D5A"/>
    <w:rsid w:val="002B448E"/>
    <w:rsid w:val="002B5D57"/>
    <w:rsid w:val="002C2A07"/>
    <w:rsid w:val="002C3D06"/>
    <w:rsid w:val="002C46C6"/>
    <w:rsid w:val="002D0F9E"/>
    <w:rsid w:val="002D202A"/>
    <w:rsid w:val="002E09C7"/>
    <w:rsid w:val="002E1661"/>
    <w:rsid w:val="002E2DD8"/>
    <w:rsid w:val="002E428E"/>
    <w:rsid w:val="002E50A2"/>
    <w:rsid w:val="002E50D7"/>
    <w:rsid w:val="002E641D"/>
    <w:rsid w:val="002E73CC"/>
    <w:rsid w:val="002E7423"/>
    <w:rsid w:val="002E7B94"/>
    <w:rsid w:val="002F3A7D"/>
    <w:rsid w:val="002F6714"/>
    <w:rsid w:val="002F67D4"/>
    <w:rsid w:val="002F7D7E"/>
    <w:rsid w:val="002F7E53"/>
    <w:rsid w:val="00300A95"/>
    <w:rsid w:val="00300CA0"/>
    <w:rsid w:val="00302DB9"/>
    <w:rsid w:val="00303610"/>
    <w:rsid w:val="00303E11"/>
    <w:rsid w:val="00310529"/>
    <w:rsid w:val="00311E1E"/>
    <w:rsid w:val="00313162"/>
    <w:rsid w:val="00313FA5"/>
    <w:rsid w:val="00314F67"/>
    <w:rsid w:val="00317039"/>
    <w:rsid w:val="00317C6D"/>
    <w:rsid w:val="00320D2A"/>
    <w:rsid w:val="00321862"/>
    <w:rsid w:val="003219E0"/>
    <w:rsid w:val="00322ADF"/>
    <w:rsid w:val="00327842"/>
    <w:rsid w:val="00332D30"/>
    <w:rsid w:val="00335C4B"/>
    <w:rsid w:val="00336319"/>
    <w:rsid w:val="003367D1"/>
    <w:rsid w:val="003369A1"/>
    <w:rsid w:val="00340D97"/>
    <w:rsid w:val="00340DCE"/>
    <w:rsid w:val="00341994"/>
    <w:rsid w:val="0034252F"/>
    <w:rsid w:val="00343AAC"/>
    <w:rsid w:val="0034507B"/>
    <w:rsid w:val="0034557B"/>
    <w:rsid w:val="0034624A"/>
    <w:rsid w:val="0035097D"/>
    <w:rsid w:val="003525F6"/>
    <w:rsid w:val="00353624"/>
    <w:rsid w:val="00355285"/>
    <w:rsid w:val="00357212"/>
    <w:rsid w:val="0035758F"/>
    <w:rsid w:val="00362CEF"/>
    <w:rsid w:val="0036536D"/>
    <w:rsid w:val="00365551"/>
    <w:rsid w:val="00365D7F"/>
    <w:rsid w:val="00367A92"/>
    <w:rsid w:val="00373BC7"/>
    <w:rsid w:val="0038352B"/>
    <w:rsid w:val="00384580"/>
    <w:rsid w:val="003846E9"/>
    <w:rsid w:val="0038588F"/>
    <w:rsid w:val="00386765"/>
    <w:rsid w:val="0038743A"/>
    <w:rsid w:val="00391200"/>
    <w:rsid w:val="00396D48"/>
    <w:rsid w:val="003A0266"/>
    <w:rsid w:val="003A102B"/>
    <w:rsid w:val="003A1E1A"/>
    <w:rsid w:val="003A2086"/>
    <w:rsid w:val="003A217A"/>
    <w:rsid w:val="003A29F2"/>
    <w:rsid w:val="003A2E1D"/>
    <w:rsid w:val="003A7008"/>
    <w:rsid w:val="003A7095"/>
    <w:rsid w:val="003B06E0"/>
    <w:rsid w:val="003B13BA"/>
    <w:rsid w:val="003B1F00"/>
    <w:rsid w:val="003B2282"/>
    <w:rsid w:val="003B2415"/>
    <w:rsid w:val="003B2694"/>
    <w:rsid w:val="003B42F3"/>
    <w:rsid w:val="003B492B"/>
    <w:rsid w:val="003C0914"/>
    <w:rsid w:val="003C0FD4"/>
    <w:rsid w:val="003C2041"/>
    <w:rsid w:val="003C2D00"/>
    <w:rsid w:val="003C343E"/>
    <w:rsid w:val="003C48A9"/>
    <w:rsid w:val="003C5223"/>
    <w:rsid w:val="003C53E3"/>
    <w:rsid w:val="003C63BA"/>
    <w:rsid w:val="003D0BF0"/>
    <w:rsid w:val="003D1518"/>
    <w:rsid w:val="003D5C10"/>
    <w:rsid w:val="003D5F72"/>
    <w:rsid w:val="003D6A1E"/>
    <w:rsid w:val="003D74B0"/>
    <w:rsid w:val="003E3199"/>
    <w:rsid w:val="003E3B78"/>
    <w:rsid w:val="003E4473"/>
    <w:rsid w:val="003E5722"/>
    <w:rsid w:val="003E6534"/>
    <w:rsid w:val="003E7520"/>
    <w:rsid w:val="003E77ED"/>
    <w:rsid w:val="003E7E94"/>
    <w:rsid w:val="003F0AD8"/>
    <w:rsid w:val="003F1FCE"/>
    <w:rsid w:val="003F2BAD"/>
    <w:rsid w:val="003F4997"/>
    <w:rsid w:val="003F4BDD"/>
    <w:rsid w:val="003F4FF3"/>
    <w:rsid w:val="00400300"/>
    <w:rsid w:val="004005C1"/>
    <w:rsid w:val="00401F22"/>
    <w:rsid w:val="004028EE"/>
    <w:rsid w:val="00404256"/>
    <w:rsid w:val="00404921"/>
    <w:rsid w:val="00404943"/>
    <w:rsid w:val="00404AB9"/>
    <w:rsid w:val="00405225"/>
    <w:rsid w:val="00405351"/>
    <w:rsid w:val="00405D02"/>
    <w:rsid w:val="00411CA4"/>
    <w:rsid w:val="00413128"/>
    <w:rsid w:val="0041414A"/>
    <w:rsid w:val="004153DC"/>
    <w:rsid w:val="00416559"/>
    <w:rsid w:val="00420007"/>
    <w:rsid w:val="00422100"/>
    <w:rsid w:val="00423894"/>
    <w:rsid w:val="00423FC1"/>
    <w:rsid w:val="004242EE"/>
    <w:rsid w:val="00426706"/>
    <w:rsid w:val="004274A9"/>
    <w:rsid w:val="00431817"/>
    <w:rsid w:val="00432858"/>
    <w:rsid w:val="0043397E"/>
    <w:rsid w:val="0043519D"/>
    <w:rsid w:val="004353A2"/>
    <w:rsid w:val="00436174"/>
    <w:rsid w:val="004371B8"/>
    <w:rsid w:val="00441072"/>
    <w:rsid w:val="004418E6"/>
    <w:rsid w:val="004449DB"/>
    <w:rsid w:val="004466B2"/>
    <w:rsid w:val="0044677C"/>
    <w:rsid w:val="00446AFF"/>
    <w:rsid w:val="00454A60"/>
    <w:rsid w:val="0045695A"/>
    <w:rsid w:val="00456DAC"/>
    <w:rsid w:val="00457852"/>
    <w:rsid w:val="00457BFD"/>
    <w:rsid w:val="00457D5B"/>
    <w:rsid w:val="00462308"/>
    <w:rsid w:val="00467B53"/>
    <w:rsid w:val="004703C7"/>
    <w:rsid w:val="00470D9F"/>
    <w:rsid w:val="00472256"/>
    <w:rsid w:val="00473829"/>
    <w:rsid w:val="00474E25"/>
    <w:rsid w:val="004757F8"/>
    <w:rsid w:val="0047654A"/>
    <w:rsid w:val="00477DE2"/>
    <w:rsid w:val="00481ADB"/>
    <w:rsid w:val="00482379"/>
    <w:rsid w:val="00482763"/>
    <w:rsid w:val="00483F6A"/>
    <w:rsid w:val="00485481"/>
    <w:rsid w:val="00486A04"/>
    <w:rsid w:val="00486E89"/>
    <w:rsid w:val="00487DAE"/>
    <w:rsid w:val="00490BF6"/>
    <w:rsid w:val="00490DEC"/>
    <w:rsid w:val="004920FA"/>
    <w:rsid w:val="00493EC7"/>
    <w:rsid w:val="00494F97"/>
    <w:rsid w:val="0049722C"/>
    <w:rsid w:val="004A0AC3"/>
    <w:rsid w:val="004A130B"/>
    <w:rsid w:val="004A31BD"/>
    <w:rsid w:val="004A35AE"/>
    <w:rsid w:val="004A3739"/>
    <w:rsid w:val="004A3E01"/>
    <w:rsid w:val="004A4D83"/>
    <w:rsid w:val="004A62F8"/>
    <w:rsid w:val="004A7FB1"/>
    <w:rsid w:val="004B0259"/>
    <w:rsid w:val="004B2B65"/>
    <w:rsid w:val="004B4855"/>
    <w:rsid w:val="004B5EEE"/>
    <w:rsid w:val="004B6ACE"/>
    <w:rsid w:val="004C0DE3"/>
    <w:rsid w:val="004C1D34"/>
    <w:rsid w:val="004C4099"/>
    <w:rsid w:val="004C6C06"/>
    <w:rsid w:val="004C6C63"/>
    <w:rsid w:val="004C7566"/>
    <w:rsid w:val="004C7BEF"/>
    <w:rsid w:val="004D1C14"/>
    <w:rsid w:val="004D276A"/>
    <w:rsid w:val="004D5418"/>
    <w:rsid w:val="004D5B83"/>
    <w:rsid w:val="004D5E02"/>
    <w:rsid w:val="004E2167"/>
    <w:rsid w:val="004E3CBD"/>
    <w:rsid w:val="004E46FA"/>
    <w:rsid w:val="004E5380"/>
    <w:rsid w:val="004E5640"/>
    <w:rsid w:val="004E6B85"/>
    <w:rsid w:val="004E7F04"/>
    <w:rsid w:val="004F0303"/>
    <w:rsid w:val="004F0479"/>
    <w:rsid w:val="004F227C"/>
    <w:rsid w:val="004F3183"/>
    <w:rsid w:val="004F5004"/>
    <w:rsid w:val="004F59C1"/>
    <w:rsid w:val="004F5F36"/>
    <w:rsid w:val="004F68C5"/>
    <w:rsid w:val="00500572"/>
    <w:rsid w:val="00500873"/>
    <w:rsid w:val="005046B4"/>
    <w:rsid w:val="00505193"/>
    <w:rsid w:val="00506D4E"/>
    <w:rsid w:val="00506EA7"/>
    <w:rsid w:val="005121ED"/>
    <w:rsid w:val="00512739"/>
    <w:rsid w:val="00520D0A"/>
    <w:rsid w:val="00522F2A"/>
    <w:rsid w:val="0052374B"/>
    <w:rsid w:val="0052699D"/>
    <w:rsid w:val="00526D78"/>
    <w:rsid w:val="00532DCF"/>
    <w:rsid w:val="00533024"/>
    <w:rsid w:val="005334BD"/>
    <w:rsid w:val="00534BC1"/>
    <w:rsid w:val="00535EE7"/>
    <w:rsid w:val="00536B00"/>
    <w:rsid w:val="00540E72"/>
    <w:rsid w:val="00541466"/>
    <w:rsid w:val="0054213F"/>
    <w:rsid w:val="00545242"/>
    <w:rsid w:val="00545612"/>
    <w:rsid w:val="00545A9D"/>
    <w:rsid w:val="00546657"/>
    <w:rsid w:val="00546967"/>
    <w:rsid w:val="00546D3D"/>
    <w:rsid w:val="0055007C"/>
    <w:rsid w:val="0055062E"/>
    <w:rsid w:val="00553690"/>
    <w:rsid w:val="005570C5"/>
    <w:rsid w:val="005571CC"/>
    <w:rsid w:val="00562027"/>
    <w:rsid w:val="00563FF9"/>
    <w:rsid w:val="005648F6"/>
    <w:rsid w:val="00566F57"/>
    <w:rsid w:val="00567D74"/>
    <w:rsid w:val="00567F05"/>
    <w:rsid w:val="00571101"/>
    <w:rsid w:val="0057126B"/>
    <w:rsid w:val="005713A1"/>
    <w:rsid w:val="005717D1"/>
    <w:rsid w:val="005747CF"/>
    <w:rsid w:val="0057771C"/>
    <w:rsid w:val="00577854"/>
    <w:rsid w:val="00577AE2"/>
    <w:rsid w:val="00580463"/>
    <w:rsid w:val="005844B8"/>
    <w:rsid w:val="00586A33"/>
    <w:rsid w:val="00586C37"/>
    <w:rsid w:val="00590135"/>
    <w:rsid w:val="00590FCD"/>
    <w:rsid w:val="00591407"/>
    <w:rsid w:val="00591BD4"/>
    <w:rsid w:val="00592913"/>
    <w:rsid w:val="0059316D"/>
    <w:rsid w:val="00593DF1"/>
    <w:rsid w:val="00594050"/>
    <w:rsid w:val="00595464"/>
    <w:rsid w:val="005979A3"/>
    <w:rsid w:val="005A0E8A"/>
    <w:rsid w:val="005A1A3C"/>
    <w:rsid w:val="005A1A3D"/>
    <w:rsid w:val="005A24AA"/>
    <w:rsid w:val="005A31D7"/>
    <w:rsid w:val="005A49A7"/>
    <w:rsid w:val="005A65F1"/>
    <w:rsid w:val="005A699A"/>
    <w:rsid w:val="005A7B71"/>
    <w:rsid w:val="005A7EA8"/>
    <w:rsid w:val="005B157D"/>
    <w:rsid w:val="005B1ABB"/>
    <w:rsid w:val="005B1DCE"/>
    <w:rsid w:val="005B2A99"/>
    <w:rsid w:val="005B57D5"/>
    <w:rsid w:val="005B5AE7"/>
    <w:rsid w:val="005B685C"/>
    <w:rsid w:val="005C0D54"/>
    <w:rsid w:val="005C14A8"/>
    <w:rsid w:val="005C1860"/>
    <w:rsid w:val="005C1E59"/>
    <w:rsid w:val="005C2035"/>
    <w:rsid w:val="005C213B"/>
    <w:rsid w:val="005C2EDB"/>
    <w:rsid w:val="005C3338"/>
    <w:rsid w:val="005C4091"/>
    <w:rsid w:val="005C4526"/>
    <w:rsid w:val="005C49D8"/>
    <w:rsid w:val="005C70B2"/>
    <w:rsid w:val="005D0AD4"/>
    <w:rsid w:val="005D1C0F"/>
    <w:rsid w:val="005D20DA"/>
    <w:rsid w:val="005D2F08"/>
    <w:rsid w:val="005D6D72"/>
    <w:rsid w:val="005E0A66"/>
    <w:rsid w:val="005E2555"/>
    <w:rsid w:val="005E3D8C"/>
    <w:rsid w:val="005E45EE"/>
    <w:rsid w:val="005E7206"/>
    <w:rsid w:val="005F015D"/>
    <w:rsid w:val="005F0743"/>
    <w:rsid w:val="005F087F"/>
    <w:rsid w:val="005F0C60"/>
    <w:rsid w:val="005F1A07"/>
    <w:rsid w:val="005F3791"/>
    <w:rsid w:val="005F499F"/>
    <w:rsid w:val="005F4A6A"/>
    <w:rsid w:val="005F7FDE"/>
    <w:rsid w:val="0060131F"/>
    <w:rsid w:val="00602C13"/>
    <w:rsid w:val="00603DB1"/>
    <w:rsid w:val="006042BF"/>
    <w:rsid w:val="006056D3"/>
    <w:rsid w:val="00605804"/>
    <w:rsid w:val="00605E42"/>
    <w:rsid w:val="0060671C"/>
    <w:rsid w:val="00607780"/>
    <w:rsid w:val="00612AF7"/>
    <w:rsid w:val="00612EE7"/>
    <w:rsid w:val="006144B0"/>
    <w:rsid w:val="00616E9A"/>
    <w:rsid w:val="0061753C"/>
    <w:rsid w:val="00620229"/>
    <w:rsid w:val="006214F4"/>
    <w:rsid w:val="00624BC7"/>
    <w:rsid w:val="00624D2F"/>
    <w:rsid w:val="0062581C"/>
    <w:rsid w:val="00625A74"/>
    <w:rsid w:val="00627AE8"/>
    <w:rsid w:val="00630002"/>
    <w:rsid w:val="006302E5"/>
    <w:rsid w:val="0063059A"/>
    <w:rsid w:val="0063376A"/>
    <w:rsid w:val="0063405F"/>
    <w:rsid w:val="00635633"/>
    <w:rsid w:val="0063706A"/>
    <w:rsid w:val="0064225E"/>
    <w:rsid w:val="00642B01"/>
    <w:rsid w:val="006439AD"/>
    <w:rsid w:val="00644B12"/>
    <w:rsid w:val="006473EA"/>
    <w:rsid w:val="006474EB"/>
    <w:rsid w:val="0064771A"/>
    <w:rsid w:val="00650C17"/>
    <w:rsid w:val="006521E0"/>
    <w:rsid w:val="00652E8B"/>
    <w:rsid w:val="006530AF"/>
    <w:rsid w:val="0065582B"/>
    <w:rsid w:val="00655F80"/>
    <w:rsid w:val="0065634F"/>
    <w:rsid w:val="00657B09"/>
    <w:rsid w:val="0066739B"/>
    <w:rsid w:val="006709E8"/>
    <w:rsid w:val="00674744"/>
    <w:rsid w:val="0067597B"/>
    <w:rsid w:val="00676D5F"/>
    <w:rsid w:val="006806FA"/>
    <w:rsid w:val="006812BB"/>
    <w:rsid w:val="00681ECD"/>
    <w:rsid w:val="00683109"/>
    <w:rsid w:val="00683373"/>
    <w:rsid w:val="00686498"/>
    <w:rsid w:val="0068695C"/>
    <w:rsid w:val="00686BAB"/>
    <w:rsid w:val="00687E2F"/>
    <w:rsid w:val="00690BAC"/>
    <w:rsid w:val="0069251B"/>
    <w:rsid w:val="006939DB"/>
    <w:rsid w:val="006963EE"/>
    <w:rsid w:val="006968F2"/>
    <w:rsid w:val="006970D2"/>
    <w:rsid w:val="00697936"/>
    <w:rsid w:val="00697BDE"/>
    <w:rsid w:val="006A40BB"/>
    <w:rsid w:val="006A5959"/>
    <w:rsid w:val="006A5DB7"/>
    <w:rsid w:val="006A6D55"/>
    <w:rsid w:val="006A7688"/>
    <w:rsid w:val="006A7D60"/>
    <w:rsid w:val="006A7EFB"/>
    <w:rsid w:val="006B03C6"/>
    <w:rsid w:val="006B1350"/>
    <w:rsid w:val="006B1977"/>
    <w:rsid w:val="006B31E7"/>
    <w:rsid w:val="006C635C"/>
    <w:rsid w:val="006C69F0"/>
    <w:rsid w:val="006C6F73"/>
    <w:rsid w:val="006C7699"/>
    <w:rsid w:val="006D0E8F"/>
    <w:rsid w:val="006D1064"/>
    <w:rsid w:val="006D211F"/>
    <w:rsid w:val="006D33A6"/>
    <w:rsid w:val="006D359B"/>
    <w:rsid w:val="006D7268"/>
    <w:rsid w:val="006E39A3"/>
    <w:rsid w:val="006E3DBB"/>
    <w:rsid w:val="006E4458"/>
    <w:rsid w:val="006E77CF"/>
    <w:rsid w:val="006F38C8"/>
    <w:rsid w:val="006F498F"/>
    <w:rsid w:val="006F79A0"/>
    <w:rsid w:val="006F7F6F"/>
    <w:rsid w:val="00703F6B"/>
    <w:rsid w:val="00704653"/>
    <w:rsid w:val="00704D00"/>
    <w:rsid w:val="0070537A"/>
    <w:rsid w:val="00705D63"/>
    <w:rsid w:val="007113FA"/>
    <w:rsid w:val="0071314C"/>
    <w:rsid w:val="00715D9F"/>
    <w:rsid w:val="00717F71"/>
    <w:rsid w:val="00721373"/>
    <w:rsid w:val="00721E26"/>
    <w:rsid w:val="007235F4"/>
    <w:rsid w:val="00725637"/>
    <w:rsid w:val="007267E7"/>
    <w:rsid w:val="00727A71"/>
    <w:rsid w:val="00727E0C"/>
    <w:rsid w:val="007300EF"/>
    <w:rsid w:val="0073072B"/>
    <w:rsid w:val="0073121E"/>
    <w:rsid w:val="007326C8"/>
    <w:rsid w:val="00732A8C"/>
    <w:rsid w:val="0073391A"/>
    <w:rsid w:val="0073486E"/>
    <w:rsid w:val="00737DC2"/>
    <w:rsid w:val="007419C0"/>
    <w:rsid w:val="00741AF3"/>
    <w:rsid w:val="00743485"/>
    <w:rsid w:val="007452D8"/>
    <w:rsid w:val="00746856"/>
    <w:rsid w:val="007508D4"/>
    <w:rsid w:val="007553E6"/>
    <w:rsid w:val="00757107"/>
    <w:rsid w:val="00761789"/>
    <w:rsid w:val="007617EA"/>
    <w:rsid w:val="00761CCC"/>
    <w:rsid w:val="007627E3"/>
    <w:rsid w:val="00763E86"/>
    <w:rsid w:val="00764E11"/>
    <w:rsid w:val="00766B3D"/>
    <w:rsid w:val="00767253"/>
    <w:rsid w:val="0076777C"/>
    <w:rsid w:val="00767EF1"/>
    <w:rsid w:val="00771BD6"/>
    <w:rsid w:val="0077212F"/>
    <w:rsid w:val="0077655B"/>
    <w:rsid w:val="00780B5C"/>
    <w:rsid w:val="00781634"/>
    <w:rsid w:val="00781951"/>
    <w:rsid w:val="00782D07"/>
    <w:rsid w:val="007830E1"/>
    <w:rsid w:val="007838C0"/>
    <w:rsid w:val="00784165"/>
    <w:rsid w:val="0078616A"/>
    <w:rsid w:val="0078626E"/>
    <w:rsid w:val="00792008"/>
    <w:rsid w:val="007927B4"/>
    <w:rsid w:val="00793C30"/>
    <w:rsid w:val="007959C6"/>
    <w:rsid w:val="007976E2"/>
    <w:rsid w:val="007A13A7"/>
    <w:rsid w:val="007A263C"/>
    <w:rsid w:val="007A396C"/>
    <w:rsid w:val="007A4035"/>
    <w:rsid w:val="007A450F"/>
    <w:rsid w:val="007A4AD1"/>
    <w:rsid w:val="007A4B3B"/>
    <w:rsid w:val="007A63C8"/>
    <w:rsid w:val="007A67D4"/>
    <w:rsid w:val="007A7448"/>
    <w:rsid w:val="007A7DD5"/>
    <w:rsid w:val="007B0D26"/>
    <w:rsid w:val="007B2CEF"/>
    <w:rsid w:val="007B4C18"/>
    <w:rsid w:val="007B690E"/>
    <w:rsid w:val="007C082E"/>
    <w:rsid w:val="007C2EB4"/>
    <w:rsid w:val="007C3563"/>
    <w:rsid w:val="007C46AE"/>
    <w:rsid w:val="007C586E"/>
    <w:rsid w:val="007C5907"/>
    <w:rsid w:val="007C7D1D"/>
    <w:rsid w:val="007C7FC3"/>
    <w:rsid w:val="007D0F93"/>
    <w:rsid w:val="007D11B3"/>
    <w:rsid w:val="007D3B6D"/>
    <w:rsid w:val="007D52A7"/>
    <w:rsid w:val="007D56FB"/>
    <w:rsid w:val="007D576B"/>
    <w:rsid w:val="007D6E71"/>
    <w:rsid w:val="007D7542"/>
    <w:rsid w:val="007E02AE"/>
    <w:rsid w:val="007E10DE"/>
    <w:rsid w:val="007E2194"/>
    <w:rsid w:val="007E2A35"/>
    <w:rsid w:val="007E2BD4"/>
    <w:rsid w:val="007E3FD9"/>
    <w:rsid w:val="007E4E11"/>
    <w:rsid w:val="007E5E7A"/>
    <w:rsid w:val="007F3F05"/>
    <w:rsid w:val="007F70F9"/>
    <w:rsid w:val="008003C2"/>
    <w:rsid w:val="0080088B"/>
    <w:rsid w:val="00802533"/>
    <w:rsid w:val="00803FC8"/>
    <w:rsid w:val="00804193"/>
    <w:rsid w:val="0080531A"/>
    <w:rsid w:val="00806C3C"/>
    <w:rsid w:val="00807933"/>
    <w:rsid w:val="00807A6B"/>
    <w:rsid w:val="00807DDB"/>
    <w:rsid w:val="0081062F"/>
    <w:rsid w:val="00810632"/>
    <w:rsid w:val="00813CEE"/>
    <w:rsid w:val="00815DB0"/>
    <w:rsid w:val="008174AE"/>
    <w:rsid w:val="008209FC"/>
    <w:rsid w:val="00820ECC"/>
    <w:rsid w:val="0082183B"/>
    <w:rsid w:val="008227FC"/>
    <w:rsid w:val="00827AE4"/>
    <w:rsid w:val="008317EC"/>
    <w:rsid w:val="008331FA"/>
    <w:rsid w:val="00833DBF"/>
    <w:rsid w:val="00833FF6"/>
    <w:rsid w:val="008369A7"/>
    <w:rsid w:val="008370B9"/>
    <w:rsid w:val="008372E7"/>
    <w:rsid w:val="0083737A"/>
    <w:rsid w:val="008375E0"/>
    <w:rsid w:val="00840185"/>
    <w:rsid w:val="0084260A"/>
    <w:rsid w:val="00844A41"/>
    <w:rsid w:val="008464D1"/>
    <w:rsid w:val="00850A03"/>
    <w:rsid w:val="00851E44"/>
    <w:rsid w:val="008565D9"/>
    <w:rsid w:val="00860278"/>
    <w:rsid w:val="00860557"/>
    <w:rsid w:val="008627B8"/>
    <w:rsid w:val="008628FB"/>
    <w:rsid w:val="00863093"/>
    <w:rsid w:val="0087724D"/>
    <w:rsid w:val="00877502"/>
    <w:rsid w:val="00877709"/>
    <w:rsid w:val="0087773F"/>
    <w:rsid w:val="00880557"/>
    <w:rsid w:val="00880A7E"/>
    <w:rsid w:val="00881624"/>
    <w:rsid w:val="008836E8"/>
    <w:rsid w:val="00883B08"/>
    <w:rsid w:val="008842D9"/>
    <w:rsid w:val="008869CA"/>
    <w:rsid w:val="00887326"/>
    <w:rsid w:val="00890D03"/>
    <w:rsid w:val="00891A8E"/>
    <w:rsid w:val="00891BB5"/>
    <w:rsid w:val="00891CA9"/>
    <w:rsid w:val="00891CC4"/>
    <w:rsid w:val="00893159"/>
    <w:rsid w:val="0089633A"/>
    <w:rsid w:val="00896997"/>
    <w:rsid w:val="00896ABF"/>
    <w:rsid w:val="008A21CD"/>
    <w:rsid w:val="008A282C"/>
    <w:rsid w:val="008A4A78"/>
    <w:rsid w:val="008B020B"/>
    <w:rsid w:val="008B0530"/>
    <w:rsid w:val="008B0C1C"/>
    <w:rsid w:val="008B5A20"/>
    <w:rsid w:val="008C38B9"/>
    <w:rsid w:val="008C53A2"/>
    <w:rsid w:val="008C7BCB"/>
    <w:rsid w:val="008C7ED9"/>
    <w:rsid w:val="008D3004"/>
    <w:rsid w:val="008D3462"/>
    <w:rsid w:val="008D5E0E"/>
    <w:rsid w:val="008D6E1C"/>
    <w:rsid w:val="008D6FE9"/>
    <w:rsid w:val="008D78B2"/>
    <w:rsid w:val="008E0D85"/>
    <w:rsid w:val="008E0EBE"/>
    <w:rsid w:val="008E6071"/>
    <w:rsid w:val="008E761D"/>
    <w:rsid w:val="008F0B26"/>
    <w:rsid w:val="008F4AE6"/>
    <w:rsid w:val="008F5F01"/>
    <w:rsid w:val="00901014"/>
    <w:rsid w:val="0090364A"/>
    <w:rsid w:val="009039D2"/>
    <w:rsid w:val="00905048"/>
    <w:rsid w:val="00911FCE"/>
    <w:rsid w:val="009152C2"/>
    <w:rsid w:val="00915773"/>
    <w:rsid w:val="009161C4"/>
    <w:rsid w:val="00916A8A"/>
    <w:rsid w:val="00922A48"/>
    <w:rsid w:val="00925FFB"/>
    <w:rsid w:val="00927537"/>
    <w:rsid w:val="00931FCF"/>
    <w:rsid w:val="00932BC6"/>
    <w:rsid w:val="00932BDC"/>
    <w:rsid w:val="00940970"/>
    <w:rsid w:val="00940DD4"/>
    <w:rsid w:val="00941239"/>
    <w:rsid w:val="00941B56"/>
    <w:rsid w:val="009429E3"/>
    <w:rsid w:val="0094346F"/>
    <w:rsid w:val="0094415B"/>
    <w:rsid w:val="00944F03"/>
    <w:rsid w:val="009459A9"/>
    <w:rsid w:val="00945D22"/>
    <w:rsid w:val="0094645C"/>
    <w:rsid w:val="009474CC"/>
    <w:rsid w:val="00947D0A"/>
    <w:rsid w:val="00957BD3"/>
    <w:rsid w:val="009613F7"/>
    <w:rsid w:val="0096277F"/>
    <w:rsid w:val="0096326B"/>
    <w:rsid w:val="00963A0F"/>
    <w:rsid w:val="00963C3B"/>
    <w:rsid w:val="00964D8B"/>
    <w:rsid w:val="00966C43"/>
    <w:rsid w:val="0096738A"/>
    <w:rsid w:val="009674BE"/>
    <w:rsid w:val="00967609"/>
    <w:rsid w:val="00970DBE"/>
    <w:rsid w:val="0097175B"/>
    <w:rsid w:val="009727EE"/>
    <w:rsid w:val="00974190"/>
    <w:rsid w:val="00977A72"/>
    <w:rsid w:val="009828FB"/>
    <w:rsid w:val="009847CC"/>
    <w:rsid w:val="009849F7"/>
    <w:rsid w:val="00986552"/>
    <w:rsid w:val="009871F0"/>
    <w:rsid w:val="00991CAA"/>
    <w:rsid w:val="0099414D"/>
    <w:rsid w:val="009959CB"/>
    <w:rsid w:val="00996AA8"/>
    <w:rsid w:val="00996D72"/>
    <w:rsid w:val="00997900"/>
    <w:rsid w:val="00997A6B"/>
    <w:rsid w:val="009A06A6"/>
    <w:rsid w:val="009A142B"/>
    <w:rsid w:val="009A1FA6"/>
    <w:rsid w:val="009A25B0"/>
    <w:rsid w:val="009A72CB"/>
    <w:rsid w:val="009B100C"/>
    <w:rsid w:val="009B4B5E"/>
    <w:rsid w:val="009B4E35"/>
    <w:rsid w:val="009B562B"/>
    <w:rsid w:val="009B72BB"/>
    <w:rsid w:val="009C0BB6"/>
    <w:rsid w:val="009C1225"/>
    <w:rsid w:val="009C2F95"/>
    <w:rsid w:val="009C5400"/>
    <w:rsid w:val="009C643B"/>
    <w:rsid w:val="009C6A1D"/>
    <w:rsid w:val="009D079B"/>
    <w:rsid w:val="009D139F"/>
    <w:rsid w:val="009D2FBD"/>
    <w:rsid w:val="009D40F5"/>
    <w:rsid w:val="009D6FF1"/>
    <w:rsid w:val="009D7914"/>
    <w:rsid w:val="009E4902"/>
    <w:rsid w:val="009E4DA8"/>
    <w:rsid w:val="009F189F"/>
    <w:rsid w:val="009F2D0E"/>
    <w:rsid w:val="009F3305"/>
    <w:rsid w:val="009F331D"/>
    <w:rsid w:val="009F4512"/>
    <w:rsid w:val="009F4D4A"/>
    <w:rsid w:val="009F6119"/>
    <w:rsid w:val="00A007F3"/>
    <w:rsid w:val="00A00842"/>
    <w:rsid w:val="00A01E71"/>
    <w:rsid w:val="00A05A95"/>
    <w:rsid w:val="00A062AC"/>
    <w:rsid w:val="00A073DB"/>
    <w:rsid w:val="00A102F6"/>
    <w:rsid w:val="00A11DE4"/>
    <w:rsid w:val="00A14AA1"/>
    <w:rsid w:val="00A16DF9"/>
    <w:rsid w:val="00A17FBB"/>
    <w:rsid w:val="00A20F5F"/>
    <w:rsid w:val="00A2157F"/>
    <w:rsid w:val="00A22018"/>
    <w:rsid w:val="00A227C2"/>
    <w:rsid w:val="00A308A8"/>
    <w:rsid w:val="00A32797"/>
    <w:rsid w:val="00A33E7B"/>
    <w:rsid w:val="00A35511"/>
    <w:rsid w:val="00A366B9"/>
    <w:rsid w:val="00A40FF3"/>
    <w:rsid w:val="00A41513"/>
    <w:rsid w:val="00A41AD5"/>
    <w:rsid w:val="00A4244B"/>
    <w:rsid w:val="00A42B45"/>
    <w:rsid w:val="00A436D1"/>
    <w:rsid w:val="00A453EB"/>
    <w:rsid w:val="00A45641"/>
    <w:rsid w:val="00A45DA1"/>
    <w:rsid w:val="00A4645E"/>
    <w:rsid w:val="00A471F4"/>
    <w:rsid w:val="00A53036"/>
    <w:rsid w:val="00A54A53"/>
    <w:rsid w:val="00A54FA4"/>
    <w:rsid w:val="00A55462"/>
    <w:rsid w:val="00A55534"/>
    <w:rsid w:val="00A57F16"/>
    <w:rsid w:val="00A610C8"/>
    <w:rsid w:val="00A618D1"/>
    <w:rsid w:val="00A63C65"/>
    <w:rsid w:val="00A656BB"/>
    <w:rsid w:val="00A666EE"/>
    <w:rsid w:val="00A67590"/>
    <w:rsid w:val="00A71A78"/>
    <w:rsid w:val="00A7247D"/>
    <w:rsid w:val="00A729C2"/>
    <w:rsid w:val="00A76D5C"/>
    <w:rsid w:val="00A77A1A"/>
    <w:rsid w:val="00A83809"/>
    <w:rsid w:val="00A83E48"/>
    <w:rsid w:val="00A850B4"/>
    <w:rsid w:val="00A85809"/>
    <w:rsid w:val="00A85D2C"/>
    <w:rsid w:val="00A90AE1"/>
    <w:rsid w:val="00A922FD"/>
    <w:rsid w:val="00A9304C"/>
    <w:rsid w:val="00A95509"/>
    <w:rsid w:val="00A95532"/>
    <w:rsid w:val="00A96144"/>
    <w:rsid w:val="00A968F3"/>
    <w:rsid w:val="00A96C17"/>
    <w:rsid w:val="00A97054"/>
    <w:rsid w:val="00AA4380"/>
    <w:rsid w:val="00AA565C"/>
    <w:rsid w:val="00AB064B"/>
    <w:rsid w:val="00AB0F62"/>
    <w:rsid w:val="00AB1464"/>
    <w:rsid w:val="00AB161F"/>
    <w:rsid w:val="00AB25DF"/>
    <w:rsid w:val="00AB49BE"/>
    <w:rsid w:val="00AB4D07"/>
    <w:rsid w:val="00AB4FDE"/>
    <w:rsid w:val="00AB5B8B"/>
    <w:rsid w:val="00AB5EB9"/>
    <w:rsid w:val="00AC4C29"/>
    <w:rsid w:val="00AD0818"/>
    <w:rsid w:val="00AD260B"/>
    <w:rsid w:val="00AD35AD"/>
    <w:rsid w:val="00AD38A0"/>
    <w:rsid w:val="00AD416B"/>
    <w:rsid w:val="00AD4186"/>
    <w:rsid w:val="00AD578B"/>
    <w:rsid w:val="00AD5E56"/>
    <w:rsid w:val="00AD7B41"/>
    <w:rsid w:val="00AE1DEF"/>
    <w:rsid w:val="00AE34D5"/>
    <w:rsid w:val="00AF0E41"/>
    <w:rsid w:val="00AF13F2"/>
    <w:rsid w:val="00AF1F5F"/>
    <w:rsid w:val="00AF2B07"/>
    <w:rsid w:val="00AF3FE5"/>
    <w:rsid w:val="00AF57DB"/>
    <w:rsid w:val="00AF5ADC"/>
    <w:rsid w:val="00B009C3"/>
    <w:rsid w:val="00B01111"/>
    <w:rsid w:val="00B02189"/>
    <w:rsid w:val="00B03507"/>
    <w:rsid w:val="00B0378E"/>
    <w:rsid w:val="00B045F1"/>
    <w:rsid w:val="00B06198"/>
    <w:rsid w:val="00B13BB0"/>
    <w:rsid w:val="00B142DB"/>
    <w:rsid w:val="00B155C5"/>
    <w:rsid w:val="00B164D3"/>
    <w:rsid w:val="00B16909"/>
    <w:rsid w:val="00B202EA"/>
    <w:rsid w:val="00B206A9"/>
    <w:rsid w:val="00B209BE"/>
    <w:rsid w:val="00B217F0"/>
    <w:rsid w:val="00B220F7"/>
    <w:rsid w:val="00B24F67"/>
    <w:rsid w:val="00B24FE6"/>
    <w:rsid w:val="00B25FCC"/>
    <w:rsid w:val="00B262DD"/>
    <w:rsid w:val="00B27C7C"/>
    <w:rsid w:val="00B27CB8"/>
    <w:rsid w:val="00B303BD"/>
    <w:rsid w:val="00B34225"/>
    <w:rsid w:val="00B34B34"/>
    <w:rsid w:val="00B3549D"/>
    <w:rsid w:val="00B364DF"/>
    <w:rsid w:val="00B43191"/>
    <w:rsid w:val="00B442E3"/>
    <w:rsid w:val="00B470DA"/>
    <w:rsid w:val="00B476BF"/>
    <w:rsid w:val="00B51AB0"/>
    <w:rsid w:val="00B52321"/>
    <w:rsid w:val="00B5233E"/>
    <w:rsid w:val="00B5234B"/>
    <w:rsid w:val="00B545D3"/>
    <w:rsid w:val="00B55671"/>
    <w:rsid w:val="00B5602E"/>
    <w:rsid w:val="00B5766A"/>
    <w:rsid w:val="00B60B10"/>
    <w:rsid w:val="00B62242"/>
    <w:rsid w:val="00B62E5B"/>
    <w:rsid w:val="00B641FD"/>
    <w:rsid w:val="00B66606"/>
    <w:rsid w:val="00B72236"/>
    <w:rsid w:val="00B72405"/>
    <w:rsid w:val="00B7279D"/>
    <w:rsid w:val="00B73C7A"/>
    <w:rsid w:val="00B73E36"/>
    <w:rsid w:val="00B74F1C"/>
    <w:rsid w:val="00B7795E"/>
    <w:rsid w:val="00B8197C"/>
    <w:rsid w:val="00B83E1D"/>
    <w:rsid w:val="00B855CD"/>
    <w:rsid w:val="00B86CC4"/>
    <w:rsid w:val="00B87ABC"/>
    <w:rsid w:val="00B91A87"/>
    <w:rsid w:val="00B94B8B"/>
    <w:rsid w:val="00B9699B"/>
    <w:rsid w:val="00B97113"/>
    <w:rsid w:val="00BA06ED"/>
    <w:rsid w:val="00BA0FF2"/>
    <w:rsid w:val="00BA3BC2"/>
    <w:rsid w:val="00BA485A"/>
    <w:rsid w:val="00BA4DC8"/>
    <w:rsid w:val="00BB03E5"/>
    <w:rsid w:val="00BB050D"/>
    <w:rsid w:val="00BB0989"/>
    <w:rsid w:val="00BB21BA"/>
    <w:rsid w:val="00BB2255"/>
    <w:rsid w:val="00BB4D3F"/>
    <w:rsid w:val="00BB63A2"/>
    <w:rsid w:val="00BB7C25"/>
    <w:rsid w:val="00BB7CE6"/>
    <w:rsid w:val="00BB7E02"/>
    <w:rsid w:val="00BC01D3"/>
    <w:rsid w:val="00BC14E5"/>
    <w:rsid w:val="00BC1E33"/>
    <w:rsid w:val="00BC30EE"/>
    <w:rsid w:val="00BC3BB5"/>
    <w:rsid w:val="00BC3CAD"/>
    <w:rsid w:val="00BC6AC8"/>
    <w:rsid w:val="00BC7101"/>
    <w:rsid w:val="00BD07CC"/>
    <w:rsid w:val="00BD1657"/>
    <w:rsid w:val="00BD34E5"/>
    <w:rsid w:val="00BD60D6"/>
    <w:rsid w:val="00BD658A"/>
    <w:rsid w:val="00BD6D25"/>
    <w:rsid w:val="00BD73D9"/>
    <w:rsid w:val="00BE02EF"/>
    <w:rsid w:val="00BE0FD0"/>
    <w:rsid w:val="00BE1B3E"/>
    <w:rsid w:val="00BE2679"/>
    <w:rsid w:val="00BE2D02"/>
    <w:rsid w:val="00BE361F"/>
    <w:rsid w:val="00BE499E"/>
    <w:rsid w:val="00BE50AC"/>
    <w:rsid w:val="00BE5CFF"/>
    <w:rsid w:val="00BE5E79"/>
    <w:rsid w:val="00BE6056"/>
    <w:rsid w:val="00BE60FA"/>
    <w:rsid w:val="00BF1E05"/>
    <w:rsid w:val="00BF1E23"/>
    <w:rsid w:val="00BF2909"/>
    <w:rsid w:val="00BF48B7"/>
    <w:rsid w:val="00BF502C"/>
    <w:rsid w:val="00BF506A"/>
    <w:rsid w:val="00BF50BC"/>
    <w:rsid w:val="00C0431A"/>
    <w:rsid w:val="00C05634"/>
    <w:rsid w:val="00C0679D"/>
    <w:rsid w:val="00C07268"/>
    <w:rsid w:val="00C07484"/>
    <w:rsid w:val="00C10374"/>
    <w:rsid w:val="00C10393"/>
    <w:rsid w:val="00C10646"/>
    <w:rsid w:val="00C11A71"/>
    <w:rsid w:val="00C13B2B"/>
    <w:rsid w:val="00C13D74"/>
    <w:rsid w:val="00C1590D"/>
    <w:rsid w:val="00C167FF"/>
    <w:rsid w:val="00C17F7C"/>
    <w:rsid w:val="00C20DC0"/>
    <w:rsid w:val="00C2131E"/>
    <w:rsid w:val="00C216F8"/>
    <w:rsid w:val="00C229DF"/>
    <w:rsid w:val="00C22C48"/>
    <w:rsid w:val="00C22F3D"/>
    <w:rsid w:val="00C26AEF"/>
    <w:rsid w:val="00C271B8"/>
    <w:rsid w:val="00C31709"/>
    <w:rsid w:val="00C33541"/>
    <w:rsid w:val="00C35B1B"/>
    <w:rsid w:val="00C36EED"/>
    <w:rsid w:val="00C377C7"/>
    <w:rsid w:val="00C411F7"/>
    <w:rsid w:val="00C42DD3"/>
    <w:rsid w:val="00C43608"/>
    <w:rsid w:val="00C45A23"/>
    <w:rsid w:val="00C465F3"/>
    <w:rsid w:val="00C47A89"/>
    <w:rsid w:val="00C5115B"/>
    <w:rsid w:val="00C53F42"/>
    <w:rsid w:val="00C56E5E"/>
    <w:rsid w:val="00C575D8"/>
    <w:rsid w:val="00C57E84"/>
    <w:rsid w:val="00C609E3"/>
    <w:rsid w:val="00C6207E"/>
    <w:rsid w:val="00C62649"/>
    <w:rsid w:val="00C65550"/>
    <w:rsid w:val="00C66E94"/>
    <w:rsid w:val="00C70133"/>
    <w:rsid w:val="00C71618"/>
    <w:rsid w:val="00C720F4"/>
    <w:rsid w:val="00C756D6"/>
    <w:rsid w:val="00C80258"/>
    <w:rsid w:val="00C80950"/>
    <w:rsid w:val="00C80E16"/>
    <w:rsid w:val="00C82492"/>
    <w:rsid w:val="00C83E76"/>
    <w:rsid w:val="00C8636E"/>
    <w:rsid w:val="00C90491"/>
    <w:rsid w:val="00C90E42"/>
    <w:rsid w:val="00C92A30"/>
    <w:rsid w:val="00C93FFC"/>
    <w:rsid w:val="00C953C0"/>
    <w:rsid w:val="00CA02F0"/>
    <w:rsid w:val="00CA1EC6"/>
    <w:rsid w:val="00CA249B"/>
    <w:rsid w:val="00CA36D8"/>
    <w:rsid w:val="00CA3DD6"/>
    <w:rsid w:val="00CA60A6"/>
    <w:rsid w:val="00CA7D11"/>
    <w:rsid w:val="00CB14CE"/>
    <w:rsid w:val="00CB19DE"/>
    <w:rsid w:val="00CB4B62"/>
    <w:rsid w:val="00CC021C"/>
    <w:rsid w:val="00CC08AE"/>
    <w:rsid w:val="00CC255F"/>
    <w:rsid w:val="00CC35C0"/>
    <w:rsid w:val="00CC3617"/>
    <w:rsid w:val="00CC4A99"/>
    <w:rsid w:val="00CC560A"/>
    <w:rsid w:val="00CC6938"/>
    <w:rsid w:val="00CD1010"/>
    <w:rsid w:val="00CD34C4"/>
    <w:rsid w:val="00CD6B27"/>
    <w:rsid w:val="00CE06BD"/>
    <w:rsid w:val="00CE10C9"/>
    <w:rsid w:val="00CE1E85"/>
    <w:rsid w:val="00CE287C"/>
    <w:rsid w:val="00CE2A76"/>
    <w:rsid w:val="00CE6388"/>
    <w:rsid w:val="00CE6D4B"/>
    <w:rsid w:val="00CE6F23"/>
    <w:rsid w:val="00CE7B84"/>
    <w:rsid w:val="00CF105D"/>
    <w:rsid w:val="00CF16C3"/>
    <w:rsid w:val="00CF3608"/>
    <w:rsid w:val="00CF4CA9"/>
    <w:rsid w:val="00CF4D78"/>
    <w:rsid w:val="00CF513E"/>
    <w:rsid w:val="00D00870"/>
    <w:rsid w:val="00D01CEB"/>
    <w:rsid w:val="00D022C3"/>
    <w:rsid w:val="00D028FC"/>
    <w:rsid w:val="00D02DEE"/>
    <w:rsid w:val="00D03BE0"/>
    <w:rsid w:val="00D044D9"/>
    <w:rsid w:val="00D05252"/>
    <w:rsid w:val="00D05B1B"/>
    <w:rsid w:val="00D06EB7"/>
    <w:rsid w:val="00D118CE"/>
    <w:rsid w:val="00D12C58"/>
    <w:rsid w:val="00D24FCF"/>
    <w:rsid w:val="00D26359"/>
    <w:rsid w:val="00D30B12"/>
    <w:rsid w:val="00D30F9A"/>
    <w:rsid w:val="00D33348"/>
    <w:rsid w:val="00D344C0"/>
    <w:rsid w:val="00D34E42"/>
    <w:rsid w:val="00D3656A"/>
    <w:rsid w:val="00D374AD"/>
    <w:rsid w:val="00D4208A"/>
    <w:rsid w:val="00D42093"/>
    <w:rsid w:val="00D42601"/>
    <w:rsid w:val="00D434CF"/>
    <w:rsid w:val="00D43846"/>
    <w:rsid w:val="00D44146"/>
    <w:rsid w:val="00D45215"/>
    <w:rsid w:val="00D463D2"/>
    <w:rsid w:val="00D504F7"/>
    <w:rsid w:val="00D5196B"/>
    <w:rsid w:val="00D5417B"/>
    <w:rsid w:val="00D551CE"/>
    <w:rsid w:val="00D554CB"/>
    <w:rsid w:val="00D559EB"/>
    <w:rsid w:val="00D56CB8"/>
    <w:rsid w:val="00D575EE"/>
    <w:rsid w:val="00D57B79"/>
    <w:rsid w:val="00D57BAA"/>
    <w:rsid w:val="00D57BBA"/>
    <w:rsid w:val="00D61647"/>
    <w:rsid w:val="00D61C74"/>
    <w:rsid w:val="00D624BA"/>
    <w:rsid w:val="00D63CE1"/>
    <w:rsid w:val="00D644DB"/>
    <w:rsid w:val="00D64526"/>
    <w:rsid w:val="00D64625"/>
    <w:rsid w:val="00D64904"/>
    <w:rsid w:val="00D65AED"/>
    <w:rsid w:val="00D663C2"/>
    <w:rsid w:val="00D669A5"/>
    <w:rsid w:val="00D66F0F"/>
    <w:rsid w:val="00D67DDD"/>
    <w:rsid w:val="00D71D6F"/>
    <w:rsid w:val="00D73AA0"/>
    <w:rsid w:val="00D73EAC"/>
    <w:rsid w:val="00D743DF"/>
    <w:rsid w:val="00D74FD3"/>
    <w:rsid w:val="00D7600F"/>
    <w:rsid w:val="00D7657C"/>
    <w:rsid w:val="00D801EA"/>
    <w:rsid w:val="00D8247A"/>
    <w:rsid w:val="00D83BF0"/>
    <w:rsid w:val="00D847AE"/>
    <w:rsid w:val="00D87192"/>
    <w:rsid w:val="00D87242"/>
    <w:rsid w:val="00D878BB"/>
    <w:rsid w:val="00D9080A"/>
    <w:rsid w:val="00D9214B"/>
    <w:rsid w:val="00D93316"/>
    <w:rsid w:val="00D94680"/>
    <w:rsid w:val="00DA1C0F"/>
    <w:rsid w:val="00DA2181"/>
    <w:rsid w:val="00DA28DB"/>
    <w:rsid w:val="00DA30F2"/>
    <w:rsid w:val="00DA3858"/>
    <w:rsid w:val="00DA4F81"/>
    <w:rsid w:val="00DA7562"/>
    <w:rsid w:val="00DA7635"/>
    <w:rsid w:val="00DA787F"/>
    <w:rsid w:val="00DB22CC"/>
    <w:rsid w:val="00DB260F"/>
    <w:rsid w:val="00DB2860"/>
    <w:rsid w:val="00DB3287"/>
    <w:rsid w:val="00DB3815"/>
    <w:rsid w:val="00DB43D6"/>
    <w:rsid w:val="00DB5212"/>
    <w:rsid w:val="00DB585A"/>
    <w:rsid w:val="00DB65D5"/>
    <w:rsid w:val="00DB731E"/>
    <w:rsid w:val="00DB78B6"/>
    <w:rsid w:val="00DC0293"/>
    <w:rsid w:val="00DC39BD"/>
    <w:rsid w:val="00DC5C7D"/>
    <w:rsid w:val="00DC645F"/>
    <w:rsid w:val="00DC68E2"/>
    <w:rsid w:val="00DC7E9A"/>
    <w:rsid w:val="00DD0E03"/>
    <w:rsid w:val="00DD2FDC"/>
    <w:rsid w:val="00DD3132"/>
    <w:rsid w:val="00DD3CC4"/>
    <w:rsid w:val="00DD54DE"/>
    <w:rsid w:val="00DD6AF9"/>
    <w:rsid w:val="00DD70E9"/>
    <w:rsid w:val="00DE03F0"/>
    <w:rsid w:val="00DE18AE"/>
    <w:rsid w:val="00DE237C"/>
    <w:rsid w:val="00DE426C"/>
    <w:rsid w:val="00DF01CE"/>
    <w:rsid w:val="00DF1652"/>
    <w:rsid w:val="00DF287E"/>
    <w:rsid w:val="00DF37D2"/>
    <w:rsid w:val="00DF4CAA"/>
    <w:rsid w:val="00DF51DC"/>
    <w:rsid w:val="00DF63D7"/>
    <w:rsid w:val="00E0199C"/>
    <w:rsid w:val="00E02052"/>
    <w:rsid w:val="00E0518D"/>
    <w:rsid w:val="00E05622"/>
    <w:rsid w:val="00E056E7"/>
    <w:rsid w:val="00E061B4"/>
    <w:rsid w:val="00E06DFD"/>
    <w:rsid w:val="00E16107"/>
    <w:rsid w:val="00E16BFA"/>
    <w:rsid w:val="00E177F2"/>
    <w:rsid w:val="00E17F7C"/>
    <w:rsid w:val="00E20835"/>
    <w:rsid w:val="00E20A78"/>
    <w:rsid w:val="00E22F17"/>
    <w:rsid w:val="00E3309B"/>
    <w:rsid w:val="00E33A58"/>
    <w:rsid w:val="00E342DB"/>
    <w:rsid w:val="00E378B4"/>
    <w:rsid w:val="00E37E70"/>
    <w:rsid w:val="00E400A1"/>
    <w:rsid w:val="00E40307"/>
    <w:rsid w:val="00E40A62"/>
    <w:rsid w:val="00E41958"/>
    <w:rsid w:val="00E4580F"/>
    <w:rsid w:val="00E45A07"/>
    <w:rsid w:val="00E46164"/>
    <w:rsid w:val="00E4770A"/>
    <w:rsid w:val="00E50243"/>
    <w:rsid w:val="00E53273"/>
    <w:rsid w:val="00E54425"/>
    <w:rsid w:val="00E56668"/>
    <w:rsid w:val="00E57110"/>
    <w:rsid w:val="00E6167B"/>
    <w:rsid w:val="00E64ABC"/>
    <w:rsid w:val="00E709C3"/>
    <w:rsid w:val="00E7299B"/>
    <w:rsid w:val="00E751CD"/>
    <w:rsid w:val="00E76904"/>
    <w:rsid w:val="00E7729F"/>
    <w:rsid w:val="00E77F38"/>
    <w:rsid w:val="00E8193D"/>
    <w:rsid w:val="00E81D99"/>
    <w:rsid w:val="00E81DB9"/>
    <w:rsid w:val="00E84AD3"/>
    <w:rsid w:val="00E856AC"/>
    <w:rsid w:val="00E85C23"/>
    <w:rsid w:val="00E90E94"/>
    <w:rsid w:val="00E9418F"/>
    <w:rsid w:val="00EA0EC8"/>
    <w:rsid w:val="00EA141D"/>
    <w:rsid w:val="00EA4378"/>
    <w:rsid w:val="00EA55BA"/>
    <w:rsid w:val="00EA566D"/>
    <w:rsid w:val="00EA5ECF"/>
    <w:rsid w:val="00EA64F8"/>
    <w:rsid w:val="00EB0585"/>
    <w:rsid w:val="00EB0C75"/>
    <w:rsid w:val="00EB37C6"/>
    <w:rsid w:val="00EB4283"/>
    <w:rsid w:val="00EB5A2D"/>
    <w:rsid w:val="00EC0C2E"/>
    <w:rsid w:val="00EC1598"/>
    <w:rsid w:val="00EC6529"/>
    <w:rsid w:val="00EC7146"/>
    <w:rsid w:val="00EC72E2"/>
    <w:rsid w:val="00ED024C"/>
    <w:rsid w:val="00ED030C"/>
    <w:rsid w:val="00ED134F"/>
    <w:rsid w:val="00ED28FA"/>
    <w:rsid w:val="00ED3511"/>
    <w:rsid w:val="00ED3635"/>
    <w:rsid w:val="00ED4ECE"/>
    <w:rsid w:val="00ED50A8"/>
    <w:rsid w:val="00ED5373"/>
    <w:rsid w:val="00ED5886"/>
    <w:rsid w:val="00ED5D95"/>
    <w:rsid w:val="00EE0539"/>
    <w:rsid w:val="00EE56D5"/>
    <w:rsid w:val="00EE5A43"/>
    <w:rsid w:val="00EE6016"/>
    <w:rsid w:val="00EE728D"/>
    <w:rsid w:val="00EE7D0B"/>
    <w:rsid w:val="00EF01B0"/>
    <w:rsid w:val="00EF11C8"/>
    <w:rsid w:val="00EF2218"/>
    <w:rsid w:val="00EF57B3"/>
    <w:rsid w:val="00EF5C03"/>
    <w:rsid w:val="00EF70AD"/>
    <w:rsid w:val="00F01C3B"/>
    <w:rsid w:val="00F0297E"/>
    <w:rsid w:val="00F04F26"/>
    <w:rsid w:val="00F0501D"/>
    <w:rsid w:val="00F053B8"/>
    <w:rsid w:val="00F069B8"/>
    <w:rsid w:val="00F06C69"/>
    <w:rsid w:val="00F07327"/>
    <w:rsid w:val="00F07D91"/>
    <w:rsid w:val="00F11A71"/>
    <w:rsid w:val="00F11DC9"/>
    <w:rsid w:val="00F1536E"/>
    <w:rsid w:val="00F1627F"/>
    <w:rsid w:val="00F164B8"/>
    <w:rsid w:val="00F16EA1"/>
    <w:rsid w:val="00F173C1"/>
    <w:rsid w:val="00F21299"/>
    <w:rsid w:val="00F22D74"/>
    <w:rsid w:val="00F230D8"/>
    <w:rsid w:val="00F2776B"/>
    <w:rsid w:val="00F3043E"/>
    <w:rsid w:val="00F31267"/>
    <w:rsid w:val="00F316EF"/>
    <w:rsid w:val="00F32886"/>
    <w:rsid w:val="00F3391F"/>
    <w:rsid w:val="00F35236"/>
    <w:rsid w:val="00F36328"/>
    <w:rsid w:val="00F36CAF"/>
    <w:rsid w:val="00F41272"/>
    <w:rsid w:val="00F431C9"/>
    <w:rsid w:val="00F43696"/>
    <w:rsid w:val="00F4570F"/>
    <w:rsid w:val="00F46784"/>
    <w:rsid w:val="00F4692F"/>
    <w:rsid w:val="00F47353"/>
    <w:rsid w:val="00F5355E"/>
    <w:rsid w:val="00F54E1B"/>
    <w:rsid w:val="00F55440"/>
    <w:rsid w:val="00F567BB"/>
    <w:rsid w:val="00F60A31"/>
    <w:rsid w:val="00F60E42"/>
    <w:rsid w:val="00F61256"/>
    <w:rsid w:val="00F61A83"/>
    <w:rsid w:val="00F62B4C"/>
    <w:rsid w:val="00F642CD"/>
    <w:rsid w:val="00F654B3"/>
    <w:rsid w:val="00F65DA8"/>
    <w:rsid w:val="00F67D16"/>
    <w:rsid w:val="00F7135F"/>
    <w:rsid w:val="00F72B2E"/>
    <w:rsid w:val="00F72F75"/>
    <w:rsid w:val="00F736A7"/>
    <w:rsid w:val="00F751DC"/>
    <w:rsid w:val="00F754F5"/>
    <w:rsid w:val="00F7602E"/>
    <w:rsid w:val="00F837D3"/>
    <w:rsid w:val="00F83FA9"/>
    <w:rsid w:val="00F868D6"/>
    <w:rsid w:val="00F86A00"/>
    <w:rsid w:val="00F873F1"/>
    <w:rsid w:val="00F92A47"/>
    <w:rsid w:val="00F93F7C"/>
    <w:rsid w:val="00F948DC"/>
    <w:rsid w:val="00FA3D41"/>
    <w:rsid w:val="00FA426F"/>
    <w:rsid w:val="00FA4A17"/>
    <w:rsid w:val="00FA5997"/>
    <w:rsid w:val="00FB13F1"/>
    <w:rsid w:val="00FB27E1"/>
    <w:rsid w:val="00FB4504"/>
    <w:rsid w:val="00FB4729"/>
    <w:rsid w:val="00FB4D39"/>
    <w:rsid w:val="00FB6957"/>
    <w:rsid w:val="00FC0874"/>
    <w:rsid w:val="00FC0BCD"/>
    <w:rsid w:val="00FC451E"/>
    <w:rsid w:val="00FC5A5F"/>
    <w:rsid w:val="00FC5CF1"/>
    <w:rsid w:val="00FD068E"/>
    <w:rsid w:val="00FD43DE"/>
    <w:rsid w:val="00FD4E29"/>
    <w:rsid w:val="00FD7DAC"/>
    <w:rsid w:val="00FE142E"/>
    <w:rsid w:val="00FE3ABF"/>
    <w:rsid w:val="00FE4CF3"/>
    <w:rsid w:val="00FE5B6B"/>
    <w:rsid w:val="00FF0FEA"/>
    <w:rsid w:val="00FF102D"/>
    <w:rsid w:val="00FF3B7E"/>
    <w:rsid w:val="00FF59F0"/>
    <w:rsid w:val="00FF698D"/>
  </w:rsids>
  <m:mathPr>
    <m:mathFont m:val="Cambria Math"/>
    <m:brkBin m:val="before"/>
    <m:brkBinSub m:val="--"/>
    <m:smallFrac/>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47DBDA-CEC1-4719-BC95-E8866F44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12"/>
    <w:pPr>
      <w:spacing w:after="0" w:line="240" w:lineRule="auto"/>
    </w:pPr>
    <w:rPr>
      <w:rFonts w:ascii="Arial" w:eastAsia="Times New Roman" w:hAnsi="Arial" w:cs="Arial"/>
      <w:sz w:val="24"/>
      <w:szCs w:val="24"/>
      <w:lang w:val="en-GB"/>
    </w:rPr>
  </w:style>
  <w:style w:type="paragraph" w:styleId="Heading1">
    <w:name w:val="heading 1"/>
    <w:basedOn w:val="Normal"/>
    <w:link w:val="Heading1Char"/>
    <w:uiPriority w:val="9"/>
    <w:qFormat/>
    <w:rsid w:val="00A45DA1"/>
    <w:pPr>
      <w:spacing w:before="100" w:beforeAutospacing="1" w:after="100" w:afterAutospacing="1"/>
      <w:outlineLvl w:val="0"/>
    </w:pPr>
    <w:rPr>
      <w:rFonts w:ascii="Times New Roman" w:eastAsia="Calibri" w:hAnsi="Times New Roman" w:cs="Times New Roman"/>
      <w:b/>
      <w:bCs/>
      <w:snapToGrid w:val="0"/>
      <w:kern w:val="36"/>
      <w:sz w:val="48"/>
      <w:szCs w:val="48"/>
    </w:rPr>
  </w:style>
  <w:style w:type="paragraph" w:styleId="Heading2">
    <w:name w:val="heading 2"/>
    <w:basedOn w:val="Normal"/>
    <w:link w:val="Heading2Char"/>
    <w:uiPriority w:val="9"/>
    <w:qFormat/>
    <w:rsid w:val="00A45DA1"/>
    <w:pPr>
      <w:spacing w:before="100" w:beforeAutospacing="1" w:after="100" w:afterAutospacing="1"/>
      <w:outlineLvl w:val="1"/>
    </w:pPr>
    <w:rPr>
      <w:rFonts w:ascii="Times New Roman" w:eastAsia="Calibri" w:hAnsi="Times New Roman" w:cs="Times New Roman"/>
      <w:b/>
      <w:bCs/>
      <w:snapToGrid w:val="0"/>
      <w:sz w:val="36"/>
      <w:szCs w:val="36"/>
    </w:rPr>
  </w:style>
  <w:style w:type="paragraph" w:styleId="Heading3">
    <w:name w:val="heading 3"/>
    <w:basedOn w:val="Normal"/>
    <w:next w:val="Normal"/>
    <w:link w:val="Heading3Char"/>
    <w:uiPriority w:val="9"/>
    <w:qFormat/>
    <w:rsid w:val="00A45DA1"/>
    <w:pPr>
      <w:keepNext/>
      <w:outlineLvl w:val="2"/>
    </w:pPr>
    <w:rPr>
      <w:rFonts w:ascii="Times New Roman" w:eastAsia="Calibri" w:hAnsi="Times New Roman" w:cs="Times New Roman"/>
      <w:b/>
      <w:bCs/>
      <w:snapToGrid w:val="0"/>
    </w:rPr>
  </w:style>
  <w:style w:type="paragraph" w:styleId="Heading5">
    <w:name w:val="heading 5"/>
    <w:basedOn w:val="Normal"/>
    <w:next w:val="Normal"/>
    <w:link w:val="Heading5Char"/>
    <w:uiPriority w:val="9"/>
    <w:unhideWhenUsed/>
    <w:qFormat/>
    <w:rsid w:val="00E17F7C"/>
    <w:pPr>
      <w:keepNext/>
      <w:keepLines/>
      <w:spacing w:before="40"/>
      <w:outlineLvl w:val="4"/>
    </w:pPr>
    <w:rPr>
      <w:rFonts w:ascii="Calibri Light" w:hAnsi="Calibri Light" w:cs="Times New Roman"/>
      <w:color w:val="2F5496"/>
      <w:sz w:val="22"/>
      <w:szCs w:val="22"/>
      <w:lang w:val="sq-AL" w:eastAsia="it-IT"/>
    </w:rPr>
  </w:style>
  <w:style w:type="paragraph" w:styleId="Heading7">
    <w:name w:val="heading 7"/>
    <w:basedOn w:val="Normal"/>
    <w:next w:val="Normal"/>
    <w:link w:val="Heading7Char"/>
    <w:uiPriority w:val="99"/>
    <w:qFormat/>
    <w:rsid w:val="00A45DA1"/>
    <w:pPr>
      <w:keepNext/>
      <w:keepLines/>
      <w:spacing w:before="200"/>
      <w:outlineLvl w:val="6"/>
    </w:pPr>
    <w:rPr>
      <w:rFonts w:ascii="Cambria" w:eastAsia="Calibri" w:hAnsi="Cambria" w:cs="Times New Roman"/>
      <w:i/>
      <w:iCs/>
      <w:snapToGrid w:val="0"/>
      <w:color w:val="404040"/>
    </w:rPr>
  </w:style>
  <w:style w:type="paragraph" w:styleId="Heading9">
    <w:name w:val="heading 9"/>
    <w:basedOn w:val="Normal"/>
    <w:next w:val="Normal"/>
    <w:link w:val="Heading9Char"/>
    <w:uiPriority w:val="99"/>
    <w:qFormat/>
    <w:rsid w:val="00A45DA1"/>
    <w:pPr>
      <w:keepNext/>
      <w:keepLines/>
      <w:spacing w:before="200"/>
      <w:outlineLvl w:val="8"/>
    </w:pPr>
    <w:rPr>
      <w:rFonts w:ascii="Cambria" w:eastAsia="Calibri"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A1"/>
    <w:rPr>
      <w:rFonts w:ascii="Times New Roman" w:eastAsia="Calibri" w:hAnsi="Times New Roman" w:cs="Times New Roman"/>
      <w:b/>
      <w:bCs/>
      <w:snapToGrid w:val="0"/>
      <w:kern w:val="36"/>
      <w:sz w:val="48"/>
      <w:szCs w:val="48"/>
      <w:lang w:val="en-GB"/>
    </w:rPr>
  </w:style>
  <w:style w:type="character" w:customStyle="1" w:styleId="Heading2Char">
    <w:name w:val="Heading 2 Char"/>
    <w:basedOn w:val="DefaultParagraphFont"/>
    <w:link w:val="Heading2"/>
    <w:uiPriority w:val="9"/>
    <w:rsid w:val="00A45DA1"/>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
    <w:rsid w:val="00A45DA1"/>
    <w:rPr>
      <w:rFonts w:ascii="Times New Roman" w:eastAsia="Calibri" w:hAnsi="Times New Roman" w:cs="Times New Roman"/>
      <w:b/>
      <w:bCs/>
      <w:snapToGrid w:val="0"/>
      <w:sz w:val="24"/>
      <w:szCs w:val="24"/>
      <w:lang w:val="en-GB"/>
    </w:rPr>
  </w:style>
  <w:style w:type="character" w:customStyle="1" w:styleId="Heading7Char">
    <w:name w:val="Heading 7 Char"/>
    <w:basedOn w:val="DefaultParagraphFont"/>
    <w:link w:val="Heading7"/>
    <w:uiPriority w:val="99"/>
    <w:rsid w:val="00A45DA1"/>
    <w:rPr>
      <w:rFonts w:ascii="Cambria" w:eastAsia="Calibri" w:hAnsi="Cambria" w:cs="Times New Roman"/>
      <w:i/>
      <w:iCs/>
      <w:snapToGrid w:val="0"/>
      <w:color w:val="404040"/>
      <w:sz w:val="24"/>
      <w:szCs w:val="24"/>
      <w:lang w:val="en-GB"/>
    </w:rPr>
  </w:style>
  <w:style w:type="character" w:customStyle="1" w:styleId="Heading9Char">
    <w:name w:val="Heading 9 Char"/>
    <w:basedOn w:val="DefaultParagraphFont"/>
    <w:link w:val="Heading9"/>
    <w:uiPriority w:val="99"/>
    <w:rsid w:val="00A45DA1"/>
    <w:rPr>
      <w:rFonts w:ascii="Cambria" w:eastAsia="Calibri" w:hAnsi="Cambria" w:cs="Times New Roman"/>
      <w:i/>
      <w:iCs/>
      <w:snapToGrid w:val="0"/>
      <w:color w:val="404040"/>
      <w:sz w:val="20"/>
      <w:szCs w:val="20"/>
      <w:lang w:val="en-GB"/>
    </w:rPr>
  </w:style>
  <w:style w:type="table" w:styleId="TableGrid">
    <w:name w:val="Table Grid"/>
    <w:basedOn w:val="TableNormal"/>
    <w:uiPriority w:val="99"/>
    <w:rsid w:val="00A45DA1"/>
    <w:pPr>
      <w:spacing w:after="0" w:line="240" w:lineRule="auto"/>
    </w:pPr>
    <w:rPr>
      <w:rFonts w:ascii="Calibri" w:eastAsia="Calibri" w:hAnsi="Calibri" w:cs="Times New Roman"/>
      <w:sz w:val="20"/>
      <w:szCs w:val="20"/>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45DA1"/>
    <w:pPr>
      <w:jc w:val="both"/>
    </w:pPr>
    <w:rPr>
      <w:rFonts w:ascii="Times New Roman" w:eastAsia="Batang" w:hAnsi="Times New Roman" w:cs="Times New Roman"/>
      <w:snapToGrid w:val="0"/>
    </w:rPr>
  </w:style>
  <w:style w:type="character" w:customStyle="1" w:styleId="BodyTextIndentChar">
    <w:name w:val="Body Text Indent Char"/>
    <w:basedOn w:val="DefaultParagraphFont"/>
    <w:link w:val="BodyTextIndent"/>
    <w:uiPriority w:val="99"/>
    <w:rsid w:val="00A45DA1"/>
    <w:rPr>
      <w:rFonts w:ascii="Times New Roman" w:eastAsia="Batang" w:hAnsi="Times New Roman" w:cs="Times New Roman"/>
      <w:snapToGrid w:val="0"/>
      <w:sz w:val="24"/>
      <w:szCs w:val="24"/>
      <w:lang w:val="en-GB"/>
    </w:rPr>
  </w:style>
  <w:style w:type="paragraph" w:styleId="BodyText">
    <w:name w:val="Body Text"/>
    <w:basedOn w:val="Normal"/>
    <w:link w:val="BodyTextChar"/>
    <w:uiPriority w:val="1"/>
    <w:qFormat/>
    <w:rsid w:val="00A45DA1"/>
    <w:pPr>
      <w:spacing w:after="120"/>
    </w:pPr>
    <w:rPr>
      <w:rFonts w:ascii="Times New Roman" w:eastAsia="Batang" w:hAnsi="Times New Roman" w:cs="Times New Roman"/>
      <w:snapToGrid w:val="0"/>
    </w:rPr>
  </w:style>
  <w:style w:type="character" w:customStyle="1" w:styleId="BodyTextChar">
    <w:name w:val="Body Text Char"/>
    <w:basedOn w:val="DefaultParagraphFont"/>
    <w:link w:val="BodyText"/>
    <w:uiPriority w:val="1"/>
    <w:rsid w:val="00A45DA1"/>
    <w:rPr>
      <w:rFonts w:ascii="Times New Roman" w:eastAsia="Batang" w:hAnsi="Times New Roman" w:cs="Times New Roman"/>
      <w:snapToGrid w:val="0"/>
      <w:sz w:val="24"/>
      <w:szCs w:val="24"/>
      <w:lang w:val="en-GB"/>
    </w:rPr>
  </w:style>
  <w:style w:type="paragraph" w:customStyle="1" w:styleId="heading">
    <w:name w:val="heading"/>
    <w:basedOn w:val="Normal"/>
    <w:uiPriority w:val="99"/>
    <w:rsid w:val="00A45DA1"/>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rsid w:val="00A45DA1"/>
    <w:pPr>
      <w:spacing w:after="120" w:line="480" w:lineRule="auto"/>
    </w:pPr>
    <w:rPr>
      <w:rFonts w:eastAsia="Calibri" w:cs="Times New Roman"/>
      <w:snapToGrid w:val="0"/>
    </w:rPr>
  </w:style>
  <w:style w:type="character" w:customStyle="1" w:styleId="BodyText2Char">
    <w:name w:val="Body Text 2 Char"/>
    <w:basedOn w:val="DefaultParagraphFont"/>
    <w:link w:val="BodyText2"/>
    <w:uiPriority w:val="99"/>
    <w:rsid w:val="00A45DA1"/>
    <w:rPr>
      <w:rFonts w:ascii="Arial" w:eastAsia="Calibri" w:hAnsi="Arial" w:cs="Times New Roman"/>
      <w:snapToGrid w:val="0"/>
      <w:sz w:val="24"/>
      <w:szCs w:val="24"/>
      <w:lang w:val="en-GB"/>
    </w:rPr>
  </w:style>
  <w:style w:type="character" w:customStyle="1" w:styleId="jajahwraper">
    <w:name w:val="jajahwraper"/>
    <w:uiPriority w:val="99"/>
    <w:rsid w:val="00A45DA1"/>
    <w:rPr>
      <w:rFonts w:cs="Times New Roman"/>
    </w:rPr>
  </w:style>
  <w:style w:type="character" w:customStyle="1" w:styleId="jajahinlink">
    <w:name w:val="jajahinlink"/>
    <w:uiPriority w:val="99"/>
    <w:rsid w:val="00A45DA1"/>
    <w:rPr>
      <w:rFonts w:cs="Times New Roman"/>
    </w:rPr>
  </w:style>
  <w:style w:type="character" w:styleId="CommentReference">
    <w:name w:val="annotation reference"/>
    <w:uiPriority w:val="99"/>
    <w:semiHidden/>
    <w:rsid w:val="00A45DA1"/>
    <w:rPr>
      <w:rFonts w:cs="Times New Roman"/>
      <w:sz w:val="16"/>
      <w:szCs w:val="16"/>
    </w:rPr>
  </w:style>
  <w:style w:type="paragraph" w:styleId="CommentText">
    <w:name w:val="annotation text"/>
    <w:basedOn w:val="Normal"/>
    <w:link w:val="CommentTextChar"/>
    <w:uiPriority w:val="99"/>
    <w:rsid w:val="00A45DA1"/>
    <w:rPr>
      <w:rFonts w:eastAsia="Calibri" w:cs="Times New Roman"/>
      <w:sz w:val="20"/>
      <w:szCs w:val="20"/>
    </w:rPr>
  </w:style>
  <w:style w:type="character" w:customStyle="1" w:styleId="CommentTextChar">
    <w:name w:val="Comment Text Char"/>
    <w:basedOn w:val="DefaultParagraphFont"/>
    <w:link w:val="CommentText"/>
    <w:uiPriority w:val="99"/>
    <w:rsid w:val="00A45DA1"/>
    <w:rPr>
      <w:rFonts w:ascii="Arial" w:eastAsia="Calibri" w:hAnsi="Arial" w:cs="Times New Roman"/>
      <w:sz w:val="20"/>
      <w:szCs w:val="20"/>
      <w:lang w:val="en-GB"/>
    </w:rPr>
  </w:style>
  <w:style w:type="paragraph" w:styleId="BalloonText">
    <w:name w:val="Balloon Text"/>
    <w:basedOn w:val="Normal"/>
    <w:link w:val="BalloonTextChar"/>
    <w:uiPriority w:val="99"/>
    <w:semiHidden/>
    <w:rsid w:val="00A45DA1"/>
    <w:rPr>
      <w:rFonts w:ascii="Tahoma" w:eastAsia="Calibri" w:hAnsi="Tahoma" w:cs="Times New Roman"/>
      <w:snapToGrid w:val="0"/>
      <w:sz w:val="16"/>
      <w:szCs w:val="16"/>
    </w:rPr>
  </w:style>
  <w:style w:type="character" w:customStyle="1" w:styleId="BalloonTextChar">
    <w:name w:val="Balloon Text Char"/>
    <w:basedOn w:val="DefaultParagraphFont"/>
    <w:link w:val="BalloonText"/>
    <w:uiPriority w:val="99"/>
    <w:semiHidden/>
    <w:rsid w:val="00A45DA1"/>
    <w:rPr>
      <w:rFonts w:ascii="Tahoma" w:eastAsia="Calibri" w:hAnsi="Tahoma" w:cs="Times New Roman"/>
      <w:snapToGrid w:val="0"/>
      <w:sz w:val="16"/>
      <w:szCs w:val="16"/>
      <w:lang w:val="en-GB"/>
    </w:rPr>
  </w:style>
  <w:style w:type="paragraph" w:styleId="Footer">
    <w:name w:val="footer"/>
    <w:basedOn w:val="Normal"/>
    <w:link w:val="FooterChar"/>
    <w:uiPriority w:val="99"/>
    <w:rsid w:val="00A45DA1"/>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A45DA1"/>
    <w:rPr>
      <w:rFonts w:ascii="Arial" w:eastAsia="Calibri" w:hAnsi="Arial" w:cs="Times New Roman"/>
      <w:sz w:val="24"/>
      <w:szCs w:val="24"/>
      <w:lang w:val="en-GB"/>
    </w:rPr>
  </w:style>
  <w:style w:type="character" w:styleId="PageNumber">
    <w:name w:val="page number"/>
    <w:uiPriority w:val="99"/>
    <w:rsid w:val="00A45DA1"/>
    <w:rPr>
      <w:rFonts w:cs="Times New Roman"/>
    </w:rPr>
  </w:style>
  <w:style w:type="paragraph" w:styleId="DocumentMap">
    <w:name w:val="Document Map"/>
    <w:basedOn w:val="Normal"/>
    <w:link w:val="DocumentMapChar"/>
    <w:uiPriority w:val="99"/>
    <w:semiHidden/>
    <w:rsid w:val="00A45DA1"/>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uiPriority w:val="99"/>
    <w:semiHidden/>
    <w:rsid w:val="00A45DA1"/>
    <w:rPr>
      <w:rFonts w:ascii="Tahoma" w:eastAsia="Calibri" w:hAnsi="Tahoma" w:cs="Times New Roman"/>
      <w:sz w:val="24"/>
      <w:szCs w:val="24"/>
      <w:shd w:val="clear" w:color="auto" w:fill="000080"/>
      <w:lang w:val="en-GB"/>
    </w:rPr>
  </w:style>
  <w:style w:type="paragraph" w:customStyle="1" w:styleId="Default">
    <w:name w:val="Default"/>
    <w:link w:val="DefaultChar"/>
    <w:uiPriority w:val="99"/>
    <w:rsid w:val="00A45DA1"/>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DefaultChar">
    <w:name w:val="Default Char"/>
    <w:link w:val="Default"/>
    <w:uiPriority w:val="99"/>
    <w:locked/>
    <w:rsid w:val="00A45DA1"/>
    <w:rPr>
      <w:rFonts w:ascii="Times New Roman" w:eastAsia="MS Mincho" w:hAnsi="Times New Roman" w:cs="Times New Roman"/>
      <w:color w:val="000000"/>
      <w:sz w:val="24"/>
      <w:szCs w:val="24"/>
      <w:lang w:val="en-GB" w:eastAsia="en-GB"/>
    </w:rPr>
  </w:style>
  <w:style w:type="paragraph" w:styleId="ListParagraph">
    <w:name w:val="List Paragraph"/>
    <w:basedOn w:val="Normal"/>
    <w:uiPriority w:val="34"/>
    <w:qFormat/>
    <w:rsid w:val="00A45DA1"/>
    <w:pPr>
      <w:ind w:left="720"/>
      <w:contextualSpacing/>
    </w:pPr>
  </w:style>
  <w:style w:type="paragraph" w:styleId="CommentSubject">
    <w:name w:val="annotation subject"/>
    <w:basedOn w:val="CommentText"/>
    <w:next w:val="CommentText"/>
    <w:link w:val="CommentSubjectChar"/>
    <w:uiPriority w:val="99"/>
    <w:semiHidden/>
    <w:rsid w:val="00A45DA1"/>
    <w:rPr>
      <w:b/>
      <w:bCs/>
      <w:snapToGrid w:val="0"/>
    </w:rPr>
  </w:style>
  <w:style w:type="character" w:customStyle="1" w:styleId="CommentSubjectChar">
    <w:name w:val="Comment Subject Char"/>
    <w:basedOn w:val="CommentTextChar"/>
    <w:link w:val="CommentSubject"/>
    <w:uiPriority w:val="99"/>
    <w:semiHidden/>
    <w:rsid w:val="00A45DA1"/>
    <w:rPr>
      <w:rFonts w:ascii="Arial" w:eastAsia="Calibri" w:hAnsi="Arial" w:cs="Times New Roman"/>
      <w:b/>
      <w:bCs/>
      <w:snapToGrid w:val="0"/>
      <w:sz w:val="20"/>
      <w:szCs w:val="20"/>
      <w:lang w:val="en-GB"/>
    </w:rPr>
  </w:style>
  <w:style w:type="paragraph" w:styleId="Header">
    <w:name w:val="header"/>
    <w:basedOn w:val="Normal"/>
    <w:link w:val="HeaderChar"/>
    <w:uiPriority w:val="99"/>
    <w:rsid w:val="00A45DA1"/>
    <w:pPr>
      <w:tabs>
        <w:tab w:val="center" w:pos="4680"/>
        <w:tab w:val="right" w:pos="9360"/>
      </w:tabs>
    </w:pPr>
    <w:rPr>
      <w:rFonts w:eastAsia="Calibri" w:cs="Times New Roman"/>
      <w:snapToGrid w:val="0"/>
    </w:rPr>
  </w:style>
  <w:style w:type="character" w:customStyle="1" w:styleId="HeaderChar">
    <w:name w:val="Header Char"/>
    <w:basedOn w:val="DefaultParagraphFont"/>
    <w:link w:val="Header"/>
    <w:uiPriority w:val="99"/>
    <w:rsid w:val="00A45DA1"/>
    <w:rPr>
      <w:rFonts w:ascii="Arial" w:eastAsia="Calibri" w:hAnsi="Arial" w:cs="Times New Roman"/>
      <w:snapToGrid w:val="0"/>
      <w:sz w:val="24"/>
      <w:szCs w:val="24"/>
      <w:lang w:val="en-GB"/>
    </w:rPr>
  </w:style>
  <w:style w:type="character" w:styleId="Hyperlink">
    <w:name w:val="Hyperlink"/>
    <w:uiPriority w:val="99"/>
    <w:rsid w:val="00A45DA1"/>
    <w:rPr>
      <w:rFonts w:cs="Times New Roman"/>
      <w:color w:val="0000FF"/>
      <w:u w:val="single"/>
    </w:rPr>
  </w:style>
  <w:style w:type="character" w:customStyle="1" w:styleId="apple-converted-space">
    <w:name w:val="apple-converted-space"/>
    <w:rsid w:val="00A45DA1"/>
    <w:rPr>
      <w:rFonts w:cs="Times New Roman"/>
    </w:rPr>
  </w:style>
  <w:style w:type="paragraph" w:customStyle="1" w:styleId="tb-na16">
    <w:name w:val="tb-na16"/>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t-9-8">
    <w:name w:val="t-9-8"/>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styleId="Revision">
    <w:name w:val="Revision"/>
    <w:hidden/>
    <w:uiPriority w:val="99"/>
    <w:semiHidden/>
    <w:rsid w:val="00A45DA1"/>
    <w:pPr>
      <w:spacing w:after="0" w:line="240" w:lineRule="auto"/>
    </w:pPr>
    <w:rPr>
      <w:rFonts w:ascii="Arial" w:eastAsia="Times New Roman" w:hAnsi="Arial" w:cs="Arial"/>
      <w:sz w:val="24"/>
      <w:szCs w:val="24"/>
      <w:lang w:val="en-GB"/>
    </w:rPr>
  </w:style>
  <w:style w:type="character" w:styleId="Emphasis">
    <w:name w:val="Emphasis"/>
    <w:uiPriority w:val="20"/>
    <w:qFormat/>
    <w:rsid w:val="00A45DA1"/>
    <w:rPr>
      <w:i/>
      <w:iCs/>
    </w:rPr>
  </w:style>
  <w:style w:type="character" w:styleId="PlaceholderText">
    <w:name w:val="Placeholder Text"/>
    <w:uiPriority w:val="99"/>
    <w:semiHidden/>
    <w:rsid w:val="00A45DA1"/>
    <w:rPr>
      <w:color w:val="808080"/>
    </w:rPr>
  </w:style>
  <w:style w:type="paragraph" w:styleId="NoSpacing">
    <w:name w:val="No Spacing"/>
    <w:uiPriority w:val="1"/>
    <w:qFormat/>
    <w:rsid w:val="00A45DA1"/>
    <w:pPr>
      <w:spacing w:after="0" w:line="240" w:lineRule="auto"/>
    </w:pPr>
    <w:rPr>
      <w:rFonts w:ascii="Calibri" w:eastAsia="Calibri" w:hAnsi="Calibri" w:cs="Times New Roman"/>
      <w:lang w:val="en-US"/>
    </w:rPr>
  </w:style>
  <w:style w:type="character" w:customStyle="1" w:styleId="apple-style-span">
    <w:name w:val="apple-style-span"/>
    <w:basedOn w:val="DefaultParagraphFont"/>
    <w:uiPriority w:val="99"/>
    <w:rsid w:val="002B3347"/>
    <w:rPr>
      <w:rFonts w:cs="Times New Roman"/>
    </w:rPr>
  </w:style>
  <w:style w:type="paragraph" w:customStyle="1" w:styleId="TableParagraph">
    <w:name w:val="Table Paragraph"/>
    <w:basedOn w:val="Normal"/>
    <w:uiPriority w:val="99"/>
    <w:rsid w:val="00532DCF"/>
    <w:pPr>
      <w:widowControl w:val="0"/>
    </w:pPr>
    <w:rPr>
      <w:rFonts w:ascii="Calibri" w:hAnsi="Calibri" w:cs="Times New Roman"/>
      <w:sz w:val="22"/>
      <w:szCs w:val="22"/>
      <w:lang w:val="sq-AL"/>
    </w:rPr>
  </w:style>
  <w:style w:type="paragraph" w:customStyle="1" w:styleId="Heading51">
    <w:name w:val="Heading 51"/>
    <w:basedOn w:val="Normal"/>
    <w:next w:val="Normal"/>
    <w:uiPriority w:val="9"/>
    <w:unhideWhenUsed/>
    <w:qFormat/>
    <w:rsid w:val="00E17F7C"/>
    <w:pPr>
      <w:keepNext/>
      <w:keepLines/>
      <w:spacing w:before="40"/>
      <w:outlineLvl w:val="4"/>
    </w:pPr>
    <w:rPr>
      <w:rFonts w:ascii="Calibri Light" w:hAnsi="Calibri Light" w:cs="Times New Roman"/>
      <w:color w:val="2F5496"/>
      <w:lang w:val="it-IT" w:eastAsia="it-IT"/>
    </w:rPr>
  </w:style>
  <w:style w:type="numbering" w:customStyle="1" w:styleId="NoList1">
    <w:name w:val="No List1"/>
    <w:next w:val="NoList"/>
    <w:uiPriority w:val="99"/>
    <w:semiHidden/>
    <w:unhideWhenUsed/>
    <w:rsid w:val="00E17F7C"/>
  </w:style>
  <w:style w:type="paragraph" w:styleId="NormalWeb">
    <w:name w:val="Normal (Web)"/>
    <w:basedOn w:val="Normal"/>
    <w:link w:val="NormalWebChar"/>
    <w:unhideWhenUsed/>
    <w:rsid w:val="00E17F7C"/>
    <w:pPr>
      <w:spacing w:before="100" w:beforeAutospacing="1" w:after="100" w:afterAutospacing="1"/>
    </w:pPr>
    <w:rPr>
      <w:rFonts w:ascii="Times New Roman" w:hAnsi="Times New Roman" w:cs="Times New Roman"/>
      <w:lang w:val="it-IT" w:eastAsia="it-IT"/>
    </w:rPr>
  </w:style>
  <w:style w:type="paragraph" w:customStyle="1" w:styleId="parrafo">
    <w:name w:val="parrafo"/>
    <w:basedOn w:val="Normal"/>
    <w:rsid w:val="00E17F7C"/>
    <w:pPr>
      <w:spacing w:before="100" w:beforeAutospacing="1" w:after="100" w:afterAutospacing="1"/>
    </w:pPr>
    <w:rPr>
      <w:rFonts w:ascii="Times New Roman" w:hAnsi="Times New Roman" w:cs="Times New Roman"/>
      <w:lang w:eastAsia="en-GB"/>
    </w:rPr>
  </w:style>
  <w:style w:type="paragraph" w:customStyle="1" w:styleId="articulo">
    <w:name w:val="articulo"/>
    <w:basedOn w:val="Normal"/>
    <w:rsid w:val="00E17F7C"/>
    <w:pPr>
      <w:spacing w:before="100" w:beforeAutospacing="1" w:after="100" w:afterAutospacing="1"/>
    </w:pPr>
    <w:rPr>
      <w:rFonts w:ascii="Times New Roman" w:hAnsi="Times New Roman" w:cs="Times New Roman"/>
      <w:lang w:eastAsia="en-GB"/>
    </w:rPr>
  </w:style>
  <w:style w:type="paragraph" w:styleId="FootnoteText">
    <w:name w:val="footnote text"/>
    <w:aliases w:val="Fußnotentextf,single space,footnote text,FOOTNOTES,fn,fn Char Char,fn Char,Footnote Text Char Char,Schriftart: 9 pt,Schriftart: 10 pt,Schriftart: 8 pt,WB-Fußnotentext,Reference,Fußnote,Footnote Text Char2,DHFußn"/>
    <w:basedOn w:val="Normal"/>
    <w:link w:val="FootnoteTextChar"/>
    <w:uiPriority w:val="99"/>
    <w:unhideWhenUsed/>
    <w:qFormat/>
    <w:rsid w:val="00E17F7C"/>
    <w:rPr>
      <w:rFonts w:ascii="Times New Roman" w:hAnsi="Times New Roman" w:cs="Times New Roman"/>
      <w:sz w:val="20"/>
      <w:szCs w:val="20"/>
      <w:lang w:val="it-IT" w:eastAsia="it-IT"/>
    </w:rPr>
  </w:style>
  <w:style w:type="character" w:customStyle="1" w:styleId="FootnoteTextChar">
    <w:name w:val="Footnote Text Char"/>
    <w:aliases w:val="Fußnotentextf Char,single space Char,footnote text Char,FOOTNOTES Char,fn Char1,fn Char Char Char,fn Char Char1,Footnote Text Char Char Char,Schriftart: 9 pt Char,Schriftart: 10 pt Char,Schriftart: 8 pt Char,WB-Fußnotentext Char"/>
    <w:basedOn w:val="DefaultParagraphFont"/>
    <w:link w:val="FootnoteText"/>
    <w:uiPriority w:val="99"/>
    <w:rsid w:val="00E17F7C"/>
    <w:rPr>
      <w:rFonts w:ascii="Times New Roman" w:eastAsia="Times New Roman" w:hAnsi="Times New Roman" w:cs="Times New Roman"/>
      <w:sz w:val="20"/>
      <w:szCs w:val="20"/>
      <w:lang w:val="it-IT" w:eastAsia="it-IT"/>
    </w:rPr>
  </w:style>
  <w:style w:type="character" w:styleId="FootnoteReference">
    <w:name w:val="footnote reference"/>
    <w:aliases w:val="Footnote Reference Superscript,Footnote Reference Number,Footnote Reference_LVL6,Footnote Reference_LVL61,Footnote Reference_LVL62,Footnote Reference_LVL63,Footnote Reference_LVL64,BVI fnr,SUPERS,Footnote symbol,Footnote,fr"/>
    <w:basedOn w:val="DefaultParagraphFont"/>
    <w:link w:val="FootnotesymbolCarZchn"/>
    <w:uiPriority w:val="99"/>
    <w:unhideWhenUsed/>
    <w:qFormat/>
    <w:rsid w:val="00E17F7C"/>
    <w:rPr>
      <w:vertAlign w:val="superscript"/>
    </w:rPr>
  </w:style>
  <w:style w:type="character" w:customStyle="1" w:styleId="t">
    <w:name w:val="t"/>
    <w:basedOn w:val="DefaultParagraphFont"/>
    <w:rsid w:val="00E17F7C"/>
  </w:style>
  <w:style w:type="paragraph" w:styleId="HTMLPreformatted">
    <w:name w:val="HTML Preformatted"/>
    <w:basedOn w:val="Normal"/>
    <w:link w:val="HTMLPreformattedChar"/>
    <w:uiPriority w:val="99"/>
    <w:semiHidden/>
    <w:unhideWhenUsed/>
    <w:rsid w:val="00E1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E17F7C"/>
    <w:rPr>
      <w:rFonts w:ascii="Courier New" w:eastAsia="Times New Roman" w:hAnsi="Courier New" w:cs="Courier New"/>
      <w:sz w:val="20"/>
      <w:szCs w:val="20"/>
      <w:lang w:val="it-IT" w:eastAsia="it-IT"/>
    </w:rPr>
  </w:style>
  <w:style w:type="character" w:styleId="Strong">
    <w:name w:val="Strong"/>
    <w:basedOn w:val="DefaultParagraphFont"/>
    <w:uiPriority w:val="22"/>
    <w:qFormat/>
    <w:rsid w:val="00E17F7C"/>
    <w:rPr>
      <w:b/>
      <w:bCs/>
    </w:rPr>
  </w:style>
  <w:style w:type="character" w:customStyle="1" w:styleId="hi">
    <w:name w:val="hi"/>
    <w:basedOn w:val="DefaultParagraphFont"/>
    <w:rsid w:val="00E17F7C"/>
  </w:style>
  <w:style w:type="numbering" w:customStyle="1" w:styleId="Stile1">
    <w:name w:val="Stile1"/>
    <w:uiPriority w:val="99"/>
    <w:rsid w:val="00E17F7C"/>
    <w:pPr>
      <w:numPr>
        <w:numId w:val="2"/>
      </w:numPr>
    </w:pPr>
  </w:style>
  <w:style w:type="character" w:customStyle="1" w:styleId="Heading5Char">
    <w:name w:val="Heading 5 Char"/>
    <w:basedOn w:val="DefaultParagraphFont"/>
    <w:link w:val="Heading5"/>
    <w:uiPriority w:val="9"/>
    <w:rsid w:val="00E17F7C"/>
    <w:rPr>
      <w:rFonts w:ascii="Calibri Light" w:eastAsia="Times New Roman" w:hAnsi="Calibri Light" w:cs="Times New Roman"/>
      <w:color w:val="2F5496"/>
      <w:lang w:eastAsia="it-IT"/>
    </w:rPr>
  </w:style>
  <w:style w:type="paragraph" w:styleId="z-TopofForm">
    <w:name w:val="HTML Top of Form"/>
    <w:basedOn w:val="Normal"/>
    <w:next w:val="Normal"/>
    <w:link w:val="z-TopofFormChar"/>
    <w:hidden/>
    <w:uiPriority w:val="99"/>
    <w:semiHidden/>
    <w:unhideWhenUsed/>
    <w:rsid w:val="00E17F7C"/>
    <w:pPr>
      <w:pBdr>
        <w:bottom w:val="single" w:sz="6" w:space="1" w:color="auto"/>
      </w:pBdr>
      <w:jc w:val="center"/>
    </w:pPr>
    <w:rPr>
      <w:vanish/>
      <w:sz w:val="16"/>
      <w:szCs w:val="16"/>
      <w:lang w:val="it-IT" w:eastAsia="it-IT"/>
    </w:rPr>
  </w:style>
  <w:style w:type="character" w:customStyle="1" w:styleId="z-TopofFormChar">
    <w:name w:val="z-Top of Form Char"/>
    <w:basedOn w:val="DefaultParagraphFont"/>
    <w:link w:val="z-TopofForm"/>
    <w:uiPriority w:val="99"/>
    <w:semiHidden/>
    <w:rsid w:val="00E17F7C"/>
    <w:rPr>
      <w:rFonts w:ascii="Arial" w:eastAsia="Times New Roman" w:hAnsi="Arial" w:cs="Arial"/>
      <w:vanish/>
      <w:sz w:val="16"/>
      <w:szCs w:val="16"/>
      <w:lang w:val="it-IT" w:eastAsia="it-IT"/>
    </w:rPr>
  </w:style>
  <w:style w:type="paragraph" w:styleId="z-BottomofForm">
    <w:name w:val="HTML Bottom of Form"/>
    <w:basedOn w:val="Normal"/>
    <w:next w:val="Normal"/>
    <w:link w:val="z-BottomofFormChar"/>
    <w:hidden/>
    <w:uiPriority w:val="99"/>
    <w:semiHidden/>
    <w:unhideWhenUsed/>
    <w:rsid w:val="00E17F7C"/>
    <w:pPr>
      <w:pBdr>
        <w:top w:val="single" w:sz="6" w:space="1" w:color="auto"/>
      </w:pBdr>
      <w:jc w:val="center"/>
    </w:pPr>
    <w:rPr>
      <w:vanish/>
      <w:sz w:val="16"/>
      <w:szCs w:val="16"/>
      <w:lang w:val="it-IT" w:eastAsia="it-IT"/>
    </w:rPr>
  </w:style>
  <w:style w:type="character" w:customStyle="1" w:styleId="z-BottomofFormChar">
    <w:name w:val="z-Bottom of Form Char"/>
    <w:basedOn w:val="DefaultParagraphFont"/>
    <w:link w:val="z-BottomofForm"/>
    <w:uiPriority w:val="99"/>
    <w:semiHidden/>
    <w:rsid w:val="00E17F7C"/>
    <w:rPr>
      <w:rFonts w:ascii="Arial" w:eastAsia="Times New Roman" w:hAnsi="Arial" w:cs="Arial"/>
      <w:vanish/>
      <w:sz w:val="16"/>
      <w:szCs w:val="16"/>
      <w:lang w:val="it-IT" w:eastAsia="it-IT"/>
    </w:rPr>
  </w:style>
  <w:style w:type="paragraph" w:customStyle="1" w:styleId="COEHeading3">
    <w:name w:val="COE_Heading3"/>
    <w:basedOn w:val="Normal"/>
    <w:rsid w:val="00E17F7C"/>
    <w:rPr>
      <w:rFonts w:ascii="Times New Roman" w:hAnsi="Times New Roman" w:cs="Times New Roman"/>
      <w:b/>
      <w:bCs/>
      <w:lang w:val="en-US"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E17F7C"/>
    <w:pPr>
      <w:ind w:left="284" w:hanging="284"/>
      <w:jc w:val="both"/>
    </w:pPr>
    <w:rPr>
      <w:rFonts w:asciiTheme="minorHAnsi" w:eastAsiaTheme="minorHAnsi" w:hAnsiTheme="minorHAnsi" w:cstheme="minorBidi"/>
      <w:sz w:val="22"/>
      <w:szCs w:val="22"/>
      <w:vertAlign w:val="superscript"/>
      <w:lang w:val="sq-AL"/>
    </w:rPr>
  </w:style>
  <w:style w:type="paragraph" w:customStyle="1" w:styleId="paranormaltext">
    <w:name w:val="paranormaltext"/>
    <w:basedOn w:val="Normal"/>
    <w:rsid w:val="00E17F7C"/>
    <w:pPr>
      <w:spacing w:before="100" w:beforeAutospacing="1" w:after="100" w:afterAutospacing="1"/>
    </w:pPr>
    <w:rPr>
      <w:rFonts w:ascii="Times New Roman" w:hAnsi="Times New Roman" w:cs="Times New Roman"/>
      <w:lang w:val="it-IT" w:eastAsia="it-IT"/>
    </w:rPr>
  </w:style>
  <w:style w:type="character" w:customStyle="1" w:styleId="UnresolvedMention1">
    <w:name w:val="Unresolved Mention1"/>
    <w:basedOn w:val="DefaultParagraphFont"/>
    <w:uiPriority w:val="99"/>
    <w:rsid w:val="00E17F7C"/>
    <w:rPr>
      <w:color w:val="605E5C"/>
      <w:shd w:val="clear" w:color="auto" w:fill="E1DFDD"/>
    </w:rPr>
  </w:style>
  <w:style w:type="paragraph" w:customStyle="1" w:styleId="para">
    <w:name w:val="para"/>
    <w:basedOn w:val="Normal"/>
    <w:rsid w:val="00E17F7C"/>
    <w:pPr>
      <w:spacing w:before="100" w:beforeAutospacing="1" w:after="100" w:afterAutospacing="1"/>
    </w:pPr>
    <w:rPr>
      <w:rFonts w:ascii="Times New Roman" w:hAnsi="Times New Roman" w:cs="Times New Roman"/>
      <w:lang w:val="it-IT" w:eastAsia="it-IT"/>
    </w:rPr>
  </w:style>
  <w:style w:type="paragraph" w:customStyle="1" w:styleId="tocindent4">
    <w:name w:val="tocindent4"/>
    <w:basedOn w:val="Normal"/>
    <w:rsid w:val="00E17F7C"/>
    <w:pPr>
      <w:spacing w:before="100" w:beforeAutospacing="1" w:after="100" w:afterAutospacing="1"/>
    </w:pPr>
    <w:rPr>
      <w:rFonts w:ascii="Times New Roman" w:hAnsi="Times New Roman" w:cs="Times New Roman"/>
      <w:lang w:val="it-IT" w:eastAsia="it-IT"/>
    </w:rPr>
  </w:style>
  <w:style w:type="paragraph" w:customStyle="1" w:styleId="tocindent8">
    <w:name w:val="tocindent8"/>
    <w:basedOn w:val="Normal"/>
    <w:rsid w:val="00E17F7C"/>
    <w:pPr>
      <w:spacing w:before="100" w:beforeAutospacing="1" w:after="100" w:afterAutospacing="1"/>
    </w:pPr>
    <w:rPr>
      <w:rFonts w:ascii="Times New Roman" w:hAnsi="Times New Roman" w:cs="Times New Roman"/>
      <w:lang w:val="it-IT" w:eastAsia="it-IT"/>
    </w:rPr>
  </w:style>
  <w:style w:type="paragraph" w:customStyle="1" w:styleId="tocindent10">
    <w:name w:val="tocindent10"/>
    <w:basedOn w:val="Normal"/>
    <w:rsid w:val="00E17F7C"/>
    <w:pPr>
      <w:spacing w:before="100" w:beforeAutospacing="1" w:after="100" w:afterAutospacing="1"/>
    </w:pPr>
    <w:rPr>
      <w:rFonts w:ascii="Times New Roman" w:hAnsi="Times New Roman" w:cs="Times New Roman"/>
      <w:lang w:val="it-IT" w:eastAsia="it-IT"/>
    </w:rPr>
  </w:style>
  <w:style w:type="character" w:customStyle="1" w:styleId="Heading5Char1">
    <w:name w:val="Heading 5 Char1"/>
    <w:basedOn w:val="DefaultParagraphFont"/>
    <w:uiPriority w:val="9"/>
    <w:semiHidden/>
    <w:rsid w:val="00E17F7C"/>
    <w:rPr>
      <w:rFonts w:asciiTheme="majorHAnsi" w:eastAsiaTheme="majorEastAsia" w:hAnsiTheme="majorHAnsi" w:cstheme="majorBidi"/>
      <w:color w:val="2E74B5" w:themeColor="accent1" w:themeShade="BF"/>
      <w:sz w:val="24"/>
      <w:szCs w:val="24"/>
      <w:lang w:val="en-GB"/>
    </w:rPr>
  </w:style>
  <w:style w:type="numbering" w:customStyle="1" w:styleId="NoList2">
    <w:name w:val="No List2"/>
    <w:next w:val="NoList"/>
    <w:uiPriority w:val="99"/>
    <w:semiHidden/>
    <w:unhideWhenUsed/>
    <w:rsid w:val="004B4855"/>
  </w:style>
  <w:style w:type="numbering" w:customStyle="1" w:styleId="Stile11">
    <w:name w:val="Stile11"/>
    <w:uiPriority w:val="99"/>
    <w:rsid w:val="004B4855"/>
  </w:style>
  <w:style w:type="character" w:customStyle="1" w:styleId="tlid-translation">
    <w:name w:val="tlid-translation"/>
    <w:basedOn w:val="DefaultParagraphFont"/>
    <w:rsid w:val="004B4855"/>
  </w:style>
  <w:style w:type="numbering" w:customStyle="1" w:styleId="NoList3">
    <w:name w:val="No List3"/>
    <w:next w:val="NoList"/>
    <w:uiPriority w:val="99"/>
    <w:semiHidden/>
    <w:unhideWhenUsed/>
    <w:rsid w:val="00DA7635"/>
  </w:style>
  <w:style w:type="numbering" w:customStyle="1" w:styleId="Stile12">
    <w:name w:val="Stile12"/>
    <w:uiPriority w:val="99"/>
    <w:rsid w:val="00DA7635"/>
    <w:pPr>
      <w:numPr>
        <w:numId w:val="1"/>
      </w:numPr>
    </w:pPr>
  </w:style>
  <w:style w:type="numbering" w:customStyle="1" w:styleId="NoList4">
    <w:name w:val="No List4"/>
    <w:next w:val="NoList"/>
    <w:uiPriority w:val="99"/>
    <w:semiHidden/>
    <w:unhideWhenUsed/>
    <w:rsid w:val="0055062E"/>
  </w:style>
  <w:style w:type="character" w:customStyle="1" w:styleId="NormalWebChar">
    <w:name w:val="Normal (Web) Char"/>
    <w:link w:val="NormalWeb"/>
    <w:locked/>
    <w:rsid w:val="0055062E"/>
    <w:rPr>
      <w:rFonts w:ascii="Times New Roman" w:eastAsia="Times New Roman" w:hAnsi="Times New Roman" w:cs="Times New Roman"/>
      <w:sz w:val="24"/>
      <w:szCs w:val="24"/>
      <w:lang w:val="it-IT" w:eastAsia="it-IT"/>
    </w:rPr>
  </w:style>
  <w:style w:type="paragraph" w:customStyle="1" w:styleId="Tekst">
    <w:name w:val="Tekst"/>
    <w:autoRedefine/>
    <w:qFormat/>
    <w:rsid w:val="0055062E"/>
    <w:pPr>
      <w:spacing w:after="0" w:line="240" w:lineRule="auto"/>
      <w:jc w:val="both"/>
    </w:pPr>
    <w:rPr>
      <w:rFonts w:ascii="Times New Roman" w:eastAsia="SimSun" w:hAnsi="Times New Roman" w:cs="Mangal"/>
      <w:kern w:val="2"/>
      <w:sz w:val="24"/>
      <w:szCs w:val="24"/>
      <w:lang w:val="en-GB" w:eastAsia="en-GB" w:bidi="hi-IN"/>
    </w:rPr>
  </w:style>
  <w:style w:type="table" w:customStyle="1" w:styleId="TableGrid1">
    <w:name w:val="Table Grid1"/>
    <w:basedOn w:val="TableNormal"/>
    <w:next w:val="TableGrid"/>
    <w:uiPriority w:val="59"/>
    <w:rsid w:val="0055062E"/>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5062E"/>
  </w:style>
  <w:style w:type="table" w:customStyle="1" w:styleId="TableGrid2">
    <w:name w:val="Table Grid2"/>
    <w:basedOn w:val="TableNormal"/>
    <w:next w:val="TableGrid"/>
    <w:uiPriority w:val="59"/>
    <w:rsid w:val="0055062E"/>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062E"/>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E73C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2851">
      <w:bodyDiv w:val="1"/>
      <w:marLeft w:val="0"/>
      <w:marRight w:val="0"/>
      <w:marTop w:val="0"/>
      <w:marBottom w:val="0"/>
      <w:divBdr>
        <w:top w:val="none" w:sz="0" w:space="0" w:color="auto"/>
        <w:left w:val="none" w:sz="0" w:space="0" w:color="auto"/>
        <w:bottom w:val="none" w:sz="0" w:space="0" w:color="auto"/>
        <w:right w:val="none" w:sz="0" w:space="0" w:color="auto"/>
      </w:divBdr>
    </w:div>
    <w:div w:id="1932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CDCD-0138-43C9-B6A4-1FA87C27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34566</Words>
  <Characters>197029</Characters>
  <Application>Microsoft Office Word</Application>
  <DocSecurity>0</DocSecurity>
  <Lines>1641</Lines>
  <Paragraphs>462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Ministria e Tregtisë dhe Industrisë - Ministarstvo Trgovine i Industrije - Minis</vt:lpstr>
    </vt:vector>
  </TitlesOfParts>
  <Company>Unknown</Company>
  <LinksUpToDate>false</LinksUpToDate>
  <CharactersWithSpaces>231133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Elshani</dc:creator>
  <cp:lastModifiedBy>Isa Elshani</cp:lastModifiedBy>
  <cp:revision>19</cp:revision>
  <dcterms:created xsi:type="dcterms:W3CDTF">2020-10-21T07:57:00Z</dcterms:created>
  <dcterms:modified xsi:type="dcterms:W3CDTF">2020-11-16T14:50:00Z</dcterms:modified>
</cp:coreProperties>
</file>