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438" w:rsidRPr="00E90AF9" w:rsidRDefault="001E0911">
      <w:pPr>
        <w:rPr>
          <w:rFonts w:ascii="Calibri" w:hAnsi="Calibri" w:cs="Calibri"/>
        </w:rPr>
      </w:pPr>
      <w:bookmarkStart w:id="0" w:name="_GoBack"/>
      <w:bookmarkEnd w:id="0"/>
      <w:r w:rsidRPr="00E90AF9">
        <w:rPr>
          <w:rFonts w:ascii="Calibri" w:hAnsi="Calibri" w:cs="Calibri"/>
          <w:noProof/>
          <w:lang w:eastAsia="sq-AL"/>
        </w:rPr>
        <w:drawing>
          <wp:anchor distT="0" distB="0" distL="114300" distR="114300" simplePos="0" relativeHeight="251659264" behindDoc="1" locked="0" layoutInCell="1" allowOverlap="1">
            <wp:simplePos x="0" y="0"/>
            <wp:positionH relativeFrom="column">
              <wp:posOffset>2449286</wp:posOffset>
            </wp:positionH>
            <wp:positionV relativeFrom="paragraph">
              <wp:posOffset>91</wp:posOffset>
            </wp:positionV>
            <wp:extent cx="1212215" cy="1250315"/>
            <wp:effectExtent l="0" t="0" r="6985" b="6985"/>
            <wp:wrapTight wrapText="bothSides">
              <wp:wrapPolygon edited="0">
                <wp:start x="0" y="0"/>
                <wp:lineTo x="0" y="21392"/>
                <wp:lineTo x="21385" y="21392"/>
                <wp:lineTo x="21385" y="0"/>
                <wp:lineTo x="0" y="0"/>
              </wp:wrapPolygon>
            </wp:wrapTight>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2215" cy="1250315"/>
                    </a:xfrm>
                    <a:prstGeom prst="rect">
                      <a:avLst/>
                    </a:prstGeom>
                    <a:noFill/>
                    <a:ln>
                      <a:noFill/>
                    </a:ln>
                  </pic:spPr>
                </pic:pic>
              </a:graphicData>
            </a:graphic>
          </wp:anchor>
        </w:drawing>
      </w:r>
    </w:p>
    <w:p w:rsidR="001E0911" w:rsidRPr="00E90AF9" w:rsidRDefault="001E0911" w:rsidP="001E0911">
      <w:pPr>
        <w:jc w:val="center"/>
        <w:rPr>
          <w:rFonts w:ascii="Calibri" w:hAnsi="Calibri" w:cs="Calibri"/>
          <w:b/>
          <w:bCs/>
        </w:rPr>
      </w:pPr>
    </w:p>
    <w:p w:rsidR="001E0911" w:rsidRPr="00E90AF9" w:rsidRDefault="001E0911" w:rsidP="001E0911">
      <w:pPr>
        <w:pStyle w:val="NoSpacing"/>
        <w:jc w:val="center"/>
        <w:rPr>
          <w:rFonts w:ascii="Calibri" w:hAnsi="Calibri" w:cs="Calibri"/>
          <w:b/>
          <w:sz w:val="24"/>
          <w:szCs w:val="24"/>
          <w:lang w:val="sq-AL"/>
        </w:rPr>
      </w:pPr>
    </w:p>
    <w:p w:rsidR="001E0911" w:rsidRPr="00E90AF9" w:rsidRDefault="001E0911" w:rsidP="001E0911">
      <w:pPr>
        <w:pStyle w:val="NoSpacing"/>
        <w:jc w:val="center"/>
        <w:rPr>
          <w:rFonts w:ascii="Calibri" w:hAnsi="Calibri" w:cs="Calibri"/>
          <w:b/>
          <w:sz w:val="24"/>
          <w:szCs w:val="24"/>
          <w:lang w:val="sq-AL"/>
        </w:rPr>
      </w:pPr>
    </w:p>
    <w:p w:rsidR="001E0911" w:rsidRPr="00E90AF9" w:rsidRDefault="001E0911" w:rsidP="001E0911">
      <w:pPr>
        <w:pStyle w:val="NoSpacing"/>
        <w:jc w:val="center"/>
        <w:rPr>
          <w:rFonts w:ascii="Calibri" w:hAnsi="Calibri" w:cs="Calibri"/>
          <w:b/>
          <w:sz w:val="24"/>
          <w:szCs w:val="24"/>
          <w:lang w:val="sq-AL"/>
        </w:rPr>
      </w:pPr>
    </w:p>
    <w:p w:rsidR="001E0911" w:rsidRPr="00E90AF9" w:rsidRDefault="001E0911" w:rsidP="001E0911">
      <w:pPr>
        <w:pStyle w:val="NoSpacing"/>
        <w:jc w:val="center"/>
        <w:rPr>
          <w:rFonts w:ascii="Calibri" w:hAnsi="Calibri" w:cs="Calibri"/>
          <w:b/>
          <w:sz w:val="24"/>
          <w:szCs w:val="24"/>
          <w:lang w:val="sq-AL"/>
        </w:rPr>
      </w:pPr>
    </w:p>
    <w:p w:rsidR="001E0911" w:rsidRPr="00E90AF9" w:rsidRDefault="001E0911" w:rsidP="005719CC">
      <w:pPr>
        <w:pStyle w:val="NoSpacing"/>
        <w:rPr>
          <w:rFonts w:ascii="Calibri" w:hAnsi="Calibri" w:cs="Calibri"/>
          <w:b/>
          <w:sz w:val="24"/>
          <w:szCs w:val="24"/>
          <w:lang w:val="sq-AL"/>
        </w:rPr>
      </w:pPr>
    </w:p>
    <w:p w:rsidR="001E0911" w:rsidRPr="00E90AF9" w:rsidRDefault="001E0911" w:rsidP="001E0911">
      <w:pPr>
        <w:pStyle w:val="NoSpacing"/>
        <w:jc w:val="center"/>
        <w:rPr>
          <w:rFonts w:ascii="Calibri" w:eastAsia="Batang" w:hAnsi="Calibri" w:cs="Calibri"/>
          <w:b/>
          <w:sz w:val="32"/>
          <w:szCs w:val="28"/>
          <w:lang w:val="sq-AL"/>
        </w:rPr>
      </w:pPr>
      <w:r w:rsidRPr="00E90AF9">
        <w:rPr>
          <w:rFonts w:ascii="Calibri" w:hAnsi="Calibri" w:cs="Calibri"/>
          <w:b/>
          <w:sz w:val="32"/>
          <w:szCs w:val="28"/>
          <w:lang w:val="sq-AL"/>
        </w:rPr>
        <w:t>Republika e Kosovës</w:t>
      </w:r>
    </w:p>
    <w:p w:rsidR="001E0911" w:rsidRPr="00E90AF9" w:rsidRDefault="001E0911" w:rsidP="001E0911">
      <w:pPr>
        <w:pStyle w:val="NoSpacing"/>
        <w:jc w:val="center"/>
        <w:rPr>
          <w:rFonts w:ascii="Calibri" w:hAnsi="Calibri" w:cs="Calibri"/>
          <w:b/>
          <w:sz w:val="32"/>
          <w:szCs w:val="28"/>
          <w:lang w:val="sq-AL"/>
        </w:rPr>
      </w:pPr>
      <w:r w:rsidRPr="00E90AF9">
        <w:rPr>
          <w:rFonts w:ascii="Calibri" w:eastAsia="Batang" w:hAnsi="Calibri" w:cs="Calibri"/>
          <w:b/>
          <w:sz w:val="32"/>
          <w:szCs w:val="28"/>
          <w:lang w:val="sq-AL"/>
        </w:rPr>
        <w:t xml:space="preserve">Republika Kosova - </w:t>
      </w:r>
      <w:r w:rsidRPr="00E90AF9">
        <w:rPr>
          <w:rFonts w:ascii="Calibri" w:hAnsi="Calibri" w:cs="Calibri"/>
          <w:b/>
          <w:sz w:val="32"/>
          <w:szCs w:val="28"/>
          <w:lang w:val="sq-AL"/>
        </w:rPr>
        <w:t>Republic of Kosovo</w:t>
      </w:r>
    </w:p>
    <w:p w:rsidR="001E0911" w:rsidRPr="00E90AF9" w:rsidRDefault="001E0911" w:rsidP="001E0911">
      <w:pPr>
        <w:pStyle w:val="NoSpacing"/>
        <w:jc w:val="center"/>
        <w:rPr>
          <w:rFonts w:ascii="Calibri" w:hAnsi="Calibri" w:cs="Calibri"/>
          <w:b/>
          <w:i/>
          <w:iCs/>
          <w:sz w:val="28"/>
          <w:szCs w:val="24"/>
          <w:lang w:val="sq-AL"/>
        </w:rPr>
      </w:pPr>
      <w:r w:rsidRPr="00E90AF9">
        <w:rPr>
          <w:rFonts w:ascii="Calibri" w:hAnsi="Calibri" w:cs="Calibri"/>
          <w:b/>
          <w:i/>
          <w:iCs/>
          <w:sz w:val="28"/>
          <w:szCs w:val="24"/>
          <w:lang w:val="sq-AL"/>
        </w:rPr>
        <w:t>Qeveria - Vlada - Government</w:t>
      </w:r>
    </w:p>
    <w:p w:rsidR="001E0911" w:rsidRPr="00E90AF9" w:rsidRDefault="001E0911" w:rsidP="001E0911">
      <w:pPr>
        <w:pStyle w:val="NoSpacing"/>
        <w:jc w:val="center"/>
        <w:rPr>
          <w:rFonts w:ascii="Calibri" w:hAnsi="Calibri" w:cs="Calibri"/>
          <w:i/>
          <w:iCs/>
          <w:sz w:val="24"/>
          <w:szCs w:val="24"/>
          <w:lang w:val="sq-AL"/>
        </w:rPr>
      </w:pPr>
    </w:p>
    <w:p w:rsidR="001E0911" w:rsidRPr="00E90AF9" w:rsidRDefault="001E0911" w:rsidP="001E0911">
      <w:pPr>
        <w:pStyle w:val="NoSpacing"/>
        <w:jc w:val="center"/>
        <w:rPr>
          <w:rFonts w:ascii="Calibri" w:hAnsi="Calibri" w:cs="Calibri"/>
          <w:b/>
          <w:bCs/>
          <w:iCs/>
          <w:sz w:val="24"/>
          <w:szCs w:val="24"/>
          <w:lang w:val="sq-AL"/>
        </w:rPr>
      </w:pPr>
      <w:r w:rsidRPr="00E90AF9">
        <w:rPr>
          <w:rFonts w:ascii="Calibri" w:hAnsi="Calibri" w:cs="Calibri"/>
          <w:b/>
          <w:bCs/>
          <w:iCs/>
          <w:sz w:val="24"/>
          <w:szCs w:val="24"/>
          <w:lang w:val="sq-AL"/>
        </w:rPr>
        <w:t>Ministria e Punëve të Brendshme</w:t>
      </w:r>
    </w:p>
    <w:p w:rsidR="001E0911" w:rsidRPr="00E90AF9" w:rsidRDefault="001E0911" w:rsidP="001E0911">
      <w:pPr>
        <w:pStyle w:val="NoSpacing"/>
        <w:pBdr>
          <w:bottom w:val="single" w:sz="12" w:space="1" w:color="auto"/>
        </w:pBdr>
        <w:jc w:val="center"/>
        <w:rPr>
          <w:rFonts w:ascii="Calibri" w:hAnsi="Calibri" w:cs="Calibri"/>
          <w:b/>
          <w:bCs/>
          <w:iCs/>
          <w:sz w:val="24"/>
          <w:szCs w:val="24"/>
          <w:lang w:val="sq-AL"/>
        </w:rPr>
      </w:pPr>
      <w:r w:rsidRPr="00E90AF9">
        <w:rPr>
          <w:rFonts w:ascii="Calibri" w:hAnsi="Calibri" w:cs="Calibri"/>
          <w:b/>
          <w:bCs/>
          <w:iCs/>
          <w:sz w:val="24"/>
          <w:szCs w:val="24"/>
          <w:lang w:val="sq-AL"/>
        </w:rPr>
        <w:t>MinistarstvoUnutršanjihPoslova - MinistryofInternalAffairs</w:t>
      </w:r>
    </w:p>
    <w:p w:rsidR="00C93BEB" w:rsidRPr="00E90AF9" w:rsidRDefault="00C93BEB" w:rsidP="007135FB">
      <w:pPr>
        <w:jc w:val="center"/>
        <w:rPr>
          <w:rFonts w:ascii="Calibri" w:hAnsi="Calibri" w:cs="Calibri"/>
          <w:b/>
          <w:bCs/>
        </w:rPr>
      </w:pPr>
    </w:p>
    <w:p w:rsidR="001E0911" w:rsidRPr="00E90AF9" w:rsidRDefault="001E0911" w:rsidP="007135FB">
      <w:pPr>
        <w:jc w:val="center"/>
        <w:rPr>
          <w:rFonts w:ascii="Calibri" w:hAnsi="Calibri" w:cs="Calibri"/>
          <w:b/>
          <w:bCs/>
        </w:rPr>
      </w:pPr>
    </w:p>
    <w:p w:rsidR="00A07438" w:rsidRPr="00E90AF9" w:rsidRDefault="00240D41" w:rsidP="007135FB">
      <w:pPr>
        <w:jc w:val="center"/>
        <w:rPr>
          <w:rFonts w:ascii="Calibri" w:hAnsi="Calibri" w:cs="Calibri"/>
          <w:b/>
          <w:bCs/>
        </w:rPr>
      </w:pPr>
      <w:r w:rsidRPr="00E90AF9">
        <w:rPr>
          <w:rFonts w:ascii="Calibri" w:hAnsi="Calibri" w:cs="Calibri"/>
          <w:b/>
          <w:bCs/>
        </w:rPr>
        <w:t>PLANI I VEPRIMIT PËR MODERNIZIMIN E ADMINISTRATËS PUBLIKE (PVMAP 2021)</w:t>
      </w:r>
    </w:p>
    <w:p w:rsidR="007135FB" w:rsidRPr="00E90AF9" w:rsidRDefault="007135FB">
      <w:pPr>
        <w:rPr>
          <w:rFonts w:ascii="Calibri" w:hAnsi="Calibri" w:cs="Calibri"/>
          <w:b/>
          <w:bCs/>
        </w:rPr>
      </w:pPr>
    </w:p>
    <w:p w:rsidR="00A07438" w:rsidRPr="00E90AF9" w:rsidRDefault="005E48E5">
      <w:pPr>
        <w:rPr>
          <w:rFonts w:ascii="Calibri" w:hAnsi="Calibri" w:cs="Calibri"/>
          <w:b/>
          <w:bCs/>
        </w:rPr>
      </w:pPr>
      <w:r w:rsidRPr="00E90AF9">
        <w:rPr>
          <w:rFonts w:ascii="Calibri" w:hAnsi="Calibri" w:cs="Calibri"/>
          <w:b/>
          <w:bCs/>
        </w:rPr>
        <w:t>Hyrje</w:t>
      </w:r>
    </w:p>
    <w:p w:rsidR="00A07438" w:rsidRPr="00E90AF9" w:rsidRDefault="00A07438">
      <w:pPr>
        <w:rPr>
          <w:rFonts w:ascii="Calibri" w:hAnsi="Calibri" w:cs="Calibri"/>
        </w:rPr>
      </w:pPr>
    </w:p>
    <w:p w:rsidR="008809D2" w:rsidRPr="00E90AF9" w:rsidRDefault="00F50D1D" w:rsidP="00F43FEB">
      <w:pPr>
        <w:jc w:val="both"/>
        <w:rPr>
          <w:rFonts w:ascii="Calibri" w:hAnsi="Calibri" w:cs="Calibri"/>
          <w:strike/>
        </w:rPr>
      </w:pPr>
      <w:r w:rsidRPr="00E90AF9">
        <w:rPr>
          <w:rFonts w:ascii="Calibri" w:hAnsi="Calibri" w:cs="Calibri"/>
        </w:rPr>
        <w:t xml:space="preserve">Pandemia Covid-19 ka penguar shumë aspekte të jetës së përditshme dhe ka bërë të nevojshme riorganizimin e prioriteteve dhe burimeve të qeverisë në mënyrë që të përballohen sfidat. Qeveria e Republikës së Kosovës po bën të gjitha përpjekjet për t'iu përshtatur realiteteve të reja në mënyrë që të sigurojë angazhim të vazhdueshëm për fushat kryesore të reformës, përfshirë administratën publike. Kjo sepse, kriza e Covid-19 ka demonstruar se </w:t>
      </w:r>
      <w:r w:rsidR="00002348">
        <w:rPr>
          <w:rFonts w:ascii="Calibri" w:hAnsi="Calibri" w:cs="Calibri"/>
        </w:rPr>
        <w:t>një administratë</w:t>
      </w:r>
      <w:r w:rsidRPr="00E90AF9">
        <w:rPr>
          <w:rFonts w:ascii="Calibri" w:hAnsi="Calibri" w:cs="Calibri"/>
        </w:rPr>
        <w:t xml:space="preserve"> publike efektive dhe efikase është thelbësore, për t'iu përgjigjur krizës. Ajo ka treguar nevojën për di</w:t>
      </w:r>
      <w:r w:rsidR="006268FA">
        <w:rPr>
          <w:rFonts w:ascii="Calibri" w:hAnsi="Calibri" w:cs="Calibri"/>
        </w:rPr>
        <w:t>gji</w:t>
      </w:r>
      <w:r w:rsidRPr="00E90AF9">
        <w:rPr>
          <w:rFonts w:ascii="Calibri" w:hAnsi="Calibri" w:cs="Calibri"/>
        </w:rPr>
        <w:t>talizimin e shërbimeve publike dhe administrative. Konteksti i krijuar nga Covid-19 kërkon qasje më të zgjuar për të siguruar që procesi i reformës në administratën publike të vazhdojë. Strategjia aktuale e Modernizimit të Administratës Publike (SMAP 2015-2020), do të përfundojë në vitin 2020, megjithatë për shkak të ndikimit të Covid-19, shumë objektiva në Planin e Veprimit 2018-2020 për zbatim nuk janë arritur</w:t>
      </w:r>
      <w:r w:rsidR="008B538D" w:rsidRPr="00E90AF9">
        <w:rPr>
          <w:rFonts w:ascii="Calibri" w:hAnsi="Calibri" w:cs="Calibri"/>
        </w:rPr>
        <w:t xml:space="preserve">. </w:t>
      </w:r>
    </w:p>
    <w:p w:rsidR="008B538D" w:rsidRPr="00E90AF9" w:rsidRDefault="008B538D" w:rsidP="00F43FEB">
      <w:pPr>
        <w:jc w:val="both"/>
        <w:rPr>
          <w:rFonts w:ascii="Calibri" w:hAnsi="Calibri" w:cs="Calibri"/>
        </w:rPr>
      </w:pPr>
    </w:p>
    <w:p w:rsidR="00143794" w:rsidRPr="00E90AF9" w:rsidRDefault="00EF65FA" w:rsidP="00143794">
      <w:pPr>
        <w:jc w:val="both"/>
      </w:pPr>
      <w:r w:rsidRPr="00E90AF9">
        <w:rPr>
          <w:rFonts w:ascii="Calibri" w:hAnsi="Calibri" w:cs="Calibri"/>
        </w:rPr>
        <w:t>Për shkak të rrethanave të jashtëzakonshme të vitit 2020, qeveria e Kosovës nuk ishte në gjendje të fillonte procesin për zhvillimin e strategjisë së re për të zëvendësuar SMAP-</w:t>
      </w:r>
      <w:r w:rsidR="00002348">
        <w:rPr>
          <w:rFonts w:ascii="Calibri" w:hAnsi="Calibri" w:cs="Calibri"/>
        </w:rPr>
        <w:t>in ekzistues</w:t>
      </w:r>
      <w:r w:rsidRPr="00E90AF9">
        <w:rPr>
          <w:rFonts w:ascii="Calibri" w:hAnsi="Calibri" w:cs="Calibri"/>
        </w:rPr>
        <w:t xml:space="preserve"> 2015-2020. Prandaj, duke marrë parasysh që një pjesë e konsiderueshme e veprimeve të planifikuara sipas strategjisë aktuale nuk janë zbatuar, qeveria përdori mjetin për ri-prioritizimin e masave RAP të zhvilluar nga OECD/SIGMA si përgjigje ndaj ndikimit të Covid-19 në prioritetet e qeverive në të gjithë rajonin. Kosova ishte vendi i parë ku u përdor ky mjet i tillë për të zhvilluar plan të ri veprimi që mbështet veprimet më të rëndësishme të reformës për t'u zbatuar në vitin 2021. Procesi i identifikimit të këtyre prioriteteve ishte transparent dhe gjithëpërfshirës</w:t>
      </w:r>
      <w:r w:rsidR="00143794" w:rsidRPr="00E90AF9">
        <w:t xml:space="preserve">. </w:t>
      </w:r>
    </w:p>
    <w:p w:rsidR="00143794" w:rsidRPr="00E90AF9" w:rsidRDefault="00143794" w:rsidP="00143794">
      <w:pPr>
        <w:jc w:val="both"/>
      </w:pPr>
    </w:p>
    <w:p w:rsidR="00143794" w:rsidRPr="00E90AF9" w:rsidRDefault="00180FE7" w:rsidP="00143794">
      <w:pPr>
        <w:jc w:val="both"/>
        <w:rPr>
          <w:rFonts w:ascii="Calibri" w:hAnsi="Calibri" w:cs="Calibri"/>
        </w:rPr>
      </w:pPr>
      <w:r w:rsidRPr="00E90AF9">
        <w:t xml:space="preserve">Me mbështetjen e SIGMA, hapi i parë ishte identifikimi i të gjitha aktiviteteve të planifikuara në Planin e Veprimit 2018-2020 për zbatimin e SMAP 2015-2020 që nuk janë zbatuar, të cilat </w:t>
      </w:r>
      <w:r w:rsidRPr="00E90AF9">
        <w:lastRenderedPageBreak/>
        <w:t>përfshinin në total 36 aktivitete. Më pastaj u zhvilluan një sërë kriteresh, në formë të pyetjeve, për të vlerësuar secilën veprimtari për nivelin e tyre të prioritet</w:t>
      </w:r>
      <w:r w:rsidR="00D659BE">
        <w:t>it</w:t>
      </w:r>
      <w:r w:rsidR="00143794" w:rsidRPr="00E90AF9">
        <w:t xml:space="preserve">: </w:t>
      </w:r>
    </w:p>
    <w:p w:rsidR="00143794" w:rsidRPr="00E90AF9" w:rsidRDefault="00180FE7" w:rsidP="00143794">
      <w:pPr>
        <w:pStyle w:val="ListParagraph"/>
        <w:numPr>
          <w:ilvl w:val="0"/>
          <w:numId w:val="18"/>
        </w:numPr>
        <w:spacing w:after="120" w:line="264" w:lineRule="auto"/>
        <w:jc w:val="both"/>
      </w:pPr>
      <w:r w:rsidRPr="00E90AF9">
        <w:t>A është aktiviteti përkatës prioritet politik (d.m.th., i përfshirë në planin e punës së qeverisë)</w:t>
      </w:r>
      <w:r w:rsidR="00143794" w:rsidRPr="00E90AF9">
        <w:t xml:space="preserve">? </w:t>
      </w:r>
    </w:p>
    <w:p w:rsidR="00143794" w:rsidRPr="00E90AF9" w:rsidRDefault="00180FE7" w:rsidP="00143794">
      <w:pPr>
        <w:pStyle w:val="ListParagraph"/>
        <w:numPr>
          <w:ilvl w:val="0"/>
          <w:numId w:val="18"/>
        </w:numPr>
        <w:spacing w:after="120" w:line="264" w:lineRule="auto"/>
        <w:jc w:val="both"/>
      </w:pPr>
      <w:r w:rsidRPr="00E90AF9">
        <w:t>A është aktiviteti përkatës prioritet kombëtar (d.m.th., i përfshirë në Strategjinë Kombëtare të Zhvillimit (SKZH))</w:t>
      </w:r>
      <w:r w:rsidR="00143794" w:rsidRPr="00E90AF9">
        <w:t xml:space="preserve">?  </w:t>
      </w:r>
    </w:p>
    <w:p w:rsidR="00143794" w:rsidRPr="00E90AF9" w:rsidRDefault="008C3C79" w:rsidP="00143794">
      <w:pPr>
        <w:pStyle w:val="ListParagraph"/>
        <w:numPr>
          <w:ilvl w:val="0"/>
          <w:numId w:val="18"/>
        </w:numPr>
        <w:spacing w:after="120" w:line="264" w:lineRule="auto"/>
        <w:jc w:val="both"/>
      </w:pPr>
      <w:r w:rsidRPr="00E90AF9">
        <w:t>A ka presion publik për aktivitet</w:t>
      </w:r>
      <w:r w:rsidR="003C5A55">
        <w:t>in përkatës (d.m.th., raportet/</w:t>
      </w:r>
      <w:r w:rsidRPr="00E90AF9">
        <w:t>p</w:t>
      </w:r>
      <w:r w:rsidR="003C5A55">
        <w:t xml:space="preserve">ozicionet </w:t>
      </w:r>
      <w:r w:rsidRPr="00E90AF9">
        <w:t>e shoqërisë civile mbi këtë temë)</w:t>
      </w:r>
      <w:r w:rsidR="00143794" w:rsidRPr="00E90AF9">
        <w:t xml:space="preserve">?  </w:t>
      </w:r>
    </w:p>
    <w:p w:rsidR="00143794" w:rsidRPr="00E90AF9" w:rsidRDefault="008C3C79" w:rsidP="00143794">
      <w:pPr>
        <w:pStyle w:val="ListParagraph"/>
        <w:numPr>
          <w:ilvl w:val="0"/>
          <w:numId w:val="18"/>
        </w:numPr>
        <w:spacing w:after="120" w:line="264" w:lineRule="auto"/>
        <w:jc w:val="both"/>
      </w:pPr>
      <w:r w:rsidRPr="00E90AF9">
        <w:t>Si do të ndikonte aktiviteti përkatës në pozitën ndërkombëtare të Kosovës (d.m.th., në Raportet e Komisionit Evropian (KE) për Kosovën)</w:t>
      </w:r>
      <w:r w:rsidR="00143794" w:rsidRPr="00E90AF9">
        <w:t xml:space="preserve">? </w:t>
      </w:r>
    </w:p>
    <w:p w:rsidR="00143794" w:rsidRPr="00E90AF9" w:rsidRDefault="008C3C79" w:rsidP="00143794">
      <w:pPr>
        <w:pStyle w:val="ListParagraph"/>
        <w:numPr>
          <w:ilvl w:val="0"/>
          <w:numId w:val="18"/>
        </w:numPr>
        <w:spacing w:after="120" w:line="264" w:lineRule="auto"/>
        <w:jc w:val="both"/>
      </w:pPr>
      <w:r w:rsidRPr="00E90AF9">
        <w:t>A përfshihet aktiviteti përkatës në Kornizën Afatmesme të Shpenzimeve (KASH)</w:t>
      </w:r>
      <w:r w:rsidR="00143794" w:rsidRPr="00E90AF9">
        <w:t>?</w:t>
      </w:r>
    </w:p>
    <w:p w:rsidR="00143794" w:rsidRPr="00E90AF9" w:rsidRDefault="008C3C79" w:rsidP="00143794">
      <w:pPr>
        <w:pStyle w:val="ListParagraph"/>
        <w:numPr>
          <w:ilvl w:val="0"/>
          <w:numId w:val="18"/>
        </w:numPr>
        <w:spacing w:after="120" w:line="264" w:lineRule="auto"/>
        <w:jc w:val="both"/>
      </w:pPr>
      <w:r w:rsidRPr="00E90AF9">
        <w:t>A ekziston zotim i donatorëve për të mbështetur zbatimin e aktivitetit përkatës</w:t>
      </w:r>
      <w:r w:rsidR="00143794" w:rsidRPr="00E90AF9">
        <w:t xml:space="preserve">? </w:t>
      </w:r>
    </w:p>
    <w:p w:rsidR="00143794" w:rsidRPr="00E90AF9" w:rsidRDefault="008C3C79" w:rsidP="00143794">
      <w:pPr>
        <w:jc w:val="both"/>
        <w:rPr>
          <w:rFonts w:ascii="Calibri" w:hAnsi="Calibri" w:cs="Calibri"/>
        </w:rPr>
      </w:pPr>
      <w:r w:rsidRPr="00E90AF9">
        <w:t>Është zhvilluar formë e veçantë që përfshin të gjitha 36 aktivitetet dhe kriteret, dhe 12 institucione qeveritare si dhe 4 OJQ ishin të ftuara të marrin pjesë në vlerësimin e secilës prej aktiviteteve përkundër kritereve përkatëse m</w:t>
      </w:r>
      <w:r w:rsidR="00517769">
        <w:t>e një po ose jo. Institucionet janë zgje</w:t>
      </w:r>
      <w:r w:rsidRPr="00E90AF9">
        <w:t>dh</w:t>
      </w:r>
      <w:r w:rsidR="00517769">
        <w:t>ur</w:t>
      </w:r>
      <w:r w:rsidRPr="00E90AF9">
        <w:t xml:space="preserve"> bazuar në nivelin e tyre të përgjegjësisë në zbatimin e SMAP 2015-2020, si dhe rëndësinë e përgjithshme për agjendën e RAP</w:t>
      </w:r>
      <w:r w:rsidR="00143794" w:rsidRPr="00E90AF9">
        <w:t xml:space="preserve">. </w:t>
      </w:r>
      <w:r w:rsidR="002F7AC4" w:rsidRPr="00E90AF9">
        <w:t>Të katër OJQ-të u zgjodhën bazuar në fushë</w:t>
      </w:r>
      <w:r w:rsidR="00D24A79">
        <w:t>veprimin</w:t>
      </w:r>
      <w:r w:rsidR="002F7AC4" w:rsidRPr="00E90AF9">
        <w:t xml:space="preserve"> e tyre të punës që mbulonte gjithashtu administratën publike. Shtatë institucione dhe dy OJQ iu përgjigjën pozitivisht ftesës dhe kjo listë përfshin: </w:t>
      </w:r>
      <w:r w:rsidR="00D24A79">
        <w:t xml:space="preserve">nga </w:t>
      </w:r>
      <w:r w:rsidR="002F7AC4" w:rsidRPr="00E90AF9">
        <w:t xml:space="preserve">Zyra e Kryeministrit: Zyra për Komunikim </w:t>
      </w:r>
      <w:r w:rsidR="00D24A79">
        <w:t xml:space="preserve">me </w:t>
      </w:r>
      <w:r w:rsidR="002F7AC4" w:rsidRPr="00E90AF9">
        <w:t>Publik</w:t>
      </w:r>
      <w:r w:rsidR="00D24A79">
        <w:t>un</w:t>
      </w:r>
      <w:r w:rsidR="002F7AC4" w:rsidRPr="00E90AF9">
        <w:t>; Ministria e Punëve të Brendshme/Agjencia e Shoqërisë së Informacionit, Instituti i Kosovës për Administratë Publike, Departamenti Ligjor dhe Departamenti për Administratën e Shërbimit Civil të ish Ministrisë së Administratës Publike; Ministria e Integrimit Evropian/Departamenti i Koordinimit të Procesit të Stabilizim Asociimit; Ministria e Financave dhe Transfereve / Departamenti për Integrim Evropian dhe Koordinim të Politikave. Nga radhët e OJQ-ve, Instituti për Studime Politike (PIPS) dhe Qendra Kosovare për Studime të Sigurisë (QKSS) morën pjesë në proces</w:t>
      </w:r>
      <w:r w:rsidR="00143794" w:rsidRPr="00E90AF9">
        <w:rPr>
          <w:rFonts w:ascii="Calibri" w:hAnsi="Calibri" w:cs="Calibri"/>
        </w:rPr>
        <w:t xml:space="preserve">. </w:t>
      </w:r>
    </w:p>
    <w:p w:rsidR="00771DE7" w:rsidRPr="00E90AF9" w:rsidRDefault="00771DE7" w:rsidP="00143794">
      <w:pPr>
        <w:jc w:val="both"/>
      </w:pPr>
    </w:p>
    <w:p w:rsidR="00143794" w:rsidRPr="00E90AF9" w:rsidRDefault="001D16B7" w:rsidP="00143794">
      <w:pPr>
        <w:jc w:val="both"/>
      </w:pPr>
      <w:r w:rsidRPr="00E90AF9">
        <w:t xml:space="preserve">Secilit institucion iu kërkua të përgjigjet me po ose jo në secilën pyetje për secilën nga 36 aktivitetet. </w:t>
      </w:r>
      <w:r w:rsidR="00D24A79">
        <w:t>‘</w:t>
      </w:r>
      <w:r w:rsidRPr="00E90AF9">
        <w:t>Po</w:t>
      </w:r>
      <w:r w:rsidR="00D24A79">
        <w:t>’</w:t>
      </w:r>
      <w:r w:rsidRPr="00E90AF9">
        <w:t xml:space="preserve"> nënkupton</w:t>
      </w:r>
      <w:r w:rsidR="00D24A79">
        <w:t>te</w:t>
      </w:r>
      <w:r w:rsidRPr="00E90AF9">
        <w:t xml:space="preserve"> një pikë për aktivitetin. Pasi </w:t>
      </w:r>
      <w:r w:rsidR="00B9239C">
        <w:t>janë kthyer</w:t>
      </w:r>
      <w:r w:rsidR="00B9239C" w:rsidRPr="00E90AF9">
        <w:t xml:space="preserve"> </w:t>
      </w:r>
      <w:r w:rsidR="00B9239C">
        <w:t>të gjithë</w:t>
      </w:r>
      <w:r w:rsidRPr="00E90AF9">
        <w:t xml:space="preserve"> formularët në </w:t>
      </w:r>
      <w:r w:rsidR="00B9239C" w:rsidRPr="00B9239C">
        <w:t>DRAPIE</w:t>
      </w:r>
      <w:r w:rsidRPr="00E90AF9">
        <w:t xml:space="preserve">/MPB, </w:t>
      </w:r>
      <w:r w:rsidR="00B9239C">
        <w:t xml:space="preserve">janë zbritur </w:t>
      </w:r>
      <w:r w:rsidRPr="00E90AF9">
        <w:t xml:space="preserve">aktivitetet me </w:t>
      </w:r>
      <w:r w:rsidR="00B9239C">
        <w:t>rezultatin më të lartë</w:t>
      </w:r>
      <w:r w:rsidRPr="00E90AF9">
        <w:t xml:space="preserve">, e cila përfshiu listën me 28 aktivitete. Raundi i dytë i vlerësimit pasoi me personelin e </w:t>
      </w:r>
      <w:r w:rsidR="00B9239C" w:rsidRPr="00B9239C">
        <w:t>DRAPIE</w:t>
      </w:r>
      <w:r w:rsidRPr="00E90AF9">
        <w:t>/MPB ku ata ekzaminuan secilën nga 28 aktivitetet me tri pyetje kryesore: a) a është aktiviteti detyrim ligjor? b) a është aktiviteti detyrim nga procesi i integrimit evropian dhe c) cilat janë kapacitetet dhe përvoja e institucionit qeveritar në zbatimin e veprimtarisë përkatëse në të kaluarën?</w:t>
      </w:r>
      <w:r w:rsidR="00B9239C">
        <w:t xml:space="preserve"> </w:t>
      </w:r>
      <w:r w:rsidRPr="00E90AF9">
        <w:t xml:space="preserve">Nga ky proces dolën 18 masa me prioritet të lartë, të cilat ishin ekzaminuar individualisht me secilin institucion që i ishte caktuar përgjegjësi për zbatim, në mënyrë që të sigurohej që ato pasqyronin prioritetet dhe kapacitetet e institucioneve. Për më tepër, u zhvilluan konsultime me komunitetin e donatorëve dhe veçanërisht Bashkimin Evropian (BE) dhe projektin përkatës që ajo financon, për të kuptuar nëse kishin mbështetje të planifikuar për 2021 për agjendën e </w:t>
      </w:r>
      <w:r w:rsidR="00B9239C">
        <w:t>RAP</w:t>
      </w:r>
      <w:r w:rsidRPr="00E90AF9">
        <w:t xml:space="preserve"> në mënyrë që t'i përfshinte ato në Planin e Veprimit. Ky proces çoi në riformulimin e disa masave dhe rezultoi me listë përfundimtare të rreth 26 masave prioritare për 2021, të cilat formojnë Planin e Veprimit për Modernizimin e Administratës Publike (PVMAP 2021)</w:t>
      </w:r>
      <w:r w:rsidR="00143794" w:rsidRPr="00E90AF9">
        <w:t xml:space="preserve">.  </w:t>
      </w:r>
    </w:p>
    <w:p w:rsidR="00C905A9" w:rsidRPr="00E90AF9" w:rsidRDefault="00C905A9" w:rsidP="00143794">
      <w:pPr>
        <w:jc w:val="both"/>
      </w:pPr>
    </w:p>
    <w:p w:rsidR="00143794" w:rsidRPr="00E90AF9" w:rsidRDefault="007D18E1" w:rsidP="00C905A9">
      <w:pPr>
        <w:jc w:val="both"/>
      </w:pPr>
      <w:r w:rsidRPr="00E90AF9">
        <w:t xml:space="preserve">Aktivitetet janë organizuar bazuar në objektivat strategjikë dhe objektivat specifikë që janë përcaktuar në SMAP 2015-2020 dhe Planin e Veprimit 2018-2020. Me fjalë të tjera, struktura dhe përmbajtja në nivelin e objektivave janë ruajtur. Sidoqoftë, </w:t>
      </w:r>
      <w:r w:rsidR="000E73BB">
        <w:t>pasiqë</w:t>
      </w:r>
      <w:r w:rsidRPr="00E90AF9">
        <w:t xml:space="preserve"> masat prioritare </w:t>
      </w:r>
      <w:r w:rsidR="000E73BB">
        <w:t>theksojnë një fokus të rëndësishëm të agjendës</w:t>
      </w:r>
      <w:r w:rsidRPr="00E90AF9">
        <w:t xml:space="preserve"> </w:t>
      </w:r>
      <w:r w:rsidR="000E73BB">
        <w:t>së</w:t>
      </w:r>
      <w:r w:rsidRPr="00E90AF9">
        <w:t xml:space="preserve"> RAP në </w:t>
      </w:r>
      <w:r w:rsidR="000E73BB">
        <w:t xml:space="preserve">vitin </w:t>
      </w:r>
      <w:r w:rsidR="00E35C65">
        <w:t>2021 do të jetë në</w:t>
      </w:r>
      <w:r w:rsidRPr="00E90AF9">
        <w:t xml:space="preserve"> zbatimin e legjislacionit të ri, përkatësisht Ligjit për Zyrtarët Publikë dhe Ligjit për Organizimin dhe Funksionimin e Administratës Shtetërore dhe Agjencive të Pavarura</w:t>
      </w:r>
      <w:r w:rsidR="00D60CB8" w:rsidRPr="00E90AF9">
        <w:t>.</w:t>
      </w:r>
    </w:p>
    <w:p w:rsidR="00143794" w:rsidRPr="00E90AF9" w:rsidRDefault="00143794" w:rsidP="00F43FEB">
      <w:pPr>
        <w:jc w:val="both"/>
        <w:rPr>
          <w:rFonts w:ascii="Calibri" w:hAnsi="Calibri" w:cs="Calibri"/>
        </w:rPr>
      </w:pPr>
    </w:p>
    <w:p w:rsidR="00CD759D" w:rsidRPr="00E90AF9" w:rsidRDefault="00226402" w:rsidP="00A20416">
      <w:pPr>
        <w:jc w:val="both"/>
        <w:rPr>
          <w:rFonts w:ascii="Calibri" w:hAnsi="Calibri" w:cs="Calibri"/>
        </w:rPr>
      </w:pPr>
      <w:r w:rsidRPr="00E90AF9">
        <w:rPr>
          <w:rFonts w:ascii="Calibri" w:hAnsi="Calibri" w:cs="Calibri"/>
        </w:rPr>
        <w:t>Procesi i ri-prioritizimit ka rezultuar në listë konkrete të veprimeve prioritare që qeveria duhet të përqendrohet në zbatim gjatë vitit 2021, ndërsa në të njëjtën kohë zhvillohet procesi për zhvillimin e strategjisë së re për zëvendësimin e SMAP 2</w:t>
      </w:r>
      <w:r w:rsidR="00E35C65">
        <w:rPr>
          <w:rFonts w:ascii="Calibri" w:hAnsi="Calibri" w:cs="Calibri"/>
        </w:rPr>
        <w:t>015-2020. Ky proces nuk vlerësoi</w:t>
      </w:r>
      <w:r w:rsidRPr="00E90AF9">
        <w:rPr>
          <w:rFonts w:ascii="Calibri" w:hAnsi="Calibri" w:cs="Calibri"/>
        </w:rPr>
        <w:t xml:space="preserve"> denjësinë e aktiviteteve, por duke marrë parasysh kontekstin, ai siguron plan veprimi realist për qeverinë për vitet 2020 dhe 2021 duke mbajtur në fokus a</w:t>
      </w:r>
      <w:r w:rsidR="0082185E">
        <w:rPr>
          <w:rFonts w:ascii="Calibri" w:hAnsi="Calibri" w:cs="Calibri"/>
        </w:rPr>
        <w:t>gj</w:t>
      </w:r>
      <w:r w:rsidRPr="00E90AF9">
        <w:rPr>
          <w:rFonts w:ascii="Calibri" w:hAnsi="Calibri" w:cs="Calibri"/>
        </w:rPr>
        <w:t>endën e RAP</w:t>
      </w:r>
      <w:r w:rsidR="00E35C65">
        <w:rPr>
          <w:rFonts w:ascii="Calibri" w:hAnsi="Calibri" w:cs="Calibri"/>
        </w:rPr>
        <w:t>-it</w:t>
      </w:r>
      <w:r w:rsidR="007739E8" w:rsidRPr="00E90AF9">
        <w:rPr>
          <w:rFonts w:ascii="Calibri" w:hAnsi="Calibri" w:cs="Calibri"/>
        </w:rPr>
        <w:t xml:space="preserve">. </w:t>
      </w:r>
    </w:p>
    <w:p w:rsidR="00A07438" w:rsidRPr="00E90AF9" w:rsidRDefault="00A07438">
      <w:pPr>
        <w:rPr>
          <w:rFonts w:ascii="Calibri" w:hAnsi="Calibri" w:cs="Calibri"/>
        </w:rPr>
      </w:pPr>
    </w:p>
    <w:p w:rsidR="00D37B77" w:rsidRPr="00E90AF9" w:rsidRDefault="00AF7C16">
      <w:pPr>
        <w:rPr>
          <w:rFonts w:ascii="Calibri" w:hAnsi="Calibri" w:cs="Calibri"/>
          <w:b/>
          <w:bCs/>
        </w:rPr>
      </w:pPr>
      <w:r w:rsidRPr="00E90AF9">
        <w:rPr>
          <w:rFonts w:ascii="Calibri" w:hAnsi="Calibri" w:cs="Calibri"/>
          <w:b/>
          <w:bCs/>
        </w:rPr>
        <w:t>Përmbledhje e planit të veprimit, menaxhimit, monitorimit dhe raportimit</w:t>
      </w:r>
    </w:p>
    <w:p w:rsidR="00F968F9" w:rsidRPr="00E90AF9" w:rsidRDefault="009C69F8" w:rsidP="00F968F9">
      <w:pPr>
        <w:jc w:val="both"/>
        <w:rPr>
          <w:rFonts w:ascii="Calibri" w:hAnsi="Calibri" w:cs="Calibri"/>
        </w:rPr>
      </w:pPr>
      <w:r w:rsidRPr="00E90AF9">
        <w:rPr>
          <w:rFonts w:ascii="Calibri" w:hAnsi="Calibri" w:cs="Calibri"/>
        </w:rPr>
        <w:t>PVMAP 2021 i rishikuar ndjek të njëjtën strukturë dhe logjikë pasi plani ekzistues i veprimit për vitet 2018-2020 është zhvilluar bazuar në Udhëzimin Administrativ për Planifikimin dhe Hartimin e Dokumenteve Strategjike (UA 07/2018) dhe manualin përkatës. Tri ob</w:t>
      </w:r>
      <w:r w:rsidR="00E35C65">
        <w:rPr>
          <w:rFonts w:ascii="Calibri" w:hAnsi="Calibri" w:cs="Calibri"/>
        </w:rPr>
        <w:t>jektivat kryesorë të përgjithsh</w:t>
      </w:r>
      <w:r w:rsidRPr="00E90AF9">
        <w:rPr>
          <w:rFonts w:ascii="Calibri" w:hAnsi="Calibri" w:cs="Calibri"/>
        </w:rPr>
        <w:t>m</w:t>
      </w:r>
      <w:r w:rsidR="00E35C65">
        <w:rPr>
          <w:rFonts w:ascii="Calibri" w:hAnsi="Calibri" w:cs="Calibri"/>
        </w:rPr>
        <w:t>e</w:t>
      </w:r>
      <w:r w:rsidRPr="00E90AF9">
        <w:rPr>
          <w:rFonts w:ascii="Calibri" w:hAnsi="Calibri" w:cs="Calibri"/>
        </w:rPr>
        <w:t xml:space="preserve"> të </w:t>
      </w:r>
      <w:r w:rsidR="00E35C65">
        <w:rPr>
          <w:rFonts w:ascii="Calibri" w:hAnsi="Calibri" w:cs="Calibri"/>
        </w:rPr>
        <w:t>PVMAP 2021 mbeten të njëjta</w:t>
      </w:r>
      <w:r w:rsidRPr="00E90AF9">
        <w:rPr>
          <w:rFonts w:ascii="Calibri" w:hAnsi="Calibri" w:cs="Calibri"/>
        </w:rPr>
        <w:t xml:space="preserve"> me ato që ishin në Planin e Veprimit 2018-2020 dhe përfshijnë si vijon</w:t>
      </w:r>
      <w:r w:rsidR="00F968F9" w:rsidRPr="00E90AF9">
        <w:rPr>
          <w:rFonts w:ascii="Calibri" w:hAnsi="Calibri" w:cs="Calibri"/>
        </w:rPr>
        <w:t>:</w:t>
      </w:r>
    </w:p>
    <w:p w:rsidR="00F968F9" w:rsidRPr="00E90AF9" w:rsidRDefault="00F968F9" w:rsidP="00F968F9">
      <w:pPr>
        <w:jc w:val="both"/>
        <w:rPr>
          <w:rFonts w:ascii="Calibri" w:hAnsi="Calibri" w:cs="Calibri"/>
        </w:rPr>
      </w:pPr>
    </w:p>
    <w:p w:rsidR="00F968F9" w:rsidRPr="00E90AF9" w:rsidRDefault="00DB36F7" w:rsidP="00F968F9">
      <w:pPr>
        <w:pStyle w:val="ListParagraph"/>
        <w:numPr>
          <w:ilvl w:val="0"/>
          <w:numId w:val="16"/>
        </w:numPr>
        <w:jc w:val="both"/>
        <w:rPr>
          <w:rFonts w:ascii="Calibri" w:hAnsi="Calibri" w:cs="Calibri"/>
        </w:rPr>
      </w:pPr>
      <w:r w:rsidRPr="00E90AF9">
        <w:rPr>
          <w:rFonts w:ascii="Calibri" w:hAnsi="Calibri" w:cs="Calibri"/>
          <w:b/>
          <w:bCs/>
        </w:rPr>
        <w:t>Objektivi i përgjithshëm</w:t>
      </w:r>
      <w:r w:rsidR="007724D5" w:rsidRPr="00E90AF9">
        <w:rPr>
          <w:rFonts w:ascii="Calibri" w:hAnsi="Calibri" w:cs="Calibri"/>
          <w:b/>
          <w:bCs/>
        </w:rPr>
        <w:t xml:space="preserve"> 1:</w:t>
      </w:r>
      <w:r w:rsidR="009D4063">
        <w:rPr>
          <w:rFonts w:ascii="Calibri" w:hAnsi="Calibri" w:cs="Calibri"/>
          <w:b/>
          <w:bCs/>
        </w:rPr>
        <w:t xml:space="preserve"> </w:t>
      </w:r>
      <w:r w:rsidRPr="00E90AF9">
        <w:rPr>
          <w:rFonts w:ascii="Calibri" w:hAnsi="Calibri" w:cs="Calibri"/>
        </w:rPr>
        <w:t>Sistem i avancuar, adekuat për menaxhimin, monitorimin dhe zbatimin e legjislacionit për shërbimin civil dhe krijimin e mundësisë për një shërbim civil profesional, efikas dhe efi</w:t>
      </w:r>
      <w:r w:rsidR="0082185E">
        <w:rPr>
          <w:rFonts w:ascii="Calibri" w:hAnsi="Calibri" w:cs="Calibri"/>
        </w:rPr>
        <w:t>ç</w:t>
      </w:r>
      <w:r w:rsidRPr="00E90AF9">
        <w:rPr>
          <w:rFonts w:ascii="Calibri" w:hAnsi="Calibri" w:cs="Calibri"/>
        </w:rPr>
        <w:t xml:space="preserve">ient zhvillimi i të cilit është i bazuar në parimet e administratës së mirë dhe të orientuar </w:t>
      </w:r>
      <w:r w:rsidR="009D4063">
        <w:rPr>
          <w:rFonts w:ascii="Calibri" w:hAnsi="Calibri" w:cs="Calibri"/>
        </w:rPr>
        <w:t>drejt</w:t>
      </w:r>
      <w:r w:rsidRPr="00E90AF9">
        <w:rPr>
          <w:rFonts w:ascii="Calibri" w:hAnsi="Calibri" w:cs="Calibri"/>
        </w:rPr>
        <w:t xml:space="preserve"> zbatimi</w:t>
      </w:r>
      <w:r w:rsidR="009D4063">
        <w:rPr>
          <w:rFonts w:ascii="Calibri" w:hAnsi="Calibri" w:cs="Calibri"/>
        </w:rPr>
        <w:t>t</w:t>
      </w:r>
      <w:r w:rsidRPr="00E90AF9">
        <w:rPr>
          <w:rFonts w:ascii="Calibri" w:hAnsi="Calibri" w:cs="Calibri"/>
        </w:rPr>
        <w:t xml:space="preserve"> </w:t>
      </w:r>
      <w:r w:rsidR="009D4063">
        <w:rPr>
          <w:rFonts w:ascii="Calibri" w:hAnsi="Calibri" w:cs="Calibri"/>
        </w:rPr>
        <w:t>të</w:t>
      </w:r>
      <w:r w:rsidRPr="00E90AF9">
        <w:rPr>
          <w:rFonts w:ascii="Calibri" w:hAnsi="Calibri" w:cs="Calibri"/>
        </w:rPr>
        <w:t xml:space="preserve"> obligimeve ligjore</w:t>
      </w:r>
      <w:r w:rsidR="007724D5" w:rsidRPr="00E90AF9">
        <w:rPr>
          <w:rFonts w:ascii="Calibri" w:hAnsi="Calibri" w:cs="Calibri"/>
        </w:rPr>
        <w:t>;</w:t>
      </w:r>
    </w:p>
    <w:p w:rsidR="007724D5" w:rsidRPr="00E90AF9" w:rsidRDefault="00DB36F7" w:rsidP="00F968F9">
      <w:pPr>
        <w:pStyle w:val="ListParagraph"/>
        <w:numPr>
          <w:ilvl w:val="0"/>
          <w:numId w:val="16"/>
        </w:numPr>
        <w:jc w:val="both"/>
        <w:rPr>
          <w:rFonts w:ascii="Calibri" w:hAnsi="Calibri" w:cs="Calibri"/>
        </w:rPr>
      </w:pPr>
      <w:r w:rsidRPr="00E90AF9">
        <w:rPr>
          <w:rFonts w:ascii="Calibri" w:hAnsi="Calibri" w:cs="Calibri"/>
          <w:b/>
          <w:bCs/>
        </w:rPr>
        <w:t>Objektivi i përgjithshëm</w:t>
      </w:r>
      <w:r w:rsidR="007724D5" w:rsidRPr="00E90AF9">
        <w:rPr>
          <w:rFonts w:ascii="Calibri" w:hAnsi="Calibri" w:cs="Calibri"/>
          <w:b/>
          <w:bCs/>
        </w:rPr>
        <w:t xml:space="preserve"> 2:</w:t>
      </w:r>
      <w:r w:rsidR="009D4063">
        <w:rPr>
          <w:rFonts w:ascii="Calibri" w:hAnsi="Calibri" w:cs="Calibri"/>
          <w:b/>
          <w:bCs/>
        </w:rPr>
        <w:t xml:space="preserve"> </w:t>
      </w:r>
      <w:r w:rsidRPr="00E90AF9">
        <w:rPr>
          <w:rFonts w:ascii="Calibri" w:hAnsi="Calibri" w:cs="Calibri"/>
        </w:rPr>
        <w:t>Shërbime publike administrative të qasshme</w:t>
      </w:r>
      <w:r w:rsidR="009D4063">
        <w:rPr>
          <w:rFonts w:ascii="Calibri" w:hAnsi="Calibri" w:cs="Calibri"/>
        </w:rPr>
        <w:t xml:space="preserve"> në mënyrë të lehtë</w:t>
      </w:r>
      <w:r w:rsidRPr="00E90AF9">
        <w:rPr>
          <w:rFonts w:ascii="Calibri" w:hAnsi="Calibri" w:cs="Calibri"/>
        </w:rPr>
        <w:t xml:space="preserve">, </w:t>
      </w:r>
      <w:r w:rsidR="009D4063">
        <w:rPr>
          <w:rFonts w:ascii="Calibri" w:hAnsi="Calibri" w:cs="Calibri"/>
        </w:rPr>
        <w:t>me përdoruesin në qendër, duke ndjekur</w:t>
      </w:r>
      <w:r w:rsidRPr="00E90AF9">
        <w:rPr>
          <w:rFonts w:ascii="Calibri" w:hAnsi="Calibri" w:cs="Calibri"/>
        </w:rPr>
        <w:t xml:space="preserve"> procedura</w:t>
      </w:r>
      <w:r w:rsidR="009D4063">
        <w:rPr>
          <w:rFonts w:ascii="Calibri" w:hAnsi="Calibri" w:cs="Calibri"/>
        </w:rPr>
        <w:t>t</w:t>
      </w:r>
      <w:r w:rsidRPr="00E90AF9">
        <w:rPr>
          <w:rFonts w:ascii="Calibri" w:hAnsi="Calibri" w:cs="Calibri"/>
        </w:rPr>
        <w:t xml:space="preserve"> administrative të </w:t>
      </w:r>
      <w:r w:rsidR="009D4063">
        <w:rPr>
          <w:rFonts w:ascii="Calibri" w:hAnsi="Calibri" w:cs="Calibri"/>
        </w:rPr>
        <w:t xml:space="preserve">cilat </w:t>
      </w:r>
      <w:r w:rsidR="001312F9">
        <w:rPr>
          <w:rFonts w:ascii="Calibri" w:hAnsi="Calibri" w:cs="Calibri"/>
        </w:rPr>
        <w:t>p</w:t>
      </w:r>
      <w:r w:rsidR="009D4063">
        <w:rPr>
          <w:rFonts w:ascii="Calibri" w:hAnsi="Calibri" w:cs="Calibri"/>
        </w:rPr>
        <w:t>ë</w:t>
      </w:r>
      <w:r w:rsidR="001312F9">
        <w:rPr>
          <w:rFonts w:ascii="Calibri" w:hAnsi="Calibri" w:cs="Calibri"/>
        </w:rPr>
        <w:t>rmirësohen vazhdimisht bazuar n</w:t>
      </w:r>
      <w:r w:rsidRPr="00E90AF9">
        <w:rPr>
          <w:rFonts w:ascii="Calibri" w:hAnsi="Calibri" w:cs="Calibri"/>
        </w:rPr>
        <w:t xml:space="preserve">ë </w:t>
      </w:r>
      <w:r w:rsidR="001312F9">
        <w:rPr>
          <w:rFonts w:ascii="Calibri" w:hAnsi="Calibri" w:cs="Calibri"/>
        </w:rPr>
        <w:t>informatat kthyese të p</w:t>
      </w:r>
      <w:r w:rsidRPr="00E90AF9">
        <w:rPr>
          <w:rFonts w:ascii="Calibri" w:hAnsi="Calibri" w:cs="Calibri"/>
        </w:rPr>
        <w:t>ë</w:t>
      </w:r>
      <w:r w:rsidR="001312F9">
        <w:rPr>
          <w:rFonts w:ascii="Calibri" w:hAnsi="Calibri" w:cs="Calibri"/>
        </w:rPr>
        <w:t>rdoruesit</w:t>
      </w:r>
      <w:r w:rsidR="00F57732" w:rsidRPr="00E90AF9">
        <w:rPr>
          <w:rFonts w:ascii="Calibri" w:hAnsi="Calibri" w:cs="Calibri"/>
        </w:rPr>
        <w:t>;</w:t>
      </w:r>
    </w:p>
    <w:p w:rsidR="007724D5" w:rsidRPr="00E90AF9" w:rsidRDefault="00DB36F7" w:rsidP="00F968F9">
      <w:pPr>
        <w:pStyle w:val="ListParagraph"/>
        <w:numPr>
          <w:ilvl w:val="0"/>
          <w:numId w:val="16"/>
        </w:numPr>
        <w:jc w:val="both"/>
        <w:rPr>
          <w:rFonts w:ascii="Calibri" w:hAnsi="Calibri" w:cs="Calibri"/>
        </w:rPr>
      </w:pPr>
      <w:r w:rsidRPr="00E90AF9">
        <w:rPr>
          <w:rFonts w:ascii="Calibri" w:hAnsi="Calibri" w:cs="Calibri"/>
          <w:b/>
          <w:bCs/>
        </w:rPr>
        <w:t xml:space="preserve">Objektivi i përgjithshëm </w:t>
      </w:r>
      <w:r w:rsidR="007724D5" w:rsidRPr="00E90AF9">
        <w:rPr>
          <w:rFonts w:ascii="Calibri" w:hAnsi="Calibri" w:cs="Calibri"/>
          <w:b/>
          <w:bCs/>
        </w:rPr>
        <w:t>3:</w:t>
      </w:r>
      <w:r w:rsidR="001312F9">
        <w:rPr>
          <w:rFonts w:ascii="Calibri" w:hAnsi="Calibri" w:cs="Calibri"/>
          <w:b/>
          <w:bCs/>
        </w:rPr>
        <w:t xml:space="preserve"> </w:t>
      </w:r>
      <w:r w:rsidRPr="00E90AF9">
        <w:rPr>
          <w:rFonts w:ascii="Calibri" w:hAnsi="Calibri" w:cs="Calibri"/>
        </w:rPr>
        <w:t>Administ</w:t>
      </w:r>
      <w:r w:rsidR="001312F9">
        <w:rPr>
          <w:rFonts w:ascii="Calibri" w:hAnsi="Calibri" w:cs="Calibri"/>
        </w:rPr>
        <w:t>ratë publike transparente dhe llogaridhënëse</w:t>
      </w:r>
      <w:r w:rsidRPr="00E90AF9">
        <w:rPr>
          <w:rFonts w:ascii="Calibri" w:hAnsi="Calibri" w:cs="Calibri"/>
        </w:rPr>
        <w:t xml:space="preserve">, me organizim të qartë dhe racional dhe linja të qarta të </w:t>
      </w:r>
      <w:r w:rsidR="001312F9">
        <w:rPr>
          <w:rFonts w:ascii="Calibri" w:hAnsi="Calibri" w:cs="Calibri"/>
        </w:rPr>
        <w:t>llogaridhënies</w:t>
      </w:r>
      <w:r w:rsidRPr="00E90AF9">
        <w:rPr>
          <w:rFonts w:ascii="Calibri" w:hAnsi="Calibri" w:cs="Calibri"/>
        </w:rPr>
        <w:t xml:space="preserve"> midis organeve të administratës publike</w:t>
      </w:r>
      <w:r w:rsidR="007724D5" w:rsidRPr="00E90AF9">
        <w:rPr>
          <w:rFonts w:ascii="Calibri" w:hAnsi="Calibri" w:cs="Calibri"/>
        </w:rPr>
        <w:t>.</w:t>
      </w:r>
    </w:p>
    <w:p w:rsidR="0005627C" w:rsidRPr="00E90AF9" w:rsidRDefault="0005627C">
      <w:pPr>
        <w:rPr>
          <w:rFonts w:ascii="Calibri" w:hAnsi="Calibri" w:cs="Calibri"/>
        </w:rPr>
      </w:pPr>
    </w:p>
    <w:p w:rsidR="006C27F8" w:rsidRPr="00E90AF9" w:rsidRDefault="00634AAC" w:rsidP="005719CC">
      <w:pPr>
        <w:jc w:val="both"/>
        <w:rPr>
          <w:rFonts w:ascii="Calibri" w:hAnsi="Calibri" w:cs="Calibri"/>
          <w:b/>
          <w:i/>
        </w:rPr>
      </w:pPr>
      <w:r w:rsidRPr="00E90AF9">
        <w:rPr>
          <w:rFonts w:ascii="Calibri" w:hAnsi="Calibri" w:cs="Calibri"/>
          <w:b/>
          <w:i/>
        </w:rPr>
        <w:t xml:space="preserve">Masat prioritare për modernizimin e administratës publike në </w:t>
      </w:r>
      <w:r w:rsidR="001312F9">
        <w:rPr>
          <w:rFonts w:ascii="Calibri" w:hAnsi="Calibri" w:cs="Calibri"/>
          <w:b/>
          <w:i/>
        </w:rPr>
        <w:t xml:space="preserve">vitin </w:t>
      </w:r>
      <w:r w:rsidRPr="00E90AF9">
        <w:rPr>
          <w:rFonts w:ascii="Calibri" w:hAnsi="Calibri" w:cs="Calibri"/>
          <w:b/>
          <w:i/>
        </w:rPr>
        <w:t>2021</w:t>
      </w:r>
      <w:r w:rsidR="008E2403" w:rsidRPr="00E90AF9">
        <w:rPr>
          <w:rFonts w:ascii="Calibri" w:hAnsi="Calibri" w:cs="Calibri"/>
          <w:b/>
          <w:i/>
        </w:rPr>
        <w:t>:</w:t>
      </w:r>
    </w:p>
    <w:p w:rsidR="008E2403" w:rsidRPr="00E90AF9" w:rsidRDefault="008E2403" w:rsidP="005719CC">
      <w:pPr>
        <w:jc w:val="both"/>
        <w:rPr>
          <w:rFonts w:ascii="Calibri" w:hAnsi="Calibri" w:cs="Calibri"/>
        </w:rPr>
      </w:pPr>
    </w:p>
    <w:p w:rsidR="005111BE" w:rsidRPr="007272D7" w:rsidRDefault="00634AAC" w:rsidP="005111BE">
      <w:pPr>
        <w:pStyle w:val="ListParagraph"/>
        <w:numPr>
          <w:ilvl w:val="0"/>
          <w:numId w:val="21"/>
        </w:numPr>
        <w:jc w:val="both"/>
        <w:rPr>
          <w:rFonts w:ascii="Calibri" w:hAnsi="Calibri" w:cs="Calibri"/>
        </w:rPr>
      </w:pPr>
      <w:r w:rsidRPr="007272D7">
        <w:rPr>
          <w:rFonts w:ascii="Calibri" w:hAnsi="Calibri" w:cs="Calibri"/>
        </w:rPr>
        <w:t>Rishikimi i katalogut ekzistues të pozitave në shërbimin civil dhe përshtatja me legjislacionin e ri, veçanërisht Ligjin për Zyrtarët Publikë</w:t>
      </w:r>
    </w:p>
    <w:p w:rsidR="005111BE" w:rsidRPr="007272D7" w:rsidRDefault="00634AAC" w:rsidP="005111BE">
      <w:pPr>
        <w:pStyle w:val="ListParagraph"/>
        <w:numPr>
          <w:ilvl w:val="0"/>
          <w:numId w:val="21"/>
        </w:numPr>
        <w:jc w:val="both"/>
        <w:rPr>
          <w:rFonts w:ascii="Calibri" w:hAnsi="Calibri" w:cs="Calibri"/>
        </w:rPr>
      </w:pPr>
      <w:r w:rsidRPr="007272D7">
        <w:rPr>
          <w:rFonts w:ascii="Calibri" w:hAnsi="Calibri" w:cs="Calibri"/>
        </w:rPr>
        <w:t xml:space="preserve">Rritja e </w:t>
      </w:r>
      <w:r w:rsidR="001312F9" w:rsidRPr="007272D7">
        <w:rPr>
          <w:rFonts w:ascii="Calibri" w:hAnsi="Calibri" w:cs="Calibri"/>
        </w:rPr>
        <w:t xml:space="preserve">interoperabilitetit </w:t>
      </w:r>
      <w:r w:rsidRPr="007272D7">
        <w:rPr>
          <w:rFonts w:ascii="Calibri" w:hAnsi="Calibri" w:cs="Calibri"/>
        </w:rPr>
        <w:t>të SIMBNJ</w:t>
      </w:r>
    </w:p>
    <w:p w:rsidR="005111BE" w:rsidRPr="007272D7" w:rsidRDefault="00634AAC" w:rsidP="005111BE">
      <w:pPr>
        <w:pStyle w:val="ListParagraph"/>
        <w:numPr>
          <w:ilvl w:val="0"/>
          <w:numId w:val="21"/>
        </w:numPr>
        <w:jc w:val="both"/>
        <w:rPr>
          <w:rFonts w:ascii="Calibri" w:hAnsi="Calibri" w:cs="Calibri"/>
        </w:rPr>
      </w:pPr>
      <w:r w:rsidRPr="007272D7">
        <w:rPr>
          <w:rFonts w:ascii="Calibri" w:hAnsi="Calibri" w:cs="Calibri"/>
        </w:rPr>
        <w:t>Përshtatja e SIMBNJ me kërkesat e legjislacionit të ri, posaçërisht Ligjit për Zyrtarët Publikë (Nr. 06/L-114)</w:t>
      </w:r>
    </w:p>
    <w:p w:rsidR="005111BE" w:rsidRPr="007272D7" w:rsidRDefault="001A3F25" w:rsidP="005111BE">
      <w:pPr>
        <w:pStyle w:val="ListParagraph"/>
        <w:numPr>
          <w:ilvl w:val="0"/>
          <w:numId w:val="21"/>
        </w:numPr>
        <w:jc w:val="both"/>
        <w:rPr>
          <w:rFonts w:ascii="Calibri" w:hAnsi="Calibri" w:cs="Calibri"/>
        </w:rPr>
      </w:pPr>
      <w:r w:rsidRPr="007272D7">
        <w:rPr>
          <w:rFonts w:ascii="Calibri" w:hAnsi="Calibri" w:cs="Calibri"/>
        </w:rPr>
        <w:t>Përgatitja e udhëz</w:t>
      </w:r>
      <w:r w:rsidR="001312F9" w:rsidRPr="007272D7">
        <w:rPr>
          <w:rFonts w:ascii="Calibri" w:hAnsi="Calibri" w:cs="Calibri"/>
        </w:rPr>
        <w:t>uesve</w:t>
      </w:r>
      <w:r w:rsidRPr="007272D7">
        <w:rPr>
          <w:rFonts w:ascii="Calibri" w:hAnsi="Calibri" w:cs="Calibri"/>
        </w:rPr>
        <w:t xml:space="preserve"> dhe procedurave për administrimin e brendsh</w:t>
      </w:r>
      <w:r w:rsidR="001312F9" w:rsidRPr="007272D7">
        <w:rPr>
          <w:rFonts w:ascii="Calibri" w:hAnsi="Calibri" w:cs="Calibri"/>
        </w:rPr>
        <w:t>ëm</w:t>
      </w:r>
      <w:r w:rsidRPr="007272D7">
        <w:rPr>
          <w:rFonts w:ascii="Calibri" w:hAnsi="Calibri" w:cs="Calibri"/>
        </w:rPr>
        <w:t>, sigurinë dhe integritetin e testimit elektronik dhe udhëzimet e tjera të kërkuara</w:t>
      </w:r>
    </w:p>
    <w:p w:rsidR="005111BE" w:rsidRPr="007272D7" w:rsidRDefault="001A3F25" w:rsidP="005111BE">
      <w:pPr>
        <w:pStyle w:val="ListParagraph"/>
        <w:numPr>
          <w:ilvl w:val="0"/>
          <w:numId w:val="21"/>
        </w:numPr>
        <w:jc w:val="both"/>
        <w:rPr>
          <w:rFonts w:ascii="Calibri" w:hAnsi="Calibri" w:cs="Calibri"/>
        </w:rPr>
      </w:pPr>
      <w:r w:rsidRPr="007272D7">
        <w:rPr>
          <w:rFonts w:ascii="Calibri" w:hAnsi="Calibri" w:cs="Calibri"/>
        </w:rPr>
        <w:t>Zhvillimi i moduleve të trajnimit për përdorimin e SIMBNJ (d.m.th. risitë e LZP në sistemin e rekrutimit, transfer</w:t>
      </w:r>
      <w:r w:rsidR="001312F9" w:rsidRPr="007272D7">
        <w:rPr>
          <w:rFonts w:ascii="Calibri" w:hAnsi="Calibri" w:cs="Calibri"/>
        </w:rPr>
        <w:t>et</w:t>
      </w:r>
      <w:r w:rsidRPr="007272D7">
        <w:rPr>
          <w:rFonts w:ascii="Calibri" w:hAnsi="Calibri" w:cs="Calibri"/>
        </w:rPr>
        <w:t>, ngritjet në detyrë etj.) dhe ofrimi i trajnimeve për stafin e DMZP dhe njësitë e BNJ</w:t>
      </w:r>
    </w:p>
    <w:p w:rsidR="005111BE" w:rsidRPr="007272D7" w:rsidRDefault="00EB6F3C" w:rsidP="005111BE">
      <w:pPr>
        <w:pStyle w:val="ListParagraph"/>
        <w:numPr>
          <w:ilvl w:val="0"/>
          <w:numId w:val="21"/>
        </w:numPr>
        <w:jc w:val="both"/>
        <w:rPr>
          <w:rFonts w:ascii="Calibri" w:hAnsi="Calibri" w:cs="Calibri"/>
        </w:rPr>
      </w:pPr>
      <w:r w:rsidRPr="007272D7">
        <w:rPr>
          <w:rFonts w:ascii="Calibri" w:hAnsi="Calibri" w:cs="Calibri"/>
        </w:rPr>
        <w:lastRenderedPageBreak/>
        <w:t>Zhvillimi i programit të trajnimit për procedurat e rekrutimit, duke përfshirë zhvillimin e intervistës së bazuar në kompetenca dhe dorëzimin tek anëtarët e Komisionit Përzgjedhës</w:t>
      </w:r>
    </w:p>
    <w:p w:rsidR="005111BE" w:rsidRPr="007272D7" w:rsidRDefault="00EB6F3C" w:rsidP="005111BE">
      <w:pPr>
        <w:pStyle w:val="ListParagraph"/>
        <w:numPr>
          <w:ilvl w:val="0"/>
          <w:numId w:val="21"/>
        </w:numPr>
        <w:jc w:val="both"/>
        <w:rPr>
          <w:rFonts w:ascii="Calibri" w:hAnsi="Calibri" w:cs="Calibri"/>
        </w:rPr>
      </w:pPr>
      <w:r w:rsidRPr="007272D7">
        <w:rPr>
          <w:rFonts w:ascii="Calibri" w:hAnsi="Calibri" w:cs="Calibri"/>
        </w:rPr>
        <w:t>Kryerja e studimit të fizibilitetit për të përcaktuar kosto-efikasitetin e ndërtimit të Qendrës së Testimit për rekrutim në institucionet publike</w:t>
      </w:r>
    </w:p>
    <w:p w:rsidR="005111BE" w:rsidRPr="007272D7" w:rsidRDefault="00EB6F3C" w:rsidP="005111BE">
      <w:pPr>
        <w:pStyle w:val="ListParagraph"/>
        <w:numPr>
          <w:ilvl w:val="0"/>
          <w:numId w:val="21"/>
        </w:numPr>
        <w:jc w:val="both"/>
        <w:rPr>
          <w:rFonts w:ascii="Calibri" w:hAnsi="Calibri" w:cs="Calibri"/>
        </w:rPr>
      </w:pPr>
      <w:r w:rsidRPr="007272D7">
        <w:rPr>
          <w:rFonts w:ascii="Calibri" w:hAnsi="Calibri" w:cs="Calibri"/>
        </w:rPr>
        <w:t>Zhvillimi i Qendrës së re të Testimit në përputhje me kërkesat e Ligjit për Zyrtarët Publikë për të kryer testet në procesin e rekrutimit për institucionet publike</w:t>
      </w:r>
    </w:p>
    <w:p w:rsidR="005111BE" w:rsidRPr="007272D7" w:rsidRDefault="00C1285C" w:rsidP="005111BE">
      <w:pPr>
        <w:pStyle w:val="ListParagraph"/>
        <w:numPr>
          <w:ilvl w:val="0"/>
          <w:numId w:val="21"/>
        </w:numPr>
        <w:jc w:val="both"/>
        <w:rPr>
          <w:rFonts w:ascii="Calibri" w:hAnsi="Calibri" w:cs="Calibri"/>
        </w:rPr>
      </w:pPr>
      <w:r w:rsidRPr="007272D7">
        <w:rPr>
          <w:rFonts w:ascii="Calibri" w:hAnsi="Calibri" w:cs="Calibri"/>
        </w:rPr>
        <w:t>Trajnimi i menaxherëve të personelit dhe zyrtarëve të tjerë përgjegjës në institucionet publike lidhur me ndryshimet me hyrjen në fuqi të Ligjit për Zyrtarët Publikë</w:t>
      </w:r>
    </w:p>
    <w:p w:rsidR="005111BE" w:rsidRPr="007272D7" w:rsidRDefault="00644561" w:rsidP="005111BE">
      <w:pPr>
        <w:pStyle w:val="ListParagraph"/>
        <w:numPr>
          <w:ilvl w:val="0"/>
          <w:numId w:val="21"/>
        </w:numPr>
        <w:jc w:val="both"/>
        <w:rPr>
          <w:rFonts w:ascii="Calibri" w:hAnsi="Calibri" w:cs="Calibri"/>
        </w:rPr>
      </w:pPr>
      <w:r w:rsidRPr="007272D7">
        <w:rPr>
          <w:rFonts w:ascii="Calibri" w:hAnsi="Calibri" w:cs="Calibri"/>
        </w:rPr>
        <w:t>Përgatitja e raportit vjetor mbi masat disiplinore të marra ndaj nëpunësve civilë për legjislacionin e etikës dhe anti-korrupsionit për vitin 2020</w:t>
      </w:r>
    </w:p>
    <w:p w:rsidR="005111BE" w:rsidRPr="007272D7" w:rsidRDefault="00644561" w:rsidP="005111BE">
      <w:pPr>
        <w:pStyle w:val="ListParagraph"/>
        <w:numPr>
          <w:ilvl w:val="0"/>
          <w:numId w:val="21"/>
        </w:numPr>
        <w:jc w:val="both"/>
        <w:rPr>
          <w:rFonts w:ascii="Calibri" w:hAnsi="Calibri" w:cs="Calibri"/>
        </w:rPr>
      </w:pPr>
      <w:r w:rsidRPr="007272D7">
        <w:rPr>
          <w:rFonts w:ascii="Calibri" w:hAnsi="Calibri" w:cs="Calibri"/>
        </w:rPr>
        <w:t>Trajnimi i zyrtarëve të lartë publik lidhur me llogaridhënien menaxheriale</w:t>
      </w:r>
    </w:p>
    <w:p w:rsidR="005111BE" w:rsidRPr="007272D7" w:rsidRDefault="00B974E6" w:rsidP="005111BE">
      <w:pPr>
        <w:pStyle w:val="ListParagraph"/>
        <w:numPr>
          <w:ilvl w:val="0"/>
          <w:numId w:val="21"/>
        </w:numPr>
        <w:jc w:val="both"/>
        <w:rPr>
          <w:rFonts w:ascii="Calibri" w:hAnsi="Calibri" w:cs="Calibri"/>
        </w:rPr>
      </w:pPr>
      <w:r w:rsidRPr="007272D7">
        <w:rPr>
          <w:rFonts w:ascii="Calibri" w:hAnsi="Calibri" w:cs="Calibri"/>
        </w:rPr>
        <w:t>Kryerja e vlerësimit të nevojave për trajnim për shërbimin civil në administratën qendrore dhe lokale</w:t>
      </w:r>
    </w:p>
    <w:p w:rsidR="005111BE" w:rsidRPr="007272D7" w:rsidRDefault="007C1925" w:rsidP="005111BE">
      <w:pPr>
        <w:pStyle w:val="ListParagraph"/>
        <w:numPr>
          <w:ilvl w:val="0"/>
          <w:numId w:val="21"/>
        </w:numPr>
        <w:jc w:val="both"/>
        <w:rPr>
          <w:rFonts w:ascii="Calibri" w:hAnsi="Calibri" w:cs="Calibri"/>
        </w:rPr>
      </w:pPr>
      <w:r w:rsidRPr="007272D7">
        <w:rPr>
          <w:rFonts w:ascii="Calibri" w:hAnsi="Calibri" w:cs="Calibri"/>
        </w:rPr>
        <w:t>Zhvillimi i programit të trajnimit, kurrikulës, si dhe modeleve të trajnimit për shërbimin civil për administratën lokale dhe qendrore</w:t>
      </w:r>
    </w:p>
    <w:p w:rsidR="005111BE" w:rsidRPr="007272D7" w:rsidRDefault="007C1925" w:rsidP="005111BE">
      <w:pPr>
        <w:pStyle w:val="ListParagraph"/>
        <w:numPr>
          <w:ilvl w:val="0"/>
          <w:numId w:val="21"/>
        </w:numPr>
        <w:jc w:val="both"/>
        <w:rPr>
          <w:rFonts w:ascii="Calibri" w:hAnsi="Calibri" w:cs="Calibri"/>
        </w:rPr>
      </w:pPr>
      <w:r w:rsidRPr="007272D7">
        <w:rPr>
          <w:rFonts w:ascii="Calibri" w:hAnsi="Calibri" w:cs="Calibri"/>
        </w:rPr>
        <w:t>Zhvillimi i programit vjetor dhe shumëvjeçar të trajnimit për shërbimin civil në administratën lokale dhe qendrore</w:t>
      </w:r>
    </w:p>
    <w:p w:rsidR="005111BE" w:rsidRPr="007272D7" w:rsidRDefault="007C1925" w:rsidP="005111BE">
      <w:pPr>
        <w:pStyle w:val="ListParagraph"/>
        <w:numPr>
          <w:ilvl w:val="0"/>
          <w:numId w:val="21"/>
        </w:numPr>
        <w:jc w:val="both"/>
        <w:rPr>
          <w:rFonts w:ascii="Calibri" w:hAnsi="Calibri" w:cs="Calibri"/>
        </w:rPr>
      </w:pPr>
      <w:r w:rsidRPr="007272D7">
        <w:rPr>
          <w:rFonts w:ascii="Calibri" w:hAnsi="Calibri" w:cs="Calibri"/>
        </w:rPr>
        <w:t>Zhvillimi i moduleve të trefishta të trajnimit bazuar në kurrikulën e zhvilluar</w:t>
      </w:r>
    </w:p>
    <w:p w:rsidR="005111BE" w:rsidRPr="007272D7" w:rsidRDefault="007C1925" w:rsidP="005111BE">
      <w:pPr>
        <w:pStyle w:val="ListParagraph"/>
        <w:numPr>
          <w:ilvl w:val="0"/>
          <w:numId w:val="21"/>
        </w:numPr>
        <w:jc w:val="both"/>
        <w:rPr>
          <w:rFonts w:ascii="Calibri" w:hAnsi="Calibri" w:cs="Calibri"/>
        </w:rPr>
      </w:pPr>
      <w:r w:rsidRPr="007272D7">
        <w:rPr>
          <w:rFonts w:ascii="Calibri" w:hAnsi="Calibri" w:cs="Calibri"/>
        </w:rPr>
        <w:t>Mbështetja e zhvillimit të programit të trajnimit për trajnerët si dhe organizimi dhe mbajtja e trajnimeve TiT</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Përgatitja e akteve legjislative për harmonizimin e ligjeve që përmbajnë procedura të veçanta administrative të cilat bien ndesh me Ligjin për Procedurën e Përgjithshme Administrative (LPPA)</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Kryerja e VNT, zhvillimi i programeve të trajnimit dhe ofrimi i trajnimit mbi procedurat specifike të zbatimit të LPPA</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Mbështetja e krijimit dhe funksionimit të mekanizmit ndërinstitucional për koordinimin dhe facilitimi i përafrimit të ligjeve të veçanta me LPPA</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Mbështetja e funksionalizimit të strukturës përgjegjëse për shërbimet publike administrative në Ministrinë e Punëve të Brendshme (MPB)</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Funksionalizimi i portalit publik për ofrimin e shërbime</w:t>
      </w:r>
      <w:r w:rsidR="005F0CB1" w:rsidRPr="00E90AF9">
        <w:rPr>
          <w:rFonts w:ascii="Calibri" w:hAnsi="Calibri" w:cs="Calibri"/>
        </w:rPr>
        <w:t>ve</w:t>
      </w:r>
      <w:r w:rsidRPr="00E90AF9">
        <w:rPr>
          <w:rFonts w:ascii="Calibri" w:hAnsi="Calibri" w:cs="Calibri"/>
        </w:rPr>
        <w:t xml:space="preserve"> publike online për qytetarët</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 xml:space="preserve">Aprovimi i legjislacionit për valën e parë të racionalizimit të agjencive </w:t>
      </w:r>
      <w:r w:rsidR="00C73DC6">
        <w:rPr>
          <w:rFonts w:ascii="Calibri" w:hAnsi="Calibri" w:cs="Calibri"/>
        </w:rPr>
        <w:t>nën qeveri</w:t>
      </w:r>
      <w:r w:rsidRPr="00E90AF9">
        <w:rPr>
          <w:rFonts w:ascii="Calibri" w:hAnsi="Calibri" w:cs="Calibri"/>
        </w:rPr>
        <w:t xml:space="preserve"> </w:t>
      </w:r>
      <w:r w:rsidR="00C73DC6" w:rsidRPr="00E90AF9">
        <w:rPr>
          <w:rFonts w:ascii="Calibri" w:hAnsi="Calibri" w:cs="Calibri"/>
        </w:rPr>
        <w:t xml:space="preserve">dhe organet </w:t>
      </w:r>
      <w:r w:rsidR="00C73DC6">
        <w:rPr>
          <w:rFonts w:ascii="Calibri" w:hAnsi="Calibri" w:cs="Calibri"/>
        </w:rPr>
        <w:t>e</w:t>
      </w:r>
      <w:r w:rsidRPr="00E90AF9">
        <w:rPr>
          <w:rFonts w:ascii="Calibri" w:hAnsi="Calibri" w:cs="Calibri"/>
        </w:rPr>
        <w:t xml:space="preserve"> pavarura që raportojnë në Kuvendin e Kosovës në përputhje me Planin e miratuar të Veprimit</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Zhvillimi i propozimit për sistem të monitorimit të zbatimit të Ligjit për Organizimin dhe Funksionimin e Administratës Shtetërore dhe të Agjencive të Pavarura (Nr. 06/L-113)</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Aprovimi i rregullores për mekanizmat për shqyrtimin e ankesave për qasje në dokumente dhe informacione publike</w:t>
      </w:r>
    </w:p>
    <w:p w:rsidR="005111BE"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 xml:space="preserve">Aprovimi </w:t>
      </w:r>
      <w:r w:rsidR="00C73DC6">
        <w:rPr>
          <w:rFonts w:ascii="Calibri" w:hAnsi="Calibri" w:cs="Calibri"/>
        </w:rPr>
        <w:t>i Rregullores për standardet e u</w:t>
      </w:r>
      <w:r w:rsidRPr="00E90AF9">
        <w:rPr>
          <w:rFonts w:ascii="Calibri" w:hAnsi="Calibri" w:cs="Calibri"/>
        </w:rPr>
        <w:t>ebfaqeve të institucioneve publike</w:t>
      </w:r>
    </w:p>
    <w:p w:rsidR="006C27F8" w:rsidRPr="00E90AF9" w:rsidRDefault="00E56842" w:rsidP="005111BE">
      <w:pPr>
        <w:pStyle w:val="ListParagraph"/>
        <w:numPr>
          <w:ilvl w:val="0"/>
          <w:numId w:val="21"/>
        </w:numPr>
        <w:jc w:val="both"/>
        <w:rPr>
          <w:rFonts w:ascii="Calibri" w:hAnsi="Calibri" w:cs="Calibri"/>
        </w:rPr>
      </w:pPr>
      <w:r w:rsidRPr="00E90AF9">
        <w:rPr>
          <w:rFonts w:ascii="Calibri" w:hAnsi="Calibri" w:cs="Calibri"/>
        </w:rPr>
        <w:t xml:space="preserve">Publikimi i grupeve të të dhënave qeveritare të </w:t>
      </w:r>
      <w:r w:rsidR="00001ACA">
        <w:rPr>
          <w:rFonts w:ascii="Calibri" w:hAnsi="Calibri" w:cs="Calibri"/>
        </w:rPr>
        <w:t>lexueshme nga kompjuterët</w:t>
      </w:r>
      <w:r w:rsidRPr="00E90AF9">
        <w:rPr>
          <w:rFonts w:ascii="Calibri" w:hAnsi="Calibri" w:cs="Calibri"/>
        </w:rPr>
        <w:t xml:space="preserve"> në portalin kombëtar për </w:t>
      </w:r>
      <w:r w:rsidR="00001ACA" w:rsidRPr="00E90AF9">
        <w:rPr>
          <w:rFonts w:ascii="Calibri" w:hAnsi="Calibri" w:cs="Calibri"/>
        </w:rPr>
        <w:t>të dhëna</w:t>
      </w:r>
      <w:r w:rsidR="00001ACA">
        <w:rPr>
          <w:rFonts w:ascii="Calibri" w:hAnsi="Calibri" w:cs="Calibri"/>
        </w:rPr>
        <w:t>t e</w:t>
      </w:r>
      <w:r w:rsidR="00001ACA" w:rsidRPr="00E90AF9">
        <w:rPr>
          <w:rFonts w:ascii="Calibri" w:hAnsi="Calibri" w:cs="Calibri"/>
        </w:rPr>
        <w:t xml:space="preserve"> </w:t>
      </w:r>
      <w:r w:rsidR="00001ACA">
        <w:rPr>
          <w:rFonts w:ascii="Calibri" w:hAnsi="Calibri" w:cs="Calibri"/>
        </w:rPr>
        <w:t>hapura</w:t>
      </w:r>
      <w:r w:rsidRPr="00E90AF9">
        <w:rPr>
          <w:rFonts w:ascii="Calibri" w:hAnsi="Calibri" w:cs="Calibri"/>
        </w:rPr>
        <w:t xml:space="preserve"> </w:t>
      </w:r>
    </w:p>
    <w:p w:rsidR="006C27F8" w:rsidRPr="00E90AF9" w:rsidRDefault="006C27F8" w:rsidP="005719CC">
      <w:pPr>
        <w:jc w:val="both"/>
        <w:rPr>
          <w:rFonts w:ascii="Calibri" w:hAnsi="Calibri" w:cs="Calibri"/>
        </w:rPr>
      </w:pPr>
    </w:p>
    <w:p w:rsidR="001E41E3" w:rsidRPr="00E90AF9" w:rsidRDefault="001E41E3" w:rsidP="005719CC">
      <w:pPr>
        <w:jc w:val="both"/>
        <w:rPr>
          <w:rFonts w:ascii="Calibri" w:hAnsi="Calibri" w:cs="Calibri"/>
        </w:rPr>
      </w:pPr>
    </w:p>
    <w:p w:rsidR="001E41E3" w:rsidRPr="00E90AF9" w:rsidRDefault="001E41E3" w:rsidP="005719CC">
      <w:pPr>
        <w:pStyle w:val="CommentText"/>
        <w:jc w:val="both"/>
        <w:rPr>
          <w:rFonts w:ascii="Calibri" w:hAnsi="Calibri" w:cs="Calibri"/>
          <w:i/>
          <w:iCs/>
        </w:rPr>
      </w:pPr>
    </w:p>
    <w:p w:rsidR="001E41E3" w:rsidRPr="00E90AF9" w:rsidRDefault="001E41E3">
      <w:pPr>
        <w:rPr>
          <w:rFonts w:ascii="Calibri" w:hAnsi="Calibri" w:cs="Calibri"/>
        </w:rPr>
        <w:sectPr w:rsidR="001E41E3" w:rsidRPr="00E90AF9">
          <w:footerReference w:type="even" r:id="rId9"/>
          <w:footerReference w:type="default" r:id="rId10"/>
          <w:pgSz w:w="12240" w:h="15840"/>
          <w:pgMar w:top="1440" w:right="1440" w:bottom="1440" w:left="1440" w:header="708" w:footer="708" w:gutter="0"/>
          <w:cols w:space="708"/>
          <w:docGrid w:linePitch="360"/>
        </w:sectPr>
      </w:pPr>
    </w:p>
    <w:p w:rsidR="001108D3" w:rsidRPr="00E90AF9" w:rsidRDefault="00232181" w:rsidP="00847E44">
      <w:pPr>
        <w:jc w:val="center"/>
        <w:rPr>
          <w:rFonts w:ascii="Calibri" w:hAnsi="Calibri" w:cs="Calibri"/>
          <w:b/>
          <w:bCs/>
        </w:rPr>
      </w:pPr>
      <w:r w:rsidRPr="00E90AF9">
        <w:rPr>
          <w:rFonts w:ascii="Calibri" w:hAnsi="Calibri" w:cs="Calibri"/>
          <w:b/>
          <w:bCs/>
        </w:rPr>
        <w:lastRenderedPageBreak/>
        <w:t>PLANI I VEPRIMIT PËR MODERNIZIMIN E ADMINISTRATËS PUBLIKE (PVMAP 2021)</w:t>
      </w:r>
    </w:p>
    <w:p w:rsidR="00C93BEB" w:rsidRPr="00E90AF9" w:rsidRDefault="00C93BEB" w:rsidP="00C93BEB">
      <w:pPr>
        <w:rPr>
          <w:rFonts w:ascii="Calibri" w:hAnsi="Calibri" w:cs="Calibri"/>
          <w:b/>
          <w:bCs/>
        </w:rPr>
      </w:pPr>
    </w:p>
    <w:tbl>
      <w:tblPr>
        <w:tblStyle w:val="TableGrid"/>
        <w:tblW w:w="14056" w:type="dxa"/>
        <w:tblLayout w:type="fixed"/>
        <w:tblLook w:val="04A0" w:firstRow="1" w:lastRow="0" w:firstColumn="1" w:lastColumn="0" w:noHBand="0" w:noVBand="1"/>
      </w:tblPr>
      <w:tblGrid>
        <w:gridCol w:w="826"/>
        <w:gridCol w:w="4860"/>
        <w:gridCol w:w="1239"/>
        <w:gridCol w:w="990"/>
        <w:gridCol w:w="1260"/>
        <w:gridCol w:w="1393"/>
        <w:gridCol w:w="1958"/>
        <w:gridCol w:w="1530"/>
      </w:tblGrid>
      <w:tr w:rsidR="00BF5158" w:rsidRPr="00E90AF9" w:rsidTr="00964A27">
        <w:tc>
          <w:tcPr>
            <w:tcW w:w="826" w:type="dxa"/>
            <w:shd w:val="clear" w:color="auto" w:fill="FFF2CC" w:themeFill="accent4" w:themeFillTint="33"/>
          </w:tcPr>
          <w:p w:rsidR="00C93BEB" w:rsidRPr="00E90AF9" w:rsidRDefault="00C93BEB" w:rsidP="00C93BEB">
            <w:pPr>
              <w:rPr>
                <w:rFonts w:ascii="Calibri" w:hAnsi="Calibri" w:cs="Calibri"/>
                <w:b/>
                <w:bCs/>
                <w:sz w:val="20"/>
                <w:szCs w:val="20"/>
              </w:rPr>
            </w:pPr>
            <w:r w:rsidRPr="00E90AF9">
              <w:rPr>
                <w:rFonts w:ascii="Calibri" w:hAnsi="Calibri" w:cs="Calibri"/>
                <w:b/>
                <w:bCs/>
                <w:sz w:val="20"/>
                <w:szCs w:val="20"/>
              </w:rPr>
              <w:t>N</w:t>
            </w:r>
            <w:r w:rsidR="005E32BB" w:rsidRPr="00E90AF9">
              <w:rPr>
                <w:rFonts w:ascii="Calibri" w:hAnsi="Calibri" w:cs="Calibri"/>
                <w:b/>
                <w:bCs/>
                <w:sz w:val="20"/>
                <w:szCs w:val="20"/>
              </w:rPr>
              <w:t>r.</w:t>
            </w:r>
          </w:p>
        </w:tc>
        <w:tc>
          <w:tcPr>
            <w:tcW w:w="4860" w:type="dxa"/>
            <w:shd w:val="clear" w:color="auto" w:fill="FFF2CC" w:themeFill="accent4" w:themeFillTint="33"/>
          </w:tcPr>
          <w:p w:rsidR="00C93BEB" w:rsidRPr="00E90AF9" w:rsidRDefault="005E32BB" w:rsidP="00C93BEB">
            <w:pPr>
              <w:rPr>
                <w:rFonts w:ascii="Calibri" w:hAnsi="Calibri" w:cs="Calibri"/>
                <w:b/>
                <w:bCs/>
                <w:sz w:val="20"/>
                <w:szCs w:val="20"/>
              </w:rPr>
            </w:pPr>
            <w:r w:rsidRPr="00E90AF9">
              <w:rPr>
                <w:rFonts w:ascii="Calibri" w:hAnsi="Calibri" w:cs="Calibri"/>
                <w:b/>
                <w:bCs/>
                <w:sz w:val="20"/>
                <w:szCs w:val="20"/>
              </w:rPr>
              <w:t>Objektivat, treguesit dhe veprimet strategjike dhe specifike</w:t>
            </w:r>
          </w:p>
        </w:tc>
        <w:tc>
          <w:tcPr>
            <w:tcW w:w="1239" w:type="dxa"/>
            <w:shd w:val="clear" w:color="auto" w:fill="FFF2CC" w:themeFill="accent4" w:themeFillTint="33"/>
          </w:tcPr>
          <w:p w:rsidR="00C93BEB" w:rsidRPr="00E90AF9" w:rsidRDefault="005E32BB" w:rsidP="00C93BEB">
            <w:pPr>
              <w:rPr>
                <w:rFonts w:ascii="Calibri" w:hAnsi="Calibri" w:cs="Calibri"/>
                <w:b/>
                <w:bCs/>
                <w:sz w:val="20"/>
                <w:szCs w:val="20"/>
              </w:rPr>
            </w:pPr>
            <w:r w:rsidRPr="00E90AF9">
              <w:rPr>
                <w:rFonts w:ascii="Calibri" w:hAnsi="Calibri" w:cs="Calibri"/>
                <w:b/>
                <w:bCs/>
                <w:sz w:val="20"/>
                <w:szCs w:val="20"/>
              </w:rPr>
              <w:t>Baza</w:t>
            </w:r>
          </w:p>
        </w:tc>
        <w:tc>
          <w:tcPr>
            <w:tcW w:w="990" w:type="dxa"/>
            <w:shd w:val="clear" w:color="auto" w:fill="FFF2CC" w:themeFill="accent4" w:themeFillTint="33"/>
          </w:tcPr>
          <w:p w:rsidR="00C93BEB" w:rsidRPr="00E90AF9" w:rsidRDefault="00001ACA" w:rsidP="006F4A2B">
            <w:pPr>
              <w:rPr>
                <w:rFonts w:ascii="Calibri" w:hAnsi="Calibri" w:cs="Calibri"/>
                <w:b/>
                <w:bCs/>
                <w:sz w:val="20"/>
                <w:szCs w:val="20"/>
              </w:rPr>
            </w:pPr>
            <w:r>
              <w:rPr>
                <w:rFonts w:ascii="Calibri" w:hAnsi="Calibri" w:cs="Calibri"/>
                <w:b/>
                <w:bCs/>
                <w:sz w:val="20"/>
                <w:szCs w:val="20"/>
              </w:rPr>
              <w:t xml:space="preserve">Objektivi </w:t>
            </w:r>
            <w:r w:rsidR="005E32BB" w:rsidRPr="00E90AF9">
              <w:rPr>
                <w:rFonts w:ascii="Calibri" w:hAnsi="Calibri" w:cs="Calibri"/>
                <w:b/>
                <w:bCs/>
                <w:sz w:val="20"/>
                <w:szCs w:val="20"/>
              </w:rPr>
              <w:t xml:space="preserve"> i përkohshëm</w:t>
            </w:r>
          </w:p>
        </w:tc>
        <w:tc>
          <w:tcPr>
            <w:tcW w:w="1260" w:type="dxa"/>
            <w:shd w:val="clear" w:color="auto" w:fill="FFF2CC" w:themeFill="accent4" w:themeFillTint="33"/>
          </w:tcPr>
          <w:p w:rsidR="00C93BEB" w:rsidRPr="00E90AF9" w:rsidRDefault="00001ACA" w:rsidP="00832D71">
            <w:pPr>
              <w:rPr>
                <w:rFonts w:ascii="Calibri" w:hAnsi="Calibri" w:cs="Calibri"/>
                <w:b/>
                <w:bCs/>
                <w:sz w:val="20"/>
                <w:szCs w:val="20"/>
              </w:rPr>
            </w:pPr>
            <w:r>
              <w:rPr>
                <w:rFonts w:ascii="Calibri" w:hAnsi="Calibri" w:cs="Calibri"/>
                <w:b/>
                <w:bCs/>
                <w:sz w:val="20"/>
                <w:szCs w:val="20"/>
              </w:rPr>
              <w:t>Objektivi</w:t>
            </w:r>
            <w:r w:rsidR="005E32BB" w:rsidRPr="00E90AF9">
              <w:rPr>
                <w:rFonts w:ascii="Calibri" w:hAnsi="Calibri" w:cs="Calibri"/>
                <w:b/>
                <w:bCs/>
                <w:sz w:val="20"/>
                <w:szCs w:val="20"/>
              </w:rPr>
              <w:t xml:space="preserve"> final</w:t>
            </w:r>
          </w:p>
        </w:tc>
        <w:tc>
          <w:tcPr>
            <w:tcW w:w="4881" w:type="dxa"/>
            <w:gridSpan w:val="3"/>
            <w:shd w:val="clear" w:color="auto" w:fill="FFF2CC" w:themeFill="accent4" w:themeFillTint="33"/>
          </w:tcPr>
          <w:p w:rsidR="00C93BEB" w:rsidRPr="00E90AF9" w:rsidRDefault="005E32BB" w:rsidP="00C93BEB">
            <w:pPr>
              <w:rPr>
                <w:rFonts w:ascii="Calibri" w:hAnsi="Calibri" w:cs="Calibri"/>
                <w:b/>
                <w:bCs/>
                <w:sz w:val="20"/>
                <w:szCs w:val="20"/>
              </w:rPr>
            </w:pPr>
            <w:r w:rsidRPr="00E90AF9">
              <w:rPr>
                <w:rFonts w:ascii="Calibri" w:hAnsi="Calibri" w:cs="Calibri"/>
                <w:b/>
                <w:bCs/>
                <w:sz w:val="20"/>
                <w:szCs w:val="20"/>
              </w:rPr>
              <w:t>Rezultati</w:t>
            </w:r>
          </w:p>
        </w:tc>
      </w:tr>
      <w:tr w:rsidR="00BF5158" w:rsidRPr="00E90AF9" w:rsidTr="004B3E6E">
        <w:tc>
          <w:tcPr>
            <w:tcW w:w="826" w:type="dxa"/>
            <w:shd w:val="clear" w:color="auto" w:fill="D9D9D9" w:themeFill="background1" w:themeFillShade="D9"/>
          </w:tcPr>
          <w:p w:rsidR="003D064E" w:rsidRPr="00E90AF9" w:rsidRDefault="003E6A62" w:rsidP="00C93BEB">
            <w:pPr>
              <w:rPr>
                <w:rFonts w:ascii="Calibri" w:hAnsi="Calibri" w:cs="Calibri"/>
                <w:b/>
                <w:bCs/>
                <w:sz w:val="20"/>
                <w:szCs w:val="20"/>
              </w:rPr>
            </w:pPr>
            <w:r w:rsidRPr="00E90AF9">
              <w:rPr>
                <w:rFonts w:ascii="Calibri" w:hAnsi="Calibri" w:cs="Calibri"/>
                <w:b/>
                <w:bCs/>
                <w:sz w:val="20"/>
                <w:szCs w:val="20"/>
              </w:rPr>
              <w:t>I</w:t>
            </w:r>
          </w:p>
        </w:tc>
        <w:tc>
          <w:tcPr>
            <w:tcW w:w="13230" w:type="dxa"/>
            <w:gridSpan w:val="7"/>
            <w:shd w:val="clear" w:color="auto" w:fill="D9D9D9" w:themeFill="background1" w:themeFillShade="D9"/>
          </w:tcPr>
          <w:p w:rsidR="003D064E" w:rsidRPr="00E90AF9" w:rsidRDefault="005E32BB" w:rsidP="00B83C4C">
            <w:pPr>
              <w:jc w:val="center"/>
              <w:rPr>
                <w:rFonts w:ascii="Calibri" w:hAnsi="Calibri" w:cs="Calibri"/>
                <w:b/>
                <w:bCs/>
                <w:sz w:val="20"/>
                <w:szCs w:val="20"/>
              </w:rPr>
            </w:pPr>
            <w:r w:rsidRPr="00E90AF9">
              <w:rPr>
                <w:rFonts w:ascii="Calibri" w:hAnsi="Calibri" w:cs="Calibri"/>
                <w:b/>
                <w:bCs/>
                <w:sz w:val="20"/>
                <w:szCs w:val="20"/>
              </w:rPr>
              <w:t>Objektivi strategjik</w:t>
            </w:r>
            <w:r w:rsidR="003D064E" w:rsidRPr="00E90AF9">
              <w:rPr>
                <w:rFonts w:ascii="Calibri" w:hAnsi="Calibri" w:cs="Calibri"/>
                <w:b/>
                <w:bCs/>
                <w:sz w:val="20"/>
                <w:szCs w:val="20"/>
              </w:rPr>
              <w:t xml:space="preserve">: </w:t>
            </w:r>
            <w:r w:rsidRPr="00E90AF9">
              <w:rPr>
                <w:rFonts w:ascii="Calibri" w:hAnsi="Calibri" w:cs="Calibri"/>
                <w:b/>
                <w:bCs/>
                <w:sz w:val="20"/>
                <w:szCs w:val="20"/>
              </w:rPr>
              <w:t>Sistem i avancuar, adekuat për menaxhimin, monitorimin dhe zbatimin e legjislacionit për shërbimin civil dhe krijimin e mundësisë për një shërbim civil profesional, efikas dhe ef</w:t>
            </w:r>
            <w:r w:rsidR="00001ACA">
              <w:rPr>
                <w:rFonts w:ascii="Calibri" w:hAnsi="Calibri" w:cs="Calibri"/>
                <w:b/>
                <w:bCs/>
                <w:sz w:val="20"/>
                <w:szCs w:val="20"/>
              </w:rPr>
              <w:t>ektiv</w:t>
            </w:r>
            <w:r w:rsidRPr="00E90AF9">
              <w:rPr>
                <w:rFonts w:ascii="Calibri" w:hAnsi="Calibri" w:cs="Calibri"/>
                <w:b/>
                <w:bCs/>
                <w:sz w:val="20"/>
                <w:szCs w:val="20"/>
              </w:rPr>
              <w:t xml:space="preserve"> zhvillimi i të cilit është i bazuar në parimet e administratës së mirë dhe të orientuar </w:t>
            </w:r>
            <w:r w:rsidR="00001ACA">
              <w:rPr>
                <w:rFonts w:ascii="Calibri" w:hAnsi="Calibri" w:cs="Calibri"/>
                <w:b/>
                <w:bCs/>
                <w:sz w:val="20"/>
                <w:szCs w:val="20"/>
              </w:rPr>
              <w:t>drejt</w:t>
            </w:r>
            <w:r w:rsidRPr="00E90AF9">
              <w:rPr>
                <w:rFonts w:ascii="Calibri" w:hAnsi="Calibri" w:cs="Calibri"/>
                <w:b/>
                <w:bCs/>
                <w:sz w:val="20"/>
                <w:szCs w:val="20"/>
              </w:rPr>
              <w:t xml:space="preserve"> zbatimi</w:t>
            </w:r>
            <w:r w:rsidR="00001ACA">
              <w:rPr>
                <w:rFonts w:ascii="Calibri" w:hAnsi="Calibri" w:cs="Calibri"/>
                <w:b/>
                <w:bCs/>
                <w:sz w:val="20"/>
                <w:szCs w:val="20"/>
              </w:rPr>
              <w:t>t të</w:t>
            </w:r>
            <w:r w:rsidRPr="00E90AF9">
              <w:rPr>
                <w:rFonts w:ascii="Calibri" w:hAnsi="Calibri" w:cs="Calibri"/>
                <w:b/>
                <w:bCs/>
                <w:sz w:val="20"/>
                <w:szCs w:val="20"/>
              </w:rPr>
              <w:t xml:space="preserve"> obligimeve ligjore</w:t>
            </w:r>
            <w:r w:rsidR="003D064E" w:rsidRPr="00E90AF9">
              <w:rPr>
                <w:rFonts w:ascii="Calibri" w:hAnsi="Calibri" w:cs="Calibri"/>
                <w:b/>
                <w:bCs/>
                <w:sz w:val="20"/>
                <w:szCs w:val="20"/>
              </w:rPr>
              <w:t>.</w:t>
            </w:r>
          </w:p>
        </w:tc>
      </w:tr>
      <w:tr w:rsidR="00BF5158" w:rsidRPr="00E90AF9" w:rsidTr="00964A27">
        <w:tc>
          <w:tcPr>
            <w:tcW w:w="826" w:type="dxa"/>
          </w:tcPr>
          <w:p w:rsidR="00C93BEB" w:rsidRPr="00E90AF9" w:rsidRDefault="003E6A62" w:rsidP="00C93BEB">
            <w:pPr>
              <w:rPr>
                <w:rFonts w:ascii="Calibri" w:hAnsi="Calibri" w:cs="Calibri"/>
                <w:bCs/>
                <w:sz w:val="20"/>
                <w:szCs w:val="20"/>
              </w:rPr>
            </w:pPr>
            <w:r w:rsidRPr="00E90AF9">
              <w:rPr>
                <w:rFonts w:ascii="Calibri" w:hAnsi="Calibri" w:cs="Calibri"/>
                <w:bCs/>
                <w:sz w:val="20"/>
                <w:szCs w:val="20"/>
              </w:rPr>
              <w:t>1</w:t>
            </w:r>
          </w:p>
        </w:tc>
        <w:tc>
          <w:tcPr>
            <w:tcW w:w="4860" w:type="dxa"/>
          </w:tcPr>
          <w:p w:rsidR="00C93BEB" w:rsidRPr="00E90AF9" w:rsidRDefault="005F0CB1" w:rsidP="00D74477">
            <w:pPr>
              <w:rPr>
                <w:rFonts w:ascii="Calibri" w:hAnsi="Calibri" w:cs="Calibri"/>
                <w:bCs/>
                <w:sz w:val="20"/>
                <w:szCs w:val="20"/>
              </w:rPr>
            </w:pPr>
            <w:r w:rsidRPr="00E90AF9">
              <w:rPr>
                <w:rFonts w:ascii="Calibri" w:hAnsi="Calibri" w:cs="Calibri"/>
                <w:bCs/>
                <w:sz w:val="20"/>
                <w:szCs w:val="20"/>
              </w:rPr>
              <w:t>Shkalla e implementimit të Ligjit për Zyrtarët Publikë në katalogun e pozitave në shërbimin civil</w:t>
            </w:r>
          </w:p>
        </w:tc>
        <w:tc>
          <w:tcPr>
            <w:tcW w:w="1239" w:type="dxa"/>
          </w:tcPr>
          <w:p w:rsidR="00C93BEB" w:rsidRPr="00E90AF9" w:rsidRDefault="004B4D9D" w:rsidP="00C93BEB">
            <w:pPr>
              <w:rPr>
                <w:rFonts w:ascii="Calibri" w:hAnsi="Calibri" w:cs="Calibri"/>
                <w:bCs/>
                <w:sz w:val="20"/>
                <w:szCs w:val="20"/>
              </w:rPr>
            </w:pPr>
            <w:r w:rsidRPr="00E90AF9">
              <w:rPr>
                <w:rFonts w:ascii="Calibri" w:hAnsi="Calibri" w:cs="Calibri"/>
                <w:bCs/>
                <w:sz w:val="20"/>
                <w:szCs w:val="20"/>
              </w:rPr>
              <w:t>0</w:t>
            </w:r>
          </w:p>
        </w:tc>
        <w:tc>
          <w:tcPr>
            <w:tcW w:w="990" w:type="dxa"/>
          </w:tcPr>
          <w:p w:rsidR="00C93BEB" w:rsidRPr="00E90AF9" w:rsidRDefault="004B4D9D" w:rsidP="00C93BEB">
            <w:pPr>
              <w:rPr>
                <w:rFonts w:ascii="Calibri" w:hAnsi="Calibri" w:cs="Calibri"/>
                <w:bCs/>
                <w:sz w:val="20"/>
                <w:szCs w:val="20"/>
              </w:rPr>
            </w:pPr>
            <w:r w:rsidRPr="00E90AF9">
              <w:rPr>
                <w:rFonts w:ascii="Calibri" w:hAnsi="Calibri" w:cs="Calibri"/>
                <w:bCs/>
                <w:sz w:val="20"/>
                <w:szCs w:val="20"/>
              </w:rPr>
              <w:t>50%</w:t>
            </w:r>
          </w:p>
        </w:tc>
        <w:tc>
          <w:tcPr>
            <w:tcW w:w="1260" w:type="dxa"/>
          </w:tcPr>
          <w:p w:rsidR="00C93BEB" w:rsidRPr="00E90AF9" w:rsidRDefault="00D74477" w:rsidP="00C93BEB">
            <w:pPr>
              <w:rPr>
                <w:rFonts w:ascii="Calibri" w:hAnsi="Calibri" w:cs="Calibri"/>
                <w:bCs/>
                <w:sz w:val="20"/>
                <w:szCs w:val="20"/>
              </w:rPr>
            </w:pPr>
            <w:r w:rsidRPr="00E90AF9">
              <w:rPr>
                <w:rFonts w:ascii="Calibri" w:hAnsi="Calibri" w:cs="Calibri"/>
                <w:bCs/>
                <w:sz w:val="20"/>
                <w:szCs w:val="20"/>
              </w:rPr>
              <w:t>95</w:t>
            </w:r>
            <w:r w:rsidR="004B4D9D" w:rsidRPr="00E90AF9">
              <w:rPr>
                <w:rFonts w:ascii="Calibri" w:hAnsi="Calibri" w:cs="Calibri"/>
                <w:bCs/>
                <w:sz w:val="20"/>
                <w:szCs w:val="20"/>
              </w:rPr>
              <w:t>%</w:t>
            </w:r>
          </w:p>
        </w:tc>
        <w:tc>
          <w:tcPr>
            <w:tcW w:w="4881" w:type="dxa"/>
            <w:gridSpan w:val="3"/>
          </w:tcPr>
          <w:p w:rsidR="00C93BEB" w:rsidRPr="00E90AF9" w:rsidRDefault="00F44CF9" w:rsidP="006049DE">
            <w:pPr>
              <w:rPr>
                <w:rFonts w:ascii="Calibri" w:hAnsi="Calibri" w:cs="Calibri"/>
                <w:bCs/>
                <w:sz w:val="20"/>
                <w:szCs w:val="20"/>
              </w:rPr>
            </w:pPr>
            <w:r w:rsidRPr="00E90AF9">
              <w:rPr>
                <w:rFonts w:ascii="Calibri" w:hAnsi="Calibri" w:cs="Calibri"/>
                <w:bCs/>
                <w:sz w:val="20"/>
                <w:szCs w:val="20"/>
              </w:rPr>
              <w:t>Menaxhimi i përmirësuar i burimeve njerëzore në shërbimin civil</w:t>
            </w:r>
          </w:p>
        </w:tc>
      </w:tr>
      <w:tr w:rsidR="00BF5158" w:rsidRPr="00E90AF9" w:rsidTr="00964A27">
        <w:tc>
          <w:tcPr>
            <w:tcW w:w="826" w:type="dxa"/>
          </w:tcPr>
          <w:p w:rsidR="009713A5" w:rsidRPr="00E90AF9" w:rsidRDefault="009713A5" w:rsidP="00C93BEB">
            <w:pPr>
              <w:rPr>
                <w:rFonts w:ascii="Calibri" w:hAnsi="Calibri" w:cs="Calibri"/>
                <w:bCs/>
                <w:sz w:val="20"/>
                <w:szCs w:val="20"/>
              </w:rPr>
            </w:pPr>
            <w:r w:rsidRPr="00E90AF9">
              <w:rPr>
                <w:rFonts w:ascii="Calibri" w:hAnsi="Calibri" w:cs="Calibri"/>
                <w:bCs/>
                <w:sz w:val="20"/>
                <w:szCs w:val="20"/>
              </w:rPr>
              <w:t>2</w:t>
            </w:r>
          </w:p>
        </w:tc>
        <w:tc>
          <w:tcPr>
            <w:tcW w:w="4860" w:type="dxa"/>
          </w:tcPr>
          <w:p w:rsidR="009713A5" w:rsidRPr="00E90AF9" w:rsidRDefault="005F0CB1" w:rsidP="001C3219">
            <w:pPr>
              <w:rPr>
                <w:rFonts w:ascii="Calibri" w:hAnsi="Calibri" w:cs="Calibri"/>
                <w:bCs/>
                <w:sz w:val="20"/>
                <w:szCs w:val="20"/>
              </w:rPr>
            </w:pPr>
            <w:r w:rsidRPr="00E90AF9">
              <w:rPr>
                <w:rFonts w:ascii="Calibri" w:hAnsi="Calibri" w:cs="Calibri"/>
                <w:bCs/>
                <w:sz w:val="20"/>
                <w:szCs w:val="20"/>
              </w:rPr>
              <w:t>Shkalla e rekrutimit të di</w:t>
            </w:r>
            <w:r w:rsidR="00332964">
              <w:rPr>
                <w:rFonts w:ascii="Calibri" w:hAnsi="Calibri" w:cs="Calibri"/>
                <w:bCs/>
                <w:sz w:val="20"/>
                <w:szCs w:val="20"/>
              </w:rPr>
              <w:t>gj</w:t>
            </w:r>
            <w:r w:rsidRPr="00E90AF9">
              <w:rPr>
                <w:rFonts w:ascii="Calibri" w:hAnsi="Calibri" w:cs="Calibri"/>
                <w:bCs/>
                <w:sz w:val="20"/>
                <w:szCs w:val="20"/>
              </w:rPr>
              <w:t>italizuar në shërbimin civil</w:t>
            </w:r>
          </w:p>
        </w:tc>
        <w:tc>
          <w:tcPr>
            <w:tcW w:w="1239" w:type="dxa"/>
          </w:tcPr>
          <w:p w:rsidR="009713A5" w:rsidRPr="00E90AF9" w:rsidRDefault="001C3219" w:rsidP="00C93BEB">
            <w:pPr>
              <w:rPr>
                <w:rFonts w:ascii="Calibri" w:hAnsi="Calibri" w:cs="Calibri"/>
                <w:bCs/>
                <w:sz w:val="20"/>
                <w:szCs w:val="20"/>
              </w:rPr>
            </w:pPr>
            <w:r w:rsidRPr="00E90AF9">
              <w:rPr>
                <w:rFonts w:ascii="Calibri" w:hAnsi="Calibri" w:cs="Calibri"/>
                <w:bCs/>
                <w:sz w:val="20"/>
                <w:szCs w:val="20"/>
              </w:rPr>
              <w:t>0</w:t>
            </w:r>
          </w:p>
        </w:tc>
        <w:tc>
          <w:tcPr>
            <w:tcW w:w="990" w:type="dxa"/>
          </w:tcPr>
          <w:p w:rsidR="009713A5" w:rsidRPr="00E90AF9" w:rsidRDefault="001C3219" w:rsidP="00C93BEB">
            <w:pPr>
              <w:rPr>
                <w:rFonts w:ascii="Calibri" w:hAnsi="Calibri" w:cs="Calibri"/>
                <w:bCs/>
                <w:sz w:val="20"/>
                <w:szCs w:val="20"/>
              </w:rPr>
            </w:pPr>
            <w:r w:rsidRPr="00E90AF9">
              <w:rPr>
                <w:rFonts w:ascii="Calibri" w:hAnsi="Calibri" w:cs="Calibri"/>
                <w:bCs/>
                <w:sz w:val="20"/>
                <w:szCs w:val="20"/>
              </w:rPr>
              <w:t>100%</w:t>
            </w:r>
          </w:p>
        </w:tc>
        <w:tc>
          <w:tcPr>
            <w:tcW w:w="1260" w:type="dxa"/>
          </w:tcPr>
          <w:p w:rsidR="009713A5" w:rsidRPr="00E90AF9" w:rsidRDefault="001C3219" w:rsidP="00C93BEB">
            <w:pPr>
              <w:rPr>
                <w:rFonts w:ascii="Calibri" w:hAnsi="Calibri" w:cs="Calibri"/>
                <w:bCs/>
                <w:sz w:val="20"/>
                <w:szCs w:val="20"/>
              </w:rPr>
            </w:pPr>
            <w:r w:rsidRPr="00E90AF9">
              <w:rPr>
                <w:rFonts w:ascii="Calibri" w:hAnsi="Calibri" w:cs="Calibri"/>
                <w:bCs/>
                <w:sz w:val="20"/>
                <w:szCs w:val="20"/>
              </w:rPr>
              <w:t>100%</w:t>
            </w:r>
          </w:p>
        </w:tc>
        <w:tc>
          <w:tcPr>
            <w:tcW w:w="4881" w:type="dxa"/>
            <w:gridSpan w:val="3"/>
          </w:tcPr>
          <w:p w:rsidR="009713A5" w:rsidRPr="00E90AF9" w:rsidRDefault="00F44CF9" w:rsidP="006049DE">
            <w:pPr>
              <w:rPr>
                <w:rFonts w:ascii="Calibri" w:hAnsi="Calibri" w:cs="Calibri"/>
                <w:bCs/>
                <w:sz w:val="20"/>
                <w:szCs w:val="20"/>
              </w:rPr>
            </w:pPr>
            <w:r w:rsidRPr="00E90AF9">
              <w:rPr>
                <w:rFonts w:ascii="Calibri" w:hAnsi="Calibri" w:cs="Calibri"/>
                <w:bCs/>
                <w:sz w:val="20"/>
                <w:szCs w:val="20"/>
              </w:rPr>
              <w:t>Rekrutim i përmirësuar i bazuar në merita në shërbimin civil</w:t>
            </w:r>
          </w:p>
        </w:tc>
      </w:tr>
      <w:tr w:rsidR="00BF5158" w:rsidRPr="00E90AF9" w:rsidTr="00964A27">
        <w:tc>
          <w:tcPr>
            <w:tcW w:w="826" w:type="dxa"/>
          </w:tcPr>
          <w:p w:rsidR="0096026F" w:rsidRPr="00E90AF9" w:rsidRDefault="0096026F" w:rsidP="00C93BEB">
            <w:pPr>
              <w:rPr>
                <w:rFonts w:ascii="Calibri" w:hAnsi="Calibri" w:cs="Calibri"/>
                <w:bCs/>
                <w:sz w:val="20"/>
                <w:szCs w:val="20"/>
              </w:rPr>
            </w:pPr>
            <w:r w:rsidRPr="00E90AF9">
              <w:rPr>
                <w:rFonts w:ascii="Calibri" w:hAnsi="Calibri" w:cs="Calibri"/>
                <w:bCs/>
                <w:sz w:val="20"/>
                <w:szCs w:val="20"/>
              </w:rPr>
              <w:t>3</w:t>
            </w:r>
          </w:p>
        </w:tc>
        <w:tc>
          <w:tcPr>
            <w:tcW w:w="4860" w:type="dxa"/>
          </w:tcPr>
          <w:p w:rsidR="0096026F" w:rsidRPr="00E90AF9" w:rsidRDefault="005F0CB1" w:rsidP="00001ACA">
            <w:pPr>
              <w:rPr>
                <w:rFonts w:ascii="Calibri" w:hAnsi="Calibri" w:cs="Calibri"/>
                <w:bCs/>
                <w:sz w:val="20"/>
                <w:szCs w:val="20"/>
              </w:rPr>
            </w:pPr>
            <w:r w:rsidRPr="00E90AF9">
              <w:rPr>
                <w:rFonts w:ascii="Calibri" w:hAnsi="Calibri" w:cs="Calibri"/>
                <w:bCs/>
                <w:sz w:val="20"/>
                <w:szCs w:val="20"/>
              </w:rPr>
              <w:t xml:space="preserve">Shkalla e menaxhimit të digjitalizuar të burimeve njerëzore në shërbimin civil të Kosovës me </w:t>
            </w:r>
            <w:r w:rsidR="00001ACA">
              <w:rPr>
                <w:rFonts w:ascii="Calibri" w:hAnsi="Calibri" w:cs="Calibri"/>
                <w:bCs/>
                <w:sz w:val="20"/>
                <w:szCs w:val="20"/>
              </w:rPr>
              <w:t xml:space="preserve">interoperabilitet </w:t>
            </w:r>
            <w:r w:rsidRPr="00E90AF9">
              <w:rPr>
                <w:rFonts w:ascii="Calibri" w:hAnsi="Calibri" w:cs="Calibri"/>
                <w:bCs/>
                <w:sz w:val="20"/>
                <w:szCs w:val="20"/>
              </w:rPr>
              <w:t xml:space="preserve"> të përmirësuar të SIMBNJ</w:t>
            </w:r>
          </w:p>
        </w:tc>
        <w:tc>
          <w:tcPr>
            <w:tcW w:w="1239" w:type="dxa"/>
          </w:tcPr>
          <w:p w:rsidR="0096026F" w:rsidRPr="00E90AF9" w:rsidRDefault="0096026F" w:rsidP="00C93BEB">
            <w:pPr>
              <w:rPr>
                <w:rFonts w:ascii="Calibri" w:hAnsi="Calibri" w:cs="Calibri"/>
                <w:bCs/>
                <w:sz w:val="20"/>
                <w:szCs w:val="20"/>
              </w:rPr>
            </w:pPr>
            <w:r w:rsidRPr="00E90AF9">
              <w:rPr>
                <w:rFonts w:ascii="Calibri" w:hAnsi="Calibri" w:cs="Calibri"/>
                <w:bCs/>
                <w:sz w:val="20"/>
                <w:szCs w:val="20"/>
              </w:rPr>
              <w:t>0</w:t>
            </w:r>
          </w:p>
        </w:tc>
        <w:tc>
          <w:tcPr>
            <w:tcW w:w="990" w:type="dxa"/>
          </w:tcPr>
          <w:p w:rsidR="0096026F" w:rsidRPr="00E90AF9" w:rsidRDefault="006F2E99" w:rsidP="00C93BEB">
            <w:pPr>
              <w:rPr>
                <w:rFonts w:ascii="Calibri" w:hAnsi="Calibri" w:cs="Calibri"/>
                <w:bCs/>
                <w:sz w:val="20"/>
                <w:szCs w:val="20"/>
              </w:rPr>
            </w:pPr>
            <w:r w:rsidRPr="00E90AF9">
              <w:rPr>
                <w:rFonts w:ascii="Calibri" w:hAnsi="Calibri" w:cs="Calibri"/>
                <w:bCs/>
                <w:sz w:val="20"/>
                <w:szCs w:val="20"/>
              </w:rPr>
              <w:t>3</w:t>
            </w:r>
          </w:p>
        </w:tc>
        <w:tc>
          <w:tcPr>
            <w:tcW w:w="1260" w:type="dxa"/>
          </w:tcPr>
          <w:p w:rsidR="0096026F" w:rsidRPr="00E90AF9" w:rsidRDefault="006F2E99" w:rsidP="00C93BEB">
            <w:pPr>
              <w:rPr>
                <w:rFonts w:ascii="Calibri" w:hAnsi="Calibri" w:cs="Calibri"/>
                <w:bCs/>
                <w:sz w:val="20"/>
                <w:szCs w:val="20"/>
              </w:rPr>
            </w:pPr>
            <w:r w:rsidRPr="00E90AF9">
              <w:rPr>
                <w:rFonts w:ascii="Calibri" w:hAnsi="Calibri" w:cs="Calibri"/>
                <w:bCs/>
                <w:sz w:val="20"/>
                <w:szCs w:val="20"/>
              </w:rPr>
              <w:t>6</w:t>
            </w:r>
          </w:p>
        </w:tc>
        <w:tc>
          <w:tcPr>
            <w:tcW w:w="4881" w:type="dxa"/>
            <w:gridSpan w:val="3"/>
          </w:tcPr>
          <w:p w:rsidR="0096026F" w:rsidRPr="00E90AF9" w:rsidRDefault="00F44CF9" w:rsidP="00C30CC5">
            <w:pPr>
              <w:rPr>
                <w:rFonts w:ascii="Calibri" w:hAnsi="Calibri" w:cs="Calibri"/>
                <w:bCs/>
                <w:sz w:val="20"/>
                <w:szCs w:val="20"/>
              </w:rPr>
            </w:pPr>
            <w:r w:rsidRPr="00E90AF9">
              <w:rPr>
                <w:rFonts w:ascii="Calibri" w:hAnsi="Calibri" w:cs="Calibri"/>
                <w:bCs/>
                <w:sz w:val="20"/>
                <w:szCs w:val="20"/>
              </w:rPr>
              <w:t>Transparencë dhe administrim i përmirësuar i burimeve njerëzore në shërbimin civil</w:t>
            </w:r>
          </w:p>
        </w:tc>
      </w:tr>
      <w:tr w:rsidR="00BF5158" w:rsidRPr="00E90AF9" w:rsidTr="004B3E6E">
        <w:tc>
          <w:tcPr>
            <w:tcW w:w="826" w:type="dxa"/>
            <w:shd w:val="clear" w:color="auto" w:fill="D9D9D9" w:themeFill="background1" w:themeFillShade="D9"/>
          </w:tcPr>
          <w:p w:rsidR="00B83C4C" w:rsidRPr="00E90AF9" w:rsidRDefault="00B83C4C" w:rsidP="00C93BEB">
            <w:pPr>
              <w:rPr>
                <w:rFonts w:ascii="Calibri" w:hAnsi="Calibri" w:cs="Calibri"/>
                <w:b/>
                <w:bCs/>
                <w:sz w:val="20"/>
                <w:szCs w:val="20"/>
              </w:rPr>
            </w:pPr>
            <w:r w:rsidRPr="00E90AF9">
              <w:rPr>
                <w:rFonts w:ascii="Calibri" w:hAnsi="Calibri" w:cs="Calibri"/>
                <w:b/>
                <w:bCs/>
                <w:sz w:val="20"/>
                <w:szCs w:val="20"/>
              </w:rPr>
              <w:t>I.1</w:t>
            </w:r>
          </w:p>
        </w:tc>
        <w:tc>
          <w:tcPr>
            <w:tcW w:w="13230" w:type="dxa"/>
            <w:gridSpan w:val="7"/>
            <w:shd w:val="clear" w:color="auto" w:fill="D9D9D9" w:themeFill="background1" w:themeFillShade="D9"/>
          </w:tcPr>
          <w:p w:rsidR="00B83C4C" w:rsidRPr="00E90AF9" w:rsidRDefault="003E15CD" w:rsidP="00001ACA">
            <w:pPr>
              <w:rPr>
                <w:rFonts w:ascii="Calibri" w:hAnsi="Calibri" w:cs="Calibri"/>
                <w:b/>
                <w:bCs/>
                <w:sz w:val="20"/>
                <w:szCs w:val="20"/>
              </w:rPr>
            </w:pPr>
            <w:r w:rsidRPr="00E90AF9">
              <w:rPr>
                <w:rFonts w:ascii="Calibri" w:hAnsi="Calibri" w:cs="Calibri"/>
                <w:b/>
                <w:bCs/>
                <w:sz w:val="20"/>
                <w:szCs w:val="20"/>
              </w:rPr>
              <w:t>Objektivi specifik</w:t>
            </w:r>
            <w:r w:rsidR="00B83C4C" w:rsidRPr="00E90AF9">
              <w:rPr>
                <w:rFonts w:ascii="Calibri" w:hAnsi="Calibri" w:cs="Calibri"/>
                <w:b/>
                <w:bCs/>
                <w:sz w:val="20"/>
                <w:szCs w:val="20"/>
              </w:rPr>
              <w:t xml:space="preserve">: </w:t>
            </w:r>
            <w:r w:rsidRPr="00E90AF9">
              <w:rPr>
                <w:rFonts w:ascii="Calibri" w:hAnsi="Calibri" w:cs="Calibri"/>
                <w:b/>
                <w:bCs/>
                <w:sz w:val="20"/>
                <w:szCs w:val="20"/>
              </w:rPr>
              <w:t xml:space="preserve">Zbatimi i sistemit të ri të pagave për nëpunësit civil bazuar në katalogun </w:t>
            </w:r>
            <w:r w:rsidR="00001ACA" w:rsidRPr="00E90AF9">
              <w:rPr>
                <w:rFonts w:ascii="Calibri" w:hAnsi="Calibri" w:cs="Calibri"/>
                <w:b/>
                <w:bCs/>
                <w:sz w:val="20"/>
                <w:szCs w:val="20"/>
              </w:rPr>
              <w:t xml:space="preserve">dhe klasifikimin </w:t>
            </w:r>
            <w:r w:rsidRPr="00E90AF9">
              <w:rPr>
                <w:rFonts w:ascii="Calibri" w:hAnsi="Calibri" w:cs="Calibri"/>
                <w:b/>
                <w:bCs/>
                <w:sz w:val="20"/>
                <w:szCs w:val="20"/>
              </w:rPr>
              <w:t xml:space="preserve">e </w:t>
            </w:r>
            <w:r w:rsidR="00001ACA">
              <w:rPr>
                <w:rFonts w:ascii="Calibri" w:hAnsi="Calibri" w:cs="Calibri"/>
                <w:b/>
                <w:bCs/>
                <w:sz w:val="20"/>
                <w:szCs w:val="20"/>
              </w:rPr>
              <w:t>vendeve të</w:t>
            </w:r>
            <w:r w:rsidRPr="00E90AF9">
              <w:rPr>
                <w:rFonts w:ascii="Calibri" w:hAnsi="Calibri" w:cs="Calibri"/>
                <w:b/>
                <w:bCs/>
                <w:sz w:val="20"/>
                <w:szCs w:val="20"/>
              </w:rPr>
              <w:t xml:space="preserve"> punës, duhet të jetë i drejtë dhe transparent dhe i bazuar në parimin e pagës së barabartë për punë të barabartë</w:t>
            </w:r>
            <w:r w:rsidR="00B83C4C" w:rsidRPr="00E90AF9">
              <w:rPr>
                <w:rFonts w:ascii="Calibri" w:hAnsi="Calibri" w:cs="Calibri"/>
                <w:b/>
                <w:bCs/>
                <w:sz w:val="20"/>
                <w:szCs w:val="20"/>
              </w:rPr>
              <w:t>.</w:t>
            </w:r>
          </w:p>
        </w:tc>
      </w:tr>
      <w:tr w:rsidR="00BF5158" w:rsidRPr="00E90AF9" w:rsidTr="00964A27">
        <w:tc>
          <w:tcPr>
            <w:tcW w:w="826" w:type="dxa"/>
          </w:tcPr>
          <w:p w:rsidR="00C93BEB" w:rsidRPr="00E90AF9" w:rsidRDefault="008165BE" w:rsidP="00C93BEB">
            <w:pPr>
              <w:rPr>
                <w:rFonts w:ascii="Calibri" w:hAnsi="Calibri" w:cs="Calibri"/>
                <w:bCs/>
                <w:sz w:val="20"/>
                <w:szCs w:val="20"/>
              </w:rPr>
            </w:pPr>
            <w:r w:rsidRPr="00E90AF9">
              <w:rPr>
                <w:rFonts w:ascii="Calibri" w:hAnsi="Calibri" w:cs="Calibri"/>
                <w:bCs/>
                <w:sz w:val="20"/>
                <w:szCs w:val="20"/>
              </w:rPr>
              <w:t>1</w:t>
            </w:r>
          </w:p>
        </w:tc>
        <w:tc>
          <w:tcPr>
            <w:tcW w:w="4860" w:type="dxa"/>
          </w:tcPr>
          <w:p w:rsidR="00C93BEB" w:rsidRPr="00E90AF9" w:rsidRDefault="0043645A" w:rsidP="00E053BF">
            <w:pPr>
              <w:rPr>
                <w:rFonts w:ascii="Calibri" w:hAnsi="Calibri" w:cs="Calibri"/>
                <w:bCs/>
                <w:sz w:val="20"/>
                <w:szCs w:val="20"/>
              </w:rPr>
            </w:pPr>
            <w:r w:rsidRPr="00E90AF9">
              <w:rPr>
                <w:rFonts w:ascii="Calibri" w:hAnsi="Calibri" w:cs="Calibri"/>
                <w:bCs/>
                <w:sz w:val="20"/>
                <w:szCs w:val="20"/>
              </w:rPr>
              <w:t>Përqindja e harmonizimit të katalogut ekzistues të pozitave në shërbimin civil me kërkesat e Ligjit për Zyrtarët Publikë</w:t>
            </w:r>
          </w:p>
        </w:tc>
        <w:tc>
          <w:tcPr>
            <w:tcW w:w="1239" w:type="dxa"/>
          </w:tcPr>
          <w:p w:rsidR="00C93BEB" w:rsidRPr="00E90AF9" w:rsidRDefault="00383EF4" w:rsidP="00C93BEB">
            <w:pPr>
              <w:rPr>
                <w:rFonts w:ascii="Calibri" w:hAnsi="Calibri" w:cs="Calibri"/>
                <w:bCs/>
                <w:sz w:val="20"/>
                <w:szCs w:val="20"/>
              </w:rPr>
            </w:pPr>
            <w:r w:rsidRPr="00E90AF9">
              <w:rPr>
                <w:rFonts w:ascii="Calibri" w:hAnsi="Calibri" w:cs="Calibri"/>
                <w:bCs/>
                <w:sz w:val="20"/>
                <w:szCs w:val="20"/>
              </w:rPr>
              <w:t>0</w:t>
            </w:r>
          </w:p>
        </w:tc>
        <w:tc>
          <w:tcPr>
            <w:tcW w:w="990" w:type="dxa"/>
          </w:tcPr>
          <w:p w:rsidR="00C93BEB" w:rsidRPr="00E90AF9" w:rsidRDefault="004D338B" w:rsidP="00C93BEB">
            <w:pPr>
              <w:rPr>
                <w:rFonts w:ascii="Calibri" w:hAnsi="Calibri" w:cs="Calibri"/>
                <w:bCs/>
                <w:sz w:val="20"/>
                <w:szCs w:val="20"/>
              </w:rPr>
            </w:pPr>
            <w:r w:rsidRPr="00E90AF9">
              <w:rPr>
                <w:rFonts w:ascii="Calibri" w:hAnsi="Calibri" w:cs="Calibri"/>
                <w:bCs/>
                <w:sz w:val="20"/>
                <w:szCs w:val="20"/>
              </w:rPr>
              <w:t>50</w:t>
            </w:r>
            <w:r w:rsidR="00383EF4" w:rsidRPr="00E90AF9">
              <w:rPr>
                <w:rFonts w:ascii="Calibri" w:hAnsi="Calibri" w:cs="Calibri"/>
                <w:bCs/>
                <w:sz w:val="20"/>
                <w:szCs w:val="20"/>
              </w:rPr>
              <w:t>%</w:t>
            </w:r>
          </w:p>
        </w:tc>
        <w:tc>
          <w:tcPr>
            <w:tcW w:w="1260" w:type="dxa"/>
          </w:tcPr>
          <w:p w:rsidR="00C93BEB" w:rsidRPr="00E90AF9" w:rsidRDefault="004D338B" w:rsidP="00C93BEB">
            <w:pPr>
              <w:rPr>
                <w:rFonts w:ascii="Calibri" w:hAnsi="Calibri" w:cs="Calibri"/>
                <w:bCs/>
                <w:sz w:val="20"/>
                <w:szCs w:val="20"/>
              </w:rPr>
            </w:pPr>
            <w:r w:rsidRPr="00E90AF9">
              <w:rPr>
                <w:rFonts w:ascii="Calibri" w:hAnsi="Calibri" w:cs="Calibri"/>
                <w:bCs/>
                <w:sz w:val="20"/>
                <w:szCs w:val="20"/>
              </w:rPr>
              <w:t>95</w:t>
            </w:r>
            <w:r w:rsidR="00383EF4" w:rsidRPr="00E90AF9">
              <w:rPr>
                <w:rFonts w:ascii="Calibri" w:hAnsi="Calibri" w:cs="Calibri"/>
                <w:bCs/>
                <w:sz w:val="20"/>
                <w:szCs w:val="20"/>
              </w:rPr>
              <w:t>%</w:t>
            </w:r>
          </w:p>
        </w:tc>
        <w:tc>
          <w:tcPr>
            <w:tcW w:w="4881" w:type="dxa"/>
            <w:gridSpan w:val="3"/>
          </w:tcPr>
          <w:p w:rsidR="00C93BEB" w:rsidRPr="00E90AF9" w:rsidRDefault="005F7EB2" w:rsidP="00C93BEB">
            <w:pPr>
              <w:rPr>
                <w:rFonts w:ascii="Calibri" w:hAnsi="Calibri" w:cs="Calibri"/>
                <w:bCs/>
                <w:sz w:val="20"/>
                <w:szCs w:val="20"/>
              </w:rPr>
            </w:pPr>
            <w:r w:rsidRPr="00E90AF9">
              <w:rPr>
                <w:rFonts w:ascii="Calibri" w:hAnsi="Calibri" w:cs="Calibri"/>
                <w:bCs/>
                <w:sz w:val="20"/>
                <w:szCs w:val="20"/>
              </w:rPr>
              <w:t>Zbatimi efektiv i Ligjit për Zyrtarët Publikë</w:t>
            </w:r>
          </w:p>
        </w:tc>
      </w:tr>
      <w:tr w:rsidR="00BF5158" w:rsidRPr="00E90AF9" w:rsidTr="00964A27">
        <w:tc>
          <w:tcPr>
            <w:tcW w:w="826" w:type="dxa"/>
            <w:shd w:val="clear" w:color="auto" w:fill="D9D9D9" w:themeFill="background1" w:themeFillShade="D9"/>
          </w:tcPr>
          <w:p w:rsidR="00662017" w:rsidRPr="00E90AF9" w:rsidRDefault="00662017" w:rsidP="00C93BEB">
            <w:pPr>
              <w:rPr>
                <w:rFonts w:ascii="Calibri" w:hAnsi="Calibri" w:cs="Calibri"/>
                <w:b/>
                <w:bCs/>
                <w:sz w:val="20"/>
                <w:szCs w:val="20"/>
              </w:rPr>
            </w:pPr>
            <w:r w:rsidRPr="00E90AF9">
              <w:rPr>
                <w:rFonts w:ascii="Calibri" w:hAnsi="Calibri" w:cs="Calibri"/>
                <w:b/>
                <w:bCs/>
                <w:sz w:val="20"/>
                <w:szCs w:val="20"/>
              </w:rPr>
              <w:t>N</w:t>
            </w:r>
            <w:r w:rsidR="008E5C4F" w:rsidRPr="00E90AF9">
              <w:rPr>
                <w:rFonts w:ascii="Calibri" w:hAnsi="Calibri" w:cs="Calibri"/>
                <w:b/>
                <w:bCs/>
                <w:sz w:val="20"/>
                <w:szCs w:val="20"/>
              </w:rPr>
              <w:t>r</w:t>
            </w:r>
            <w:r w:rsidR="00106C57" w:rsidRPr="00E90AF9">
              <w:rPr>
                <w:rFonts w:ascii="Calibri" w:hAnsi="Calibri" w:cs="Calibri"/>
                <w:b/>
                <w:bCs/>
                <w:sz w:val="20"/>
                <w:szCs w:val="20"/>
              </w:rPr>
              <w:t>.</w:t>
            </w:r>
          </w:p>
        </w:tc>
        <w:tc>
          <w:tcPr>
            <w:tcW w:w="4860" w:type="dxa"/>
            <w:shd w:val="clear" w:color="auto" w:fill="D9D9D9" w:themeFill="background1" w:themeFillShade="D9"/>
          </w:tcPr>
          <w:p w:rsidR="00662017" w:rsidRPr="00E90AF9" w:rsidRDefault="008E5C4F" w:rsidP="00C93BEB">
            <w:pPr>
              <w:rPr>
                <w:rFonts w:ascii="Calibri" w:hAnsi="Calibri" w:cs="Calibri"/>
                <w:b/>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662017" w:rsidRPr="00E90AF9" w:rsidRDefault="008E5C4F" w:rsidP="00C93BEB">
            <w:pPr>
              <w:rPr>
                <w:rFonts w:ascii="Calibri" w:hAnsi="Calibri" w:cs="Calibri"/>
                <w:b/>
                <w:bCs/>
                <w:sz w:val="20"/>
                <w:szCs w:val="20"/>
              </w:rPr>
            </w:pPr>
            <w:r w:rsidRPr="00E90AF9">
              <w:rPr>
                <w:rFonts w:ascii="Calibri" w:hAnsi="Calibri" w:cs="Calibri"/>
                <w:b/>
                <w:bCs/>
                <w:sz w:val="20"/>
                <w:szCs w:val="20"/>
              </w:rPr>
              <w:t>Afati kohor</w:t>
            </w:r>
          </w:p>
        </w:tc>
        <w:tc>
          <w:tcPr>
            <w:tcW w:w="990" w:type="dxa"/>
            <w:shd w:val="clear" w:color="auto" w:fill="D9D9D9" w:themeFill="background1" w:themeFillShade="D9"/>
          </w:tcPr>
          <w:p w:rsidR="00662017" w:rsidRPr="00E90AF9" w:rsidRDefault="008E5C4F" w:rsidP="00C93BEB">
            <w:pPr>
              <w:rPr>
                <w:rFonts w:ascii="Calibri" w:hAnsi="Calibri" w:cs="Calibri"/>
                <w:b/>
                <w:bCs/>
                <w:sz w:val="20"/>
                <w:szCs w:val="20"/>
              </w:rPr>
            </w:pPr>
            <w:r w:rsidRPr="00E90AF9">
              <w:rPr>
                <w:rFonts w:ascii="Calibri" w:hAnsi="Calibri" w:cs="Calibri"/>
                <w:b/>
                <w:bCs/>
                <w:sz w:val="20"/>
                <w:szCs w:val="20"/>
              </w:rPr>
              <w:t>Bu</w:t>
            </w:r>
            <w:r w:rsidR="00580A6E" w:rsidRPr="00E90AF9">
              <w:rPr>
                <w:rFonts w:ascii="Calibri" w:hAnsi="Calibri" w:cs="Calibri"/>
                <w:b/>
                <w:bCs/>
                <w:sz w:val="20"/>
                <w:szCs w:val="20"/>
              </w:rPr>
              <w:t>xh</w:t>
            </w:r>
            <w:r w:rsidRPr="00E90AF9">
              <w:rPr>
                <w:rFonts w:ascii="Calibri" w:hAnsi="Calibri" w:cs="Calibri"/>
                <w:b/>
                <w:bCs/>
                <w:sz w:val="20"/>
                <w:szCs w:val="20"/>
              </w:rPr>
              <w:t xml:space="preserve">eti </w:t>
            </w:r>
            <w:r w:rsidR="00CE54C3" w:rsidRPr="00E90AF9">
              <w:rPr>
                <w:rFonts w:ascii="Calibri" w:hAnsi="Calibri" w:cs="Calibri"/>
                <w:b/>
                <w:bCs/>
                <w:sz w:val="20"/>
                <w:szCs w:val="20"/>
              </w:rPr>
              <w:t>2021</w:t>
            </w:r>
          </w:p>
        </w:tc>
        <w:tc>
          <w:tcPr>
            <w:tcW w:w="1260" w:type="dxa"/>
            <w:shd w:val="clear" w:color="auto" w:fill="D9D9D9" w:themeFill="background1" w:themeFillShade="D9"/>
          </w:tcPr>
          <w:p w:rsidR="00662017" w:rsidRPr="00E90AF9" w:rsidRDefault="00580A6E" w:rsidP="00C93BEB">
            <w:pPr>
              <w:rPr>
                <w:rFonts w:ascii="Calibri" w:hAnsi="Calibri" w:cs="Calibri"/>
                <w:b/>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662017" w:rsidRPr="00E90AF9" w:rsidRDefault="00580A6E" w:rsidP="00C93BEB">
            <w:pPr>
              <w:rPr>
                <w:rFonts w:ascii="Calibri" w:hAnsi="Calibri" w:cs="Calibri"/>
                <w:b/>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662017" w:rsidRPr="00E90AF9" w:rsidRDefault="0058239D" w:rsidP="00C93BEB">
            <w:pPr>
              <w:rPr>
                <w:rFonts w:ascii="Calibri" w:hAnsi="Calibri" w:cs="Calibri"/>
                <w:b/>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662017" w:rsidRPr="00E90AF9" w:rsidRDefault="0058239D" w:rsidP="00C93BEB">
            <w:pPr>
              <w:rPr>
                <w:rFonts w:ascii="Calibri" w:hAnsi="Calibri" w:cs="Calibri"/>
                <w:b/>
                <w:bCs/>
                <w:sz w:val="20"/>
                <w:szCs w:val="20"/>
              </w:rPr>
            </w:pPr>
            <w:r w:rsidRPr="00E90AF9">
              <w:rPr>
                <w:rFonts w:ascii="Calibri" w:hAnsi="Calibri" w:cs="Calibri"/>
                <w:b/>
                <w:bCs/>
                <w:sz w:val="20"/>
                <w:szCs w:val="20"/>
              </w:rPr>
              <w:t>Referenca në dokumente</w:t>
            </w:r>
          </w:p>
        </w:tc>
      </w:tr>
      <w:tr w:rsidR="00BF5158" w:rsidRPr="00E90AF9" w:rsidTr="00964A27">
        <w:tc>
          <w:tcPr>
            <w:tcW w:w="826" w:type="dxa"/>
          </w:tcPr>
          <w:p w:rsidR="009C34BB" w:rsidRPr="00E90AF9" w:rsidRDefault="00BC21EF" w:rsidP="00C93BEB">
            <w:pPr>
              <w:rPr>
                <w:rFonts w:ascii="Calibri" w:hAnsi="Calibri" w:cs="Calibri"/>
                <w:bCs/>
                <w:sz w:val="20"/>
                <w:szCs w:val="20"/>
              </w:rPr>
            </w:pPr>
            <w:r w:rsidRPr="00E90AF9">
              <w:rPr>
                <w:rFonts w:ascii="Calibri" w:hAnsi="Calibri" w:cs="Calibri"/>
                <w:bCs/>
                <w:sz w:val="20"/>
                <w:szCs w:val="20"/>
              </w:rPr>
              <w:t>I.1.1</w:t>
            </w:r>
          </w:p>
        </w:tc>
        <w:tc>
          <w:tcPr>
            <w:tcW w:w="4860" w:type="dxa"/>
          </w:tcPr>
          <w:p w:rsidR="009C34BB" w:rsidRPr="00E90AF9" w:rsidRDefault="0058239D" w:rsidP="00C93BEB">
            <w:pPr>
              <w:rPr>
                <w:rFonts w:ascii="Calibri" w:hAnsi="Calibri" w:cs="Calibri"/>
                <w:bCs/>
                <w:sz w:val="20"/>
                <w:szCs w:val="20"/>
              </w:rPr>
            </w:pPr>
            <w:r w:rsidRPr="00E90AF9">
              <w:rPr>
                <w:rFonts w:ascii="Calibri" w:hAnsi="Calibri" w:cs="Calibri"/>
                <w:bCs/>
                <w:sz w:val="20"/>
                <w:szCs w:val="20"/>
              </w:rPr>
              <w:t>Rishikimi i katalogut ekzistues të pozitave në shërbimin civil dhe përshtatja me legjislacionin e ri, veçanërisht Ligjin për Zyrtarët Publikë</w:t>
            </w:r>
          </w:p>
        </w:tc>
        <w:tc>
          <w:tcPr>
            <w:tcW w:w="1239" w:type="dxa"/>
          </w:tcPr>
          <w:p w:rsidR="009C34BB" w:rsidRPr="00E90AF9" w:rsidRDefault="0058239D" w:rsidP="00C93BEB">
            <w:pPr>
              <w:rPr>
                <w:rFonts w:ascii="Calibri" w:hAnsi="Calibri" w:cs="Calibri"/>
                <w:bCs/>
                <w:sz w:val="20"/>
                <w:szCs w:val="20"/>
              </w:rPr>
            </w:pPr>
            <w:r w:rsidRPr="00E90AF9">
              <w:rPr>
                <w:rFonts w:ascii="Calibri" w:hAnsi="Calibri" w:cs="Calibri"/>
                <w:bCs/>
                <w:sz w:val="20"/>
                <w:szCs w:val="20"/>
              </w:rPr>
              <w:t>TM</w:t>
            </w:r>
            <w:r w:rsidR="00586FDF" w:rsidRPr="00E90AF9">
              <w:rPr>
                <w:rFonts w:ascii="Calibri" w:hAnsi="Calibri" w:cs="Calibri"/>
                <w:bCs/>
                <w:sz w:val="20"/>
                <w:szCs w:val="20"/>
              </w:rPr>
              <w:t>1</w:t>
            </w:r>
          </w:p>
        </w:tc>
        <w:tc>
          <w:tcPr>
            <w:tcW w:w="990" w:type="dxa"/>
          </w:tcPr>
          <w:p w:rsidR="009C34BB" w:rsidRPr="00E90AF9" w:rsidRDefault="003F3921" w:rsidP="00BF5158">
            <w:pPr>
              <w:rPr>
                <w:rFonts w:ascii="Calibri" w:hAnsi="Calibri" w:cs="Calibri"/>
                <w:bCs/>
                <w:sz w:val="20"/>
                <w:szCs w:val="20"/>
              </w:rPr>
            </w:pPr>
            <w:r w:rsidRPr="00E90AF9">
              <w:rPr>
                <w:rFonts w:ascii="Calibri" w:hAnsi="Calibri" w:cs="Calibri"/>
                <w:bCs/>
                <w:sz w:val="20"/>
                <w:szCs w:val="20"/>
              </w:rPr>
              <w:t>€</w:t>
            </w:r>
            <w:r w:rsidR="00A46472" w:rsidRPr="00E90AF9">
              <w:rPr>
                <w:rFonts w:ascii="Calibri" w:hAnsi="Calibri" w:cs="Calibri"/>
                <w:bCs/>
                <w:sz w:val="20"/>
                <w:szCs w:val="20"/>
              </w:rPr>
              <w:t>4</w:t>
            </w:r>
            <w:r w:rsidR="00BF5158" w:rsidRPr="00E90AF9">
              <w:rPr>
                <w:rFonts w:ascii="Calibri" w:hAnsi="Calibri" w:cs="Calibri"/>
                <w:bCs/>
                <w:sz w:val="20"/>
                <w:szCs w:val="20"/>
              </w:rPr>
              <w:t>,</w:t>
            </w:r>
            <w:r w:rsidR="00A46472" w:rsidRPr="00E90AF9">
              <w:rPr>
                <w:rFonts w:ascii="Calibri" w:hAnsi="Calibri" w:cs="Calibri"/>
                <w:bCs/>
                <w:sz w:val="20"/>
                <w:szCs w:val="20"/>
              </w:rPr>
              <w:t>000</w:t>
            </w:r>
          </w:p>
        </w:tc>
        <w:tc>
          <w:tcPr>
            <w:tcW w:w="1260" w:type="dxa"/>
          </w:tcPr>
          <w:p w:rsidR="009C34BB" w:rsidRPr="00E90AF9" w:rsidRDefault="0058239D" w:rsidP="00C93BEB">
            <w:pPr>
              <w:rPr>
                <w:rFonts w:ascii="Calibri" w:hAnsi="Calibri" w:cs="Calibri"/>
                <w:bCs/>
                <w:sz w:val="20"/>
                <w:szCs w:val="20"/>
              </w:rPr>
            </w:pPr>
            <w:r w:rsidRPr="00E90AF9">
              <w:rPr>
                <w:rFonts w:ascii="Calibri" w:hAnsi="Calibri" w:cs="Calibri"/>
                <w:bCs/>
                <w:sz w:val="20"/>
                <w:szCs w:val="20"/>
              </w:rPr>
              <w:t>Projekti i RAP i financuar nga Donatorët/BE</w:t>
            </w:r>
          </w:p>
        </w:tc>
        <w:tc>
          <w:tcPr>
            <w:tcW w:w="1393" w:type="dxa"/>
          </w:tcPr>
          <w:p w:rsidR="009C34BB" w:rsidRPr="00E90AF9" w:rsidRDefault="009509AF" w:rsidP="00C93BEB">
            <w:pPr>
              <w:rPr>
                <w:rFonts w:ascii="Calibri" w:hAnsi="Calibri" w:cs="Calibri"/>
                <w:bCs/>
                <w:sz w:val="20"/>
                <w:szCs w:val="20"/>
              </w:rPr>
            </w:pPr>
            <w:r w:rsidRPr="00E90AF9">
              <w:rPr>
                <w:rFonts w:ascii="Calibri" w:hAnsi="Calibri" w:cs="Calibri"/>
                <w:bCs/>
                <w:sz w:val="20"/>
                <w:szCs w:val="20"/>
              </w:rPr>
              <w:t>DASHC</w:t>
            </w:r>
          </w:p>
        </w:tc>
        <w:tc>
          <w:tcPr>
            <w:tcW w:w="1958" w:type="dxa"/>
          </w:tcPr>
          <w:p w:rsidR="009C34BB" w:rsidRPr="00E90AF9" w:rsidRDefault="009509AF" w:rsidP="00C93BEB">
            <w:pPr>
              <w:rPr>
                <w:rFonts w:ascii="Calibri" w:hAnsi="Calibri" w:cs="Calibri"/>
                <w:bCs/>
                <w:sz w:val="20"/>
                <w:szCs w:val="20"/>
              </w:rPr>
            </w:pPr>
            <w:r w:rsidRPr="00E90AF9">
              <w:rPr>
                <w:rFonts w:ascii="Calibri" w:hAnsi="Calibri" w:cs="Calibri"/>
                <w:bCs/>
                <w:sz w:val="20"/>
                <w:szCs w:val="20"/>
              </w:rPr>
              <w:t>Katalogu i pozitave në shërbimin civil në përputhje me Ligjin për Zyrtarët Publikë</w:t>
            </w:r>
          </w:p>
        </w:tc>
        <w:tc>
          <w:tcPr>
            <w:tcW w:w="1530" w:type="dxa"/>
          </w:tcPr>
          <w:p w:rsidR="009C34BB" w:rsidRPr="00E90AF9" w:rsidRDefault="00AA0E0A" w:rsidP="00C93BEB">
            <w:pPr>
              <w:rPr>
                <w:rFonts w:ascii="Calibri" w:hAnsi="Calibri" w:cs="Calibri"/>
                <w:bCs/>
                <w:sz w:val="20"/>
                <w:szCs w:val="20"/>
              </w:rPr>
            </w:pPr>
            <w:r w:rsidRPr="00E90AF9">
              <w:rPr>
                <w:rFonts w:ascii="Calibri" w:hAnsi="Calibri" w:cs="Calibri"/>
                <w:bCs/>
                <w:sz w:val="20"/>
                <w:szCs w:val="20"/>
              </w:rPr>
              <w:t>SMAP</w:t>
            </w:r>
            <w:r w:rsidR="00AB1711" w:rsidRPr="00E90AF9">
              <w:rPr>
                <w:rFonts w:ascii="Calibri" w:hAnsi="Calibri" w:cs="Calibri"/>
                <w:bCs/>
                <w:sz w:val="20"/>
                <w:szCs w:val="20"/>
              </w:rPr>
              <w:t xml:space="preserve"> 2015-2020</w:t>
            </w:r>
          </w:p>
        </w:tc>
      </w:tr>
      <w:tr w:rsidR="00BF5158" w:rsidRPr="00E90AF9" w:rsidTr="00964A27">
        <w:tc>
          <w:tcPr>
            <w:tcW w:w="826" w:type="dxa"/>
            <w:shd w:val="clear" w:color="auto" w:fill="auto"/>
          </w:tcPr>
          <w:p w:rsidR="00771F91" w:rsidRPr="00E90AF9" w:rsidRDefault="00771F91" w:rsidP="00771F91">
            <w:pPr>
              <w:jc w:val="right"/>
              <w:rPr>
                <w:rFonts w:ascii="Calibri" w:hAnsi="Calibri" w:cs="Calibri"/>
                <w:bCs/>
                <w:sz w:val="20"/>
                <w:szCs w:val="20"/>
              </w:rPr>
            </w:pPr>
          </w:p>
        </w:tc>
        <w:tc>
          <w:tcPr>
            <w:tcW w:w="4860" w:type="dxa"/>
            <w:shd w:val="clear" w:color="auto" w:fill="auto"/>
          </w:tcPr>
          <w:p w:rsidR="00771F91" w:rsidRPr="00E90AF9" w:rsidRDefault="0058239D" w:rsidP="00771F91">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w:t>
            </w:r>
            <w:r w:rsidR="002008BC">
              <w:rPr>
                <w:rFonts w:ascii="Calibri" w:hAnsi="Calibri" w:cs="Calibri"/>
                <w:b/>
                <w:bCs/>
                <w:i/>
                <w:sz w:val="20"/>
                <w:szCs w:val="20"/>
              </w:rPr>
              <w:t xml:space="preserve"> </w:t>
            </w:r>
            <w:r w:rsidR="00771F91" w:rsidRPr="00E90AF9">
              <w:rPr>
                <w:rFonts w:ascii="Calibri" w:hAnsi="Calibri" w:cs="Calibri"/>
                <w:b/>
                <w:bCs/>
                <w:i/>
                <w:sz w:val="20"/>
                <w:szCs w:val="20"/>
              </w:rPr>
              <w:t xml:space="preserve">I.1: </w:t>
            </w:r>
          </w:p>
        </w:tc>
        <w:tc>
          <w:tcPr>
            <w:tcW w:w="1239" w:type="dxa"/>
            <w:shd w:val="clear" w:color="auto" w:fill="auto"/>
          </w:tcPr>
          <w:p w:rsidR="00771F91" w:rsidRPr="00E90AF9" w:rsidRDefault="00771F91" w:rsidP="00771F91">
            <w:pPr>
              <w:jc w:val="right"/>
              <w:rPr>
                <w:rFonts w:ascii="Calibri" w:hAnsi="Calibri" w:cs="Calibri"/>
                <w:b/>
                <w:bCs/>
                <w:i/>
                <w:sz w:val="20"/>
                <w:szCs w:val="20"/>
              </w:rPr>
            </w:pPr>
          </w:p>
        </w:tc>
        <w:tc>
          <w:tcPr>
            <w:tcW w:w="990" w:type="dxa"/>
            <w:shd w:val="clear" w:color="auto" w:fill="auto"/>
          </w:tcPr>
          <w:p w:rsidR="00771F91" w:rsidRPr="00E90AF9" w:rsidRDefault="00BF5158" w:rsidP="00771F91">
            <w:pPr>
              <w:jc w:val="right"/>
              <w:rPr>
                <w:rFonts w:ascii="Calibri" w:hAnsi="Calibri" w:cs="Calibri"/>
                <w:b/>
                <w:bCs/>
                <w:i/>
                <w:sz w:val="20"/>
                <w:szCs w:val="20"/>
              </w:rPr>
            </w:pPr>
            <w:r w:rsidRPr="00E90AF9">
              <w:rPr>
                <w:rFonts w:ascii="Calibri" w:hAnsi="Calibri" w:cs="Calibri"/>
                <w:b/>
                <w:bCs/>
                <w:i/>
                <w:sz w:val="20"/>
                <w:szCs w:val="20"/>
              </w:rPr>
              <w:t>€4,000</w:t>
            </w:r>
          </w:p>
        </w:tc>
        <w:tc>
          <w:tcPr>
            <w:tcW w:w="1260" w:type="dxa"/>
            <w:shd w:val="clear" w:color="auto" w:fill="auto"/>
          </w:tcPr>
          <w:p w:rsidR="00771F91" w:rsidRPr="00E90AF9" w:rsidRDefault="00771F91" w:rsidP="00771F91">
            <w:pPr>
              <w:jc w:val="right"/>
              <w:rPr>
                <w:rFonts w:ascii="Calibri" w:hAnsi="Calibri" w:cs="Calibri"/>
                <w:bCs/>
                <w:sz w:val="20"/>
                <w:szCs w:val="20"/>
              </w:rPr>
            </w:pPr>
          </w:p>
        </w:tc>
        <w:tc>
          <w:tcPr>
            <w:tcW w:w="1393" w:type="dxa"/>
            <w:shd w:val="clear" w:color="auto" w:fill="auto"/>
          </w:tcPr>
          <w:p w:rsidR="00771F91" w:rsidRPr="00E90AF9" w:rsidRDefault="00771F91" w:rsidP="00771F91">
            <w:pPr>
              <w:jc w:val="right"/>
              <w:rPr>
                <w:rFonts w:ascii="Calibri" w:hAnsi="Calibri" w:cs="Calibri"/>
                <w:bCs/>
                <w:sz w:val="20"/>
                <w:szCs w:val="20"/>
              </w:rPr>
            </w:pPr>
          </w:p>
        </w:tc>
        <w:tc>
          <w:tcPr>
            <w:tcW w:w="1958" w:type="dxa"/>
            <w:shd w:val="clear" w:color="auto" w:fill="auto"/>
          </w:tcPr>
          <w:p w:rsidR="00771F91" w:rsidRPr="00E90AF9" w:rsidRDefault="00771F91" w:rsidP="00771F91">
            <w:pPr>
              <w:jc w:val="right"/>
              <w:rPr>
                <w:rFonts w:ascii="Calibri" w:hAnsi="Calibri" w:cs="Calibri"/>
                <w:bCs/>
                <w:sz w:val="20"/>
                <w:szCs w:val="20"/>
              </w:rPr>
            </w:pPr>
          </w:p>
        </w:tc>
        <w:tc>
          <w:tcPr>
            <w:tcW w:w="1530" w:type="dxa"/>
            <w:shd w:val="clear" w:color="auto" w:fill="auto"/>
          </w:tcPr>
          <w:p w:rsidR="00771F91" w:rsidRPr="00E90AF9" w:rsidRDefault="00771F91" w:rsidP="00771F91">
            <w:pPr>
              <w:jc w:val="right"/>
              <w:rPr>
                <w:rFonts w:ascii="Calibri" w:hAnsi="Calibri" w:cs="Calibri"/>
                <w:bCs/>
                <w:sz w:val="20"/>
                <w:szCs w:val="20"/>
              </w:rPr>
            </w:pPr>
          </w:p>
        </w:tc>
      </w:tr>
      <w:tr w:rsidR="00BF5158" w:rsidRPr="00E90AF9" w:rsidTr="00964A27">
        <w:tc>
          <w:tcPr>
            <w:tcW w:w="826" w:type="dxa"/>
          </w:tcPr>
          <w:p w:rsidR="00771F91" w:rsidRPr="00E90AF9" w:rsidRDefault="00771F91" w:rsidP="00771F91">
            <w:pPr>
              <w:jc w:val="right"/>
              <w:rPr>
                <w:rFonts w:ascii="Calibri" w:hAnsi="Calibri" w:cs="Calibri"/>
                <w:bCs/>
                <w:sz w:val="20"/>
                <w:szCs w:val="20"/>
              </w:rPr>
            </w:pPr>
          </w:p>
        </w:tc>
        <w:tc>
          <w:tcPr>
            <w:tcW w:w="4860" w:type="dxa"/>
          </w:tcPr>
          <w:p w:rsidR="00771F91" w:rsidRPr="00E90AF9" w:rsidRDefault="0058239D" w:rsidP="00771F91">
            <w:pPr>
              <w:jc w:val="right"/>
              <w:rPr>
                <w:rFonts w:ascii="Calibri" w:hAnsi="Calibri" w:cs="Calibri"/>
                <w:bCs/>
                <w:i/>
                <w:sz w:val="20"/>
                <w:szCs w:val="20"/>
              </w:rPr>
            </w:pPr>
            <w:r w:rsidRPr="00E90AF9">
              <w:rPr>
                <w:rFonts w:ascii="Calibri" w:hAnsi="Calibri" w:cs="Calibri"/>
                <w:bCs/>
                <w:i/>
                <w:sz w:val="20"/>
                <w:szCs w:val="20"/>
              </w:rPr>
              <w:t>Nga i cili kapital</w:t>
            </w:r>
            <w:r w:rsidR="002008BC">
              <w:rPr>
                <w:rFonts w:ascii="Calibri" w:hAnsi="Calibri" w:cs="Calibri"/>
                <w:bCs/>
                <w:i/>
                <w:sz w:val="20"/>
                <w:szCs w:val="20"/>
              </w:rPr>
              <w:t>i</w:t>
            </w:r>
            <w:r w:rsidR="00771F91" w:rsidRPr="00E90AF9">
              <w:rPr>
                <w:rFonts w:ascii="Calibri" w:hAnsi="Calibri" w:cs="Calibri"/>
                <w:bCs/>
                <w:i/>
                <w:sz w:val="20"/>
                <w:szCs w:val="20"/>
              </w:rPr>
              <w:t>:</w:t>
            </w:r>
          </w:p>
        </w:tc>
        <w:tc>
          <w:tcPr>
            <w:tcW w:w="1239" w:type="dxa"/>
          </w:tcPr>
          <w:p w:rsidR="00771F91" w:rsidRPr="00E90AF9" w:rsidRDefault="00771F91" w:rsidP="00771F91">
            <w:pPr>
              <w:jc w:val="right"/>
              <w:rPr>
                <w:rFonts w:ascii="Calibri" w:hAnsi="Calibri" w:cs="Calibri"/>
                <w:bCs/>
                <w:i/>
                <w:sz w:val="20"/>
                <w:szCs w:val="20"/>
              </w:rPr>
            </w:pPr>
          </w:p>
        </w:tc>
        <w:tc>
          <w:tcPr>
            <w:tcW w:w="990" w:type="dxa"/>
          </w:tcPr>
          <w:p w:rsidR="00771F91" w:rsidRPr="00E90AF9" w:rsidRDefault="00771F91" w:rsidP="00771F91">
            <w:pPr>
              <w:jc w:val="right"/>
              <w:rPr>
                <w:rFonts w:ascii="Calibri" w:hAnsi="Calibri" w:cs="Calibri"/>
                <w:bCs/>
                <w:i/>
                <w:sz w:val="20"/>
                <w:szCs w:val="20"/>
              </w:rPr>
            </w:pPr>
            <w:r w:rsidRPr="00E90AF9">
              <w:rPr>
                <w:rFonts w:ascii="Calibri" w:hAnsi="Calibri" w:cs="Calibri"/>
                <w:bCs/>
                <w:i/>
                <w:sz w:val="20"/>
                <w:szCs w:val="20"/>
              </w:rPr>
              <w:t>€0.00</w:t>
            </w:r>
          </w:p>
        </w:tc>
        <w:tc>
          <w:tcPr>
            <w:tcW w:w="1260" w:type="dxa"/>
          </w:tcPr>
          <w:p w:rsidR="00771F91" w:rsidRPr="00E90AF9" w:rsidRDefault="00771F91" w:rsidP="00771F91">
            <w:pPr>
              <w:jc w:val="right"/>
              <w:rPr>
                <w:rFonts w:ascii="Calibri" w:hAnsi="Calibri" w:cs="Calibri"/>
                <w:bCs/>
                <w:sz w:val="20"/>
                <w:szCs w:val="20"/>
              </w:rPr>
            </w:pPr>
          </w:p>
        </w:tc>
        <w:tc>
          <w:tcPr>
            <w:tcW w:w="1393" w:type="dxa"/>
          </w:tcPr>
          <w:p w:rsidR="00771F91" w:rsidRPr="00E90AF9" w:rsidRDefault="00771F91" w:rsidP="00771F91">
            <w:pPr>
              <w:jc w:val="right"/>
              <w:rPr>
                <w:rFonts w:ascii="Calibri" w:hAnsi="Calibri" w:cs="Calibri"/>
                <w:bCs/>
                <w:sz w:val="20"/>
                <w:szCs w:val="20"/>
              </w:rPr>
            </w:pPr>
          </w:p>
        </w:tc>
        <w:tc>
          <w:tcPr>
            <w:tcW w:w="1958" w:type="dxa"/>
          </w:tcPr>
          <w:p w:rsidR="00771F91" w:rsidRPr="00E90AF9" w:rsidRDefault="00771F91" w:rsidP="00771F91">
            <w:pPr>
              <w:jc w:val="right"/>
              <w:rPr>
                <w:rFonts w:ascii="Calibri" w:hAnsi="Calibri" w:cs="Calibri"/>
                <w:bCs/>
                <w:sz w:val="20"/>
                <w:szCs w:val="20"/>
              </w:rPr>
            </w:pPr>
          </w:p>
        </w:tc>
        <w:tc>
          <w:tcPr>
            <w:tcW w:w="1530" w:type="dxa"/>
          </w:tcPr>
          <w:p w:rsidR="00771F91" w:rsidRPr="00E90AF9" w:rsidRDefault="00771F91" w:rsidP="00771F91">
            <w:pPr>
              <w:jc w:val="right"/>
              <w:rPr>
                <w:rFonts w:ascii="Calibri" w:hAnsi="Calibri" w:cs="Calibri"/>
                <w:bCs/>
                <w:sz w:val="20"/>
                <w:szCs w:val="20"/>
              </w:rPr>
            </w:pPr>
          </w:p>
        </w:tc>
      </w:tr>
      <w:tr w:rsidR="00BF5158" w:rsidRPr="00E90AF9" w:rsidTr="00964A27">
        <w:tc>
          <w:tcPr>
            <w:tcW w:w="826" w:type="dxa"/>
          </w:tcPr>
          <w:p w:rsidR="00771F91" w:rsidRPr="00E90AF9" w:rsidRDefault="00771F91" w:rsidP="00771F91">
            <w:pPr>
              <w:jc w:val="right"/>
              <w:rPr>
                <w:rFonts w:ascii="Calibri" w:hAnsi="Calibri" w:cs="Calibri"/>
                <w:bCs/>
                <w:sz w:val="20"/>
                <w:szCs w:val="20"/>
              </w:rPr>
            </w:pPr>
          </w:p>
        </w:tc>
        <w:tc>
          <w:tcPr>
            <w:tcW w:w="4860" w:type="dxa"/>
          </w:tcPr>
          <w:p w:rsidR="00771F91" w:rsidRPr="00E90AF9" w:rsidRDefault="0058239D" w:rsidP="00771F91">
            <w:pPr>
              <w:jc w:val="right"/>
              <w:rPr>
                <w:rFonts w:ascii="Calibri" w:hAnsi="Calibri" w:cs="Calibri"/>
                <w:bCs/>
                <w:i/>
                <w:sz w:val="20"/>
                <w:szCs w:val="20"/>
              </w:rPr>
            </w:pPr>
            <w:r w:rsidRPr="00E90AF9">
              <w:rPr>
                <w:rFonts w:ascii="Calibri" w:hAnsi="Calibri" w:cs="Calibri"/>
                <w:bCs/>
                <w:i/>
                <w:sz w:val="20"/>
                <w:szCs w:val="20"/>
              </w:rPr>
              <w:t>Nga i cili rrjedha e kostos</w:t>
            </w:r>
            <w:r w:rsidR="00771F91" w:rsidRPr="00E90AF9">
              <w:rPr>
                <w:rFonts w:ascii="Calibri" w:hAnsi="Calibri" w:cs="Calibri"/>
                <w:bCs/>
                <w:i/>
                <w:sz w:val="20"/>
                <w:szCs w:val="20"/>
              </w:rPr>
              <w:t>:</w:t>
            </w:r>
          </w:p>
        </w:tc>
        <w:tc>
          <w:tcPr>
            <w:tcW w:w="1239" w:type="dxa"/>
          </w:tcPr>
          <w:p w:rsidR="00771F91" w:rsidRPr="00E90AF9" w:rsidRDefault="00771F91" w:rsidP="00771F91">
            <w:pPr>
              <w:jc w:val="right"/>
              <w:rPr>
                <w:rFonts w:ascii="Calibri" w:hAnsi="Calibri" w:cs="Calibri"/>
                <w:bCs/>
                <w:i/>
                <w:sz w:val="20"/>
                <w:szCs w:val="20"/>
              </w:rPr>
            </w:pPr>
          </w:p>
        </w:tc>
        <w:tc>
          <w:tcPr>
            <w:tcW w:w="990" w:type="dxa"/>
          </w:tcPr>
          <w:p w:rsidR="00771F91" w:rsidRPr="00E90AF9" w:rsidRDefault="00BF5158" w:rsidP="00771F91">
            <w:pPr>
              <w:jc w:val="right"/>
              <w:rPr>
                <w:rFonts w:ascii="Calibri" w:hAnsi="Calibri" w:cs="Calibri"/>
                <w:bCs/>
                <w:i/>
                <w:sz w:val="20"/>
                <w:szCs w:val="20"/>
              </w:rPr>
            </w:pPr>
            <w:r w:rsidRPr="00E90AF9">
              <w:rPr>
                <w:rFonts w:ascii="Calibri" w:hAnsi="Calibri" w:cs="Calibri"/>
                <w:bCs/>
                <w:i/>
                <w:sz w:val="20"/>
                <w:szCs w:val="20"/>
              </w:rPr>
              <w:t>€4,000</w:t>
            </w:r>
          </w:p>
        </w:tc>
        <w:tc>
          <w:tcPr>
            <w:tcW w:w="1260" w:type="dxa"/>
          </w:tcPr>
          <w:p w:rsidR="00771F91" w:rsidRPr="00E90AF9" w:rsidRDefault="00771F91" w:rsidP="00771F91">
            <w:pPr>
              <w:jc w:val="right"/>
              <w:rPr>
                <w:rFonts w:ascii="Calibri" w:hAnsi="Calibri" w:cs="Calibri"/>
                <w:bCs/>
                <w:sz w:val="20"/>
                <w:szCs w:val="20"/>
              </w:rPr>
            </w:pPr>
          </w:p>
        </w:tc>
        <w:tc>
          <w:tcPr>
            <w:tcW w:w="1393" w:type="dxa"/>
          </w:tcPr>
          <w:p w:rsidR="00771F91" w:rsidRPr="00E90AF9" w:rsidRDefault="00771F91" w:rsidP="00771F91">
            <w:pPr>
              <w:jc w:val="right"/>
              <w:rPr>
                <w:rFonts w:ascii="Calibri" w:hAnsi="Calibri" w:cs="Calibri"/>
                <w:bCs/>
                <w:sz w:val="20"/>
                <w:szCs w:val="20"/>
              </w:rPr>
            </w:pPr>
          </w:p>
        </w:tc>
        <w:tc>
          <w:tcPr>
            <w:tcW w:w="1958" w:type="dxa"/>
          </w:tcPr>
          <w:p w:rsidR="00771F91" w:rsidRPr="00E90AF9" w:rsidRDefault="00771F91" w:rsidP="00771F91">
            <w:pPr>
              <w:jc w:val="right"/>
              <w:rPr>
                <w:rFonts w:ascii="Calibri" w:hAnsi="Calibri" w:cs="Calibri"/>
                <w:bCs/>
                <w:sz w:val="20"/>
                <w:szCs w:val="20"/>
              </w:rPr>
            </w:pPr>
          </w:p>
        </w:tc>
        <w:tc>
          <w:tcPr>
            <w:tcW w:w="1530" w:type="dxa"/>
          </w:tcPr>
          <w:p w:rsidR="00771F91" w:rsidRPr="00E90AF9" w:rsidRDefault="00771F91" w:rsidP="00771F91">
            <w:pPr>
              <w:jc w:val="right"/>
              <w:rPr>
                <w:rFonts w:ascii="Calibri" w:hAnsi="Calibri" w:cs="Calibri"/>
                <w:bCs/>
                <w:sz w:val="20"/>
                <w:szCs w:val="20"/>
              </w:rPr>
            </w:pPr>
          </w:p>
        </w:tc>
      </w:tr>
      <w:tr w:rsidR="00BF5158" w:rsidRPr="00E90AF9" w:rsidTr="004B3E6E">
        <w:tc>
          <w:tcPr>
            <w:tcW w:w="826" w:type="dxa"/>
            <w:shd w:val="clear" w:color="auto" w:fill="D9D9D9" w:themeFill="background1" w:themeFillShade="D9"/>
          </w:tcPr>
          <w:p w:rsidR="00771F91" w:rsidRPr="00E90AF9" w:rsidRDefault="00771F91" w:rsidP="00771F91">
            <w:pPr>
              <w:rPr>
                <w:rFonts w:ascii="Calibri" w:hAnsi="Calibri" w:cs="Calibri"/>
                <w:b/>
                <w:bCs/>
                <w:sz w:val="20"/>
                <w:szCs w:val="20"/>
              </w:rPr>
            </w:pPr>
            <w:r w:rsidRPr="00E90AF9">
              <w:rPr>
                <w:rFonts w:ascii="Calibri" w:hAnsi="Calibri" w:cs="Calibri"/>
                <w:b/>
                <w:bCs/>
                <w:sz w:val="20"/>
                <w:szCs w:val="20"/>
              </w:rPr>
              <w:t>I.2</w:t>
            </w:r>
          </w:p>
        </w:tc>
        <w:tc>
          <w:tcPr>
            <w:tcW w:w="13230" w:type="dxa"/>
            <w:gridSpan w:val="7"/>
            <w:shd w:val="clear" w:color="auto" w:fill="D9D9D9" w:themeFill="background1" w:themeFillShade="D9"/>
          </w:tcPr>
          <w:p w:rsidR="00771F91" w:rsidRPr="00E90AF9" w:rsidRDefault="002E6A98" w:rsidP="00771F91">
            <w:pPr>
              <w:rPr>
                <w:rFonts w:ascii="Calibri" w:hAnsi="Calibri" w:cs="Calibri"/>
                <w:b/>
                <w:bCs/>
                <w:sz w:val="20"/>
                <w:szCs w:val="20"/>
              </w:rPr>
            </w:pPr>
            <w:r w:rsidRPr="00E90AF9">
              <w:rPr>
                <w:rFonts w:ascii="Calibri" w:hAnsi="Calibri" w:cs="Calibri"/>
                <w:b/>
                <w:bCs/>
                <w:sz w:val="20"/>
                <w:szCs w:val="20"/>
              </w:rPr>
              <w:t>Objektivi specifik: Organizimi dhe funksionimi i shërbimeve civile është profesional dhe i bazuar në merita</w:t>
            </w:r>
          </w:p>
        </w:tc>
      </w:tr>
      <w:tr w:rsidR="00BF5158" w:rsidRPr="00E90AF9" w:rsidTr="00964A27">
        <w:tc>
          <w:tcPr>
            <w:tcW w:w="826" w:type="dxa"/>
          </w:tcPr>
          <w:p w:rsidR="00771F91" w:rsidRPr="00E90AF9" w:rsidRDefault="00771F91" w:rsidP="00771F91">
            <w:pPr>
              <w:rPr>
                <w:rFonts w:ascii="Calibri" w:hAnsi="Calibri" w:cs="Calibri"/>
                <w:bCs/>
                <w:sz w:val="20"/>
                <w:szCs w:val="20"/>
              </w:rPr>
            </w:pPr>
            <w:r w:rsidRPr="00E90AF9">
              <w:rPr>
                <w:rFonts w:ascii="Calibri" w:hAnsi="Calibri" w:cs="Calibri"/>
                <w:bCs/>
                <w:sz w:val="20"/>
                <w:szCs w:val="20"/>
              </w:rPr>
              <w:t>1</w:t>
            </w:r>
          </w:p>
        </w:tc>
        <w:tc>
          <w:tcPr>
            <w:tcW w:w="4860" w:type="dxa"/>
          </w:tcPr>
          <w:p w:rsidR="00771F91" w:rsidRPr="00E90AF9" w:rsidRDefault="002E6A98" w:rsidP="00771F91">
            <w:pPr>
              <w:rPr>
                <w:rFonts w:ascii="Calibri" w:hAnsi="Calibri" w:cs="Calibri"/>
                <w:bCs/>
                <w:sz w:val="20"/>
                <w:szCs w:val="20"/>
              </w:rPr>
            </w:pPr>
            <w:r w:rsidRPr="00E90AF9">
              <w:rPr>
                <w:rFonts w:ascii="Calibri" w:hAnsi="Calibri" w:cs="Calibri"/>
                <w:bCs/>
                <w:sz w:val="20"/>
                <w:szCs w:val="20"/>
              </w:rPr>
              <w:t>Numri i sistemeve qeveritare të integruara me SIMBNJ</w:t>
            </w:r>
          </w:p>
        </w:tc>
        <w:tc>
          <w:tcPr>
            <w:tcW w:w="1239" w:type="dxa"/>
          </w:tcPr>
          <w:p w:rsidR="00771F91" w:rsidRPr="00E90AF9" w:rsidRDefault="00771F91" w:rsidP="00771F91">
            <w:pPr>
              <w:rPr>
                <w:rFonts w:ascii="Calibri" w:hAnsi="Calibri" w:cs="Calibri"/>
                <w:bCs/>
                <w:sz w:val="20"/>
                <w:szCs w:val="20"/>
              </w:rPr>
            </w:pPr>
            <w:r w:rsidRPr="00E90AF9">
              <w:rPr>
                <w:rFonts w:ascii="Calibri" w:hAnsi="Calibri" w:cs="Calibri"/>
                <w:bCs/>
                <w:sz w:val="20"/>
                <w:szCs w:val="20"/>
              </w:rPr>
              <w:t>0</w:t>
            </w:r>
          </w:p>
        </w:tc>
        <w:tc>
          <w:tcPr>
            <w:tcW w:w="990" w:type="dxa"/>
          </w:tcPr>
          <w:p w:rsidR="00771F91" w:rsidRPr="00E90AF9" w:rsidRDefault="00771F91" w:rsidP="00771F91">
            <w:pPr>
              <w:rPr>
                <w:rFonts w:ascii="Calibri" w:hAnsi="Calibri" w:cs="Calibri"/>
                <w:bCs/>
                <w:sz w:val="20"/>
                <w:szCs w:val="20"/>
              </w:rPr>
            </w:pPr>
            <w:r w:rsidRPr="00E90AF9">
              <w:rPr>
                <w:rFonts w:ascii="Calibri" w:hAnsi="Calibri" w:cs="Calibri"/>
                <w:bCs/>
                <w:sz w:val="20"/>
                <w:szCs w:val="20"/>
              </w:rPr>
              <w:t>3</w:t>
            </w:r>
          </w:p>
        </w:tc>
        <w:tc>
          <w:tcPr>
            <w:tcW w:w="1260" w:type="dxa"/>
          </w:tcPr>
          <w:p w:rsidR="00771F91" w:rsidRPr="00E90AF9" w:rsidRDefault="00771F91" w:rsidP="00771F91">
            <w:pPr>
              <w:rPr>
                <w:rFonts w:ascii="Calibri" w:hAnsi="Calibri" w:cs="Calibri"/>
                <w:bCs/>
                <w:sz w:val="20"/>
                <w:szCs w:val="20"/>
              </w:rPr>
            </w:pPr>
            <w:r w:rsidRPr="00E90AF9">
              <w:rPr>
                <w:rFonts w:ascii="Calibri" w:hAnsi="Calibri" w:cs="Calibri"/>
                <w:bCs/>
                <w:sz w:val="20"/>
                <w:szCs w:val="20"/>
              </w:rPr>
              <w:t>6</w:t>
            </w:r>
          </w:p>
        </w:tc>
        <w:tc>
          <w:tcPr>
            <w:tcW w:w="4881" w:type="dxa"/>
            <w:gridSpan w:val="3"/>
          </w:tcPr>
          <w:p w:rsidR="00771F91" w:rsidRPr="00E90AF9" w:rsidRDefault="00FB4BFB" w:rsidP="00771F91">
            <w:pPr>
              <w:rPr>
                <w:rFonts w:ascii="Calibri" w:hAnsi="Calibri" w:cs="Calibri"/>
                <w:bCs/>
                <w:sz w:val="20"/>
                <w:szCs w:val="20"/>
              </w:rPr>
            </w:pPr>
            <w:r w:rsidRPr="00E90AF9">
              <w:rPr>
                <w:rFonts w:ascii="Calibri" w:hAnsi="Calibri" w:cs="Calibri"/>
                <w:bCs/>
                <w:sz w:val="20"/>
                <w:szCs w:val="20"/>
              </w:rPr>
              <w:t>SIMBNJ</w:t>
            </w:r>
            <w:r w:rsidR="00571013" w:rsidRPr="00E90AF9">
              <w:rPr>
                <w:rFonts w:ascii="Calibri" w:hAnsi="Calibri" w:cs="Calibri"/>
                <w:bCs/>
                <w:sz w:val="20"/>
                <w:szCs w:val="20"/>
              </w:rPr>
              <w:t xml:space="preserve"> është në përputhje me kërkesat e Ligjit për Zyrtarët Publikë</w:t>
            </w:r>
          </w:p>
        </w:tc>
      </w:tr>
      <w:tr w:rsidR="00BF5158" w:rsidRPr="00E90AF9" w:rsidTr="00964A27">
        <w:tc>
          <w:tcPr>
            <w:tcW w:w="826" w:type="dxa"/>
            <w:shd w:val="clear" w:color="auto" w:fill="D9D9D9" w:themeFill="background1" w:themeFillShade="D9"/>
          </w:tcPr>
          <w:p w:rsidR="00771F91" w:rsidRPr="00E90AF9" w:rsidRDefault="00771F91" w:rsidP="00771F91">
            <w:pPr>
              <w:rPr>
                <w:rFonts w:ascii="Calibri" w:hAnsi="Calibri" w:cs="Calibri"/>
                <w:b/>
                <w:bCs/>
                <w:sz w:val="20"/>
                <w:szCs w:val="20"/>
              </w:rPr>
            </w:pPr>
            <w:bookmarkStart w:id="1" w:name="_Hlk54955627"/>
            <w:r w:rsidRPr="00E90AF9">
              <w:rPr>
                <w:rFonts w:ascii="Calibri" w:hAnsi="Calibri" w:cs="Calibri"/>
                <w:b/>
                <w:bCs/>
                <w:sz w:val="20"/>
                <w:szCs w:val="20"/>
              </w:rPr>
              <w:t>N</w:t>
            </w:r>
            <w:r w:rsidR="00571013" w:rsidRPr="00E90AF9">
              <w:rPr>
                <w:rFonts w:ascii="Calibri" w:hAnsi="Calibri" w:cs="Calibri"/>
                <w:b/>
                <w:bCs/>
                <w:sz w:val="20"/>
                <w:szCs w:val="20"/>
              </w:rPr>
              <w:t>r</w:t>
            </w:r>
            <w:r w:rsidRPr="00E90AF9">
              <w:rPr>
                <w:rFonts w:ascii="Calibri" w:hAnsi="Calibri" w:cs="Calibri"/>
                <w:b/>
                <w:bCs/>
                <w:sz w:val="20"/>
                <w:szCs w:val="20"/>
              </w:rPr>
              <w:t>.</w:t>
            </w:r>
          </w:p>
        </w:tc>
        <w:tc>
          <w:tcPr>
            <w:tcW w:w="4860" w:type="dxa"/>
            <w:shd w:val="clear" w:color="auto" w:fill="D9D9D9" w:themeFill="background1" w:themeFillShade="D9"/>
          </w:tcPr>
          <w:p w:rsidR="00771F91" w:rsidRPr="00E90AF9" w:rsidRDefault="00571013" w:rsidP="00771F91">
            <w:pPr>
              <w:rPr>
                <w:rFonts w:ascii="Calibri" w:hAnsi="Calibri" w:cs="Calibri"/>
                <w:b/>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771F91" w:rsidRPr="00E90AF9" w:rsidRDefault="00571013" w:rsidP="00771F91">
            <w:pPr>
              <w:rPr>
                <w:rFonts w:ascii="Calibri" w:hAnsi="Calibri" w:cs="Calibri"/>
                <w:b/>
                <w:bCs/>
                <w:sz w:val="20"/>
                <w:szCs w:val="20"/>
              </w:rPr>
            </w:pPr>
            <w:r w:rsidRPr="00E90AF9">
              <w:rPr>
                <w:rFonts w:ascii="Calibri" w:hAnsi="Calibri" w:cs="Calibri"/>
                <w:b/>
                <w:bCs/>
                <w:sz w:val="20"/>
                <w:szCs w:val="20"/>
              </w:rPr>
              <w:t>Afati kohor</w:t>
            </w:r>
          </w:p>
        </w:tc>
        <w:tc>
          <w:tcPr>
            <w:tcW w:w="990" w:type="dxa"/>
            <w:shd w:val="clear" w:color="auto" w:fill="D9D9D9" w:themeFill="background1" w:themeFillShade="D9"/>
          </w:tcPr>
          <w:p w:rsidR="00771F91" w:rsidRPr="00E90AF9" w:rsidRDefault="00571013" w:rsidP="00771F91">
            <w:pPr>
              <w:rPr>
                <w:rFonts w:ascii="Calibri" w:hAnsi="Calibri" w:cs="Calibri"/>
                <w:b/>
                <w:bCs/>
                <w:sz w:val="20"/>
                <w:szCs w:val="20"/>
              </w:rPr>
            </w:pPr>
            <w:r w:rsidRPr="00E90AF9">
              <w:rPr>
                <w:rFonts w:ascii="Calibri" w:hAnsi="Calibri" w:cs="Calibri"/>
                <w:b/>
                <w:bCs/>
                <w:sz w:val="20"/>
                <w:szCs w:val="20"/>
              </w:rPr>
              <w:t xml:space="preserve">Buxheti </w:t>
            </w:r>
            <w:r w:rsidR="00771F91" w:rsidRPr="00E90AF9">
              <w:rPr>
                <w:rFonts w:ascii="Calibri" w:hAnsi="Calibri" w:cs="Calibri"/>
                <w:b/>
                <w:bCs/>
                <w:sz w:val="20"/>
                <w:szCs w:val="20"/>
              </w:rPr>
              <w:t>2021</w:t>
            </w:r>
          </w:p>
        </w:tc>
        <w:tc>
          <w:tcPr>
            <w:tcW w:w="1260" w:type="dxa"/>
            <w:shd w:val="clear" w:color="auto" w:fill="D9D9D9" w:themeFill="background1" w:themeFillShade="D9"/>
          </w:tcPr>
          <w:p w:rsidR="00771F91" w:rsidRPr="00E90AF9" w:rsidRDefault="00571013" w:rsidP="00771F91">
            <w:pPr>
              <w:rPr>
                <w:rFonts w:ascii="Calibri" w:hAnsi="Calibri" w:cs="Calibri"/>
                <w:b/>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771F91" w:rsidRPr="00E90AF9" w:rsidRDefault="00571013" w:rsidP="00771F91">
            <w:pPr>
              <w:rPr>
                <w:rFonts w:ascii="Calibri" w:hAnsi="Calibri" w:cs="Calibri"/>
                <w:b/>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771F91" w:rsidRPr="00E90AF9" w:rsidRDefault="00571013" w:rsidP="00771F91">
            <w:pPr>
              <w:rPr>
                <w:rFonts w:ascii="Calibri" w:hAnsi="Calibri" w:cs="Calibri"/>
                <w:b/>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771F91" w:rsidRPr="00E90AF9" w:rsidRDefault="00571013" w:rsidP="00771F91">
            <w:pPr>
              <w:rPr>
                <w:rFonts w:ascii="Calibri" w:hAnsi="Calibri" w:cs="Calibri"/>
                <w:b/>
                <w:bCs/>
                <w:sz w:val="20"/>
                <w:szCs w:val="20"/>
              </w:rPr>
            </w:pPr>
            <w:r w:rsidRPr="00E90AF9">
              <w:rPr>
                <w:rFonts w:ascii="Calibri" w:hAnsi="Calibri" w:cs="Calibri"/>
                <w:b/>
                <w:bCs/>
                <w:sz w:val="20"/>
                <w:szCs w:val="20"/>
              </w:rPr>
              <w:t>Referenca në dokumente</w:t>
            </w:r>
          </w:p>
        </w:tc>
      </w:tr>
      <w:tr w:rsidR="00BF5158" w:rsidRPr="00E90AF9" w:rsidTr="00964A27">
        <w:tc>
          <w:tcPr>
            <w:tcW w:w="826" w:type="dxa"/>
          </w:tcPr>
          <w:p w:rsidR="00771F91" w:rsidRPr="00E90AF9" w:rsidRDefault="00771F91" w:rsidP="00771F91">
            <w:pPr>
              <w:rPr>
                <w:rFonts w:ascii="Calibri" w:hAnsi="Calibri" w:cs="Calibri"/>
                <w:bCs/>
                <w:sz w:val="20"/>
                <w:szCs w:val="20"/>
              </w:rPr>
            </w:pPr>
            <w:r w:rsidRPr="00E90AF9">
              <w:rPr>
                <w:rFonts w:ascii="Calibri" w:hAnsi="Calibri" w:cs="Calibri"/>
                <w:bCs/>
                <w:sz w:val="20"/>
                <w:szCs w:val="20"/>
              </w:rPr>
              <w:lastRenderedPageBreak/>
              <w:t>I.2.1</w:t>
            </w:r>
          </w:p>
        </w:tc>
        <w:tc>
          <w:tcPr>
            <w:tcW w:w="4860" w:type="dxa"/>
          </w:tcPr>
          <w:p w:rsidR="00771F91" w:rsidRPr="00E90AF9" w:rsidRDefault="00FB4BFB" w:rsidP="00771F91">
            <w:pPr>
              <w:rPr>
                <w:rFonts w:ascii="Calibri" w:hAnsi="Calibri" w:cs="Calibri"/>
                <w:bCs/>
                <w:sz w:val="20"/>
                <w:szCs w:val="20"/>
              </w:rPr>
            </w:pPr>
            <w:r w:rsidRPr="00E90AF9">
              <w:rPr>
                <w:rFonts w:ascii="Calibri" w:hAnsi="Calibri" w:cs="Calibri"/>
                <w:bCs/>
                <w:sz w:val="20"/>
                <w:szCs w:val="20"/>
              </w:rPr>
              <w:t xml:space="preserve">Rritja e </w:t>
            </w:r>
            <w:r w:rsidR="002008BC">
              <w:rPr>
                <w:rFonts w:ascii="Calibri" w:hAnsi="Calibri" w:cs="Calibri"/>
                <w:bCs/>
                <w:sz w:val="20"/>
                <w:szCs w:val="20"/>
              </w:rPr>
              <w:t>interoperabilitetit</w:t>
            </w:r>
            <w:r w:rsidRPr="00E90AF9">
              <w:rPr>
                <w:rFonts w:ascii="Calibri" w:hAnsi="Calibri" w:cs="Calibri"/>
                <w:bCs/>
                <w:sz w:val="20"/>
                <w:szCs w:val="20"/>
              </w:rPr>
              <w:t xml:space="preserve"> të SIMBNJ me platformat e tjera qeveritare</w:t>
            </w:r>
          </w:p>
        </w:tc>
        <w:tc>
          <w:tcPr>
            <w:tcW w:w="1239" w:type="dxa"/>
          </w:tcPr>
          <w:p w:rsidR="00771F91" w:rsidRPr="00E90AF9" w:rsidRDefault="002008BC" w:rsidP="00771F91">
            <w:pPr>
              <w:rPr>
                <w:rFonts w:ascii="Calibri" w:hAnsi="Calibri" w:cs="Calibri"/>
                <w:bCs/>
                <w:sz w:val="20"/>
                <w:szCs w:val="20"/>
              </w:rPr>
            </w:pPr>
            <w:r>
              <w:rPr>
                <w:rFonts w:ascii="Calibri" w:hAnsi="Calibri" w:cs="Calibri"/>
                <w:bCs/>
                <w:sz w:val="20"/>
                <w:szCs w:val="20"/>
              </w:rPr>
              <w:t>TM1-TM</w:t>
            </w:r>
            <w:r w:rsidR="00771F91" w:rsidRPr="00E90AF9">
              <w:rPr>
                <w:rFonts w:ascii="Calibri" w:hAnsi="Calibri" w:cs="Calibri"/>
                <w:bCs/>
                <w:sz w:val="20"/>
                <w:szCs w:val="20"/>
              </w:rPr>
              <w:t>4 2021</w:t>
            </w:r>
          </w:p>
        </w:tc>
        <w:tc>
          <w:tcPr>
            <w:tcW w:w="990" w:type="dxa"/>
            <w:vMerge w:val="restart"/>
          </w:tcPr>
          <w:p w:rsidR="00771F91" w:rsidRPr="00E90AF9" w:rsidRDefault="00771F91" w:rsidP="00771F91">
            <w:pPr>
              <w:rPr>
                <w:rFonts w:ascii="Calibri" w:hAnsi="Calibri" w:cs="Calibri"/>
                <w:bCs/>
                <w:sz w:val="20"/>
                <w:szCs w:val="20"/>
              </w:rPr>
            </w:pPr>
            <w:r w:rsidRPr="00E90AF9">
              <w:rPr>
                <w:rFonts w:ascii="Calibri" w:hAnsi="Calibri" w:cs="Calibri"/>
                <w:bCs/>
                <w:sz w:val="20"/>
                <w:szCs w:val="20"/>
              </w:rPr>
              <w:t xml:space="preserve">€680,000 </w:t>
            </w:r>
          </w:p>
        </w:tc>
        <w:tc>
          <w:tcPr>
            <w:tcW w:w="1260" w:type="dxa"/>
            <w:vMerge w:val="restart"/>
          </w:tcPr>
          <w:p w:rsidR="00771F91" w:rsidRPr="00E90AF9" w:rsidRDefault="00FB4BFB" w:rsidP="00771F91">
            <w:pPr>
              <w:rPr>
                <w:rFonts w:ascii="Calibri" w:hAnsi="Calibri" w:cs="Calibri"/>
                <w:bCs/>
                <w:i/>
                <w:iCs/>
                <w:sz w:val="20"/>
                <w:szCs w:val="20"/>
              </w:rPr>
            </w:pPr>
            <w:r w:rsidRPr="00E90AF9">
              <w:rPr>
                <w:rFonts w:ascii="Calibri" w:hAnsi="Calibri" w:cs="Calibri"/>
                <w:bCs/>
                <w:i/>
                <w:iCs/>
                <w:sz w:val="20"/>
                <w:szCs w:val="20"/>
              </w:rPr>
              <w:t>Qeveria (Kostot për aktivitetet I.2.1 &amp; I.2.2 mbulohen nga e njëjta kontratë qeveritare)</w:t>
            </w:r>
          </w:p>
        </w:tc>
        <w:tc>
          <w:tcPr>
            <w:tcW w:w="1393" w:type="dxa"/>
          </w:tcPr>
          <w:p w:rsidR="00771F91" w:rsidRPr="00E90AF9" w:rsidRDefault="00EC7735" w:rsidP="00771F91">
            <w:pPr>
              <w:rPr>
                <w:rFonts w:ascii="Calibri" w:hAnsi="Calibri" w:cs="Calibri"/>
                <w:bCs/>
                <w:sz w:val="20"/>
                <w:szCs w:val="20"/>
              </w:rPr>
            </w:pPr>
            <w:r w:rsidRPr="00E90AF9">
              <w:rPr>
                <w:rFonts w:ascii="Calibri" w:hAnsi="Calibri" w:cs="Calibri"/>
                <w:bCs/>
                <w:sz w:val="20"/>
                <w:szCs w:val="20"/>
              </w:rPr>
              <w:t>DASHC</w:t>
            </w:r>
          </w:p>
        </w:tc>
        <w:tc>
          <w:tcPr>
            <w:tcW w:w="1958" w:type="dxa"/>
          </w:tcPr>
          <w:p w:rsidR="00771F91" w:rsidRPr="00E90AF9" w:rsidRDefault="00EC7735" w:rsidP="00771F91">
            <w:pPr>
              <w:rPr>
                <w:rFonts w:ascii="Calibri" w:hAnsi="Calibri" w:cs="Calibri"/>
                <w:bCs/>
                <w:sz w:val="20"/>
                <w:szCs w:val="20"/>
              </w:rPr>
            </w:pPr>
            <w:r w:rsidRPr="00E90AF9">
              <w:rPr>
                <w:rFonts w:ascii="Calibri" w:hAnsi="Calibri" w:cs="Calibri"/>
                <w:bCs/>
                <w:sz w:val="20"/>
                <w:szCs w:val="20"/>
              </w:rPr>
              <w:t xml:space="preserve">SIMBNJ është e integruar me sistemin e pagave, </w:t>
            </w:r>
            <w:r w:rsidR="002008BC">
              <w:rPr>
                <w:rFonts w:ascii="Calibri" w:hAnsi="Calibri" w:cs="Calibri"/>
                <w:bCs/>
                <w:sz w:val="20"/>
                <w:szCs w:val="20"/>
              </w:rPr>
              <w:t>listën aktive,</w:t>
            </w:r>
            <w:r w:rsidRPr="00E90AF9">
              <w:rPr>
                <w:rFonts w:ascii="Calibri" w:hAnsi="Calibri" w:cs="Calibri"/>
                <w:bCs/>
                <w:sz w:val="20"/>
                <w:szCs w:val="20"/>
              </w:rPr>
              <w:t xml:space="preserve"> pjesëmarrjen në punë, </w:t>
            </w:r>
            <w:r w:rsidRPr="002008BC">
              <w:rPr>
                <w:rFonts w:ascii="Calibri" w:hAnsi="Calibri" w:cs="Calibri"/>
                <w:bCs/>
                <w:sz w:val="20"/>
                <w:szCs w:val="20"/>
              </w:rPr>
              <w:t>letërnjoftimet</w:t>
            </w:r>
            <w:r w:rsidRPr="00E90AF9">
              <w:rPr>
                <w:rFonts w:ascii="Calibri" w:hAnsi="Calibri" w:cs="Calibri"/>
                <w:bCs/>
                <w:sz w:val="20"/>
                <w:szCs w:val="20"/>
              </w:rPr>
              <w:t xml:space="preserve"> dhe Regjistrin Civil</w:t>
            </w:r>
          </w:p>
        </w:tc>
        <w:tc>
          <w:tcPr>
            <w:tcW w:w="1530" w:type="dxa"/>
          </w:tcPr>
          <w:p w:rsidR="00771F91" w:rsidRPr="00E90AF9" w:rsidRDefault="004F07B1" w:rsidP="00771F91">
            <w:pPr>
              <w:rPr>
                <w:rFonts w:ascii="Calibri" w:hAnsi="Calibri" w:cs="Calibri"/>
                <w:bCs/>
                <w:sz w:val="20"/>
                <w:szCs w:val="20"/>
              </w:rPr>
            </w:pPr>
            <w:r w:rsidRPr="00E90AF9">
              <w:rPr>
                <w:rFonts w:ascii="Calibri" w:hAnsi="Calibri" w:cs="Calibri"/>
                <w:bCs/>
                <w:sz w:val="20"/>
                <w:szCs w:val="20"/>
              </w:rPr>
              <w:t>SMAP</w:t>
            </w:r>
            <w:r w:rsidR="00771F91" w:rsidRPr="00E90AF9">
              <w:rPr>
                <w:rFonts w:ascii="Calibri" w:hAnsi="Calibri" w:cs="Calibri"/>
                <w:bCs/>
                <w:sz w:val="20"/>
                <w:szCs w:val="20"/>
              </w:rPr>
              <w:t xml:space="preserve"> 2015-2020 </w:t>
            </w:r>
          </w:p>
        </w:tc>
      </w:tr>
      <w:tr w:rsidR="00BF5158" w:rsidRPr="00E90AF9" w:rsidTr="00964A27">
        <w:tc>
          <w:tcPr>
            <w:tcW w:w="826" w:type="dxa"/>
          </w:tcPr>
          <w:p w:rsidR="00771F91" w:rsidRPr="00E90AF9" w:rsidRDefault="00771F91" w:rsidP="00771F91">
            <w:pPr>
              <w:rPr>
                <w:rFonts w:ascii="Calibri" w:hAnsi="Calibri" w:cs="Calibri"/>
                <w:bCs/>
                <w:sz w:val="20"/>
                <w:szCs w:val="20"/>
              </w:rPr>
            </w:pPr>
            <w:r w:rsidRPr="00E90AF9">
              <w:rPr>
                <w:rFonts w:ascii="Calibri" w:hAnsi="Calibri" w:cs="Calibri"/>
                <w:bCs/>
                <w:sz w:val="20"/>
                <w:szCs w:val="20"/>
              </w:rPr>
              <w:t>I.2.2</w:t>
            </w:r>
          </w:p>
        </w:tc>
        <w:tc>
          <w:tcPr>
            <w:tcW w:w="4860" w:type="dxa"/>
          </w:tcPr>
          <w:p w:rsidR="00771F91" w:rsidRPr="00E90AF9" w:rsidRDefault="00166DCE" w:rsidP="00771F91">
            <w:pPr>
              <w:rPr>
                <w:rFonts w:ascii="Calibri" w:hAnsi="Calibri" w:cs="Calibri"/>
                <w:bCs/>
                <w:sz w:val="20"/>
                <w:szCs w:val="20"/>
              </w:rPr>
            </w:pPr>
            <w:r w:rsidRPr="002008BC">
              <w:rPr>
                <w:rFonts w:ascii="Calibri" w:hAnsi="Calibri" w:cs="Calibri"/>
                <w:bCs/>
                <w:sz w:val="20"/>
                <w:szCs w:val="20"/>
              </w:rPr>
              <w:t>Përshtatja e SIMBNJ me kërkesat e legjislacionit të</w:t>
            </w:r>
            <w:r w:rsidRPr="00E90AF9">
              <w:rPr>
                <w:rFonts w:ascii="Calibri" w:hAnsi="Calibri" w:cs="Calibri"/>
                <w:bCs/>
                <w:sz w:val="20"/>
                <w:szCs w:val="20"/>
              </w:rPr>
              <w:t xml:space="preserve"> ri, posaçërisht Ligjit për Zyrtarët Publikë (Nr. 06/L-114), duke avancuar funksionet e tij thelbësore dhe duke krijuar ndërfaqe të reja</w:t>
            </w:r>
          </w:p>
        </w:tc>
        <w:tc>
          <w:tcPr>
            <w:tcW w:w="1239" w:type="dxa"/>
          </w:tcPr>
          <w:p w:rsidR="00771F91" w:rsidRPr="00E90AF9" w:rsidRDefault="002008BC" w:rsidP="00771F91">
            <w:pPr>
              <w:rPr>
                <w:rFonts w:ascii="Calibri" w:hAnsi="Calibri" w:cs="Calibri"/>
                <w:bCs/>
                <w:sz w:val="20"/>
                <w:szCs w:val="20"/>
              </w:rPr>
            </w:pPr>
            <w:r>
              <w:rPr>
                <w:rFonts w:ascii="Calibri" w:hAnsi="Calibri" w:cs="Calibri"/>
                <w:bCs/>
                <w:sz w:val="20"/>
                <w:szCs w:val="20"/>
              </w:rPr>
              <w:t>TM1-TM</w:t>
            </w:r>
            <w:r w:rsidR="00771F91" w:rsidRPr="00E90AF9">
              <w:rPr>
                <w:rFonts w:ascii="Calibri" w:hAnsi="Calibri" w:cs="Calibri"/>
                <w:bCs/>
                <w:sz w:val="20"/>
                <w:szCs w:val="20"/>
              </w:rPr>
              <w:t>4 2021</w:t>
            </w:r>
          </w:p>
        </w:tc>
        <w:tc>
          <w:tcPr>
            <w:tcW w:w="990" w:type="dxa"/>
            <w:vMerge/>
          </w:tcPr>
          <w:p w:rsidR="00771F91" w:rsidRPr="00E90AF9" w:rsidRDefault="00771F91" w:rsidP="00771F91">
            <w:pPr>
              <w:rPr>
                <w:rFonts w:ascii="Calibri" w:hAnsi="Calibri" w:cs="Calibri"/>
                <w:bCs/>
                <w:sz w:val="20"/>
                <w:szCs w:val="20"/>
              </w:rPr>
            </w:pPr>
          </w:p>
        </w:tc>
        <w:tc>
          <w:tcPr>
            <w:tcW w:w="1260" w:type="dxa"/>
            <w:vMerge/>
          </w:tcPr>
          <w:p w:rsidR="00771F91" w:rsidRPr="00E90AF9" w:rsidRDefault="00771F91" w:rsidP="00771F91">
            <w:pPr>
              <w:rPr>
                <w:rFonts w:ascii="Calibri" w:hAnsi="Calibri" w:cs="Calibri"/>
                <w:bCs/>
                <w:sz w:val="20"/>
                <w:szCs w:val="20"/>
              </w:rPr>
            </w:pPr>
          </w:p>
        </w:tc>
        <w:tc>
          <w:tcPr>
            <w:tcW w:w="1393" w:type="dxa"/>
          </w:tcPr>
          <w:p w:rsidR="00771F91" w:rsidRPr="00E90AF9" w:rsidRDefault="00BD01B2" w:rsidP="00771F91">
            <w:pPr>
              <w:rPr>
                <w:rFonts w:ascii="Calibri" w:hAnsi="Calibri" w:cs="Calibri"/>
                <w:bCs/>
                <w:sz w:val="20"/>
                <w:szCs w:val="20"/>
              </w:rPr>
            </w:pPr>
            <w:r w:rsidRPr="00E90AF9">
              <w:rPr>
                <w:rFonts w:ascii="Calibri" w:hAnsi="Calibri" w:cs="Calibri"/>
                <w:bCs/>
                <w:sz w:val="20"/>
                <w:szCs w:val="20"/>
              </w:rPr>
              <w:t>DASHC</w:t>
            </w:r>
          </w:p>
        </w:tc>
        <w:tc>
          <w:tcPr>
            <w:tcW w:w="1958" w:type="dxa"/>
          </w:tcPr>
          <w:p w:rsidR="00771F91" w:rsidRPr="00E90AF9" w:rsidRDefault="00BD01B2" w:rsidP="00771F91">
            <w:pPr>
              <w:rPr>
                <w:rFonts w:ascii="Calibri" w:hAnsi="Calibri" w:cs="Calibri"/>
                <w:bCs/>
                <w:sz w:val="20"/>
                <w:szCs w:val="20"/>
              </w:rPr>
            </w:pPr>
            <w:r w:rsidRPr="00E90AF9">
              <w:rPr>
                <w:rFonts w:ascii="Calibri" w:hAnsi="Calibri" w:cs="Calibri"/>
                <w:bCs/>
                <w:sz w:val="20"/>
                <w:szCs w:val="20"/>
              </w:rPr>
              <w:t>SIMBNJ zhvillon dhe integron aplikacione për të konkurruar online për mundësi punësimi në institucionet publike dhe aplikacione për kryerjen online të testit elektronik me shkrim</w:t>
            </w:r>
          </w:p>
        </w:tc>
        <w:tc>
          <w:tcPr>
            <w:tcW w:w="1530" w:type="dxa"/>
          </w:tcPr>
          <w:p w:rsidR="00771F91" w:rsidRPr="00E90AF9" w:rsidRDefault="005D1D63" w:rsidP="00771F91">
            <w:pPr>
              <w:rPr>
                <w:rFonts w:ascii="Calibri" w:hAnsi="Calibri" w:cs="Calibri"/>
                <w:bCs/>
                <w:sz w:val="20"/>
                <w:szCs w:val="20"/>
              </w:rPr>
            </w:pPr>
            <w:r w:rsidRPr="00E90AF9">
              <w:rPr>
                <w:rFonts w:ascii="Calibri" w:hAnsi="Calibri" w:cs="Calibri"/>
                <w:bCs/>
                <w:sz w:val="20"/>
                <w:szCs w:val="20"/>
              </w:rPr>
              <w:t>SMAP 2015-2020 &amp; Ligji Nr. 06/L-114</w:t>
            </w:r>
          </w:p>
        </w:tc>
      </w:tr>
      <w:bookmarkEnd w:id="1"/>
      <w:tr w:rsidR="00512792" w:rsidRPr="00E90AF9" w:rsidTr="00002348">
        <w:tc>
          <w:tcPr>
            <w:tcW w:w="826" w:type="dxa"/>
          </w:tcPr>
          <w:p w:rsidR="00512792" w:rsidRPr="006646F9" w:rsidRDefault="00512792" w:rsidP="00002348">
            <w:pPr>
              <w:rPr>
                <w:rFonts w:ascii="Calibri" w:hAnsi="Calibri" w:cs="Calibri"/>
                <w:bCs/>
                <w:sz w:val="20"/>
                <w:szCs w:val="20"/>
              </w:rPr>
            </w:pPr>
            <w:r w:rsidRPr="006646F9">
              <w:rPr>
                <w:rFonts w:ascii="Calibri" w:hAnsi="Calibri" w:cs="Calibri"/>
                <w:bCs/>
                <w:sz w:val="20"/>
                <w:szCs w:val="20"/>
              </w:rPr>
              <w:t>1.2.3</w:t>
            </w:r>
          </w:p>
        </w:tc>
        <w:tc>
          <w:tcPr>
            <w:tcW w:w="4860" w:type="dxa"/>
          </w:tcPr>
          <w:p w:rsidR="00512792" w:rsidRPr="006646F9" w:rsidRDefault="00512792" w:rsidP="00002348">
            <w:pPr>
              <w:rPr>
                <w:rFonts w:ascii="Calibri" w:hAnsi="Calibri" w:cs="Calibri"/>
                <w:bCs/>
                <w:sz w:val="20"/>
                <w:szCs w:val="20"/>
              </w:rPr>
            </w:pPr>
            <w:r w:rsidRPr="006646F9">
              <w:rPr>
                <w:rFonts w:ascii="Calibri" w:hAnsi="Calibri" w:cs="Calibri"/>
                <w:bCs/>
                <w:sz w:val="20"/>
                <w:szCs w:val="20"/>
              </w:rPr>
              <w:t>Përgatitja e udhëz</w:t>
            </w:r>
            <w:r w:rsidR="002008BC" w:rsidRPr="006646F9">
              <w:rPr>
                <w:rFonts w:ascii="Calibri" w:hAnsi="Calibri" w:cs="Calibri"/>
                <w:bCs/>
                <w:sz w:val="20"/>
                <w:szCs w:val="20"/>
              </w:rPr>
              <w:t>uesve</w:t>
            </w:r>
            <w:r w:rsidRPr="006646F9">
              <w:rPr>
                <w:rFonts w:ascii="Calibri" w:hAnsi="Calibri" w:cs="Calibri"/>
                <w:bCs/>
                <w:sz w:val="20"/>
                <w:szCs w:val="20"/>
              </w:rPr>
              <w:t xml:space="preserve"> dhe procedurave për administratën e brendshme, sigurinë dhe integritetin e testimit elektronik dhe udhëzimet e tjera të nevojshme</w:t>
            </w:r>
          </w:p>
        </w:tc>
        <w:tc>
          <w:tcPr>
            <w:tcW w:w="1239" w:type="dxa"/>
          </w:tcPr>
          <w:p w:rsidR="00512792" w:rsidRPr="006646F9" w:rsidRDefault="00512792" w:rsidP="00002348">
            <w:pPr>
              <w:rPr>
                <w:rFonts w:ascii="Calibri" w:hAnsi="Calibri" w:cs="Calibri"/>
                <w:bCs/>
                <w:sz w:val="20"/>
                <w:szCs w:val="20"/>
              </w:rPr>
            </w:pPr>
            <w:r w:rsidRPr="006646F9">
              <w:rPr>
                <w:rFonts w:ascii="Calibri" w:hAnsi="Calibri" w:cs="Calibri"/>
                <w:bCs/>
                <w:sz w:val="20"/>
                <w:szCs w:val="20"/>
              </w:rPr>
              <w:t>TM2 2021</w:t>
            </w:r>
          </w:p>
        </w:tc>
        <w:tc>
          <w:tcPr>
            <w:tcW w:w="990" w:type="dxa"/>
          </w:tcPr>
          <w:p w:rsidR="00512792" w:rsidRPr="006646F9" w:rsidRDefault="00512792" w:rsidP="00002348">
            <w:pPr>
              <w:rPr>
                <w:rFonts w:ascii="Calibri" w:hAnsi="Calibri" w:cs="Calibri"/>
                <w:bCs/>
                <w:sz w:val="20"/>
                <w:szCs w:val="20"/>
              </w:rPr>
            </w:pPr>
            <w:r w:rsidRPr="006646F9">
              <w:rPr>
                <w:rFonts w:ascii="Calibri" w:hAnsi="Calibri" w:cs="Calibri"/>
                <w:bCs/>
                <w:sz w:val="20"/>
                <w:szCs w:val="20"/>
              </w:rPr>
              <w:t>€4,000</w:t>
            </w:r>
          </w:p>
        </w:tc>
        <w:tc>
          <w:tcPr>
            <w:tcW w:w="1260" w:type="dxa"/>
          </w:tcPr>
          <w:p w:rsidR="00512792" w:rsidRPr="006646F9" w:rsidRDefault="00512792" w:rsidP="00002348">
            <w:pPr>
              <w:rPr>
                <w:rFonts w:ascii="Calibri" w:hAnsi="Calibri" w:cs="Calibri"/>
                <w:bCs/>
                <w:sz w:val="20"/>
                <w:szCs w:val="20"/>
              </w:rPr>
            </w:pPr>
            <w:r w:rsidRPr="006646F9">
              <w:rPr>
                <w:rFonts w:ascii="Calibri" w:hAnsi="Calibri" w:cs="Calibri"/>
                <w:bCs/>
                <w:sz w:val="20"/>
                <w:szCs w:val="20"/>
              </w:rPr>
              <w:t>Projekt i RAP i financuar nga donatorët/ BE-ja</w:t>
            </w:r>
          </w:p>
        </w:tc>
        <w:tc>
          <w:tcPr>
            <w:tcW w:w="1393" w:type="dxa"/>
          </w:tcPr>
          <w:p w:rsidR="00512792" w:rsidRPr="006646F9" w:rsidRDefault="00512792" w:rsidP="00002348">
            <w:pPr>
              <w:rPr>
                <w:rFonts w:ascii="Calibri" w:hAnsi="Calibri" w:cs="Calibri"/>
                <w:bCs/>
                <w:sz w:val="20"/>
                <w:szCs w:val="20"/>
              </w:rPr>
            </w:pPr>
            <w:r w:rsidRPr="006646F9">
              <w:rPr>
                <w:rFonts w:ascii="Calibri" w:hAnsi="Calibri" w:cs="Calibri"/>
                <w:bCs/>
                <w:sz w:val="20"/>
                <w:szCs w:val="20"/>
              </w:rPr>
              <w:t>DASHC</w:t>
            </w:r>
          </w:p>
        </w:tc>
        <w:tc>
          <w:tcPr>
            <w:tcW w:w="1958" w:type="dxa"/>
          </w:tcPr>
          <w:p w:rsidR="00512792" w:rsidRPr="006646F9" w:rsidRDefault="002008BC" w:rsidP="00002348">
            <w:pPr>
              <w:rPr>
                <w:rFonts w:ascii="Calibri" w:hAnsi="Calibri" w:cs="Calibri"/>
                <w:bCs/>
                <w:sz w:val="20"/>
                <w:szCs w:val="20"/>
              </w:rPr>
            </w:pPr>
            <w:r w:rsidRPr="006646F9">
              <w:rPr>
                <w:rFonts w:ascii="Calibri" w:hAnsi="Calibri" w:cs="Calibri"/>
                <w:bCs/>
                <w:sz w:val="20"/>
                <w:szCs w:val="20"/>
              </w:rPr>
              <w:t>Udhëzuesit</w:t>
            </w:r>
            <w:r w:rsidR="00512792" w:rsidRPr="006646F9">
              <w:rPr>
                <w:rFonts w:ascii="Calibri" w:hAnsi="Calibri" w:cs="Calibri"/>
                <w:bCs/>
                <w:sz w:val="20"/>
                <w:szCs w:val="20"/>
              </w:rPr>
              <w:t xml:space="preserve"> dhe procedurat për administratën e brendshme, sigurinë dhe integr</w:t>
            </w:r>
            <w:r w:rsidRPr="006646F9">
              <w:rPr>
                <w:rFonts w:ascii="Calibri" w:hAnsi="Calibri" w:cs="Calibri"/>
                <w:bCs/>
                <w:sz w:val="20"/>
                <w:szCs w:val="20"/>
              </w:rPr>
              <w:t>itetin e testimit elektronik t</w:t>
            </w:r>
            <w:r w:rsidR="00512792" w:rsidRPr="006646F9">
              <w:rPr>
                <w:rFonts w:ascii="Calibri" w:hAnsi="Calibri" w:cs="Calibri"/>
                <w:bCs/>
                <w:sz w:val="20"/>
                <w:szCs w:val="20"/>
              </w:rPr>
              <w:t>ë miratuar</w:t>
            </w:r>
            <w:r w:rsidRPr="006646F9">
              <w:rPr>
                <w:rFonts w:ascii="Calibri" w:hAnsi="Calibri" w:cs="Calibri"/>
                <w:bCs/>
                <w:sz w:val="20"/>
                <w:szCs w:val="20"/>
              </w:rPr>
              <w:t>a</w:t>
            </w:r>
          </w:p>
        </w:tc>
        <w:tc>
          <w:tcPr>
            <w:tcW w:w="1530" w:type="dxa"/>
          </w:tcPr>
          <w:p w:rsidR="00512792" w:rsidRPr="006646F9" w:rsidRDefault="00512792" w:rsidP="00002348">
            <w:pPr>
              <w:rPr>
                <w:rFonts w:ascii="Calibri" w:hAnsi="Calibri" w:cs="Calibri"/>
                <w:bCs/>
                <w:sz w:val="20"/>
                <w:szCs w:val="20"/>
              </w:rPr>
            </w:pPr>
            <w:r w:rsidRPr="006646F9">
              <w:rPr>
                <w:rFonts w:ascii="Calibri" w:hAnsi="Calibri" w:cs="Calibri"/>
                <w:bCs/>
                <w:sz w:val="20"/>
                <w:szCs w:val="20"/>
              </w:rPr>
              <w:t>SMAP 2015-2020</w:t>
            </w:r>
          </w:p>
        </w:tc>
      </w:tr>
      <w:tr w:rsidR="00512792" w:rsidRPr="007272D7" w:rsidTr="007272D7">
        <w:tc>
          <w:tcPr>
            <w:tcW w:w="826"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1.2.4</w:t>
            </w:r>
          </w:p>
        </w:tc>
        <w:tc>
          <w:tcPr>
            <w:tcW w:w="486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Zhvillimi i moduleve të trajnimit për përdorimin e SIMBNJ (d.m.th. risitë e LZP në si</w:t>
            </w:r>
            <w:r w:rsidR="002008BC" w:rsidRPr="007272D7">
              <w:rPr>
                <w:rFonts w:ascii="Calibri" w:hAnsi="Calibri" w:cs="Calibri"/>
                <w:bCs/>
                <w:sz w:val="20"/>
                <w:szCs w:val="20"/>
              </w:rPr>
              <w:t>stemin e rekrutimit, transfere</w:t>
            </w:r>
            <w:r w:rsidRPr="007272D7">
              <w:rPr>
                <w:rFonts w:ascii="Calibri" w:hAnsi="Calibri" w:cs="Calibri"/>
                <w:bCs/>
                <w:sz w:val="20"/>
                <w:szCs w:val="20"/>
              </w:rPr>
              <w:t>t, ngritjet në detyrë etj.) dhe ofrimi i trajnimeve për stafin e DMZP dhe njësitë e BNJ</w:t>
            </w:r>
          </w:p>
        </w:tc>
        <w:tc>
          <w:tcPr>
            <w:tcW w:w="1239"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TM1 2021</w:t>
            </w:r>
          </w:p>
        </w:tc>
        <w:tc>
          <w:tcPr>
            <w:tcW w:w="99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€4,000</w:t>
            </w:r>
          </w:p>
        </w:tc>
        <w:tc>
          <w:tcPr>
            <w:tcW w:w="126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 i RAP i financuar nga donatorët/ BE-ja</w:t>
            </w:r>
          </w:p>
        </w:tc>
        <w:tc>
          <w:tcPr>
            <w:tcW w:w="1393" w:type="dxa"/>
            <w:shd w:val="clear" w:color="auto" w:fill="auto"/>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w:t>
            </w:r>
            <w:r w:rsidR="00512792" w:rsidRPr="007272D7">
              <w:rPr>
                <w:rFonts w:ascii="Calibri" w:hAnsi="Calibri" w:cs="Calibri"/>
                <w:bCs/>
                <w:sz w:val="20"/>
                <w:szCs w:val="20"/>
              </w:rPr>
              <w:t>DASHC</w:t>
            </w:r>
          </w:p>
        </w:tc>
        <w:tc>
          <w:tcPr>
            <w:tcW w:w="1958"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Modulet e trajnimit për përdorimin e SIMBNJ janë zhvilluar dhe stafi i DMZP dhe njësitë e BNJ janë trajnuar</w:t>
            </w:r>
          </w:p>
        </w:tc>
        <w:tc>
          <w:tcPr>
            <w:tcW w:w="153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512792" w:rsidRPr="00E90AF9" w:rsidTr="007272D7">
        <w:tc>
          <w:tcPr>
            <w:tcW w:w="826"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1.2.5</w:t>
            </w:r>
          </w:p>
        </w:tc>
        <w:tc>
          <w:tcPr>
            <w:tcW w:w="486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Zhvillimi i programit të trajnimit për procedurat e rekrutimit, duke përfshirë zhvillimin e intervistës së bazuar në kompetenca dhe dorëzimin tek anëtarët e Komisionit Përzgjedhës</w:t>
            </w:r>
          </w:p>
        </w:tc>
        <w:tc>
          <w:tcPr>
            <w:tcW w:w="1239"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TM2 2021</w:t>
            </w:r>
          </w:p>
        </w:tc>
        <w:tc>
          <w:tcPr>
            <w:tcW w:w="99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€4,000</w:t>
            </w:r>
          </w:p>
        </w:tc>
        <w:tc>
          <w:tcPr>
            <w:tcW w:w="126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 i RAP i financuar nga donatorët/ BE-ja</w:t>
            </w:r>
          </w:p>
        </w:tc>
        <w:tc>
          <w:tcPr>
            <w:tcW w:w="1393" w:type="dxa"/>
            <w:shd w:val="clear" w:color="auto" w:fill="auto"/>
          </w:tcPr>
          <w:p w:rsidR="00512792" w:rsidRPr="007272D7" w:rsidRDefault="007272D7" w:rsidP="007272D7">
            <w:pPr>
              <w:rPr>
                <w:rFonts w:ascii="Calibri" w:hAnsi="Calibri" w:cs="Calibri"/>
                <w:sz w:val="20"/>
                <w:szCs w:val="20"/>
              </w:rPr>
            </w:pPr>
            <w:r w:rsidRPr="007272D7">
              <w:rPr>
                <w:rFonts w:ascii="Calibri" w:hAnsi="Calibri" w:cs="Calibri"/>
                <w:bCs/>
                <w:sz w:val="20"/>
                <w:szCs w:val="20"/>
              </w:rPr>
              <w:t>IKAP/DASHC</w:t>
            </w:r>
          </w:p>
        </w:tc>
        <w:tc>
          <w:tcPr>
            <w:tcW w:w="1958" w:type="dxa"/>
            <w:shd w:val="clear" w:color="auto" w:fill="auto"/>
          </w:tcPr>
          <w:p w:rsidR="00512792" w:rsidRPr="007272D7" w:rsidRDefault="00512792" w:rsidP="00EF7B9E">
            <w:pPr>
              <w:rPr>
                <w:rFonts w:ascii="Calibri" w:hAnsi="Calibri" w:cs="Calibri"/>
                <w:bCs/>
                <w:sz w:val="20"/>
                <w:szCs w:val="20"/>
              </w:rPr>
            </w:pPr>
            <w:r w:rsidRPr="007272D7">
              <w:rPr>
                <w:rFonts w:ascii="Calibri" w:hAnsi="Calibri" w:cs="Calibri"/>
                <w:bCs/>
                <w:sz w:val="20"/>
                <w:szCs w:val="20"/>
              </w:rPr>
              <w:t xml:space="preserve">Programi i trajnimit për procedurat e rekrutimit </w:t>
            </w:r>
            <w:r w:rsidR="00EF7B9E" w:rsidRPr="007272D7">
              <w:rPr>
                <w:rFonts w:ascii="Calibri" w:hAnsi="Calibri" w:cs="Calibri"/>
                <w:bCs/>
                <w:sz w:val="20"/>
                <w:szCs w:val="20"/>
              </w:rPr>
              <w:t xml:space="preserve">i </w:t>
            </w:r>
            <w:r w:rsidRPr="007272D7">
              <w:rPr>
                <w:rFonts w:ascii="Calibri" w:hAnsi="Calibri" w:cs="Calibri"/>
                <w:bCs/>
                <w:sz w:val="20"/>
                <w:szCs w:val="20"/>
              </w:rPr>
              <w:t>miratuar</w:t>
            </w:r>
          </w:p>
        </w:tc>
        <w:tc>
          <w:tcPr>
            <w:tcW w:w="1530" w:type="dxa"/>
            <w:shd w:val="clear" w:color="auto" w:fill="auto"/>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I.2:</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€692,000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EF7B9E">
            <w:pPr>
              <w:jc w:val="right"/>
              <w:rPr>
                <w:rFonts w:ascii="Calibri" w:hAnsi="Calibri" w:cs="Calibri"/>
                <w:bCs/>
                <w:i/>
                <w:sz w:val="20"/>
                <w:szCs w:val="20"/>
              </w:rPr>
            </w:pPr>
            <w:r w:rsidRPr="00E90AF9">
              <w:rPr>
                <w:rFonts w:ascii="Calibri" w:hAnsi="Calibri" w:cs="Calibri"/>
                <w:bCs/>
                <w:i/>
                <w:sz w:val="20"/>
                <w:szCs w:val="20"/>
              </w:rPr>
              <w:t xml:space="preserve">Nga </w:t>
            </w:r>
            <w:r w:rsidR="00EF7B9E">
              <w:rPr>
                <w:rFonts w:ascii="Calibri" w:hAnsi="Calibri" w:cs="Calibri"/>
                <w:bCs/>
                <w:i/>
                <w:sz w:val="20"/>
                <w:szCs w:val="20"/>
              </w:rPr>
              <w:t>i cili</w:t>
            </w:r>
            <w:r w:rsidRPr="00E90AF9">
              <w:rPr>
                <w:rFonts w:ascii="Calibri" w:hAnsi="Calibri" w:cs="Calibri"/>
                <w:bCs/>
                <w:i/>
                <w:sz w:val="20"/>
                <w:szCs w:val="20"/>
              </w:rPr>
              <w:t xml:space="preserve"> kapital</w:t>
            </w:r>
            <w:r w:rsidR="00EF7B9E">
              <w:rPr>
                <w:rFonts w:ascii="Calibri" w:hAnsi="Calibri" w:cs="Calibri"/>
                <w:bCs/>
                <w:i/>
                <w:sz w:val="20"/>
                <w:szCs w:val="20"/>
              </w:rPr>
              <w:t>i</w:t>
            </w:r>
            <w:r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€680,000</w:t>
            </w:r>
          </w:p>
        </w:tc>
        <w:tc>
          <w:tcPr>
            <w:tcW w:w="1260" w:type="dxa"/>
          </w:tcPr>
          <w:p w:rsidR="00512792" w:rsidRPr="00E90AF9" w:rsidRDefault="00512792" w:rsidP="00002348">
            <w:pPr>
              <w:rPr>
                <w:rFonts w:ascii="Calibri" w:hAnsi="Calibri" w:cs="Calibri"/>
                <w:bCs/>
                <w:i/>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EF7B9E">
            <w:pPr>
              <w:jc w:val="right"/>
              <w:rPr>
                <w:rFonts w:ascii="Calibri" w:hAnsi="Calibri" w:cs="Calibri"/>
                <w:bCs/>
                <w:i/>
                <w:sz w:val="20"/>
                <w:szCs w:val="20"/>
              </w:rPr>
            </w:pPr>
            <w:r w:rsidRPr="00E90AF9">
              <w:rPr>
                <w:rFonts w:ascii="Calibri" w:hAnsi="Calibri" w:cs="Calibri"/>
                <w:bCs/>
                <w:i/>
                <w:sz w:val="20"/>
                <w:szCs w:val="20"/>
              </w:rPr>
              <w:t xml:space="preserve">Nga </w:t>
            </w:r>
            <w:r w:rsidR="00EF7B9E">
              <w:rPr>
                <w:rFonts w:ascii="Calibri" w:hAnsi="Calibri" w:cs="Calibri"/>
                <w:bCs/>
                <w:i/>
                <w:sz w:val="20"/>
                <w:szCs w:val="20"/>
              </w:rPr>
              <w:t xml:space="preserve">i </w:t>
            </w:r>
            <w:r w:rsidRPr="00E90AF9">
              <w:rPr>
                <w:rFonts w:ascii="Calibri" w:hAnsi="Calibri" w:cs="Calibri"/>
                <w:bCs/>
                <w:i/>
                <w:sz w:val="20"/>
                <w:szCs w:val="20"/>
              </w:rPr>
              <w:t>ci</w:t>
            </w:r>
            <w:r w:rsidR="00EF7B9E">
              <w:rPr>
                <w:rFonts w:ascii="Calibri" w:hAnsi="Calibri" w:cs="Calibri"/>
                <w:bCs/>
                <w:i/>
                <w:sz w:val="20"/>
                <w:szCs w:val="20"/>
              </w:rPr>
              <w:t>li rrjedha</w:t>
            </w:r>
            <w:r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 xml:space="preserve">€12,000 </w:t>
            </w:r>
          </w:p>
        </w:tc>
        <w:tc>
          <w:tcPr>
            <w:tcW w:w="1260" w:type="dxa"/>
          </w:tcPr>
          <w:p w:rsidR="00512792" w:rsidRPr="00E90AF9" w:rsidRDefault="00512792" w:rsidP="00002348">
            <w:pPr>
              <w:rPr>
                <w:rFonts w:ascii="Calibri" w:hAnsi="Calibri" w:cs="Calibri"/>
                <w:bCs/>
                <w:i/>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I.3</w:t>
            </w:r>
          </w:p>
        </w:tc>
        <w:tc>
          <w:tcPr>
            <w:tcW w:w="13230" w:type="dxa"/>
            <w:gridSpan w:val="7"/>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Objektivi specifik: Organizimi dhe funksionimi i shërbimeve civile është profesional dhe bazohet në merita</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Numri i nëpunësve civilë të trajnuar për Ligjin për Zyrtarët Publikë dhe Ligjin për Organizimin dhe Funksionimin e Administratës Shtetërore dhe Agjencive të Pavarura;</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300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300</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Kapacitete të zhvilluara për zbatimin e legjislacionit të ri në administratën publike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w:t>
            </w:r>
          </w:p>
        </w:tc>
        <w:tc>
          <w:tcPr>
            <w:tcW w:w="4860" w:type="dxa"/>
          </w:tcPr>
          <w:p w:rsidR="00512792" w:rsidRPr="00E90AF9" w:rsidRDefault="00512792" w:rsidP="00D853A1">
            <w:pPr>
              <w:rPr>
                <w:rFonts w:ascii="Calibri" w:hAnsi="Calibri" w:cs="Calibri"/>
                <w:bCs/>
                <w:sz w:val="20"/>
                <w:szCs w:val="20"/>
              </w:rPr>
            </w:pPr>
            <w:r w:rsidRPr="00E90AF9">
              <w:rPr>
                <w:rFonts w:ascii="Calibri" w:hAnsi="Calibri" w:cs="Calibri"/>
                <w:bCs/>
                <w:sz w:val="20"/>
                <w:szCs w:val="20"/>
              </w:rPr>
              <w:t xml:space="preserve">Numri i qendrave të </w:t>
            </w:r>
            <w:r w:rsidR="00D853A1">
              <w:rPr>
                <w:rFonts w:ascii="Calibri" w:hAnsi="Calibri" w:cs="Calibri"/>
                <w:bCs/>
                <w:sz w:val="20"/>
                <w:szCs w:val="20"/>
              </w:rPr>
              <w:t>avancuara</w:t>
            </w:r>
            <w:r w:rsidRPr="00E90AF9">
              <w:rPr>
                <w:rFonts w:ascii="Calibri" w:hAnsi="Calibri" w:cs="Calibri"/>
                <w:bCs/>
                <w:sz w:val="20"/>
                <w:szCs w:val="20"/>
              </w:rPr>
              <w:t xml:space="preserve"> të testimit për rekrutimin në shërbimin civil</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Rekrutimi i f</w:t>
            </w:r>
            <w:r w:rsidR="00D853A1">
              <w:rPr>
                <w:rFonts w:ascii="Calibri" w:hAnsi="Calibri" w:cs="Calibri"/>
                <w:bCs/>
                <w:sz w:val="20"/>
                <w:szCs w:val="20"/>
              </w:rPr>
              <w:t>uqizuar</w:t>
            </w:r>
            <w:r w:rsidRPr="00E90AF9">
              <w:rPr>
                <w:rFonts w:ascii="Calibri" w:hAnsi="Calibri" w:cs="Calibri"/>
                <w:bCs/>
                <w:sz w:val="20"/>
                <w:szCs w:val="20"/>
              </w:rPr>
              <w:t xml:space="preserve"> i bazuar në merita në shërbimin civil</w:t>
            </w: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Nr</w:t>
            </w:r>
            <w:r w:rsidR="00CC1897">
              <w:rPr>
                <w:rFonts w:ascii="Calibri" w:hAnsi="Calibri" w:cs="Calibri"/>
                <w:b/>
                <w:bCs/>
                <w:sz w:val="20"/>
                <w:szCs w:val="20"/>
              </w:rPr>
              <w:t>.</w:t>
            </w:r>
          </w:p>
        </w:tc>
        <w:tc>
          <w:tcPr>
            <w:tcW w:w="4860"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Afati i fundit</w:t>
            </w:r>
          </w:p>
        </w:tc>
        <w:tc>
          <w:tcPr>
            <w:tcW w:w="990"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Buxheti 2021</w:t>
            </w:r>
          </w:p>
        </w:tc>
        <w:tc>
          <w:tcPr>
            <w:tcW w:w="1260"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Referenca në dokument</w:t>
            </w:r>
          </w:p>
        </w:tc>
      </w:tr>
      <w:tr w:rsidR="00512792" w:rsidRPr="00E90AF9" w:rsidTr="00002348">
        <w:tc>
          <w:tcPr>
            <w:tcW w:w="826"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I.3.1</w:t>
            </w:r>
          </w:p>
        </w:tc>
        <w:tc>
          <w:tcPr>
            <w:tcW w:w="4860"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Kryerja e studimit të fizibilitetit për të përcaktuar kosto-efikasitetin e ndërtimit të Qendrës së Testimit për rekrutim në institucionet publike</w:t>
            </w:r>
          </w:p>
        </w:tc>
        <w:tc>
          <w:tcPr>
            <w:tcW w:w="1239"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TM1 2021</w:t>
            </w:r>
          </w:p>
        </w:tc>
        <w:tc>
          <w:tcPr>
            <w:tcW w:w="990"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€7,000</w:t>
            </w:r>
          </w:p>
        </w:tc>
        <w:tc>
          <w:tcPr>
            <w:tcW w:w="1260"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Projekt i RAP i financuar nga donatorët/ BE-ja</w:t>
            </w:r>
          </w:p>
        </w:tc>
        <w:tc>
          <w:tcPr>
            <w:tcW w:w="1393"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DASHC</w:t>
            </w:r>
          </w:p>
        </w:tc>
        <w:tc>
          <w:tcPr>
            <w:tcW w:w="1958"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Është aprovuar studimi i fizibilitetit në Qendrën e Testimit</w:t>
            </w:r>
          </w:p>
        </w:tc>
        <w:tc>
          <w:tcPr>
            <w:tcW w:w="1530" w:type="dxa"/>
            <w:shd w:val="clear" w:color="auto" w:fill="auto"/>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I.3.2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Zhvillimi i Qendrës së re të Testimit në përputhje me kërkesat e Ligjit për Zyrtarët Publikë për të kryer testet në procesin e rekrutimit për institucionet publike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TM4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€1,800,000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Qeveria</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DASHC</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Është themeluar Qendra e Testimit</w:t>
            </w:r>
          </w:p>
        </w:tc>
        <w:tc>
          <w:tcPr>
            <w:tcW w:w="153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I.3.3</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Trajnimi i menaxherëve të personelit dhe zyrtarëve të tjerë përgjegjës në institucionet publike lidhur me ndryshimet me hyrjen në fuqi të Ligjit për Zyrtarët Publikë</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TM1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€17,000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Projekti i BE-së/Donatorëve</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IKAP/DASHC</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300 zyrtarë publikë ja</w:t>
            </w:r>
            <w:r w:rsidR="00CC1897" w:rsidRPr="007272D7">
              <w:rPr>
                <w:rFonts w:ascii="Calibri" w:hAnsi="Calibri" w:cs="Calibri"/>
                <w:bCs/>
                <w:sz w:val="20"/>
                <w:szCs w:val="20"/>
              </w:rPr>
              <w:t>n</w:t>
            </w:r>
            <w:r w:rsidRPr="007272D7">
              <w:rPr>
                <w:rFonts w:ascii="Calibri" w:hAnsi="Calibri" w:cs="Calibri"/>
                <w:bCs/>
                <w:sz w:val="20"/>
                <w:szCs w:val="20"/>
              </w:rPr>
              <w:t>ë trajnuar për legjislacionin e ri</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I.3.4</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 xml:space="preserve">Përgatitja e raportit vjetor mbi masat disiplinore të marra ndaj nëpunësve civilë për </w:t>
            </w:r>
            <w:r w:rsidR="001D6045" w:rsidRPr="007272D7">
              <w:rPr>
                <w:rFonts w:ascii="Calibri" w:hAnsi="Calibri" w:cs="Calibri"/>
                <w:bCs/>
                <w:sz w:val="20"/>
                <w:szCs w:val="20"/>
              </w:rPr>
              <w:t>shkeljen e legjislacionit</w:t>
            </w:r>
            <w:r w:rsidRPr="007272D7">
              <w:rPr>
                <w:rFonts w:ascii="Calibri" w:hAnsi="Calibri" w:cs="Calibri"/>
                <w:bCs/>
                <w:sz w:val="20"/>
                <w:szCs w:val="20"/>
              </w:rPr>
              <w:t xml:space="preserve"> </w:t>
            </w:r>
            <w:r w:rsidR="001D6045" w:rsidRPr="007272D7">
              <w:rPr>
                <w:rFonts w:ascii="Calibri" w:hAnsi="Calibri" w:cs="Calibri"/>
                <w:bCs/>
                <w:sz w:val="20"/>
                <w:szCs w:val="20"/>
              </w:rPr>
              <w:t>të</w:t>
            </w:r>
            <w:r w:rsidRPr="007272D7">
              <w:rPr>
                <w:rFonts w:ascii="Calibri" w:hAnsi="Calibri" w:cs="Calibri"/>
                <w:bCs/>
                <w:sz w:val="20"/>
                <w:szCs w:val="20"/>
              </w:rPr>
              <w:t xml:space="preserve"> etikës dhe anti-korrupsionit</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TM3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€8,000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Qeveria</w:t>
            </w:r>
          </w:p>
        </w:tc>
        <w:tc>
          <w:tcPr>
            <w:tcW w:w="1393"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DASHC</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Raporti i botuar në faqen e internetit të Ministrisë së Punëve të Brendshme</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Kontrata e Reformës Sektoriale për RAP</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I.3.5</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Trajnimi i zyrtarëve të lartë publik lidhur me llogaridhënien menaxheriale</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TM3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€8,500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QK</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w:t>
            </w:r>
            <w:r w:rsidR="00512792" w:rsidRPr="007272D7">
              <w:rPr>
                <w:rFonts w:ascii="Calibri" w:hAnsi="Calibri" w:cs="Calibri"/>
                <w:bCs/>
                <w:sz w:val="20"/>
                <w:szCs w:val="20"/>
              </w:rPr>
              <w:t>DRAPIE</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Të paktën 40 zyrtarë të lartë publik të trajnuar për llogaridhënien menaxheriale</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2020 Konkluzionet e Grupit të Posaçëm të RAP</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I.3:</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€1,840,500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1D6045">
            <w:pPr>
              <w:jc w:val="right"/>
              <w:rPr>
                <w:rFonts w:ascii="Calibri" w:hAnsi="Calibri" w:cs="Calibri"/>
                <w:bCs/>
                <w:i/>
                <w:sz w:val="20"/>
                <w:szCs w:val="20"/>
              </w:rPr>
            </w:pPr>
            <w:r w:rsidRPr="00E90AF9">
              <w:rPr>
                <w:rFonts w:ascii="Calibri" w:hAnsi="Calibri" w:cs="Calibri"/>
                <w:bCs/>
                <w:i/>
                <w:sz w:val="20"/>
                <w:szCs w:val="20"/>
              </w:rPr>
              <w:t xml:space="preserve">Nga </w:t>
            </w:r>
            <w:r w:rsidR="001D6045">
              <w:rPr>
                <w:rFonts w:ascii="Calibri" w:hAnsi="Calibri" w:cs="Calibri"/>
                <w:bCs/>
                <w:i/>
                <w:sz w:val="20"/>
                <w:szCs w:val="20"/>
              </w:rPr>
              <w:t>i cili</w:t>
            </w:r>
            <w:r w:rsidRPr="00E90AF9">
              <w:rPr>
                <w:rFonts w:ascii="Calibri" w:hAnsi="Calibri" w:cs="Calibri"/>
                <w:bCs/>
                <w:i/>
                <w:sz w:val="20"/>
                <w:szCs w:val="20"/>
              </w:rPr>
              <w:t xml:space="preserve"> kapital</w:t>
            </w:r>
            <w:r w:rsidR="001D6045">
              <w:rPr>
                <w:rFonts w:ascii="Calibri" w:hAnsi="Calibri" w:cs="Calibri"/>
                <w:bCs/>
                <w:i/>
                <w:sz w:val="20"/>
                <w:szCs w:val="20"/>
              </w:rPr>
              <w:t>i</w:t>
            </w:r>
            <w:r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€1,800,000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1D6045">
            <w:pPr>
              <w:jc w:val="right"/>
              <w:rPr>
                <w:rFonts w:ascii="Calibri" w:hAnsi="Calibri" w:cs="Calibri"/>
                <w:bCs/>
                <w:i/>
                <w:sz w:val="20"/>
                <w:szCs w:val="20"/>
              </w:rPr>
            </w:pPr>
            <w:r w:rsidRPr="00E90AF9">
              <w:rPr>
                <w:rFonts w:ascii="Calibri" w:hAnsi="Calibri" w:cs="Calibri"/>
                <w:bCs/>
                <w:i/>
                <w:sz w:val="20"/>
                <w:szCs w:val="20"/>
              </w:rPr>
              <w:t xml:space="preserve">Nga </w:t>
            </w:r>
            <w:r w:rsidR="001D6045">
              <w:rPr>
                <w:rFonts w:ascii="Calibri" w:hAnsi="Calibri" w:cs="Calibri"/>
                <w:bCs/>
                <w:i/>
                <w:sz w:val="20"/>
                <w:szCs w:val="20"/>
              </w:rPr>
              <w:t>i cili rrjedha</w:t>
            </w:r>
            <w:r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€40,500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lastRenderedPageBreak/>
              <w:t>I.4</w:t>
            </w:r>
          </w:p>
        </w:tc>
        <w:tc>
          <w:tcPr>
            <w:tcW w:w="13230" w:type="dxa"/>
            <w:gridSpan w:val="7"/>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Objektivi specifik: Ofrimi i trajnimit për nëpunësit civilë për ngritjen e kapaciteteve nga një institucion qendror i trajnimit</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Numri i programeve vjetore të trajnimit për shërbimin civil</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0</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w:t>
            </w:r>
          </w:p>
        </w:tc>
        <w:tc>
          <w:tcPr>
            <w:tcW w:w="4881" w:type="dxa"/>
            <w:gridSpan w:val="3"/>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Rritja e kapaciteteve për të organizuar trajnime për shërbimin civil</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2</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Numri i programeve trajnuese shumëvjeçare për shërbimin civil</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0</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w:t>
            </w:r>
          </w:p>
        </w:tc>
        <w:tc>
          <w:tcPr>
            <w:tcW w:w="4881" w:type="dxa"/>
            <w:gridSpan w:val="3"/>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Përmirësimi i planifikimit të trajnimit në shërbimin civil</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3</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Numri i vlerësimeve të nevojave për trajnime për shërbimin civil</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0</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w:t>
            </w:r>
          </w:p>
        </w:tc>
        <w:tc>
          <w:tcPr>
            <w:tcW w:w="4881" w:type="dxa"/>
            <w:gridSpan w:val="3"/>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Përmirësimi i kapaciteteve për të ofruar trajnime</w:t>
            </w:r>
          </w:p>
        </w:tc>
      </w:tr>
      <w:tr w:rsidR="007272D7" w:rsidRPr="007272D7" w:rsidTr="00002348">
        <w:tc>
          <w:tcPr>
            <w:tcW w:w="826" w:type="dxa"/>
            <w:shd w:val="clear" w:color="auto" w:fill="D9D9D9" w:themeFill="background1" w:themeFillShade="D9"/>
          </w:tcPr>
          <w:p w:rsidR="00512792" w:rsidRPr="007272D7" w:rsidRDefault="00CC1897" w:rsidP="00002348">
            <w:pPr>
              <w:rPr>
                <w:rFonts w:ascii="Calibri" w:hAnsi="Calibri" w:cs="Calibri"/>
                <w:b/>
                <w:bCs/>
                <w:sz w:val="20"/>
                <w:szCs w:val="20"/>
              </w:rPr>
            </w:pPr>
            <w:r w:rsidRPr="007272D7">
              <w:rPr>
                <w:rFonts w:ascii="Calibri" w:hAnsi="Calibri" w:cs="Calibri"/>
                <w:b/>
                <w:bCs/>
                <w:sz w:val="20"/>
                <w:szCs w:val="20"/>
              </w:rPr>
              <w:t>Nr.</w:t>
            </w:r>
          </w:p>
        </w:tc>
        <w:tc>
          <w:tcPr>
            <w:tcW w:w="4860" w:type="dxa"/>
            <w:shd w:val="clear" w:color="auto" w:fill="D9D9D9" w:themeFill="background1" w:themeFillShade="D9"/>
          </w:tcPr>
          <w:p w:rsidR="00512792" w:rsidRPr="007272D7" w:rsidRDefault="00512792" w:rsidP="00002348">
            <w:pPr>
              <w:rPr>
                <w:rFonts w:ascii="Calibri" w:hAnsi="Calibri" w:cs="Calibri"/>
                <w:b/>
                <w:bCs/>
                <w:sz w:val="20"/>
                <w:szCs w:val="20"/>
              </w:rPr>
            </w:pPr>
            <w:r w:rsidRPr="007272D7">
              <w:rPr>
                <w:rFonts w:ascii="Calibri" w:hAnsi="Calibri" w:cs="Calibri"/>
                <w:b/>
                <w:bCs/>
                <w:sz w:val="20"/>
                <w:szCs w:val="20"/>
              </w:rPr>
              <w:t>Masat</w:t>
            </w:r>
          </w:p>
        </w:tc>
        <w:tc>
          <w:tcPr>
            <w:tcW w:w="1239" w:type="dxa"/>
            <w:shd w:val="clear" w:color="auto" w:fill="D9D9D9" w:themeFill="background1" w:themeFillShade="D9"/>
          </w:tcPr>
          <w:p w:rsidR="00512792" w:rsidRPr="007272D7" w:rsidRDefault="00512792" w:rsidP="00002348">
            <w:pPr>
              <w:rPr>
                <w:rFonts w:ascii="Calibri" w:hAnsi="Calibri" w:cs="Calibri"/>
                <w:b/>
                <w:bCs/>
                <w:sz w:val="20"/>
                <w:szCs w:val="20"/>
              </w:rPr>
            </w:pPr>
            <w:r w:rsidRPr="007272D7">
              <w:rPr>
                <w:rFonts w:ascii="Calibri" w:hAnsi="Calibri" w:cs="Calibri"/>
                <w:b/>
                <w:bCs/>
                <w:sz w:val="20"/>
                <w:szCs w:val="20"/>
              </w:rPr>
              <w:t>Afati i fundit</w:t>
            </w:r>
          </w:p>
        </w:tc>
        <w:tc>
          <w:tcPr>
            <w:tcW w:w="990" w:type="dxa"/>
            <w:shd w:val="clear" w:color="auto" w:fill="D9D9D9" w:themeFill="background1" w:themeFillShade="D9"/>
          </w:tcPr>
          <w:p w:rsidR="00512792" w:rsidRPr="007272D7" w:rsidRDefault="00512792" w:rsidP="00002348">
            <w:pPr>
              <w:rPr>
                <w:rFonts w:ascii="Calibri" w:hAnsi="Calibri" w:cs="Calibri"/>
                <w:b/>
                <w:bCs/>
                <w:sz w:val="20"/>
                <w:szCs w:val="20"/>
              </w:rPr>
            </w:pPr>
            <w:r w:rsidRPr="007272D7">
              <w:rPr>
                <w:rFonts w:ascii="Calibri" w:hAnsi="Calibri" w:cs="Calibri"/>
                <w:b/>
                <w:bCs/>
                <w:sz w:val="20"/>
                <w:szCs w:val="20"/>
              </w:rPr>
              <w:t>Buxheti 2021</w:t>
            </w:r>
          </w:p>
        </w:tc>
        <w:tc>
          <w:tcPr>
            <w:tcW w:w="1260" w:type="dxa"/>
            <w:shd w:val="clear" w:color="auto" w:fill="D9D9D9" w:themeFill="background1" w:themeFillShade="D9"/>
          </w:tcPr>
          <w:p w:rsidR="00512792" w:rsidRPr="007272D7" w:rsidRDefault="00512792" w:rsidP="00002348">
            <w:pPr>
              <w:rPr>
                <w:rFonts w:ascii="Calibri" w:hAnsi="Calibri" w:cs="Calibri"/>
                <w:b/>
                <w:bCs/>
                <w:sz w:val="20"/>
                <w:szCs w:val="20"/>
              </w:rPr>
            </w:pPr>
            <w:r w:rsidRPr="007272D7">
              <w:rPr>
                <w:rFonts w:ascii="Calibri" w:hAnsi="Calibri" w:cs="Calibri"/>
                <w:b/>
                <w:bCs/>
                <w:sz w:val="20"/>
                <w:szCs w:val="20"/>
              </w:rPr>
              <w:t>Burimi financiar</w:t>
            </w:r>
          </w:p>
        </w:tc>
        <w:tc>
          <w:tcPr>
            <w:tcW w:w="1393" w:type="dxa"/>
            <w:shd w:val="clear" w:color="auto" w:fill="D9D9D9" w:themeFill="background1" w:themeFillShade="D9"/>
          </w:tcPr>
          <w:p w:rsidR="00512792" w:rsidRPr="007272D7" w:rsidRDefault="00512792" w:rsidP="00002348">
            <w:pPr>
              <w:rPr>
                <w:rFonts w:ascii="Calibri" w:hAnsi="Calibri" w:cs="Calibri"/>
                <w:b/>
                <w:bCs/>
                <w:sz w:val="20"/>
                <w:szCs w:val="20"/>
              </w:rPr>
            </w:pPr>
            <w:r w:rsidRPr="007272D7">
              <w:rPr>
                <w:rFonts w:ascii="Calibri" w:hAnsi="Calibri" w:cs="Calibri"/>
                <w:b/>
                <w:bCs/>
                <w:sz w:val="20"/>
                <w:szCs w:val="20"/>
              </w:rPr>
              <w:t>Institucioni përgjegjës</w:t>
            </w:r>
          </w:p>
        </w:tc>
        <w:tc>
          <w:tcPr>
            <w:tcW w:w="1958" w:type="dxa"/>
            <w:shd w:val="clear" w:color="auto" w:fill="D9D9D9" w:themeFill="background1" w:themeFillShade="D9"/>
          </w:tcPr>
          <w:p w:rsidR="00512792" w:rsidRPr="007272D7" w:rsidRDefault="00512792" w:rsidP="00002348">
            <w:pPr>
              <w:rPr>
                <w:rFonts w:ascii="Calibri" w:hAnsi="Calibri" w:cs="Calibri"/>
                <w:b/>
                <w:bCs/>
                <w:sz w:val="20"/>
                <w:szCs w:val="20"/>
              </w:rPr>
            </w:pPr>
            <w:r w:rsidRPr="007272D7">
              <w:rPr>
                <w:rFonts w:ascii="Calibri" w:hAnsi="Calibri" w:cs="Calibri"/>
                <w:b/>
                <w:bCs/>
                <w:sz w:val="20"/>
                <w:szCs w:val="20"/>
              </w:rPr>
              <w:t>Produkti</w:t>
            </w:r>
          </w:p>
        </w:tc>
        <w:tc>
          <w:tcPr>
            <w:tcW w:w="1530" w:type="dxa"/>
            <w:shd w:val="clear" w:color="auto" w:fill="D9D9D9" w:themeFill="background1" w:themeFillShade="D9"/>
          </w:tcPr>
          <w:p w:rsidR="00512792" w:rsidRPr="007272D7" w:rsidRDefault="00512792" w:rsidP="00002348">
            <w:pPr>
              <w:rPr>
                <w:rFonts w:ascii="Calibri" w:hAnsi="Calibri" w:cs="Calibri"/>
                <w:b/>
                <w:bCs/>
                <w:sz w:val="20"/>
                <w:szCs w:val="20"/>
              </w:rPr>
            </w:pPr>
            <w:r w:rsidRPr="007272D7">
              <w:rPr>
                <w:rFonts w:ascii="Calibri" w:hAnsi="Calibri" w:cs="Calibri"/>
                <w:b/>
                <w:bCs/>
                <w:sz w:val="20"/>
                <w:szCs w:val="20"/>
              </w:rPr>
              <w:t>Referenca në dokument</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I.4.1</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Kryerja e vlerësimit të nevojave për trajnim për shërbimin civil në administratën qendrore dhe lokale</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TM1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€10,000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Projekti i RAP i financuar nga BE-ja</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w:t>
            </w:r>
            <w:r w:rsidR="00512792" w:rsidRPr="007272D7">
              <w:rPr>
                <w:rFonts w:ascii="Calibri" w:hAnsi="Calibri" w:cs="Calibri"/>
                <w:bCs/>
                <w:sz w:val="20"/>
                <w:szCs w:val="20"/>
              </w:rPr>
              <w:t>DASHC</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Raporti i vlerësimit të nevojave për trajnim</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I.4.2</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Zhvillimi i programit të trajnimit, kurrikulës, si dhe modeleve të trajnimit për shërbimin civil për administratën lokale dhe qendrore</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TM1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€12,000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Projekti i RAP i financuar nga BE-ja</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IKAP/DASHC</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Programi i trajnimit, modul</w:t>
            </w:r>
            <w:r w:rsidR="00474181" w:rsidRPr="007272D7">
              <w:rPr>
                <w:rFonts w:ascii="Calibri" w:hAnsi="Calibri" w:cs="Calibri"/>
                <w:bCs/>
                <w:sz w:val="20"/>
                <w:szCs w:val="20"/>
              </w:rPr>
              <w:t>et e trajnimit dhe kurrikula t</w:t>
            </w:r>
            <w:r w:rsidRPr="007272D7">
              <w:rPr>
                <w:rFonts w:ascii="Calibri" w:hAnsi="Calibri" w:cs="Calibri"/>
                <w:bCs/>
                <w:sz w:val="20"/>
                <w:szCs w:val="20"/>
              </w:rPr>
              <w:t>ë aprovuar</w:t>
            </w:r>
            <w:r w:rsidR="00474181" w:rsidRPr="007272D7">
              <w:rPr>
                <w:rFonts w:ascii="Calibri" w:hAnsi="Calibri" w:cs="Calibri"/>
                <w:bCs/>
                <w:sz w:val="20"/>
                <w:szCs w:val="20"/>
              </w:rPr>
              <w:t>a</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I.4.3</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Zhvillimi i programit vjetor dhe shumëvjeçar të trajnimit për shërbimin civil në administratën lokale dhe qendrore</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TM1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€6,000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Projekti i RAP i financuar nga BE-ja</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IKAP/DASHC</w:t>
            </w:r>
          </w:p>
        </w:tc>
        <w:tc>
          <w:tcPr>
            <w:tcW w:w="1958" w:type="dxa"/>
          </w:tcPr>
          <w:p w:rsidR="00512792" w:rsidRPr="007272D7" w:rsidRDefault="00512792" w:rsidP="00AF5AF0">
            <w:pPr>
              <w:rPr>
                <w:rFonts w:ascii="Calibri" w:hAnsi="Calibri" w:cs="Calibri"/>
                <w:bCs/>
                <w:sz w:val="20"/>
                <w:szCs w:val="20"/>
              </w:rPr>
            </w:pPr>
            <w:r w:rsidRPr="007272D7">
              <w:rPr>
                <w:rFonts w:ascii="Calibri" w:hAnsi="Calibri" w:cs="Calibri"/>
                <w:bCs/>
                <w:sz w:val="20"/>
                <w:szCs w:val="20"/>
              </w:rPr>
              <w:t xml:space="preserve">Programi i trajnimit vjetor dhe shumëvjeçar </w:t>
            </w:r>
            <w:r w:rsidR="00AF5AF0" w:rsidRPr="007272D7">
              <w:rPr>
                <w:rFonts w:ascii="Calibri" w:hAnsi="Calibri" w:cs="Calibri"/>
                <w:bCs/>
                <w:sz w:val="20"/>
                <w:szCs w:val="20"/>
              </w:rPr>
              <w:t xml:space="preserve">i </w:t>
            </w:r>
            <w:r w:rsidRPr="007272D7">
              <w:rPr>
                <w:rFonts w:ascii="Calibri" w:hAnsi="Calibri" w:cs="Calibri"/>
                <w:bCs/>
                <w:sz w:val="20"/>
                <w:szCs w:val="20"/>
              </w:rPr>
              <w:t>aprovuar</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I.4.4</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Zhvillimi i moduleve të trefishta të trajnimit bazuar në kurrikulën e zhvilluar</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TM2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€6,000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Projekti i RAP i financuar nga BE-ja</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IKAP/DASHC</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 xml:space="preserve">Janë zhvilluar module të trefishta të trajnimit </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I.4.5</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Zhvillimi i programit të trajnimit për trajnerët si dhe organizimi dhe mbajtja e trajnimeve TiT</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TM2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€12,000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Projekti i RAP i financuar nga BE-ja</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IKAP/DASHC</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 xml:space="preserve">Programi i TiT </w:t>
            </w:r>
            <w:r w:rsidR="00AF5AF0" w:rsidRPr="007272D7">
              <w:rPr>
                <w:rFonts w:ascii="Calibri" w:hAnsi="Calibri" w:cs="Calibri"/>
                <w:bCs/>
                <w:sz w:val="20"/>
                <w:szCs w:val="20"/>
              </w:rPr>
              <w:t>i</w:t>
            </w:r>
            <w:r w:rsidRPr="007272D7">
              <w:rPr>
                <w:rFonts w:ascii="Calibri" w:hAnsi="Calibri" w:cs="Calibri"/>
                <w:bCs/>
                <w:sz w:val="20"/>
                <w:szCs w:val="20"/>
              </w:rPr>
              <w:t xml:space="preserve"> miratua</w:t>
            </w:r>
            <w:r w:rsidR="00AF5AF0" w:rsidRPr="007272D7">
              <w:rPr>
                <w:rFonts w:ascii="Calibri" w:hAnsi="Calibri" w:cs="Calibri"/>
                <w:bCs/>
                <w:sz w:val="20"/>
                <w:szCs w:val="20"/>
              </w:rPr>
              <w:t>r</w:t>
            </w:r>
            <w:r w:rsidRPr="007272D7">
              <w:rPr>
                <w:rFonts w:ascii="Calibri" w:hAnsi="Calibri" w:cs="Calibri"/>
                <w:bCs/>
                <w:sz w:val="20"/>
                <w:szCs w:val="20"/>
              </w:rPr>
              <w:t xml:space="preserve"> dhe zbatua</w:t>
            </w:r>
            <w:r w:rsidR="00AF5AF0" w:rsidRPr="007272D7">
              <w:rPr>
                <w:rFonts w:ascii="Calibri" w:hAnsi="Calibri" w:cs="Calibri"/>
                <w:bCs/>
                <w:sz w:val="20"/>
                <w:szCs w:val="20"/>
              </w:rPr>
              <w:t>r</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I.4:</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€46,000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AF5AF0">
            <w:pPr>
              <w:jc w:val="right"/>
              <w:rPr>
                <w:rFonts w:ascii="Calibri" w:hAnsi="Calibri" w:cs="Calibri"/>
                <w:bCs/>
                <w:i/>
                <w:sz w:val="20"/>
                <w:szCs w:val="20"/>
              </w:rPr>
            </w:pPr>
            <w:r w:rsidRPr="00E90AF9">
              <w:rPr>
                <w:rFonts w:ascii="Calibri" w:hAnsi="Calibri" w:cs="Calibri"/>
                <w:bCs/>
                <w:i/>
                <w:sz w:val="20"/>
                <w:szCs w:val="20"/>
              </w:rPr>
              <w:t xml:space="preserve">Nga </w:t>
            </w:r>
            <w:r w:rsidR="00AF5AF0">
              <w:rPr>
                <w:rFonts w:ascii="Calibri" w:hAnsi="Calibri" w:cs="Calibri"/>
                <w:bCs/>
                <w:i/>
                <w:sz w:val="20"/>
                <w:szCs w:val="20"/>
              </w:rPr>
              <w:t>i cili</w:t>
            </w:r>
            <w:r w:rsidRPr="00E90AF9">
              <w:rPr>
                <w:rFonts w:ascii="Calibri" w:hAnsi="Calibri" w:cs="Calibri"/>
                <w:bCs/>
                <w:i/>
                <w:sz w:val="20"/>
                <w:szCs w:val="20"/>
              </w:rPr>
              <w:t xml:space="preserve"> kapital</w:t>
            </w:r>
            <w:r w:rsidR="00AF5AF0">
              <w:rPr>
                <w:rFonts w:ascii="Calibri" w:hAnsi="Calibri" w:cs="Calibri"/>
                <w:bCs/>
                <w:i/>
                <w:sz w:val="20"/>
                <w:szCs w:val="20"/>
              </w:rPr>
              <w:t>i</w:t>
            </w:r>
            <w:r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AF5AF0">
            <w:pPr>
              <w:jc w:val="right"/>
              <w:rPr>
                <w:rFonts w:ascii="Calibri" w:hAnsi="Calibri" w:cs="Calibri"/>
                <w:bCs/>
                <w:i/>
                <w:sz w:val="20"/>
                <w:szCs w:val="20"/>
              </w:rPr>
            </w:pPr>
            <w:r w:rsidRPr="00E90AF9">
              <w:rPr>
                <w:rFonts w:ascii="Calibri" w:hAnsi="Calibri" w:cs="Calibri"/>
                <w:bCs/>
                <w:i/>
                <w:sz w:val="20"/>
                <w:szCs w:val="20"/>
              </w:rPr>
              <w:t xml:space="preserve">Nga </w:t>
            </w:r>
            <w:r w:rsidR="00AF5AF0">
              <w:rPr>
                <w:rFonts w:ascii="Calibri" w:hAnsi="Calibri" w:cs="Calibri"/>
                <w:bCs/>
                <w:i/>
                <w:sz w:val="20"/>
                <w:szCs w:val="20"/>
              </w:rPr>
              <w:t>i cili rrjedha</w:t>
            </w:r>
            <w:r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€46,000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shd w:val="clear" w:color="auto" w:fill="D9D9D9" w:themeFill="background1" w:themeFillShade="D9"/>
          </w:tcPr>
          <w:p w:rsidR="00512792" w:rsidRPr="00E90AF9" w:rsidRDefault="00512792" w:rsidP="00002348">
            <w:pPr>
              <w:jc w:val="center"/>
              <w:rPr>
                <w:rFonts w:ascii="Calibri" w:hAnsi="Calibri" w:cs="Calibri"/>
                <w:b/>
                <w:bCs/>
                <w:sz w:val="20"/>
                <w:szCs w:val="20"/>
              </w:rPr>
            </w:pPr>
            <w:r w:rsidRPr="00E90AF9">
              <w:rPr>
                <w:rFonts w:ascii="Calibri" w:hAnsi="Calibri" w:cs="Calibri"/>
                <w:b/>
                <w:bCs/>
                <w:sz w:val="20"/>
                <w:szCs w:val="20"/>
              </w:rPr>
              <w:t>II</w:t>
            </w:r>
          </w:p>
        </w:tc>
        <w:tc>
          <w:tcPr>
            <w:tcW w:w="13230" w:type="dxa"/>
            <w:gridSpan w:val="7"/>
            <w:shd w:val="clear" w:color="auto" w:fill="D9D9D9" w:themeFill="background1" w:themeFillShade="D9"/>
          </w:tcPr>
          <w:p w:rsidR="00512792" w:rsidRPr="00E90AF9" w:rsidRDefault="00512792" w:rsidP="00AF5AF0">
            <w:pPr>
              <w:jc w:val="center"/>
              <w:rPr>
                <w:rFonts w:ascii="Calibri" w:hAnsi="Calibri" w:cs="Calibri"/>
                <w:b/>
                <w:bCs/>
                <w:sz w:val="20"/>
                <w:szCs w:val="20"/>
              </w:rPr>
            </w:pPr>
            <w:r w:rsidRPr="00E90AF9">
              <w:rPr>
                <w:rFonts w:ascii="Calibri" w:hAnsi="Calibri" w:cs="Calibri"/>
                <w:b/>
                <w:bCs/>
                <w:sz w:val="20"/>
                <w:szCs w:val="20"/>
              </w:rPr>
              <w:t xml:space="preserve">Objektivi Strategjik: Shërbimet administrative publike </w:t>
            </w:r>
            <w:r w:rsidR="00AF5AF0" w:rsidRPr="00E90AF9">
              <w:rPr>
                <w:rFonts w:ascii="Calibri" w:hAnsi="Calibri" w:cs="Calibri"/>
                <w:b/>
                <w:bCs/>
                <w:sz w:val="20"/>
                <w:szCs w:val="20"/>
              </w:rPr>
              <w:t xml:space="preserve">të qasshme </w:t>
            </w:r>
            <w:r w:rsidRPr="00E90AF9">
              <w:rPr>
                <w:rFonts w:ascii="Calibri" w:hAnsi="Calibri" w:cs="Calibri"/>
                <w:b/>
                <w:bCs/>
                <w:sz w:val="20"/>
                <w:szCs w:val="20"/>
              </w:rPr>
              <w:t xml:space="preserve">në </w:t>
            </w:r>
            <w:r w:rsidR="00AF5AF0">
              <w:rPr>
                <w:rFonts w:ascii="Calibri" w:hAnsi="Calibri" w:cs="Calibri"/>
                <w:b/>
                <w:bCs/>
                <w:sz w:val="20"/>
                <w:szCs w:val="20"/>
              </w:rPr>
              <w:t>mënyrë të lehtë</w:t>
            </w:r>
            <w:r w:rsidRPr="00E90AF9">
              <w:rPr>
                <w:rFonts w:ascii="Calibri" w:hAnsi="Calibri" w:cs="Calibri"/>
                <w:b/>
                <w:bCs/>
                <w:sz w:val="20"/>
                <w:szCs w:val="20"/>
              </w:rPr>
              <w:t xml:space="preserve">, </w:t>
            </w:r>
            <w:r w:rsidR="00AF5AF0">
              <w:rPr>
                <w:rFonts w:ascii="Calibri" w:hAnsi="Calibri" w:cs="Calibri"/>
                <w:b/>
                <w:bCs/>
                <w:sz w:val="20"/>
                <w:szCs w:val="20"/>
              </w:rPr>
              <w:t xml:space="preserve">me </w:t>
            </w:r>
            <w:r w:rsidR="00AF5AF0" w:rsidRPr="00E90AF9">
              <w:rPr>
                <w:rFonts w:ascii="Calibri" w:hAnsi="Calibri" w:cs="Calibri"/>
                <w:b/>
                <w:bCs/>
                <w:sz w:val="20"/>
                <w:szCs w:val="20"/>
              </w:rPr>
              <w:t xml:space="preserve">përdoruesin </w:t>
            </w:r>
            <w:r w:rsidR="00AF5AF0">
              <w:rPr>
                <w:rFonts w:ascii="Calibri" w:hAnsi="Calibri" w:cs="Calibri"/>
                <w:b/>
                <w:bCs/>
                <w:sz w:val="20"/>
                <w:szCs w:val="20"/>
              </w:rPr>
              <w:t>në qend</w:t>
            </w:r>
            <w:r w:rsidRPr="00E90AF9">
              <w:rPr>
                <w:rFonts w:ascii="Calibri" w:hAnsi="Calibri" w:cs="Calibri"/>
                <w:b/>
                <w:bCs/>
                <w:sz w:val="20"/>
                <w:szCs w:val="20"/>
              </w:rPr>
              <w:t>ë</w:t>
            </w:r>
            <w:r w:rsidR="00AF5AF0">
              <w:rPr>
                <w:rFonts w:ascii="Calibri" w:hAnsi="Calibri" w:cs="Calibri"/>
                <w:b/>
                <w:bCs/>
                <w:sz w:val="20"/>
                <w:szCs w:val="20"/>
              </w:rPr>
              <w:t>r</w:t>
            </w:r>
            <w:r w:rsidRPr="00E90AF9">
              <w:rPr>
                <w:rFonts w:ascii="Calibri" w:hAnsi="Calibri" w:cs="Calibri"/>
                <w:b/>
                <w:bCs/>
                <w:sz w:val="20"/>
                <w:szCs w:val="20"/>
              </w:rPr>
              <w:t xml:space="preserve">, </w:t>
            </w:r>
            <w:r w:rsidR="00AF5AF0">
              <w:rPr>
                <w:rFonts w:ascii="Calibri" w:hAnsi="Calibri" w:cs="Calibri"/>
                <w:b/>
                <w:bCs/>
                <w:sz w:val="20"/>
                <w:szCs w:val="20"/>
              </w:rPr>
              <w:t>duke ndjekur procedurat</w:t>
            </w:r>
            <w:r w:rsidRPr="00E90AF9">
              <w:rPr>
                <w:rFonts w:ascii="Calibri" w:hAnsi="Calibri" w:cs="Calibri"/>
                <w:b/>
                <w:bCs/>
                <w:sz w:val="20"/>
                <w:szCs w:val="20"/>
              </w:rPr>
              <w:t xml:space="preserve"> administrative të cilat përmirësohen vazhdimisht bazuar në </w:t>
            </w:r>
            <w:r w:rsidR="00AF5AF0">
              <w:rPr>
                <w:rFonts w:ascii="Calibri" w:hAnsi="Calibri" w:cs="Calibri"/>
                <w:b/>
                <w:bCs/>
                <w:sz w:val="20"/>
                <w:szCs w:val="20"/>
              </w:rPr>
              <w:t>informatat kthyese</w:t>
            </w:r>
            <w:r w:rsidRPr="00E90AF9">
              <w:rPr>
                <w:rFonts w:ascii="Calibri" w:hAnsi="Calibri" w:cs="Calibri"/>
                <w:b/>
                <w:bCs/>
                <w:sz w:val="20"/>
                <w:szCs w:val="20"/>
              </w:rPr>
              <w:t xml:space="preserve"> të përdoruesve.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Shkalla e zvogëlimit të barrës administrative për qytetarët dhe komunitetin e biznesit</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30%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60%</w:t>
            </w:r>
          </w:p>
        </w:tc>
        <w:tc>
          <w:tcPr>
            <w:tcW w:w="4881" w:type="dxa"/>
            <w:gridSpan w:val="3"/>
          </w:tcPr>
          <w:p w:rsidR="00512792" w:rsidRPr="00E90AF9" w:rsidRDefault="00AF5AF0" w:rsidP="00002348">
            <w:pPr>
              <w:rPr>
                <w:rFonts w:ascii="Calibri" w:hAnsi="Calibri" w:cs="Calibri"/>
                <w:bCs/>
                <w:sz w:val="20"/>
                <w:szCs w:val="20"/>
              </w:rPr>
            </w:pPr>
            <w:r>
              <w:rPr>
                <w:rFonts w:ascii="Calibri" w:hAnsi="Calibri" w:cs="Calibri"/>
                <w:bCs/>
                <w:sz w:val="20"/>
                <w:szCs w:val="20"/>
              </w:rPr>
              <w:t>Dëshmia e</w:t>
            </w:r>
            <w:r w:rsidR="00512792" w:rsidRPr="00E90AF9">
              <w:rPr>
                <w:rFonts w:ascii="Calibri" w:hAnsi="Calibri" w:cs="Calibri"/>
                <w:bCs/>
                <w:sz w:val="20"/>
                <w:szCs w:val="20"/>
              </w:rPr>
              <w:t xml:space="preserve"> kornizës ligjore për procedurat administrative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lastRenderedPageBreak/>
              <w:t>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Ekzistenca e strukturave qeveritare përgjegjëse për shërbimet administrative-publike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Përmirësimi i planifikimit dhe zbatimit të shërbimeve publike-administrative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3</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Shkalla e digjitalizimit të shërbimeve publike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20%</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Reduktimi i burokracisë në ofrimin dhe qasshmërinë e shërbimeve publike</w:t>
            </w: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II.1</w:t>
            </w:r>
          </w:p>
        </w:tc>
        <w:tc>
          <w:tcPr>
            <w:tcW w:w="13230" w:type="dxa"/>
            <w:gridSpan w:val="7"/>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Objektivi</w:t>
            </w:r>
            <w:r w:rsidR="004B6DB4">
              <w:rPr>
                <w:rFonts w:ascii="Calibri" w:hAnsi="Calibri" w:cs="Calibri"/>
                <w:b/>
                <w:bCs/>
                <w:sz w:val="20"/>
                <w:szCs w:val="20"/>
              </w:rPr>
              <w:t xml:space="preserve"> specifik: Është krijuar korniza</w:t>
            </w:r>
            <w:r w:rsidRPr="00E90AF9">
              <w:rPr>
                <w:rFonts w:ascii="Calibri" w:hAnsi="Calibri" w:cs="Calibri"/>
                <w:b/>
                <w:bCs/>
                <w:sz w:val="20"/>
                <w:szCs w:val="20"/>
              </w:rPr>
              <w:t xml:space="preserve"> ligjore koherente dhe e qëndrueshme për procedurat administrative dhe procedurat për shërbimet administrative publike në përputhje me ligjin e ri.</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 xml:space="preserve">Përqindja e ligjeve që përmbajnë procedura të veçanta administrative dhe </w:t>
            </w:r>
            <w:r w:rsidR="004B6DB4">
              <w:rPr>
                <w:rFonts w:ascii="Calibri" w:hAnsi="Calibri" w:cs="Calibri"/>
                <w:bCs/>
                <w:sz w:val="20"/>
                <w:szCs w:val="20"/>
              </w:rPr>
              <w:t xml:space="preserve">që </w:t>
            </w:r>
            <w:r w:rsidRPr="00E90AF9">
              <w:rPr>
                <w:rFonts w:ascii="Calibri" w:hAnsi="Calibri" w:cs="Calibri"/>
                <w:bCs/>
                <w:sz w:val="20"/>
                <w:szCs w:val="20"/>
              </w:rPr>
              <w:t xml:space="preserve">kundërshtojnë Ligjin për Procedurat e Përgjithshme Administrative (LPPA) të </w:t>
            </w:r>
            <w:r w:rsidR="004B6DB4">
              <w:rPr>
                <w:rFonts w:ascii="Calibri" w:hAnsi="Calibri" w:cs="Calibri"/>
                <w:bCs/>
                <w:sz w:val="20"/>
                <w:szCs w:val="20"/>
              </w:rPr>
              <w:t>harmonizuara</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30%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60%</w:t>
            </w:r>
          </w:p>
        </w:tc>
        <w:tc>
          <w:tcPr>
            <w:tcW w:w="4881" w:type="dxa"/>
            <w:gridSpan w:val="3"/>
          </w:tcPr>
          <w:p w:rsidR="00512792" w:rsidRPr="00E90AF9" w:rsidRDefault="004B6DB4" w:rsidP="00002348">
            <w:pPr>
              <w:rPr>
                <w:rFonts w:ascii="Calibri" w:hAnsi="Calibri" w:cs="Calibri"/>
                <w:bCs/>
                <w:sz w:val="20"/>
                <w:szCs w:val="20"/>
              </w:rPr>
            </w:pPr>
            <w:r>
              <w:rPr>
                <w:rFonts w:ascii="Calibri" w:hAnsi="Calibri" w:cs="Calibri"/>
                <w:bCs/>
                <w:sz w:val="20"/>
                <w:szCs w:val="20"/>
              </w:rPr>
              <w:t>Ulja</w:t>
            </w:r>
            <w:r w:rsidR="00512792" w:rsidRPr="00E90AF9">
              <w:rPr>
                <w:rFonts w:ascii="Calibri" w:hAnsi="Calibri" w:cs="Calibri"/>
                <w:bCs/>
                <w:sz w:val="20"/>
                <w:szCs w:val="20"/>
              </w:rPr>
              <w:t xml:space="preserve"> e barrës administrative për qytetarët dhe komunitetin e biznesit</w:t>
            </w:r>
          </w:p>
        </w:tc>
      </w:tr>
      <w:tr w:rsidR="00512792" w:rsidRPr="00E90AF9" w:rsidTr="00002348">
        <w:tc>
          <w:tcPr>
            <w:tcW w:w="826" w:type="dxa"/>
            <w:shd w:val="clear" w:color="auto" w:fill="D9D9D9" w:themeFill="background1" w:themeFillShade="D9"/>
          </w:tcPr>
          <w:p w:rsidR="00512792" w:rsidRPr="00E90AF9" w:rsidRDefault="00CC1897" w:rsidP="00002348">
            <w:pPr>
              <w:rPr>
                <w:rFonts w:ascii="Calibri" w:hAnsi="Calibri" w:cs="Calibri"/>
                <w:b/>
                <w:bCs/>
                <w:sz w:val="20"/>
                <w:szCs w:val="20"/>
              </w:rPr>
            </w:pPr>
            <w:r w:rsidRPr="00E90AF9">
              <w:rPr>
                <w:rFonts w:ascii="Calibri" w:hAnsi="Calibri" w:cs="Calibri"/>
                <w:b/>
                <w:bCs/>
                <w:sz w:val="20"/>
                <w:szCs w:val="20"/>
              </w:rPr>
              <w:t>Nr.</w:t>
            </w:r>
          </w:p>
        </w:tc>
        <w:tc>
          <w:tcPr>
            <w:tcW w:w="48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Afati i fundit</w:t>
            </w:r>
          </w:p>
        </w:tc>
        <w:tc>
          <w:tcPr>
            <w:tcW w:w="99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Buxheti 2021</w:t>
            </w:r>
          </w:p>
        </w:tc>
        <w:tc>
          <w:tcPr>
            <w:tcW w:w="12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Referenca në dokument</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II.1.1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Përgatitja e akteve legjislative për harmonizimin e ligjeve që përmbajnë procedura të veçanta administrative të cilat bien ndesh me Ligjin për Procedurën e Përgjithshme Administrative (LPPA)</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TM4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€18,800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Projekti i BE-së/Donatorëve</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DL</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Kuvendi i Kosovës miraton aktet ligjore të propozuara</w:t>
            </w:r>
          </w:p>
        </w:tc>
        <w:tc>
          <w:tcPr>
            <w:tcW w:w="1530" w:type="dxa"/>
          </w:tcPr>
          <w:p w:rsidR="00512792" w:rsidRPr="00E90AF9" w:rsidRDefault="00EA7DE8" w:rsidP="00002348">
            <w:pPr>
              <w:rPr>
                <w:rFonts w:ascii="Calibri" w:hAnsi="Calibri" w:cs="Calibri"/>
                <w:bCs/>
                <w:sz w:val="20"/>
                <w:szCs w:val="20"/>
              </w:rPr>
            </w:pPr>
            <w:r>
              <w:rPr>
                <w:rFonts w:ascii="Calibri" w:hAnsi="Calibri" w:cs="Calibri"/>
                <w:bCs/>
                <w:sz w:val="20"/>
                <w:szCs w:val="20"/>
              </w:rPr>
              <w:t>Kontrata për Reformën Sektoriale</w:t>
            </w:r>
            <w:r w:rsidR="00512792" w:rsidRPr="00E90AF9">
              <w:rPr>
                <w:rFonts w:ascii="Calibri" w:hAnsi="Calibri" w:cs="Calibri"/>
                <w:bCs/>
                <w:sz w:val="20"/>
                <w:szCs w:val="20"/>
              </w:rPr>
              <w:t xml:space="preserve"> për RAP/SMAP 2015-2020</w:t>
            </w:r>
          </w:p>
        </w:tc>
      </w:tr>
      <w:tr w:rsidR="007272D7" w:rsidRPr="007272D7" w:rsidTr="00002348">
        <w:tc>
          <w:tcPr>
            <w:tcW w:w="826"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II.1.2</w:t>
            </w:r>
          </w:p>
        </w:tc>
        <w:tc>
          <w:tcPr>
            <w:tcW w:w="48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Kryerja e VNT, zhvillimi i programeve të trajnimit dhe ofrimi i trajnimit mbi procedurat specifike të zbatimit të LPPA</w:t>
            </w:r>
          </w:p>
        </w:tc>
        <w:tc>
          <w:tcPr>
            <w:tcW w:w="1239"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TM2 2021</w:t>
            </w:r>
          </w:p>
        </w:tc>
        <w:tc>
          <w:tcPr>
            <w:tcW w:w="99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€40,000</w:t>
            </w:r>
          </w:p>
        </w:tc>
        <w:tc>
          <w:tcPr>
            <w:tcW w:w="126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Projekti i BE-së/Donatorëve</w:t>
            </w:r>
          </w:p>
        </w:tc>
        <w:tc>
          <w:tcPr>
            <w:tcW w:w="1393" w:type="dxa"/>
          </w:tcPr>
          <w:p w:rsidR="00512792" w:rsidRPr="007272D7" w:rsidRDefault="007272D7" w:rsidP="00002348">
            <w:pPr>
              <w:rPr>
                <w:rFonts w:ascii="Calibri" w:hAnsi="Calibri" w:cs="Calibri"/>
                <w:bCs/>
                <w:sz w:val="20"/>
                <w:szCs w:val="20"/>
              </w:rPr>
            </w:pPr>
            <w:r w:rsidRPr="007272D7">
              <w:rPr>
                <w:rFonts w:ascii="Calibri" w:hAnsi="Calibri" w:cs="Calibri"/>
                <w:bCs/>
                <w:sz w:val="20"/>
                <w:szCs w:val="20"/>
              </w:rPr>
              <w:t>IKAP/</w:t>
            </w:r>
            <w:r w:rsidR="00512792" w:rsidRPr="007272D7">
              <w:rPr>
                <w:rFonts w:ascii="Calibri" w:hAnsi="Calibri" w:cs="Calibri"/>
                <w:bCs/>
                <w:sz w:val="20"/>
                <w:szCs w:val="20"/>
              </w:rPr>
              <w:t>DL</w:t>
            </w:r>
          </w:p>
        </w:tc>
        <w:tc>
          <w:tcPr>
            <w:tcW w:w="1958"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Ka përfunduar vlerësimi e nevojave për trajnim për LPPA; Ka përfunduar trajnimi për procedurat specifike të LPPA</w:t>
            </w:r>
          </w:p>
        </w:tc>
        <w:tc>
          <w:tcPr>
            <w:tcW w:w="1530" w:type="dxa"/>
          </w:tcPr>
          <w:p w:rsidR="00512792" w:rsidRPr="007272D7" w:rsidRDefault="00512792" w:rsidP="00002348">
            <w:pPr>
              <w:rPr>
                <w:rFonts w:ascii="Calibri" w:hAnsi="Calibri" w:cs="Calibri"/>
                <w:bCs/>
                <w:sz w:val="20"/>
                <w:szCs w:val="20"/>
              </w:rPr>
            </w:pPr>
            <w:r w:rsidRPr="007272D7">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II.1.3</w:t>
            </w:r>
          </w:p>
        </w:tc>
        <w:tc>
          <w:tcPr>
            <w:tcW w:w="4860" w:type="dxa"/>
          </w:tcPr>
          <w:p w:rsidR="00512792" w:rsidRPr="00E90AF9" w:rsidRDefault="00512792" w:rsidP="00EA7DE8">
            <w:pPr>
              <w:rPr>
                <w:rFonts w:ascii="Calibri" w:hAnsi="Calibri" w:cs="Calibri"/>
                <w:bCs/>
                <w:sz w:val="20"/>
                <w:szCs w:val="20"/>
              </w:rPr>
            </w:pPr>
            <w:r w:rsidRPr="00E90AF9">
              <w:rPr>
                <w:rFonts w:ascii="Calibri" w:hAnsi="Calibri" w:cs="Calibri"/>
                <w:bCs/>
                <w:sz w:val="20"/>
                <w:szCs w:val="20"/>
              </w:rPr>
              <w:t>Mbështetja e krijimit dhe funksionimit të mekanizmit ndërinstitucional për koordinimin dhe facilitimi</w:t>
            </w:r>
            <w:r w:rsidR="00EA7DE8">
              <w:rPr>
                <w:rFonts w:ascii="Calibri" w:hAnsi="Calibri" w:cs="Calibri"/>
                <w:bCs/>
                <w:sz w:val="20"/>
                <w:szCs w:val="20"/>
              </w:rPr>
              <w:t>n e</w:t>
            </w:r>
            <w:r w:rsidRPr="00E90AF9">
              <w:rPr>
                <w:rFonts w:ascii="Calibri" w:hAnsi="Calibri" w:cs="Calibri"/>
                <w:bCs/>
                <w:sz w:val="20"/>
                <w:szCs w:val="20"/>
              </w:rPr>
              <w:t xml:space="preserve"> </w:t>
            </w:r>
            <w:r w:rsidR="00EA7DE8">
              <w:rPr>
                <w:rFonts w:ascii="Calibri" w:hAnsi="Calibri" w:cs="Calibri"/>
                <w:bCs/>
                <w:sz w:val="20"/>
                <w:szCs w:val="20"/>
              </w:rPr>
              <w:t>harmonizimit</w:t>
            </w:r>
            <w:r w:rsidRPr="00E90AF9">
              <w:rPr>
                <w:rFonts w:ascii="Calibri" w:hAnsi="Calibri" w:cs="Calibri"/>
                <w:bCs/>
                <w:sz w:val="20"/>
                <w:szCs w:val="20"/>
              </w:rPr>
              <w:t xml:space="preserve"> të ligjeve të veçanta me LPPA</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TM2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€12,000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Projekti i BE-së/Donatorëve</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DL</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Janë krijuar mekanizma ndërinstitucional për koordinim dhe facilitim</w:t>
            </w:r>
          </w:p>
        </w:tc>
        <w:tc>
          <w:tcPr>
            <w:tcW w:w="1530" w:type="dxa"/>
          </w:tcPr>
          <w:p w:rsidR="00512792" w:rsidRPr="00E90AF9" w:rsidRDefault="00EA7DE8" w:rsidP="00002348">
            <w:pPr>
              <w:rPr>
                <w:rFonts w:ascii="Calibri" w:hAnsi="Calibri" w:cs="Calibri"/>
                <w:bCs/>
                <w:sz w:val="20"/>
                <w:szCs w:val="20"/>
              </w:rPr>
            </w:pPr>
            <w:r>
              <w:rPr>
                <w:rFonts w:ascii="Calibri" w:hAnsi="Calibri" w:cs="Calibri"/>
                <w:bCs/>
                <w:sz w:val="20"/>
                <w:szCs w:val="20"/>
              </w:rPr>
              <w:t>Kontrata për Reformën</w:t>
            </w:r>
            <w:r w:rsidR="00512792" w:rsidRPr="00E90AF9">
              <w:rPr>
                <w:rFonts w:ascii="Calibri" w:hAnsi="Calibri" w:cs="Calibri"/>
                <w:bCs/>
                <w:sz w:val="20"/>
                <w:szCs w:val="20"/>
              </w:rPr>
              <w:t xml:space="preserve"> Sektori</w:t>
            </w:r>
            <w:r>
              <w:rPr>
                <w:rFonts w:ascii="Calibri" w:hAnsi="Calibri" w:cs="Calibri"/>
                <w:bCs/>
                <w:sz w:val="20"/>
                <w:szCs w:val="20"/>
              </w:rPr>
              <w:t>ale</w:t>
            </w:r>
            <w:r w:rsidR="00512792" w:rsidRPr="00E90AF9">
              <w:rPr>
                <w:rFonts w:ascii="Calibri" w:hAnsi="Calibri" w:cs="Calibri"/>
                <w:bCs/>
                <w:sz w:val="20"/>
                <w:szCs w:val="20"/>
              </w:rPr>
              <w:t xml:space="preserve"> për RAP/SMAP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II.1:</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€70,800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EA7DE8">
            <w:pPr>
              <w:jc w:val="right"/>
              <w:rPr>
                <w:rFonts w:ascii="Calibri" w:hAnsi="Calibri" w:cs="Calibri"/>
                <w:bCs/>
                <w:i/>
                <w:sz w:val="20"/>
                <w:szCs w:val="20"/>
              </w:rPr>
            </w:pPr>
            <w:r w:rsidRPr="00E90AF9">
              <w:rPr>
                <w:rFonts w:ascii="Calibri" w:hAnsi="Calibri" w:cs="Calibri"/>
                <w:bCs/>
                <w:i/>
                <w:sz w:val="20"/>
                <w:szCs w:val="20"/>
              </w:rPr>
              <w:t xml:space="preserve">Nga </w:t>
            </w:r>
            <w:r w:rsidR="00EA7DE8">
              <w:rPr>
                <w:rFonts w:ascii="Calibri" w:hAnsi="Calibri" w:cs="Calibri"/>
                <w:bCs/>
                <w:i/>
                <w:sz w:val="20"/>
                <w:szCs w:val="20"/>
              </w:rPr>
              <w:t>i cili</w:t>
            </w:r>
            <w:r w:rsidRPr="00E90AF9">
              <w:rPr>
                <w:rFonts w:ascii="Calibri" w:hAnsi="Calibri" w:cs="Calibri"/>
                <w:bCs/>
                <w:i/>
                <w:sz w:val="20"/>
                <w:szCs w:val="20"/>
              </w:rPr>
              <w:t xml:space="preserve"> kapital</w:t>
            </w:r>
            <w:r w:rsidR="00EA7DE8">
              <w:rPr>
                <w:rFonts w:ascii="Calibri" w:hAnsi="Calibri" w:cs="Calibri"/>
                <w:bCs/>
                <w:i/>
                <w:sz w:val="20"/>
                <w:szCs w:val="20"/>
              </w:rPr>
              <w:t>i</w:t>
            </w:r>
            <w:r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EA7DE8">
            <w:pPr>
              <w:jc w:val="right"/>
              <w:rPr>
                <w:rFonts w:ascii="Calibri" w:hAnsi="Calibri" w:cs="Calibri"/>
                <w:bCs/>
                <w:i/>
                <w:sz w:val="20"/>
                <w:szCs w:val="20"/>
              </w:rPr>
            </w:pPr>
            <w:r w:rsidRPr="00E90AF9">
              <w:rPr>
                <w:rFonts w:ascii="Calibri" w:hAnsi="Calibri" w:cs="Calibri"/>
                <w:bCs/>
                <w:i/>
                <w:sz w:val="20"/>
                <w:szCs w:val="20"/>
              </w:rPr>
              <w:t xml:space="preserve">Nga </w:t>
            </w:r>
            <w:r w:rsidR="00EA7DE8">
              <w:rPr>
                <w:rFonts w:ascii="Calibri" w:hAnsi="Calibri" w:cs="Calibri"/>
                <w:bCs/>
                <w:i/>
                <w:sz w:val="20"/>
                <w:szCs w:val="20"/>
              </w:rPr>
              <w:t>i cili rrjedha</w:t>
            </w:r>
            <w:r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€70,800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II.2</w:t>
            </w:r>
          </w:p>
        </w:tc>
        <w:tc>
          <w:tcPr>
            <w:tcW w:w="13230" w:type="dxa"/>
            <w:gridSpan w:val="7"/>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Objektivi specifik: Mekanizmat dhe kapacitetet institucionale të ngritura për menaxhimin, planifikimin, monitorimin, vlerësimin dhe zbatimin e shërbimeve publike-administrative.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Numri i shërbimeve publike-administrative të koordinuara nga një strukturë e centralizuar</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20</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Forcimi i koordinimit të qeverisë në administrimin e shërbimeve publike</w:t>
            </w:r>
          </w:p>
        </w:tc>
      </w:tr>
      <w:tr w:rsidR="00512792" w:rsidRPr="00E90AF9" w:rsidTr="00002348">
        <w:trPr>
          <w:trHeight w:val="737"/>
        </w:trPr>
        <w:tc>
          <w:tcPr>
            <w:tcW w:w="826" w:type="dxa"/>
            <w:shd w:val="clear" w:color="auto" w:fill="D9D9D9" w:themeFill="background1" w:themeFillShade="D9"/>
          </w:tcPr>
          <w:p w:rsidR="00512792" w:rsidRPr="00E90AF9" w:rsidRDefault="00CC1897" w:rsidP="00002348">
            <w:pPr>
              <w:rPr>
                <w:rFonts w:ascii="Calibri" w:hAnsi="Calibri" w:cs="Calibri"/>
                <w:bCs/>
                <w:sz w:val="20"/>
                <w:szCs w:val="20"/>
              </w:rPr>
            </w:pPr>
            <w:r w:rsidRPr="00E90AF9">
              <w:rPr>
                <w:rFonts w:ascii="Calibri" w:hAnsi="Calibri" w:cs="Calibri"/>
                <w:b/>
                <w:bCs/>
                <w:sz w:val="20"/>
                <w:szCs w:val="20"/>
              </w:rPr>
              <w:lastRenderedPageBreak/>
              <w:t>Nr.</w:t>
            </w:r>
          </w:p>
        </w:tc>
        <w:tc>
          <w:tcPr>
            <w:tcW w:w="48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Afati i fundit</w:t>
            </w:r>
          </w:p>
        </w:tc>
        <w:tc>
          <w:tcPr>
            <w:tcW w:w="99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Buxheti 2021</w:t>
            </w:r>
          </w:p>
        </w:tc>
        <w:tc>
          <w:tcPr>
            <w:tcW w:w="12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Referenca në dokument</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II.2.1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Mbështetja e funksionalizimit të strukturës përgjegjëse për shërbimet publike administrative në Ministrinë e Punëve të Brendshme (MPB)</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TM1-TM4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€16, 000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Projekti i BE-së/Donatorëve</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DASHC</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Janë identifikuar shërbimet publike-administrative dhe personeli është trajnuar</w:t>
            </w:r>
          </w:p>
        </w:tc>
        <w:tc>
          <w:tcPr>
            <w:tcW w:w="153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II.2:</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€16,000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EA7DE8" w:rsidP="00EA7DE8">
            <w:pPr>
              <w:jc w:val="right"/>
              <w:rPr>
                <w:rFonts w:ascii="Calibri" w:hAnsi="Calibri" w:cs="Calibri"/>
                <w:bCs/>
                <w:i/>
                <w:sz w:val="20"/>
                <w:szCs w:val="20"/>
              </w:rPr>
            </w:pPr>
            <w:r>
              <w:rPr>
                <w:rFonts w:ascii="Calibri" w:hAnsi="Calibri" w:cs="Calibri"/>
                <w:bCs/>
                <w:i/>
                <w:sz w:val="20"/>
                <w:szCs w:val="20"/>
              </w:rPr>
              <w:t>Nga i cili</w:t>
            </w:r>
            <w:r w:rsidR="00512792" w:rsidRPr="00E90AF9">
              <w:rPr>
                <w:rFonts w:ascii="Calibri" w:hAnsi="Calibri" w:cs="Calibri"/>
                <w:bCs/>
                <w:i/>
                <w:sz w:val="20"/>
                <w:szCs w:val="20"/>
              </w:rPr>
              <w:t xml:space="preserve"> kapital</w:t>
            </w:r>
            <w:r>
              <w:rPr>
                <w:rFonts w:ascii="Calibri" w:hAnsi="Calibri" w:cs="Calibri"/>
                <w:bCs/>
                <w:i/>
                <w:sz w:val="20"/>
                <w:szCs w:val="20"/>
              </w:rPr>
              <w:t>i</w:t>
            </w:r>
            <w:r w:rsidR="00512792"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EA7DE8">
            <w:pPr>
              <w:jc w:val="right"/>
              <w:rPr>
                <w:rFonts w:ascii="Calibri" w:hAnsi="Calibri" w:cs="Calibri"/>
                <w:bCs/>
                <w:i/>
                <w:sz w:val="20"/>
                <w:szCs w:val="20"/>
              </w:rPr>
            </w:pPr>
            <w:r w:rsidRPr="00E90AF9">
              <w:rPr>
                <w:rFonts w:ascii="Calibri" w:hAnsi="Calibri" w:cs="Calibri"/>
                <w:bCs/>
                <w:i/>
                <w:sz w:val="20"/>
                <w:szCs w:val="20"/>
              </w:rPr>
              <w:t xml:space="preserve">Nga </w:t>
            </w:r>
            <w:r w:rsidR="00EA7DE8">
              <w:rPr>
                <w:rFonts w:ascii="Calibri" w:hAnsi="Calibri" w:cs="Calibri"/>
                <w:bCs/>
                <w:i/>
                <w:sz w:val="20"/>
                <w:szCs w:val="20"/>
              </w:rPr>
              <w:t>i cili rrjedha</w:t>
            </w:r>
            <w:r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€16,000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II.3</w:t>
            </w:r>
          </w:p>
        </w:tc>
        <w:tc>
          <w:tcPr>
            <w:tcW w:w="13230" w:type="dxa"/>
            <w:gridSpan w:val="7"/>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Objektivi specifik: Ofrimi i shërbimeve për qytetarët përmes pilotimit të pikave të vetme të kontaktit.</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Përqindja e shërbimeve të ofruara në internet nga qeveria</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20%</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Përmirësimi i qas</w:t>
            </w:r>
            <w:r w:rsidR="00EA7DE8">
              <w:rPr>
                <w:rFonts w:ascii="Calibri" w:hAnsi="Calibri" w:cs="Calibri"/>
                <w:bCs/>
                <w:sz w:val="20"/>
                <w:szCs w:val="20"/>
              </w:rPr>
              <w:t>shmërisë</w:t>
            </w:r>
            <w:r w:rsidRPr="00E90AF9">
              <w:rPr>
                <w:rFonts w:ascii="Calibri" w:hAnsi="Calibri" w:cs="Calibri"/>
                <w:bCs/>
                <w:sz w:val="20"/>
                <w:szCs w:val="20"/>
              </w:rPr>
              <w:t xml:space="preserve"> dhe ofrimit të shërbimeve publike</w:t>
            </w:r>
          </w:p>
        </w:tc>
      </w:tr>
      <w:tr w:rsidR="00512792" w:rsidRPr="00E90AF9" w:rsidTr="00002348">
        <w:tc>
          <w:tcPr>
            <w:tcW w:w="826" w:type="dxa"/>
            <w:shd w:val="clear" w:color="auto" w:fill="D9D9D9" w:themeFill="background1" w:themeFillShade="D9"/>
          </w:tcPr>
          <w:p w:rsidR="00512792" w:rsidRPr="00E90AF9" w:rsidRDefault="00CC1897" w:rsidP="00002348">
            <w:pPr>
              <w:rPr>
                <w:rFonts w:ascii="Calibri" w:hAnsi="Calibri" w:cs="Calibri"/>
                <w:bCs/>
                <w:sz w:val="20"/>
                <w:szCs w:val="20"/>
              </w:rPr>
            </w:pPr>
            <w:r w:rsidRPr="00E90AF9">
              <w:rPr>
                <w:rFonts w:ascii="Calibri" w:hAnsi="Calibri" w:cs="Calibri"/>
                <w:b/>
                <w:bCs/>
                <w:sz w:val="20"/>
                <w:szCs w:val="20"/>
              </w:rPr>
              <w:t>Nr.</w:t>
            </w:r>
          </w:p>
        </w:tc>
        <w:tc>
          <w:tcPr>
            <w:tcW w:w="48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Afati i fundit</w:t>
            </w:r>
          </w:p>
        </w:tc>
        <w:tc>
          <w:tcPr>
            <w:tcW w:w="99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Buxheti 2021</w:t>
            </w:r>
          </w:p>
        </w:tc>
        <w:tc>
          <w:tcPr>
            <w:tcW w:w="12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Referenca në dokument</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II.3.1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Funksionalizimi i portalit publik për ofrimin e shërbim</w:t>
            </w:r>
            <w:r w:rsidR="00EA7DE8">
              <w:rPr>
                <w:rFonts w:ascii="Calibri" w:hAnsi="Calibri" w:cs="Calibri"/>
                <w:bCs/>
                <w:sz w:val="20"/>
                <w:szCs w:val="20"/>
              </w:rPr>
              <w:t xml:space="preserve">eve publike </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TM4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€500,000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Kontratë e vazhdueshme</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ASHI</w:t>
            </w:r>
          </w:p>
        </w:tc>
        <w:tc>
          <w:tcPr>
            <w:tcW w:w="1958" w:type="dxa"/>
          </w:tcPr>
          <w:p w:rsidR="00512792" w:rsidRPr="00E90AF9" w:rsidRDefault="00EA7DE8" w:rsidP="00002348">
            <w:pPr>
              <w:rPr>
                <w:rFonts w:ascii="Calibri" w:hAnsi="Calibri" w:cs="Calibri"/>
                <w:bCs/>
                <w:sz w:val="20"/>
                <w:szCs w:val="20"/>
              </w:rPr>
            </w:pPr>
            <w:r>
              <w:rPr>
                <w:rFonts w:ascii="Calibri" w:hAnsi="Calibri" w:cs="Calibri"/>
                <w:bCs/>
                <w:sz w:val="20"/>
                <w:szCs w:val="20"/>
              </w:rPr>
              <w:t>Qasja</w:t>
            </w:r>
            <w:r w:rsidR="00512792" w:rsidRPr="00E90AF9">
              <w:rPr>
                <w:rFonts w:ascii="Calibri" w:hAnsi="Calibri" w:cs="Calibri"/>
                <w:bCs/>
                <w:sz w:val="20"/>
                <w:szCs w:val="20"/>
              </w:rPr>
              <w:t xml:space="preserve"> në internet në shërbimet publike</w:t>
            </w:r>
          </w:p>
        </w:tc>
        <w:tc>
          <w:tcPr>
            <w:tcW w:w="153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II.3:</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€500,000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EA7DE8">
            <w:pPr>
              <w:jc w:val="right"/>
              <w:rPr>
                <w:rFonts w:ascii="Calibri" w:hAnsi="Calibri" w:cs="Calibri"/>
                <w:bCs/>
                <w:i/>
                <w:sz w:val="20"/>
                <w:szCs w:val="20"/>
              </w:rPr>
            </w:pPr>
            <w:r w:rsidRPr="00E90AF9">
              <w:rPr>
                <w:rFonts w:ascii="Calibri" w:hAnsi="Calibri" w:cs="Calibri"/>
                <w:bCs/>
                <w:i/>
                <w:sz w:val="20"/>
                <w:szCs w:val="20"/>
              </w:rPr>
              <w:t xml:space="preserve">Nga </w:t>
            </w:r>
            <w:r w:rsidR="00EA7DE8">
              <w:rPr>
                <w:rFonts w:ascii="Calibri" w:hAnsi="Calibri" w:cs="Calibri"/>
                <w:bCs/>
                <w:i/>
                <w:sz w:val="20"/>
                <w:szCs w:val="20"/>
              </w:rPr>
              <w:t>i cili</w:t>
            </w:r>
            <w:r w:rsidRPr="00E90AF9">
              <w:rPr>
                <w:rFonts w:ascii="Calibri" w:hAnsi="Calibri" w:cs="Calibri"/>
                <w:bCs/>
                <w:i/>
                <w:sz w:val="20"/>
                <w:szCs w:val="20"/>
              </w:rPr>
              <w:t xml:space="preserve"> kapital</w:t>
            </w:r>
            <w:r w:rsidR="00EA7DE8">
              <w:rPr>
                <w:rFonts w:ascii="Calibri" w:hAnsi="Calibri" w:cs="Calibri"/>
                <w:bCs/>
                <w:i/>
                <w:sz w:val="20"/>
                <w:szCs w:val="20"/>
              </w:rPr>
              <w:t>i</w:t>
            </w:r>
            <w:r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€500,000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EA7DE8" w:rsidP="00EA7DE8">
            <w:pPr>
              <w:jc w:val="right"/>
              <w:rPr>
                <w:rFonts w:ascii="Calibri" w:hAnsi="Calibri" w:cs="Calibri"/>
                <w:bCs/>
                <w:i/>
                <w:sz w:val="20"/>
                <w:szCs w:val="20"/>
              </w:rPr>
            </w:pPr>
            <w:r>
              <w:rPr>
                <w:rFonts w:ascii="Calibri" w:hAnsi="Calibri" w:cs="Calibri"/>
                <w:bCs/>
                <w:i/>
                <w:sz w:val="20"/>
                <w:szCs w:val="20"/>
              </w:rPr>
              <w:t>Nga i cili rrjedha</w:t>
            </w:r>
            <w:r w:rsidR="00512792"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III</w:t>
            </w:r>
          </w:p>
        </w:tc>
        <w:tc>
          <w:tcPr>
            <w:tcW w:w="13230" w:type="dxa"/>
            <w:gridSpan w:val="7"/>
            <w:shd w:val="clear" w:color="auto" w:fill="D9D9D9" w:themeFill="background1" w:themeFillShade="D9"/>
          </w:tcPr>
          <w:p w:rsidR="00512792" w:rsidRPr="00E90AF9" w:rsidRDefault="00512792" w:rsidP="00002348">
            <w:pPr>
              <w:jc w:val="center"/>
              <w:rPr>
                <w:rFonts w:ascii="Calibri" w:hAnsi="Calibri" w:cs="Calibri"/>
                <w:b/>
                <w:bCs/>
                <w:sz w:val="20"/>
                <w:szCs w:val="20"/>
              </w:rPr>
            </w:pPr>
            <w:r w:rsidRPr="00E90AF9">
              <w:rPr>
                <w:rFonts w:ascii="Calibri" w:hAnsi="Calibri" w:cs="Calibri"/>
                <w:b/>
                <w:bCs/>
                <w:sz w:val="20"/>
                <w:szCs w:val="20"/>
              </w:rPr>
              <w:t xml:space="preserve">Objektivi Strategjik: Administrata publike transparente dhe </w:t>
            </w:r>
            <w:r w:rsidR="00EA7DE8">
              <w:rPr>
                <w:rFonts w:ascii="Calibri" w:hAnsi="Calibri" w:cs="Calibri"/>
                <w:b/>
                <w:bCs/>
                <w:sz w:val="20"/>
                <w:szCs w:val="20"/>
              </w:rPr>
              <w:t>llogaridhënëse</w:t>
            </w:r>
            <w:r w:rsidRPr="00E90AF9">
              <w:rPr>
                <w:rFonts w:ascii="Calibri" w:hAnsi="Calibri" w:cs="Calibri"/>
                <w:b/>
                <w:bCs/>
                <w:sz w:val="20"/>
                <w:szCs w:val="20"/>
              </w:rPr>
              <w:t>, me organizim të qartë dhe racional dhe linja të qarta të llogaridhënies midis organeve të administratës publike.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Shkalla e zvogëlimit të agjencive qeveritare dhe organeve të pavarura</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12</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12</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Përmirësimi i linjave të llogaridhënies dhe efektivitetit të qeverisë</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Shkalla e transparencës qeveritare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250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250</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 i qasjes në të dhënat e qeverisë</w:t>
            </w: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 xml:space="preserve">III.1 </w:t>
            </w:r>
          </w:p>
        </w:tc>
        <w:tc>
          <w:tcPr>
            <w:tcW w:w="13230" w:type="dxa"/>
            <w:gridSpan w:val="7"/>
            <w:shd w:val="clear" w:color="auto" w:fill="D9D9D9" w:themeFill="background1" w:themeFillShade="D9"/>
          </w:tcPr>
          <w:p w:rsidR="00512792" w:rsidRPr="00E90AF9" w:rsidRDefault="00512792" w:rsidP="008E4035">
            <w:pPr>
              <w:rPr>
                <w:rFonts w:ascii="Calibri" w:hAnsi="Calibri" w:cs="Calibri"/>
                <w:b/>
                <w:bCs/>
                <w:sz w:val="20"/>
                <w:szCs w:val="20"/>
              </w:rPr>
            </w:pPr>
            <w:r w:rsidRPr="00E90AF9">
              <w:rPr>
                <w:rFonts w:ascii="Calibri" w:hAnsi="Calibri" w:cs="Calibri"/>
                <w:b/>
                <w:bCs/>
                <w:sz w:val="20"/>
                <w:szCs w:val="20"/>
              </w:rPr>
              <w:t xml:space="preserve">Objektivi specifik: Organizim më racional dhe efektiv i administratës publike, me më pak agjenci dhe linja të qarta të përgjegjësisë </w:t>
            </w:r>
            <w:r w:rsidR="008E4035">
              <w:rPr>
                <w:rFonts w:ascii="Calibri" w:hAnsi="Calibri" w:cs="Calibri"/>
                <w:b/>
                <w:bCs/>
                <w:sz w:val="20"/>
                <w:szCs w:val="20"/>
              </w:rPr>
              <w:t>midis</w:t>
            </w:r>
            <w:r w:rsidRPr="00E90AF9">
              <w:rPr>
                <w:rFonts w:ascii="Calibri" w:hAnsi="Calibri" w:cs="Calibri"/>
                <w:b/>
                <w:bCs/>
                <w:sz w:val="20"/>
                <w:szCs w:val="20"/>
              </w:rPr>
              <w:t xml:space="preserve"> organeve të administratës publike.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Numri i agjencive qeveritare të racionalizuara</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7</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7</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Forcimi i kapacitetit të administratës shtetërore për të modernizuar shërbimet e saj</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Numri i organeve të pavarura të racionalizuara që raportojnë në Kuvendin e Kosovës</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5</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5</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Përmirësimi i llogaridhënies dhe efektivitetit të administratës shtetërore</w:t>
            </w:r>
          </w:p>
        </w:tc>
      </w:tr>
      <w:tr w:rsidR="00512792" w:rsidRPr="00E90AF9" w:rsidTr="00002348">
        <w:tc>
          <w:tcPr>
            <w:tcW w:w="826" w:type="dxa"/>
            <w:shd w:val="clear" w:color="auto" w:fill="D9D9D9" w:themeFill="background1" w:themeFillShade="D9"/>
          </w:tcPr>
          <w:p w:rsidR="00512792" w:rsidRPr="00E90AF9" w:rsidRDefault="00CC1897" w:rsidP="00002348">
            <w:pPr>
              <w:rPr>
                <w:rFonts w:ascii="Calibri" w:hAnsi="Calibri" w:cs="Calibri"/>
                <w:bCs/>
                <w:sz w:val="20"/>
                <w:szCs w:val="20"/>
              </w:rPr>
            </w:pPr>
            <w:r w:rsidRPr="00E90AF9">
              <w:rPr>
                <w:rFonts w:ascii="Calibri" w:hAnsi="Calibri" w:cs="Calibri"/>
                <w:b/>
                <w:bCs/>
                <w:sz w:val="20"/>
                <w:szCs w:val="20"/>
              </w:rPr>
              <w:t>Nr.</w:t>
            </w:r>
          </w:p>
        </w:tc>
        <w:tc>
          <w:tcPr>
            <w:tcW w:w="48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Afati i fundit</w:t>
            </w:r>
          </w:p>
        </w:tc>
        <w:tc>
          <w:tcPr>
            <w:tcW w:w="99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Buxheti 2021</w:t>
            </w:r>
          </w:p>
        </w:tc>
        <w:tc>
          <w:tcPr>
            <w:tcW w:w="12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Referenca në dokument</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lastRenderedPageBreak/>
              <w:t>III.1.1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 xml:space="preserve">Aprovimi i legjislacionit për valën e parë të racionalizimit të agjencive </w:t>
            </w:r>
            <w:r w:rsidR="00BE5D47">
              <w:rPr>
                <w:rFonts w:ascii="Calibri" w:hAnsi="Calibri" w:cs="Calibri"/>
                <w:bCs/>
                <w:sz w:val="20"/>
                <w:szCs w:val="20"/>
              </w:rPr>
              <w:t>nën qeveri</w:t>
            </w:r>
            <w:r w:rsidRPr="00E90AF9">
              <w:rPr>
                <w:rFonts w:ascii="Calibri" w:hAnsi="Calibri" w:cs="Calibri"/>
                <w:bCs/>
                <w:sz w:val="20"/>
                <w:szCs w:val="20"/>
              </w:rPr>
              <w:t xml:space="preserve"> dhe </w:t>
            </w:r>
            <w:r w:rsidR="00BE5D47">
              <w:rPr>
                <w:rFonts w:ascii="Calibri" w:hAnsi="Calibri" w:cs="Calibri"/>
                <w:bCs/>
                <w:sz w:val="20"/>
                <w:szCs w:val="20"/>
              </w:rPr>
              <w:t>organet e</w:t>
            </w:r>
            <w:r w:rsidRPr="00E90AF9">
              <w:rPr>
                <w:rFonts w:ascii="Calibri" w:hAnsi="Calibri" w:cs="Calibri"/>
                <w:bCs/>
                <w:sz w:val="20"/>
                <w:szCs w:val="20"/>
              </w:rPr>
              <w:t xml:space="preserve"> pavarura që raportojnë në Kuvendin e Kosovës në përputhje me Planin e miratuar të Veprimit</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TM2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DL</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Ligjet e valës së parë të aprovuara nga Kuvendi i Kosovës</w:t>
            </w:r>
          </w:p>
        </w:tc>
        <w:tc>
          <w:tcPr>
            <w:tcW w:w="1530" w:type="dxa"/>
          </w:tcPr>
          <w:p w:rsidR="00512792" w:rsidRPr="00E90AF9" w:rsidRDefault="00BE5D47" w:rsidP="00002348">
            <w:pPr>
              <w:rPr>
                <w:rFonts w:ascii="Calibri" w:hAnsi="Calibri" w:cs="Calibri"/>
                <w:bCs/>
                <w:sz w:val="20"/>
                <w:szCs w:val="20"/>
              </w:rPr>
            </w:pPr>
            <w:r>
              <w:rPr>
                <w:rFonts w:ascii="Calibri" w:hAnsi="Calibri" w:cs="Calibri"/>
                <w:bCs/>
                <w:sz w:val="20"/>
                <w:szCs w:val="20"/>
              </w:rPr>
              <w:t>Kontrata për Reformën Sektoriale</w:t>
            </w:r>
            <w:r w:rsidR="00512792" w:rsidRPr="00E90AF9">
              <w:rPr>
                <w:rFonts w:ascii="Calibri" w:hAnsi="Calibri" w:cs="Calibri"/>
                <w:bCs/>
                <w:sz w:val="20"/>
                <w:szCs w:val="20"/>
              </w:rPr>
              <w:t xml:space="preserve"> për RAP/SMAP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III.1.2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Zhvillimi i propozimit për sistem</w:t>
            </w:r>
            <w:r w:rsidR="00AA124B">
              <w:rPr>
                <w:rFonts w:ascii="Calibri" w:hAnsi="Calibri" w:cs="Calibri"/>
                <w:bCs/>
                <w:sz w:val="20"/>
                <w:szCs w:val="20"/>
              </w:rPr>
              <w:t>in e</w:t>
            </w:r>
            <w:r w:rsidRPr="00E90AF9">
              <w:rPr>
                <w:rFonts w:ascii="Calibri" w:hAnsi="Calibri" w:cs="Calibri"/>
                <w:bCs/>
                <w:sz w:val="20"/>
                <w:szCs w:val="20"/>
              </w:rPr>
              <w:t xml:space="preserve"> monitorimit të zbatimit të Ligjit për Organizimin dhe Funksionimin e Administratës Shtetërore dhe të Agjencive të Pavarura (Nr. 06/L-113)</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TM1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€9,300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Qeveria</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DASHC</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Propozimi i aprovuar nga Ministri i Punëve të Brendshme</w:t>
            </w:r>
          </w:p>
        </w:tc>
        <w:tc>
          <w:tcPr>
            <w:tcW w:w="153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III.1:</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€9,300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AA124B">
            <w:pPr>
              <w:jc w:val="right"/>
              <w:rPr>
                <w:rFonts w:ascii="Calibri" w:hAnsi="Calibri" w:cs="Calibri"/>
                <w:bCs/>
                <w:i/>
                <w:sz w:val="20"/>
                <w:szCs w:val="20"/>
              </w:rPr>
            </w:pPr>
            <w:r w:rsidRPr="00E90AF9">
              <w:rPr>
                <w:rFonts w:ascii="Calibri" w:hAnsi="Calibri" w:cs="Calibri"/>
                <w:bCs/>
                <w:i/>
                <w:sz w:val="20"/>
                <w:szCs w:val="20"/>
              </w:rPr>
              <w:t xml:space="preserve">Nga </w:t>
            </w:r>
            <w:r w:rsidR="00AA124B">
              <w:rPr>
                <w:rFonts w:ascii="Calibri" w:hAnsi="Calibri" w:cs="Calibri"/>
                <w:bCs/>
                <w:i/>
                <w:sz w:val="20"/>
                <w:szCs w:val="20"/>
              </w:rPr>
              <w:t>i  cili</w:t>
            </w:r>
            <w:r w:rsidRPr="00E90AF9">
              <w:rPr>
                <w:rFonts w:ascii="Calibri" w:hAnsi="Calibri" w:cs="Calibri"/>
                <w:bCs/>
                <w:i/>
                <w:sz w:val="20"/>
                <w:szCs w:val="20"/>
              </w:rPr>
              <w:t xml:space="preserve"> kapital</w:t>
            </w:r>
            <w:r w:rsidR="00AA124B">
              <w:rPr>
                <w:rFonts w:ascii="Calibri" w:hAnsi="Calibri" w:cs="Calibri"/>
                <w:bCs/>
                <w:i/>
                <w:sz w:val="20"/>
                <w:szCs w:val="20"/>
              </w:rPr>
              <w:t>i</w:t>
            </w:r>
            <w:r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AA124B">
            <w:pPr>
              <w:jc w:val="right"/>
              <w:rPr>
                <w:rFonts w:ascii="Calibri" w:hAnsi="Calibri" w:cs="Calibri"/>
                <w:bCs/>
                <w:i/>
                <w:sz w:val="20"/>
                <w:szCs w:val="20"/>
              </w:rPr>
            </w:pPr>
            <w:r w:rsidRPr="00E90AF9">
              <w:rPr>
                <w:rFonts w:ascii="Calibri" w:hAnsi="Calibri" w:cs="Calibri"/>
                <w:bCs/>
                <w:i/>
                <w:sz w:val="20"/>
                <w:szCs w:val="20"/>
              </w:rPr>
              <w:t xml:space="preserve">Nga </w:t>
            </w:r>
            <w:r w:rsidR="00AA124B">
              <w:rPr>
                <w:rFonts w:ascii="Calibri" w:hAnsi="Calibri" w:cs="Calibri"/>
                <w:bCs/>
                <w:i/>
                <w:sz w:val="20"/>
                <w:szCs w:val="20"/>
              </w:rPr>
              <w:t>i cili rrjedha</w:t>
            </w:r>
            <w:r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€9,300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III.3</w:t>
            </w:r>
          </w:p>
        </w:tc>
        <w:tc>
          <w:tcPr>
            <w:tcW w:w="13230" w:type="dxa"/>
            <w:gridSpan w:val="7"/>
            <w:shd w:val="clear" w:color="auto" w:fill="D9D9D9" w:themeFill="background1" w:themeFillShade="D9"/>
          </w:tcPr>
          <w:p w:rsidR="00512792" w:rsidRPr="00E90AF9" w:rsidRDefault="00512792" w:rsidP="00002348">
            <w:pPr>
              <w:rPr>
                <w:rFonts w:ascii="Calibri" w:hAnsi="Calibri" w:cs="Calibri"/>
                <w:b/>
                <w:bCs/>
                <w:sz w:val="20"/>
                <w:szCs w:val="20"/>
              </w:rPr>
            </w:pPr>
            <w:r w:rsidRPr="00E90AF9">
              <w:rPr>
                <w:rFonts w:ascii="Calibri" w:hAnsi="Calibri" w:cs="Calibri"/>
                <w:b/>
                <w:bCs/>
                <w:sz w:val="20"/>
                <w:szCs w:val="20"/>
              </w:rPr>
              <w:t>Objektivi specifik: Avancimi i mekanizmave për qasje në dokumente dhe informacione publike për të siguruar publikimin proaktiv të koordinuar dhe monitoruar nga niveli qendror për qasje në dokumente dhe informacione publike</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Numri i grupeve të të dhënave të publikuara në portalin shtetëror</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205</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250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250</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Përmirësimi i transparencës së qeverisë</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Numri i mekanizmave për shqyrtimin e ankesave për qasje në dokumente dhe informacione publike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Përmirësimi i llogaridhënies së qeverisë</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3</w:t>
            </w:r>
          </w:p>
        </w:tc>
        <w:tc>
          <w:tcPr>
            <w:tcW w:w="4860" w:type="dxa"/>
          </w:tcPr>
          <w:p w:rsidR="00512792" w:rsidRPr="00E90AF9" w:rsidRDefault="00AA124B" w:rsidP="00002348">
            <w:pPr>
              <w:rPr>
                <w:rFonts w:ascii="Calibri" w:hAnsi="Calibri" w:cs="Calibri"/>
                <w:bCs/>
                <w:sz w:val="20"/>
                <w:szCs w:val="20"/>
              </w:rPr>
            </w:pPr>
            <w:r>
              <w:rPr>
                <w:rFonts w:ascii="Calibri" w:hAnsi="Calibri" w:cs="Calibri"/>
                <w:bCs/>
                <w:sz w:val="20"/>
                <w:szCs w:val="20"/>
              </w:rPr>
              <w:t>Shkalla e u</w:t>
            </w:r>
            <w:r w:rsidR="00512792" w:rsidRPr="00E90AF9">
              <w:rPr>
                <w:rFonts w:ascii="Calibri" w:hAnsi="Calibri" w:cs="Calibri"/>
                <w:bCs/>
                <w:sz w:val="20"/>
                <w:szCs w:val="20"/>
              </w:rPr>
              <w:t>ebfaqeve të standardizuara të institucioneve publike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10%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20%</w:t>
            </w:r>
          </w:p>
        </w:tc>
        <w:tc>
          <w:tcPr>
            <w:tcW w:w="4881" w:type="dxa"/>
            <w:gridSpan w:val="3"/>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Përmirësimi i kapacitetit për komunikimin e qeverisë</w:t>
            </w:r>
          </w:p>
        </w:tc>
      </w:tr>
      <w:tr w:rsidR="00512792" w:rsidRPr="00E90AF9" w:rsidTr="00002348">
        <w:tc>
          <w:tcPr>
            <w:tcW w:w="826" w:type="dxa"/>
            <w:shd w:val="clear" w:color="auto" w:fill="D9D9D9" w:themeFill="background1" w:themeFillShade="D9"/>
          </w:tcPr>
          <w:p w:rsidR="00512792" w:rsidRPr="00E90AF9" w:rsidRDefault="00CC1897" w:rsidP="00002348">
            <w:pPr>
              <w:rPr>
                <w:rFonts w:ascii="Calibri" w:hAnsi="Calibri" w:cs="Calibri"/>
                <w:bCs/>
                <w:sz w:val="20"/>
                <w:szCs w:val="20"/>
              </w:rPr>
            </w:pPr>
            <w:r w:rsidRPr="00E90AF9">
              <w:rPr>
                <w:rFonts w:ascii="Calibri" w:hAnsi="Calibri" w:cs="Calibri"/>
                <w:b/>
                <w:bCs/>
                <w:sz w:val="20"/>
                <w:szCs w:val="20"/>
              </w:rPr>
              <w:t>Nr.</w:t>
            </w:r>
          </w:p>
        </w:tc>
        <w:tc>
          <w:tcPr>
            <w:tcW w:w="48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Masat</w:t>
            </w:r>
          </w:p>
        </w:tc>
        <w:tc>
          <w:tcPr>
            <w:tcW w:w="1239"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Afati i fundit</w:t>
            </w:r>
          </w:p>
        </w:tc>
        <w:tc>
          <w:tcPr>
            <w:tcW w:w="99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Buxheti 2021</w:t>
            </w:r>
          </w:p>
        </w:tc>
        <w:tc>
          <w:tcPr>
            <w:tcW w:w="126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Burimi financiar</w:t>
            </w:r>
          </w:p>
        </w:tc>
        <w:tc>
          <w:tcPr>
            <w:tcW w:w="1393"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Institucioni përgjegjës</w:t>
            </w:r>
          </w:p>
        </w:tc>
        <w:tc>
          <w:tcPr>
            <w:tcW w:w="1958"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Produkti</w:t>
            </w:r>
          </w:p>
        </w:tc>
        <w:tc>
          <w:tcPr>
            <w:tcW w:w="1530" w:type="dxa"/>
            <w:shd w:val="clear" w:color="auto" w:fill="D9D9D9" w:themeFill="background1" w:themeFillShade="D9"/>
          </w:tcPr>
          <w:p w:rsidR="00512792" w:rsidRPr="00E90AF9" w:rsidRDefault="00512792" w:rsidP="00002348">
            <w:pPr>
              <w:rPr>
                <w:rFonts w:ascii="Calibri" w:hAnsi="Calibri" w:cs="Calibri"/>
                <w:bCs/>
                <w:sz w:val="20"/>
                <w:szCs w:val="20"/>
              </w:rPr>
            </w:pPr>
            <w:r w:rsidRPr="00E90AF9">
              <w:rPr>
                <w:rFonts w:ascii="Calibri" w:hAnsi="Calibri" w:cs="Calibri"/>
                <w:b/>
                <w:bCs/>
                <w:sz w:val="20"/>
                <w:szCs w:val="20"/>
              </w:rPr>
              <w:t>Referenca në dokument</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III.3.1</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Aprovimi i rregullores për mekanizmat për shqyrtimin e ankesave për qasje në dokumente dhe informacione publike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TM1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QK</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Rregullorja e miratuar me vendim të QK-së</w:t>
            </w:r>
          </w:p>
        </w:tc>
        <w:tc>
          <w:tcPr>
            <w:tcW w:w="153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III.3.2</w:t>
            </w:r>
          </w:p>
        </w:tc>
        <w:tc>
          <w:tcPr>
            <w:tcW w:w="48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 xml:space="preserve">Aprovimi </w:t>
            </w:r>
            <w:r w:rsidR="003203DB">
              <w:rPr>
                <w:rFonts w:ascii="Calibri" w:hAnsi="Calibri" w:cs="Calibri"/>
                <w:bCs/>
                <w:sz w:val="20"/>
                <w:szCs w:val="20"/>
              </w:rPr>
              <w:t>i Rregullores për standardet e u</w:t>
            </w:r>
            <w:r w:rsidRPr="00E90AF9">
              <w:rPr>
                <w:rFonts w:ascii="Calibri" w:hAnsi="Calibri" w:cs="Calibri"/>
                <w:bCs/>
                <w:sz w:val="20"/>
                <w:szCs w:val="20"/>
              </w:rPr>
              <w:t>ebfaqeve të institucioneve publike</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TM1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€0.00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QK</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Rregullorja e miratuar me vendim të QK-së</w:t>
            </w:r>
          </w:p>
        </w:tc>
        <w:tc>
          <w:tcPr>
            <w:tcW w:w="153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w:t>
            </w:r>
          </w:p>
        </w:tc>
      </w:tr>
      <w:tr w:rsidR="00512792" w:rsidRPr="00E90AF9" w:rsidTr="00002348">
        <w:tc>
          <w:tcPr>
            <w:tcW w:w="826"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III.3.3</w:t>
            </w:r>
          </w:p>
        </w:tc>
        <w:tc>
          <w:tcPr>
            <w:tcW w:w="4860" w:type="dxa"/>
          </w:tcPr>
          <w:p w:rsidR="00512792" w:rsidRPr="00E90AF9" w:rsidRDefault="00512792" w:rsidP="003203DB">
            <w:pPr>
              <w:rPr>
                <w:rFonts w:ascii="Calibri" w:hAnsi="Calibri" w:cs="Calibri"/>
                <w:bCs/>
                <w:sz w:val="20"/>
                <w:szCs w:val="20"/>
              </w:rPr>
            </w:pPr>
            <w:r w:rsidRPr="00E90AF9">
              <w:rPr>
                <w:rFonts w:ascii="Calibri" w:hAnsi="Calibri" w:cs="Calibri"/>
                <w:bCs/>
                <w:sz w:val="20"/>
                <w:szCs w:val="20"/>
              </w:rPr>
              <w:t xml:space="preserve">Publikimi i grupeve të të dhënave qeveritare të </w:t>
            </w:r>
            <w:r w:rsidR="003203DB">
              <w:rPr>
                <w:rFonts w:ascii="Calibri" w:hAnsi="Calibri" w:cs="Calibri"/>
                <w:bCs/>
                <w:sz w:val="20"/>
                <w:szCs w:val="20"/>
              </w:rPr>
              <w:t>lexueshme nga kompjuterët</w:t>
            </w:r>
            <w:r w:rsidR="00D22A95">
              <w:rPr>
                <w:rFonts w:ascii="Calibri" w:hAnsi="Calibri" w:cs="Calibri"/>
                <w:bCs/>
                <w:sz w:val="20"/>
                <w:szCs w:val="20"/>
              </w:rPr>
              <w:t xml:space="preserve"> në portalin shtet</w:t>
            </w:r>
            <w:r w:rsidRPr="00E90AF9">
              <w:rPr>
                <w:rFonts w:ascii="Calibri" w:hAnsi="Calibri" w:cs="Calibri"/>
                <w:bCs/>
                <w:sz w:val="20"/>
                <w:szCs w:val="20"/>
              </w:rPr>
              <w:t>ë</w:t>
            </w:r>
            <w:r w:rsidR="00D22A95">
              <w:rPr>
                <w:rFonts w:ascii="Calibri" w:hAnsi="Calibri" w:cs="Calibri"/>
                <w:bCs/>
                <w:sz w:val="20"/>
                <w:szCs w:val="20"/>
              </w:rPr>
              <w:t>ror</w:t>
            </w:r>
            <w:r w:rsidRPr="00E90AF9">
              <w:rPr>
                <w:rFonts w:ascii="Calibri" w:hAnsi="Calibri" w:cs="Calibri"/>
                <w:bCs/>
                <w:sz w:val="20"/>
                <w:szCs w:val="20"/>
              </w:rPr>
              <w:t xml:space="preserve"> për </w:t>
            </w:r>
            <w:r w:rsidR="003203DB">
              <w:rPr>
                <w:rFonts w:ascii="Calibri" w:hAnsi="Calibri" w:cs="Calibri"/>
                <w:bCs/>
                <w:sz w:val="20"/>
                <w:szCs w:val="20"/>
              </w:rPr>
              <w:t>të dhënat</w:t>
            </w:r>
            <w:r w:rsidR="003203DB" w:rsidRPr="00E90AF9">
              <w:rPr>
                <w:rFonts w:ascii="Calibri" w:hAnsi="Calibri" w:cs="Calibri"/>
                <w:bCs/>
                <w:sz w:val="20"/>
                <w:szCs w:val="20"/>
              </w:rPr>
              <w:t xml:space="preserve"> </w:t>
            </w:r>
            <w:r w:rsidR="003203DB">
              <w:rPr>
                <w:rFonts w:ascii="Calibri" w:hAnsi="Calibri" w:cs="Calibri"/>
                <w:bCs/>
                <w:sz w:val="20"/>
                <w:szCs w:val="20"/>
              </w:rPr>
              <w:t xml:space="preserve">e </w:t>
            </w:r>
            <w:r w:rsidRPr="00E90AF9">
              <w:rPr>
                <w:rFonts w:ascii="Calibri" w:hAnsi="Calibri" w:cs="Calibri"/>
                <w:bCs/>
                <w:sz w:val="20"/>
                <w:szCs w:val="20"/>
              </w:rPr>
              <w:t>hap</w:t>
            </w:r>
            <w:r w:rsidR="003203DB">
              <w:rPr>
                <w:rFonts w:ascii="Calibri" w:hAnsi="Calibri" w:cs="Calibri"/>
                <w:bCs/>
                <w:sz w:val="20"/>
                <w:szCs w:val="20"/>
              </w:rPr>
              <w:t>ura</w:t>
            </w:r>
            <w:r w:rsidRPr="00E90AF9">
              <w:rPr>
                <w:rFonts w:ascii="Calibri" w:hAnsi="Calibri" w:cs="Calibri"/>
                <w:bCs/>
                <w:sz w:val="20"/>
                <w:szCs w:val="20"/>
              </w:rPr>
              <w:t>;</w:t>
            </w:r>
          </w:p>
        </w:tc>
        <w:tc>
          <w:tcPr>
            <w:tcW w:w="1239"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TM4 2021</w:t>
            </w:r>
          </w:p>
        </w:tc>
        <w:tc>
          <w:tcPr>
            <w:tcW w:w="99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€4,500</w:t>
            </w:r>
          </w:p>
        </w:tc>
        <w:tc>
          <w:tcPr>
            <w:tcW w:w="126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Projekti i BE-së/Donatorëve</w:t>
            </w:r>
          </w:p>
        </w:tc>
        <w:tc>
          <w:tcPr>
            <w:tcW w:w="1393"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ASHI</w:t>
            </w:r>
          </w:p>
        </w:tc>
        <w:tc>
          <w:tcPr>
            <w:tcW w:w="1958"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Grupet e të dhënave të publikuara në portalin shtetëror</w:t>
            </w:r>
          </w:p>
        </w:tc>
        <w:tc>
          <w:tcPr>
            <w:tcW w:w="1530" w:type="dxa"/>
          </w:tcPr>
          <w:p w:rsidR="00512792" w:rsidRPr="00E90AF9" w:rsidRDefault="00512792" w:rsidP="00002348">
            <w:pPr>
              <w:rPr>
                <w:rFonts w:ascii="Calibri" w:hAnsi="Calibri" w:cs="Calibri"/>
                <w:bCs/>
                <w:sz w:val="20"/>
                <w:szCs w:val="20"/>
              </w:rPr>
            </w:pPr>
            <w:r w:rsidRPr="00E90AF9">
              <w:rPr>
                <w:rFonts w:ascii="Calibri" w:hAnsi="Calibri" w:cs="Calibri"/>
                <w:bCs/>
                <w:sz w:val="20"/>
                <w:szCs w:val="20"/>
              </w:rPr>
              <w:t>SMAP 2015-2020/ODRA 2019</w:t>
            </w: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i/>
                <w:sz w:val="20"/>
                <w:szCs w:val="20"/>
              </w:rPr>
            </w:pPr>
            <w:r w:rsidRPr="00E90AF9">
              <w:rPr>
                <w:rFonts w:ascii="Calibri" w:hAnsi="Calibri" w:cs="Calibri"/>
                <w:b/>
                <w:bCs/>
                <w:i/>
                <w:sz w:val="20"/>
                <w:szCs w:val="20"/>
              </w:rPr>
              <w:t>Buxheti i përgjithshëm për objektivin specifik III.3.3:</w:t>
            </w:r>
          </w:p>
        </w:tc>
        <w:tc>
          <w:tcPr>
            <w:tcW w:w="1239" w:type="dxa"/>
          </w:tcPr>
          <w:p w:rsidR="00512792" w:rsidRPr="00E90AF9" w:rsidRDefault="00512792" w:rsidP="00002348">
            <w:pPr>
              <w:rPr>
                <w:rFonts w:ascii="Calibri" w:hAnsi="Calibri" w:cs="Calibri"/>
                <w:b/>
                <w:bCs/>
                <w:i/>
                <w:sz w:val="20"/>
                <w:szCs w:val="20"/>
              </w:rPr>
            </w:pPr>
          </w:p>
        </w:tc>
        <w:tc>
          <w:tcPr>
            <w:tcW w:w="990" w:type="dxa"/>
          </w:tcPr>
          <w:p w:rsidR="00512792" w:rsidRPr="00E90AF9" w:rsidRDefault="00512792" w:rsidP="00002348">
            <w:pPr>
              <w:rPr>
                <w:rFonts w:ascii="Calibri" w:hAnsi="Calibri" w:cs="Calibri"/>
                <w:b/>
                <w:bCs/>
                <w:i/>
                <w:sz w:val="20"/>
                <w:szCs w:val="20"/>
              </w:rPr>
            </w:pPr>
            <w:r w:rsidRPr="00E90AF9">
              <w:rPr>
                <w:rFonts w:ascii="Calibri" w:hAnsi="Calibri" w:cs="Calibri"/>
                <w:b/>
                <w:bCs/>
                <w:i/>
                <w:sz w:val="20"/>
                <w:szCs w:val="20"/>
              </w:rPr>
              <w:t>€4,500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D22A95">
            <w:pPr>
              <w:jc w:val="right"/>
              <w:rPr>
                <w:rFonts w:ascii="Calibri" w:hAnsi="Calibri" w:cs="Calibri"/>
                <w:bCs/>
                <w:i/>
                <w:sz w:val="20"/>
                <w:szCs w:val="20"/>
              </w:rPr>
            </w:pPr>
            <w:r w:rsidRPr="00E90AF9">
              <w:rPr>
                <w:rFonts w:ascii="Calibri" w:hAnsi="Calibri" w:cs="Calibri"/>
                <w:bCs/>
                <w:i/>
                <w:sz w:val="20"/>
                <w:szCs w:val="20"/>
              </w:rPr>
              <w:t xml:space="preserve">Nga </w:t>
            </w:r>
            <w:r w:rsidR="00D22A95">
              <w:rPr>
                <w:rFonts w:ascii="Calibri" w:hAnsi="Calibri" w:cs="Calibri"/>
                <w:bCs/>
                <w:i/>
                <w:sz w:val="20"/>
                <w:szCs w:val="20"/>
              </w:rPr>
              <w:t>i cili</w:t>
            </w:r>
            <w:r w:rsidRPr="00E90AF9">
              <w:rPr>
                <w:rFonts w:ascii="Calibri" w:hAnsi="Calibri" w:cs="Calibri"/>
                <w:bCs/>
                <w:i/>
                <w:sz w:val="20"/>
                <w:szCs w:val="20"/>
              </w:rPr>
              <w:t xml:space="preserve"> kapital</w:t>
            </w:r>
            <w:r w:rsidR="00D22A95">
              <w:rPr>
                <w:rFonts w:ascii="Calibri" w:hAnsi="Calibri" w:cs="Calibri"/>
                <w:bCs/>
                <w:i/>
                <w:sz w:val="20"/>
                <w:szCs w:val="20"/>
              </w:rPr>
              <w:t>i</w:t>
            </w:r>
            <w:r w:rsidRPr="00E90AF9">
              <w:rPr>
                <w:rFonts w:ascii="Calibri" w:hAnsi="Calibri" w:cs="Calibri"/>
                <w:bCs/>
                <w:i/>
                <w:sz w:val="20"/>
                <w:szCs w:val="20"/>
              </w:rPr>
              <w:t>:</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D22A95" w:rsidP="00D22A95">
            <w:pPr>
              <w:jc w:val="right"/>
              <w:rPr>
                <w:rFonts w:ascii="Calibri" w:hAnsi="Calibri" w:cs="Calibri"/>
                <w:bCs/>
                <w:i/>
                <w:sz w:val="20"/>
                <w:szCs w:val="20"/>
              </w:rPr>
            </w:pPr>
            <w:r>
              <w:rPr>
                <w:rFonts w:ascii="Calibri" w:hAnsi="Calibri" w:cs="Calibri"/>
                <w:bCs/>
                <w:i/>
                <w:sz w:val="20"/>
                <w:szCs w:val="20"/>
              </w:rPr>
              <w:t>Nga i cili rrjedha</w:t>
            </w:r>
            <w:r w:rsidR="00512792" w:rsidRPr="00E90AF9">
              <w:rPr>
                <w:rFonts w:ascii="Calibri" w:hAnsi="Calibri" w:cs="Calibri"/>
                <w:bCs/>
                <w:i/>
                <w:sz w:val="20"/>
                <w:szCs w:val="20"/>
              </w:rPr>
              <w:t xml:space="preserve"> e kostos:</w:t>
            </w:r>
          </w:p>
        </w:tc>
        <w:tc>
          <w:tcPr>
            <w:tcW w:w="1239" w:type="dxa"/>
          </w:tcPr>
          <w:p w:rsidR="00512792" w:rsidRPr="00E90AF9" w:rsidRDefault="00512792" w:rsidP="00002348">
            <w:pPr>
              <w:rPr>
                <w:rFonts w:ascii="Calibri" w:hAnsi="Calibri" w:cs="Calibri"/>
                <w:bCs/>
                <w:i/>
                <w:sz w:val="20"/>
                <w:szCs w:val="20"/>
              </w:rPr>
            </w:pPr>
          </w:p>
        </w:tc>
        <w:tc>
          <w:tcPr>
            <w:tcW w:w="990" w:type="dxa"/>
          </w:tcPr>
          <w:p w:rsidR="00512792" w:rsidRPr="00E90AF9" w:rsidRDefault="00512792" w:rsidP="00002348">
            <w:pPr>
              <w:rPr>
                <w:rFonts w:ascii="Calibri" w:hAnsi="Calibri" w:cs="Calibri"/>
                <w:bCs/>
                <w:i/>
                <w:sz w:val="20"/>
                <w:szCs w:val="20"/>
              </w:rPr>
            </w:pPr>
            <w:r w:rsidRPr="00E90AF9">
              <w:rPr>
                <w:rFonts w:ascii="Calibri" w:hAnsi="Calibri" w:cs="Calibri"/>
                <w:bCs/>
                <w:i/>
                <w:sz w:val="20"/>
                <w:szCs w:val="20"/>
              </w:rPr>
              <w:t>€4,500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002348">
            <w:pPr>
              <w:jc w:val="right"/>
              <w:rPr>
                <w:rFonts w:ascii="Calibri" w:hAnsi="Calibri" w:cs="Calibri"/>
                <w:b/>
                <w:bCs/>
              </w:rPr>
            </w:pPr>
            <w:r w:rsidRPr="00E90AF9">
              <w:rPr>
                <w:rFonts w:ascii="Calibri" w:hAnsi="Calibri" w:cs="Calibri"/>
                <w:b/>
                <w:bCs/>
              </w:rPr>
              <w:t>BUXHETI I PËRGJITHSHËM I PLANIT TË VEPRIMIT</w:t>
            </w:r>
          </w:p>
        </w:tc>
        <w:tc>
          <w:tcPr>
            <w:tcW w:w="2229" w:type="dxa"/>
            <w:gridSpan w:val="2"/>
          </w:tcPr>
          <w:p w:rsidR="00512792" w:rsidRPr="00E90AF9" w:rsidRDefault="00512792" w:rsidP="00002348">
            <w:pPr>
              <w:rPr>
                <w:rFonts w:ascii="Calibri" w:hAnsi="Calibri" w:cs="Calibri"/>
                <w:b/>
                <w:bCs/>
              </w:rPr>
            </w:pPr>
            <w:r w:rsidRPr="00E90AF9">
              <w:rPr>
                <w:rFonts w:ascii="Calibri" w:hAnsi="Calibri" w:cs="Calibri"/>
                <w:b/>
                <w:bCs/>
              </w:rPr>
              <w:t xml:space="preserve">€ 3,183,100 </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D22A95">
            <w:pPr>
              <w:jc w:val="right"/>
              <w:rPr>
                <w:rFonts w:ascii="Calibri" w:hAnsi="Calibri" w:cs="Calibri"/>
                <w:b/>
                <w:bCs/>
              </w:rPr>
            </w:pPr>
            <w:r w:rsidRPr="00E90AF9">
              <w:rPr>
                <w:rFonts w:ascii="Calibri" w:hAnsi="Calibri" w:cs="Calibri"/>
                <w:b/>
                <w:bCs/>
              </w:rPr>
              <w:t xml:space="preserve">NGA </w:t>
            </w:r>
            <w:r w:rsidR="00D22A95">
              <w:rPr>
                <w:rFonts w:ascii="Calibri" w:hAnsi="Calibri" w:cs="Calibri"/>
                <w:b/>
                <w:bCs/>
              </w:rPr>
              <w:t>I CILI</w:t>
            </w:r>
            <w:r w:rsidRPr="00E90AF9">
              <w:rPr>
                <w:rFonts w:ascii="Calibri" w:hAnsi="Calibri" w:cs="Calibri"/>
                <w:b/>
                <w:bCs/>
              </w:rPr>
              <w:t xml:space="preserve"> KAPITAL</w:t>
            </w:r>
            <w:r w:rsidR="00D22A95">
              <w:rPr>
                <w:rFonts w:ascii="Calibri" w:hAnsi="Calibri" w:cs="Calibri"/>
                <w:b/>
                <w:bCs/>
              </w:rPr>
              <w:t>I</w:t>
            </w:r>
            <w:r w:rsidRPr="00E90AF9">
              <w:rPr>
                <w:rFonts w:ascii="Calibri" w:hAnsi="Calibri" w:cs="Calibri"/>
                <w:b/>
                <w:bCs/>
              </w:rPr>
              <w:t>:</w:t>
            </w:r>
          </w:p>
        </w:tc>
        <w:tc>
          <w:tcPr>
            <w:tcW w:w="2229" w:type="dxa"/>
            <w:gridSpan w:val="2"/>
          </w:tcPr>
          <w:p w:rsidR="00512792" w:rsidRPr="00E90AF9" w:rsidRDefault="00512792" w:rsidP="00002348">
            <w:pPr>
              <w:rPr>
                <w:rFonts w:ascii="Calibri" w:hAnsi="Calibri" w:cs="Calibri"/>
                <w:b/>
                <w:bCs/>
              </w:rPr>
            </w:pPr>
            <w:r w:rsidRPr="00E90AF9">
              <w:rPr>
                <w:rFonts w:ascii="Calibri" w:hAnsi="Calibri" w:cs="Calibri"/>
                <w:b/>
                <w:bCs/>
              </w:rPr>
              <w:t>€ 2,980,000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D22A95">
            <w:pPr>
              <w:jc w:val="right"/>
              <w:rPr>
                <w:rFonts w:ascii="Calibri" w:hAnsi="Calibri" w:cs="Calibri"/>
                <w:b/>
                <w:bCs/>
              </w:rPr>
            </w:pPr>
            <w:r w:rsidRPr="00E90AF9">
              <w:rPr>
                <w:rFonts w:ascii="Calibri" w:hAnsi="Calibri" w:cs="Calibri"/>
                <w:b/>
                <w:bCs/>
              </w:rPr>
              <w:t xml:space="preserve">NGA </w:t>
            </w:r>
            <w:r w:rsidR="00D22A95">
              <w:rPr>
                <w:rFonts w:ascii="Calibri" w:hAnsi="Calibri" w:cs="Calibri"/>
                <w:b/>
                <w:bCs/>
              </w:rPr>
              <w:t>I CILI RRJEDHA</w:t>
            </w:r>
            <w:r w:rsidRPr="00E90AF9">
              <w:rPr>
                <w:rFonts w:ascii="Calibri" w:hAnsi="Calibri" w:cs="Calibri"/>
                <w:b/>
                <w:bCs/>
              </w:rPr>
              <w:t xml:space="preserve"> E KOSTOS:</w:t>
            </w:r>
          </w:p>
        </w:tc>
        <w:tc>
          <w:tcPr>
            <w:tcW w:w="2229" w:type="dxa"/>
            <w:gridSpan w:val="2"/>
          </w:tcPr>
          <w:p w:rsidR="00512792" w:rsidRPr="00E90AF9" w:rsidRDefault="00512792" w:rsidP="00002348">
            <w:pPr>
              <w:rPr>
                <w:rFonts w:ascii="Calibri" w:hAnsi="Calibri" w:cs="Calibri"/>
                <w:b/>
                <w:bCs/>
              </w:rPr>
            </w:pPr>
            <w:r w:rsidRPr="00E90AF9">
              <w:rPr>
                <w:rFonts w:ascii="Calibri" w:hAnsi="Calibri" w:cs="Calibri"/>
                <w:b/>
                <w:bCs/>
              </w:rPr>
              <w:t>€ 203,100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D22A95">
            <w:pPr>
              <w:jc w:val="right"/>
              <w:rPr>
                <w:rFonts w:ascii="Calibri" w:hAnsi="Calibri" w:cs="Calibri"/>
                <w:b/>
                <w:bCs/>
              </w:rPr>
            </w:pPr>
            <w:r w:rsidRPr="00E90AF9">
              <w:rPr>
                <w:rFonts w:ascii="Calibri" w:hAnsi="Calibri" w:cs="Calibri"/>
                <w:b/>
                <w:bCs/>
              </w:rPr>
              <w:t xml:space="preserve">Nga </w:t>
            </w:r>
            <w:r w:rsidR="00D22A95">
              <w:rPr>
                <w:rFonts w:ascii="Calibri" w:hAnsi="Calibri" w:cs="Calibri"/>
                <w:b/>
                <w:bCs/>
              </w:rPr>
              <w:t>e cila</w:t>
            </w:r>
            <w:r w:rsidRPr="00E90AF9">
              <w:rPr>
                <w:rFonts w:ascii="Calibri" w:hAnsi="Calibri" w:cs="Calibri"/>
                <w:b/>
                <w:bCs/>
              </w:rPr>
              <w:t xml:space="preserve"> mbulohen nga qeveria:</w:t>
            </w:r>
          </w:p>
        </w:tc>
        <w:tc>
          <w:tcPr>
            <w:tcW w:w="2229" w:type="dxa"/>
            <w:gridSpan w:val="2"/>
          </w:tcPr>
          <w:p w:rsidR="00512792" w:rsidRPr="00E90AF9" w:rsidRDefault="00512792" w:rsidP="00002348">
            <w:pPr>
              <w:rPr>
                <w:rFonts w:ascii="Calibri" w:hAnsi="Calibri" w:cs="Calibri"/>
                <w:b/>
                <w:bCs/>
              </w:rPr>
            </w:pPr>
            <w:r w:rsidRPr="00E90AF9">
              <w:rPr>
                <w:rFonts w:ascii="Calibri" w:hAnsi="Calibri" w:cs="Calibri"/>
                <w:b/>
                <w:bCs/>
              </w:rPr>
              <w:t xml:space="preserve">€ 2,980,000 </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D22A95">
            <w:pPr>
              <w:jc w:val="right"/>
              <w:rPr>
                <w:rFonts w:ascii="Calibri" w:hAnsi="Calibri" w:cs="Calibri"/>
                <w:b/>
                <w:bCs/>
              </w:rPr>
            </w:pPr>
            <w:r w:rsidRPr="00E90AF9">
              <w:rPr>
                <w:rFonts w:ascii="Calibri" w:hAnsi="Calibri" w:cs="Calibri"/>
                <w:b/>
                <w:bCs/>
              </w:rPr>
              <w:t xml:space="preserve">Nga </w:t>
            </w:r>
            <w:r w:rsidR="00D22A95">
              <w:rPr>
                <w:rFonts w:ascii="Calibri" w:hAnsi="Calibri" w:cs="Calibri"/>
                <w:b/>
                <w:bCs/>
              </w:rPr>
              <w:t>e cila</w:t>
            </w:r>
            <w:r w:rsidRPr="00E90AF9">
              <w:rPr>
                <w:rFonts w:ascii="Calibri" w:hAnsi="Calibri" w:cs="Calibri"/>
                <w:b/>
                <w:bCs/>
              </w:rPr>
              <w:t xml:space="preserve"> mbulohen nga komuniteti i donatorëve (projekti i financuar nga BE-ja):</w:t>
            </w:r>
          </w:p>
        </w:tc>
        <w:tc>
          <w:tcPr>
            <w:tcW w:w="2229" w:type="dxa"/>
            <w:gridSpan w:val="2"/>
          </w:tcPr>
          <w:p w:rsidR="00512792" w:rsidRPr="00E90AF9" w:rsidRDefault="00512792" w:rsidP="00002348">
            <w:pPr>
              <w:rPr>
                <w:rFonts w:ascii="Calibri" w:hAnsi="Calibri" w:cs="Calibri"/>
                <w:b/>
                <w:bCs/>
              </w:rPr>
            </w:pPr>
            <w:r w:rsidRPr="00E90AF9">
              <w:rPr>
                <w:rFonts w:ascii="Calibri" w:hAnsi="Calibri" w:cs="Calibri"/>
                <w:b/>
                <w:bCs/>
              </w:rPr>
              <w:t xml:space="preserve">€ 170,300 </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r w:rsidR="00512792" w:rsidRPr="00E90AF9" w:rsidTr="00002348">
        <w:tc>
          <w:tcPr>
            <w:tcW w:w="826" w:type="dxa"/>
          </w:tcPr>
          <w:p w:rsidR="00512792" w:rsidRPr="00E90AF9" w:rsidRDefault="00512792" w:rsidP="00002348">
            <w:pPr>
              <w:rPr>
                <w:rFonts w:ascii="Calibri" w:hAnsi="Calibri" w:cs="Calibri"/>
                <w:bCs/>
                <w:sz w:val="20"/>
                <w:szCs w:val="20"/>
              </w:rPr>
            </w:pPr>
          </w:p>
        </w:tc>
        <w:tc>
          <w:tcPr>
            <w:tcW w:w="4860" w:type="dxa"/>
          </w:tcPr>
          <w:p w:rsidR="00512792" w:rsidRPr="00E90AF9" w:rsidRDefault="00512792" w:rsidP="00D22A95">
            <w:pPr>
              <w:jc w:val="right"/>
              <w:rPr>
                <w:rFonts w:ascii="Calibri" w:hAnsi="Calibri" w:cs="Calibri"/>
                <w:b/>
                <w:bCs/>
              </w:rPr>
            </w:pPr>
            <w:r w:rsidRPr="00E90AF9">
              <w:rPr>
                <w:rFonts w:ascii="Calibri" w:hAnsi="Calibri" w:cs="Calibri"/>
                <w:b/>
                <w:bCs/>
              </w:rPr>
              <w:t xml:space="preserve">Nga </w:t>
            </w:r>
            <w:r w:rsidR="00D22A95">
              <w:rPr>
                <w:rFonts w:ascii="Calibri" w:hAnsi="Calibri" w:cs="Calibri"/>
                <w:b/>
                <w:bCs/>
              </w:rPr>
              <w:t>e cila</w:t>
            </w:r>
            <w:r w:rsidRPr="00E90AF9">
              <w:rPr>
                <w:rFonts w:ascii="Calibri" w:hAnsi="Calibri" w:cs="Calibri"/>
                <w:b/>
                <w:bCs/>
              </w:rPr>
              <w:t xml:space="preserve"> </w:t>
            </w:r>
            <w:r w:rsidR="00D22A95">
              <w:rPr>
                <w:rFonts w:ascii="Calibri" w:hAnsi="Calibri" w:cs="Calibri"/>
                <w:b/>
                <w:bCs/>
              </w:rPr>
              <w:t>është hendeku</w:t>
            </w:r>
            <w:r w:rsidRPr="00E90AF9">
              <w:rPr>
                <w:rFonts w:ascii="Calibri" w:hAnsi="Calibri" w:cs="Calibri"/>
                <w:b/>
                <w:bCs/>
              </w:rPr>
              <w:t xml:space="preserve"> financiar:</w:t>
            </w:r>
          </w:p>
        </w:tc>
        <w:tc>
          <w:tcPr>
            <w:tcW w:w="2229" w:type="dxa"/>
            <w:gridSpan w:val="2"/>
          </w:tcPr>
          <w:p w:rsidR="00512792" w:rsidRPr="00E90AF9" w:rsidRDefault="00512792" w:rsidP="00002348">
            <w:pPr>
              <w:rPr>
                <w:rFonts w:ascii="Calibri" w:hAnsi="Calibri" w:cs="Calibri"/>
                <w:b/>
                <w:bCs/>
              </w:rPr>
            </w:pPr>
            <w:r w:rsidRPr="00E90AF9">
              <w:rPr>
                <w:rFonts w:ascii="Calibri" w:hAnsi="Calibri" w:cs="Calibri"/>
                <w:b/>
                <w:bCs/>
              </w:rPr>
              <w:t>€ 32,800</w:t>
            </w:r>
          </w:p>
        </w:tc>
        <w:tc>
          <w:tcPr>
            <w:tcW w:w="1260" w:type="dxa"/>
          </w:tcPr>
          <w:p w:rsidR="00512792" w:rsidRPr="00E90AF9" w:rsidRDefault="00512792" w:rsidP="00002348">
            <w:pPr>
              <w:rPr>
                <w:rFonts w:ascii="Calibri" w:hAnsi="Calibri" w:cs="Calibri"/>
                <w:bCs/>
                <w:sz w:val="20"/>
                <w:szCs w:val="20"/>
              </w:rPr>
            </w:pPr>
          </w:p>
        </w:tc>
        <w:tc>
          <w:tcPr>
            <w:tcW w:w="1393" w:type="dxa"/>
          </w:tcPr>
          <w:p w:rsidR="00512792" w:rsidRPr="00E90AF9" w:rsidRDefault="00512792" w:rsidP="00002348">
            <w:pPr>
              <w:rPr>
                <w:rFonts w:ascii="Calibri" w:hAnsi="Calibri" w:cs="Calibri"/>
                <w:bCs/>
                <w:sz w:val="20"/>
                <w:szCs w:val="20"/>
              </w:rPr>
            </w:pPr>
          </w:p>
        </w:tc>
        <w:tc>
          <w:tcPr>
            <w:tcW w:w="1958" w:type="dxa"/>
          </w:tcPr>
          <w:p w:rsidR="00512792" w:rsidRPr="00E90AF9" w:rsidRDefault="00512792" w:rsidP="00002348">
            <w:pPr>
              <w:rPr>
                <w:rFonts w:ascii="Calibri" w:hAnsi="Calibri" w:cs="Calibri"/>
                <w:bCs/>
                <w:sz w:val="20"/>
                <w:szCs w:val="20"/>
              </w:rPr>
            </w:pPr>
          </w:p>
        </w:tc>
        <w:tc>
          <w:tcPr>
            <w:tcW w:w="1530" w:type="dxa"/>
          </w:tcPr>
          <w:p w:rsidR="00512792" w:rsidRPr="00E90AF9" w:rsidRDefault="00512792" w:rsidP="00002348">
            <w:pPr>
              <w:rPr>
                <w:rFonts w:ascii="Calibri" w:hAnsi="Calibri" w:cs="Calibri"/>
                <w:bCs/>
                <w:sz w:val="20"/>
                <w:szCs w:val="20"/>
              </w:rPr>
            </w:pPr>
          </w:p>
        </w:tc>
      </w:tr>
    </w:tbl>
    <w:p w:rsidR="00512792" w:rsidRPr="00E90AF9" w:rsidRDefault="00512792" w:rsidP="00512792">
      <w:pPr>
        <w:rPr>
          <w:rFonts w:ascii="Calibri" w:hAnsi="Calibri" w:cs="Calibri"/>
        </w:rPr>
      </w:pPr>
    </w:p>
    <w:p w:rsidR="00D37B77" w:rsidRPr="00E90AF9" w:rsidRDefault="00D37B77" w:rsidP="00F33815">
      <w:pPr>
        <w:rPr>
          <w:rFonts w:ascii="Calibri" w:hAnsi="Calibri" w:cs="Calibri"/>
        </w:rPr>
      </w:pPr>
    </w:p>
    <w:sectPr w:rsidR="00D37B77" w:rsidRPr="00E90AF9" w:rsidSect="00C658DC">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869" w:rsidRDefault="00C73869" w:rsidP="007135FB">
      <w:r>
        <w:separator/>
      </w:r>
    </w:p>
  </w:endnote>
  <w:endnote w:type="continuationSeparator" w:id="0">
    <w:p w:rsidR="00C73869" w:rsidRDefault="00C73869" w:rsidP="0071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02436717"/>
      <w:docPartObj>
        <w:docPartGallery w:val="Page Numbers (Bottom of Page)"/>
        <w:docPartUnique/>
      </w:docPartObj>
    </w:sdtPr>
    <w:sdtEndPr>
      <w:rPr>
        <w:rStyle w:val="PageNumber"/>
      </w:rPr>
    </w:sdtEndPr>
    <w:sdtContent>
      <w:p w:rsidR="007D3EAF" w:rsidRDefault="007D3EAF" w:rsidP="001527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D3EAF" w:rsidRDefault="007D3EAF" w:rsidP="007135F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6876876"/>
      <w:docPartObj>
        <w:docPartGallery w:val="Page Numbers (Bottom of Page)"/>
        <w:docPartUnique/>
      </w:docPartObj>
    </w:sdtPr>
    <w:sdtEndPr>
      <w:rPr>
        <w:rStyle w:val="PageNumber"/>
      </w:rPr>
    </w:sdtEndPr>
    <w:sdtContent>
      <w:p w:rsidR="007D3EAF" w:rsidRDefault="007D3EAF" w:rsidP="001527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24628">
          <w:rPr>
            <w:rStyle w:val="PageNumber"/>
            <w:noProof/>
          </w:rPr>
          <w:t>1</w:t>
        </w:r>
        <w:r>
          <w:rPr>
            <w:rStyle w:val="PageNumber"/>
          </w:rPr>
          <w:fldChar w:fldCharType="end"/>
        </w:r>
      </w:p>
    </w:sdtContent>
  </w:sdt>
  <w:p w:rsidR="007D3EAF" w:rsidRDefault="007D3EAF" w:rsidP="007135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869" w:rsidRDefault="00C73869" w:rsidP="007135FB">
      <w:r>
        <w:separator/>
      </w:r>
    </w:p>
  </w:footnote>
  <w:footnote w:type="continuationSeparator" w:id="0">
    <w:p w:rsidR="00C73869" w:rsidRDefault="00C73869" w:rsidP="007135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26F6"/>
    <w:multiLevelType w:val="multilevel"/>
    <w:tmpl w:val="E22079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E854C3"/>
    <w:multiLevelType w:val="multilevel"/>
    <w:tmpl w:val="F16EB2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CB48CB"/>
    <w:multiLevelType w:val="hybridMultilevel"/>
    <w:tmpl w:val="CF44D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6F4D92"/>
    <w:multiLevelType w:val="multilevel"/>
    <w:tmpl w:val="44B09F68"/>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1C254B"/>
    <w:multiLevelType w:val="multilevel"/>
    <w:tmpl w:val="DB8E51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4FF36A6"/>
    <w:multiLevelType w:val="hybridMultilevel"/>
    <w:tmpl w:val="590A3518"/>
    <w:lvl w:ilvl="0" w:tplc="EE086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EE6EC9"/>
    <w:multiLevelType w:val="hybridMultilevel"/>
    <w:tmpl w:val="B5840B24"/>
    <w:lvl w:ilvl="0" w:tplc="6624F6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07FF3"/>
    <w:multiLevelType w:val="multilevel"/>
    <w:tmpl w:val="B14C5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BA52004"/>
    <w:multiLevelType w:val="multilevel"/>
    <w:tmpl w:val="F6607F8A"/>
    <w:lvl w:ilvl="0">
      <w:start w:val="6"/>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0493033"/>
    <w:multiLevelType w:val="hybridMultilevel"/>
    <w:tmpl w:val="AC1C515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43B00"/>
    <w:multiLevelType w:val="multilevel"/>
    <w:tmpl w:val="5CC0C1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48F81289"/>
    <w:multiLevelType w:val="hybridMultilevel"/>
    <w:tmpl w:val="8312B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32205A"/>
    <w:multiLevelType w:val="hybridMultilevel"/>
    <w:tmpl w:val="BECE8F98"/>
    <w:lvl w:ilvl="0" w:tplc="EE086C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4B5049"/>
    <w:multiLevelType w:val="hybridMultilevel"/>
    <w:tmpl w:val="6F86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2C0C63"/>
    <w:multiLevelType w:val="multilevel"/>
    <w:tmpl w:val="DF288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102504A"/>
    <w:multiLevelType w:val="multilevel"/>
    <w:tmpl w:val="BDC26A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7086B01"/>
    <w:multiLevelType w:val="hybridMultilevel"/>
    <w:tmpl w:val="325A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9C040A"/>
    <w:multiLevelType w:val="multilevel"/>
    <w:tmpl w:val="2F1E1D42"/>
    <w:lvl w:ilvl="0">
      <w:start w:val="5"/>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0A5430D"/>
    <w:multiLevelType w:val="multilevel"/>
    <w:tmpl w:val="F67236B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769E607D"/>
    <w:multiLevelType w:val="multilevel"/>
    <w:tmpl w:val="AE4C50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7931BB5"/>
    <w:multiLevelType w:val="hybridMultilevel"/>
    <w:tmpl w:val="325AE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14"/>
  </w:num>
  <w:num w:numId="6">
    <w:abstractNumId w:val="17"/>
  </w:num>
  <w:num w:numId="7">
    <w:abstractNumId w:val="3"/>
  </w:num>
  <w:num w:numId="8">
    <w:abstractNumId w:val="19"/>
  </w:num>
  <w:num w:numId="9">
    <w:abstractNumId w:val="18"/>
  </w:num>
  <w:num w:numId="10">
    <w:abstractNumId w:val="4"/>
  </w:num>
  <w:num w:numId="11">
    <w:abstractNumId w:val="10"/>
  </w:num>
  <w:num w:numId="12">
    <w:abstractNumId w:val="15"/>
  </w:num>
  <w:num w:numId="13">
    <w:abstractNumId w:val="1"/>
  </w:num>
  <w:num w:numId="14">
    <w:abstractNumId w:val="0"/>
  </w:num>
  <w:num w:numId="15">
    <w:abstractNumId w:val="11"/>
  </w:num>
  <w:num w:numId="16">
    <w:abstractNumId w:val="20"/>
  </w:num>
  <w:num w:numId="17">
    <w:abstractNumId w:val="12"/>
  </w:num>
  <w:num w:numId="18">
    <w:abstractNumId w:val="13"/>
  </w:num>
  <w:num w:numId="19">
    <w:abstractNumId w:val="5"/>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438"/>
    <w:rsid w:val="00001ACA"/>
    <w:rsid w:val="00002348"/>
    <w:rsid w:val="000037A8"/>
    <w:rsid w:val="00005085"/>
    <w:rsid w:val="0001140E"/>
    <w:rsid w:val="00013A25"/>
    <w:rsid w:val="00016BE6"/>
    <w:rsid w:val="00016FB9"/>
    <w:rsid w:val="0002080E"/>
    <w:rsid w:val="00022605"/>
    <w:rsid w:val="00027B18"/>
    <w:rsid w:val="000309BB"/>
    <w:rsid w:val="00033BE9"/>
    <w:rsid w:val="00034765"/>
    <w:rsid w:val="00037F76"/>
    <w:rsid w:val="00044764"/>
    <w:rsid w:val="0004690B"/>
    <w:rsid w:val="00046FE6"/>
    <w:rsid w:val="000473DE"/>
    <w:rsid w:val="00053F0D"/>
    <w:rsid w:val="0005627C"/>
    <w:rsid w:val="000573DE"/>
    <w:rsid w:val="00057A0C"/>
    <w:rsid w:val="00057E91"/>
    <w:rsid w:val="000614C3"/>
    <w:rsid w:val="00065381"/>
    <w:rsid w:val="0007116D"/>
    <w:rsid w:val="000728D9"/>
    <w:rsid w:val="00077955"/>
    <w:rsid w:val="0008336F"/>
    <w:rsid w:val="00086BCC"/>
    <w:rsid w:val="00091805"/>
    <w:rsid w:val="000927A4"/>
    <w:rsid w:val="00093319"/>
    <w:rsid w:val="00097865"/>
    <w:rsid w:val="000A27CF"/>
    <w:rsid w:val="000A2B84"/>
    <w:rsid w:val="000A325E"/>
    <w:rsid w:val="000B1B56"/>
    <w:rsid w:val="000B485C"/>
    <w:rsid w:val="000B5673"/>
    <w:rsid w:val="000B5A03"/>
    <w:rsid w:val="000B610D"/>
    <w:rsid w:val="000B6250"/>
    <w:rsid w:val="000C6812"/>
    <w:rsid w:val="000D266F"/>
    <w:rsid w:val="000D2AF1"/>
    <w:rsid w:val="000D444D"/>
    <w:rsid w:val="000D76A9"/>
    <w:rsid w:val="000D7E4A"/>
    <w:rsid w:val="000E1DD1"/>
    <w:rsid w:val="000E3214"/>
    <w:rsid w:val="000E5392"/>
    <w:rsid w:val="000E73BB"/>
    <w:rsid w:val="000E75D8"/>
    <w:rsid w:val="000F13EE"/>
    <w:rsid w:val="000F3710"/>
    <w:rsid w:val="00100571"/>
    <w:rsid w:val="00103BA4"/>
    <w:rsid w:val="0010597F"/>
    <w:rsid w:val="00106C57"/>
    <w:rsid w:val="001074C1"/>
    <w:rsid w:val="001077B4"/>
    <w:rsid w:val="001108D3"/>
    <w:rsid w:val="00115CD2"/>
    <w:rsid w:val="00116910"/>
    <w:rsid w:val="001169A5"/>
    <w:rsid w:val="00116AB9"/>
    <w:rsid w:val="00121CA5"/>
    <w:rsid w:val="00123170"/>
    <w:rsid w:val="00123ED6"/>
    <w:rsid w:val="001312F9"/>
    <w:rsid w:val="001336D7"/>
    <w:rsid w:val="001403A9"/>
    <w:rsid w:val="00141050"/>
    <w:rsid w:val="001419F7"/>
    <w:rsid w:val="001421DE"/>
    <w:rsid w:val="0014225B"/>
    <w:rsid w:val="00142C0D"/>
    <w:rsid w:val="00143794"/>
    <w:rsid w:val="0014401B"/>
    <w:rsid w:val="0014728C"/>
    <w:rsid w:val="00151381"/>
    <w:rsid w:val="001527C3"/>
    <w:rsid w:val="00153C12"/>
    <w:rsid w:val="00156A96"/>
    <w:rsid w:val="001669A5"/>
    <w:rsid w:val="00166DCE"/>
    <w:rsid w:val="0016758D"/>
    <w:rsid w:val="001712A0"/>
    <w:rsid w:val="00171A4C"/>
    <w:rsid w:val="00172538"/>
    <w:rsid w:val="00176EB5"/>
    <w:rsid w:val="0018072F"/>
    <w:rsid w:val="00180FE7"/>
    <w:rsid w:val="00183358"/>
    <w:rsid w:val="001902D5"/>
    <w:rsid w:val="001904AA"/>
    <w:rsid w:val="001947A8"/>
    <w:rsid w:val="001957AA"/>
    <w:rsid w:val="00196988"/>
    <w:rsid w:val="001A0A3A"/>
    <w:rsid w:val="001A3F25"/>
    <w:rsid w:val="001A4BCA"/>
    <w:rsid w:val="001A4E6B"/>
    <w:rsid w:val="001A647C"/>
    <w:rsid w:val="001B2143"/>
    <w:rsid w:val="001B46A6"/>
    <w:rsid w:val="001B4C68"/>
    <w:rsid w:val="001B614A"/>
    <w:rsid w:val="001B6352"/>
    <w:rsid w:val="001B6630"/>
    <w:rsid w:val="001C0B7E"/>
    <w:rsid w:val="001C3219"/>
    <w:rsid w:val="001C7C7F"/>
    <w:rsid w:val="001D11E7"/>
    <w:rsid w:val="001D16B7"/>
    <w:rsid w:val="001D2526"/>
    <w:rsid w:val="001D6045"/>
    <w:rsid w:val="001D6949"/>
    <w:rsid w:val="001D750A"/>
    <w:rsid w:val="001D77E6"/>
    <w:rsid w:val="001E0911"/>
    <w:rsid w:val="001E2574"/>
    <w:rsid w:val="001E2974"/>
    <w:rsid w:val="001E41E3"/>
    <w:rsid w:val="001E4E8F"/>
    <w:rsid w:val="001E7B2F"/>
    <w:rsid w:val="001F0134"/>
    <w:rsid w:val="001F0552"/>
    <w:rsid w:val="001F41C2"/>
    <w:rsid w:val="001F697E"/>
    <w:rsid w:val="002008BC"/>
    <w:rsid w:val="002012B6"/>
    <w:rsid w:val="00203808"/>
    <w:rsid w:val="00203C77"/>
    <w:rsid w:val="002044FC"/>
    <w:rsid w:val="00204F72"/>
    <w:rsid w:val="00206A96"/>
    <w:rsid w:val="002072E6"/>
    <w:rsid w:val="002103D9"/>
    <w:rsid w:val="00211DF3"/>
    <w:rsid w:val="002125A9"/>
    <w:rsid w:val="00213E6F"/>
    <w:rsid w:val="002175DE"/>
    <w:rsid w:val="00222B31"/>
    <w:rsid w:val="00226179"/>
    <w:rsid w:val="00226402"/>
    <w:rsid w:val="002277E8"/>
    <w:rsid w:val="00230A70"/>
    <w:rsid w:val="00231711"/>
    <w:rsid w:val="00232181"/>
    <w:rsid w:val="00234889"/>
    <w:rsid w:val="002402D7"/>
    <w:rsid w:val="00240D41"/>
    <w:rsid w:val="0024379B"/>
    <w:rsid w:val="0024484F"/>
    <w:rsid w:val="0024614C"/>
    <w:rsid w:val="00251167"/>
    <w:rsid w:val="00252215"/>
    <w:rsid w:val="002607FB"/>
    <w:rsid w:val="002647F7"/>
    <w:rsid w:val="00264A9A"/>
    <w:rsid w:val="00267D89"/>
    <w:rsid w:val="002748DC"/>
    <w:rsid w:val="00275F81"/>
    <w:rsid w:val="002774DC"/>
    <w:rsid w:val="00280DCD"/>
    <w:rsid w:val="002830FA"/>
    <w:rsid w:val="0028360D"/>
    <w:rsid w:val="00285B57"/>
    <w:rsid w:val="00292E49"/>
    <w:rsid w:val="002A577A"/>
    <w:rsid w:val="002A75F5"/>
    <w:rsid w:val="002A7CBF"/>
    <w:rsid w:val="002B0540"/>
    <w:rsid w:val="002B18DE"/>
    <w:rsid w:val="002B4969"/>
    <w:rsid w:val="002B7100"/>
    <w:rsid w:val="002C0025"/>
    <w:rsid w:val="002C0F15"/>
    <w:rsid w:val="002C6305"/>
    <w:rsid w:val="002C67BC"/>
    <w:rsid w:val="002D104B"/>
    <w:rsid w:val="002D2432"/>
    <w:rsid w:val="002D2DC9"/>
    <w:rsid w:val="002D6B03"/>
    <w:rsid w:val="002E095B"/>
    <w:rsid w:val="002E288A"/>
    <w:rsid w:val="002E346C"/>
    <w:rsid w:val="002E6A98"/>
    <w:rsid w:val="002F25EC"/>
    <w:rsid w:val="002F3B48"/>
    <w:rsid w:val="002F42CF"/>
    <w:rsid w:val="002F4C72"/>
    <w:rsid w:val="002F5077"/>
    <w:rsid w:val="002F5341"/>
    <w:rsid w:val="002F7267"/>
    <w:rsid w:val="002F7AC4"/>
    <w:rsid w:val="003048D2"/>
    <w:rsid w:val="00304933"/>
    <w:rsid w:val="003103A8"/>
    <w:rsid w:val="00313E2B"/>
    <w:rsid w:val="00317051"/>
    <w:rsid w:val="003203DB"/>
    <w:rsid w:val="00323CEF"/>
    <w:rsid w:val="00325812"/>
    <w:rsid w:val="00326DA3"/>
    <w:rsid w:val="00326FA6"/>
    <w:rsid w:val="003270FE"/>
    <w:rsid w:val="00332964"/>
    <w:rsid w:val="00334CAA"/>
    <w:rsid w:val="00336EC4"/>
    <w:rsid w:val="00337D2E"/>
    <w:rsid w:val="00343D87"/>
    <w:rsid w:val="00344277"/>
    <w:rsid w:val="00346BB7"/>
    <w:rsid w:val="00346DC4"/>
    <w:rsid w:val="00347CD5"/>
    <w:rsid w:val="003508FD"/>
    <w:rsid w:val="00351839"/>
    <w:rsid w:val="0036140C"/>
    <w:rsid w:val="00364D6E"/>
    <w:rsid w:val="0036792D"/>
    <w:rsid w:val="00375098"/>
    <w:rsid w:val="00375F3B"/>
    <w:rsid w:val="00376F78"/>
    <w:rsid w:val="00380343"/>
    <w:rsid w:val="0038179F"/>
    <w:rsid w:val="00383E1D"/>
    <w:rsid w:val="00383EF4"/>
    <w:rsid w:val="00384B7B"/>
    <w:rsid w:val="003876FE"/>
    <w:rsid w:val="003911CD"/>
    <w:rsid w:val="00394795"/>
    <w:rsid w:val="00395922"/>
    <w:rsid w:val="0039672D"/>
    <w:rsid w:val="003A1123"/>
    <w:rsid w:val="003A69D8"/>
    <w:rsid w:val="003A748E"/>
    <w:rsid w:val="003A7E71"/>
    <w:rsid w:val="003B021C"/>
    <w:rsid w:val="003B1368"/>
    <w:rsid w:val="003B464B"/>
    <w:rsid w:val="003B4978"/>
    <w:rsid w:val="003B4A0D"/>
    <w:rsid w:val="003B6BFA"/>
    <w:rsid w:val="003C09BF"/>
    <w:rsid w:val="003C0BAA"/>
    <w:rsid w:val="003C12C0"/>
    <w:rsid w:val="003C370D"/>
    <w:rsid w:val="003C3FCC"/>
    <w:rsid w:val="003C41CC"/>
    <w:rsid w:val="003C5A55"/>
    <w:rsid w:val="003D064E"/>
    <w:rsid w:val="003D263A"/>
    <w:rsid w:val="003D3C2C"/>
    <w:rsid w:val="003D4808"/>
    <w:rsid w:val="003D5E3E"/>
    <w:rsid w:val="003E15CD"/>
    <w:rsid w:val="003E2F03"/>
    <w:rsid w:val="003E345B"/>
    <w:rsid w:val="003E6A62"/>
    <w:rsid w:val="003E799B"/>
    <w:rsid w:val="003F1B68"/>
    <w:rsid w:val="003F2A31"/>
    <w:rsid w:val="003F3921"/>
    <w:rsid w:val="003F456A"/>
    <w:rsid w:val="003F6E77"/>
    <w:rsid w:val="004110F4"/>
    <w:rsid w:val="00415D68"/>
    <w:rsid w:val="004216D6"/>
    <w:rsid w:val="004224DE"/>
    <w:rsid w:val="00423334"/>
    <w:rsid w:val="00423CA0"/>
    <w:rsid w:val="00426AD5"/>
    <w:rsid w:val="004300FF"/>
    <w:rsid w:val="004336D0"/>
    <w:rsid w:val="0043568E"/>
    <w:rsid w:val="004357C6"/>
    <w:rsid w:val="00436066"/>
    <w:rsid w:val="0043645A"/>
    <w:rsid w:val="00437287"/>
    <w:rsid w:val="00441E14"/>
    <w:rsid w:val="00446519"/>
    <w:rsid w:val="0045536F"/>
    <w:rsid w:val="00464493"/>
    <w:rsid w:val="00464C91"/>
    <w:rsid w:val="0046583D"/>
    <w:rsid w:val="00465C53"/>
    <w:rsid w:val="00466F0A"/>
    <w:rsid w:val="0047008E"/>
    <w:rsid w:val="004701D4"/>
    <w:rsid w:val="00474181"/>
    <w:rsid w:val="004748C8"/>
    <w:rsid w:val="004759AF"/>
    <w:rsid w:val="00481C27"/>
    <w:rsid w:val="004833AA"/>
    <w:rsid w:val="00484F57"/>
    <w:rsid w:val="00486C7B"/>
    <w:rsid w:val="00497C03"/>
    <w:rsid w:val="004A04DD"/>
    <w:rsid w:val="004A2661"/>
    <w:rsid w:val="004A7DBE"/>
    <w:rsid w:val="004B0C34"/>
    <w:rsid w:val="004B3216"/>
    <w:rsid w:val="004B3E6E"/>
    <w:rsid w:val="004B4D9D"/>
    <w:rsid w:val="004B64F7"/>
    <w:rsid w:val="004B68DD"/>
    <w:rsid w:val="004B6DB4"/>
    <w:rsid w:val="004C000A"/>
    <w:rsid w:val="004C391E"/>
    <w:rsid w:val="004C3931"/>
    <w:rsid w:val="004C5C37"/>
    <w:rsid w:val="004D2AB8"/>
    <w:rsid w:val="004D338B"/>
    <w:rsid w:val="004D3D66"/>
    <w:rsid w:val="004D5226"/>
    <w:rsid w:val="004D7787"/>
    <w:rsid w:val="004E0813"/>
    <w:rsid w:val="004E5FC2"/>
    <w:rsid w:val="004E6B10"/>
    <w:rsid w:val="004E7914"/>
    <w:rsid w:val="004E7C15"/>
    <w:rsid w:val="004F0175"/>
    <w:rsid w:val="004F021C"/>
    <w:rsid w:val="004F02AD"/>
    <w:rsid w:val="004F07B1"/>
    <w:rsid w:val="004F2E4A"/>
    <w:rsid w:val="004F5CA6"/>
    <w:rsid w:val="004F7349"/>
    <w:rsid w:val="00503E2E"/>
    <w:rsid w:val="00510248"/>
    <w:rsid w:val="005111BE"/>
    <w:rsid w:val="00511D7A"/>
    <w:rsid w:val="00512792"/>
    <w:rsid w:val="00513CF7"/>
    <w:rsid w:val="00514CDF"/>
    <w:rsid w:val="00516E9D"/>
    <w:rsid w:val="00517769"/>
    <w:rsid w:val="005225A6"/>
    <w:rsid w:val="00526225"/>
    <w:rsid w:val="00535C0A"/>
    <w:rsid w:val="00536B81"/>
    <w:rsid w:val="0053762B"/>
    <w:rsid w:val="00545216"/>
    <w:rsid w:val="005470AE"/>
    <w:rsid w:val="00550376"/>
    <w:rsid w:val="005507A3"/>
    <w:rsid w:val="00550DEE"/>
    <w:rsid w:val="005523B1"/>
    <w:rsid w:val="005530BB"/>
    <w:rsid w:val="005530D3"/>
    <w:rsid w:val="005545DC"/>
    <w:rsid w:val="00562EA4"/>
    <w:rsid w:val="0056345F"/>
    <w:rsid w:val="00563AA2"/>
    <w:rsid w:val="005644F9"/>
    <w:rsid w:val="00566318"/>
    <w:rsid w:val="005664C6"/>
    <w:rsid w:val="005669CC"/>
    <w:rsid w:val="00571013"/>
    <w:rsid w:val="005719CC"/>
    <w:rsid w:val="00574171"/>
    <w:rsid w:val="00574881"/>
    <w:rsid w:val="00580A6E"/>
    <w:rsid w:val="00580BEC"/>
    <w:rsid w:val="0058239D"/>
    <w:rsid w:val="0058501A"/>
    <w:rsid w:val="00586A0A"/>
    <w:rsid w:val="00586FDF"/>
    <w:rsid w:val="00587029"/>
    <w:rsid w:val="00587837"/>
    <w:rsid w:val="00590CE6"/>
    <w:rsid w:val="00594315"/>
    <w:rsid w:val="005A21EE"/>
    <w:rsid w:val="005A3705"/>
    <w:rsid w:val="005A4A0B"/>
    <w:rsid w:val="005A51AE"/>
    <w:rsid w:val="005A562F"/>
    <w:rsid w:val="005A7E1E"/>
    <w:rsid w:val="005B2DDA"/>
    <w:rsid w:val="005B3597"/>
    <w:rsid w:val="005B59E4"/>
    <w:rsid w:val="005C034F"/>
    <w:rsid w:val="005C181E"/>
    <w:rsid w:val="005C245E"/>
    <w:rsid w:val="005C5052"/>
    <w:rsid w:val="005C6B94"/>
    <w:rsid w:val="005D1D63"/>
    <w:rsid w:val="005D20B4"/>
    <w:rsid w:val="005D288F"/>
    <w:rsid w:val="005D7F8D"/>
    <w:rsid w:val="005E1FA2"/>
    <w:rsid w:val="005E2622"/>
    <w:rsid w:val="005E32BB"/>
    <w:rsid w:val="005E48E5"/>
    <w:rsid w:val="005E52D2"/>
    <w:rsid w:val="005E565C"/>
    <w:rsid w:val="005F0059"/>
    <w:rsid w:val="005F0CB1"/>
    <w:rsid w:val="005F2B67"/>
    <w:rsid w:val="005F41E6"/>
    <w:rsid w:val="005F5CE3"/>
    <w:rsid w:val="005F7EB2"/>
    <w:rsid w:val="006011A6"/>
    <w:rsid w:val="00601838"/>
    <w:rsid w:val="006049DE"/>
    <w:rsid w:val="006066F2"/>
    <w:rsid w:val="0060679D"/>
    <w:rsid w:val="006116DB"/>
    <w:rsid w:val="00613544"/>
    <w:rsid w:val="0061471E"/>
    <w:rsid w:val="0061617E"/>
    <w:rsid w:val="006217C7"/>
    <w:rsid w:val="00621F58"/>
    <w:rsid w:val="00624393"/>
    <w:rsid w:val="0062595F"/>
    <w:rsid w:val="006268FA"/>
    <w:rsid w:val="006325DF"/>
    <w:rsid w:val="0063429B"/>
    <w:rsid w:val="00634AAC"/>
    <w:rsid w:val="00644561"/>
    <w:rsid w:val="00647301"/>
    <w:rsid w:val="006522D0"/>
    <w:rsid w:val="00653B24"/>
    <w:rsid w:val="00654648"/>
    <w:rsid w:val="006560B9"/>
    <w:rsid w:val="00662017"/>
    <w:rsid w:val="006646F9"/>
    <w:rsid w:val="00665415"/>
    <w:rsid w:val="0066625E"/>
    <w:rsid w:val="00671D96"/>
    <w:rsid w:val="006737BE"/>
    <w:rsid w:val="006814D4"/>
    <w:rsid w:val="00682BA7"/>
    <w:rsid w:val="00683090"/>
    <w:rsid w:val="0068471B"/>
    <w:rsid w:val="00685F36"/>
    <w:rsid w:val="00692812"/>
    <w:rsid w:val="006964AF"/>
    <w:rsid w:val="0069652A"/>
    <w:rsid w:val="006966C0"/>
    <w:rsid w:val="00697474"/>
    <w:rsid w:val="006A19B5"/>
    <w:rsid w:val="006A4D5D"/>
    <w:rsid w:val="006A7A69"/>
    <w:rsid w:val="006B3694"/>
    <w:rsid w:val="006B3934"/>
    <w:rsid w:val="006B7155"/>
    <w:rsid w:val="006B71E9"/>
    <w:rsid w:val="006C27F8"/>
    <w:rsid w:val="006C2AEC"/>
    <w:rsid w:val="006C6375"/>
    <w:rsid w:val="006D01E1"/>
    <w:rsid w:val="006D0D7C"/>
    <w:rsid w:val="006D19FB"/>
    <w:rsid w:val="006E0271"/>
    <w:rsid w:val="006E22E1"/>
    <w:rsid w:val="006E2C4C"/>
    <w:rsid w:val="006E31D5"/>
    <w:rsid w:val="006E4BA9"/>
    <w:rsid w:val="006E5F41"/>
    <w:rsid w:val="006E65E8"/>
    <w:rsid w:val="006F2E99"/>
    <w:rsid w:val="006F43BF"/>
    <w:rsid w:val="006F4A2B"/>
    <w:rsid w:val="006F6CA4"/>
    <w:rsid w:val="006F7C55"/>
    <w:rsid w:val="006F7E22"/>
    <w:rsid w:val="007043F6"/>
    <w:rsid w:val="007106E0"/>
    <w:rsid w:val="007135FB"/>
    <w:rsid w:val="007207F8"/>
    <w:rsid w:val="00722154"/>
    <w:rsid w:val="00726BE6"/>
    <w:rsid w:val="007272D7"/>
    <w:rsid w:val="00730088"/>
    <w:rsid w:val="0073245A"/>
    <w:rsid w:val="007364B1"/>
    <w:rsid w:val="007373B4"/>
    <w:rsid w:val="0074078A"/>
    <w:rsid w:val="0074252F"/>
    <w:rsid w:val="00742DE3"/>
    <w:rsid w:val="007435C4"/>
    <w:rsid w:val="00750827"/>
    <w:rsid w:val="00750D21"/>
    <w:rsid w:val="00756A66"/>
    <w:rsid w:val="007610E1"/>
    <w:rsid w:val="00767641"/>
    <w:rsid w:val="00771DE7"/>
    <w:rsid w:val="00771F91"/>
    <w:rsid w:val="007724D5"/>
    <w:rsid w:val="007739E8"/>
    <w:rsid w:val="007777AC"/>
    <w:rsid w:val="007816D5"/>
    <w:rsid w:val="00782043"/>
    <w:rsid w:val="00787056"/>
    <w:rsid w:val="00795360"/>
    <w:rsid w:val="0079618B"/>
    <w:rsid w:val="007A20A0"/>
    <w:rsid w:val="007A25C2"/>
    <w:rsid w:val="007A377A"/>
    <w:rsid w:val="007C1925"/>
    <w:rsid w:val="007C20D3"/>
    <w:rsid w:val="007C4866"/>
    <w:rsid w:val="007C6F5D"/>
    <w:rsid w:val="007D168B"/>
    <w:rsid w:val="007D18E1"/>
    <w:rsid w:val="007D31BF"/>
    <w:rsid w:val="007D3EAF"/>
    <w:rsid w:val="007D4EEB"/>
    <w:rsid w:val="007D61F4"/>
    <w:rsid w:val="007E1BF5"/>
    <w:rsid w:val="007F766F"/>
    <w:rsid w:val="00802C23"/>
    <w:rsid w:val="00810143"/>
    <w:rsid w:val="00810691"/>
    <w:rsid w:val="008165BE"/>
    <w:rsid w:val="0082185E"/>
    <w:rsid w:val="008239F9"/>
    <w:rsid w:val="00823A11"/>
    <w:rsid w:val="0082416C"/>
    <w:rsid w:val="00830452"/>
    <w:rsid w:val="008318A7"/>
    <w:rsid w:val="00832D71"/>
    <w:rsid w:val="00834CA8"/>
    <w:rsid w:val="0083512C"/>
    <w:rsid w:val="00835D84"/>
    <w:rsid w:val="00847E44"/>
    <w:rsid w:val="00850087"/>
    <w:rsid w:val="00852E21"/>
    <w:rsid w:val="00854B1E"/>
    <w:rsid w:val="00856341"/>
    <w:rsid w:val="00856941"/>
    <w:rsid w:val="00856A58"/>
    <w:rsid w:val="00857BFC"/>
    <w:rsid w:val="00861CE8"/>
    <w:rsid w:val="00861E3B"/>
    <w:rsid w:val="00866F8F"/>
    <w:rsid w:val="008671CB"/>
    <w:rsid w:val="00872495"/>
    <w:rsid w:val="00873727"/>
    <w:rsid w:val="0087570D"/>
    <w:rsid w:val="008773C1"/>
    <w:rsid w:val="00877795"/>
    <w:rsid w:val="008809D2"/>
    <w:rsid w:val="008868F2"/>
    <w:rsid w:val="00891845"/>
    <w:rsid w:val="00895BA0"/>
    <w:rsid w:val="0089641D"/>
    <w:rsid w:val="00896E3C"/>
    <w:rsid w:val="00896FC3"/>
    <w:rsid w:val="008A3702"/>
    <w:rsid w:val="008A4D92"/>
    <w:rsid w:val="008A7769"/>
    <w:rsid w:val="008B0812"/>
    <w:rsid w:val="008B0BDD"/>
    <w:rsid w:val="008B31B1"/>
    <w:rsid w:val="008B538D"/>
    <w:rsid w:val="008C1B1A"/>
    <w:rsid w:val="008C20F4"/>
    <w:rsid w:val="008C27F2"/>
    <w:rsid w:val="008C3C79"/>
    <w:rsid w:val="008C3E8C"/>
    <w:rsid w:val="008D371A"/>
    <w:rsid w:val="008D3794"/>
    <w:rsid w:val="008D3BCD"/>
    <w:rsid w:val="008D4136"/>
    <w:rsid w:val="008E23AF"/>
    <w:rsid w:val="008E2403"/>
    <w:rsid w:val="008E4035"/>
    <w:rsid w:val="008E5627"/>
    <w:rsid w:val="008E5C4F"/>
    <w:rsid w:val="008E6231"/>
    <w:rsid w:val="008E69B3"/>
    <w:rsid w:val="008E7421"/>
    <w:rsid w:val="008F10E9"/>
    <w:rsid w:val="008F16FA"/>
    <w:rsid w:val="008F2A7E"/>
    <w:rsid w:val="008F2A93"/>
    <w:rsid w:val="008F2FB6"/>
    <w:rsid w:val="008F3402"/>
    <w:rsid w:val="008F4E23"/>
    <w:rsid w:val="008F5CCF"/>
    <w:rsid w:val="008F76CB"/>
    <w:rsid w:val="008F781E"/>
    <w:rsid w:val="00901961"/>
    <w:rsid w:val="00901DD6"/>
    <w:rsid w:val="009177C0"/>
    <w:rsid w:val="009310A7"/>
    <w:rsid w:val="0093352F"/>
    <w:rsid w:val="00935752"/>
    <w:rsid w:val="00935C61"/>
    <w:rsid w:val="00940B1A"/>
    <w:rsid w:val="00944D22"/>
    <w:rsid w:val="00947EF9"/>
    <w:rsid w:val="009509AF"/>
    <w:rsid w:val="009545B1"/>
    <w:rsid w:val="00955963"/>
    <w:rsid w:val="00955A99"/>
    <w:rsid w:val="0096026F"/>
    <w:rsid w:val="00960524"/>
    <w:rsid w:val="0096081D"/>
    <w:rsid w:val="00961FAE"/>
    <w:rsid w:val="00964A27"/>
    <w:rsid w:val="009707E8"/>
    <w:rsid w:val="009713A5"/>
    <w:rsid w:val="00973365"/>
    <w:rsid w:val="009758FD"/>
    <w:rsid w:val="00975E7F"/>
    <w:rsid w:val="00977E5E"/>
    <w:rsid w:val="00985AED"/>
    <w:rsid w:val="00990287"/>
    <w:rsid w:val="00992765"/>
    <w:rsid w:val="009947C0"/>
    <w:rsid w:val="00994E77"/>
    <w:rsid w:val="009953FD"/>
    <w:rsid w:val="0099544C"/>
    <w:rsid w:val="009A0570"/>
    <w:rsid w:val="009A2F31"/>
    <w:rsid w:val="009A761B"/>
    <w:rsid w:val="009A79CB"/>
    <w:rsid w:val="009A7CFE"/>
    <w:rsid w:val="009B4F71"/>
    <w:rsid w:val="009B516D"/>
    <w:rsid w:val="009B7390"/>
    <w:rsid w:val="009C264F"/>
    <w:rsid w:val="009C34BB"/>
    <w:rsid w:val="009C5457"/>
    <w:rsid w:val="009C54F3"/>
    <w:rsid w:val="009C69F8"/>
    <w:rsid w:val="009C7562"/>
    <w:rsid w:val="009D2DC0"/>
    <w:rsid w:val="009D4063"/>
    <w:rsid w:val="009D5558"/>
    <w:rsid w:val="009D65F0"/>
    <w:rsid w:val="009D7223"/>
    <w:rsid w:val="009E3651"/>
    <w:rsid w:val="009E3A2F"/>
    <w:rsid w:val="009E4EB4"/>
    <w:rsid w:val="009E53FE"/>
    <w:rsid w:val="009E70F7"/>
    <w:rsid w:val="009F1FD0"/>
    <w:rsid w:val="009F317F"/>
    <w:rsid w:val="009F338E"/>
    <w:rsid w:val="009F5624"/>
    <w:rsid w:val="00A00646"/>
    <w:rsid w:val="00A01050"/>
    <w:rsid w:val="00A024A7"/>
    <w:rsid w:val="00A04822"/>
    <w:rsid w:val="00A04D5F"/>
    <w:rsid w:val="00A0600D"/>
    <w:rsid w:val="00A07438"/>
    <w:rsid w:val="00A07444"/>
    <w:rsid w:val="00A1140F"/>
    <w:rsid w:val="00A13161"/>
    <w:rsid w:val="00A13869"/>
    <w:rsid w:val="00A17DC9"/>
    <w:rsid w:val="00A20416"/>
    <w:rsid w:val="00A20527"/>
    <w:rsid w:val="00A20531"/>
    <w:rsid w:val="00A235B0"/>
    <w:rsid w:val="00A31359"/>
    <w:rsid w:val="00A3406E"/>
    <w:rsid w:val="00A358C7"/>
    <w:rsid w:val="00A36462"/>
    <w:rsid w:val="00A42B92"/>
    <w:rsid w:val="00A46472"/>
    <w:rsid w:val="00A47055"/>
    <w:rsid w:val="00A5262B"/>
    <w:rsid w:val="00A528AF"/>
    <w:rsid w:val="00A56AE9"/>
    <w:rsid w:val="00A63530"/>
    <w:rsid w:val="00A7296E"/>
    <w:rsid w:val="00A74BCA"/>
    <w:rsid w:val="00A75102"/>
    <w:rsid w:val="00A779D9"/>
    <w:rsid w:val="00A843FC"/>
    <w:rsid w:val="00A86965"/>
    <w:rsid w:val="00A86A31"/>
    <w:rsid w:val="00A87F9C"/>
    <w:rsid w:val="00A929E3"/>
    <w:rsid w:val="00A9461E"/>
    <w:rsid w:val="00A967F0"/>
    <w:rsid w:val="00AA0E0A"/>
    <w:rsid w:val="00AA124B"/>
    <w:rsid w:val="00AA7CB9"/>
    <w:rsid w:val="00AB03F5"/>
    <w:rsid w:val="00AB1711"/>
    <w:rsid w:val="00AB47B0"/>
    <w:rsid w:val="00AB5B5D"/>
    <w:rsid w:val="00AB7BE3"/>
    <w:rsid w:val="00AC0162"/>
    <w:rsid w:val="00AC40B6"/>
    <w:rsid w:val="00AC47B0"/>
    <w:rsid w:val="00AC5440"/>
    <w:rsid w:val="00AC56DE"/>
    <w:rsid w:val="00AC604A"/>
    <w:rsid w:val="00AD1913"/>
    <w:rsid w:val="00AD4252"/>
    <w:rsid w:val="00AE050F"/>
    <w:rsid w:val="00AE1814"/>
    <w:rsid w:val="00AE181E"/>
    <w:rsid w:val="00AE53F9"/>
    <w:rsid w:val="00AF3B2B"/>
    <w:rsid w:val="00AF459A"/>
    <w:rsid w:val="00AF5AF0"/>
    <w:rsid w:val="00AF5DB1"/>
    <w:rsid w:val="00AF72C1"/>
    <w:rsid w:val="00AF7C16"/>
    <w:rsid w:val="00B02273"/>
    <w:rsid w:val="00B0445B"/>
    <w:rsid w:val="00B060D3"/>
    <w:rsid w:val="00B06C7E"/>
    <w:rsid w:val="00B06FB3"/>
    <w:rsid w:val="00B11154"/>
    <w:rsid w:val="00B12E45"/>
    <w:rsid w:val="00B12FD8"/>
    <w:rsid w:val="00B13D13"/>
    <w:rsid w:val="00B142D5"/>
    <w:rsid w:val="00B208F9"/>
    <w:rsid w:val="00B22EF5"/>
    <w:rsid w:val="00B24628"/>
    <w:rsid w:val="00B25AE5"/>
    <w:rsid w:val="00B32D2D"/>
    <w:rsid w:val="00B33800"/>
    <w:rsid w:val="00B3426A"/>
    <w:rsid w:val="00B36997"/>
    <w:rsid w:val="00B4265A"/>
    <w:rsid w:val="00B43558"/>
    <w:rsid w:val="00B46CC6"/>
    <w:rsid w:val="00B547EF"/>
    <w:rsid w:val="00B6103D"/>
    <w:rsid w:val="00B61B85"/>
    <w:rsid w:val="00B61DB7"/>
    <w:rsid w:val="00B62ED0"/>
    <w:rsid w:val="00B636B5"/>
    <w:rsid w:val="00B664AD"/>
    <w:rsid w:val="00B66CC4"/>
    <w:rsid w:val="00B70230"/>
    <w:rsid w:val="00B802B4"/>
    <w:rsid w:val="00B83C4C"/>
    <w:rsid w:val="00B8738B"/>
    <w:rsid w:val="00B87F39"/>
    <w:rsid w:val="00B90001"/>
    <w:rsid w:val="00B90E63"/>
    <w:rsid w:val="00B91E44"/>
    <w:rsid w:val="00B9239C"/>
    <w:rsid w:val="00B92895"/>
    <w:rsid w:val="00B9580F"/>
    <w:rsid w:val="00B96F55"/>
    <w:rsid w:val="00B974E6"/>
    <w:rsid w:val="00B97BB7"/>
    <w:rsid w:val="00BA0C41"/>
    <w:rsid w:val="00BA5391"/>
    <w:rsid w:val="00BA6CE3"/>
    <w:rsid w:val="00BB1A85"/>
    <w:rsid w:val="00BB22DD"/>
    <w:rsid w:val="00BB3680"/>
    <w:rsid w:val="00BB3C61"/>
    <w:rsid w:val="00BB3C81"/>
    <w:rsid w:val="00BB5F31"/>
    <w:rsid w:val="00BC21EF"/>
    <w:rsid w:val="00BC4ABF"/>
    <w:rsid w:val="00BC5A21"/>
    <w:rsid w:val="00BC7584"/>
    <w:rsid w:val="00BD01B2"/>
    <w:rsid w:val="00BD070B"/>
    <w:rsid w:val="00BD3756"/>
    <w:rsid w:val="00BD3F10"/>
    <w:rsid w:val="00BD4864"/>
    <w:rsid w:val="00BD4B5F"/>
    <w:rsid w:val="00BE0522"/>
    <w:rsid w:val="00BE4F49"/>
    <w:rsid w:val="00BE5D47"/>
    <w:rsid w:val="00BE5D66"/>
    <w:rsid w:val="00BF15D1"/>
    <w:rsid w:val="00BF3EC0"/>
    <w:rsid w:val="00BF46AC"/>
    <w:rsid w:val="00BF5158"/>
    <w:rsid w:val="00BF672E"/>
    <w:rsid w:val="00C02012"/>
    <w:rsid w:val="00C0354E"/>
    <w:rsid w:val="00C03F69"/>
    <w:rsid w:val="00C040D1"/>
    <w:rsid w:val="00C0528D"/>
    <w:rsid w:val="00C05598"/>
    <w:rsid w:val="00C05CAC"/>
    <w:rsid w:val="00C1285C"/>
    <w:rsid w:val="00C14710"/>
    <w:rsid w:val="00C15252"/>
    <w:rsid w:val="00C16B7B"/>
    <w:rsid w:val="00C17FAE"/>
    <w:rsid w:val="00C27B06"/>
    <w:rsid w:val="00C30CC5"/>
    <w:rsid w:val="00C359C3"/>
    <w:rsid w:val="00C37D4B"/>
    <w:rsid w:val="00C37DF4"/>
    <w:rsid w:val="00C4117A"/>
    <w:rsid w:val="00C428C2"/>
    <w:rsid w:val="00C43E4C"/>
    <w:rsid w:val="00C44382"/>
    <w:rsid w:val="00C45574"/>
    <w:rsid w:val="00C50349"/>
    <w:rsid w:val="00C507F7"/>
    <w:rsid w:val="00C50ABD"/>
    <w:rsid w:val="00C51408"/>
    <w:rsid w:val="00C572B3"/>
    <w:rsid w:val="00C620E4"/>
    <w:rsid w:val="00C62D09"/>
    <w:rsid w:val="00C658DC"/>
    <w:rsid w:val="00C65940"/>
    <w:rsid w:val="00C65BC4"/>
    <w:rsid w:val="00C66EE0"/>
    <w:rsid w:val="00C71EB9"/>
    <w:rsid w:val="00C73731"/>
    <w:rsid w:val="00C73869"/>
    <w:rsid w:val="00C73DC6"/>
    <w:rsid w:val="00C74853"/>
    <w:rsid w:val="00C76D5F"/>
    <w:rsid w:val="00C905A9"/>
    <w:rsid w:val="00C93B46"/>
    <w:rsid w:val="00C93BEB"/>
    <w:rsid w:val="00C94048"/>
    <w:rsid w:val="00CA291F"/>
    <w:rsid w:val="00CA2B2C"/>
    <w:rsid w:val="00CA4762"/>
    <w:rsid w:val="00CA50C2"/>
    <w:rsid w:val="00CA546C"/>
    <w:rsid w:val="00CA74E4"/>
    <w:rsid w:val="00CB77AE"/>
    <w:rsid w:val="00CC0122"/>
    <w:rsid w:val="00CC1897"/>
    <w:rsid w:val="00CD104B"/>
    <w:rsid w:val="00CD43DB"/>
    <w:rsid w:val="00CD759D"/>
    <w:rsid w:val="00CE253A"/>
    <w:rsid w:val="00CE50C1"/>
    <w:rsid w:val="00CE54C3"/>
    <w:rsid w:val="00CE5D33"/>
    <w:rsid w:val="00CE66D1"/>
    <w:rsid w:val="00CE721A"/>
    <w:rsid w:val="00CF2775"/>
    <w:rsid w:val="00CF37F6"/>
    <w:rsid w:val="00D00D52"/>
    <w:rsid w:val="00D01486"/>
    <w:rsid w:val="00D016D4"/>
    <w:rsid w:val="00D03736"/>
    <w:rsid w:val="00D069D7"/>
    <w:rsid w:val="00D07735"/>
    <w:rsid w:val="00D07CB5"/>
    <w:rsid w:val="00D1364A"/>
    <w:rsid w:val="00D15845"/>
    <w:rsid w:val="00D174FB"/>
    <w:rsid w:val="00D17E12"/>
    <w:rsid w:val="00D22A95"/>
    <w:rsid w:val="00D22C8E"/>
    <w:rsid w:val="00D23236"/>
    <w:rsid w:val="00D243EB"/>
    <w:rsid w:val="00D24A79"/>
    <w:rsid w:val="00D26818"/>
    <w:rsid w:val="00D30957"/>
    <w:rsid w:val="00D31562"/>
    <w:rsid w:val="00D36405"/>
    <w:rsid w:val="00D37B77"/>
    <w:rsid w:val="00D4362F"/>
    <w:rsid w:val="00D43E1D"/>
    <w:rsid w:val="00D51947"/>
    <w:rsid w:val="00D52684"/>
    <w:rsid w:val="00D5364C"/>
    <w:rsid w:val="00D54D70"/>
    <w:rsid w:val="00D55545"/>
    <w:rsid w:val="00D60CB8"/>
    <w:rsid w:val="00D61862"/>
    <w:rsid w:val="00D659BE"/>
    <w:rsid w:val="00D728DD"/>
    <w:rsid w:val="00D7411F"/>
    <w:rsid w:val="00D74477"/>
    <w:rsid w:val="00D75322"/>
    <w:rsid w:val="00D76F01"/>
    <w:rsid w:val="00D807FE"/>
    <w:rsid w:val="00D80D3C"/>
    <w:rsid w:val="00D84166"/>
    <w:rsid w:val="00D853A1"/>
    <w:rsid w:val="00D861E7"/>
    <w:rsid w:val="00D926ED"/>
    <w:rsid w:val="00D9413E"/>
    <w:rsid w:val="00D95A1F"/>
    <w:rsid w:val="00D96126"/>
    <w:rsid w:val="00D96B20"/>
    <w:rsid w:val="00DA105E"/>
    <w:rsid w:val="00DA2286"/>
    <w:rsid w:val="00DA2446"/>
    <w:rsid w:val="00DA51A5"/>
    <w:rsid w:val="00DA5460"/>
    <w:rsid w:val="00DA661A"/>
    <w:rsid w:val="00DA6BD3"/>
    <w:rsid w:val="00DB2FBD"/>
    <w:rsid w:val="00DB36F7"/>
    <w:rsid w:val="00DB6F26"/>
    <w:rsid w:val="00DC3584"/>
    <w:rsid w:val="00DC4BE8"/>
    <w:rsid w:val="00DC63C2"/>
    <w:rsid w:val="00DC737A"/>
    <w:rsid w:val="00DD5738"/>
    <w:rsid w:val="00DD5D6E"/>
    <w:rsid w:val="00DD6C7A"/>
    <w:rsid w:val="00DE4423"/>
    <w:rsid w:val="00DE54E4"/>
    <w:rsid w:val="00DE6683"/>
    <w:rsid w:val="00DF0004"/>
    <w:rsid w:val="00DF002E"/>
    <w:rsid w:val="00DF1243"/>
    <w:rsid w:val="00DF1E21"/>
    <w:rsid w:val="00DF61B1"/>
    <w:rsid w:val="00DF7D7A"/>
    <w:rsid w:val="00E00BB4"/>
    <w:rsid w:val="00E053BF"/>
    <w:rsid w:val="00E06565"/>
    <w:rsid w:val="00E06A05"/>
    <w:rsid w:val="00E06A29"/>
    <w:rsid w:val="00E1001B"/>
    <w:rsid w:val="00E1041A"/>
    <w:rsid w:val="00E110AA"/>
    <w:rsid w:val="00E11721"/>
    <w:rsid w:val="00E16B15"/>
    <w:rsid w:val="00E21772"/>
    <w:rsid w:val="00E21EA3"/>
    <w:rsid w:val="00E268FB"/>
    <w:rsid w:val="00E2732C"/>
    <w:rsid w:val="00E313B3"/>
    <w:rsid w:val="00E31437"/>
    <w:rsid w:val="00E314E8"/>
    <w:rsid w:val="00E35C65"/>
    <w:rsid w:val="00E37C66"/>
    <w:rsid w:val="00E40318"/>
    <w:rsid w:val="00E41303"/>
    <w:rsid w:val="00E421F1"/>
    <w:rsid w:val="00E45E17"/>
    <w:rsid w:val="00E46E66"/>
    <w:rsid w:val="00E479A4"/>
    <w:rsid w:val="00E520E6"/>
    <w:rsid w:val="00E53319"/>
    <w:rsid w:val="00E56842"/>
    <w:rsid w:val="00E61F2D"/>
    <w:rsid w:val="00E61F91"/>
    <w:rsid w:val="00E65966"/>
    <w:rsid w:val="00E660D2"/>
    <w:rsid w:val="00E7535E"/>
    <w:rsid w:val="00E771A6"/>
    <w:rsid w:val="00E80FE5"/>
    <w:rsid w:val="00E83638"/>
    <w:rsid w:val="00E8614D"/>
    <w:rsid w:val="00E90AF9"/>
    <w:rsid w:val="00E91981"/>
    <w:rsid w:val="00E922D4"/>
    <w:rsid w:val="00E95D32"/>
    <w:rsid w:val="00E96936"/>
    <w:rsid w:val="00E97862"/>
    <w:rsid w:val="00E97AC8"/>
    <w:rsid w:val="00EA0054"/>
    <w:rsid w:val="00EA077E"/>
    <w:rsid w:val="00EA316D"/>
    <w:rsid w:val="00EA4E1A"/>
    <w:rsid w:val="00EA6766"/>
    <w:rsid w:val="00EA7DE8"/>
    <w:rsid w:val="00EB23EF"/>
    <w:rsid w:val="00EB630D"/>
    <w:rsid w:val="00EB6F3C"/>
    <w:rsid w:val="00EC2046"/>
    <w:rsid w:val="00EC68B2"/>
    <w:rsid w:val="00EC7512"/>
    <w:rsid w:val="00EC7735"/>
    <w:rsid w:val="00ED1747"/>
    <w:rsid w:val="00ED4E69"/>
    <w:rsid w:val="00ED521C"/>
    <w:rsid w:val="00ED6C9B"/>
    <w:rsid w:val="00EE298B"/>
    <w:rsid w:val="00EF1025"/>
    <w:rsid w:val="00EF1A9A"/>
    <w:rsid w:val="00EF20F1"/>
    <w:rsid w:val="00EF2AC2"/>
    <w:rsid w:val="00EF65FA"/>
    <w:rsid w:val="00EF7B9E"/>
    <w:rsid w:val="00F00ABD"/>
    <w:rsid w:val="00F03E47"/>
    <w:rsid w:val="00F07814"/>
    <w:rsid w:val="00F15116"/>
    <w:rsid w:val="00F227F6"/>
    <w:rsid w:val="00F2585B"/>
    <w:rsid w:val="00F25C5E"/>
    <w:rsid w:val="00F319DF"/>
    <w:rsid w:val="00F3308D"/>
    <w:rsid w:val="00F33815"/>
    <w:rsid w:val="00F363CB"/>
    <w:rsid w:val="00F368A8"/>
    <w:rsid w:val="00F42897"/>
    <w:rsid w:val="00F43FEB"/>
    <w:rsid w:val="00F44CF9"/>
    <w:rsid w:val="00F50454"/>
    <w:rsid w:val="00F50D1D"/>
    <w:rsid w:val="00F53908"/>
    <w:rsid w:val="00F54318"/>
    <w:rsid w:val="00F57732"/>
    <w:rsid w:val="00F60601"/>
    <w:rsid w:val="00F64E48"/>
    <w:rsid w:val="00F66DE9"/>
    <w:rsid w:val="00F72D69"/>
    <w:rsid w:val="00F759A2"/>
    <w:rsid w:val="00F76102"/>
    <w:rsid w:val="00F76B0E"/>
    <w:rsid w:val="00F803D1"/>
    <w:rsid w:val="00F804D6"/>
    <w:rsid w:val="00F80B7F"/>
    <w:rsid w:val="00F8111A"/>
    <w:rsid w:val="00F854DE"/>
    <w:rsid w:val="00F86ADB"/>
    <w:rsid w:val="00F90996"/>
    <w:rsid w:val="00F914FF"/>
    <w:rsid w:val="00F9150A"/>
    <w:rsid w:val="00F91DDE"/>
    <w:rsid w:val="00F93664"/>
    <w:rsid w:val="00F963F0"/>
    <w:rsid w:val="00F968F9"/>
    <w:rsid w:val="00FA5EC9"/>
    <w:rsid w:val="00FA638B"/>
    <w:rsid w:val="00FB1C21"/>
    <w:rsid w:val="00FB4557"/>
    <w:rsid w:val="00FB4BFB"/>
    <w:rsid w:val="00FB666C"/>
    <w:rsid w:val="00FB7C2B"/>
    <w:rsid w:val="00FC0728"/>
    <w:rsid w:val="00FC12FD"/>
    <w:rsid w:val="00FC35CB"/>
    <w:rsid w:val="00FD0170"/>
    <w:rsid w:val="00FD3726"/>
    <w:rsid w:val="00FD7060"/>
    <w:rsid w:val="00FE2679"/>
    <w:rsid w:val="00FE297A"/>
    <w:rsid w:val="00FE5B17"/>
    <w:rsid w:val="00FE681D"/>
    <w:rsid w:val="00FF69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F7C9F-1CA0-4E5B-9093-E0D33C40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4C"/>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167"/>
    <w:pPr>
      <w:ind w:left="720"/>
      <w:contextualSpacing/>
    </w:pPr>
  </w:style>
  <w:style w:type="table" w:styleId="TableGrid">
    <w:name w:val="Table Grid"/>
    <w:basedOn w:val="TableNormal"/>
    <w:uiPriority w:val="39"/>
    <w:rsid w:val="00C658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135FB"/>
    <w:pPr>
      <w:tabs>
        <w:tab w:val="center" w:pos="4680"/>
        <w:tab w:val="right" w:pos="9360"/>
      </w:tabs>
    </w:pPr>
  </w:style>
  <w:style w:type="character" w:customStyle="1" w:styleId="FooterChar">
    <w:name w:val="Footer Char"/>
    <w:basedOn w:val="DefaultParagraphFont"/>
    <w:link w:val="Footer"/>
    <w:uiPriority w:val="99"/>
    <w:rsid w:val="007135FB"/>
  </w:style>
  <w:style w:type="character" w:styleId="PageNumber">
    <w:name w:val="page number"/>
    <w:basedOn w:val="DefaultParagraphFont"/>
    <w:uiPriority w:val="99"/>
    <w:semiHidden/>
    <w:unhideWhenUsed/>
    <w:rsid w:val="007135FB"/>
  </w:style>
  <w:style w:type="paragraph" w:styleId="NoSpacing">
    <w:name w:val="No Spacing"/>
    <w:uiPriority w:val="1"/>
    <w:qFormat/>
    <w:rsid w:val="001E0911"/>
    <w:rPr>
      <w:sz w:val="22"/>
      <w:szCs w:val="22"/>
      <w:lang w:val="en-US"/>
    </w:rPr>
  </w:style>
  <w:style w:type="character" w:styleId="CommentReference">
    <w:name w:val="annotation reference"/>
    <w:basedOn w:val="DefaultParagraphFont"/>
    <w:uiPriority w:val="99"/>
    <w:semiHidden/>
    <w:unhideWhenUsed/>
    <w:rsid w:val="006E65E8"/>
    <w:rPr>
      <w:sz w:val="16"/>
      <w:szCs w:val="16"/>
    </w:rPr>
  </w:style>
  <w:style w:type="paragraph" w:styleId="CommentText">
    <w:name w:val="annotation text"/>
    <w:basedOn w:val="Normal"/>
    <w:link w:val="CommentTextChar"/>
    <w:uiPriority w:val="99"/>
    <w:unhideWhenUsed/>
    <w:rsid w:val="006E65E8"/>
    <w:rPr>
      <w:sz w:val="20"/>
      <w:szCs w:val="20"/>
    </w:rPr>
  </w:style>
  <w:style w:type="character" w:customStyle="1" w:styleId="CommentTextChar">
    <w:name w:val="Comment Text Char"/>
    <w:basedOn w:val="DefaultParagraphFont"/>
    <w:link w:val="CommentText"/>
    <w:uiPriority w:val="99"/>
    <w:rsid w:val="006E65E8"/>
    <w:rPr>
      <w:sz w:val="20"/>
      <w:szCs w:val="20"/>
    </w:rPr>
  </w:style>
  <w:style w:type="paragraph" w:styleId="CommentSubject">
    <w:name w:val="annotation subject"/>
    <w:basedOn w:val="CommentText"/>
    <w:next w:val="CommentText"/>
    <w:link w:val="CommentSubjectChar"/>
    <w:uiPriority w:val="99"/>
    <w:semiHidden/>
    <w:unhideWhenUsed/>
    <w:rsid w:val="006E65E8"/>
    <w:rPr>
      <w:b/>
      <w:bCs/>
    </w:rPr>
  </w:style>
  <w:style w:type="character" w:customStyle="1" w:styleId="CommentSubjectChar">
    <w:name w:val="Comment Subject Char"/>
    <w:basedOn w:val="CommentTextChar"/>
    <w:link w:val="CommentSubject"/>
    <w:uiPriority w:val="99"/>
    <w:semiHidden/>
    <w:rsid w:val="006E65E8"/>
    <w:rPr>
      <w:b/>
      <w:bCs/>
      <w:sz w:val="20"/>
      <w:szCs w:val="20"/>
    </w:rPr>
  </w:style>
  <w:style w:type="paragraph" w:styleId="BalloonText">
    <w:name w:val="Balloon Text"/>
    <w:basedOn w:val="Normal"/>
    <w:link w:val="BalloonTextChar"/>
    <w:uiPriority w:val="99"/>
    <w:semiHidden/>
    <w:unhideWhenUsed/>
    <w:rsid w:val="006E65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65E8"/>
    <w:rPr>
      <w:rFonts w:ascii="Times New Roman" w:hAnsi="Times New Roman" w:cs="Times New Roman"/>
      <w:sz w:val="18"/>
      <w:szCs w:val="18"/>
    </w:rPr>
  </w:style>
  <w:style w:type="paragraph" w:styleId="Header">
    <w:name w:val="header"/>
    <w:basedOn w:val="Normal"/>
    <w:link w:val="HeaderChar"/>
    <w:uiPriority w:val="99"/>
    <w:unhideWhenUsed/>
    <w:rsid w:val="00213E6F"/>
    <w:pPr>
      <w:tabs>
        <w:tab w:val="center" w:pos="4513"/>
        <w:tab w:val="right" w:pos="9026"/>
      </w:tabs>
    </w:pPr>
  </w:style>
  <w:style w:type="character" w:customStyle="1" w:styleId="HeaderChar">
    <w:name w:val="Header Char"/>
    <w:basedOn w:val="DefaultParagraphFont"/>
    <w:link w:val="Header"/>
    <w:uiPriority w:val="99"/>
    <w:rsid w:val="00213E6F"/>
  </w:style>
  <w:style w:type="paragraph" w:styleId="FootnoteText">
    <w:name w:val="footnote text"/>
    <w:basedOn w:val="Normal"/>
    <w:link w:val="FootnoteTextChar"/>
    <w:uiPriority w:val="99"/>
    <w:semiHidden/>
    <w:unhideWhenUsed/>
    <w:rsid w:val="00D30957"/>
    <w:rPr>
      <w:sz w:val="20"/>
      <w:szCs w:val="20"/>
    </w:rPr>
  </w:style>
  <w:style w:type="character" w:customStyle="1" w:styleId="FootnoteTextChar">
    <w:name w:val="Footnote Text Char"/>
    <w:basedOn w:val="DefaultParagraphFont"/>
    <w:link w:val="FootnoteText"/>
    <w:uiPriority w:val="99"/>
    <w:semiHidden/>
    <w:rsid w:val="00D30957"/>
    <w:rPr>
      <w:sz w:val="20"/>
      <w:szCs w:val="20"/>
    </w:rPr>
  </w:style>
  <w:style w:type="character" w:styleId="FootnoteReference">
    <w:name w:val="footnote reference"/>
    <w:basedOn w:val="DefaultParagraphFont"/>
    <w:uiPriority w:val="99"/>
    <w:semiHidden/>
    <w:unhideWhenUsed/>
    <w:rsid w:val="00D30957"/>
    <w:rPr>
      <w:vertAlign w:val="superscript"/>
    </w:rPr>
  </w:style>
  <w:style w:type="character" w:styleId="Hyperlink">
    <w:name w:val="Hyperlink"/>
    <w:basedOn w:val="DefaultParagraphFont"/>
    <w:uiPriority w:val="99"/>
    <w:unhideWhenUsed/>
    <w:rsid w:val="00D30957"/>
    <w:rPr>
      <w:color w:val="0563C1" w:themeColor="hyperlink"/>
      <w:u w:val="single"/>
    </w:rPr>
  </w:style>
  <w:style w:type="character" w:customStyle="1" w:styleId="UnresolvedMention1">
    <w:name w:val="Unresolved Mention1"/>
    <w:basedOn w:val="DefaultParagraphFont"/>
    <w:uiPriority w:val="99"/>
    <w:semiHidden/>
    <w:unhideWhenUsed/>
    <w:rsid w:val="00D309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9608">
      <w:bodyDiv w:val="1"/>
      <w:marLeft w:val="0"/>
      <w:marRight w:val="0"/>
      <w:marTop w:val="0"/>
      <w:marBottom w:val="0"/>
      <w:divBdr>
        <w:top w:val="none" w:sz="0" w:space="0" w:color="auto"/>
        <w:left w:val="none" w:sz="0" w:space="0" w:color="auto"/>
        <w:bottom w:val="none" w:sz="0" w:space="0" w:color="auto"/>
        <w:right w:val="none" w:sz="0" w:space="0" w:color="auto"/>
      </w:divBdr>
      <w:divsChild>
        <w:div w:id="1025250425">
          <w:marLeft w:val="0"/>
          <w:marRight w:val="0"/>
          <w:marTop w:val="0"/>
          <w:marBottom w:val="0"/>
          <w:divBdr>
            <w:top w:val="none" w:sz="0" w:space="0" w:color="auto"/>
            <w:left w:val="none" w:sz="0" w:space="0" w:color="auto"/>
            <w:bottom w:val="none" w:sz="0" w:space="0" w:color="auto"/>
            <w:right w:val="none" w:sz="0" w:space="0" w:color="auto"/>
          </w:divBdr>
          <w:divsChild>
            <w:div w:id="723259675">
              <w:marLeft w:val="0"/>
              <w:marRight w:val="0"/>
              <w:marTop w:val="0"/>
              <w:marBottom w:val="0"/>
              <w:divBdr>
                <w:top w:val="none" w:sz="0" w:space="0" w:color="auto"/>
                <w:left w:val="none" w:sz="0" w:space="0" w:color="auto"/>
                <w:bottom w:val="none" w:sz="0" w:space="0" w:color="auto"/>
                <w:right w:val="none" w:sz="0" w:space="0" w:color="auto"/>
              </w:divBdr>
              <w:divsChild>
                <w:div w:id="15983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361191">
      <w:bodyDiv w:val="1"/>
      <w:marLeft w:val="0"/>
      <w:marRight w:val="0"/>
      <w:marTop w:val="0"/>
      <w:marBottom w:val="0"/>
      <w:divBdr>
        <w:top w:val="none" w:sz="0" w:space="0" w:color="auto"/>
        <w:left w:val="none" w:sz="0" w:space="0" w:color="auto"/>
        <w:bottom w:val="none" w:sz="0" w:space="0" w:color="auto"/>
        <w:right w:val="none" w:sz="0" w:space="0" w:color="auto"/>
      </w:divBdr>
      <w:divsChild>
        <w:div w:id="1505972916">
          <w:marLeft w:val="0"/>
          <w:marRight w:val="0"/>
          <w:marTop w:val="0"/>
          <w:marBottom w:val="0"/>
          <w:divBdr>
            <w:top w:val="none" w:sz="0" w:space="0" w:color="auto"/>
            <w:left w:val="none" w:sz="0" w:space="0" w:color="auto"/>
            <w:bottom w:val="none" w:sz="0" w:space="0" w:color="auto"/>
            <w:right w:val="none" w:sz="0" w:space="0" w:color="auto"/>
          </w:divBdr>
          <w:divsChild>
            <w:div w:id="26609186">
              <w:marLeft w:val="0"/>
              <w:marRight w:val="0"/>
              <w:marTop w:val="0"/>
              <w:marBottom w:val="0"/>
              <w:divBdr>
                <w:top w:val="none" w:sz="0" w:space="0" w:color="auto"/>
                <w:left w:val="none" w:sz="0" w:space="0" w:color="auto"/>
                <w:bottom w:val="none" w:sz="0" w:space="0" w:color="auto"/>
                <w:right w:val="none" w:sz="0" w:space="0" w:color="auto"/>
              </w:divBdr>
              <w:divsChild>
                <w:div w:id="1755391496">
                  <w:marLeft w:val="945"/>
                  <w:marRight w:val="0"/>
                  <w:marTop w:val="0"/>
                  <w:marBottom w:val="0"/>
                  <w:divBdr>
                    <w:top w:val="none" w:sz="0" w:space="0" w:color="auto"/>
                    <w:left w:val="none" w:sz="0" w:space="0" w:color="auto"/>
                    <w:bottom w:val="none" w:sz="0" w:space="0" w:color="auto"/>
                    <w:right w:val="none" w:sz="0" w:space="0" w:color="auto"/>
                  </w:divBdr>
                </w:div>
              </w:divsChild>
            </w:div>
          </w:divsChild>
        </w:div>
        <w:div w:id="1004938504">
          <w:marLeft w:val="0"/>
          <w:marRight w:val="0"/>
          <w:marTop w:val="0"/>
          <w:marBottom w:val="75"/>
          <w:divBdr>
            <w:top w:val="none" w:sz="0" w:space="0" w:color="auto"/>
            <w:left w:val="none" w:sz="0" w:space="0" w:color="auto"/>
            <w:bottom w:val="none" w:sz="0" w:space="0" w:color="auto"/>
            <w:right w:val="none" w:sz="0" w:space="0" w:color="auto"/>
          </w:divBdr>
          <w:divsChild>
            <w:div w:id="187296032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00082917">
      <w:bodyDiv w:val="1"/>
      <w:marLeft w:val="0"/>
      <w:marRight w:val="0"/>
      <w:marTop w:val="0"/>
      <w:marBottom w:val="0"/>
      <w:divBdr>
        <w:top w:val="none" w:sz="0" w:space="0" w:color="auto"/>
        <w:left w:val="none" w:sz="0" w:space="0" w:color="auto"/>
        <w:bottom w:val="none" w:sz="0" w:space="0" w:color="auto"/>
        <w:right w:val="none" w:sz="0" w:space="0" w:color="auto"/>
      </w:divBdr>
    </w:div>
    <w:div w:id="1045257723">
      <w:bodyDiv w:val="1"/>
      <w:marLeft w:val="0"/>
      <w:marRight w:val="0"/>
      <w:marTop w:val="0"/>
      <w:marBottom w:val="0"/>
      <w:divBdr>
        <w:top w:val="none" w:sz="0" w:space="0" w:color="auto"/>
        <w:left w:val="none" w:sz="0" w:space="0" w:color="auto"/>
        <w:bottom w:val="none" w:sz="0" w:space="0" w:color="auto"/>
        <w:right w:val="none" w:sz="0" w:space="0" w:color="auto"/>
      </w:divBdr>
      <w:divsChild>
        <w:div w:id="1946686921">
          <w:marLeft w:val="0"/>
          <w:marRight w:val="0"/>
          <w:marTop w:val="0"/>
          <w:marBottom w:val="0"/>
          <w:divBdr>
            <w:top w:val="none" w:sz="0" w:space="0" w:color="auto"/>
            <w:left w:val="none" w:sz="0" w:space="0" w:color="auto"/>
            <w:bottom w:val="none" w:sz="0" w:space="0" w:color="auto"/>
            <w:right w:val="none" w:sz="0" w:space="0" w:color="auto"/>
          </w:divBdr>
          <w:divsChild>
            <w:div w:id="1511333840">
              <w:marLeft w:val="0"/>
              <w:marRight w:val="0"/>
              <w:marTop w:val="0"/>
              <w:marBottom w:val="0"/>
              <w:divBdr>
                <w:top w:val="none" w:sz="0" w:space="0" w:color="auto"/>
                <w:left w:val="none" w:sz="0" w:space="0" w:color="auto"/>
                <w:bottom w:val="none" w:sz="0" w:space="0" w:color="auto"/>
                <w:right w:val="none" w:sz="0" w:space="0" w:color="auto"/>
              </w:divBdr>
              <w:divsChild>
                <w:div w:id="729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855977">
      <w:bodyDiv w:val="1"/>
      <w:marLeft w:val="0"/>
      <w:marRight w:val="0"/>
      <w:marTop w:val="0"/>
      <w:marBottom w:val="0"/>
      <w:divBdr>
        <w:top w:val="none" w:sz="0" w:space="0" w:color="auto"/>
        <w:left w:val="none" w:sz="0" w:space="0" w:color="auto"/>
        <w:bottom w:val="none" w:sz="0" w:space="0" w:color="auto"/>
        <w:right w:val="none" w:sz="0" w:space="0" w:color="auto"/>
      </w:divBdr>
    </w:div>
    <w:div w:id="1105659007">
      <w:bodyDiv w:val="1"/>
      <w:marLeft w:val="0"/>
      <w:marRight w:val="0"/>
      <w:marTop w:val="0"/>
      <w:marBottom w:val="0"/>
      <w:divBdr>
        <w:top w:val="none" w:sz="0" w:space="0" w:color="auto"/>
        <w:left w:val="none" w:sz="0" w:space="0" w:color="auto"/>
        <w:bottom w:val="none" w:sz="0" w:space="0" w:color="auto"/>
        <w:right w:val="none" w:sz="0" w:space="0" w:color="auto"/>
      </w:divBdr>
      <w:divsChild>
        <w:div w:id="1991979867">
          <w:marLeft w:val="0"/>
          <w:marRight w:val="0"/>
          <w:marTop w:val="0"/>
          <w:marBottom w:val="0"/>
          <w:divBdr>
            <w:top w:val="none" w:sz="0" w:space="0" w:color="auto"/>
            <w:left w:val="none" w:sz="0" w:space="0" w:color="auto"/>
            <w:bottom w:val="none" w:sz="0" w:space="0" w:color="auto"/>
            <w:right w:val="none" w:sz="0" w:space="0" w:color="auto"/>
          </w:divBdr>
          <w:divsChild>
            <w:div w:id="1091588502">
              <w:marLeft w:val="0"/>
              <w:marRight w:val="0"/>
              <w:marTop w:val="0"/>
              <w:marBottom w:val="0"/>
              <w:divBdr>
                <w:top w:val="none" w:sz="0" w:space="0" w:color="auto"/>
                <w:left w:val="none" w:sz="0" w:space="0" w:color="auto"/>
                <w:bottom w:val="none" w:sz="0" w:space="0" w:color="auto"/>
                <w:right w:val="none" w:sz="0" w:space="0" w:color="auto"/>
              </w:divBdr>
              <w:divsChild>
                <w:div w:id="1531333579">
                  <w:marLeft w:val="0"/>
                  <w:marRight w:val="0"/>
                  <w:marTop w:val="0"/>
                  <w:marBottom w:val="0"/>
                  <w:divBdr>
                    <w:top w:val="none" w:sz="0" w:space="0" w:color="auto"/>
                    <w:left w:val="none" w:sz="0" w:space="0" w:color="auto"/>
                    <w:bottom w:val="none" w:sz="0" w:space="0" w:color="auto"/>
                    <w:right w:val="none" w:sz="0" w:space="0" w:color="auto"/>
                  </w:divBdr>
                  <w:divsChild>
                    <w:div w:id="117349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54155">
      <w:bodyDiv w:val="1"/>
      <w:marLeft w:val="0"/>
      <w:marRight w:val="0"/>
      <w:marTop w:val="0"/>
      <w:marBottom w:val="0"/>
      <w:divBdr>
        <w:top w:val="none" w:sz="0" w:space="0" w:color="auto"/>
        <w:left w:val="none" w:sz="0" w:space="0" w:color="auto"/>
        <w:bottom w:val="none" w:sz="0" w:space="0" w:color="auto"/>
        <w:right w:val="none" w:sz="0" w:space="0" w:color="auto"/>
      </w:divBdr>
    </w:div>
    <w:div w:id="1610163421">
      <w:bodyDiv w:val="1"/>
      <w:marLeft w:val="0"/>
      <w:marRight w:val="0"/>
      <w:marTop w:val="0"/>
      <w:marBottom w:val="0"/>
      <w:divBdr>
        <w:top w:val="none" w:sz="0" w:space="0" w:color="auto"/>
        <w:left w:val="none" w:sz="0" w:space="0" w:color="auto"/>
        <w:bottom w:val="none" w:sz="0" w:space="0" w:color="auto"/>
        <w:right w:val="none" w:sz="0" w:space="0" w:color="auto"/>
      </w:divBdr>
      <w:divsChild>
        <w:div w:id="101807038">
          <w:marLeft w:val="0"/>
          <w:marRight w:val="0"/>
          <w:marTop w:val="0"/>
          <w:marBottom w:val="0"/>
          <w:divBdr>
            <w:top w:val="none" w:sz="0" w:space="0" w:color="auto"/>
            <w:left w:val="none" w:sz="0" w:space="0" w:color="auto"/>
            <w:bottom w:val="none" w:sz="0" w:space="0" w:color="auto"/>
            <w:right w:val="none" w:sz="0" w:space="0" w:color="auto"/>
          </w:divBdr>
          <w:divsChild>
            <w:div w:id="898396575">
              <w:marLeft w:val="0"/>
              <w:marRight w:val="0"/>
              <w:marTop w:val="0"/>
              <w:marBottom w:val="0"/>
              <w:divBdr>
                <w:top w:val="none" w:sz="0" w:space="0" w:color="auto"/>
                <w:left w:val="none" w:sz="0" w:space="0" w:color="auto"/>
                <w:bottom w:val="none" w:sz="0" w:space="0" w:color="auto"/>
                <w:right w:val="none" w:sz="0" w:space="0" w:color="auto"/>
              </w:divBdr>
              <w:divsChild>
                <w:div w:id="37581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9786">
      <w:bodyDiv w:val="1"/>
      <w:marLeft w:val="0"/>
      <w:marRight w:val="0"/>
      <w:marTop w:val="0"/>
      <w:marBottom w:val="0"/>
      <w:divBdr>
        <w:top w:val="none" w:sz="0" w:space="0" w:color="auto"/>
        <w:left w:val="none" w:sz="0" w:space="0" w:color="auto"/>
        <w:bottom w:val="none" w:sz="0" w:space="0" w:color="auto"/>
        <w:right w:val="none" w:sz="0" w:space="0" w:color="auto"/>
      </w:divBdr>
    </w:div>
    <w:div w:id="1868173718">
      <w:bodyDiv w:val="1"/>
      <w:marLeft w:val="0"/>
      <w:marRight w:val="0"/>
      <w:marTop w:val="0"/>
      <w:marBottom w:val="0"/>
      <w:divBdr>
        <w:top w:val="none" w:sz="0" w:space="0" w:color="auto"/>
        <w:left w:val="none" w:sz="0" w:space="0" w:color="auto"/>
        <w:bottom w:val="none" w:sz="0" w:space="0" w:color="auto"/>
        <w:right w:val="none" w:sz="0" w:space="0" w:color="auto"/>
      </w:divBdr>
    </w:div>
    <w:div w:id="1966154294">
      <w:bodyDiv w:val="1"/>
      <w:marLeft w:val="0"/>
      <w:marRight w:val="0"/>
      <w:marTop w:val="0"/>
      <w:marBottom w:val="0"/>
      <w:divBdr>
        <w:top w:val="none" w:sz="0" w:space="0" w:color="auto"/>
        <w:left w:val="none" w:sz="0" w:space="0" w:color="auto"/>
        <w:bottom w:val="none" w:sz="0" w:space="0" w:color="auto"/>
        <w:right w:val="none" w:sz="0" w:space="0" w:color="auto"/>
      </w:divBdr>
      <w:divsChild>
        <w:div w:id="88699838">
          <w:marLeft w:val="0"/>
          <w:marRight w:val="0"/>
          <w:marTop w:val="0"/>
          <w:marBottom w:val="0"/>
          <w:divBdr>
            <w:top w:val="none" w:sz="0" w:space="0" w:color="auto"/>
            <w:left w:val="none" w:sz="0" w:space="0" w:color="auto"/>
            <w:bottom w:val="none" w:sz="0" w:space="0" w:color="auto"/>
            <w:right w:val="none" w:sz="0" w:space="0" w:color="auto"/>
          </w:divBdr>
          <w:divsChild>
            <w:div w:id="783230498">
              <w:marLeft w:val="0"/>
              <w:marRight w:val="0"/>
              <w:marTop w:val="0"/>
              <w:marBottom w:val="0"/>
              <w:divBdr>
                <w:top w:val="none" w:sz="0" w:space="0" w:color="auto"/>
                <w:left w:val="none" w:sz="0" w:space="0" w:color="auto"/>
                <w:bottom w:val="none" w:sz="0" w:space="0" w:color="auto"/>
                <w:right w:val="none" w:sz="0" w:space="0" w:color="auto"/>
              </w:divBdr>
              <w:divsChild>
                <w:div w:id="20509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A971D-8404-4D13-9282-683DBD9B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4115</Words>
  <Characters>23458</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Ramadan Ilazi</dc:creator>
  <cp:keywords/>
  <dc:description/>
  <cp:lastModifiedBy>Adim</cp:lastModifiedBy>
  <cp:revision>2</cp:revision>
  <dcterms:created xsi:type="dcterms:W3CDTF">2020-11-17T09:20:00Z</dcterms:created>
  <dcterms:modified xsi:type="dcterms:W3CDTF">2020-11-17T09:20:00Z</dcterms:modified>
</cp:coreProperties>
</file>