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6ED85" w14:textId="77777777" w:rsidR="00CB21BF" w:rsidRPr="00A252DC" w:rsidRDefault="00CB21BF" w:rsidP="00CB21BF">
      <w:pPr>
        <w:rPr>
          <w:rFonts w:ascii="Times New Roman" w:hAnsi="Times New Roman"/>
          <w:b/>
          <w:bCs/>
          <w:sz w:val="24"/>
          <w:szCs w:val="24"/>
          <w:lang w:val="sq-AL"/>
        </w:rPr>
      </w:pPr>
      <w:r w:rsidRPr="00A252DC">
        <w:rPr>
          <w:rFonts w:ascii="Times New Roman" w:hAnsi="Times New Roman"/>
          <w:noProof/>
          <w:sz w:val="32"/>
          <w:szCs w:val="32"/>
          <w:lang w:val="sq-AL" w:eastAsia="sq-AL"/>
        </w:rPr>
        <w:drawing>
          <wp:anchor distT="0" distB="0" distL="114300" distR="114300" simplePos="0" relativeHeight="251659264" behindDoc="1" locked="0" layoutInCell="1" allowOverlap="1" wp14:anchorId="3B80CA18" wp14:editId="56D5D861">
            <wp:simplePos x="0" y="0"/>
            <wp:positionH relativeFrom="page">
              <wp:posOffset>4619625</wp:posOffset>
            </wp:positionH>
            <wp:positionV relativeFrom="paragraph">
              <wp:posOffset>-190500</wp:posOffset>
            </wp:positionV>
            <wp:extent cx="847725" cy="962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48776" cy="963218"/>
                    </a:xfrm>
                    <a:prstGeom prst="rect">
                      <a:avLst/>
                    </a:prstGeom>
                    <a:noFill/>
                  </pic:spPr>
                </pic:pic>
              </a:graphicData>
            </a:graphic>
            <wp14:sizeRelH relativeFrom="margin">
              <wp14:pctWidth>0</wp14:pctWidth>
            </wp14:sizeRelH>
            <wp14:sizeRelV relativeFrom="margin">
              <wp14:pctHeight>0</wp14:pctHeight>
            </wp14:sizeRelV>
          </wp:anchor>
        </w:drawing>
      </w:r>
    </w:p>
    <w:p w14:paraId="1B53086C" w14:textId="77777777" w:rsidR="00CB21BF" w:rsidRPr="00A252DC" w:rsidRDefault="00CB21BF" w:rsidP="00CB21BF">
      <w:pPr>
        <w:rPr>
          <w:rFonts w:ascii="Times New Roman" w:hAnsi="Times New Roman"/>
          <w:b/>
          <w:bCs/>
          <w:sz w:val="24"/>
          <w:szCs w:val="24"/>
          <w:lang w:val="sq-AL"/>
        </w:rPr>
      </w:pPr>
    </w:p>
    <w:p w14:paraId="5B76C96F" w14:textId="77777777" w:rsidR="00CB21BF" w:rsidRPr="00A252DC" w:rsidRDefault="00CB21BF" w:rsidP="00CB21BF">
      <w:pPr>
        <w:autoSpaceDE w:val="0"/>
        <w:autoSpaceDN w:val="0"/>
        <w:adjustRightInd w:val="0"/>
        <w:spacing w:line="276" w:lineRule="auto"/>
        <w:jc w:val="center"/>
        <w:rPr>
          <w:rFonts w:ascii="Book Antiqua" w:hAnsi="Book Antiqua"/>
          <w:b/>
          <w:bCs/>
          <w:sz w:val="32"/>
          <w:szCs w:val="32"/>
          <w:lang w:val="sq-AL"/>
        </w:rPr>
      </w:pPr>
    </w:p>
    <w:p w14:paraId="771A9BFC" w14:textId="77777777" w:rsidR="00CB21BF" w:rsidRPr="00A252DC" w:rsidRDefault="00CB21BF" w:rsidP="00CB21BF">
      <w:pPr>
        <w:autoSpaceDE w:val="0"/>
        <w:autoSpaceDN w:val="0"/>
        <w:adjustRightInd w:val="0"/>
        <w:jc w:val="center"/>
        <w:rPr>
          <w:rFonts w:ascii="Book Antiqua" w:hAnsi="Book Antiqua"/>
          <w:b/>
          <w:bCs/>
          <w:sz w:val="32"/>
          <w:szCs w:val="32"/>
          <w:lang w:val="sq-AL"/>
        </w:rPr>
      </w:pPr>
    </w:p>
    <w:p w14:paraId="52DF0BA1" w14:textId="77777777" w:rsidR="00CB21BF" w:rsidRPr="00A252DC" w:rsidRDefault="00CB21BF" w:rsidP="00CB21BF">
      <w:pPr>
        <w:autoSpaceDE w:val="0"/>
        <w:autoSpaceDN w:val="0"/>
        <w:adjustRightInd w:val="0"/>
        <w:jc w:val="center"/>
        <w:rPr>
          <w:rFonts w:ascii="Book Antiqua" w:hAnsi="Book Antiqua"/>
          <w:b/>
          <w:bCs/>
          <w:sz w:val="32"/>
          <w:szCs w:val="32"/>
          <w:lang w:val="sq-AL"/>
        </w:rPr>
      </w:pPr>
      <w:r w:rsidRPr="00A252DC">
        <w:rPr>
          <w:rFonts w:ascii="Book Antiqua" w:hAnsi="Book Antiqua"/>
          <w:b/>
          <w:bCs/>
          <w:sz w:val="32"/>
          <w:szCs w:val="32"/>
          <w:lang w:val="sq-AL"/>
        </w:rPr>
        <w:t>Republika e Kosovës</w:t>
      </w:r>
    </w:p>
    <w:p w14:paraId="51CE0DB5" w14:textId="77777777" w:rsidR="00CB21BF" w:rsidRPr="00A252DC" w:rsidRDefault="00CB21BF" w:rsidP="00CB21BF">
      <w:pPr>
        <w:tabs>
          <w:tab w:val="left" w:pos="1080"/>
        </w:tabs>
        <w:autoSpaceDE w:val="0"/>
        <w:autoSpaceDN w:val="0"/>
        <w:adjustRightInd w:val="0"/>
        <w:jc w:val="center"/>
        <w:rPr>
          <w:rFonts w:ascii="Book Antiqua" w:hAnsi="Book Antiqua"/>
          <w:b/>
          <w:bCs/>
          <w:sz w:val="28"/>
          <w:szCs w:val="28"/>
          <w:lang w:val="sq-AL"/>
        </w:rPr>
      </w:pPr>
      <w:r w:rsidRPr="00A252DC">
        <w:rPr>
          <w:rFonts w:ascii="Book Antiqua" w:hAnsi="Book Antiqua"/>
          <w:b/>
          <w:bCs/>
          <w:sz w:val="28"/>
          <w:szCs w:val="28"/>
          <w:lang w:val="sq-AL"/>
        </w:rPr>
        <w:t>Republika Kosova - Republic of Kosovo</w:t>
      </w:r>
    </w:p>
    <w:p w14:paraId="68F0BA02" w14:textId="77777777" w:rsidR="00CB21BF" w:rsidRPr="00A252DC" w:rsidRDefault="00CB21BF" w:rsidP="00CB21BF">
      <w:pPr>
        <w:pBdr>
          <w:bottom w:val="single" w:sz="12" w:space="1" w:color="auto"/>
        </w:pBdr>
        <w:autoSpaceDE w:val="0"/>
        <w:autoSpaceDN w:val="0"/>
        <w:adjustRightInd w:val="0"/>
        <w:jc w:val="center"/>
        <w:rPr>
          <w:rFonts w:ascii="Times New Roman" w:hAnsi="Times New Roman"/>
          <w:b/>
          <w:bCs/>
          <w:i/>
          <w:iCs/>
          <w:sz w:val="26"/>
          <w:szCs w:val="26"/>
          <w:lang w:val="sq-AL"/>
        </w:rPr>
      </w:pPr>
      <w:r w:rsidRPr="00A252DC">
        <w:rPr>
          <w:rFonts w:ascii="Times New Roman" w:hAnsi="Times New Roman"/>
          <w:b/>
          <w:bCs/>
          <w:i/>
          <w:iCs/>
          <w:sz w:val="26"/>
          <w:szCs w:val="26"/>
          <w:lang w:val="sq-AL"/>
        </w:rPr>
        <w:t>Qeveria – Vlada – Government</w:t>
      </w:r>
    </w:p>
    <w:p w14:paraId="761CD616" w14:textId="77777777" w:rsidR="00CB21BF" w:rsidRPr="00A252DC" w:rsidRDefault="00CB21BF" w:rsidP="00CB21BF">
      <w:pPr>
        <w:pBdr>
          <w:bottom w:val="single" w:sz="12" w:space="1" w:color="auto"/>
        </w:pBdr>
        <w:autoSpaceDE w:val="0"/>
        <w:autoSpaceDN w:val="0"/>
        <w:adjustRightInd w:val="0"/>
        <w:spacing w:line="276" w:lineRule="auto"/>
        <w:jc w:val="center"/>
        <w:rPr>
          <w:rFonts w:ascii="Times New Roman" w:hAnsi="Times New Roman"/>
          <w:b/>
          <w:bCs/>
          <w:i/>
          <w:iCs/>
          <w:sz w:val="24"/>
          <w:szCs w:val="24"/>
          <w:lang w:val="sq-AL"/>
        </w:rPr>
      </w:pPr>
      <w:r w:rsidRPr="00A252DC">
        <w:rPr>
          <w:rFonts w:ascii="Times New Roman" w:hAnsi="Times New Roman"/>
          <w:b/>
          <w:bCs/>
          <w:i/>
          <w:iCs/>
          <w:sz w:val="24"/>
          <w:szCs w:val="24"/>
          <w:lang w:val="sq-AL"/>
        </w:rPr>
        <w:t>Ministria e Drejtësisë – Ministarstvo Pravde – Ministryof Justice</w:t>
      </w:r>
    </w:p>
    <w:p w14:paraId="4B4DF165" w14:textId="77777777" w:rsidR="00CB21BF" w:rsidRPr="00A252DC" w:rsidRDefault="00CB21BF" w:rsidP="00CB21BF">
      <w:pPr>
        <w:tabs>
          <w:tab w:val="left" w:pos="4410"/>
        </w:tabs>
        <w:jc w:val="center"/>
        <w:rPr>
          <w:rFonts w:ascii="Times New Roman" w:hAnsi="Times New Roman"/>
          <w:b/>
          <w:sz w:val="24"/>
          <w:szCs w:val="24"/>
          <w:lang w:val="sq-AL"/>
        </w:rPr>
      </w:pPr>
    </w:p>
    <w:p w14:paraId="08327CA6" w14:textId="77777777" w:rsidR="00CB21BF" w:rsidRPr="00A252DC" w:rsidRDefault="00CB21BF" w:rsidP="00CB21BF">
      <w:pPr>
        <w:tabs>
          <w:tab w:val="left" w:pos="4410"/>
        </w:tabs>
        <w:jc w:val="center"/>
        <w:rPr>
          <w:rFonts w:ascii="Times New Roman" w:hAnsi="Times New Roman"/>
          <w:b/>
          <w:sz w:val="24"/>
          <w:szCs w:val="24"/>
          <w:lang w:val="sq-AL"/>
        </w:rPr>
      </w:pPr>
    </w:p>
    <w:p w14:paraId="13E48E53" w14:textId="4666213A" w:rsidR="00CB21BF" w:rsidRDefault="00CB21BF" w:rsidP="00CB21BF">
      <w:pPr>
        <w:widowControl w:val="0"/>
        <w:autoSpaceDE w:val="0"/>
        <w:autoSpaceDN w:val="0"/>
        <w:jc w:val="center"/>
        <w:rPr>
          <w:rFonts w:ascii="Times New Roman" w:hAnsi="Times New Roman"/>
          <w:b/>
          <w:sz w:val="24"/>
          <w:szCs w:val="24"/>
          <w:lang w:val="sq-AL"/>
        </w:rPr>
      </w:pPr>
      <w:bookmarkStart w:id="0" w:name="_Hlk178751893"/>
    </w:p>
    <w:p w14:paraId="287B4F36" w14:textId="77777777" w:rsidR="00CC7E70" w:rsidRPr="0042160B" w:rsidRDefault="00CC7E70" w:rsidP="00CC7E70">
      <w:pPr>
        <w:tabs>
          <w:tab w:val="left" w:pos="3345"/>
          <w:tab w:val="center" w:pos="6480"/>
        </w:tabs>
        <w:autoSpaceDE w:val="0"/>
        <w:autoSpaceDN w:val="0"/>
        <w:jc w:val="center"/>
        <w:rPr>
          <w:rFonts w:ascii="Times New Roman" w:hAnsi="Times New Roman"/>
          <w:b/>
          <w:sz w:val="32"/>
          <w:szCs w:val="24"/>
        </w:rPr>
      </w:pPr>
      <w:r>
        <w:rPr>
          <w:rFonts w:ascii="Times New Roman" w:hAnsi="Times New Roman"/>
          <w:b/>
          <w:sz w:val="32"/>
          <w:szCs w:val="24"/>
        </w:rPr>
        <w:t xml:space="preserve">PROJEKT </w:t>
      </w:r>
      <w:r w:rsidRPr="0042160B">
        <w:rPr>
          <w:rFonts w:ascii="Times New Roman" w:hAnsi="Times New Roman"/>
          <w:b/>
          <w:sz w:val="32"/>
          <w:szCs w:val="24"/>
        </w:rPr>
        <w:t>UDHËZIM</w:t>
      </w:r>
      <w:r>
        <w:rPr>
          <w:rFonts w:ascii="Times New Roman" w:hAnsi="Times New Roman"/>
          <w:b/>
          <w:sz w:val="32"/>
          <w:szCs w:val="24"/>
        </w:rPr>
        <w:t xml:space="preserve"> ADMINISTRATIV MD - NR.___/2026</w:t>
      </w:r>
    </w:p>
    <w:p w14:paraId="1D9A9DB7" w14:textId="056AA507" w:rsidR="00CC7E70" w:rsidRPr="0042160B" w:rsidRDefault="00CC7E70" w:rsidP="00CC7E70">
      <w:pPr>
        <w:jc w:val="center"/>
        <w:rPr>
          <w:rFonts w:ascii="Times New Roman" w:hAnsi="Times New Roman"/>
          <w:b/>
          <w:bCs/>
          <w:sz w:val="32"/>
          <w:szCs w:val="24"/>
        </w:rPr>
      </w:pPr>
      <w:r w:rsidRPr="0042160B">
        <w:rPr>
          <w:rFonts w:ascii="Times New Roman" w:hAnsi="Times New Roman"/>
          <w:b/>
          <w:sz w:val="32"/>
          <w:szCs w:val="24"/>
        </w:rPr>
        <w:t>PËR QASJE TË PLOTË TË MINISTRISË SË DREJTËSISË NË SISTEMIN E EVIDENCËS PENALE</w:t>
      </w:r>
    </w:p>
    <w:p w14:paraId="5715837D" w14:textId="02734C04" w:rsidR="00293972" w:rsidRDefault="00293972" w:rsidP="00CC7E70">
      <w:pPr>
        <w:widowControl w:val="0"/>
        <w:autoSpaceDE w:val="0"/>
        <w:autoSpaceDN w:val="0"/>
        <w:jc w:val="center"/>
        <w:rPr>
          <w:rFonts w:ascii="Times New Roman" w:hAnsi="Times New Roman"/>
          <w:b/>
          <w:sz w:val="24"/>
          <w:szCs w:val="24"/>
          <w:lang w:val="sq-AL"/>
        </w:rPr>
      </w:pPr>
    </w:p>
    <w:p w14:paraId="47A67CB4" w14:textId="77777777" w:rsidR="00293972" w:rsidRPr="00A252DC" w:rsidRDefault="00293972" w:rsidP="00CC7E70">
      <w:pPr>
        <w:widowControl w:val="0"/>
        <w:autoSpaceDE w:val="0"/>
        <w:autoSpaceDN w:val="0"/>
        <w:jc w:val="center"/>
        <w:rPr>
          <w:rFonts w:ascii="Times New Roman" w:hAnsi="Times New Roman"/>
          <w:b/>
          <w:sz w:val="24"/>
          <w:szCs w:val="24"/>
          <w:lang w:val="sq-AL"/>
        </w:rPr>
      </w:pPr>
    </w:p>
    <w:p w14:paraId="0820277A" w14:textId="77777777" w:rsidR="00CC7E70" w:rsidRDefault="00CC7E70" w:rsidP="00CC7E70">
      <w:pPr>
        <w:jc w:val="center"/>
        <w:rPr>
          <w:rFonts w:ascii="Times New Roman" w:hAnsi="Times New Roman"/>
          <w:b/>
          <w:sz w:val="32"/>
          <w:szCs w:val="24"/>
        </w:rPr>
      </w:pPr>
    </w:p>
    <w:p w14:paraId="46EF6002" w14:textId="77777777" w:rsidR="00CC7E70" w:rsidRPr="00E40D1A" w:rsidRDefault="00CC7E70" w:rsidP="00CC7E70">
      <w:pPr>
        <w:jc w:val="center"/>
        <w:rPr>
          <w:rFonts w:ascii="Times New Roman" w:hAnsi="Times New Roman"/>
          <w:b/>
          <w:sz w:val="32"/>
          <w:szCs w:val="24"/>
        </w:rPr>
      </w:pPr>
      <w:r w:rsidRPr="00E40D1A">
        <w:rPr>
          <w:rFonts w:ascii="Times New Roman" w:hAnsi="Times New Roman"/>
          <w:b/>
          <w:sz w:val="32"/>
          <w:szCs w:val="24"/>
        </w:rPr>
        <w:t>DRAFT ADMINISTRATIVE INSTRUCTION MOJ- NO.___/2026</w:t>
      </w:r>
    </w:p>
    <w:p w14:paraId="6842F87A" w14:textId="77777777" w:rsidR="00CC7E70" w:rsidRPr="00E40D1A" w:rsidRDefault="00CC7E70" w:rsidP="00CC7E70">
      <w:pPr>
        <w:jc w:val="center"/>
        <w:rPr>
          <w:rFonts w:ascii="Times New Roman" w:hAnsi="Times New Roman"/>
          <w:b/>
          <w:sz w:val="24"/>
          <w:szCs w:val="24"/>
        </w:rPr>
      </w:pPr>
      <w:r w:rsidRPr="00E40D1A">
        <w:rPr>
          <w:rFonts w:ascii="Times New Roman" w:hAnsi="Times New Roman"/>
          <w:b/>
          <w:sz w:val="32"/>
          <w:szCs w:val="24"/>
        </w:rPr>
        <w:t xml:space="preserve">ON THE MINISTRY OF JUSTICE FULL ACCESS </w:t>
      </w:r>
      <w:r>
        <w:rPr>
          <w:rFonts w:ascii="Times New Roman" w:hAnsi="Times New Roman"/>
          <w:b/>
          <w:sz w:val="32"/>
          <w:szCs w:val="24"/>
        </w:rPr>
        <w:t>TO</w:t>
      </w:r>
      <w:r w:rsidRPr="00E40D1A">
        <w:rPr>
          <w:rFonts w:ascii="Times New Roman" w:hAnsi="Times New Roman"/>
          <w:b/>
          <w:sz w:val="32"/>
          <w:szCs w:val="24"/>
        </w:rPr>
        <w:t xml:space="preserve"> THE CRIMINAL RECORD SYSTEM</w:t>
      </w:r>
    </w:p>
    <w:p w14:paraId="4428A3C2" w14:textId="77777777" w:rsidR="00CC7E70" w:rsidRDefault="00CC7E70" w:rsidP="00CC7E70">
      <w:pPr>
        <w:jc w:val="center"/>
        <w:rPr>
          <w:rFonts w:ascii="Times New Roman" w:hAnsi="Times New Roman"/>
          <w:b/>
          <w:sz w:val="32"/>
          <w:szCs w:val="24"/>
        </w:rPr>
      </w:pPr>
    </w:p>
    <w:p w14:paraId="5324D166" w14:textId="77777777" w:rsidR="00CC7E70" w:rsidRDefault="00CC7E70" w:rsidP="00CC7E70">
      <w:pPr>
        <w:jc w:val="center"/>
        <w:rPr>
          <w:rFonts w:ascii="Times New Roman" w:hAnsi="Times New Roman"/>
          <w:b/>
          <w:sz w:val="32"/>
          <w:szCs w:val="24"/>
        </w:rPr>
      </w:pPr>
    </w:p>
    <w:p w14:paraId="7856988C" w14:textId="661F203E" w:rsidR="00CC7E70" w:rsidRPr="003C2C40" w:rsidRDefault="00CC7E70" w:rsidP="00CC7E70">
      <w:pPr>
        <w:jc w:val="center"/>
        <w:rPr>
          <w:rFonts w:ascii="Times New Roman" w:hAnsi="Times New Roman"/>
          <w:b/>
          <w:sz w:val="32"/>
          <w:szCs w:val="24"/>
        </w:rPr>
      </w:pPr>
      <w:r w:rsidRPr="003C2C40">
        <w:rPr>
          <w:rFonts w:ascii="Times New Roman" w:hAnsi="Times New Roman"/>
          <w:b/>
          <w:sz w:val="32"/>
          <w:szCs w:val="24"/>
        </w:rPr>
        <w:t>NACRT ADMINISTRATIVNOG UPUTSTVA MP – BR.___/2026</w:t>
      </w:r>
    </w:p>
    <w:p w14:paraId="2D271FBB" w14:textId="6749A4CE" w:rsidR="00CC7E70" w:rsidRPr="0042160B" w:rsidRDefault="00CC7E70" w:rsidP="00CC7E70">
      <w:pPr>
        <w:jc w:val="center"/>
        <w:rPr>
          <w:rFonts w:ascii="Times New Roman" w:hAnsi="Times New Roman"/>
          <w:b/>
          <w:bCs/>
          <w:sz w:val="32"/>
          <w:szCs w:val="24"/>
        </w:rPr>
      </w:pPr>
      <w:r>
        <w:rPr>
          <w:rFonts w:ascii="Times New Roman" w:hAnsi="Times New Roman"/>
          <w:b/>
          <w:sz w:val="32"/>
          <w:szCs w:val="24"/>
        </w:rPr>
        <w:t>ZA POTPUN PRISTUP</w:t>
      </w:r>
      <w:r w:rsidRPr="003C2C40">
        <w:rPr>
          <w:rFonts w:ascii="Times New Roman" w:hAnsi="Times New Roman"/>
          <w:b/>
          <w:sz w:val="32"/>
          <w:szCs w:val="24"/>
        </w:rPr>
        <w:t xml:space="preserve"> MINISTARSTVA PRAVDE SISTEMU KAZNENE EVIDENCIJE</w:t>
      </w:r>
    </w:p>
    <w:p w14:paraId="39C0C219" w14:textId="77777777" w:rsidR="00293972" w:rsidRPr="00896658" w:rsidRDefault="00293972" w:rsidP="00293972">
      <w:pPr>
        <w:autoSpaceDE w:val="0"/>
        <w:autoSpaceDN w:val="0"/>
        <w:adjustRightInd w:val="0"/>
        <w:jc w:val="center"/>
        <w:rPr>
          <w:rFonts w:ascii="Times New Roman" w:hAnsi="Times New Roman"/>
          <w:sz w:val="24"/>
          <w:szCs w:val="24"/>
          <w:lang w:val="sr-Latn-RS"/>
        </w:rPr>
      </w:pPr>
    </w:p>
    <w:p w14:paraId="5F4F2191" w14:textId="77777777" w:rsidR="00293972" w:rsidRPr="009C7269" w:rsidRDefault="00293972" w:rsidP="00293972">
      <w:pPr>
        <w:jc w:val="center"/>
        <w:rPr>
          <w:rFonts w:ascii="Times New Roman" w:hAnsi="Times New Roman"/>
          <w:b/>
          <w:sz w:val="28"/>
          <w:szCs w:val="24"/>
          <w:lang w:val="sq-AL"/>
        </w:rPr>
      </w:pPr>
    </w:p>
    <w:p w14:paraId="4234CB76" w14:textId="77777777" w:rsidR="00CB21BF" w:rsidRPr="00A252DC" w:rsidRDefault="00CB21BF" w:rsidP="00CB21BF">
      <w:pPr>
        <w:widowControl w:val="0"/>
        <w:autoSpaceDE w:val="0"/>
        <w:autoSpaceDN w:val="0"/>
        <w:jc w:val="center"/>
        <w:rPr>
          <w:rFonts w:ascii="Times New Roman" w:hAnsi="Times New Roman"/>
          <w:b/>
          <w:sz w:val="24"/>
          <w:szCs w:val="24"/>
          <w:lang w:val="sq-AL"/>
        </w:rPr>
      </w:pPr>
    </w:p>
    <w:p w14:paraId="3A6E1854" w14:textId="77777777" w:rsidR="00CB21BF" w:rsidRPr="00A252DC" w:rsidRDefault="00CB21BF" w:rsidP="00CB21BF">
      <w:pPr>
        <w:widowControl w:val="0"/>
        <w:autoSpaceDE w:val="0"/>
        <w:autoSpaceDN w:val="0"/>
        <w:jc w:val="center"/>
        <w:rPr>
          <w:rFonts w:ascii="Times New Roman" w:hAnsi="Times New Roman"/>
          <w:b/>
          <w:sz w:val="28"/>
          <w:szCs w:val="28"/>
          <w:lang w:val="sq-AL"/>
        </w:rPr>
      </w:pPr>
    </w:p>
    <w:bookmarkEnd w:id="0"/>
    <w:p w14:paraId="2CA83312" w14:textId="77777777" w:rsidR="00CB21BF" w:rsidRPr="00A252DC" w:rsidRDefault="00CB21BF" w:rsidP="00CB21BF">
      <w:pPr>
        <w:jc w:val="center"/>
        <w:rPr>
          <w:rFonts w:ascii="Times New Roman" w:hAnsi="Times New Roman"/>
          <w:sz w:val="28"/>
          <w:szCs w:val="28"/>
          <w:lang w:val="sq-AL"/>
        </w:rPr>
      </w:pPr>
    </w:p>
    <w:tbl>
      <w:tblPr>
        <w:tblpPr w:leftFromText="180" w:rightFromText="180" w:vertAnchor="text" w:tblpX="-1715" w:tblpY="1"/>
        <w:tblOverlap w:val="never"/>
        <w:tblW w:w="13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85"/>
        <w:gridCol w:w="4500"/>
        <w:gridCol w:w="4500"/>
      </w:tblGrid>
      <w:tr w:rsidR="00CB21BF" w:rsidRPr="00A252DC" w14:paraId="3C4CEC17" w14:textId="77777777" w:rsidTr="00293972">
        <w:trPr>
          <w:trHeight w:val="3770"/>
        </w:trPr>
        <w:tc>
          <w:tcPr>
            <w:tcW w:w="4585" w:type="dxa"/>
          </w:tcPr>
          <w:p w14:paraId="53A6A6F0" w14:textId="77777777" w:rsidR="00CC7E70" w:rsidRPr="00CC7E70" w:rsidRDefault="00CC7E70" w:rsidP="00CC7E70">
            <w:pPr>
              <w:autoSpaceDE w:val="0"/>
              <w:autoSpaceDN w:val="0"/>
              <w:rPr>
                <w:rFonts w:ascii="Times New Roman" w:eastAsia="MS Mincho" w:hAnsi="Times New Roman"/>
                <w:b/>
                <w:sz w:val="24"/>
                <w:szCs w:val="24"/>
              </w:rPr>
            </w:pPr>
            <w:bookmarkStart w:id="1" w:name="_Hlk169858487"/>
            <w:r w:rsidRPr="00CC7E70">
              <w:rPr>
                <w:rFonts w:ascii="Times New Roman" w:eastAsia="MS Mincho" w:hAnsi="Times New Roman"/>
                <w:b/>
                <w:sz w:val="24"/>
                <w:szCs w:val="24"/>
              </w:rPr>
              <w:t>Ushtruesi i Detyrës së Ministrit së Drejtësisë,</w:t>
            </w:r>
          </w:p>
          <w:p w14:paraId="3B5F1C7B" w14:textId="77777777" w:rsidR="00CC7E70" w:rsidRPr="00CC7E70" w:rsidRDefault="00CC7E70" w:rsidP="00CC7E70">
            <w:pPr>
              <w:pStyle w:val="Default"/>
              <w:rPr>
                <w:color w:val="auto"/>
              </w:rPr>
            </w:pPr>
          </w:p>
          <w:p w14:paraId="4AD4659D" w14:textId="77777777" w:rsidR="00CC7E70" w:rsidRPr="00CC7E70" w:rsidRDefault="00CC7E70" w:rsidP="00CC7E70">
            <w:pPr>
              <w:pStyle w:val="Default"/>
              <w:rPr>
                <w:color w:val="auto"/>
              </w:rPr>
            </w:pPr>
            <w:r w:rsidRPr="00CC7E70">
              <w:rPr>
                <w:color w:val="auto"/>
              </w:rPr>
              <w:t>Në mbështetje të nenit 7 (paragrafi 3) të Ligjit Nr. 08/L-194 për Sistemin Qendror të Evidencës Penale të Kosovës, në pajtim me nenin 11 (paragrafi 1, nën paragrafi 1.5) të Ligjit Nr.08/L-117 për Qeverinë e Republikës së Kosovës,</w:t>
            </w:r>
          </w:p>
          <w:p w14:paraId="45E8A7D8" w14:textId="77777777" w:rsidR="00CC7E70" w:rsidRPr="00CC7E70" w:rsidRDefault="00CC7E70" w:rsidP="00CC7E70">
            <w:pPr>
              <w:pStyle w:val="Default"/>
              <w:rPr>
                <w:color w:val="auto"/>
              </w:rPr>
            </w:pPr>
          </w:p>
          <w:p w14:paraId="097BD9DF" w14:textId="77777777" w:rsidR="00CC7E70" w:rsidRPr="00CC7E70" w:rsidRDefault="00CC7E70" w:rsidP="00CC7E70">
            <w:pPr>
              <w:pStyle w:val="Default"/>
              <w:rPr>
                <w:color w:val="auto"/>
              </w:rPr>
            </w:pPr>
            <w:r w:rsidRPr="00CC7E70">
              <w:rPr>
                <w:color w:val="auto"/>
              </w:rPr>
              <w:t>Nxjerrë:</w:t>
            </w:r>
          </w:p>
          <w:p w14:paraId="6F61EFAA" w14:textId="77777777" w:rsidR="00CC7E70" w:rsidRPr="00CC7E70" w:rsidRDefault="00CC7E70" w:rsidP="00CC7E70">
            <w:pPr>
              <w:jc w:val="center"/>
              <w:rPr>
                <w:rFonts w:ascii="Times New Roman" w:hAnsi="Times New Roman"/>
                <w:b/>
                <w:sz w:val="24"/>
                <w:szCs w:val="24"/>
              </w:rPr>
            </w:pPr>
          </w:p>
          <w:p w14:paraId="3DBBEAAC" w14:textId="11454132" w:rsidR="00CC7E70" w:rsidRPr="00CC7E70" w:rsidRDefault="00CC7E70" w:rsidP="00CC7E70">
            <w:pPr>
              <w:tabs>
                <w:tab w:val="left" w:pos="3345"/>
                <w:tab w:val="center" w:pos="6480"/>
              </w:tabs>
              <w:autoSpaceDE w:val="0"/>
              <w:autoSpaceDN w:val="0"/>
              <w:rPr>
                <w:rFonts w:ascii="Times New Roman" w:hAnsi="Times New Roman"/>
                <w:b/>
                <w:bCs/>
                <w:sz w:val="24"/>
                <w:szCs w:val="24"/>
              </w:rPr>
            </w:pPr>
            <w:r w:rsidRPr="00CC7E70">
              <w:rPr>
                <w:rFonts w:ascii="Times New Roman" w:hAnsi="Times New Roman"/>
                <w:b/>
                <w:sz w:val="24"/>
                <w:szCs w:val="24"/>
              </w:rPr>
              <w:t xml:space="preserve">UDHËZIM ADMINISTRATIV MD - NR.___/2026 PËR QASJE TË PLOTË TË MINISTRISË SË DREJTËSISË NË SISTEMIN E EVIDENCËS PENALE </w:t>
            </w:r>
          </w:p>
          <w:p w14:paraId="6D268A92" w14:textId="77777777" w:rsidR="00CC7E70" w:rsidRPr="00CC7E70" w:rsidRDefault="00CC7E70" w:rsidP="00CC7E70">
            <w:pPr>
              <w:rPr>
                <w:rFonts w:ascii="Times New Roman" w:hAnsi="Times New Roman"/>
                <w:sz w:val="24"/>
                <w:szCs w:val="24"/>
              </w:rPr>
            </w:pPr>
          </w:p>
          <w:p w14:paraId="7A9EE4D1" w14:textId="77777777" w:rsidR="00CC7E70" w:rsidRPr="00CC7E70" w:rsidRDefault="00CC7E70" w:rsidP="00CC7E70">
            <w:pPr>
              <w:jc w:val="center"/>
              <w:rPr>
                <w:rFonts w:ascii="Times New Roman" w:hAnsi="Times New Roman"/>
                <w:b/>
                <w:sz w:val="24"/>
                <w:szCs w:val="24"/>
              </w:rPr>
            </w:pPr>
          </w:p>
          <w:p w14:paraId="3CBD27C7" w14:textId="77777777" w:rsidR="00CC7E70" w:rsidRPr="00CC7E70" w:rsidRDefault="00CC7E70" w:rsidP="00CC7E70">
            <w:pPr>
              <w:jc w:val="center"/>
              <w:rPr>
                <w:rFonts w:ascii="Times New Roman" w:hAnsi="Times New Roman"/>
                <w:b/>
                <w:bCs/>
                <w:sz w:val="24"/>
                <w:szCs w:val="24"/>
              </w:rPr>
            </w:pPr>
            <w:r w:rsidRPr="00CC7E70">
              <w:rPr>
                <w:rFonts w:ascii="Times New Roman" w:hAnsi="Times New Roman"/>
                <w:b/>
                <w:sz w:val="24"/>
                <w:szCs w:val="24"/>
              </w:rPr>
              <w:t>Neni 1</w:t>
            </w:r>
          </w:p>
          <w:p w14:paraId="3FABCEE4" w14:textId="77777777" w:rsidR="00CC7E70" w:rsidRPr="00CC7E70" w:rsidRDefault="00CC7E70" w:rsidP="00CC7E70">
            <w:pPr>
              <w:jc w:val="center"/>
              <w:rPr>
                <w:rFonts w:ascii="Times New Roman" w:hAnsi="Times New Roman"/>
                <w:b/>
                <w:sz w:val="24"/>
                <w:szCs w:val="24"/>
              </w:rPr>
            </w:pPr>
            <w:r w:rsidRPr="00CC7E70">
              <w:rPr>
                <w:rFonts w:ascii="Times New Roman" w:hAnsi="Times New Roman"/>
                <w:b/>
                <w:sz w:val="24"/>
                <w:szCs w:val="24"/>
              </w:rPr>
              <w:t>Qëllimi</w:t>
            </w:r>
          </w:p>
          <w:p w14:paraId="3D2CD340" w14:textId="77777777" w:rsidR="00CC7E70" w:rsidRPr="00CC7E70" w:rsidRDefault="00CC7E70" w:rsidP="00CC7E70">
            <w:pPr>
              <w:jc w:val="center"/>
              <w:rPr>
                <w:rFonts w:ascii="Times New Roman" w:hAnsi="Times New Roman"/>
                <w:b/>
                <w:bCs/>
                <w:sz w:val="24"/>
                <w:szCs w:val="24"/>
              </w:rPr>
            </w:pPr>
          </w:p>
          <w:p w14:paraId="7BB11098"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Qëllimi i këtij Udhëzimi Administrativ është përcaktimi i qasjes së Ministrisë së Drejtësisë në Sistemin e Evidencës Penale.</w:t>
            </w:r>
          </w:p>
          <w:p w14:paraId="52D688F6" w14:textId="68F10D06" w:rsidR="00CC7E70" w:rsidRDefault="00CC7E70" w:rsidP="00CC7E70">
            <w:pPr>
              <w:jc w:val="center"/>
              <w:rPr>
                <w:rFonts w:ascii="Times New Roman" w:hAnsi="Times New Roman"/>
                <w:b/>
                <w:sz w:val="24"/>
                <w:szCs w:val="24"/>
              </w:rPr>
            </w:pPr>
          </w:p>
          <w:p w14:paraId="028D8CCE" w14:textId="4C97C609" w:rsidR="00CC7E70" w:rsidRDefault="00CC7E70" w:rsidP="00CC7E70">
            <w:pPr>
              <w:jc w:val="center"/>
              <w:rPr>
                <w:rFonts w:ascii="Times New Roman" w:hAnsi="Times New Roman"/>
                <w:b/>
                <w:sz w:val="24"/>
                <w:szCs w:val="24"/>
              </w:rPr>
            </w:pPr>
          </w:p>
          <w:p w14:paraId="7595205B" w14:textId="5221C45C" w:rsidR="00CC7E70" w:rsidRDefault="00CC7E70" w:rsidP="00CC7E70">
            <w:pPr>
              <w:jc w:val="center"/>
              <w:rPr>
                <w:rFonts w:ascii="Times New Roman" w:hAnsi="Times New Roman"/>
                <w:b/>
                <w:sz w:val="24"/>
                <w:szCs w:val="24"/>
              </w:rPr>
            </w:pPr>
          </w:p>
          <w:p w14:paraId="7476D383" w14:textId="7E4400BB" w:rsidR="00CC7E70" w:rsidRDefault="00CC7E70" w:rsidP="00CC7E70">
            <w:pPr>
              <w:jc w:val="center"/>
              <w:rPr>
                <w:rFonts w:ascii="Times New Roman" w:hAnsi="Times New Roman"/>
                <w:b/>
                <w:sz w:val="24"/>
                <w:szCs w:val="24"/>
              </w:rPr>
            </w:pPr>
          </w:p>
          <w:p w14:paraId="11DCFD39" w14:textId="77777777" w:rsidR="00CC7E70" w:rsidRPr="00CC7E70" w:rsidRDefault="00CC7E70" w:rsidP="00CC7E70">
            <w:pPr>
              <w:jc w:val="center"/>
              <w:rPr>
                <w:rFonts w:ascii="Times New Roman" w:hAnsi="Times New Roman"/>
                <w:b/>
                <w:sz w:val="24"/>
                <w:szCs w:val="24"/>
              </w:rPr>
            </w:pPr>
          </w:p>
          <w:p w14:paraId="0B511505" w14:textId="77777777" w:rsidR="00CC7E70" w:rsidRPr="00CC7E70" w:rsidRDefault="00CC7E70" w:rsidP="00CC7E70">
            <w:pPr>
              <w:jc w:val="center"/>
              <w:rPr>
                <w:rFonts w:ascii="Times New Roman" w:hAnsi="Times New Roman"/>
                <w:b/>
                <w:bCs/>
                <w:sz w:val="24"/>
                <w:szCs w:val="24"/>
              </w:rPr>
            </w:pPr>
            <w:r w:rsidRPr="00CC7E70">
              <w:rPr>
                <w:rFonts w:ascii="Times New Roman" w:hAnsi="Times New Roman"/>
                <w:b/>
                <w:sz w:val="24"/>
                <w:szCs w:val="24"/>
              </w:rPr>
              <w:t>Neni 2</w:t>
            </w:r>
          </w:p>
          <w:p w14:paraId="40A01784" w14:textId="77777777" w:rsidR="00CC7E70" w:rsidRPr="00CC7E70" w:rsidRDefault="00CC7E70" w:rsidP="00CC7E70">
            <w:pPr>
              <w:jc w:val="center"/>
              <w:rPr>
                <w:rFonts w:ascii="Times New Roman" w:hAnsi="Times New Roman"/>
                <w:b/>
                <w:sz w:val="24"/>
                <w:szCs w:val="24"/>
              </w:rPr>
            </w:pPr>
            <w:r w:rsidRPr="00CC7E70">
              <w:rPr>
                <w:rFonts w:ascii="Times New Roman" w:hAnsi="Times New Roman"/>
                <w:b/>
                <w:sz w:val="24"/>
                <w:szCs w:val="24"/>
              </w:rPr>
              <w:t>Fushëveprimi</w:t>
            </w:r>
          </w:p>
          <w:p w14:paraId="58B2ED5B" w14:textId="77777777" w:rsidR="00CC7E70" w:rsidRPr="00CC7E70" w:rsidRDefault="00CC7E70" w:rsidP="00CC7E70">
            <w:pPr>
              <w:jc w:val="center"/>
              <w:rPr>
                <w:rFonts w:ascii="Times New Roman" w:hAnsi="Times New Roman"/>
                <w:b/>
                <w:sz w:val="24"/>
                <w:szCs w:val="24"/>
              </w:rPr>
            </w:pPr>
          </w:p>
          <w:p w14:paraId="6348A40F" w14:textId="77777777" w:rsidR="00CC7E70" w:rsidRPr="00CC7E70" w:rsidRDefault="00CC7E70" w:rsidP="00CC7E70">
            <w:pPr>
              <w:rPr>
                <w:rFonts w:ascii="Times New Roman" w:hAnsi="Times New Roman"/>
                <w:strike/>
                <w:sz w:val="24"/>
                <w:szCs w:val="24"/>
              </w:rPr>
            </w:pPr>
            <w:r w:rsidRPr="00CC7E70">
              <w:rPr>
                <w:rFonts w:ascii="Times New Roman" w:hAnsi="Times New Roman"/>
                <w:sz w:val="24"/>
                <w:szCs w:val="24"/>
              </w:rPr>
              <w:t>Ky Udhëzim Administrativ zbatohet nga njësitë përkatëse që veprojnë në kuadër të Ministrisë së Drejtësisë gjatë tërheqjes dhe përpunimit të të dhënave nga  Sistemi i Evidencës Penale (Në tekstin e mëtejmë: SEP).</w:t>
            </w:r>
          </w:p>
          <w:p w14:paraId="025AF9F5" w14:textId="77777777" w:rsidR="00CC7E70" w:rsidRPr="00CC7E70" w:rsidRDefault="00CC7E70" w:rsidP="00CC7E70">
            <w:pPr>
              <w:jc w:val="center"/>
              <w:rPr>
                <w:rFonts w:ascii="Times New Roman" w:hAnsi="Times New Roman"/>
                <w:b/>
                <w:bCs/>
                <w:sz w:val="24"/>
                <w:szCs w:val="24"/>
              </w:rPr>
            </w:pPr>
          </w:p>
          <w:p w14:paraId="1F1339CC" w14:textId="77777777" w:rsidR="00CC7E70" w:rsidRPr="00CC7E70" w:rsidRDefault="00CC7E70" w:rsidP="00CC7E70">
            <w:pPr>
              <w:jc w:val="center"/>
              <w:rPr>
                <w:rFonts w:ascii="Times New Roman" w:hAnsi="Times New Roman"/>
                <w:b/>
                <w:bCs/>
                <w:sz w:val="24"/>
                <w:szCs w:val="24"/>
              </w:rPr>
            </w:pPr>
            <w:r w:rsidRPr="00CC7E70">
              <w:rPr>
                <w:rFonts w:ascii="Times New Roman" w:hAnsi="Times New Roman"/>
                <w:b/>
                <w:sz w:val="24"/>
                <w:szCs w:val="24"/>
              </w:rPr>
              <w:t>Neni 3</w:t>
            </w:r>
          </w:p>
          <w:p w14:paraId="3F9D0F91" w14:textId="77777777" w:rsidR="00CC7E70" w:rsidRPr="00CC7E70" w:rsidRDefault="00CC7E70" w:rsidP="00CC7E70">
            <w:pPr>
              <w:jc w:val="center"/>
              <w:rPr>
                <w:rFonts w:ascii="Times New Roman" w:hAnsi="Times New Roman"/>
                <w:b/>
                <w:sz w:val="24"/>
                <w:szCs w:val="24"/>
              </w:rPr>
            </w:pPr>
            <w:r w:rsidRPr="00CC7E70">
              <w:rPr>
                <w:rFonts w:ascii="Times New Roman" w:hAnsi="Times New Roman"/>
                <w:b/>
                <w:sz w:val="24"/>
                <w:szCs w:val="24"/>
              </w:rPr>
              <w:t>Përkufizimet</w:t>
            </w:r>
          </w:p>
          <w:p w14:paraId="076AF9F5" w14:textId="77777777" w:rsidR="00CC7E70" w:rsidRPr="00CC7E70" w:rsidRDefault="00CC7E70" w:rsidP="00CC7E70">
            <w:pPr>
              <w:jc w:val="center"/>
              <w:rPr>
                <w:rFonts w:ascii="Times New Roman" w:hAnsi="Times New Roman"/>
                <w:b/>
                <w:bCs/>
                <w:sz w:val="24"/>
                <w:szCs w:val="24"/>
              </w:rPr>
            </w:pPr>
          </w:p>
          <w:p w14:paraId="2E03DC09"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1. Shprehjet e përdorura në Udhëzim Administrativ kanë këtë kuptim:</w:t>
            </w:r>
          </w:p>
          <w:p w14:paraId="651D094D" w14:textId="77777777" w:rsidR="00CC7E70" w:rsidRPr="00CC7E70" w:rsidRDefault="00CC7E70" w:rsidP="00CC7E70">
            <w:pPr>
              <w:ind w:left="270"/>
              <w:rPr>
                <w:rFonts w:ascii="Times New Roman" w:hAnsi="Times New Roman"/>
                <w:b/>
                <w:sz w:val="24"/>
                <w:szCs w:val="24"/>
              </w:rPr>
            </w:pPr>
          </w:p>
          <w:p w14:paraId="25FACC7B" w14:textId="77777777" w:rsidR="00CC7E70" w:rsidRPr="00CC7E70" w:rsidRDefault="00CC7E70" w:rsidP="00CC7E70">
            <w:pPr>
              <w:ind w:left="270"/>
              <w:rPr>
                <w:rFonts w:ascii="Times New Roman" w:hAnsi="Times New Roman"/>
                <w:sz w:val="24"/>
                <w:szCs w:val="24"/>
              </w:rPr>
            </w:pPr>
            <w:r w:rsidRPr="00CC7E70">
              <w:rPr>
                <w:rFonts w:ascii="Times New Roman" w:hAnsi="Times New Roman"/>
                <w:sz w:val="24"/>
                <w:szCs w:val="24"/>
              </w:rPr>
              <w:t>1.1</w:t>
            </w:r>
            <w:r w:rsidRPr="00CC7E70">
              <w:rPr>
                <w:rFonts w:ascii="Times New Roman" w:hAnsi="Times New Roman"/>
                <w:b/>
                <w:sz w:val="24"/>
                <w:szCs w:val="24"/>
              </w:rPr>
              <w:t>. Të dhëna anonime:</w:t>
            </w:r>
            <w:r w:rsidRPr="00CC7E70">
              <w:rPr>
                <w:rFonts w:ascii="Times New Roman" w:hAnsi="Times New Roman"/>
                <w:sz w:val="24"/>
                <w:szCs w:val="24"/>
              </w:rPr>
              <w:t xml:space="preserve"> të dhëna që nuk kanë të bëjnë me një person fizik të identifikuar ose të identifikueshëm;</w:t>
            </w:r>
          </w:p>
          <w:p w14:paraId="218347AD" w14:textId="77777777" w:rsidR="00CC7E70" w:rsidRPr="00CC7E70" w:rsidRDefault="00CC7E70" w:rsidP="00CC7E70">
            <w:pPr>
              <w:ind w:left="270"/>
              <w:rPr>
                <w:rFonts w:ascii="Times New Roman" w:hAnsi="Times New Roman"/>
                <w:b/>
                <w:sz w:val="24"/>
                <w:szCs w:val="24"/>
              </w:rPr>
            </w:pPr>
          </w:p>
          <w:p w14:paraId="44618C24" w14:textId="77777777" w:rsidR="00CC7E70" w:rsidRPr="00CC7E70" w:rsidRDefault="00CC7E70" w:rsidP="00CC7E70">
            <w:pPr>
              <w:ind w:left="270"/>
              <w:rPr>
                <w:rFonts w:ascii="Times New Roman" w:hAnsi="Times New Roman"/>
                <w:sz w:val="24"/>
                <w:szCs w:val="24"/>
              </w:rPr>
            </w:pPr>
            <w:r w:rsidRPr="00CC7E70">
              <w:rPr>
                <w:rFonts w:ascii="Times New Roman" w:hAnsi="Times New Roman"/>
                <w:sz w:val="24"/>
                <w:szCs w:val="24"/>
              </w:rPr>
              <w:t>1.2.</w:t>
            </w:r>
            <w:r w:rsidRPr="00CC7E70">
              <w:rPr>
                <w:rFonts w:ascii="Times New Roman" w:hAnsi="Times New Roman"/>
                <w:b/>
                <w:sz w:val="24"/>
                <w:szCs w:val="24"/>
              </w:rPr>
              <w:t xml:space="preserve"> Anonimizimi</w:t>
            </w:r>
            <w:r w:rsidRPr="00CC7E70">
              <w:rPr>
                <w:rFonts w:ascii="Times New Roman" w:hAnsi="Times New Roman"/>
                <w:sz w:val="24"/>
                <w:szCs w:val="24"/>
              </w:rPr>
              <w:t>:  procesi i bërjes anonime i të dhënave personale;</w:t>
            </w:r>
          </w:p>
          <w:p w14:paraId="6D4A282D" w14:textId="77777777" w:rsidR="00CC7E70" w:rsidRPr="00CC7E70" w:rsidRDefault="00CC7E70" w:rsidP="00CC7E70">
            <w:pPr>
              <w:ind w:left="270"/>
              <w:rPr>
                <w:rFonts w:ascii="Times New Roman" w:hAnsi="Times New Roman"/>
                <w:b/>
                <w:sz w:val="24"/>
                <w:szCs w:val="24"/>
              </w:rPr>
            </w:pPr>
          </w:p>
          <w:p w14:paraId="50F44427" w14:textId="77777777" w:rsidR="00CC7E70" w:rsidRPr="00CC7E70" w:rsidRDefault="00CC7E70" w:rsidP="00CC7E70">
            <w:pPr>
              <w:ind w:left="270"/>
              <w:rPr>
                <w:rFonts w:ascii="Times New Roman" w:hAnsi="Times New Roman"/>
                <w:sz w:val="24"/>
                <w:szCs w:val="24"/>
              </w:rPr>
            </w:pPr>
            <w:r w:rsidRPr="00CC7E70">
              <w:rPr>
                <w:rFonts w:ascii="Times New Roman" w:hAnsi="Times New Roman"/>
                <w:sz w:val="24"/>
                <w:szCs w:val="24"/>
              </w:rPr>
              <w:t>1.3.</w:t>
            </w:r>
            <w:r w:rsidRPr="00CC7E70">
              <w:rPr>
                <w:rFonts w:ascii="Times New Roman" w:hAnsi="Times New Roman"/>
                <w:b/>
                <w:sz w:val="24"/>
                <w:szCs w:val="24"/>
              </w:rPr>
              <w:t xml:space="preserve"> Personat e autorizuar:</w:t>
            </w:r>
            <w:r w:rsidRPr="00CC7E70">
              <w:rPr>
                <w:rFonts w:ascii="Times New Roman" w:hAnsi="Times New Roman"/>
                <w:sz w:val="24"/>
                <w:szCs w:val="24"/>
              </w:rPr>
              <w:t xml:space="preserve"> zyrtarët publik të autorizuar nga Ministri për qasje në SEP;</w:t>
            </w:r>
          </w:p>
          <w:p w14:paraId="45E7651C" w14:textId="77777777" w:rsidR="00CC7E70" w:rsidRPr="00CC7E70" w:rsidRDefault="00CC7E70" w:rsidP="00CC7E70">
            <w:pPr>
              <w:ind w:left="270"/>
              <w:rPr>
                <w:rFonts w:ascii="Times New Roman" w:hAnsi="Times New Roman"/>
                <w:b/>
                <w:sz w:val="24"/>
                <w:szCs w:val="24"/>
              </w:rPr>
            </w:pPr>
          </w:p>
          <w:p w14:paraId="591EADF3" w14:textId="026407C0" w:rsidR="00CC7E70" w:rsidRDefault="00CC7E70" w:rsidP="00CC7E70">
            <w:pPr>
              <w:ind w:left="270"/>
              <w:rPr>
                <w:rFonts w:ascii="Times New Roman" w:hAnsi="Times New Roman"/>
                <w:sz w:val="24"/>
                <w:szCs w:val="24"/>
              </w:rPr>
            </w:pPr>
            <w:r w:rsidRPr="00CC7E70">
              <w:rPr>
                <w:rFonts w:ascii="Times New Roman" w:hAnsi="Times New Roman"/>
                <w:sz w:val="24"/>
                <w:szCs w:val="24"/>
              </w:rPr>
              <w:t>1.4.</w:t>
            </w:r>
            <w:r w:rsidRPr="00CC7E70">
              <w:rPr>
                <w:rFonts w:ascii="Times New Roman" w:hAnsi="Times New Roman"/>
                <w:b/>
                <w:sz w:val="24"/>
                <w:szCs w:val="24"/>
              </w:rPr>
              <w:t xml:space="preserve"> Të dhënat e SEP</w:t>
            </w:r>
            <w:r w:rsidRPr="00CC7E70">
              <w:rPr>
                <w:rFonts w:ascii="Times New Roman" w:hAnsi="Times New Roman"/>
                <w:sz w:val="24"/>
                <w:szCs w:val="24"/>
              </w:rPr>
              <w:t>: çdo e dhënë e ruajtur në SEP ose kopje e çdo të dhëne të marrë nga SEP;</w:t>
            </w:r>
          </w:p>
          <w:p w14:paraId="528A0CB1" w14:textId="77777777" w:rsidR="00CC7E70" w:rsidRPr="00CC7E70" w:rsidRDefault="00CC7E70" w:rsidP="00CC7E70">
            <w:pPr>
              <w:ind w:left="270"/>
              <w:rPr>
                <w:rFonts w:ascii="Times New Roman" w:hAnsi="Times New Roman"/>
                <w:sz w:val="24"/>
                <w:szCs w:val="24"/>
              </w:rPr>
            </w:pPr>
          </w:p>
          <w:p w14:paraId="090427C3" w14:textId="77777777" w:rsidR="00CC7E70" w:rsidRPr="00CC7E70" w:rsidRDefault="00CC7E70" w:rsidP="00CC7E70">
            <w:pPr>
              <w:ind w:left="270"/>
              <w:rPr>
                <w:rFonts w:ascii="Times New Roman" w:hAnsi="Times New Roman"/>
                <w:sz w:val="24"/>
                <w:szCs w:val="24"/>
              </w:rPr>
            </w:pPr>
            <w:r w:rsidRPr="00CC7E70">
              <w:rPr>
                <w:rFonts w:ascii="Times New Roman" w:hAnsi="Times New Roman"/>
                <w:sz w:val="24"/>
                <w:szCs w:val="24"/>
              </w:rPr>
              <w:t>1.5.</w:t>
            </w:r>
            <w:r w:rsidRPr="00CC7E70">
              <w:rPr>
                <w:rFonts w:ascii="Times New Roman" w:hAnsi="Times New Roman"/>
                <w:b/>
                <w:sz w:val="24"/>
                <w:szCs w:val="24"/>
              </w:rPr>
              <w:t xml:space="preserve"> Të dhënat individuale të SEP</w:t>
            </w:r>
            <w:r w:rsidRPr="00CC7E70">
              <w:rPr>
                <w:rFonts w:ascii="Times New Roman" w:hAnsi="Times New Roman"/>
                <w:sz w:val="24"/>
                <w:szCs w:val="24"/>
              </w:rPr>
              <w:t>: të dhënat e ruajtura ose të marra në SEP , që lidhen me  personin fizik;</w:t>
            </w:r>
          </w:p>
          <w:p w14:paraId="7F760734" w14:textId="77777777" w:rsidR="00CC7E70" w:rsidRPr="00CC7E70" w:rsidRDefault="00CC7E70" w:rsidP="00CC7E70">
            <w:pPr>
              <w:ind w:left="270"/>
              <w:rPr>
                <w:rFonts w:ascii="Times New Roman" w:hAnsi="Times New Roman"/>
                <w:b/>
                <w:sz w:val="24"/>
                <w:szCs w:val="24"/>
              </w:rPr>
            </w:pPr>
          </w:p>
          <w:p w14:paraId="6DFF4BE6" w14:textId="77777777" w:rsidR="00CC7E70" w:rsidRPr="00CC7E70" w:rsidRDefault="00CC7E70" w:rsidP="00CC7E70">
            <w:pPr>
              <w:ind w:left="270"/>
              <w:rPr>
                <w:rFonts w:ascii="Times New Roman" w:hAnsi="Times New Roman"/>
                <w:sz w:val="24"/>
                <w:szCs w:val="24"/>
              </w:rPr>
            </w:pPr>
            <w:r w:rsidRPr="00CC7E70">
              <w:rPr>
                <w:rFonts w:ascii="Times New Roman" w:hAnsi="Times New Roman"/>
                <w:sz w:val="24"/>
                <w:szCs w:val="24"/>
              </w:rPr>
              <w:t>1.6.</w:t>
            </w:r>
            <w:r w:rsidRPr="00CC7E70">
              <w:rPr>
                <w:rFonts w:ascii="Times New Roman" w:hAnsi="Times New Roman"/>
                <w:b/>
                <w:sz w:val="24"/>
                <w:szCs w:val="24"/>
              </w:rPr>
              <w:t xml:space="preserve"> Të dhënat masive të SEP</w:t>
            </w:r>
            <w:r w:rsidRPr="00CC7E70">
              <w:rPr>
                <w:rFonts w:ascii="Times New Roman" w:hAnsi="Times New Roman"/>
                <w:sz w:val="24"/>
                <w:szCs w:val="24"/>
              </w:rPr>
              <w:t>: të dhënat  që lidhen me më shumë se një person fizik dhe të përpunuara për qëllime analitike dhe kërkimore.</w:t>
            </w:r>
          </w:p>
          <w:p w14:paraId="760FBA0D" w14:textId="77777777" w:rsidR="00CC7E70" w:rsidRPr="00CC7E70" w:rsidRDefault="00CC7E70" w:rsidP="00CC7E70">
            <w:pPr>
              <w:ind w:left="270"/>
              <w:rPr>
                <w:rFonts w:ascii="Times New Roman" w:hAnsi="Times New Roman"/>
                <w:b/>
                <w:bCs/>
                <w:sz w:val="24"/>
                <w:szCs w:val="24"/>
              </w:rPr>
            </w:pPr>
          </w:p>
          <w:p w14:paraId="54617C88" w14:textId="77777777" w:rsidR="00CC7E70" w:rsidRPr="00CC7E70" w:rsidRDefault="00CC7E70" w:rsidP="00CC7E70">
            <w:pPr>
              <w:ind w:left="270"/>
              <w:rPr>
                <w:rFonts w:ascii="Times New Roman" w:hAnsi="Times New Roman"/>
                <w:sz w:val="24"/>
                <w:szCs w:val="24"/>
              </w:rPr>
            </w:pPr>
            <w:r w:rsidRPr="00CC7E70">
              <w:rPr>
                <w:rFonts w:ascii="Times New Roman" w:hAnsi="Times New Roman"/>
                <w:bCs/>
                <w:sz w:val="24"/>
                <w:szCs w:val="24"/>
              </w:rPr>
              <w:t>1.7.</w:t>
            </w:r>
            <w:r w:rsidRPr="00CC7E70">
              <w:rPr>
                <w:rFonts w:ascii="Times New Roman" w:hAnsi="Times New Roman"/>
                <w:b/>
                <w:bCs/>
                <w:sz w:val="24"/>
                <w:szCs w:val="24"/>
              </w:rPr>
              <w:t xml:space="preserve"> </w:t>
            </w:r>
            <w:r w:rsidRPr="00CC7E70">
              <w:rPr>
                <w:rFonts w:ascii="Times New Roman" w:hAnsi="Times New Roman"/>
                <w:b/>
                <w:sz w:val="24"/>
                <w:szCs w:val="24"/>
              </w:rPr>
              <w:t>Subjekti i të dhënave</w:t>
            </w:r>
            <w:r w:rsidRPr="00CC7E70">
              <w:rPr>
                <w:rFonts w:ascii="Times New Roman" w:hAnsi="Times New Roman"/>
                <w:sz w:val="24"/>
                <w:szCs w:val="24"/>
              </w:rPr>
              <w:t>: personi fizik i identifikuar ose i identifikueshëm me të cilin lidhen të dhënat e SEP;</w:t>
            </w:r>
          </w:p>
          <w:p w14:paraId="3AF35854" w14:textId="77777777" w:rsidR="00CC7E70" w:rsidRPr="00CC7E70" w:rsidRDefault="00CC7E70" w:rsidP="00CC7E70">
            <w:pPr>
              <w:ind w:left="270"/>
              <w:rPr>
                <w:rFonts w:ascii="Times New Roman" w:hAnsi="Times New Roman"/>
                <w:b/>
                <w:sz w:val="24"/>
                <w:szCs w:val="24"/>
              </w:rPr>
            </w:pPr>
          </w:p>
          <w:p w14:paraId="24907013" w14:textId="77777777" w:rsidR="00CC7E70" w:rsidRPr="00CC7E70" w:rsidRDefault="00CC7E70" w:rsidP="00CC7E70">
            <w:pPr>
              <w:ind w:left="270"/>
              <w:rPr>
                <w:rFonts w:ascii="Times New Roman" w:hAnsi="Times New Roman"/>
                <w:sz w:val="24"/>
                <w:szCs w:val="24"/>
              </w:rPr>
            </w:pPr>
            <w:r w:rsidRPr="00CC7E70">
              <w:rPr>
                <w:rFonts w:ascii="Times New Roman" w:hAnsi="Times New Roman"/>
                <w:sz w:val="24"/>
                <w:szCs w:val="24"/>
              </w:rPr>
              <w:t>1.8.</w:t>
            </w:r>
            <w:r w:rsidRPr="00CC7E70">
              <w:rPr>
                <w:rFonts w:ascii="Times New Roman" w:hAnsi="Times New Roman"/>
                <w:b/>
                <w:sz w:val="24"/>
                <w:szCs w:val="24"/>
              </w:rPr>
              <w:t xml:space="preserve"> Të dhëna pseudonime</w:t>
            </w:r>
            <w:r w:rsidRPr="00CC7E70">
              <w:rPr>
                <w:rFonts w:ascii="Times New Roman" w:hAnsi="Times New Roman"/>
                <w:sz w:val="24"/>
                <w:szCs w:val="24"/>
              </w:rPr>
              <w:t>: të dhëna që nuk i atribuohen një subjekti specifik të të dhënave pa përdorimin e informacionit shtesë, ku informacioni i tillë shtesë mbahet veçmas dhe i nënshtrohet masave teknike dhe organizative për të siguruar që të dhënat personale të mos i atribuohen një personi fizik të identifikuar ose të identifikueshëm;</w:t>
            </w:r>
          </w:p>
          <w:p w14:paraId="54284F69" w14:textId="77777777" w:rsidR="00CC7E70" w:rsidRPr="00CC7E70" w:rsidRDefault="00CC7E70" w:rsidP="00CC7E70">
            <w:pPr>
              <w:ind w:left="270"/>
              <w:rPr>
                <w:rFonts w:ascii="Times New Roman" w:hAnsi="Times New Roman"/>
                <w:b/>
                <w:sz w:val="24"/>
                <w:szCs w:val="24"/>
              </w:rPr>
            </w:pPr>
          </w:p>
          <w:p w14:paraId="297B4610" w14:textId="77777777" w:rsidR="00CC7E70" w:rsidRPr="00CC7E70" w:rsidRDefault="00CC7E70" w:rsidP="00CC7E70">
            <w:pPr>
              <w:ind w:left="270"/>
              <w:rPr>
                <w:rFonts w:ascii="Times New Roman" w:hAnsi="Times New Roman"/>
                <w:sz w:val="24"/>
                <w:szCs w:val="24"/>
              </w:rPr>
            </w:pPr>
            <w:r w:rsidRPr="00CC7E70">
              <w:rPr>
                <w:rFonts w:ascii="Times New Roman" w:hAnsi="Times New Roman"/>
                <w:sz w:val="24"/>
                <w:szCs w:val="24"/>
              </w:rPr>
              <w:t>1.9.</w:t>
            </w:r>
            <w:r w:rsidRPr="00CC7E70">
              <w:rPr>
                <w:rFonts w:ascii="Times New Roman" w:hAnsi="Times New Roman"/>
                <w:b/>
                <w:sz w:val="24"/>
                <w:szCs w:val="24"/>
              </w:rPr>
              <w:t xml:space="preserve"> Pseudonimizimi</w:t>
            </w:r>
            <w:r w:rsidRPr="00CC7E70">
              <w:rPr>
                <w:rFonts w:ascii="Times New Roman" w:hAnsi="Times New Roman"/>
                <w:sz w:val="24"/>
                <w:szCs w:val="24"/>
              </w:rPr>
              <w:t>: procesi i shndërrimit të të dhënave personale në pseudonime.</w:t>
            </w:r>
          </w:p>
          <w:p w14:paraId="37C10BE6" w14:textId="77777777" w:rsidR="00ED102E" w:rsidRDefault="00ED102E" w:rsidP="00CC7E70">
            <w:pPr>
              <w:jc w:val="center"/>
              <w:rPr>
                <w:rFonts w:ascii="Times New Roman" w:hAnsi="Times New Roman"/>
                <w:b/>
                <w:sz w:val="24"/>
                <w:szCs w:val="24"/>
              </w:rPr>
            </w:pPr>
          </w:p>
          <w:p w14:paraId="2F41BBC8" w14:textId="77777777" w:rsidR="00ED102E" w:rsidRDefault="00ED102E" w:rsidP="00CC7E70">
            <w:pPr>
              <w:jc w:val="center"/>
              <w:rPr>
                <w:rFonts w:ascii="Times New Roman" w:hAnsi="Times New Roman"/>
                <w:b/>
                <w:sz w:val="24"/>
                <w:szCs w:val="24"/>
              </w:rPr>
            </w:pPr>
          </w:p>
          <w:p w14:paraId="17ECA350" w14:textId="77777777" w:rsidR="00ED102E" w:rsidRDefault="00ED102E" w:rsidP="00CC7E70">
            <w:pPr>
              <w:jc w:val="center"/>
              <w:rPr>
                <w:rFonts w:ascii="Times New Roman" w:hAnsi="Times New Roman"/>
                <w:b/>
                <w:sz w:val="24"/>
                <w:szCs w:val="24"/>
              </w:rPr>
            </w:pPr>
          </w:p>
          <w:p w14:paraId="23D1279C" w14:textId="77777777" w:rsidR="00ED102E" w:rsidRDefault="00ED102E" w:rsidP="00CC7E70">
            <w:pPr>
              <w:jc w:val="center"/>
              <w:rPr>
                <w:rFonts w:ascii="Times New Roman" w:hAnsi="Times New Roman"/>
                <w:b/>
                <w:sz w:val="24"/>
                <w:szCs w:val="24"/>
              </w:rPr>
            </w:pPr>
          </w:p>
          <w:p w14:paraId="0E4B7DD9" w14:textId="77777777" w:rsidR="00ED102E" w:rsidRDefault="00ED102E" w:rsidP="00CC7E70">
            <w:pPr>
              <w:jc w:val="center"/>
              <w:rPr>
                <w:rFonts w:ascii="Times New Roman" w:hAnsi="Times New Roman"/>
                <w:b/>
                <w:sz w:val="24"/>
                <w:szCs w:val="24"/>
              </w:rPr>
            </w:pPr>
          </w:p>
          <w:p w14:paraId="7FCCC4FE" w14:textId="20CDB2A7" w:rsidR="00CC7E70" w:rsidRPr="00CC7E70" w:rsidRDefault="00CC7E70" w:rsidP="00CC7E70">
            <w:pPr>
              <w:jc w:val="center"/>
              <w:rPr>
                <w:rFonts w:ascii="Times New Roman" w:hAnsi="Times New Roman"/>
                <w:b/>
                <w:sz w:val="24"/>
                <w:szCs w:val="24"/>
              </w:rPr>
            </w:pPr>
            <w:r w:rsidRPr="00CC7E70">
              <w:rPr>
                <w:rFonts w:ascii="Times New Roman" w:hAnsi="Times New Roman"/>
                <w:b/>
                <w:sz w:val="24"/>
                <w:szCs w:val="24"/>
              </w:rPr>
              <w:t>Neni 4</w:t>
            </w:r>
          </w:p>
          <w:p w14:paraId="6DAE50C3" w14:textId="77777777" w:rsidR="00CC7E70" w:rsidRPr="00CC7E70" w:rsidRDefault="00CC7E70" w:rsidP="00CC7E70">
            <w:pPr>
              <w:jc w:val="center"/>
              <w:rPr>
                <w:rFonts w:ascii="Times New Roman" w:hAnsi="Times New Roman"/>
                <w:b/>
                <w:sz w:val="24"/>
                <w:szCs w:val="24"/>
              </w:rPr>
            </w:pPr>
            <w:r w:rsidRPr="00CC7E70">
              <w:rPr>
                <w:rFonts w:ascii="Times New Roman" w:hAnsi="Times New Roman"/>
                <w:b/>
                <w:sz w:val="24"/>
                <w:szCs w:val="24"/>
              </w:rPr>
              <w:t>Qasja e Ministrisë në SEP</w:t>
            </w:r>
          </w:p>
          <w:p w14:paraId="535D38DB" w14:textId="77777777" w:rsidR="00CC7E70" w:rsidRPr="00CC7E70" w:rsidRDefault="00CC7E70" w:rsidP="00CC7E70">
            <w:pPr>
              <w:jc w:val="center"/>
              <w:rPr>
                <w:rFonts w:ascii="Times New Roman" w:hAnsi="Times New Roman"/>
                <w:b/>
                <w:sz w:val="24"/>
                <w:szCs w:val="24"/>
              </w:rPr>
            </w:pPr>
          </w:p>
          <w:p w14:paraId="3A5B18AE" w14:textId="77777777" w:rsidR="00CC7E70" w:rsidRPr="00CC7E70" w:rsidRDefault="00CC7E70" w:rsidP="00CC7E70">
            <w:pPr>
              <w:rPr>
                <w:rFonts w:ascii="Times New Roman" w:hAnsi="Times New Roman"/>
                <w:sz w:val="24"/>
                <w:szCs w:val="24"/>
              </w:rPr>
            </w:pPr>
            <w:r w:rsidRPr="00CC7E70">
              <w:rPr>
                <w:rFonts w:ascii="Times New Roman" w:hAnsi="Times New Roman"/>
                <w:bCs/>
                <w:caps/>
                <w:sz w:val="24"/>
                <w:szCs w:val="24"/>
              </w:rPr>
              <w:t xml:space="preserve">1. </w:t>
            </w:r>
            <w:r w:rsidRPr="00CC7E70">
              <w:rPr>
                <w:rFonts w:ascii="Times New Roman" w:hAnsi="Times New Roman"/>
                <w:sz w:val="24"/>
                <w:szCs w:val="24"/>
              </w:rPr>
              <w:t>Ministria e Drejtësisë ka qasje të plotë në SEP. Ministria nuk ka të drejtë të bej ndërhyrje apo intervenime në SEP.</w:t>
            </w:r>
          </w:p>
          <w:p w14:paraId="53CE8CFF" w14:textId="77777777" w:rsidR="00CC7E70" w:rsidRPr="00CC7E70" w:rsidRDefault="00CC7E70" w:rsidP="00CC7E70">
            <w:pPr>
              <w:rPr>
                <w:rFonts w:ascii="Times New Roman" w:hAnsi="Times New Roman"/>
                <w:sz w:val="24"/>
                <w:szCs w:val="24"/>
              </w:rPr>
            </w:pPr>
          </w:p>
          <w:p w14:paraId="3603FEE9"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 xml:space="preserve">2. Ministri, me vendim, cakton zyrtarin përgjegjës për qasje në SEP </w:t>
            </w:r>
            <w:r w:rsidRPr="00CC7E70">
              <w:rPr>
                <w:rFonts w:ascii="Times New Roman" w:hAnsi="Times New Roman"/>
                <w:sz w:val="24"/>
                <w:szCs w:val="24"/>
                <w:shd w:val="clear" w:color="auto" w:fill="FFFFFF" w:themeFill="background1"/>
              </w:rPr>
              <w:t>me propozim të drejtuesit të njësisë</w:t>
            </w:r>
            <w:r w:rsidRPr="00CC7E70">
              <w:rPr>
                <w:rFonts w:ascii="Times New Roman" w:hAnsi="Times New Roman"/>
                <w:sz w:val="24"/>
                <w:szCs w:val="24"/>
              </w:rPr>
              <w:t xml:space="preserve"> me mandat katër (4) vjeçar me mundësi vazhdimi.</w:t>
            </w:r>
          </w:p>
          <w:p w14:paraId="5256F62D" w14:textId="77777777" w:rsidR="00CC7E70" w:rsidRPr="00CC7E70" w:rsidRDefault="00CC7E70" w:rsidP="00CC7E70">
            <w:pPr>
              <w:rPr>
                <w:rFonts w:ascii="Times New Roman" w:hAnsi="Times New Roman"/>
                <w:sz w:val="24"/>
                <w:szCs w:val="24"/>
              </w:rPr>
            </w:pPr>
          </w:p>
          <w:p w14:paraId="6D2F0BC3" w14:textId="77777777" w:rsidR="00CC7E70" w:rsidRPr="00CC7E70" w:rsidRDefault="00CC7E70" w:rsidP="00CC7E70">
            <w:pPr>
              <w:pStyle w:val="BodyText2"/>
              <w:ind w:right="270"/>
              <w:jc w:val="both"/>
              <w:rPr>
                <w:i/>
                <w:sz w:val="24"/>
                <w:szCs w:val="24"/>
              </w:rPr>
            </w:pPr>
            <w:r w:rsidRPr="00CC7E70">
              <w:rPr>
                <w:sz w:val="24"/>
                <w:szCs w:val="24"/>
              </w:rPr>
              <w:t>3. Qasja në SEP lejohet vetëm për personat që posedojnë leje sigurie të lëshuar nga Agjencia e Kosovës për Inteligjencë, në përputhje me nivelin e klasifikimit të informacionit që përmban SEP.</w:t>
            </w:r>
          </w:p>
          <w:p w14:paraId="40E33BDD" w14:textId="77777777" w:rsidR="00CC7E70" w:rsidRPr="00CC7E70" w:rsidRDefault="00CC7E70" w:rsidP="00CC7E70">
            <w:pPr>
              <w:rPr>
                <w:rFonts w:ascii="Times New Roman" w:hAnsi="Times New Roman"/>
                <w:sz w:val="24"/>
                <w:szCs w:val="24"/>
              </w:rPr>
            </w:pPr>
          </w:p>
          <w:p w14:paraId="687C6938"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4. Zyrtari përgjegjës i caktuar ka qasje vetëm në ato të dhëna që janë të domosdoshme për realizimin e qëllimit të përpunimit në raste të caktuara në përputhje me legjislacionin në fuqi.</w:t>
            </w:r>
          </w:p>
          <w:p w14:paraId="07DD84AE" w14:textId="77777777" w:rsidR="00CC7E70" w:rsidRPr="00CC7E70" w:rsidRDefault="00CC7E70" w:rsidP="00CC7E70">
            <w:pPr>
              <w:rPr>
                <w:rFonts w:ascii="Times New Roman" w:hAnsi="Times New Roman"/>
                <w:sz w:val="24"/>
                <w:szCs w:val="24"/>
              </w:rPr>
            </w:pPr>
          </w:p>
          <w:p w14:paraId="5837B9F0"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5. Zyrtari përgjegjës është i autorizuar të:</w:t>
            </w:r>
          </w:p>
          <w:p w14:paraId="6CE504E6" w14:textId="77777777" w:rsidR="00CC7E70" w:rsidRPr="00CC7E70" w:rsidRDefault="00CC7E70" w:rsidP="00CC7E70">
            <w:pPr>
              <w:ind w:left="360"/>
              <w:rPr>
                <w:rFonts w:ascii="Times New Roman" w:hAnsi="Times New Roman"/>
                <w:sz w:val="24"/>
                <w:szCs w:val="24"/>
              </w:rPr>
            </w:pPr>
          </w:p>
          <w:p w14:paraId="28F9EE28" w14:textId="77777777" w:rsidR="00CC7E70" w:rsidRPr="00CC7E70" w:rsidRDefault="00CC7E70" w:rsidP="00CC7E70">
            <w:pPr>
              <w:ind w:left="450"/>
              <w:rPr>
                <w:rFonts w:ascii="Times New Roman" w:hAnsi="Times New Roman"/>
                <w:sz w:val="24"/>
                <w:szCs w:val="24"/>
              </w:rPr>
            </w:pPr>
            <w:r w:rsidRPr="00CC7E70">
              <w:rPr>
                <w:rFonts w:ascii="Times New Roman" w:hAnsi="Times New Roman"/>
                <w:sz w:val="24"/>
                <w:szCs w:val="24"/>
              </w:rPr>
              <w:t>5.1. Krijojë kopje teknike dhe të përkohshme të të dhënave të SEP në masën që ato janë të nevojshme për shikimin dhe marrjen e të dhënave të nevojshme.</w:t>
            </w:r>
          </w:p>
          <w:p w14:paraId="17323F16" w14:textId="77777777" w:rsidR="00CC7E70" w:rsidRPr="00CC7E70" w:rsidRDefault="00CC7E70" w:rsidP="00CC7E70">
            <w:pPr>
              <w:ind w:left="450"/>
              <w:rPr>
                <w:rFonts w:ascii="Times New Roman" w:hAnsi="Times New Roman"/>
                <w:sz w:val="24"/>
                <w:szCs w:val="24"/>
              </w:rPr>
            </w:pPr>
          </w:p>
          <w:p w14:paraId="7DAAFE90" w14:textId="77777777" w:rsidR="00CC7E70" w:rsidRPr="00CC7E70" w:rsidRDefault="00CC7E70" w:rsidP="00CC7E70">
            <w:pPr>
              <w:ind w:left="450"/>
              <w:rPr>
                <w:rFonts w:ascii="Times New Roman" w:hAnsi="Times New Roman"/>
                <w:sz w:val="24"/>
                <w:szCs w:val="24"/>
              </w:rPr>
            </w:pPr>
            <w:r w:rsidRPr="00CC7E70">
              <w:rPr>
                <w:rFonts w:ascii="Times New Roman" w:hAnsi="Times New Roman"/>
                <w:sz w:val="24"/>
                <w:szCs w:val="24"/>
              </w:rPr>
              <w:t>5.2. Shikojë, marrë dhe krijojë kopje të të dhënave individuale të SEP për qëllime të një kërkimi të veçantë në lidhje me një procedim ligjor specifik.</w:t>
            </w:r>
          </w:p>
          <w:p w14:paraId="23F4D6C5" w14:textId="77777777" w:rsidR="00CC7E70" w:rsidRPr="00CC7E70" w:rsidRDefault="00CC7E70" w:rsidP="00CC7E70">
            <w:pPr>
              <w:ind w:left="450"/>
              <w:rPr>
                <w:rFonts w:ascii="Times New Roman" w:hAnsi="Times New Roman"/>
                <w:sz w:val="24"/>
                <w:szCs w:val="24"/>
              </w:rPr>
            </w:pPr>
          </w:p>
          <w:p w14:paraId="02E0122C" w14:textId="77777777" w:rsidR="00CC7E70" w:rsidRPr="00CC7E70" w:rsidRDefault="00CC7E70" w:rsidP="00CC7E70">
            <w:pPr>
              <w:ind w:left="450"/>
              <w:rPr>
                <w:rFonts w:ascii="Times New Roman" w:hAnsi="Times New Roman"/>
                <w:sz w:val="24"/>
                <w:szCs w:val="24"/>
              </w:rPr>
            </w:pPr>
            <w:r w:rsidRPr="00CC7E70">
              <w:rPr>
                <w:rFonts w:ascii="Times New Roman" w:hAnsi="Times New Roman"/>
                <w:sz w:val="24"/>
                <w:szCs w:val="24"/>
              </w:rPr>
              <w:t xml:space="preserve">5.3. Shikojë dhe marrë të dhëna masive të SEP për qëllime analitike ose kërkimore, duke përfshirë krijimin e kopjeve të atyre të dhënave </w:t>
            </w:r>
          </w:p>
          <w:p w14:paraId="6925C3DA" w14:textId="77777777" w:rsidR="00CC7E70" w:rsidRPr="00CC7E70" w:rsidRDefault="00CC7E70" w:rsidP="00CC7E70">
            <w:pPr>
              <w:ind w:left="450"/>
              <w:rPr>
                <w:rFonts w:ascii="Times New Roman" w:hAnsi="Times New Roman"/>
                <w:sz w:val="24"/>
                <w:szCs w:val="24"/>
              </w:rPr>
            </w:pPr>
          </w:p>
          <w:p w14:paraId="68D75FEE" w14:textId="77777777" w:rsidR="00CC7E70" w:rsidRPr="00CC7E70" w:rsidRDefault="00CC7E70" w:rsidP="00CC7E70">
            <w:pPr>
              <w:ind w:left="450"/>
              <w:rPr>
                <w:rFonts w:ascii="Times New Roman" w:hAnsi="Times New Roman"/>
                <w:sz w:val="24"/>
                <w:szCs w:val="24"/>
              </w:rPr>
            </w:pPr>
            <w:r w:rsidRPr="00CC7E70">
              <w:rPr>
                <w:rFonts w:ascii="Times New Roman" w:hAnsi="Times New Roman"/>
                <w:sz w:val="24"/>
                <w:szCs w:val="24"/>
              </w:rPr>
              <w:t>5.4. Shikojë, marrë ose kopjojë të dhënat e SEP kur një procesim i tillë është i nevojshëm për respektimin e një detyrimi ligjor të Ministrisë ose subjektit tjetër për të cilin zbatohet ky akt nënligjor, ose për kryerjen e detyrave të tyre të kryera në interes publik ose në ushtrim të autoritetit zyrtar, ose në raste të tjera të lejuara nga ligji i Kosovës.</w:t>
            </w:r>
          </w:p>
          <w:p w14:paraId="29882739" w14:textId="77777777" w:rsidR="00CC7E70" w:rsidRPr="00CC7E70" w:rsidRDefault="00CC7E70" w:rsidP="00CC7E70">
            <w:pPr>
              <w:ind w:left="360"/>
              <w:rPr>
                <w:rFonts w:ascii="Times New Roman" w:hAnsi="Times New Roman"/>
                <w:sz w:val="24"/>
                <w:szCs w:val="24"/>
              </w:rPr>
            </w:pPr>
          </w:p>
          <w:p w14:paraId="67556F8D" w14:textId="77777777" w:rsidR="00CC7E70" w:rsidRPr="00CC7E70" w:rsidRDefault="00CC7E70" w:rsidP="00CC7E70">
            <w:pPr>
              <w:rPr>
                <w:rFonts w:ascii="Times New Roman" w:hAnsi="Times New Roman"/>
                <w:sz w:val="24"/>
                <w:szCs w:val="24"/>
              </w:rPr>
            </w:pPr>
            <w:r w:rsidRPr="00CC7E70">
              <w:rPr>
                <w:rFonts w:ascii="Times New Roman" w:hAnsi="Times New Roman"/>
                <w:bCs/>
                <w:caps/>
                <w:sz w:val="24"/>
                <w:szCs w:val="24"/>
              </w:rPr>
              <w:t xml:space="preserve">6. </w:t>
            </w:r>
            <w:r w:rsidRPr="00CC7E70">
              <w:rPr>
                <w:rFonts w:ascii="Times New Roman" w:hAnsi="Times New Roman"/>
                <w:sz w:val="24"/>
                <w:szCs w:val="24"/>
              </w:rPr>
              <w:t>Zyrtari përgjegjës kujdeset që të dhënat nga SEP nuk duhet të zbulohen, qoftë gojarisht, me shkrim, apo në ndonjë mënyrë tjetër, apo të bëhen të qasshme për personat e tretë.</w:t>
            </w:r>
          </w:p>
          <w:p w14:paraId="53A556C1" w14:textId="77777777" w:rsidR="00CC7E70" w:rsidRPr="00CC7E70" w:rsidRDefault="00CC7E70" w:rsidP="00CC7E70">
            <w:pPr>
              <w:rPr>
                <w:rFonts w:ascii="Times New Roman" w:hAnsi="Times New Roman"/>
                <w:b/>
                <w:bCs/>
                <w:caps/>
                <w:sz w:val="24"/>
                <w:szCs w:val="24"/>
              </w:rPr>
            </w:pPr>
          </w:p>
          <w:p w14:paraId="08FDFE7C"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 xml:space="preserve">7. Ministria dhe Këshilli Gjyqësor i Kosovës sigurojnë lidhjen teknike në përputhje paragrafin 1 të këtij neni dhe me legjislacionin përkatës në fuqi. </w:t>
            </w:r>
          </w:p>
          <w:p w14:paraId="1318A2C2" w14:textId="77777777" w:rsidR="00CC7E70" w:rsidRPr="00CC7E70" w:rsidRDefault="00CC7E70" w:rsidP="00CC7E70">
            <w:pPr>
              <w:rPr>
                <w:rFonts w:ascii="Times New Roman" w:hAnsi="Times New Roman"/>
                <w:sz w:val="24"/>
                <w:szCs w:val="24"/>
              </w:rPr>
            </w:pPr>
          </w:p>
          <w:p w14:paraId="3328996F" w14:textId="77777777" w:rsidR="00CC7E70" w:rsidRPr="00CC7E70" w:rsidRDefault="00CC7E70" w:rsidP="00CC7E70">
            <w:pPr>
              <w:jc w:val="center"/>
              <w:rPr>
                <w:rFonts w:ascii="Times New Roman" w:hAnsi="Times New Roman"/>
                <w:b/>
                <w:bCs/>
                <w:sz w:val="24"/>
                <w:szCs w:val="24"/>
              </w:rPr>
            </w:pPr>
            <w:r w:rsidRPr="00CC7E70">
              <w:rPr>
                <w:rFonts w:ascii="Times New Roman" w:hAnsi="Times New Roman"/>
                <w:b/>
                <w:sz w:val="24"/>
                <w:szCs w:val="24"/>
              </w:rPr>
              <w:t>Neni 5</w:t>
            </w:r>
          </w:p>
          <w:p w14:paraId="37931091" w14:textId="77777777" w:rsidR="00CC7E70" w:rsidRPr="00CC7E70" w:rsidRDefault="00CC7E70" w:rsidP="00CC7E70">
            <w:pPr>
              <w:jc w:val="center"/>
              <w:rPr>
                <w:rFonts w:ascii="Times New Roman" w:hAnsi="Times New Roman"/>
                <w:b/>
                <w:sz w:val="24"/>
                <w:szCs w:val="24"/>
              </w:rPr>
            </w:pPr>
            <w:r w:rsidRPr="00CC7E70">
              <w:rPr>
                <w:rFonts w:ascii="Times New Roman" w:hAnsi="Times New Roman"/>
                <w:b/>
                <w:sz w:val="24"/>
                <w:szCs w:val="24"/>
              </w:rPr>
              <w:t>Mbajtja e shënimeve</w:t>
            </w:r>
          </w:p>
          <w:p w14:paraId="1FEF4AF7" w14:textId="77777777" w:rsidR="00CC7E70" w:rsidRPr="00CC7E70" w:rsidRDefault="00CC7E70" w:rsidP="00CC7E70">
            <w:pPr>
              <w:jc w:val="center"/>
              <w:rPr>
                <w:rFonts w:ascii="Times New Roman" w:hAnsi="Times New Roman"/>
                <w:b/>
                <w:bCs/>
                <w:sz w:val="24"/>
                <w:szCs w:val="24"/>
              </w:rPr>
            </w:pPr>
          </w:p>
          <w:p w14:paraId="3A1BB9BA" w14:textId="77777777" w:rsidR="00CC7E70" w:rsidRPr="00CC7E70" w:rsidRDefault="00CC7E70" w:rsidP="00D959E4">
            <w:pPr>
              <w:pStyle w:val="ListParagraph"/>
              <w:numPr>
                <w:ilvl w:val="0"/>
                <w:numId w:val="2"/>
              </w:numPr>
              <w:tabs>
                <w:tab w:val="left" w:pos="450"/>
              </w:tabs>
              <w:ind w:left="90" w:firstLine="0"/>
              <w:rPr>
                <w:rFonts w:ascii="Times New Roman" w:hAnsi="Times New Roman"/>
                <w:sz w:val="24"/>
                <w:szCs w:val="24"/>
              </w:rPr>
            </w:pPr>
            <w:r w:rsidRPr="00CC7E70">
              <w:rPr>
                <w:rFonts w:ascii="Times New Roman" w:hAnsi="Times New Roman"/>
                <w:sz w:val="24"/>
                <w:szCs w:val="24"/>
              </w:rPr>
              <w:t>Ministria mbanë shënime përmes regjistrit sipas Shtojcës 1 dhe shtojcës 2 të këtij Udhëzimi Administrativ për çdo të dhënë individuale dhe çdo të dhënë masive të qasjes  në SEP.</w:t>
            </w:r>
          </w:p>
          <w:p w14:paraId="54B0DFCC" w14:textId="77777777" w:rsidR="00CC7E70" w:rsidRPr="00CC7E70" w:rsidRDefault="00CC7E70" w:rsidP="00CC7E70">
            <w:pPr>
              <w:pStyle w:val="ListParagraph"/>
              <w:rPr>
                <w:rFonts w:ascii="Times New Roman" w:hAnsi="Times New Roman"/>
                <w:sz w:val="24"/>
                <w:szCs w:val="24"/>
              </w:rPr>
            </w:pPr>
          </w:p>
          <w:p w14:paraId="20867D0A" w14:textId="77777777" w:rsidR="00CC7E70" w:rsidRPr="00CC7E70" w:rsidRDefault="00CC7E70" w:rsidP="00D959E4">
            <w:pPr>
              <w:pStyle w:val="ListParagraph"/>
              <w:numPr>
                <w:ilvl w:val="0"/>
                <w:numId w:val="2"/>
              </w:numPr>
              <w:tabs>
                <w:tab w:val="left" w:pos="360"/>
              </w:tabs>
              <w:ind w:left="90" w:firstLine="0"/>
              <w:rPr>
                <w:rFonts w:ascii="Times New Roman" w:hAnsi="Times New Roman"/>
                <w:sz w:val="24"/>
                <w:szCs w:val="24"/>
              </w:rPr>
            </w:pPr>
            <w:r w:rsidRPr="00CC7E70">
              <w:rPr>
                <w:rFonts w:ascii="Times New Roman" w:hAnsi="Times New Roman"/>
                <w:sz w:val="24"/>
                <w:szCs w:val="24"/>
              </w:rPr>
              <w:t>Regjistri sipas shtojcës 1 për qasje në të dhënat individuale, përmban:</w:t>
            </w:r>
          </w:p>
          <w:p w14:paraId="627799A2" w14:textId="77777777" w:rsidR="00CC7E70" w:rsidRPr="00CC7E70" w:rsidRDefault="00CC7E70" w:rsidP="00CC7E70">
            <w:pPr>
              <w:ind w:left="450"/>
              <w:rPr>
                <w:rFonts w:ascii="Times New Roman" w:hAnsi="Times New Roman"/>
                <w:sz w:val="24"/>
                <w:szCs w:val="24"/>
              </w:rPr>
            </w:pPr>
          </w:p>
          <w:p w14:paraId="214DD41D" w14:textId="77777777" w:rsidR="00CC7E70" w:rsidRPr="00CC7E70" w:rsidRDefault="00CC7E70" w:rsidP="00CC7E70">
            <w:pPr>
              <w:ind w:left="450"/>
              <w:rPr>
                <w:rFonts w:ascii="Times New Roman" w:hAnsi="Times New Roman"/>
                <w:sz w:val="24"/>
                <w:szCs w:val="24"/>
              </w:rPr>
            </w:pPr>
            <w:r w:rsidRPr="00CC7E70">
              <w:rPr>
                <w:rFonts w:ascii="Times New Roman" w:hAnsi="Times New Roman"/>
                <w:sz w:val="24"/>
                <w:szCs w:val="24"/>
              </w:rPr>
              <w:t>2.1. Emrin dhe mbiemrin e personit të autorizuar që është qasur në të dhënat individuale.</w:t>
            </w:r>
          </w:p>
          <w:p w14:paraId="41CF2477" w14:textId="77777777" w:rsidR="00CC7E70" w:rsidRPr="00CC7E70" w:rsidRDefault="00CC7E70" w:rsidP="00CC7E70">
            <w:pPr>
              <w:ind w:left="450"/>
              <w:rPr>
                <w:rFonts w:ascii="Times New Roman" w:hAnsi="Times New Roman"/>
                <w:sz w:val="24"/>
                <w:szCs w:val="24"/>
              </w:rPr>
            </w:pPr>
          </w:p>
          <w:p w14:paraId="42B6D175" w14:textId="77777777" w:rsidR="00CC7E70" w:rsidRPr="00CC7E70" w:rsidRDefault="00CC7E70" w:rsidP="00CC7E70">
            <w:pPr>
              <w:ind w:left="450"/>
              <w:rPr>
                <w:rFonts w:ascii="Times New Roman" w:hAnsi="Times New Roman"/>
                <w:sz w:val="24"/>
                <w:szCs w:val="24"/>
              </w:rPr>
            </w:pPr>
            <w:r w:rsidRPr="00CC7E70">
              <w:rPr>
                <w:rFonts w:ascii="Times New Roman" w:hAnsi="Times New Roman"/>
                <w:sz w:val="24"/>
                <w:szCs w:val="24"/>
              </w:rPr>
              <w:t>2.2. Qëllimin e qasjes;</w:t>
            </w:r>
          </w:p>
          <w:p w14:paraId="7A8E4261" w14:textId="77777777" w:rsidR="00CC7E70" w:rsidRPr="00CC7E70" w:rsidRDefault="00CC7E70" w:rsidP="00CC7E70">
            <w:pPr>
              <w:ind w:left="450"/>
              <w:rPr>
                <w:rFonts w:ascii="Times New Roman" w:hAnsi="Times New Roman"/>
                <w:sz w:val="24"/>
                <w:szCs w:val="24"/>
              </w:rPr>
            </w:pPr>
          </w:p>
          <w:p w14:paraId="3E956B04" w14:textId="77777777" w:rsidR="00CC7E70" w:rsidRPr="00CC7E70" w:rsidRDefault="00CC7E70" w:rsidP="00CC7E70">
            <w:pPr>
              <w:ind w:left="450"/>
              <w:rPr>
                <w:rFonts w:ascii="Times New Roman" w:hAnsi="Times New Roman"/>
                <w:sz w:val="24"/>
                <w:szCs w:val="24"/>
              </w:rPr>
            </w:pPr>
            <w:r w:rsidRPr="00CC7E70">
              <w:rPr>
                <w:rFonts w:ascii="Times New Roman" w:hAnsi="Times New Roman"/>
                <w:sz w:val="24"/>
                <w:szCs w:val="24"/>
              </w:rPr>
              <w:t>2.3. Datën dhe orën e qasjes;</w:t>
            </w:r>
          </w:p>
          <w:p w14:paraId="053741F6" w14:textId="77777777" w:rsidR="00CC7E70" w:rsidRPr="00CC7E70" w:rsidRDefault="00CC7E70" w:rsidP="00CC7E70">
            <w:pPr>
              <w:ind w:left="450"/>
              <w:rPr>
                <w:rFonts w:ascii="Times New Roman" w:hAnsi="Times New Roman"/>
                <w:sz w:val="24"/>
                <w:szCs w:val="24"/>
              </w:rPr>
            </w:pPr>
          </w:p>
          <w:p w14:paraId="33EA351D" w14:textId="77777777" w:rsidR="00CC7E70" w:rsidRPr="00CC7E70" w:rsidRDefault="00CC7E70" w:rsidP="00CC7E70">
            <w:pPr>
              <w:ind w:left="450"/>
              <w:rPr>
                <w:rFonts w:ascii="Times New Roman" w:hAnsi="Times New Roman"/>
                <w:sz w:val="24"/>
                <w:szCs w:val="24"/>
              </w:rPr>
            </w:pPr>
            <w:r w:rsidRPr="00CC7E70">
              <w:rPr>
                <w:rFonts w:ascii="Times New Roman" w:hAnsi="Times New Roman"/>
                <w:sz w:val="24"/>
                <w:szCs w:val="24"/>
              </w:rPr>
              <w:t>2.4. Të dhënat e marra;</w:t>
            </w:r>
          </w:p>
          <w:p w14:paraId="3B045C99" w14:textId="77777777" w:rsidR="00CC7E70" w:rsidRPr="00CC7E70" w:rsidRDefault="00CC7E70" w:rsidP="00CC7E70">
            <w:pPr>
              <w:ind w:left="450"/>
              <w:rPr>
                <w:rFonts w:ascii="Times New Roman" w:hAnsi="Times New Roman"/>
                <w:sz w:val="24"/>
                <w:szCs w:val="24"/>
              </w:rPr>
            </w:pPr>
          </w:p>
          <w:p w14:paraId="316122DD" w14:textId="77777777" w:rsidR="00CC7E70" w:rsidRPr="00CC7E70" w:rsidRDefault="00CC7E70" w:rsidP="00CC7E70">
            <w:pPr>
              <w:ind w:left="450"/>
              <w:rPr>
                <w:rFonts w:ascii="Times New Roman" w:hAnsi="Times New Roman"/>
                <w:sz w:val="24"/>
                <w:szCs w:val="24"/>
              </w:rPr>
            </w:pPr>
            <w:r w:rsidRPr="00CC7E70">
              <w:rPr>
                <w:rFonts w:ascii="Times New Roman" w:hAnsi="Times New Roman"/>
                <w:sz w:val="24"/>
                <w:szCs w:val="24"/>
              </w:rPr>
              <w:t>2.5. Njësinë e cila i ka pranuar të dhënat individuale;.</w:t>
            </w:r>
          </w:p>
          <w:p w14:paraId="7683447C" w14:textId="77777777" w:rsidR="00CC7E70" w:rsidRPr="00CC7E70" w:rsidRDefault="00CC7E70" w:rsidP="00CC7E70">
            <w:pPr>
              <w:ind w:left="450"/>
              <w:rPr>
                <w:rFonts w:ascii="Times New Roman" w:hAnsi="Times New Roman"/>
                <w:sz w:val="24"/>
                <w:szCs w:val="24"/>
              </w:rPr>
            </w:pPr>
          </w:p>
          <w:p w14:paraId="24E73ED6"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3. Regjistri sipas shtojcës 2 për qasje në të dhënat masive, përmban:</w:t>
            </w:r>
          </w:p>
          <w:p w14:paraId="56625FE6" w14:textId="77777777" w:rsidR="00CC7E70" w:rsidRPr="00CC7E70" w:rsidRDefault="00CC7E70" w:rsidP="00CC7E70">
            <w:pPr>
              <w:rPr>
                <w:rFonts w:ascii="Times New Roman" w:hAnsi="Times New Roman"/>
                <w:sz w:val="24"/>
                <w:szCs w:val="24"/>
              </w:rPr>
            </w:pPr>
          </w:p>
          <w:p w14:paraId="1705D153" w14:textId="77777777" w:rsidR="00CC7E70" w:rsidRPr="00CC7E70" w:rsidRDefault="00CC7E70" w:rsidP="00CC7E70">
            <w:pPr>
              <w:ind w:left="708"/>
              <w:rPr>
                <w:rFonts w:ascii="Times New Roman" w:hAnsi="Times New Roman"/>
                <w:sz w:val="24"/>
                <w:szCs w:val="24"/>
              </w:rPr>
            </w:pPr>
            <w:r w:rsidRPr="00CC7E70">
              <w:rPr>
                <w:rFonts w:ascii="Times New Roman" w:hAnsi="Times New Roman"/>
                <w:sz w:val="24"/>
                <w:szCs w:val="24"/>
              </w:rPr>
              <w:t>3.1. Emrin dhe mbiemrin e personit të autorizuar që është qasur në të dhënat masive;</w:t>
            </w:r>
          </w:p>
          <w:p w14:paraId="553C1DAA" w14:textId="77777777" w:rsidR="00CC7E70" w:rsidRPr="00CC7E70" w:rsidRDefault="00CC7E70" w:rsidP="00CC7E70">
            <w:pPr>
              <w:ind w:left="708"/>
              <w:rPr>
                <w:rFonts w:ascii="Times New Roman" w:hAnsi="Times New Roman"/>
                <w:sz w:val="24"/>
                <w:szCs w:val="24"/>
              </w:rPr>
            </w:pPr>
          </w:p>
          <w:p w14:paraId="7E4AEBA7" w14:textId="77777777" w:rsidR="00CC7E70" w:rsidRPr="00CC7E70" w:rsidRDefault="00CC7E70" w:rsidP="00CC7E70">
            <w:pPr>
              <w:ind w:left="708"/>
              <w:rPr>
                <w:rFonts w:ascii="Times New Roman" w:hAnsi="Times New Roman"/>
                <w:sz w:val="24"/>
                <w:szCs w:val="24"/>
              </w:rPr>
            </w:pPr>
            <w:r w:rsidRPr="00CC7E70">
              <w:rPr>
                <w:rFonts w:ascii="Times New Roman" w:hAnsi="Times New Roman"/>
                <w:sz w:val="24"/>
                <w:szCs w:val="24"/>
              </w:rPr>
              <w:t>3.2. Datën dhe orën e qasjes;</w:t>
            </w:r>
          </w:p>
          <w:p w14:paraId="1B3F7143" w14:textId="77777777" w:rsidR="00CC7E70" w:rsidRPr="00CC7E70" w:rsidRDefault="00CC7E70" w:rsidP="00CC7E70">
            <w:pPr>
              <w:ind w:left="708"/>
              <w:rPr>
                <w:rFonts w:ascii="Times New Roman" w:hAnsi="Times New Roman"/>
                <w:sz w:val="24"/>
                <w:szCs w:val="24"/>
              </w:rPr>
            </w:pPr>
          </w:p>
          <w:p w14:paraId="6BE8DA19" w14:textId="77777777" w:rsidR="00CC7E70" w:rsidRPr="00CC7E70" w:rsidRDefault="00CC7E70" w:rsidP="00CC7E70">
            <w:pPr>
              <w:ind w:left="708"/>
              <w:rPr>
                <w:rFonts w:ascii="Times New Roman" w:hAnsi="Times New Roman"/>
                <w:sz w:val="24"/>
                <w:szCs w:val="24"/>
              </w:rPr>
            </w:pPr>
            <w:r w:rsidRPr="00CC7E70">
              <w:rPr>
                <w:rFonts w:ascii="Times New Roman" w:hAnsi="Times New Roman"/>
                <w:sz w:val="24"/>
                <w:szCs w:val="24"/>
              </w:rPr>
              <w:t>3.3. Qëllimin analitik apo kërkimor të qasjes;</w:t>
            </w:r>
          </w:p>
          <w:p w14:paraId="5F03EB37" w14:textId="77777777" w:rsidR="00CC7E70" w:rsidRPr="00CC7E70" w:rsidRDefault="00CC7E70" w:rsidP="00CC7E70">
            <w:pPr>
              <w:ind w:left="708"/>
              <w:rPr>
                <w:rFonts w:ascii="Times New Roman" w:hAnsi="Times New Roman"/>
                <w:sz w:val="24"/>
                <w:szCs w:val="24"/>
              </w:rPr>
            </w:pPr>
          </w:p>
          <w:p w14:paraId="346379D1" w14:textId="77777777" w:rsidR="00CC7E70" w:rsidRPr="00CC7E70" w:rsidRDefault="00CC7E70" w:rsidP="00CC7E70">
            <w:pPr>
              <w:ind w:left="708"/>
              <w:rPr>
                <w:rFonts w:ascii="Times New Roman" w:hAnsi="Times New Roman"/>
                <w:sz w:val="24"/>
                <w:szCs w:val="24"/>
              </w:rPr>
            </w:pPr>
            <w:r w:rsidRPr="00CC7E70">
              <w:rPr>
                <w:rFonts w:ascii="Times New Roman" w:hAnsi="Times New Roman"/>
                <w:sz w:val="24"/>
                <w:szCs w:val="24"/>
              </w:rPr>
              <w:t>3.4. Përshkrimin e grupit të të dhënave të marra;</w:t>
            </w:r>
          </w:p>
          <w:p w14:paraId="674522C9" w14:textId="77777777" w:rsidR="00CC7E70" w:rsidRPr="00CC7E70" w:rsidRDefault="00CC7E70" w:rsidP="00CC7E70">
            <w:pPr>
              <w:ind w:left="708"/>
              <w:rPr>
                <w:rFonts w:ascii="Times New Roman" w:hAnsi="Times New Roman"/>
                <w:sz w:val="24"/>
                <w:szCs w:val="24"/>
              </w:rPr>
            </w:pPr>
          </w:p>
          <w:p w14:paraId="62546D62" w14:textId="77777777" w:rsidR="00CC7E70" w:rsidRPr="00CC7E70" w:rsidRDefault="00CC7E70" w:rsidP="00CC7E70">
            <w:pPr>
              <w:ind w:left="708"/>
              <w:rPr>
                <w:rFonts w:ascii="Times New Roman" w:hAnsi="Times New Roman"/>
                <w:sz w:val="24"/>
                <w:szCs w:val="24"/>
              </w:rPr>
            </w:pPr>
            <w:r w:rsidRPr="00CC7E70">
              <w:rPr>
                <w:rFonts w:ascii="Times New Roman" w:hAnsi="Times New Roman"/>
                <w:sz w:val="24"/>
                <w:szCs w:val="24"/>
              </w:rPr>
              <w:t>3.5. Masat e anonimizimit ose pseudonimizimit të zbatuara.</w:t>
            </w:r>
          </w:p>
          <w:p w14:paraId="5BF525D0" w14:textId="77777777" w:rsidR="00CC7E70" w:rsidRPr="00CC7E70" w:rsidRDefault="00CC7E70" w:rsidP="00CC7E70">
            <w:pPr>
              <w:ind w:left="708"/>
              <w:rPr>
                <w:rFonts w:ascii="Times New Roman" w:hAnsi="Times New Roman"/>
                <w:sz w:val="24"/>
                <w:szCs w:val="24"/>
              </w:rPr>
            </w:pPr>
          </w:p>
          <w:p w14:paraId="66B874E7"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4. Zyrtari përgjegjës në rastet kur ka informacion se të dhënat që lidhen me një person të caktuar janë modifikuar apo përditësuar në SEP, dhe përpunimi apo marrja e tyre mund të ndikojë në të drejtat apo interesat e atij personi, sigurohet që kopjet e ruajtura në regjistrat me të dhënat individuale të fshihen ose të përditësohen pa vonesë.</w:t>
            </w:r>
          </w:p>
          <w:p w14:paraId="4D69A1AD" w14:textId="77777777" w:rsidR="00CC7E70" w:rsidRPr="00CC7E70" w:rsidRDefault="00CC7E70" w:rsidP="00CC7E70">
            <w:pPr>
              <w:rPr>
                <w:rFonts w:ascii="Times New Roman" w:hAnsi="Times New Roman"/>
                <w:sz w:val="24"/>
                <w:szCs w:val="24"/>
              </w:rPr>
            </w:pPr>
          </w:p>
          <w:p w14:paraId="686C48EE"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5. Regjistrat për qasje në të dhënat individuale</w:t>
            </w:r>
            <w:r w:rsidRPr="00CC7E70" w:rsidDel="002D746C">
              <w:rPr>
                <w:rFonts w:ascii="Times New Roman" w:hAnsi="Times New Roman"/>
                <w:sz w:val="24"/>
                <w:szCs w:val="24"/>
              </w:rPr>
              <w:t xml:space="preserve"> </w:t>
            </w:r>
            <w:r w:rsidRPr="00CC7E70">
              <w:rPr>
                <w:rFonts w:ascii="Times New Roman" w:hAnsi="Times New Roman"/>
                <w:sz w:val="24"/>
                <w:szCs w:val="24"/>
              </w:rPr>
              <w:t>ruhen për (3) tre vite pas ditës kur janë gjeneruar përveç regjistrave për të dhënat masive të cilat mund të ruhen përgjithmonë.</w:t>
            </w:r>
          </w:p>
          <w:p w14:paraId="1D36BF8F" w14:textId="3FD5E6A6" w:rsidR="00CC7E70" w:rsidRDefault="00CC7E70" w:rsidP="00CC7E70">
            <w:pPr>
              <w:jc w:val="center"/>
              <w:rPr>
                <w:rFonts w:ascii="Times New Roman" w:hAnsi="Times New Roman"/>
                <w:b/>
                <w:sz w:val="24"/>
                <w:szCs w:val="24"/>
                <w:highlight w:val="yellow"/>
              </w:rPr>
            </w:pPr>
          </w:p>
          <w:p w14:paraId="0BFE4227" w14:textId="00DB8BC4" w:rsidR="00ED102E" w:rsidRDefault="00ED102E" w:rsidP="00CC7E70">
            <w:pPr>
              <w:jc w:val="center"/>
              <w:rPr>
                <w:rFonts w:ascii="Times New Roman" w:hAnsi="Times New Roman"/>
                <w:b/>
                <w:sz w:val="24"/>
                <w:szCs w:val="24"/>
                <w:highlight w:val="yellow"/>
              </w:rPr>
            </w:pPr>
          </w:p>
          <w:p w14:paraId="018D803A" w14:textId="48146E63" w:rsidR="00ED102E" w:rsidRDefault="00ED102E" w:rsidP="00CC7E70">
            <w:pPr>
              <w:jc w:val="center"/>
              <w:rPr>
                <w:rFonts w:ascii="Times New Roman" w:hAnsi="Times New Roman"/>
                <w:b/>
                <w:sz w:val="24"/>
                <w:szCs w:val="24"/>
                <w:highlight w:val="yellow"/>
              </w:rPr>
            </w:pPr>
          </w:p>
          <w:p w14:paraId="52DBAC3F" w14:textId="0A57CE39" w:rsidR="00ED102E" w:rsidRDefault="00ED102E" w:rsidP="00CC7E70">
            <w:pPr>
              <w:jc w:val="center"/>
              <w:rPr>
                <w:rFonts w:ascii="Times New Roman" w:hAnsi="Times New Roman"/>
                <w:b/>
                <w:sz w:val="24"/>
                <w:szCs w:val="24"/>
                <w:highlight w:val="yellow"/>
              </w:rPr>
            </w:pPr>
          </w:p>
          <w:p w14:paraId="658F0A71" w14:textId="77777777" w:rsidR="00ED102E" w:rsidRPr="00CC7E70" w:rsidRDefault="00ED102E" w:rsidP="00CC7E70">
            <w:pPr>
              <w:jc w:val="center"/>
              <w:rPr>
                <w:rFonts w:ascii="Times New Roman" w:hAnsi="Times New Roman"/>
                <w:b/>
                <w:sz w:val="24"/>
                <w:szCs w:val="24"/>
                <w:highlight w:val="yellow"/>
              </w:rPr>
            </w:pPr>
          </w:p>
          <w:p w14:paraId="585F9668" w14:textId="77777777" w:rsidR="00CC7E70" w:rsidRPr="00CC7E70" w:rsidRDefault="00CC7E70" w:rsidP="00CC7E70">
            <w:pPr>
              <w:jc w:val="center"/>
              <w:rPr>
                <w:rFonts w:ascii="Times New Roman" w:hAnsi="Times New Roman"/>
                <w:b/>
                <w:sz w:val="24"/>
                <w:szCs w:val="24"/>
              </w:rPr>
            </w:pPr>
          </w:p>
          <w:p w14:paraId="6619FC3B" w14:textId="77777777" w:rsidR="00CC7E70" w:rsidRPr="00CC7E70" w:rsidRDefault="00CC7E70" w:rsidP="00CC7E70">
            <w:pPr>
              <w:jc w:val="center"/>
              <w:rPr>
                <w:rFonts w:ascii="Times New Roman" w:hAnsi="Times New Roman"/>
                <w:b/>
                <w:bCs/>
                <w:sz w:val="24"/>
                <w:szCs w:val="24"/>
              </w:rPr>
            </w:pPr>
            <w:r w:rsidRPr="00CC7E70">
              <w:rPr>
                <w:rFonts w:ascii="Times New Roman" w:hAnsi="Times New Roman"/>
                <w:b/>
                <w:sz w:val="24"/>
                <w:szCs w:val="24"/>
              </w:rPr>
              <w:t>Neni 6</w:t>
            </w:r>
          </w:p>
          <w:p w14:paraId="0DEE4538" w14:textId="77777777" w:rsidR="00CC7E70" w:rsidRPr="00CC7E70" w:rsidRDefault="00CC7E70" w:rsidP="00CC7E70">
            <w:pPr>
              <w:jc w:val="center"/>
              <w:rPr>
                <w:rFonts w:ascii="Times New Roman" w:hAnsi="Times New Roman"/>
                <w:b/>
                <w:sz w:val="24"/>
                <w:szCs w:val="24"/>
              </w:rPr>
            </w:pPr>
            <w:r w:rsidRPr="00CC7E70">
              <w:rPr>
                <w:rFonts w:ascii="Times New Roman" w:hAnsi="Times New Roman"/>
                <w:b/>
                <w:sz w:val="24"/>
                <w:szCs w:val="24"/>
              </w:rPr>
              <w:t>Trajnimi i zyrtarëve përgjegjës</w:t>
            </w:r>
          </w:p>
          <w:p w14:paraId="08E22A66" w14:textId="77777777" w:rsidR="00CC7E70" w:rsidRPr="00CC7E70" w:rsidRDefault="00CC7E70" w:rsidP="00CC7E70">
            <w:pPr>
              <w:jc w:val="center"/>
              <w:rPr>
                <w:rFonts w:ascii="Times New Roman" w:hAnsi="Times New Roman"/>
                <w:b/>
                <w:bCs/>
                <w:sz w:val="24"/>
                <w:szCs w:val="24"/>
              </w:rPr>
            </w:pPr>
          </w:p>
          <w:p w14:paraId="67812F3E"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Të gjithë zyrtarët përgjegjës janë të obliguar të ndjekin trajnime për zhvillimin e aftësive dhe njohurive lidhur me SEP, të organizuara nga Këshilli Gjyqësor i Kosovës apo institucionet e tjera.</w:t>
            </w:r>
          </w:p>
          <w:p w14:paraId="61FE5375" w14:textId="77777777" w:rsidR="00CC7E70" w:rsidRPr="00CC7E70" w:rsidRDefault="00CC7E70" w:rsidP="00CC7E70">
            <w:pPr>
              <w:jc w:val="center"/>
              <w:rPr>
                <w:rFonts w:ascii="Times New Roman" w:hAnsi="Times New Roman"/>
                <w:b/>
                <w:sz w:val="24"/>
                <w:szCs w:val="24"/>
              </w:rPr>
            </w:pPr>
          </w:p>
          <w:p w14:paraId="74D4ABF5" w14:textId="77777777" w:rsidR="00CC7E70" w:rsidRPr="00CC7E70" w:rsidRDefault="00CC7E70" w:rsidP="00CC7E70">
            <w:pPr>
              <w:jc w:val="center"/>
              <w:rPr>
                <w:rFonts w:ascii="Times New Roman" w:hAnsi="Times New Roman"/>
                <w:b/>
                <w:bCs/>
                <w:sz w:val="24"/>
                <w:szCs w:val="24"/>
              </w:rPr>
            </w:pPr>
            <w:r w:rsidRPr="00CC7E70">
              <w:rPr>
                <w:rFonts w:ascii="Times New Roman" w:hAnsi="Times New Roman"/>
                <w:b/>
                <w:sz w:val="24"/>
                <w:szCs w:val="24"/>
              </w:rPr>
              <w:t>Neni 7</w:t>
            </w:r>
          </w:p>
          <w:p w14:paraId="1DD5CAE5" w14:textId="77777777" w:rsidR="00CC7E70" w:rsidRPr="00CC7E70" w:rsidRDefault="00CC7E70" w:rsidP="00CC7E70">
            <w:pPr>
              <w:jc w:val="center"/>
              <w:rPr>
                <w:rFonts w:ascii="Times New Roman" w:hAnsi="Times New Roman"/>
                <w:b/>
                <w:sz w:val="24"/>
                <w:szCs w:val="24"/>
              </w:rPr>
            </w:pPr>
            <w:r w:rsidRPr="00CC7E70">
              <w:rPr>
                <w:rFonts w:ascii="Times New Roman" w:hAnsi="Times New Roman"/>
                <w:b/>
                <w:sz w:val="24"/>
                <w:szCs w:val="24"/>
              </w:rPr>
              <w:t xml:space="preserve">Procesimi i të dhënave të SEP për qëllime të bashkëpunimit juridik ndërkombëtar </w:t>
            </w:r>
          </w:p>
          <w:p w14:paraId="2DD57475" w14:textId="77777777" w:rsidR="00CC7E70" w:rsidRPr="00CC7E70" w:rsidRDefault="00CC7E70" w:rsidP="00CC7E70">
            <w:pPr>
              <w:jc w:val="center"/>
              <w:rPr>
                <w:rFonts w:ascii="Times New Roman" w:hAnsi="Times New Roman"/>
                <w:b/>
                <w:bCs/>
                <w:sz w:val="24"/>
                <w:szCs w:val="24"/>
              </w:rPr>
            </w:pPr>
          </w:p>
          <w:p w14:paraId="70E167FF" w14:textId="77777777" w:rsidR="00CC7E70" w:rsidRPr="00CC7E70" w:rsidRDefault="00CC7E70" w:rsidP="00D959E4">
            <w:pPr>
              <w:pStyle w:val="ListParagraph"/>
              <w:numPr>
                <w:ilvl w:val="0"/>
                <w:numId w:val="4"/>
              </w:numPr>
              <w:tabs>
                <w:tab w:val="left" w:pos="270"/>
              </w:tabs>
              <w:ind w:left="0" w:firstLine="0"/>
              <w:rPr>
                <w:rFonts w:ascii="Times New Roman" w:hAnsi="Times New Roman"/>
                <w:sz w:val="24"/>
                <w:szCs w:val="24"/>
              </w:rPr>
            </w:pPr>
            <w:r w:rsidRPr="00CC7E70">
              <w:rPr>
                <w:rFonts w:ascii="Times New Roman" w:hAnsi="Times New Roman"/>
                <w:sz w:val="24"/>
                <w:szCs w:val="24"/>
              </w:rPr>
              <w:t>Ministria siguron shkëmbimin e të dhënave të personave të dënuar me shtetet e tjera, në përputhje me legjislacionin përkatës në fuqi.</w:t>
            </w:r>
          </w:p>
          <w:p w14:paraId="125F8405" w14:textId="1471AA6B" w:rsidR="00CC7E70" w:rsidRDefault="00CC7E70" w:rsidP="00CC7E70">
            <w:pPr>
              <w:pStyle w:val="ListParagraph"/>
              <w:tabs>
                <w:tab w:val="left" w:pos="270"/>
              </w:tabs>
              <w:ind w:left="0"/>
              <w:rPr>
                <w:rFonts w:ascii="Times New Roman" w:hAnsi="Times New Roman"/>
                <w:sz w:val="24"/>
                <w:szCs w:val="24"/>
              </w:rPr>
            </w:pPr>
          </w:p>
          <w:p w14:paraId="67A3987F" w14:textId="77777777" w:rsidR="00ED102E" w:rsidRPr="00CC7E70" w:rsidRDefault="00ED102E" w:rsidP="00CC7E70">
            <w:pPr>
              <w:pStyle w:val="ListParagraph"/>
              <w:tabs>
                <w:tab w:val="left" w:pos="270"/>
              </w:tabs>
              <w:ind w:left="0"/>
              <w:rPr>
                <w:rFonts w:ascii="Times New Roman" w:hAnsi="Times New Roman"/>
                <w:sz w:val="24"/>
                <w:szCs w:val="24"/>
              </w:rPr>
            </w:pPr>
          </w:p>
          <w:p w14:paraId="75587A52" w14:textId="77777777" w:rsidR="00CC7E70" w:rsidRPr="00CC7E70" w:rsidRDefault="00CC7E70" w:rsidP="00D959E4">
            <w:pPr>
              <w:pStyle w:val="ListParagraph"/>
              <w:numPr>
                <w:ilvl w:val="0"/>
                <w:numId w:val="4"/>
              </w:numPr>
              <w:tabs>
                <w:tab w:val="left" w:pos="270"/>
              </w:tabs>
              <w:ind w:left="0" w:firstLine="0"/>
              <w:rPr>
                <w:rFonts w:ascii="Times New Roman" w:hAnsi="Times New Roman"/>
                <w:sz w:val="24"/>
                <w:szCs w:val="24"/>
              </w:rPr>
            </w:pPr>
            <w:r w:rsidRPr="00CC7E70">
              <w:rPr>
                <w:rFonts w:ascii="Times New Roman" w:hAnsi="Times New Roman"/>
                <w:sz w:val="24"/>
                <w:szCs w:val="24"/>
              </w:rPr>
              <w:t>Me qëllim të përmbushjes së detyrimeve ligjore sipas legjislacionit në fuqi për Bashkëpunim Juridik Ndërkombëtar, traktateve ndërkombëtare ose sistemeve të bashkëpunimit të zbatimit të ligjit në të cilat  Kosova është palë, Ministria përmes zyrtarit përgjegjës të autorizuar merr të dhëna nga SEP.</w:t>
            </w:r>
          </w:p>
          <w:p w14:paraId="5E599911" w14:textId="77777777" w:rsidR="00CC7E70" w:rsidRPr="00CC7E70" w:rsidRDefault="00CC7E70" w:rsidP="00CC7E70">
            <w:pPr>
              <w:pStyle w:val="ListParagraph"/>
              <w:tabs>
                <w:tab w:val="left" w:pos="270"/>
              </w:tabs>
              <w:ind w:left="0"/>
              <w:rPr>
                <w:rFonts w:ascii="Times New Roman" w:hAnsi="Times New Roman"/>
                <w:sz w:val="24"/>
                <w:szCs w:val="24"/>
              </w:rPr>
            </w:pPr>
          </w:p>
          <w:p w14:paraId="2E5215FE" w14:textId="77777777" w:rsidR="00CC7E70" w:rsidRPr="00CC7E70" w:rsidRDefault="00CC7E70" w:rsidP="00D959E4">
            <w:pPr>
              <w:pStyle w:val="ListParagraph"/>
              <w:numPr>
                <w:ilvl w:val="0"/>
                <w:numId w:val="4"/>
              </w:numPr>
              <w:tabs>
                <w:tab w:val="left" w:pos="270"/>
              </w:tabs>
              <w:ind w:left="0" w:firstLine="0"/>
              <w:rPr>
                <w:rFonts w:ascii="Times New Roman" w:hAnsi="Times New Roman"/>
                <w:sz w:val="24"/>
                <w:szCs w:val="24"/>
              </w:rPr>
            </w:pPr>
            <w:r w:rsidRPr="00CC7E70">
              <w:rPr>
                <w:rFonts w:ascii="Times New Roman" w:hAnsi="Times New Roman"/>
                <w:sz w:val="24"/>
                <w:szCs w:val="24"/>
              </w:rPr>
              <w:t>Ministria  ne pajtim me paragrafin 2 te këtij neni, ndan të dhënat e  marra ne SEP, me autoritetet e shteteve të tjera ose organizatat ndërkombëtare.</w:t>
            </w:r>
          </w:p>
          <w:p w14:paraId="017F0BAE" w14:textId="2E1C8CD5" w:rsidR="00CC7E70" w:rsidRPr="00CC7E70" w:rsidRDefault="00CC7E70" w:rsidP="00ED102E">
            <w:pPr>
              <w:jc w:val="center"/>
              <w:rPr>
                <w:rFonts w:ascii="Times New Roman" w:hAnsi="Times New Roman"/>
                <w:b/>
                <w:bCs/>
                <w:sz w:val="24"/>
                <w:szCs w:val="24"/>
              </w:rPr>
            </w:pPr>
            <w:r w:rsidRPr="00CC7E70">
              <w:rPr>
                <w:rFonts w:ascii="Times New Roman" w:hAnsi="Times New Roman"/>
                <w:b/>
                <w:sz w:val="24"/>
                <w:szCs w:val="24"/>
              </w:rPr>
              <w:t>Neni 8</w:t>
            </w:r>
          </w:p>
          <w:p w14:paraId="01EFB5CE" w14:textId="77777777" w:rsidR="00CC7E70" w:rsidRPr="00CC7E70" w:rsidRDefault="00CC7E70" w:rsidP="00CC7E70">
            <w:pPr>
              <w:jc w:val="center"/>
              <w:rPr>
                <w:rFonts w:ascii="Times New Roman" w:hAnsi="Times New Roman"/>
                <w:b/>
                <w:sz w:val="24"/>
                <w:szCs w:val="24"/>
              </w:rPr>
            </w:pPr>
            <w:r w:rsidRPr="00CC7E70">
              <w:rPr>
                <w:rFonts w:ascii="Times New Roman" w:hAnsi="Times New Roman"/>
                <w:b/>
                <w:sz w:val="24"/>
                <w:szCs w:val="24"/>
              </w:rPr>
              <w:t xml:space="preserve">Procesimi i të dhënave të SEP nga Shërbimi Korrektues i Kosovës </w:t>
            </w:r>
          </w:p>
          <w:p w14:paraId="641E5E07" w14:textId="77777777" w:rsidR="00CC7E70" w:rsidRPr="00CC7E70" w:rsidRDefault="00CC7E70" w:rsidP="00CC7E70">
            <w:pPr>
              <w:jc w:val="center"/>
              <w:rPr>
                <w:rFonts w:ascii="Times New Roman" w:hAnsi="Times New Roman"/>
                <w:b/>
                <w:bCs/>
                <w:sz w:val="24"/>
                <w:szCs w:val="24"/>
              </w:rPr>
            </w:pPr>
          </w:p>
          <w:p w14:paraId="7C0A0EBD" w14:textId="77777777" w:rsidR="00CC7E70" w:rsidRPr="00CC7E70" w:rsidRDefault="00CC7E70" w:rsidP="00CC7E70">
            <w:pPr>
              <w:pStyle w:val="ListParagraph"/>
              <w:ind w:left="0"/>
              <w:rPr>
                <w:rFonts w:ascii="Times New Roman" w:hAnsi="Times New Roman"/>
                <w:sz w:val="24"/>
                <w:szCs w:val="24"/>
              </w:rPr>
            </w:pPr>
            <w:r w:rsidRPr="00CC7E70">
              <w:rPr>
                <w:rFonts w:ascii="Times New Roman" w:hAnsi="Times New Roman"/>
                <w:sz w:val="24"/>
                <w:szCs w:val="24"/>
              </w:rPr>
              <w:t>1. Zyrtari përgjegjës  i autorizuar në kuadër të Shërbimit Korrektues ka qasje në SEP.</w:t>
            </w:r>
          </w:p>
          <w:p w14:paraId="28E4523C" w14:textId="4997B93A" w:rsidR="00CC7E70" w:rsidRDefault="00CC7E70" w:rsidP="00CC7E70">
            <w:pPr>
              <w:rPr>
                <w:rFonts w:ascii="Times New Roman" w:hAnsi="Times New Roman"/>
                <w:sz w:val="24"/>
                <w:szCs w:val="24"/>
              </w:rPr>
            </w:pPr>
          </w:p>
          <w:p w14:paraId="5CA9C920" w14:textId="77777777" w:rsidR="00ED102E" w:rsidRPr="00CC7E70" w:rsidRDefault="00ED102E" w:rsidP="00CC7E70">
            <w:pPr>
              <w:rPr>
                <w:rFonts w:ascii="Times New Roman" w:hAnsi="Times New Roman"/>
                <w:sz w:val="24"/>
                <w:szCs w:val="24"/>
              </w:rPr>
            </w:pPr>
          </w:p>
          <w:p w14:paraId="5A339F16"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2. Qasja nga paragrafi 1 i këtij neni vlen vetëm për shikimin dhe marrjen e të dhëna individuale në SEP me qëllim të krijimit të kopjeve në formën e ekstrakteve E2 sipas Ligjit në fuqi për Sistemin Qendror të Evidencës Penale të Kosovës (në tekstin e mëtejmë: Ligji).</w:t>
            </w:r>
          </w:p>
          <w:p w14:paraId="096B004A" w14:textId="77777777" w:rsidR="00CC7E70" w:rsidRPr="00CC7E70" w:rsidRDefault="00CC7E70" w:rsidP="00CC7E70">
            <w:pPr>
              <w:rPr>
                <w:rFonts w:ascii="Times New Roman" w:hAnsi="Times New Roman"/>
                <w:sz w:val="24"/>
                <w:szCs w:val="24"/>
              </w:rPr>
            </w:pPr>
          </w:p>
          <w:p w14:paraId="68F6BC92"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 xml:space="preserve">3.Autorizimi i Zyrtarit përgjegjës nga paragrafi 1 i këtij neni nuk vlen për  marrjen e të dhënave masive ne SEP. </w:t>
            </w:r>
          </w:p>
          <w:p w14:paraId="5CAD14E3" w14:textId="2052C256" w:rsidR="00CC7E70" w:rsidRDefault="00CC7E70" w:rsidP="00CC7E70">
            <w:pPr>
              <w:pStyle w:val="NormalWeb"/>
              <w:spacing w:before="0" w:beforeAutospacing="0" w:after="0" w:afterAutospacing="0"/>
              <w:jc w:val="center"/>
              <w:rPr>
                <w:rStyle w:val="Strong"/>
                <w:rFonts w:ascii="Times New Roman" w:eastAsiaTheme="majorEastAsia" w:hAnsi="Times New Roman"/>
                <w:sz w:val="24"/>
                <w:szCs w:val="24"/>
              </w:rPr>
            </w:pPr>
          </w:p>
          <w:p w14:paraId="21F62FAA" w14:textId="77777777" w:rsidR="00ED102E" w:rsidRPr="00CC7E70" w:rsidRDefault="00ED102E" w:rsidP="00CC7E70">
            <w:pPr>
              <w:pStyle w:val="NormalWeb"/>
              <w:spacing w:before="0" w:beforeAutospacing="0" w:after="0" w:afterAutospacing="0"/>
              <w:jc w:val="center"/>
              <w:rPr>
                <w:rStyle w:val="Strong"/>
                <w:rFonts w:ascii="Times New Roman" w:eastAsiaTheme="majorEastAsia" w:hAnsi="Times New Roman"/>
                <w:sz w:val="24"/>
                <w:szCs w:val="24"/>
              </w:rPr>
            </w:pPr>
          </w:p>
          <w:p w14:paraId="77073F39" w14:textId="77777777" w:rsidR="00CC7E70" w:rsidRPr="00CC7E70" w:rsidRDefault="00CC7E70" w:rsidP="00CC7E70">
            <w:pPr>
              <w:pStyle w:val="NormalWeb"/>
              <w:spacing w:before="0" w:beforeAutospacing="0" w:after="0" w:afterAutospacing="0"/>
              <w:jc w:val="center"/>
              <w:rPr>
                <w:rStyle w:val="Strong"/>
                <w:rFonts w:ascii="Times New Roman" w:eastAsiaTheme="majorEastAsia" w:hAnsi="Times New Roman"/>
                <w:sz w:val="24"/>
                <w:szCs w:val="24"/>
              </w:rPr>
            </w:pPr>
            <w:r w:rsidRPr="00CC7E70">
              <w:rPr>
                <w:rStyle w:val="Strong"/>
                <w:rFonts w:ascii="Times New Roman" w:eastAsiaTheme="majorEastAsia" w:hAnsi="Times New Roman"/>
                <w:sz w:val="24"/>
                <w:szCs w:val="24"/>
              </w:rPr>
              <w:t>Neni 9</w:t>
            </w:r>
            <w:r w:rsidRPr="00CC7E70">
              <w:rPr>
                <w:rFonts w:ascii="Times New Roman" w:hAnsi="Times New Roman" w:cs="Times New Roman"/>
                <w:sz w:val="24"/>
                <w:szCs w:val="24"/>
              </w:rPr>
              <w:br/>
            </w:r>
            <w:r w:rsidRPr="00CC7E70">
              <w:rPr>
                <w:rStyle w:val="Strong"/>
                <w:rFonts w:ascii="Times New Roman" w:eastAsiaTheme="majorEastAsia" w:hAnsi="Times New Roman"/>
                <w:sz w:val="24"/>
                <w:szCs w:val="24"/>
              </w:rPr>
              <w:t>Procesimi i të dhënave masive nga Njësia për Statistika dhe Analiza</w:t>
            </w:r>
          </w:p>
          <w:p w14:paraId="6C116A16" w14:textId="77777777" w:rsidR="00CC7E70" w:rsidRPr="00CC7E70" w:rsidRDefault="00CC7E70" w:rsidP="00CC7E70">
            <w:pPr>
              <w:pStyle w:val="NormalWeb"/>
              <w:spacing w:before="0" w:beforeAutospacing="0" w:after="0" w:afterAutospacing="0"/>
              <w:jc w:val="center"/>
              <w:rPr>
                <w:rFonts w:ascii="Times New Roman" w:hAnsi="Times New Roman" w:cs="Times New Roman"/>
                <w:sz w:val="24"/>
                <w:szCs w:val="24"/>
              </w:rPr>
            </w:pPr>
          </w:p>
          <w:p w14:paraId="731FBBE9" w14:textId="77777777" w:rsidR="00CC7E70" w:rsidRPr="00CC7E70" w:rsidRDefault="00CC7E70" w:rsidP="00D959E4">
            <w:pPr>
              <w:pStyle w:val="NormalWeb"/>
              <w:numPr>
                <w:ilvl w:val="0"/>
                <w:numId w:val="3"/>
              </w:numPr>
              <w:tabs>
                <w:tab w:val="left" w:pos="180"/>
              </w:tabs>
              <w:spacing w:before="0" w:beforeAutospacing="0" w:after="0" w:afterAutospacing="0"/>
              <w:ind w:left="0" w:firstLine="0"/>
              <w:rPr>
                <w:rFonts w:ascii="Times New Roman" w:hAnsi="Times New Roman" w:cs="Times New Roman"/>
                <w:sz w:val="24"/>
                <w:szCs w:val="24"/>
              </w:rPr>
            </w:pPr>
            <w:r w:rsidRPr="00CC7E70">
              <w:rPr>
                <w:rFonts w:ascii="Times New Roman" w:hAnsi="Times New Roman" w:cs="Times New Roman"/>
                <w:sz w:val="24"/>
                <w:szCs w:val="24"/>
              </w:rPr>
              <w:t xml:space="preserve">Njësia përkatëse për Statistika dhe Analiza në kuadër të Ministrisë, përmes zyrtarit të autorizuar, ka qasje vetëm në të dhënat masive në SEP. </w:t>
            </w:r>
          </w:p>
          <w:p w14:paraId="2378C578" w14:textId="77777777" w:rsidR="00CC7E70" w:rsidRPr="00CC7E70" w:rsidRDefault="00CC7E70" w:rsidP="00CC7E70">
            <w:pPr>
              <w:pStyle w:val="NormalWeb"/>
              <w:tabs>
                <w:tab w:val="left" w:pos="180"/>
              </w:tabs>
              <w:spacing w:before="0" w:beforeAutospacing="0" w:after="0" w:afterAutospacing="0"/>
              <w:rPr>
                <w:rFonts w:ascii="Times New Roman" w:hAnsi="Times New Roman" w:cs="Times New Roman"/>
                <w:sz w:val="24"/>
                <w:szCs w:val="24"/>
              </w:rPr>
            </w:pPr>
          </w:p>
          <w:p w14:paraId="6B3C4EC1" w14:textId="77777777" w:rsidR="00CC7E70" w:rsidRPr="00CC7E70" w:rsidRDefault="00CC7E70" w:rsidP="00D959E4">
            <w:pPr>
              <w:pStyle w:val="NormalWeb"/>
              <w:numPr>
                <w:ilvl w:val="0"/>
                <w:numId w:val="3"/>
              </w:numPr>
              <w:tabs>
                <w:tab w:val="left" w:pos="180"/>
              </w:tabs>
              <w:spacing w:before="0" w:beforeAutospacing="0" w:after="0" w:afterAutospacing="0"/>
              <w:ind w:left="0" w:firstLine="0"/>
              <w:rPr>
                <w:rFonts w:ascii="Times New Roman" w:hAnsi="Times New Roman" w:cs="Times New Roman"/>
                <w:sz w:val="24"/>
                <w:szCs w:val="24"/>
              </w:rPr>
            </w:pPr>
            <w:r w:rsidRPr="00CC7E70">
              <w:rPr>
                <w:rFonts w:ascii="Times New Roman" w:hAnsi="Times New Roman" w:cs="Times New Roman"/>
                <w:sz w:val="24"/>
                <w:szCs w:val="24"/>
              </w:rPr>
              <w:t>Zyrtari i autorizuar ka qasje vetëm në të dhënat që janë të nevojshme për qëllime analitike dhe kërkimore, në përputhje me legjislacionin në fuqi për mbrojtjen e të dhënave personale.</w:t>
            </w:r>
          </w:p>
          <w:p w14:paraId="03A62ADE" w14:textId="77777777" w:rsidR="00CC7E70" w:rsidRPr="00CC7E70" w:rsidRDefault="00CC7E70" w:rsidP="00CC7E70">
            <w:pPr>
              <w:pStyle w:val="NormalWeb"/>
              <w:tabs>
                <w:tab w:val="left" w:pos="180"/>
              </w:tabs>
              <w:spacing w:before="0" w:beforeAutospacing="0" w:after="0" w:afterAutospacing="0"/>
              <w:rPr>
                <w:rFonts w:ascii="Times New Roman" w:hAnsi="Times New Roman" w:cs="Times New Roman"/>
                <w:sz w:val="24"/>
                <w:szCs w:val="24"/>
              </w:rPr>
            </w:pPr>
          </w:p>
          <w:p w14:paraId="18C737BB" w14:textId="77777777" w:rsidR="00CC7E70" w:rsidRPr="00CC7E70" w:rsidRDefault="00CC7E70" w:rsidP="00D959E4">
            <w:pPr>
              <w:pStyle w:val="NormalWeb"/>
              <w:numPr>
                <w:ilvl w:val="0"/>
                <w:numId w:val="3"/>
              </w:numPr>
              <w:tabs>
                <w:tab w:val="left" w:pos="180"/>
              </w:tabs>
              <w:spacing w:before="0" w:beforeAutospacing="0" w:after="0" w:afterAutospacing="0"/>
              <w:ind w:left="0" w:firstLine="0"/>
              <w:rPr>
                <w:rFonts w:ascii="Times New Roman" w:hAnsi="Times New Roman" w:cs="Times New Roman"/>
                <w:sz w:val="24"/>
                <w:szCs w:val="24"/>
              </w:rPr>
            </w:pPr>
            <w:r w:rsidRPr="00CC7E70">
              <w:rPr>
                <w:rFonts w:ascii="Times New Roman" w:hAnsi="Times New Roman" w:cs="Times New Roman"/>
                <w:sz w:val="24"/>
                <w:szCs w:val="24"/>
              </w:rPr>
              <w:t>Përpara çdo përpunimi, zyrtari i autorizuar kujdeset në mbrojtjen e të dhënave, që përfshin së paku:</w:t>
            </w:r>
          </w:p>
          <w:p w14:paraId="6E86B6EE" w14:textId="77777777" w:rsidR="00ED102E" w:rsidRDefault="00CC7E70" w:rsidP="00ED102E">
            <w:pPr>
              <w:pStyle w:val="NormalWeb"/>
              <w:tabs>
                <w:tab w:val="left" w:pos="180"/>
              </w:tabs>
              <w:spacing w:before="0" w:beforeAutospacing="0" w:after="0" w:afterAutospacing="0"/>
              <w:ind w:left="607"/>
              <w:rPr>
                <w:rFonts w:ascii="Times New Roman" w:hAnsi="Times New Roman" w:cs="Times New Roman"/>
                <w:sz w:val="24"/>
                <w:szCs w:val="24"/>
              </w:rPr>
            </w:pPr>
            <w:r w:rsidRPr="00CC7E70">
              <w:rPr>
                <w:rFonts w:ascii="Times New Roman" w:hAnsi="Times New Roman" w:cs="Times New Roman"/>
                <w:sz w:val="24"/>
                <w:szCs w:val="24"/>
              </w:rPr>
              <w:br/>
              <w:t>3.1. Kategoritë e të dhënave dhe numrin e përafërt të personave që ato i përfshijnë;</w:t>
            </w:r>
          </w:p>
          <w:p w14:paraId="2DB1B370" w14:textId="3EC8DF92" w:rsidR="00CC7E70" w:rsidRPr="00CC7E70" w:rsidRDefault="00CC7E70" w:rsidP="00ED102E">
            <w:pPr>
              <w:pStyle w:val="NormalWeb"/>
              <w:tabs>
                <w:tab w:val="left" w:pos="180"/>
              </w:tabs>
              <w:spacing w:before="0" w:beforeAutospacing="0" w:after="0" w:afterAutospacing="0"/>
              <w:ind w:left="607"/>
              <w:rPr>
                <w:rFonts w:ascii="Times New Roman" w:hAnsi="Times New Roman" w:cs="Times New Roman"/>
                <w:sz w:val="24"/>
                <w:szCs w:val="24"/>
              </w:rPr>
            </w:pPr>
          </w:p>
          <w:p w14:paraId="153D9380" w14:textId="77777777" w:rsidR="00CC7E70" w:rsidRPr="00CC7E70" w:rsidRDefault="00CC7E70" w:rsidP="00ED102E">
            <w:pPr>
              <w:pStyle w:val="NormalWeb"/>
              <w:tabs>
                <w:tab w:val="left" w:pos="180"/>
              </w:tabs>
              <w:spacing w:before="0" w:beforeAutospacing="0" w:after="0" w:afterAutospacing="0"/>
              <w:ind w:left="607"/>
              <w:rPr>
                <w:rFonts w:ascii="Times New Roman" w:hAnsi="Times New Roman" w:cs="Times New Roman"/>
                <w:sz w:val="24"/>
                <w:szCs w:val="24"/>
              </w:rPr>
            </w:pPr>
            <w:r w:rsidRPr="00CC7E70">
              <w:rPr>
                <w:rFonts w:ascii="Times New Roman" w:hAnsi="Times New Roman" w:cs="Times New Roman"/>
                <w:sz w:val="24"/>
                <w:szCs w:val="24"/>
              </w:rPr>
              <w:t>3.2. Qëllimin specifik të procesimit dhe rëndësinë për interesin publik;</w:t>
            </w:r>
            <w:r w:rsidRPr="00CC7E70">
              <w:rPr>
                <w:rFonts w:ascii="Times New Roman" w:hAnsi="Times New Roman" w:cs="Times New Roman"/>
                <w:sz w:val="24"/>
                <w:szCs w:val="24"/>
              </w:rPr>
              <w:br/>
            </w:r>
          </w:p>
          <w:p w14:paraId="765057BC" w14:textId="77777777" w:rsidR="00CC7E70" w:rsidRPr="00CC7E70" w:rsidRDefault="00CC7E70" w:rsidP="00ED102E">
            <w:pPr>
              <w:pStyle w:val="NormalWeb"/>
              <w:tabs>
                <w:tab w:val="left" w:pos="180"/>
              </w:tabs>
              <w:spacing w:before="0" w:beforeAutospacing="0" w:after="0" w:afterAutospacing="0"/>
              <w:ind w:left="607"/>
              <w:rPr>
                <w:rFonts w:ascii="Times New Roman" w:hAnsi="Times New Roman" w:cs="Times New Roman"/>
                <w:sz w:val="24"/>
                <w:szCs w:val="24"/>
              </w:rPr>
            </w:pPr>
            <w:r w:rsidRPr="00CC7E70">
              <w:rPr>
                <w:rFonts w:ascii="Times New Roman" w:hAnsi="Times New Roman" w:cs="Times New Roman"/>
                <w:sz w:val="24"/>
                <w:szCs w:val="24"/>
              </w:rPr>
              <w:t>3.3. Formën e të dhënave (anonime, pseudonime ose të identifikueshme) dhe arsyet për zgjedhjen e saj;</w:t>
            </w:r>
          </w:p>
          <w:p w14:paraId="0342B705" w14:textId="77777777" w:rsidR="00CC7E70" w:rsidRPr="00CC7E70" w:rsidRDefault="00CC7E70" w:rsidP="00ED102E">
            <w:pPr>
              <w:pStyle w:val="NormalWeb"/>
              <w:tabs>
                <w:tab w:val="left" w:pos="180"/>
              </w:tabs>
              <w:spacing w:before="0" w:beforeAutospacing="0" w:after="0" w:afterAutospacing="0"/>
              <w:ind w:left="607"/>
              <w:rPr>
                <w:rFonts w:ascii="Times New Roman" w:hAnsi="Times New Roman" w:cs="Times New Roman"/>
                <w:sz w:val="24"/>
                <w:szCs w:val="24"/>
              </w:rPr>
            </w:pPr>
          </w:p>
          <w:p w14:paraId="3173E7B3" w14:textId="77777777" w:rsidR="00CC7E70" w:rsidRPr="00CC7E70" w:rsidRDefault="00CC7E70" w:rsidP="00ED102E">
            <w:pPr>
              <w:pStyle w:val="NormalWeb"/>
              <w:tabs>
                <w:tab w:val="left" w:pos="180"/>
              </w:tabs>
              <w:spacing w:before="0" w:beforeAutospacing="0" w:after="0" w:afterAutospacing="0"/>
              <w:ind w:left="607"/>
              <w:rPr>
                <w:rFonts w:ascii="Times New Roman" w:hAnsi="Times New Roman" w:cs="Times New Roman"/>
                <w:sz w:val="24"/>
                <w:szCs w:val="24"/>
              </w:rPr>
            </w:pPr>
            <w:r w:rsidRPr="00CC7E70">
              <w:rPr>
                <w:rFonts w:ascii="Times New Roman" w:hAnsi="Times New Roman" w:cs="Times New Roman"/>
                <w:sz w:val="24"/>
                <w:szCs w:val="24"/>
              </w:rPr>
              <w:t>3.4. Rreziqet për subjektet e të dhënave dhe masat për mbrojtje.</w:t>
            </w:r>
          </w:p>
          <w:p w14:paraId="468C904D" w14:textId="77777777" w:rsidR="00CC7E70" w:rsidRPr="00CC7E70" w:rsidRDefault="00CC7E70" w:rsidP="00CC7E70">
            <w:pPr>
              <w:pStyle w:val="NormalWeb"/>
              <w:tabs>
                <w:tab w:val="left" w:pos="180"/>
              </w:tabs>
              <w:spacing w:before="0" w:beforeAutospacing="0" w:after="0" w:afterAutospacing="0"/>
              <w:rPr>
                <w:rFonts w:ascii="Times New Roman" w:hAnsi="Times New Roman" w:cs="Times New Roman"/>
                <w:sz w:val="24"/>
                <w:szCs w:val="24"/>
              </w:rPr>
            </w:pPr>
          </w:p>
          <w:p w14:paraId="1988B563" w14:textId="77777777" w:rsidR="00CC7E70" w:rsidRPr="00CC7E70" w:rsidRDefault="00CC7E70" w:rsidP="00D959E4">
            <w:pPr>
              <w:pStyle w:val="NormalWeb"/>
              <w:numPr>
                <w:ilvl w:val="0"/>
                <w:numId w:val="3"/>
              </w:numPr>
              <w:tabs>
                <w:tab w:val="left" w:pos="180"/>
              </w:tabs>
              <w:spacing w:before="0" w:beforeAutospacing="0" w:after="0" w:afterAutospacing="0"/>
              <w:ind w:left="0" w:firstLine="0"/>
              <w:rPr>
                <w:rFonts w:ascii="Times New Roman" w:hAnsi="Times New Roman" w:cs="Times New Roman"/>
                <w:sz w:val="24"/>
                <w:szCs w:val="24"/>
              </w:rPr>
            </w:pPr>
            <w:r w:rsidRPr="00CC7E70">
              <w:rPr>
                <w:rFonts w:ascii="Times New Roman" w:hAnsi="Times New Roman" w:cs="Times New Roman"/>
                <w:sz w:val="24"/>
                <w:szCs w:val="24"/>
              </w:rPr>
              <w:t>Një kopje e vendimit i dërgohet Këshillit Gjyqësor të Kosovës për qëllime të koordinimit dhe transparencës institucionale.</w:t>
            </w:r>
          </w:p>
          <w:p w14:paraId="2CA36185" w14:textId="77777777" w:rsidR="00CC7E70" w:rsidRPr="00CC7E70" w:rsidRDefault="00CC7E70" w:rsidP="00CC7E70">
            <w:pPr>
              <w:rPr>
                <w:rFonts w:ascii="Times New Roman" w:hAnsi="Times New Roman"/>
                <w:sz w:val="24"/>
                <w:szCs w:val="24"/>
              </w:rPr>
            </w:pPr>
          </w:p>
          <w:p w14:paraId="12E0FAE5" w14:textId="19115FF6" w:rsidR="00CC7E70" w:rsidRDefault="00CC7E70" w:rsidP="00CC7E70">
            <w:pPr>
              <w:rPr>
                <w:rFonts w:ascii="Times New Roman" w:hAnsi="Times New Roman"/>
                <w:sz w:val="24"/>
                <w:szCs w:val="24"/>
              </w:rPr>
            </w:pPr>
          </w:p>
          <w:p w14:paraId="4A9B205B" w14:textId="554EDF7A" w:rsidR="00ED102E" w:rsidRDefault="00ED102E" w:rsidP="00CC7E70">
            <w:pPr>
              <w:rPr>
                <w:rFonts w:ascii="Times New Roman" w:hAnsi="Times New Roman"/>
                <w:sz w:val="24"/>
                <w:szCs w:val="24"/>
              </w:rPr>
            </w:pPr>
          </w:p>
          <w:p w14:paraId="4DE033B2" w14:textId="77777777" w:rsidR="00ED102E" w:rsidRPr="00CC7E70" w:rsidRDefault="00ED102E" w:rsidP="00CC7E70">
            <w:pPr>
              <w:rPr>
                <w:rFonts w:ascii="Times New Roman" w:hAnsi="Times New Roman"/>
                <w:sz w:val="24"/>
                <w:szCs w:val="24"/>
              </w:rPr>
            </w:pPr>
          </w:p>
          <w:p w14:paraId="5C05D2EB" w14:textId="77777777" w:rsidR="00CC7E70" w:rsidRPr="00CC7E70" w:rsidRDefault="00CC7E70" w:rsidP="00CC7E70">
            <w:pPr>
              <w:jc w:val="center"/>
              <w:rPr>
                <w:rFonts w:ascii="Times New Roman" w:hAnsi="Times New Roman"/>
                <w:b/>
                <w:bCs/>
                <w:sz w:val="24"/>
                <w:szCs w:val="24"/>
              </w:rPr>
            </w:pPr>
            <w:r w:rsidRPr="00CC7E70">
              <w:rPr>
                <w:rFonts w:ascii="Times New Roman" w:hAnsi="Times New Roman"/>
                <w:b/>
                <w:sz w:val="24"/>
                <w:szCs w:val="24"/>
              </w:rPr>
              <w:t>Neni 10</w:t>
            </w:r>
          </w:p>
          <w:p w14:paraId="66797642" w14:textId="77777777" w:rsidR="00CC7E70" w:rsidRPr="00CC7E70" w:rsidRDefault="00CC7E70" w:rsidP="00CC7E70">
            <w:pPr>
              <w:jc w:val="center"/>
              <w:rPr>
                <w:rFonts w:ascii="Times New Roman" w:hAnsi="Times New Roman"/>
                <w:b/>
                <w:sz w:val="24"/>
                <w:szCs w:val="24"/>
              </w:rPr>
            </w:pPr>
            <w:r w:rsidRPr="00CC7E70">
              <w:rPr>
                <w:rFonts w:ascii="Times New Roman" w:hAnsi="Times New Roman"/>
                <w:b/>
                <w:sz w:val="24"/>
                <w:szCs w:val="24"/>
              </w:rPr>
              <w:t>Procesimi i të dhënave në formë anonime</w:t>
            </w:r>
          </w:p>
          <w:p w14:paraId="5CBAA99A" w14:textId="40DB9159" w:rsidR="00CC7E70" w:rsidRDefault="00CC7E70" w:rsidP="00CC7E70">
            <w:pPr>
              <w:jc w:val="center"/>
              <w:rPr>
                <w:rFonts w:ascii="Times New Roman" w:hAnsi="Times New Roman"/>
                <w:b/>
                <w:bCs/>
                <w:sz w:val="24"/>
                <w:szCs w:val="24"/>
              </w:rPr>
            </w:pPr>
          </w:p>
          <w:p w14:paraId="4263E5DD" w14:textId="77777777" w:rsidR="00ED102E" w:rsidRPr="00CC7E70" w:rsidRDefault="00ED102E" w:rsidP="00CC7E70">
            <w:pPr>
              <w:jc w:val="center"/>
              <w:rPr>
                <w:rFonts w:ascii="Times New Roman" w:hAnsi="Times New Roman"/>
                <w:b/>
                <w:bCs/>
                <w:sz w:val="24"/>
                <w:szCs w:val="24"/>
              </w:rPr>
            </w:pPr>
          </w:p>
          <w:p w14:paraId="00095ACE"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1. Gjatë procesimit të të dhënave masive të SEP për qëllime analitike dhe kërkimore, Zyrtari përgjegjës do të përdorë të dhëna anonime pa marrë ose kopjuar:</w:t>
            </w:r>
          </w:p>
          <w:p w14:paraId="01ED4CDC" w14:textId="77777777" w:rsidR="00CC7E70" w:rsidRPr="00CC7E70" w:rsidRDefault="00CC7E70" w:rsidP="00CC7E70">
            <w:pPr>
              <w:ind w:left="708"/>
              <w:rPr>
                <w:rFonts w:ascii="Times New Roman" w:hAnsi="Times New Roman"/>
                <w:sz w:val="24"/>
                <w:szCs w:val="24"/>
              </w:rPr>
            </w:pPr>
          </w:p>
          <w:p w14:paraId="07AA33FF" w14:textId="77777777" w:rsidR="00CC7E70" w:rsidRPr="00CC7E70" w:rsidRDefault="00CC7E70" w:rsidP="00ED102E">
            <w:pPr>
              <w:ind w:left="427"/>
              <w:rPr>
                <w:rFonts w:ascii="Times New Roman" w:hAnsi="Times New Roman"/>
                <w:sz w:val="24"/>
                <w:szCs w:val="24"/>
              </w:rPr>
            </w:pPr>
            <w:r w:rsidRPr="00CC7E70">
              <w:rPr>
                <w:rFonts w:ascii="Times New Roman" w:hAnsi="Times New Roman"/>
                <w:sz w:val="24"/>
                <w:szCs w:val="24"/>
              </w:rPr>
              <w:t xml:space="preserve">1.1. Të dhëna nga kategoritë e listuara në Nenin 11 të Ligjit, ose </w:t>
            </w:r>
          </w:p>
          <w:p w14:paraId="279974E1" w14:textId="77777777" w:rsidR="00CC7E70" w:rsidRPr="00CC7E70" w:rsidRDefault="00CC7E70" w:rsidP="00ED102E">
            <w:pPr>
              <w:ind w:left="427"/>
              <w:rPr>
                <w:rFonts w:ascii="Times New Roman" w:hAnsi="Times New Roman"/>
                <w:sz w:val="24"/>
                <w:szCs w:val="24"/>
              </w:rPr>
            </w:pPr>
          </w:p>
          <w:p w14:paraId="4525A8B5" w14:textId="77777777" w:rsidR="00CC7E70" w:rsidRPr="00CC7E70" w:rsidRDefault="00CC7E70" w:rsidP="00ED102E">
            <w:pPr>
              <w:ind w:left="427"/>
              <w:rPr>
                <w:rFonts w:ascii="Times New Roman" w:hAnsi="Times New Roman"/>
                <w:sz w:val="24"/>
                <w:szCs w:val="24"/>
              </w:rPr>
            </w:pPr>
            <w:r w:rsidRPr="00CC7E70">
              <w:rPr>
                <w:rFonts w:ascii="Times New Roman" w:hAnsi="Times New Roman"/>
                <w:sz w:val="24"/>
                <w:szCs w:val="24"/>
              </w:rPr>
              <w:t>1.2. Çdo të dhënë tjetër që mund të përdoret drejtpërdrejt ose tërthorazi për të identifikuar individët me të cilët lidhen të dhënat.</w:t>
            </w:r>
          </w:p>
          <w:p w14:paraId="50C60EA1" w14:textId="77777777" w:rsidR="00CC7E70" w:rsidRPr="00CC7E70" w:rsidRDefault="00CC7E70" w:rsidP="00CC7E70">
            <w:pPr>
              <w:ind w:left="708"/>
              <w:rPr>
                <w:rFonts w:ascii="Times New Roman" w:hAnsi="Times New Roman"/>
                <w:sz w:val="24"/>
                <w:szCs w:val="24"/>
              </w:rPr>
            </w:pPr>
          </w:p>
          <w:p w14:paraId="592C1F63"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 xml:space="preserve">2. Kur kjo nuk është e nevojshme për qëllimet e procesimit, Zyrtari përgjegjës nuk identifikon ose kërkon të identifikojë individët me të cilët kanë të bëjnë të dhënat. </w:t>
            </w:r>
          </w:p>
          <w:p w14:paraId="0CBCFE32" w14:textId="295A386E" w:rsidR="00CC7E70" w:rsidRDefault="00CC7E70" w:rsidP="00CC7E70">
            <w:pPr>
              <w:jc w:val="center"/>
              <w:rPr>
                <w:rFonts w:ascii="Times New Roman" w:hAnsi="Times New Roman"/>
                <w:b/>
                <w:sz w:val="24"/>
                <w:szCs w:val="24"/>
              </w:rPr>
            </w:pPr>
          </w:p>
          <w:p w14:paraId="0533AA0F" w14:textId="77777777" w:rsidR="00ED102E" w:rsidRPr="00CC7E70" w:rsidRDefault="00ED102E" w:rsidP="00CC7E70">
            <w:pPr>
              <w:jc w:val="center"/>
              <w:rPr>
                <w:rFonts w:ascii="Times New Roman" w:hAnsi="Times New Roman"/>
                <w:b/>
                <w:sz w:val="24"/>
                <w:szCs w:val="24"/>
              </w:rPr>
            </w:pPr>
          </w:p>
          <w:p w14:paraId="497086DA" w14:textId="77777777" w:rsidR="00CC7E70" w:rsidRPr="00CC7E70" w:rsidRDefault="00CC7E70" w:rsidP="00CC7E70">
            <w:pPr>
              <w:jc w:val="center"/>
              <w:rPr>
                <w:rFonts w:ascii="Times New Roman" w:hAnsi="Times New Roman"/>
                <w:b/>
                <w:bCs/>
                <w:sz w:val="24"/>
                <w:szCs w:val="24"/>
              </w:rPr>
            </w:pPr>
            <w:r w:rsidRPr="00CC7E70">
              <w:rPr>
                <w:rFonts w:ascii="Times New Roman" w:hAnsi="Times New Roman"/>
                <w:b/>
                <w:sz w:val="24"/>
                <w:szCs w:val="24"/>
              </w:rPr>
              <w:t>Neni 11</w:t>
            </w:r>
          </w:p>
          <w:p w14:paraId="7CF225FE" w14:textId="77777777" w:rsidR="00CC7E70" w:rsidRPr="00CC7E70" w:rsidRDefault="00CC7E70" w:rsidP="00CC7E70">
            <w:pPr>
              <w:jc w:val="center"/>
              <w:rPr>
                <w:rFonts w:ascii="Times New Roman" w:hAnsi="Times New Roman"/>
                <w:b/>
                <w:sz w:val="24"/>
                <w:szCs w:val="24"/>
              </w:rPr>
            </w:pPr>
            <w:r w:rsidRPr="00CC7E70">
              <w:rPr>
                <w:rFonts w:ascii="Times New Roman" w:hAnsi="Times New Roman"/>
                <w:b/>
                <w:sz w:val="24"/>
                <w:szCs w:val="24"/>
              </w:rPr>
              <w:t>Procesimi i të dhënave në formë të pseudonimizuar</w:t>
            </w:r>
          </w:p>
          <w:p w14:paraId="70A88871" w14:textId="77777777" w:rsidR="00CC7E70" w:rsidRPr="00CC7E70" w:rsidRDefault="00CC7E70" w:rsidP="00CC7E70">
            <w:pPr>
              <w:jc w:val="center"/>
              <w:rPr>
                <w:rFonts w:ascii="Times New Roman" w:hAnsi="Times New Roman"/>
                <w:b/>
                <w:bCs/>
                <w:sz w:val="24"/>
                <w:szCs w:val="24"/>
              </w:rPr>
            </w:pPr>
          </w:p>
          <w:p w14:paraId="0C874AF8"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1. Në rastet kur qëllimi specifik analitik dhe kërkimor nuk mund të arrihet duke procesuar të dhëna anonime, dhe në veçanti, kur është e nevojshme të analizohen të dhënat masive në SEP në nivel individësh, Zyrtari përgjegjës, proceson të dhënat në formë të pseudonimizuar.</w:t>
            </w:r>
          </w:p>
          <w:p w14:paraId="3D53BF92" w14:textId="77777777" w:rsidR="00CC7E70" w:rsidRPr="00CC7E70" w:rsidRDefault="00CC7E70" w:rsidP="00CC7E70">
            <w:pPr>
              <w:rPr>
                <w:rFonts w:ascii="Times New Roman" w:hAnsi="Times New Roman"/>
                <w:sz w:val="24"/>
                <w:szCs w:val="24"/>
              </w:rPr>
            </w:pPr>
          </w:p>
          <w:p w14:paraId="50E915B6" w14:textId="77777777" w:rsidR="00CC7E70" w:rsidRPr="00CC7E70" w:rsidRDefault="00CC7E70" w:rsidP="00CC7E70">
            <w:pPr>
              <w:rPr>
                <w:rFonts w:ascii="Times New Roman" w:hAnsi="Times New Roman"/>
                <w:sz w:val="24"/>
                <w:szCs w:val="24"/>
              </w:rPr>
            </w:pPr>
            <w:r w:rsidRPr="00CC7E70">
              <w:rPr>
                <w:rFonts w:ascii="Times New Roman" w:hAnsi="Times New Roman"/>
                <w:sz w:val="24"/>
                <w:szCs w:val="24"/>
              </w:rPr>
              <w:t>2. Në përputhje me paragrafin 1 të këtij neni, Zyrtari përgjegjës kujdeset që:</w:t>
            </w:r>
          </w:p>
          <w:p w14:paraId="18F2C082" w14:textId="1F3DCC73" w:rsidR="00CC7E70" w:rsidRDefault="00CC7E70" w:rsidP="00CC7E70">
            <w:pPr>
              <w:ind w:left="720"/>
              <w:rPr>
                <w:rFonts w:ascii="Times New Roman" w:hAnsi="Times New Roman"/>
                <w:sz w:val="24"/>
                <w:szCs w:val="24"/>
              </w:rPr>
            </w:pPr>
          </w:p>
          <w:p w14:paraId="20D922EF" w14:textId="77777777" w:rsidR="00ED102E" w:rsidRPr="00CC7E70" w:rsidRDefault="00ED102E" w:rsidP="00CC7E70">
            <w:pPr>
              <w:ind w:left="720"/>
              <w:rPr>
                <w:rFonts w:ascii="Times New Roman" w:hAnsi="Times New Roman"/>
                <w:sz w:val="24"/>
                <w:szCs w:val="24"/>
              </w:rPr>
            </w:pPr>
          </w:p>
          <w:p w14:paraId="33D00974" w14:textId="77777777" w:rsidR="00CC7E70" w:rsidRPr="00CC7E70" w:rsidRDefault="00CC7E70" w:rsidP="00ED102E">
            <w:pPr>
              <w:ind w:left="337"/>
              <w:rPr>
                <w:rFonts w:ascii="Times New Roman" w:hAnsi="Times New Roman"/>
                <w:sz w:val="24"/>
                <w:szCs w:val="24"/>
              </w:rPr>
            </w:pPr>
            <w:r w:rsidRPr="00CC7E70">
              <w:rPr>
                <w:rFonts w:ascii="Times New Roman" w:hAnsi="Times New Roman"/>
                <w:sz w:val="24"/>
                <w:szCs w:val="24"/>
              </w:rPr>
              <w:t>2.1. Identifikuesit realë unikë si emrat dhe mbiemrat, emrat dhe mbiemrat e prindërve, pseudonimet dhe numrat e identifikimit personal zëvendësohen me ato të krijuara në mënyrë të rastësishme në grupin e të dhënave që i nënshtrohen procesimit për qëllime analitike dhe kërkimore.</w:t>
            </w:r>
          </w:p>
          <w:p w14:paraId="4F0772E4" w14:textId="77777777" w:rsidR="00CC7E70" w:rsidRPr="00CC7E70" w:rsidRDefault="00CC7E70" w:rsidP="00ED102E">
            <w:pPr>
              <w:ind w:left="337"/>
              <w:rPr>
                <w:rFonts w:ascii="Times New Roman" w:hAnsi="Times New Roman"/>
                <w:sz w:val="24"/>
                <w:szCs w:val="24"/>
              </w:rPr>
            </w:pPr>
          </w:p>
          <w:p w14:paraId="6BCF872B" w14:textId="77777777" w:rsidR="00CC7E70" w:rsidRPr="00CC7E70" w:rsidRDefault="00CC7E70" w:rsidP="00ED102E">
            <w:pPr>
              <w:ind w:left="337"/>
              <w:rPr>
                <w:rFonts w:ascii="Times New Roman" w:hAnsi="Times New Roman"/>
                <w:sz w:val="24"/>
                <w:szCs w:val="24"/>
              </w:rPr>
            </w:pPr>
            <w:r w:rsidRPr="00CC7E70">
              <w:rPr>
                <w:rFonts w:ascii="Times New Roman" w:hAnsi="Times New Roman"/>
                <w:sz w:val="24"/>
                <w:szCs w:val="24"/>
              </w:rPr>
              <w:t xml:space="preserve">2.2. Të dhënat që ndërlidhin identifikuesit unikë realë me ata të shpikur ruhen veçmas nga grupi kryesor i të dhënave dhe i nënshtrohen masave të duhura mbrojtëse teknike dhe organizative, duke përfshirë enkriptimin. </w:t>
            </w:r>
          </w:p>
          <w:p w14:paraId="13815D82" w14:textId="77777777" w:rsidR="00CC7E70" w:rsidRPr="00CC7E70" w:rsidRDefault="00CC7E70" w:rsidP="00CC7E70">
            <w:pPr>
              <w:jc w:val="center"/>
              <w:rPr>
                <w:rFonts w:ascii="Times New Roman" w:hAnsi="Times New Roman"/>
                <w:b/>
                <w:bCs/>
                <w:sz w:val="24"/>
                <w:szCs w:val="24"/>
              </w:rPr>
            </w:pPr>
          </w:p>
          <w:p w14:paraId="64ECF275" w14:textId="77777777" w:rsidR="00CC7E70" w:rsidRPr="00CC7E70" w:rsidRDefault="00CC7E70" w:rsidP="00CC7E70">
            <w:pPr>
              <w:jc w:val="center"/>
              <w:rPr>
                <w:rFonts w:ascii="Times New Roman" w:hAnsi="Times New Roman"/>
                <w:b/>
                <w:bCs/>
                <w:sz w:val="24"/>
                <w:szCs w:val="24"/>
              </w:rPr>
            </w:pPr>
            <w:r w:rsidRPr="00CC7E70">
              <w:rPr>
                <w:rFonts w:ascii="Times New Roman" w:hAnsi="Times New Roman"/>
                <w:b/>
                <w:sz w:val="24"/>
                <w:szCs w:val="24"/>
              </w:rPr>
              <w:t>Neni 12</w:t>
            </w:r>
          </w:p>
          <w:p w14:paraId="711E4F1D" w14:textId="77777777" w:rsidR="00CC7E70" w:rsidRPr="00CC7E70" w:rsidRDefault="00CC7E70" w:rsidP="00CC7E70">
            <w:pPr>
              <w:jc w:val="center"/>
              <w:rPr>
                <w:rFonts w:ascii="Times New Roman" w:hAnsi="Times New Roman"/>
                <w:b/>
                <w:sz w:val="24"/>
                <w:szCs w:val="24"/>
              </w:rPr>
            </w:pPr>
            <w:r w:rsidRPr="00CC7E70">
              <w:rPr>
                <w:rFonts w:ascii="Times New Roman" w:hAnsi="Times New Roman"/>
                <w:b/>
                <w:sz w:val="24"/>
                <w:szCs w:val="24"/>
              </w:rPr>
              <w:t>Hyrja në fuqi</w:t>
            </w:r>
          </w:p>
          <w:p w14:paraId="32CDF8DB" w14:textId="77777777" w:rsidR="00CC7E70" w:rsidRPr="00CC7E70" w:rsidRDefault="00CC7E70" w:rsidP="00CC7E70">
            <w:pPr>
              <w:jc w:val="center"/>
              <w:rPr>
                <w:rFonts w:ascii="Times New Roman" w:hAnsi="Times New Roman"/>
                <w:b/>
                <w:bCs/>
                <w:sz w:val="24"/>
                <w:szCs w:val="24"/>
              </w:rPr>
            </w:pPr>
          </w:p>
          <w:p w14:paraId="22D0C400" w14:textId="77777777" w:rsidR="00CC7E70" w:rsidRPr="00CC7E70" w:rsidRDefault="00CC7E70" w:rsidP="00CC7E70">
            <w:pPr>
              <w:rPr>
                <w:rFonts w:ascii="Times New Roman" w:hAnsi="Times New Roman"/>
                <w:bCs/>
                <w:iCs/>
                <w:sz w:val="24"/>
                <w:szCs w:val="24"/>
              </w:rPr>
            </w:pPr>
            <w:r w:rsidRPr="00CC7E70">
              <w:rPr>
                <w:rFonts w:ascii="Times New Roman" w:hAnsi="Times New Roman"/>
                <w:sz w:val="24"/>
                <w:szCs w:val="24"/>
              </w:rPr>
              <w:t>Ky Udhëzim Administrativ hyn në fuqi shtatë (7) ditë pas publikimit në Gazetën Zyrtare të Republikës së Kosovës.</w:t>
            </w:r>
          </w:p>
          <w:p w14:paraId="3DFBF0B1" w14:textId="77777777" w:rsidR="00CC7E70" w:rsidRPr="00CC7E70" w:rsidRDefault="00CC7E70" w:rsidP="00CC7E70">
            <w:pPr>
              <w:pStyle w:val="Default"/>
              <w:tabs>
                <w:tab w:val="left" w:pos="150"/>
              </w:tabs>
              <w:rPr>
                <w:color w:val="auto"/>
              </w:rPr>
            </w:pPr>
          </w:p>
          <w:p w14:paraId="054D9517" w14:textId="77777777" w:rsidR="00CC7E70" w:rsidRPr="00CC7E70" w:rsidRDefault="00CC7E70" w:rsidP="00CC7E70">
            <w:pPr>
              <w:pStyle w:val="Default"/>
              <w:tabs>
                <w:tab w:val="left" w:pos="150"/>
              </w:tabs>
              <w:rPr>
                <w:color w:val="auto"/>
              </w:rPr>
            </w:pPr>
          </w:p>
          <w:p w14:paraId="0C5D3E38" w14:textId="77777777" w:rsidR="00CC7E70" w:rsidRPr="00CC7E70" w:rsidRDefault="00CC7E70" w:rsidP="00CC7E70">
            <w:pPr>
              <w:pStyle w:val="Default"/>
              <w:jc w:val="right"/>
              <w:rPr>
                <w:b/>
                <w:color w:val="auto"/>
              </w:rPr>
            </w:pPr>
            <w:r w:rsidRPr="00CC7E70">
              <w:rPr>
                <w:b/>
                <w:color w:val="auto"/>
              </w:rPr>
              <w:t>Blerim Sallahu</w:t>
            </w:r>
          </w:p>
          <w:p w14:paraId="702899EC" w14:textId="77777777" w:rsidR="00CC7E70" w:rsidRPr="00CC7E70" w:rsidRDefault="00CC7E70" w:rsidP="00CC7E70">
            <w:pPr>
              <w:pStyle w:val="Default"/>
              <w:jc w:val="right"/>
              <w:rPr>
                <w:b/>
                <w:color w:val="auto"/>
              </w:rPr>
            </w:pPr>
            <w:r w:rsidRPr="00CC7E70">
              <w:rPr>
                <w:b/>
                <w:color w:val="auto"/>
              </w:rPr>
              <w:t xml:space="preserve">___________________ </w:t>
            </w:r>
          </w:p>
          <w:p w14:paraId="60A5D9AF" w14:textId="77777777" w:rsidR="00CC7E70" w:rsidRPr="00CC7E70" w:rsidRDefault="00CC7E70" w:rsidP="00CC7E70">
            <w:pPr>
              <w:autoSpaceDE w:val="0"/>
              <w:autoSpaceDN w:val="0"/>
              <w:jc w:val="right"/>
              <w:rPr>
                <w:rFonts w:ascii="Times New Roman" w:eastAsia="MS Mincho" w:hAnsi="Times New Roman"/>
                <w:b/>
                <w:sz w:val="24"/>
                <w:szCs w:val="24"/>
              </w:rPr>
            </w:pPr>
            <w:r w:rsidRPr="00CC7E70">
              <w:rPr>
                <w:rFonts w:ascii="Times New Roman" w:eastAsia="MS Mincho" w:hAnsi="Times New Roman"/>
                <w:b/>
                <w:sz w:val="24"/>
                <w:szCs w:val="24"/>
              </w:rPr>
              <w:t>Ushtrues i Detyrës së Ministrit së Drejtësisë,</w:t>
            </w:r>
          </w:p>
          <w:p w14:paraId="6A375280" w14:textId="7ECF09A2" w:rsidR="00100922" w:rsidRPr="00CC7E70" w:rsidRDefault="00100922" w:rsidP="00CC7E70">
            <w:pPr>
              <w:jc w:val="right"/>
              <w:rPr>
                <w:rFonts w:ascii="Times New Roman" w:hAnsi="Times New Roman"/>
                <w:sz w:val="24"/>
                <w:szCs w:val="24"/>
                <w:lang w:val="sq-AL"/>
              </w:rPr>
            </w:pPr>
          </w:p>
        </w:tc>
        <w:tc>
          <w:tcPr>
            <w:tcW w:w="4500" w:type="dxa"/>
          </w:tcPr>
          <w:p w14:paraId="42DF9AEA" w14:textId="77777777" w:rsidR="00CC7E70" w:rsidRPr="00CC7E70" w:rsidRDefault="00CC7E70" w:rsidP="00CC7E70">
            <w:pPr>
              <w:autoSpaceDE w:val="0"/>
              <w:autoSpaceDN w:val="0"/>
              <w:rPr>
                <w:rFonts w:ascii="Times New Roman" w:eastAsia="MS Mincho" w:hAnsi="Times New Roman"/>
                <w:b/>
                <w:kern w:val="2"/>
                <w:sz w:val="24"/>
                <w:szCs w:val="24"/>
                <w14:ligatures w14:val="standardContextual"/>
              </w:rPr>
            </w:pPr>
            <w:r w:rsidRPr="00CC7E70">
              <w:rPr>
                <w:rFonts w:ascii="Times New Roman" w:eastAsia="MS Mincho" w:hAnsi="Times New Roman"/>
                <w:b/>
                <w:kern w:val="2"/>
                <w:sz w:val="24"/>
                <w:szCs w:val="24"/>
                <w14:ligatures w14:val="standardContextual"/>
              </w:rPr>
              <w:t>Acting Minister of Justice,</w:t>
            </w:r>
          </w:p>
          <w:p w14:paraId="1746CF10" w14:textId="77777777" w:rsidR="00CC7E70" w:rsidRPr="00CC7E70" w:rsidRDefault="00CC7E70" w:rsidP="00CC7E70">
            <w:pPr>
              <w:autoSpaceDE w:val="0"/>
              <w:autoSpaceDN w:val="0"/>
              <w:adjustRightInd w:val="0"/>
              <w:rPr>
                <w:rFonts w:ascii="Times New Roman" w:eastAsia="Aptos" w:hAnsi="Times New Roman"/>
                <w:sz w:val="24"/>
                <w:szCs w:val="24"/>
              </w:rPr>
            </w:pPr>
          </w:p>
          <w:p w14:paraId="3E860B7D" w14:textId="77777777" w:rsidR="00CC7E70" w:rsidRDefault="00CC7E70" w:rsidP="00CC7E70">
            <w:pPr>
              <w:autoSpaceDE w:val="0"/>
              <w:autoSpaceDN w:val="0"/>
              <w:adjustRightInd w:val="0"/>
              <w:rPr>
                <w:rFonts w:ascii="Times New Roman" w:eastAsia="Aptos" w:hAnsi="Times New Roman"/>
                <w:sz w:val="24"/>
                <w:szCs w:val="24"/>
              </w:rPr>
            </w:pPr>
            <w:r w:rsidRPr="00CC7E70">
              <w:rPr>
                <w:rFonts w:ascii="Times New Roman" w:eastAsia="Aptos" w:hAnsi="Times New Roman"/>
                <w:sz w:val="24"/>
                <w:szCs w:val="24"/>
              </w:rPr>
              <w:t xml:space="preserve">Pursuant to Article 7 (paragraph 3) of Law No. 08/L-194 on the Central Criminal Records System of Kosovo, in accordance with Article 11 (paragraph 1, subparagraph 1.5) of Law No. 08/L-117 on the Government of the Republic of Kosovo </w:t>
            </w:r>
          </w:p>
          <w:p w14:paraId="2992CD60" w14:textId="082341D4" w:rsidR="00CC7E70" w:rsidRDefault="00CC7E70" w:rsidP="00CC7E70">
            <w:pPr>
              <w:autoSpaceDE w:val="0"/>
              <w:autoSpaceDN w:val="0"/>
              <w:adjustRightInd w:val="0"/>
              <w:rPr>
                <w:rFonts w:ascii="Times New Roman" w:eastAsia="Aptos" w:hAnsi="Times New Roman"/>
                <w:sz w:val="24"/>
                <w:szCs w:val="24"/>
              </w:rPr>
            </w:pPr>
          </w:p>
          <w:p w14:paraId="4BA1066E" w14:textId="77777777" w:rsidR="00CC7E70" w:rsidRDefault="00CC7E70" w:rsidP="00CC7E70">
            <w:pPr>
              <w:autoSpaceDE w:val="0"/>
              <w:autoSpaceDN w:val="0"/>
              <w:adjustRightInd w:val="0"/>
              <w:rPr>
                <w:rFonts w:ascii="Times New Roman" w:eastAsia="Aptos" w:hAnsi="Times New Roman"/>
                <w:sz w:val="24"/>
                <w:szCs w:val="24"/>
              </w:rPr>
            </w:pPr>
          </w:p>
          <w:p w14:paraId="12825A4E" w14:textId="1260E08A" w:rsidR="00CC7E70" w:rsidRPr="00CC7E70" w:rsidRDefault="00CC7E70" w:rsidP="00CC7E70">
            <w:pPr>
              <w:autoSpaceDE w:val="0"/>
              <w:autoSpaceDN w:val="0"/>
              <w:adjustRightInd w:val="0"/>
              <w:rPr>
                <w:rFonts w:ascii="Times New Roman" w:eastAsia="Aptos" w:hAnsi="Times New Roman"/>
                <w:sz w:val="24"/>
                <w:szCs w:val="24"/>
              </w:rPr>
            </w:pPr>
            <w:r w:rsidRPr="00CC7E70">
              <w:rPr>
                <w:rFonts w:ascii="Times New Roman" w:eastAsia="Aptos" w:hAnsi="Times New Roman"/>
                <w:sz w:val="24"/>
                <w:szCs w:val="24"/>
              </w:rPr>
              <w:t>hereby issues:</w:t>
            </w:r>
          </w:p>
          <w:p w14:paraId="7B1A6E87" w14:textId="77777777" w:rsidR="00CC7E70" w:rsidRPr="00CC7E70" w:rsidRDefault="00CC7E70" w:rsidP="00CC7E70">
            <w:pPr>
              <w:autoSpaceDE w:val="0"/>
              <w:autoSpaceDN w:val="0"/>
              <w:adjustRightInd w:val="0"/>
              <w:rPr>
                <w:rFonts w:ascii="Times New Roman" w:eastAsia="Aptos" w:hAnsi="Times New Roman"/>
                <w:b/>
                <w:sz w:val="24"/>
                <w:szCs w:val="24"/>
              </w:rPr>
            </w:pPr>
            <w:r w:rsidRPr="00CC7E70">
              <w:rPr>
                <w:rFonts w:ascii="Times New Roman" w:eastAsia="Aptos" w:hAnsi="Times New Roman"/>
                <w:b/>
                <w:sz w:val="24"/>
                <w:szCs w:val="24"/>
              </w:rPr>
              <w:t xml:space="preserve"> </w:t>
            </w:r>
          </w:p>
          <w:p w14:paraId="3704ACE3" w14:textId="5B454D9B" w:rsidR="00CC7E70" w:rsidRPr="00CC7E70" w:rsidRDefault="00CC7E70" w:rsidP="00CC7E70">
            <w:pPr>
              <w:rPr>
                <w:rFonts w:ascii="Times New Roman" w:eastAsia="Aptos" w:hAnsi="Times New Roman"/>
                <w:kern w:val="2"/>
                <w:sz w:val="24"/>
                <w:szCs w:val="24"/>
                <w14:ligatures w14:val="standardContextual"/>
              </w:rPr>
            </w:pPr>
            <w:r w:rsidRPr="00CC7E70">
              <w:rPr>
                <w:rFonts w:ascii="Times New Roman" w:eastAsia="Aptos" w:hAnsi="Times New Roman"/>
                <w:b/>
                <w:kern w:val="2"/>
                <w:sz w:val="24"/>
                <w:szCs w:val="24"/>
                <w14:ligatures w14:val="standardContextual"/>
              </w:rPr>
              <w:t>ADMINISTRATIVE INSTRUCTION MD - NO.___/2026</w:t>
            </w:r>
            <w:r>
              <w:rPr>
                <w:rFonts w:ascii="Times New Roman" w:eastAsia="Aptos" w:hAnsi="Times New Roman"/>
                <w:b/>
                <w:kern w:val="2"/>
                <w:sz w:val="24"/>
                <w:szCs w:val="24"/>
                <w14:ligatures w14:val="standardContextual"/>
              </w:rPr>
              <w:t xml:space="preserve"> </w:t>
            </w:r>
            <w:r w:rsidRPr="00CC7E70">
              <w:rPr>
                <w:rFonts w:ascii="Times New Roman" w:eastAsia="Aptos" w:hAnsi="Times New Roman"/>
                <w:b/>
                <w:kern w:val="2"/>
                <w:sz w:val="24"/>
                <w:szCs w:val="24"/>
                <w14:ligatures w14:val="standardContextual"/>
              </w:rPr>
              <w:t>ON THE MINISTRY OF JUSTICE FULL ACCESS TO THE CRIMINAL RECORD SYSTEM</w:t>
            </w:r>
          </w:p>
          <w:p w14:paraId="4969623F" w14:textId="001E1C56" w:rsidR="00CC7E70" w:rsidRDefault="00CC7E70" w:rsidP="00CC7E70">
            <w:pPr>
              <w:jc w:val="center"/>
              <w:rPr>
                <w:rFonts w:ascii="Times New Roman" w:eastAsia="Aptos" w:hAnsi="Times New Roman"/>
                <w:b/>
                <w:kern w:val="2"/>
                <w:sz w:val="24"/>
                <w:szCs w:val="24"/>
                <w14:ligatures w14:val="standardContextual"/>
              </w:rPr>
            </w:pPr>
          </w:p>
          <w:p w14:paraId="1E31B17D" w14:textId="77777777" w:rsidR="00CC7E70" w:rsidRPr="00CC7E70" w:rsidRDefault="00CC7E70" w:rsidP="00CC7E70">
            <w:pPr>
              <w:jc w:val="center"/>
              <w:rPr>
                <w:rFonts w:ascii="Times New Roman" w:eastAsia="Aptos" w:hAnsi="Times New Roman"/>
                <w:b/>
                <w:kern w:val="2"/>
                <w:sz w:val="24"/>
                <w:szCs w:val="24"/>
                <w14:ligatures w14:val="standardContextual"/>
              </w:rPr>
            </w:pPr>
          </w:p>
          <w:p w14:paraId="6AEAE64C" w14:textId="77777777" w:rsidR="00CC7E70" w:rsidRPr="00CC7E70" w:rsidRDefault="00CC7E70" w:rsidP="00CC7E70">
            <w:pPr>
              <w:jc w:val="center"/>
              <w:rPr>
                <w:rFonts w:ascii="Times New Roman" w:eastAsia="Aptos" w:hAnsi="Times New Roman"/>
                <w:b/>
                <w:kern w:val="2"/>
                <w:sz w:val="24"/>
                <w:szCs w:val="24"/>
                <w14:ligatures w14:val="standardContextual"/>
              </w:rPr>
            </w:pPr>
            <w:r w:rsidRPr="00CC7E70">
              <w:rPr>
                <w:rFonts w:ascii="Times New Roman" w:eastAsia="Aptos" w:hAnsi="Times New Roman"/>
                <w:b/>
                <w:kern w:val="2"/>
                <w:sz w:val="24"/>
                <w:szCs w:val="24"/>
                <w14:ligatures w14:val="standardContextual"/>
              </w:rPr>
              <w:t>Article 1</w:t>
            </w:r>
          </w:p>
          <w:p w14:paraId="5091E287" w14:textId="77777777" w:rsidR="00CC7E70" w:rsidRPr="00CC7E70" w:rsidRDefault="00CC7E70" w:rsidP="00CC7E70">
            <w:pPr>
              <w:jc w:val="center"/>
              <w:rPr>
                <w:rFonts w:ascii="Times New Roman" w:eastAsia="Aptos" w:hAnsi="Times New Roman"/>
                <w:b/>
                <w:kern w:val="2"/>
                <w:sz w:val="24"/>
                <w:szCs w:val="24"/>
                <w14:ligatures w14:val="standardContextual"/>
              </w:rPr>
            </w:pPr>
            <w:r w:rsidRPr="00CC7E70">
              <w:rPr>
                <w:rFonts w:ascii="Times New Roman" w:eastAsia="Aptos" w:hAnsi="Times New Roman"/>
                <w:b/>
                <w:kern w:val="2"/>
                <w:sz w:val="24"/>
                <w:szCs w:val="24"/>
                <w14:ligatures w14:val="standardContextual"/>
              </w:rPr>
              <w:t>Purpose</w:t>
            </w:r>
          </w:p>
          <w:p w14:paraId="07AC24B2" w14:textId="77777777" w:rsidR="00CC7E70" w:rsidRPr="00CC7E70" w:rsidRDefault="00CC7E70" w:rsidP="00CC7E70">
            <w:pPr>
              <w:jc w:val="center"/>
              <w:rPr>
                <w:rFonts w:ascii="Times New Roman" w:eastAsia="Aptos" w:hAnsi="Times New Roman"/>
                <w:bCs/>
                <w:kern w:val="2"/>
                <w:sz w:val="24"/>
                <w:szCs w:val="24"/>
                <w14:ligatures w14:val="standardContextual"/>
              </w:rPr>
            </w:pPr>
          </w:p>
          <w:p w14:paraId="7208775C" w14:textId="77777777" w:rsidR="00CC7E70" w:rsidRPr="00CC7E70" w:rsidRDefault="00CC7E70" w:rsidP="00CC7E70">
            <w:pPr>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The purpose of the present Administrative Instruction is to determine the access of the Ministry of Justice to the Criminal Evidence System.</w:t>
            </w:r>
          </w:p>
          <w:p w14:paraId="49D7F530" w14:textId="6F0E6F49" w:rsidR="00CC7E70" w:rsidRDefault="00CC7E70" w:rsidP="00CC7E70">
            <w:pPr>
              <w:rPr>
                <w:rFonts w:ascii="Times New Roman" w:eastAsia="Aptos" w:hAnsi="Times New Roman"/>
                <w:bCs/>
                <w:kern w:val="2"/>
                <w:sz w:val="24"/>
                <w:szCs w:val="24"/>
                <w14:ligatures w14:val="standardContextual"/>
              </w:rPr>
            </w:pPr>
          </w:p>
          <w:p w14:paraId="17D0368A" w14:textId="17587862" w:rsidR="00CC7E70" w:rsidRDefault="00CC7E70" w:rsidP="00CC7E70">
            <w:pPr>
              <w:rPr>
                <w:rFonts w:ascii="Times New Roman" w:eastAsia="Aptos" w:hAnsi="Times New Roman"/>
                <w:bCs/>
                <w:kern w:val="2"/>
                <w:sz w:val="24"/>
                <w:szCs w:val="24"/>
                <w14:ligatures w14:val="standardContextual"/>
              </w:rPr>
            </w:pPr>
          </w:p>
          <w:p w14:paraId="380EF5AF" w14:textId="70C351C2" w:rsidR="00CC7E70" w:rsidRDefault="00CC7E70" w:rsidP="00CC7E70">
            <w:pPr>
              <w:rPr>
                <w:rFonts w:ascii="Times New Roman" w:eastAsia="Aptos" w:hAnsi="Times New Roman"/>
                <w:bCs/>
                <w:kern w:val="2"/>
                <w:sz w:val="24"/>
                <w:szCs w:val="24"/>
                <w14:ligatures w14:val="standardContextual"/>
              </w:rPr>
            </w:pPr>
          </w:p>
          <w:p w14:paraId="10246036" w14:textId="77777777" w:rsidR="00CC7E70" w:rsidRPr="00CC7E70" w:rsidRDefault="00CC7E70" w:rsidP="00CC7E70">
            <w:pPr>
              <w:rPr>
                <w:rFonts w:ascii="Times New Roman" w:eastAsia="Aptos" w:hAnsi="Times New Roman"/>
                <w:bCs/>
                <w:kern w:val="2"/>
                <w:sz w:val="24"/>
                <w:szCs w:val="24"/>
                <w14:ligatures w14:val="standardContextual"/>
              </w:rPr>
            </w:pPr>
          </w:p>
          <w:p w14:paraId="7CE61A82" w14:textId="77777777" w:rsidR="00CC7E70" w:rsidRPr="00CC7E70" w:rsidRDefault="00CC7E70" w:rsidP="00CC7E70">
            <w:pPr>
              <w:jc w:val="center"/>
              <w:rPr>
                <w:rFonts w:ascii="Times New Roman" w:eastAsia="Aptos" w:hAnsi="Times New Roman"/>
                <w:b/>
                <w:kern w:val="2"/>
                <w:sz w:val="24"/>
                <w:szCs w:val="24"/>
                <w14:ligatures w14:val="standardContextual"/>
              </w:rPr>
            </w:pPr>
            <w:r w:rsidRPr="00CC7E70">
              <w:rPr>
                <w:rFonts w:ascii="Times New Roman" w:eastAsia="Aptos" w:hAnsi="Times New Roman"/>
                <w:b/>
                <w:kern w:val="2"/>
                <w:sz w:val="24"/>
                <w:szCs w:val="24"/>
                <w14:ligatures w14:val="standardContextual"/>
              </w:rPr>
              <w:t>Article 2</w:t>
            </w:r>
          </w:p>
          <w:p w14:paraId="2293F8E5" w14:textId="77777777" w:rsidR="00CC7E70" w:rsidRPr="00CC7E70" w:rsidRDefault="00CC7E70" w:rsidP="00CC7E70">
            <w:pPr>
              <w:jc w:val="center"/>
              <w:rPr>
                <w:rFonts w:ascii="Times New Roman" w:eastAsia="Aptos" w:hAnsi="Times New Roman"/>
                <w:b/>
                <w:kern w:val="2"/>
                <w:sz w:val="24"/>
                <w:szCs w:val="24"/>
                <w14:ligatures w14:val="standardContextual"/>
              </w:rPr>
            </w:pPr>
            <w:r w:rsidRPr="00CC7E70">
              <w:rPr>
                <w:rFonts w:ascii="Times New Roman" w:eastAsia="Aptos" w:hAnsi="Times New Roman"/>
                <w:b/>
                <w:kern w:val="2"/>
                <w:sz w:val="24"/>
                <w:szCs w:val="24"/>
                <w14:ligatures w14:val="standardContextual"/>
              </w:rPr>
              <w:t>Scope</w:t>
            </w:r>
          </w:p>
          <w:p w14:paraId="21C032D9" w14:textId="77777777" w:rsidR="00CC7E70" w:rsidRPr="00CC7E70" w:rsidRDefault="00CC7E70" w:rsidP="00CC7E70">
            <w:pPr>
              <w:jc w:val="center"/>
              <w:rPr>
                <w:rFonts w:ascii="Times New Roman" w:eastAsia="Aptos" w:hAnsi="Times New Roman"/>
                <w:bCs/>
                <w:kern w:val="2"/>
                <w:sz w:val="24"/>
                <w:szCs w:val="24"/>
                <w14:ligatures w14:val="standardContextual"/>
              </w:rPr>
            </w:pPr>
          </w:p>
          <w:p w14:paraId="656B7783" w14:textId="77777777" w:rsidR="00CC7E70" w:rsidRPr="00CC7E70" w:rsidRDefault="00CC7E70" w:rsidP="00CC7E70">
            <w:pPr>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The present Administrative Instruction shall be implemented by the relevant units operating within the Ministry of Justice during the period of withdrawal and processing of data from the Criminal Evidence System (hereinafter: CES).</w:t>
            </w:r>
          </w:p>
          <w:p w14:paraId="5AED074A" w14:textId="77777777" w:rsidR="00CC7E70" w:rsidRPr="00CC7E70" w:rsidRDefault="00CC7E70" w:rsidP="00CC7E70">
            <w:pPr>
              <w:jc w:val="center"/>
              <w:rPr>
                <w:rFonts w:ascii="Times New Roman" w:eastAsia="Aptos" w:hAnsi="Times New Roman"/>
                <w:bCs/>
                <w:kern w:val="2"/>
                <w:sz w:val="24"/>
                <w:szCs w:val="24"/>
                <w14:ligatures w14:val="standardContextual"/>
              </w:rPr>
            </w:pPr>
          </w:p>
          <w:p w14:paraId="0A811EF6" w14:textId="77777777" w:rsidR="00CC7E70" w:rsidRPr="00CC7E70" w:rsidRDefault="00CC7E70" w:rsidP="00CC7E70">
            <w:pPr>
              <w:jc w:val="center"/>
              <w:rPr>
                <w:rFonts w:ascii="Times New Roman" w:eastAsia="Aptos" w:hAnsi="Times New Roman"/>
                <w:b/>
                <w:kern w:val="2"/>
                <w:sz w:val="24"/>
                <w:szCs w:val="24"/>
                <w14:ligatures w14:val="standardContextual"/>
              </w:rPr>
            </w:pPr>
            <w:r w:rsidRPr="00CC7E70">
              <w:rPr>
                <w:rFonts w:ascii="Times New Roman" w:eastAsia="Aptos" w:hAnsi="Times New Roman"/>
                <w:b/>
                <w:kern w:val="2"/>
                <w:sz w:val="24"/>
                <w:szCs w:val="24"/>
                <w14:ligatures w14:val="standardContextual"/>
              </w:rPr>
              <w:t>Article 3</w:t>
            </w:r>
          </w:p>
          <w:p w14:paraId="168D8887" w14:textId="77777777" w:rsidR="00CC7E70" w:rsidRPr="00CC7E70" w:rsidRDefault="00CC7E70" w:rsidP="00CC7E70">
            <w:pPr>
              <w:jc w:val="center"/>
              <w:rPr>
                <w:rFonts w:ascii="Times New Roman" w:eastAsia="Aptos" w:hAnsi="Times New Roman"/>
                <w:b/>
                <w:kern w:val="2"/>
                <w:sz w:val="24"/>
                <w:szCs w:val="24"/>
                <w14:ligatures w14:val="standardContextual"/>
              </w:rPr>
            </w:pPr>
            <w:r w:rsidRPr="00CC7E70">
              <w:rPr>
                <w:rFonts w:ascii="Times New Roman" w:eastAsia="Aptos" w:hAnsi="Times New Roman"/>
                <w:b/>
                <w:kern w:val="2"/>
                <w:sz w:val="24"/>
                <w:szCs w:val="24"/>
                <w14:ligatures w14:val="standardContextual"/>
              </w:rPr>
              <w:t>Definitions</w:t>
            </w:r>
          </w:p>
          <w:p w14:paraId="4EBB6F9E" w14:textId="77777777" w:rsidR="00CC7E70" w:rsidRPr="00CC7E70" w:rsidRDefault="00CC7E70" w:rsidP="00CC7E70">
            <w:pPr>
              <w:jc w:val="center"/>
              <w:rPr>
                <w:rFonts w:ascii="Times New Roman" w:eastAsia="Aptos" w:hAnsi="Times New Roman"/>
                <w:bCs/>
                <w:kern w:val="2"/>
                <w:sz w:val="24"/>
                <w:szCs w:val="24"/>
                <w14:ligatures w14:val="standardContextual"/>
              </w:rPr>
            </w:pPr>
          </w:p>
          <w:p w14:paraId="07B5F2AB" w14:textId="77777777" w:rsidR="00CC7E70" w:rsidRPr="00CC7E70" w:rsidRDefault="00CC7E70" w:rsidP="00CC7E70">
            <w:pPr>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1. The terms used in the Administrative Instruction have the following meaning:</w:t>
            </w:r>
          </w:p>
          <w:p w14:paraId="6A2B3DAB" w14:textId="77777777" w:rsidR="00CC7E70" w:rsidRPr="00CC7E70" w:rsidRDefault="00CC7E70" w:rsidP="00CC7E70">
            <w:pPr>
              <w:jc w:val="center"/>
              <w:rPr>
                <w:rFonts w:ascii="Times New Roman" w:eastAsia="Aptos" w:hAnsi="Times New Roman"/>
                <w:bCs/>
                <w:kern w:val="2"/>
                <w:sz w:val="24"/>
                <w:szCs w:val="24"/>
                <w14:ligatures w14:val="standardContextual"/>
              </w:rPr>
            </w:pPr>
          </w:p>
          <w:p w14:paraId="17E9C821" w14:textId="77777777" w:rsidR="00CC7E70" w:rsidRPr="00CC7E70" w:rsidRDefault="00CC7E70" w:rsidP="00CC7E70">
            <w:pPr>
              <w:ind w:left="345"/>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1.1. </w:t>
            </w:r>
            <w:r w:rsidRPr="00CC7E70">
              <w:rPr>
                <w:rFonts w:ascii="Times New Roman" w:eastAsia="Aptos" w:hAnsi="Times New Roman"/>
                <w:b/>
                <w:kern w:val="2"/>
                <w:sz w:val="24"/>
                <w:szCs w:val="24"/>
                <w14:ligatures w14:val="standardContextual"/>
              </w:rPr>
              <w:t>Anonymous data</w:t>
            </w:r>
            <w:r w:rsidRPr="00CC7E70">
              <w:rPr>
                <w:rFonts w:ascii="Times New Roman" w:eastAsia="Aptos" w:hAnsi="Times New Roman"/>
                <w:bCs/>
                <w:kern w:val="2"/>
                <w:sz w:val="24"/>
                <w:szCs w:val="24"/>
                <w14:ligatures w14:val="standardContextual"/>
              </w:rPr>
              <w:t>: data not relating to an identified or identifiable natural person;</w:t>
            </w:r>
          </w:p>
          <w:p w14:paraId="7EAF48E4" w14:textId="77777777" w:rsidR="00CC7E70" w:rsidRPr="00CC7E70" w:rsidRDefault="00CC7E70" w:rsidP="00CC7E70">
            <w:pPr>
              <w:ind w:left="345"/>
              <w:jc w:val="center"/>
              <w:rPr>
                <w:rFonts w:ascii="Times New Roman" w:eastAsia="Aptos" w:hAnsi="Times New Roman"/>
                <w:bCs/>
                <w:kern w:val="2"/>
                <w:sz w:val="24"/>
                <w:szCs w:val="24"/>
                <w14:ligatures w14:val="standardContextual"/>
              </w:rPr>
            </w:pPr>
          </w:p>
          <w:p w14:paraId="258C47CB" w14:textId="77777777" w:rsidR="00CC7E70" w:rsidRPr="00CC7E70" w:rsidRDefault="00CC7E70" w:rsidP="00CC7E70">
            <w:pPr>
              <w:ind w:left="345"/>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1.2. </w:t>
            </w:r>
            <w:r w:rsidRPr="00CC7E70">
              <w:rPr>
                <w:rFonts w:ascii="Times New Roman" w:eastAsia="Aptos" w:hAnsi="Times New Roman"/>
                <w:b/>
                <w:kern w:val="2"/>
                <w:sz w:val="24"/>
                <w:szCs w:val="24"/>
                <w14:ligatures w14:val="standardContextual"/>
              </w:rPr>
              <w:t>Anonymization</w:t>
            </w:r>
            <w:r w:rsidRPr="00CC7E70">
              <w:rPr>
                <w:rFonts w:ascii="Times New Roman" w:eastAsia="Aptos" w:hAnsi="Times New Roman"/>
                <w:bCs/>
                <w:kern w:val="2"/>
                <w:sz w:val="24"/>
                <w:szCs w:val="24"/>
                <w14:ligatures w14:val="standardContextual"/>
              </w:rPr>
              <w:t>: the process of making personal data anonymous;</w:t>
            </w:r>
          </w:p>
          <w:p w14:paraId="11AAFF0E" w14:textId="77777777" w:rsidR="00CC7E70" w:rsidRPr="00CC7E70" w:rsidRDefault="00CC7E70" w:rsidP="00CC7E70">
            <w:pPr>
              <w:ind w:left="345"/>
              <w:jc w:val="center"/>
              <w:rPr>
                <w:rFonts w:ascii="Times New Roman" w:eastAsia="Aptos" w:hAnsi="Times New Roman"/>
                <w:bCs/>
                <w:kern w:val="2"/>
                <w:sz w:val="24"/>
                <w:szCs w:val="24"/>
                <w14:ligatures w14:val="standardContextual"/>
              </w:rPr>
            </w:pPr>
          </w:p>
          <w:p w14:paraId="68077A6D" w14:textId="77777777" w:rsidR="00CC7E70" w:rsidRPr="00CC7E70" w:rsidRDefault="00CC7E70" w:rsidP="00CC7E70">
            <w:pPr>
              <w:ind w:left="345"/>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1.3. </w:t>
            </w:r>
            <w:r w:rsidRPr="00CC7E70">
              <w:rPr>
                <w:rFonts w:ascii="Times New Roman" w:eastAsia="Aptos" w:hAnsi="Times New Roman"/>
                <w:b/>
                <w:kern w:val="2"/>
                <w:sz w:val="24"/>
                <w:szCs w:val="24"/>
                <w14:ligatures w14:val="standardContextual"/>
              </w:rPr>
              <w:t>Authorized persons</w:t>
            </w:r>
            <w:r w:rsidRPr="00CC7E70">
              <w:rPr>
                <w:rFonts w:ascii="Times New Roman" w:eastAsia="Aptos" w:hAnsi="Times New Roman"/>
                <w:bCs/>
                <w:kern w:val="2"/>
                <w:sz w:val="24"/>
                <w:szCs w:val="24"/>
                <w14:ligatures w14:val="standardContextual"/>
              </w:rPr>
              <w:t>: public officials authorized by the Minister to access the CES;</w:t>
            </w:r>
          </w:p>
          <w:p w14:paraId="01F0863C" w14:textId="77777777" w:rsidR="00CC7E70" w:rsidRPr="00CC7E70" w:rsidRDefault="00CC7E70" w:rsidP="00CC7E70">
            <w:pPr>
              <w:ind w:left="345"/>
              <w:jc w:val="center"/>
              <w:rPr>
                <w:rFonts w:ascii="Times New Roman" w:eastAsia="Aptos" w:hAnsi="Times New Roman"/>
                <w:bCs/>
                <w:kern w:val="2"/>
                <w:sz w:val="24"/>
                <w:szCs w:val="24"/>
                <w14:ligatures w14:val="standardContextual"/>
              </w:rPr>
            </w:pPr>
          </w:p>
          <w:p w14:paraId="035A6F16" w14:textId="77777777" w:rsidR="00CC7E70" w:rsidRPr="00CC7E70" w:rsidRDefault="00CC7E70" w:rsidP="00CC7E70">
            <w:pPr>
              <w:ind w:left="345"/>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1.4. </w:t>
            </w:r>
            <w:r w:rsidRPr="00CC7E70">
              <w:rPr>
                <w:rFonts w:ascii="Times New Roman" w:eastAsia="Aptos" w:hAnsi="Times New Roman"/>
                <w:b/>
                <w:kern w:val="2"/>
                <w:sz w:val="24"/>
                <w:szCs w:val="24"/>
                <w14:ligatures w14:val="standardContextual"/>
              </w:rPr>
              <w:t>CES data</w:t>
            </w:r>
            <w:r w:rsidRPr="00CC7E70">
              <w:rPr>
                <w:rFonts w:ascii="Times New Roman" w:eastAsia="Aptos" w:hAnsi="Times New Roman"/>
                <w:bCs/>
                <w:kern w:val="2"/>
                <w:sz w:val="24"/>
                <w:szCs w:val="24"/>
                <w14:ligatures w14:val="standardContextual"/>
              </w:rPr>
              <w:t>: any data stored in the CES or a copy of any data retrieved from the CES;</w:t>
            </w:r>
          </w:p>
          <w:p w14:paraId="3F6456D1" w14:textId="77777777" w:rsidR="00CC7E70" w:rsidRPr="00CC7E70" w:rsidRDefault="00CC7E70" w:rsidP="00CC7E70">
            <w:pPr>
              <w:ind w:firstLine="360"/>
              <w:jc w:val="center"/>
              <w:rPr>
                <w:rFonts w:ascii="Times New Roman" w:eastAsia="Aptos" w:hAnsi="Times New Roman"/>
                <w:bCs/>
                <w:kern w:val="2"/>
                <w:sz w:val="24"/>
                <w:szCs w:val="24"/>
                <w14:ligatures w14:val="standardContextual"/>
              </w:rPr>
            </w:pPr>
          </w:p>
          <w:p w14:paraId="076366C3" w14:textId="77777777" w:rsidR="00CC7E70" w:rsidRPr="00CC7E70" w:rsidRDefault="00CC7E70" w:rsidP="00CC7E70">
            <w:pPr>
              <w:ind w:left="360"/>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1.5. </w:t>
            </w:r>
            <w:r w:rsidRPr="00CC7E70">
              <w:rPr>
                <w:rFonts w:ascii="Times New Roman" w:eastAsia="Aptos" w:hAnsi="Times New Roman"/>
                <w:b/>
                <w:kern w:val="2"/>
                <w:sz w:val="24"/>
                <w:szCs w:val="24"/>
                <w14:ligatures w14:val="standardContextual"/>
              </w:rPr>
              <w:t>Individual CES data</w:t>
            </w:r>
            <w:r w:rsidRPr="00CC7E70">
              <w:rPr>
                <w:rFonts w:ascii="Times New Roman" w:eastAsia="Aptos" w:hAnsi="Times New Roman"/>
                <w:bCs/>
                <w:kern w:val="2"/>
                <w:sz w:val="24"/>
                <w:szCs w:val="24"/>
                <w14:ligatures w14:val="standardContextual"/>
              </w:rPr>
              <w:t>: data stored in or retrieved from CES, relating to a natural person;</w:t>
            </w:r>
          </w:p>
          <w:p w14:paraId="0B69FF0A" w14:textId="77777777" w:rsidR="00CC7E70" w:rsidRPr="00CC7E70" w:rsidRDefault="00CC7E70" w:rsidP="00CC7E70">
            <w:pPr>
              <w:ind w:firstLine="360"/>
              <w:jc w:val="center"/>
              <w:rPr>
                <w:rFonts w:ascii="Times New Roman" w:eastAsia="Aptos" w:hAnsi="Times New Roman"/>
                <w:bCs/>
                <w:kern w:val="2"/>
                <w:sz w:val="24"/>
                <w:szCs w:val="24"/>
                <w14:ligatures w14:val="standardContextual"/>
              </w:rPr>
            </w:pPr>
          </w:p>
          <w:p w14:paraId="7C69DEF2" w14:textId="77777777" w:rsidR="00CC7E70" w:rsidRPr="00CC7E70" w:rsidRDefault="00CC7E70" w:rsidP="00CC7E70">
            <w:pPr>
              <w:ind w:left="450" w:hanging="90"/>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1.6. </w:t>
            </w:r>
            <w:r w:rsidRPr="00CC7E70">
              <w:rPr>
                <w:rFonts w:ascii="Times New Roman" w:eastAsia="Aptos" w:hAnsi="Times New Roman"/>
                <w:b/>
                <w:kern w:val="2"/>
                <w:sz w:val="24"/>
                <w:szCs w:val="24"/>
                <w14:ligatures w14:val="standardContextual"/>
              </w:rPr>
              <w:t>Mass CES data</w:t>
            </w:r>
            <w:r w:rsidRPr="00CC7E70">
              <w:rPr>
                <w:rFonts w:ascii="Times New Roman" w:eastAsia="Aptos" w:hAnsi="Times New Roman"/>
                <w:bCs/>
                <w:kern w:val="2"/>
                <w:sz w:val="24"/>
                <w:szCs w:val="24"/>
                <w14:ligatures w14:val="standardContextual"/>
              </w:rPr>
              <w:t>: data relating to more than one natural person and processed for analytical and research purposes.</w:t>
            </w:r>
          </w:p>
          <w:p w14:paraId="049AF296" w14:textId="77777777" w:rsidR="00CC7E70" w:rsidRPr="00CC7E70" w:rsidRDefault="00CC7E70" w:rsidP="00CC7E70">
            <w:pPr>
              <w:ind w:firstLine="360"/>
              <w:jc w:val="center"/>
              <w:rPr>
                <w:rFonts w:ascii="Times New Roman" w:eastAsia="Aptos" w:hAnsi="Times New Roman"/>
                <w:bCs/>
                <w:kern w:val="2"/>
                <w:sz w:val="24"/>
                <w:szCs w:val="24"/>
                <w14:ligatures w14:val="standardContextual"/>
              </w:rPr>
            </w:pPr>
          </w:p>
          <w:p w14:paraId="475923F5" w14:textId="77777777" w:rsidR="00CC7E70" w:rsidRPr="00CC7E70" w:rsidRDefault="00CC7E70" w:rsidP="00CC7E70">
            <w:pPr>
              <w:ind w:firstLine="360"/>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1.7. </w:t>
            </w:r>
            <w:r w:rsidRPr="00CC7E70">
              <w:rPr>
                <w:rFonts w:ascii="Times New Roman" w:eastAsia="Aptos" w:hAnsi="Times New Roman"/>
                <w:b/>
                <w:kern w:val="2"/>
                <w:sz w:val="24"/>
                <w:szCs w:val="24"/>
                <w14:ligatures w14:val="standardContextual"/>
              </w:rPr>
              <w:t>Data subject</w:t>
            </w:r>
            <w:r w:rsidRPr="00CC7E70">
              <w:rPr>
                <w:rFonts w:ascii="Times New Roman" w:eastAsia="Aptos" w:hAnsi="Times New Roman"/>
                <w:bCs/>
                <w:kern w:val="2"/>
                <w:sz w:val="24"/>
                <w:szCs w:val="24"/>
                <w14:ligatures w14:val="standardContextual"/>
              </w:rPr>
              <w:t>: an identified or identifiable natural person to whom the CES data relate;</w:t>
            </w:r>
          </w:p>
          <w:p w14:paraId="41C54213" w14:textId="77777777" w:rsidR="00CC7E70" w:rsidRPr="00CC7E70" w:rsidRDefault="00CC7E70" w:rsidP="00CC7E70">
            <w:pPr>
              <w:ind w:firstLine="360"/>
              <w:jc w:val="center"/>
              <w:rPr>
                <w:rFonts w:ascii="Times New Roman" w:eastAsia="Aptos" w:hAnsi="Times New Roman"/>
                <w:bCs/>
                <w:kern w:val="2"/>
                <w:sz w:val="24"/>
                <w:szCs w:val="24"/>
                <w14:ligatures w14:val="standardContextual"/>
              </w:rPr>
            </w:pPr>
          </w:p>
          <w:p w14:paraId="4784A519" w14:textId="77777777" w:rsidR="00CC7E70" w:rsidRPr="00CC7E70" w:rsidRDefault="00CC7E70" w:rsidP="00CC7E70">
            <w:pPr>
              <w:ind w:left="360"/>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1.8. </w:t>
            </w:r>
            <w:r w:rsidRPr="00CC7E70">
              <w:rPr>
                <w:rFonts w:ascii="Times New Roman" w:eastAsia="Aptos" w:hAnsi="Times New Roman"/>
                <w:b/>
                <w:kern w:val="2"/>
                <w:sz w:val="24"/>
                <w:szCs w:val="24"/>
                <w14:ligatures w14:val="standardContextual"/>
              </w:rPr>
              <w:t>Pseudonymous data</w:t>
            </w:r>
            <w:r w:rsidRPr="00CC7E70">
              <w:rPr>
                <w:rFonts w:ascii="Times New Roman" w:eastAsia="Aptos" w:hAnsi="Times New Roman"/>
                <w:bCs/>
                <w:kern w:val="2"/>
                <w:sz w:val="24"/>
                <w:szCs w:val="24"/>
                <w14:ligatures w14:val="standardContextual"/>
              </w:rPr>
              <w:t>: data that is not attributable to a specific data subject without the use of additional information, where such additional information is kept separately and is subject to technical and organizational measures to ensure that the personal data are not attributed to an identified or identifiable natural person;</w:t>
            </w:r>
          </w:p>
          <w:p w14:paraId="46BE93E3" w14:textId="77777777" w:rsidR="00CC7E70" w:rsidRPr="00CC7E70" w:rsidRDefault="00CC7E70" w:rsidP="00CC7E70">
            <w:pPr>
              <w:ind w:firstLine="360"/>
              <w:rPr>
                <w:rFonts w:ascii="Times New Roman" w:eastAsia="Aptos" w:hAnsi="Times New Roman"/>
                <w:bCs/>
                <w:kern w:val="2"/>
                <w:sz w:val="24"/>
                <w:szCs w:val="24"/>
                <w14:ligatures w14:val="standardContextual"/>
              </w:rPr>
            </w:pPr>
          </w:p>
          <w:p w14:paraId="183C4335" w14:textId="77777777" w:rsidR="00CC7E70" w:rsidRPr="00CC7E70" w:rsidRDefault="00CC7E70" w:rsidP="00CC7E70">
            <w:pPr>
              <w:ind w:firstLine="360"/>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1.9. </w:t>
            </w:r>
            <w:r w:rsidRPr="00CC7E70">
              <w:rPr>
                <w:rFonts w:ascii="Times New Roman" w:eastAsia="Aptos" w:hAnsi="Times New Roman"/>
                <w:b/>
                <w:kern w:val="2"/>
                <w:sz w:val="24"/>
                <w:szCs w:val="24"/>
                <w14:ligatures w14:val="standardContextual"/>
              </w:rPr>
              <w:t>Pseudonymization</w:t>
            </w:r>
            <w:r w:rsidRPr="00CC7E70">
              <w:rPr>
                <w:rFonts w:ascii="Times New Roman" w:eastAsia="Aptos" w:hAnsi="Times New Roman"/>
                <w:bCs/>
                <w:kern w:val="2"/>
                <w:sz w:val="24"/>
                <w:szCs w:val="24"/>
                <w14:ligatures w14:val="standardContextual"/>
              </w:rPr>
              <w:t>: the process of converting personal data into pseudonyms.</w:t>
            </w:r>
          </w:p>
          <w:p w14:paraId="5AEB16A1" w14:textId="77777777" w:rsidR="00CC7E70" w:rsidRPr="00CC7E70" w:rsidRDefault="00CC7E70" w:rsidP="00CC7E70">
            <w:pPr>
              <w:jc w:val="center"/>
              <w:rPr>
                <w:rFonts w:ascii="Times New Roman" w:eastAsia="Aptos" w:hAnsi="Times New Roman"/>
                <w:bCs/>
                <w:kern w:val="2"/>
                <w:sz w:val="24"/>
                <w:szCs w:val="24"/>
                <w14:ligatures w14:val="standardContextual"/>
              </w:rPr>
            </w:pPr>
          </w:p>
          <w:p w14:paraId="07CFF82E" w14:textId="77777777" w:rsidR="00CC7E70" w:rsidRPr="00CC7E70" w:rsidRDefault="00CC7E70" w:rsidP="00CC7E70">
            <w:pPr>
              <w:jc w:val="center"/>
              <w:rPr>
                <w:rFonts w:ascii="Times New Roman" w:eastAsia="Aptos" w:hAnsi="Times New Roman"/>
                <w:bCs/>
                <w:kern w:val="2"/>
                <w:sz w:val="24"/>
                <w:szCs w:val="24"/>
                <w14:ligatures w14:val="standardContextual"/>
              </w:rPr>
            </w:pPr>
          </w:p>
          <w:p w14:paraId="197E0FA2" w14:textId="77777777" w:rsidR="00ED102E" w:rsidRDefault="00ED102E" w:rsidP="00CC7E70">
            <w:pPr>
              <w:jc w:val="center"/>
              <w:rPr>
                <w:rFonts w:ascii="Times New Roman" w:eastAsia="Aptos" w:hAnsi="Times New Roman"/>
                <w:b/>
                <w:kern w:val="2"/>
                <w:sz w:val="24"/>
                <w:szCs w:val="24"/>
                <w14:ligatures w14:val="standardContextual"/>
              </w:rPr>
            </w:pPr>
          </w:p>
          <w:p w14:paraId="23B2C826" w14:textId="77777777" w:rsidR="00ED102E" w:rsidRDefault="00ED102E" w:rsidP="00CC7E70">
            <w:pPr>
              <w:jc w:val="center"/>
              <w:rPr>
                <w:rFonts w:ascii="Times New Roman" w:eastAsia="Aptos" w:hAnsi="Times New Roman"/>
                <w:b/>
                <w:kern w:val="2"/>
                <w:sz w:val="24"/>
                <w:szCs w:val="24"/>
                <w14:ligatures w14:val="standardContextual"/>
              </w:rPr>
            </w:pPr>
          </w:p>
          <w:p w14:paraId="2C363198" w14:textId="77777777" w:rsidR="00ED102E" w:rsidRDefault="00ED102E" w:rsidP="00CC7E70">
            <w:pPr>
              <w:jc w:val="center"/>
              <w:rPr>
                <w:rFonts w:ascii="Times New Roman" w:eastAsia="Aptos" w:hAnsi="Times New Roman"/>
                <w:b/>
                <w:kern w:val="2"/>
                <w:sz w:val="24"/>
                <w:szCs w:val="24"/>
                <w14:ligatures w14:val="standardContextual"/>
              </w:rPr>
            </w:pPr>
          </w:p>
          <w:p w14:paraId="1FE8E152" w14:textId="77777777" w:rsidR="00ED102E" w:rsidRDefault="00ED102E" w:rsidP="00CC7E70">
            <w:pPr>
              <w:jc w:val="center"/>
              <w:rPr>
                <w:rFonts w:ascii="Times New Roman" w:eastAsia="Aptos" w:hAnsi="Times New Roman"/>
                <w:b/>
                <w:kern w:val="2"/>
                <w:sz w:val="24"/>
                <w:szCs w:val="24"/>
                <w14:ligatures w14:val="standardContextual"/>
              </w:rPr>
            </w:pPr>
          </w:p>
          <w:p w14:paraId="5070C072" w14:textId="417AD276" w:rsidR="00CC7E70" w:rsidRPr="00CC7E70" w:rsidRDefault="00CC7E70" w:rsidP="00CC7E70">
            <w:pPr>
              <w:jc w:val="center"/>
              <w:rPr>
                <w:rFonts w:ascii="Times New Roman" w:eastAsia="Aptos" w:hAnsi="Times New Roman"/>
                <w:b/>
                <w:kern w:val="2"/>
                <w:sz w:val="24"/>
                <w:szCs w:val="24"/>
                <w14:ligatures w14:val="standardContextual"/>
              </w:rPr>
            </w:pPr>
            <w:r w:rsidRPr="00CC7E70">
              <w:rPr>
                <w:rFonts w:ascii="Times New Roman" w:eastAsia="Aptos" w:hAnsi="Times New Roman"/>
                <w:b/>
                <w:kern w:val="2"/>
                <w:sz w:val="24"/>
                <w:szCs w:val="24"/>
                <w14:ligatures w14:val="standardContextual"/>
              </w:rPr>
              <w:t>Article 4</w:t>
            </w:r>
          </w:p>
          <w:p w14:paraId="1093B70D" w14:textId="77777777" w:rsidR="00CC7E70" w:rsidRPr="00CC7E70" w:rsidRDefault="00CC7E70" w:rsidP="00CC7E70">
            <w:pPr>
              <w:jc w:val="center"/>
              <w:rPr>
                <w:rFonts w:ascii="Times New Roman" w:eastAsia="Aptos" w:hAnsi="Times New Roman"/>
                <w:b/>
                <w:kern w:val="2"/>
                <w:sz w:val="24"/>
                <w:szCs w:val="24"/>
                <w14:ligatures w14:val="standardContextual"/>
              </w:rPr>
            </w:pPr>
            <w:r w:rsidRPr="00CC7E70">
              <w:rPr>
                <w:rFonts w:ascii="Times New Roman" w:eastAsia="Aptos" w:hAnsi="Times New Roman"/>
                <w:b/>
                <w:kern w:val="2"/>
                <w:sz w:val="24"/>
                <w:szCs w:val="24"/>
                <w14:ligatures w14:val="standardContextual"/>
              </w:rPr>
              <w:t>Access of the Ministry to CES</w:t>
            </w:r>
          </w:p>
          <w:p w14:paraId="0DE214D7" w14:textId="77777777" w:rsidR="00CC7E70" w:rsidRPr="00CC7E70" w:rsidRDefault="00CC7E70" w:rsidP="00CC7E70">
            <w:pPr>
              <w:jc w:val="center"/>
              <w:rPr>
                <w:rFonts w:ascii="Times New Roman" w:eastAsia="Aptos" w:hAnsi="Times New Roman"/>
                <w:bCs/>
                <w:kern w:val="2"/>
                <w:sz w:val="24"/>
                <w:szCs w:val="24"/>
                <w14:ligatures w14:val="standardContextual"/>
              </w:rPr>
            </w:pPr>
          </w:p>
          <w:p w14:paraId="3546288A" w14:textId="77777777" w:rsidR="00CC7E70" w:rsidRPr="00CC7E70" w:rsidRDefault="00CC7E70" w:rsidP="00CC7E70">
            <w:pPr>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1. The Ministry of Justice shall have full access to CES. The Ministry shall have no right to interfere or intervene in the CES.</w:t>
            </w:r>
          </w:p>
          <w:p w14:paraId="5F8E04F5" w14:textId="77777777" w:rsidR="00CC7E70" w:rsidRPr="00CC7E70" w:rsidRDefault="00CC7E70" w:rsidP="00CC7E70">
            <w:pPr>
              <w:jc w:val="center"/>
              <w:rPr>
                <w:rFonts w:ascii="Times New Roman" w:eastAsia="Aptos" w:hAnsi="Times New Roman"/>
                <w:bCs/>
                <w:kern w:val="2"/>
                <w:sz w:val="24"/>
                <w:szCs w:val="24"/>
                <w14:ligatures w14:val="standardContextual"/>
              </w:rPr>
            </w:pPr>
          </w:p>
          <w:p w14:paraId="66610823" w14:textId="77777777" w:rsidR="00CC7E70" w:rsidRPr="00CC7E70" w:rsidRDefault="00CC7E70" w:rsidP="00CC7E70">
            <w:pPr>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2. Upon proposal of the head of the unit, the Minister shall appoint by decision the officer responsible to access CES for a four (4) year mandate with extension possibility. </w:t>
            </w:r>
          </w:p>
          <w:p w14:paraId="33821E74" w14:textId="77777777" w:rsidR="00CC7E70" w:rsidRPr="00CC7E70" w:rsidRDefault="00CC7E70" w:rsidP="00CC7E70">
            <w:pPr>
              <w:jc w:val="center"/>
              <w:rPr>
                <w:rFonts w:ascii="Times New Roman" w:eastAsia="Aptos" w:hAnsi="Times New Roman"/>
                <w:bCs/>
                <w:kern w:val="2"/>
                <w:sz w:val="24"/>
                <w:szCs w:val="24"/>
                <w14:ligatures w14:val="standardContextual"/>
              </w:rPr>
            </w:pPr>
          </w:p>
          <w:p w14:paraId="21D705A9" w14:textId="77777777" w:rsidR="00CC7E70" w:rsidRPr="00CC7E70" w:rsidRDefault="00CC7E70" w:rsidP="00CC7E70">
            <w:pPr>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3. Access to CES shall be allowed only to persons who possess a security clearance issued by the Kosovo Intelligence Agency, in accordance with level of classification of the information contained in CES.</w:t>
            </w:r>
          </w:p>
          <w:p w14:paraId="5100DCBD" w14:textId="77777777" w:rsidR="00CC7E70" w:rsidRPr="00CC7E70" w:rsidRDefault="00CC7E70" w:rsidP="00CC7E70">
            <w:pPr>
              <w:jc w:val="center"/>
              <w:rPr>
                <w:rFonts w:ascii="Times New Roman" w:eastAsia="Aptos" w:hAnsi="Times New Roman"/>
                <w:bCs/>
                <w:kern w:val="2"/>
                <w:sz w:val="24"/>
                <w:szCs w:val="24"/>
                <w14:ligatures w14:val="standardContextual"/>
              </w:rPr>
            </w:pPr>
          </w:p>
          <w:p w14:paraId="29212F47" w14:textId="77777777" w:rsidR="00CC7E70" w:rsidRPr="00CC7E70" w:rsidRDefault="00CC7E70" w:rsidP="00CC7E70">
            <w:pPr>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4. The designated responsible officer shall access only those data as being necessary for the purpose of processing in certain cases in accordance with the legislation in force.</w:t>
            </w:r>
          </w:p>
          <w:p w14:paraId="791F90DB" w14:textId="49E8A127" w:rsidR="00CC7E70" w:rsidRDefault="00CC7E70" w:rsidP="00CC7E70">
            <w:pPr>
              <w:jc w:val="center"/>
              <w:rPr>
                <w:rFonts w:ascii="Times New Roman" w:eastAsia="Aptos" w:hAnsi="Times New Roman"/>
                <w:bCs/>
                <w:kern w:val="2"/>
                <w:sz w:val="24"/>
                <w:szCs w:val="24"/>
                <w14:ligatures w14:val="standardContextual"/>
              </w:rPr>
            </w:pPr>
          </w:p>
          <w:p w14:paraId="7C7B3B97" w14:textId="77777777" w:rsidR="00CC7E70" w:rsidRPr="00CC7E70" w:rsidRDefault="00CC7E70" w:rsidP="00CC7E70">
            <w:pPr>
              <w:jc w:val="center"/>
              <w:rPr>
                <w:rFonts w:ascii="Times New Roman" w:eastAsia="Aptos" w:hAnsi="Times New Roman"/>
                <w:bCs/>
                <w:kern w:val="2"/>
                <w:sz w:val="24"/>
                <w:szCs w:val="24"/>
                <w14:ligatures w14:val="standardContextual"/>
              </w:rPr>
            </w:pPr>
          </w:p>
          <w:p w14:paraId="4B050823" w14:textId="77777777" w:rsidR="00CC7E70" w:rsidRPr="00CC7E70" w:rsidRDefault="00CC7E70" w:rsidP="00CC7E70">
            <w:pPr>
              <w:tabs>
                <w:tab w:val="left" w:pos="180"/>
                <w:tab w:val="left" w:pos="360"/>
              </w:tabs>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5. The responsible officer is authorized to:</w:t>
            </w:r>
          </w:p>
          <w:p w14:paraId="1B15F3D2" w14:textId="77777777" w:rsidR="00CC7E70" w:rsidRPr="00CC7E70" w:rsidRDefault="00CC7E70" w:rsidP="00CC7E70">
            <w:pPr>
              <w:ind w:firstLine="900"/>
              <w:jc w:val="center"/>
              <w:rPr>
                <w:rFonts w:ascii="Times New Roman" w:eastAsia="Aptos" w:hAnsi="Times New Roman"/>
                <w:bCs/>
                <w:kern w:val="2"/>
                <w:sz w:val="24"/>
                <w:szCs w:val="24"/>
                <w14:ligatures w14:val="standardContextual"/>
              </w:rPr>
            </w:pPr>
          </w:p>
          <w:p w14:paraId="34376F3F" w14:textId="77777777" w:rsidR="00CC7E70" w:rsidRPr="00CC7E70" w:rsidRDefault="00CC7E70" w:rsidP="00CC7E70">
            <w:pPr>
              <w:ind w:left="360"/>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5.1. Create technical and temporary copies of CES data to the extent that they are necessary for inspecting and obtaining the necessary data.</w:t>
            </w:r>
          </w:p>
          <w:p w14:paraId="4DB380F4" w14:textId="53E33033" w:rsidR="00CC7E70" w:rsidRDefault="00CC7E70" w:rsidP="00CC7E70">
            <w:pPr>
              <w:ind w:left="360"/>
              <w:jc w:val="center"/>
              <w:rPr>
                <w:rFonts w:ascii="Times New Roman" w:eastAsia="Aptos" w:hAnsi="Times New Roman"/>
                <w:bCs/>
                <w:kern w:val="2"/>
                <w:sz w:val="24"/>
                <w:szCs w:val="24"/>
                <w14:ligatures w14:val="standardContextual"/>
              </w:rPr>
            </w:pPr>
          </w:p>
          <w:p w14:paraId="4DBCFF3A" w14:textId="77777777" w:rsidR="00CC7E70" w:rsidRPr="00CC7E70" w:rsidRDefault="00CC7E70" w:rsidP="00CC7E70">
            <w:pPr>
              <w:ind w:left="360"/>
              <w:jc w:val="center"/>
              <w:rPr>
                <w:rFonts w:ascii="Times New Roman" w:eastAsia="Aptos" w:hAnsi="Times New Roman"/>
                <w:bCs/>
                <w:kern w:val="2"/>
                <w:sz w:val="24"/>
                <w:szCs w:val="24"/>
                <w14:ligatures w14:val="standardContextual"/>
              </w:rPr>
            </w:pPr>
          </w:p>
          <w:p w14:paraId="7A66EBE6" w14:textId="77777777" w:rsidR="00CC7E70" w:rsidRPr="00CC7E70" w:rsidRDefault="00CC7E70" w:rsidP="00CC7E70">
            <w:pPr>
              <w:ind w:left="360"/>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5.2. Inspect, obtain and create copies of individual CES data for the purposes of a specific search in connection with a specific legal proceeding.</w:t>
            </w:r>
          </w:p>
          <w:p w14:paraId="5974DFE6" w14:textId="77777777" w:rsidR="00CC7E70" w:rsidRPr="00CC7E70" w:rsidRDefault="00CC7E70" w:rsidP="00CC7E70">
            <w:pPr>
              <w:ind w:left="360"/>
              <w:jc w:val="center"/>
              <w:rPr>
                <w:rFonts w:ascii="Times New Roman" w:eastAsia="Aptos" w:hAnsi="Times New Roman"/>
                <w:bCs/>
                <w:kern w:val="2"/>
                <w:sz w:val="24"/>
                <w:szCs w:val="24"/>
                <w14:ligatures w14:val="standardContextual"/>
              </w:rPr>
            </w:pPr>
          </w:p>
          <w:p w14:paraId="73BE5271" w14:textId="77777777" w:rsidR="00CC7E70" w:rsidRPr="00CC7E70" w:rsidRDefault="00CC7E70" w:rsidP="00CC7E70">
            <w:pPr>
              <w:ind w:left="360"/>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5.3. Inspect and obtain mass CES data for analytical or research purposes, including the creation of copies of such data.</w:t>
            </w:r>
          </w:p>
          <w:p w14:paraId="676DBBB9" w14:textId="77777777" w:rsidR="00CC7E70" w:rsidRPr="00CC7E70" w:rsidRDefault="00CC7E70" w:rsidP="00CC7E70">
            <w:pPr>
              <w:ind w:left="360"/>
              <w:jc w:val="center"/>
              <w:rPr>
                <w:rFonts w:ascii="Times New Roman" w:eastAsia="Aptos" w:hAnsi="Times New Roman"/>
                <w:bCs/>
                <w:kern w:val="2"/>
                <w:sz w:val="24"/>
                <w:szCs w:val="24"/>
                <w14:ligatures w14:val="standardContextual"/>
              </w:rPr>
            </w:pPr>
          </w:p>
          <w:p w14:paraId="77C7A004" w14:textId="77777777" w:rsidR="00CC7E70" w:rsidRPr="00CC7E70" w:rsidRDefault="00CC7E70" w:rsidP="00CC7E70">
            <w:pPr>
              <w:ind w:left="360"/>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5.4. Inspect, obtain or copy CES data when such processing is necessary for compliance with a legal obligation of the Ministry or other entity to which this sub-legal act applies, or for the performance of their duties carried out in the public interest or in the exercise of official authority, or in other cases permitted by Kosovo law.</w:t>
            </w:r>
          </w:p>
          <w:p w14:paraId="4052A44D" w14:textId="77777777" w:rsidR="00CC7E70" w:rsidRPr="00CC7E70" w:rsidRDefault="00CC7E70" w:rsidP="00CC7E70">
            <w:pPr>
              <w:ind w:firstLine="630"/>
              <w:jc w:val="center"/>
              <w:rPr>
                <w:rFonts w:ascii="Times New Roman" w:eastAsia="Aptos" w:hAnsi="Times New Roman"/>
                <w:bCs/>
                <w:kern w:val="2"/>
                <w:sz w:val="24"/>
                <w:szCs w:val="24"/>
                <w14:ligatures w14:val="standardContextual"/>
              </w:rPr>
            </w:pPr>
          </w:p>
          <w:p w14:paraId="3D75F8B6" w14:textId="77777777" w:rsidR="00CC7E70" w:rsidRPr="00CC7E70" w:rsidRDefault="00CC7E70" w:rsidP="00CC7E70">
            <w:pPr>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6. The responsible official shall ensure that CES data are not disclosed, whether orally, in writing, or in any other way, or made accessible to third parties.</w:t>
            </w:r>
          </w:p>
          <w:p w14:paraId="71D336AE" w14:textId="77777777" w:rsidR="00CC7E70" w:rsidRPr="00CC7E70" w:rsidRDefault="00CC7E70" w:rsidP="00CC7E70">
            <w:pPr>
              <w:jc w:val="center"/>
              <w:rPr>
                <w:rFonts w:ascii="Times New Roman" w:eastAsia="Aptos" w:hAnsi="Times New Roman"/>
                <w:bCs/>
                <w:kern w:val="2"/>
                <w:sz w:val="24"/>
                <w:szCs w:val="24"/>
                <w14:ligatures w14:val="standardContextual"/>
              </w:rPr>
            </w:pPr>
          </w:p>
          <w:p w14:paraId="4EE5A5E0" w14:textId="77777777" w:rsidR="00CC7E70" w:rsidRPr="00CC7E70" w:rsidRDefault="00CC7E70" w:rsidP="00CC7E70">
            <w:pPr>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7. The Ministry and the Kosovo Judicial Council shall ensure the technical connection in accordance with paragraph 1 of this Article and relevant legislation in force.</w:t>
            </w:r>
          </w:p>
          <w:p w14:paraId="5B19552B" w14:textId="77777777" w:rsidR="00CC7E70" w:rsidRPr="00CC7E70" w:rsidRDefault="00CC7E70" w:rsidP="00CC7E70">
            <w:pPr>
              <w:jc w:val="left"/>
              <w:rPr>
                <w:rFonts w:ascii="Times New Roman" w:eastAsia="Aptos" w:hAnsi="Times New Roman"/>
                <w:b/>
                <w:bCs/>
                <w:kern w:val="2"/>
                <w:sz w:val="24"/>
                <w:szCs w:val="24"/>
                <w14:ligatures w14:val="standardContextual"/>
              </w:rPr>
            </w:pPr>
          </w:p>
          <w:p w14:paraId="75E547CE" w14:textId="77777777" w:rsidR="00CC7E70" w:rsidRPr="00CC7E70" w:rsidRDefault="00CC7E70" w:rsidP="00CC7E70">
            <w:pPr>
              <w:jc w:val="center"/>
              <w:rPr>
                <w:rFonts w:ascii="Times New Roman" w:eastAsia="Aptos" w:hAnsi="Times New Roman"/>
                <w:b/>
                <w:bCs/>
                <w:kern w:val="2"/>
                <w:sz w:val="24"/>
                <w:szCs w:val="24"/>
                <w14:ligatures w14:val="standardContextual"/>
              </w:rPr>
            </w:pPr>
            <w:r w:rsidRPr="00CC7E70">
              <w:rPr>
                <w:rFonts w:ascii="Times New Roman" w:eastAsia="Aptos" w:hAnsi="Times New Roman"/>
                <w:b/>
                <w:bCs/>
                <w:kern w:val="2"/>
                <w:sz w:val="24"/>
                <w:szCs w:val="24"/>
                <w14:ligatures w14:val="standardContextual"/>
              </w:rPr>
              <w:t>Article 5</w:t>
            </w:r>
          </w:p>
          <w:p w14:paraId="7800AD55" w14:textId="77777777" w:rsidR="00CC7E70" w:rsidRPr="00CC7E70" w:rsidRDefault="00CC7E70" w:rsidP="00CC7E70">
            <w:pPr>
              <w:jc w:val="center"/>
              <w:rPr>
                <w:rFonts w:ascii="Times New Roman" w:eastAsia="Aptos" w:hAnsi="Times New Roman"/>
                <w:b/>
                <w:bCs/>
                <w:kern w:val="2"/>
                <w:sz w:val="24"/>
                <w:szCs w:val="24"/>
                <w14:ligatures w14:val="standardContextual"/>
              </w:rPr>
            </w:pPr>
            <w:r w:rsidRPr="00CC7E70">
              <w:rPr>
                <w:rFonts w:ascii="Times New Roman" w:eastAsia="Aptos" w:hAnsi="Times New Roman"/>
                <w:b/>
                <w:bCs/>
                <w:kern w:val="2"/>
                <w:sz w:val="24"/>
                <w:szCs w:val="24"/>
                <w14:ligatures w14:val="standardContextual"/>
              </w:rPr>
              <w:t>Record keeping</w:t>
            </w:r>
          </w:p>
          <w:p w14:paraId="4D068DB0" w14:textId="77777777" w:rsidR="00CC7E70" w:rsidRPr="00CC7E70" w:rsidRDefault="00CC7E70" w:rsidP="00CC7E70">
            <w:pPr>
              <w:tabs>
                <w:tab w:val="left" w:pos="270"/>
              </w:tabs>
              <w:spacing w:before="100" w:beforeAutospacing="1" w:afterAutospacing="1"/>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1</w:t>
            </w:r>
            <w:r w:rsidRPr="00CC7E70">
              <w:rPr>
                <w:rFonts w:ascii="Times New Roman" w:eastAsia="Aptos" w:hAnsi="Times New Roman"/>
                <w:b/>
                <w:kern w:val="2"/>
                <w:sz w:val="24"/>
                <w:szCs w:val="24"/>
                <w14:ligatures w14:val="standardContextual"/>
              </w:rPr>
              <w:t xml:space="preserve">. </w:t>
            </w:r>
            <w:r w:rsidRPr="00CC7E70">
              <w:rPr>
                <w:rFonts w:ascii="Times New Roman" w:eastAsia="Aptos" w:hAnsi="Times New Roman"/>
                <w:bCs/>
                <w:kern w:val="2"/>
                <w:sz w:val="24"/>
                <w:szCs w:val="24"/>
                <w14:ligatures w14:val="standardContextual"/>
              </w:rPr>
              <w:t xml:space="preserve">The Ministry shall keep records through register according to Annex 1 and Annex 2 of the current Administrative Instruction for each individual and mass data of access to CES. </w:t>
            </w:r>
          </w:p>
          <w:p w14:paraId="0F7683DD" w14:textId="57F3F5A4" w:rsidR="00CC7E70" w:rsidRDefault="00CC7E70" w:rsidP="00CC7E70">
            <w:pPr>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2. The register according to Annex 1 for access to individual data shall contain:</w:t>
            </w:r>
          </w:p>
          <w:p w14:paraId="45238771" w14:textId="77777777" w:rsidR="00CC7E70" w:rsidRPr="00CC7E70" w:rsidRDefault="00CC7E70" w:rsidP="00CC7E70">
            <w:pPr>
              <w:rPr>
                <w:rFonts w:ascii="Times New Roman" w:eastAsia="Aptos" w:hAnsi="Times New Roman"/>
                <w:bCs/>
                <w:kern w:val="2"/>
                <w:sz w:val="24"/>
                <w:szCs w:val="24"/>
                <w14:ligatures w14:val="standardContextual"/>
              </w:rPr>
            </w:pPr>
          </w:p>
          <w:p w14:paraId="50AD707A" w14:textId="04F71E16" w:rsidR="00CC7E70" w:rsidRDefault="00CC7E70" w:rsidP="00CC7E70">
            <w:pPr>
              <w:tabs>
                <w:tab w:val="left" w:pos="270"/>
              </w:tabs>
              <w:ind w:left="345" w:hanging="345"/>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     2.1. Name and surname of the authorized person who accessed the individual data.</w:t>
            </w:r>
          </w:p>
          <w:p w14:paraId="1749F774" w14:textId="70233582" w:rsidR="00ED102E" w:rsidRDefault="00ED102E" w:rsidP="00CC7E70">
            <w:pPr>
              <w:tabs>
                <w:tab w:val="left" w:pos="270"/>
              </w:tabs>
              <w:ind w:left="345" w:hanging="345"/>
              <w:rPr>
                <w:rFonts w:ascii="Times New Roman" w:eastAsia="Aptos" w:hAnsi="Times New Roman"/>
                <w:bCs/>
                <w:kern w:val="2"/>
                <w:sz w:val="24"/>
                <w:szCs w:val="24"/>
                <w14:ligatures w14:val="standardContextual"/>
              </w:rPr>
            </w:pPr>
          </w:p>
          <w:p w14:paraId="11C89F5C" w14:textId="77777777" w:rsidR="00ED102E" w:rsidRPr="00CC7E70" w:rsidRDefault="00ED102E" w:rsidP="00CC7E70">
            <w:pPr>
              <w:tabs>
                <w:tab w:val="left" w:pos="270"/>
              </w:tabs>
              <w:ind w:left="345" w:hanging="345"/>
              <w:rPr>
                <w:rFonts w:ascii="Times New Roman" w:eastAsia="Aptos" w:hAnsi="Times New Roman"/>
                <w:bCs/>
                <w:kern w:val="2"/>
                <w:sz w:val="24"/>
                <w:szCs w:val="24"/>
                <w14:ligatures w14:val="standardContextual"/>
              </w:rPr>
            </w:pPr>
          </w:p>
          <w:p w14:paraId="28C0E531" w14:textId="4E95223C" w:rsidR="00CC7E70" w:rsidRDefault="00CC7E70" w:rsidP="00CC7E70">
            <w:pPr>
              <w:tabs>
                <w:tab w:val="left" w:pos="270"/>
              </w:tabs>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     2.2. Purpose of access;</w:t>
            </w:r>
          </w:p>
          <w:p w14:paraId="4A4F36A8" w14:textId="77777777" w:rsidR="00ED102E" w:rsidRPr="00CC7E70" w:rsidRDefault="00ED102E" w:rsidP="00CC7E70">
            <w:pPr>
              <w:tabs>
                <w:tab w:val="left" w:pos="270"/>
              </w:tabs>
              <w:rPr>
                <w:rFonts w:ascii="Times New Roman" w:eastAsia="Aptos" w:hAnsi="Times New Roman"/>
                <w:bCs/>
                <w:kern w:val="2"/>
                <w:sz w:val="24"/>
                <w:szCs w:val="24"/>
                <w14:ligatures w14:val="standardContextual"/>
              </w:rPr>
            </w:pPr>
          </w:p>
          <w:p w14:paraId="0B255FB9" w14:textId="294A783E" w:rsidR="00CC7E70" w:rsidRDefault="00CC7E70" w:rsidP="00CC7E70">
            <w:pPr>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     2.3. Date and time of access;</w:t>
            </w:r>
          </w:p>
          <w:p w14:paraId="28F3BE76" w14:textId="77777777" w:rsidR="00ED102E" w:rsidRPr="00CC7E70" w:rsidRDefault="00ED102E" w:rsidP="00CC7E70">
            <w:pPr>
              <w:rPr>
                <w:rFonts w:ascii="Times New Roman" w:eastAsia="Aptos" w:hAnsi="Times New Roman"/>
                <w:bCs/>
                <w:kern w:val="2"/>
                <w:sz w:val="24"/>
                <w:szCs w:val="24"/>
                <w14:ligatures w14:val="standardContextual"/>
              </w:rPr>
            </w:pPr>
          </w:p>
          <w:p w14:paraId="33D5E44B" w14:textId="29D702E4" w:rsidR="00CC7E70" w:rsidRDefault="00CC7E70" w:rsidP="00CC7E70">
            <w:pPr>
              <w:tabs>
                <w:tab w:val="left" w:pos="360"/>
              </w:tabs>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     2.4. Data received;</w:t>
            </w:r>
          </w:p>
          <w:p w14:paraId="3896AF88" w14:textId="77777777" w:rsidR="00ED102E" w:rsidRPr="00CC7E70" w:rsidRDefault="00ED102E" w:rsidP="00CC7E70">
            <w:pPr>
              <w:tabs>
                <w:tab w:val="left" w:pos="360"/>
              </w:tabs>
              <w:rPr>
                <w:rFonts w:ascii="Times New Roman" w:eastAsia="Aptos" w:hAnsi="Times New Roman"/>
                <w:bCs/>
                <w:kern w:val="2"/>
                <w:sz w:val="24"/>
                <w:szCs w:val="24"/>
                <w14:ligatures w14:val="standardContextual"/>
              </w:rPr>
            </w:pPr>
          </w:p>
          <w:p w14:paraId="2FA3F1E8" w14:textId="65D07CF8" w:rsidR="00CC7E70" w:rsidRDefault="00CC7E70" w:rsidP="00CC7E70">
            <w:pPr>
              <w:tabs>
                <w:tab w:val="left" w:pos="180"/>
                <w:tab w:val="left" w:pos="270"/>
              </w:tabs>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     2.5. Unit that received the individual data;</w:t>
            </w:r>
          </w:p>
          <w:p w14:paraId="0A571D80" w14:textId="6F958468" w:rsidR="00ED102E" w:rsidRDefault="00ED102E" w:rsidP="00CC7E70">
            <w:pPr>
              <w:tabs>
                <w:tab w:val="left" w:pos="180"/>
                <w:tab w:val="left" w:pos="270"/>
              </w:tabs>
              <w:rPr>
                <w:rFonts w:ascii="Times New Roman" w:eastAsia="Aptos" w:hAnsi="Times New Roman"/>
                <w:bCs/>
                <w:kern w:val="2"/>
                <w:sz w:val="24"/>
                <w:szCs w:val="24"/>
                <w14:ligatures w14:val="standardContextual"/>
              </w:rPr>
            </w:pPr>
          </w:p>
          <w:p w14:paraId="56056CB0" w14:textId="77777777" w:rsidR="00ED102E" w:rsidRPr="00CC7E70" w:rsidRDefault="00ED102E" w:rsidP="00CC7E70">
            <w:pPr>
              <w:tabs>
                <w:tab w:val="left" w:pos="180"/>
                <w:tab w:val="left" w:pos="270"/>
              </w:tabs>
              <w:rPr>
                <w:rFonts w:ascii="Times New Roman" w:eastAsia="Aptos" w:hAnsi="Times New Roman"/>
                <w:bCs/>
                <w:kern w:val="2"/>
                <w:sz w:val="24"/>
                <w:szCs w:val="24"/>
                <w14:ligatures w14:val="standardContextual"/>
              </w:rPr>
            </w:pPr>
          </w:p>
          <w:p w14:paraId="3F8410E5" w14:textId="01DCA786" w:rsidR="00CC7E70" w:rsidRDefault="00CC7E70" w:rsidP="00CC7E70">
            <w:pPr>
              <w:tabs>
                <w:tab w:val="left" w:pos="180"/>
                <w:tab w:val="left" w:pos="270"/>
              </w:tabs>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3. The register according to Annex 2 for access to mass data shall contain:</w:t>
            </w:r>
          </w:p>
          <w:p w14:paraId="09136684" w14:textId="77777777" w:rsidR="00ED102E" w:rsidRPr="00CC7E70" w:rsidRDefault="00ED102E" w:rsidP="00CC7E70">
            <w:pPr>
              <w:tabs>
                <w:tab w:val="left" w:pos="180"/>
                <w:tab w:val="left" w:pos="270"/>
              </w:tabs>
              <w:rPr>
                <w:rFonts w:ascii="Times New Roman" w:eastAsia="Aptos" w:hAnsi="Times New Roman"/>
                <w:bCs/>
                <w:kern w:val="2"/>
                <w:sz w:val="24"/>
                <w:szCs w:val="24"/>
                <w14:ligatures w14:val="standardContextual"/>
              </w:rPr>
            </w:pPr>
          </w:p>
          <w:p w14:paraId="48890333" w14:textId="77777777" w:rsidR="00CC7E70" w:rsidRPr="00CC7E70" w:rsidRDefault="00CC7E70" w:rsidP="00ED102E">
            <w:pPr>
              <w:tabs>
                <w:tab w:val="left" w:pos="360"/>
              </w:tabs>
              <w:ind w:left="345" w:firstLine="15"/>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3.1. Name and surname of the authorized person who accessed the mass data;</w:t>
            </w:r>
          </w:p>
          <w:p w14:paraId="4B4C857B" w14:textId="77777777" w:rsidR="00CC7E70" w:rsidRPr="00CC7E70" w:rsidRDefault="00CC7E70" w:rsidP="00CC7E70">
            <w:pPr>
              <w:tabs>
                <w:tab w:val="left" w:pos="360"/>
              </w:tabs>
              <w:spacing w:before="100" w:beforeAutospacing="1" w:afterAutospacing="1"/>
              <w:ind w:left="1021" w:hanging="661"/>
              <w:jc w:val="left"/>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3.2. Date and time of access;</w:t>
            </w:r>
          </w:p>
          <w:p w14:paraId="51A9A43D" w14:textId="4120AF27" w:rsidR="00CC7E70" w:rsidRPr="00CC7E70" w:rsidRDefault="00CC7E70" w:rsidP="00ED102E">
            <w:pPr>
              <w:tabs>
                <w:tab w:val="left" w:pos="360"/>
              </w:tabs>
              <w:spacing w:before="100" w:beforeAutospacing="1" w:afterAutospacing="1"/>
              <w:ind w:left="435" w:hanging="75"/>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3.3. The</w:t>
            </w:r>
            <w:r w:rsidR="00ED102E">
              <w:rPr>
                <w:rFonts w:ascii="Times New Roman" w:eastAsia="Aptos" w:hAnsi="Times New Roman"/>
                <w:bCs/>
                <w:kern w:val="2"/>
                <w:sz w:val="24"/>
                <w:szCs w:val="24"/>
                <w14:ligatures w14:val="standardContextual"/>
              </w:rPr>
              <w:t xml:space="preserve"> analytical or research purpose </w:t>
            </w:r>
            <w:r w:rsidRPr="00CC7E70">
              <w:rPr>
                <w:rFonts w:ascii="Times New Roman" w:eastAsia="Aptos" w:hAnsi="Times New Roman"/>
                <w:bCs/>
                <w:kern w:val="2"/>
                <w:sz w:val="24"/>
                <w:szCs w:val="24"/>
                <w14:ligatures w14:val="standardContextual"/>
              </w:rPr>
              <w:t>of the access;</w:t>
            </w:r>
          </w:p>
          <w:p w14:paraId="740E88DB" w14:textId="77777777" w:rsidR="00CC7E70" w:rsidRPr="00CC7E70" w:rsidRDefault="00CC7E70" w:rsidP="00ED102E">
            <w:pPr>
              <w:tabs>
                <w:tab w:val="left" w:pos="360"/>
              </w:tabs>
              <w:spacing w:before="100" w:beforeAutospacing="1" w:afterAutospacing="1"/>
              <w:ind w:left="345" w:firstLine="15"/>
              <w:jc w:val="left"/>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3.4. Description of the group of data obtained;</w:t>
            </w:r>
          </w:p>
          <w:p w14:paraId="6CA52B72" w14:textId="77777777" w:rsidR="00CC7E70" w:rsidRPr="00CC7E70" w:rsidRDefault="00CC7E70" w:rsidP="00ED102E">
            <w:pPr>
              <w:tabs>
                <w:tab w:val="left" w:pos="360"/>
              </w:tabs>
              <w:spacing w:before="100" w:beforeAutospacing="1" w:afterAutospacing="1"/>
              <w:ind w:left="345"/>
              <w:jc w:val="left"/>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3.5. Applied measures of anonymization or pseudonymization.</w:t>
            </w:r>
          </w:p>
          <w:p w14:paraId="1780B837" w14:textId="77777777" w:rsidR="00CC7E70" w:rsidRPr="00CC7E70" w:rsidRDefault="00CC7E70" w:rsidP="00CC7E70">
            <w:pPr>
              <w:tabs>
                <w:tab w:val="left" w:pos="360"/>
                <w:tab w:val="left" w:pos="720"/>
              </w:tabs>
              <w:spacing w:before="100" w:beforeAutospacing="1" w:afterAutospacing="1"/>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4. In cases where the responsible official has information that data relating to a specific person have been modified or updated in CES, and their processing or retrieval may affect the rights or interests of that person, he/she shall ensure that copies stored in the registers with individual data are deleted or updated without delay. </w:t>
            </w:r>
          </w:p>
          <w:p w14:paraId="4027DCF0" w14:textId="0288EA27" w:rsidR="00CC7E70" w:rsidRDefault="00CC7E70" w:rsidP="00CC7E70">
            <w:pPr>
              <w:spacing w:before="100" w:beforeAutospacing="1" w:afterAutospacing="1"/>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5.The registers for access to individual data shall be stored for (3) three years after the day of their generation, except for registers for mass data which may be stored indefinitely.</w:t>
            </w:r>
          </w:p>
          <w:p w14:paraId="598B7D4F" w14:textId="72AB6A03" w:rsidR="00ED102E" w:rsidRDefault="00ED102E" w:rsidP="00CC7E70">
            <w:pPr>
              <w:spacing w:before="100" w:beforeAutospacing="1" w:afterAutospacing="1"/>
              <w:rPr>
                <w:rFonts w:ascii="Times New Roman" w:eastAsia="Aptos" w:hAnsi="Times New Roman"/>
                <w:bCs/>
                <w:kern w:val="2"/>
                <w:sz w:val="24"/>
                <w:szCs w:val="24"/>
                <w14:ligatures w14:val="standardContextual"/>
              </w:rPr>
            </w:pPr>
          </w:p>
          <w:p w14:paraId="350EDA78" w14:textId="63553E76" w:rsidR="00ED102E" w:rsidRDefault="00ED102E" w:rsidP="00CC7E70">
            <w:pPr>
              <w:spacing w:before="100" w:beforeAutospacing="1" w:afterAutospacing="1"/>
              <w:rPr>
                <w:rFonts w:ascii="Times New Roman" w:eastAsia="Aptos" w:hAnsi="Times New Roman"/>
                <w:bCs/>
                <w:kern w:val="2"/>
                <w:sz w:val="24"/>
                <w:szCs w:val="24"/>
                <w14:ligatures w14:val="standardContextual"/>
              </w:rPr>
            </w:pPr>
          </w:p>
          <w:p w14:paraId="5453BD8D" w14:textId="77777777" w:rsidR="00CC7E70" w:rsidRPr="00CC7E70" w:rsidRDefault="00CC7E70" w:rsidP="00CC7E70">
            <w:pPr>
              <w:jc w:val="center"/>
              <w:rPr>
                <w:rFonts w:ascii="Times New Roman" w:eastAsia="Aptos" w:hAnsi="Times New Roman"/>
                <w:b/>
                <w:bCs/>
                <w:kern w:val="2"/>
                <w:sz w:val="24"/>
                <w:szCs w:val="24"/>
                <w14:ligatures w14:val="standardContextual"/>
              </w:rPr>
            </w:pPr>
            <w:r w:rsidRPr="00CC7E70">
              <w:rPr>
                <w:rFonts w:ascii="Times New Roman" w:eastAsia="Aptos" w:hAnsi="Times New Roman"/>
                <w:b/>
                <w:bCs/>
                <w:kern w:val="2"/>
                <w:sz w:val="24"/>
                <w:szCs w:val="24"/>
                <w14:ligatures w14:val="standardContextual"/>
              </w:rPr>
              <w:t>Article 6</w:t>
            </w:r>
          </w:p>
          <w:p w14:paraId="2B9BA650" w14:textId="77777777" w:rsidR="00CC7E70" w:rsidRPr="00CC7E70" w:rsidRDefault="00CC7E70" w:rsidP="00CC7E70">
            <w:pPr>
              <w:jc w:val="center"/>
              <w:rPr>
                <w:rFonts w:ascii="Times New Roman" w:eastAsia="Aptos" w:hAnsi="Times New Roman"/>
                <w:b/>
                <w:bCs/>
                <w:kern w:val="2"/>
                <w:sz w:val="24"/>
                <w:szCs w:val="24"/>
                <w14:ligatures w14:val="standardContextual"/>
              </w:rPr>
            </w:pPr>
            <w:r w:rsidRPr="00CC7E70">
              <w:rPr>
                <w:rFonts w:ascii="Times New Roman" w:eastAsia="Aptos" w:hAnsi="Times New Roman"/>
                <w:b/>
                <w:bCs/>
                <w:kern w:val="2"/>
                <w:sz w:val="24"/>
                <w:szCs w:val="24"/>
                <w14:ligatures w14:val="standardContextual"/>
              </w:rPr>
              <w:t>Training of responsible officers</w:t>
            </w:r>
          </w:p>
          <w:p w14:paraId="0D48079C" w14:textId="77777777" w:rsidR="00CC7E70" w:rsidRPr="00CC7E70" w:rsidRDefault="00CC7E70" w:rsidP="00CC7E70">
            <w:pPr>
              <w:spacing w:before="100" w:beforeAutospacing="1" w:afterAutospacing="1"/>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All responsible officers are obliged to attend training for the development of skills and knowledge related to CES organized by the Kosovo Judicial Council or other institutions.</w:t>
            </w:r>
          </w:p>
          <w:p w14:paraId="248555FF" w14:textId="77777777" w:rsidR="00CC7E70" w:rsidRPr="00CC7E70" w:rsidRDefault="00CC7E70" w:rsidP="00CC7E70">
            <w:pPr>
              <w:jc w:val="center"/>
              <w:rPr>
                <w:rFonts w:ascii="Times New Roman" w:eastAsia="Aptos" w:hAnsi="Times New Roman"/>
                <w:b/>
                <w:bCs/>
                <w:kern w:val="2"/>
                <w:sz w:val="24"/>
                <w:szCs w:val="24"/>
                <w14:ligatures w14:val="standardContextual"/>
              </w:rPr>
            </w:pPr>
            <w:r w:rsidRPr="00CC7E70">
              <w:rPr>
                <w:rFonts w:ascii="Times New Roman" w:eastAsia="Aptos" w:hAnsi="Times New Roman"/>
                <w:b/>
                <w:bCs/>
                <w:kern w:val="2"/>
                <w:sz w:val="24"/>
                <w:szCs w:val="24"/>
                <w14:ligatures w14:val="standardContextual"/>
              </w:rPr>
              <w:t>Article 7</w:t>
            </w:r>
          </w:p>
          <w:p w14:paraId="2A40ECD5" w14:textId="77777777" w:rsidR="00CC7E70" w:rsidRPr="00CC7E70" w:rsidRDefault="00CC7E70" w:rsidP="00CC7E70">
            <w:pPr>
              <w:jc w:val="center"/>
              <w:rPr>
                <w:rFonts w:ascii="Times New Roman" w:eastAsia="Aptos" w:hAnsi="Times New Roman"/>
                <w:b/>
                <w:bCs/>
                <w:kern w:val="2"/>
                <w:sz w:val="24"/>
                <w:szCs w:val="24"/>
                <w14:ligatures w14:val="standardContextual"/>
              </w:rPr>
            </w:pPr>
            <w:r w:rsidRPr="00CC7E70">
              <w:rPr>
                <w:rFonts w:ascii="Times New Roman" w:eastAsia="Aptos" w:hAnsi="Times New Roman"/>
                <w:b/>
                <w:bCs/>
                <w:kern w:val="2"/>
                <w:sz w:val="24"/>
                <w:szCs w:val="24"/>
                <w14:ligatures w14:val="standardContextual"/>
              </w:rPr>
              <w:t>Processing of CES data for the purposes of international legal cooperation</w:t>
            </w:r>
          </w:p>
          <w:p w14:paraId="17CA6F03" w14:textId="77777777" w:rsidR="00CC7E70" w:rsidRPr="00CC7E70" w:rsidRDefault="00CC7E70" w:rsidP="00CC7E70">
            <w:pPr>
              <w:spacing w:before="100" w:beforeAutospacing="1" w:afterAutospacing="1"/>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1. The Ministry shall ensure the exchange of data of convicted persons with other states, in accordance with the relevant legislation in force.</w:t>
            </w:r>
          </w:p>
          <w:p w14:paraId="4C119271" w14:textId="5FF89BF6" w:rsidR="00CC7E70" w:rsidRDefault="00CC7E70" w:rsidP="00ED102E">
            <w:pPr>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 xml:space="preserve">2. In order to fulfill legal obligations under the applicable legislation on International Legal Cooperation, international treaties or law enforcement cooperation systems to which Kosovo is a party, the Ministry shall obtain data from CES through the responsible authorized officer. </w:t>
            </w:r>
          </w:p>
          <w:p w14:paraId="5F840335" w14:textId="5813AA77" w:rsidR="00ED102E" w:rsidRDefault="00ED102E" w:rsidP="00ED102E">
            <w:pPr>
              <w:rPr>
                <w:rFonts w:ascii="Times New Roman" w:eastAsia="Aptos" w:hAnsi="Times New Roman"/>
                <w:bCs/>
                <w:kern w:val="2"/>
                <w:sz w:val="24"/>
                <w:szCs w:val="24"/>
                <w14:ligatures w14:val="standardContextual"/>
              </w:rPr>
            </w:pPr>
          </w:p>
          <w:p w14:paraId="057F818F" w14:textId="77777777" w:rsidR="00ED102E" w:rsidRPr="00CC7E70" w:rsidRDefault="00ED102E" w:rsidP="00ED102E">
            <w:pPr>
              <w:rPr>
                <w:rFonts w:ascii="Times New Roman" w:eastAsia="Aptos" w:hAnsi="Times New Roman"/>
                <w:bCs/>
                <w:kern w:val="2"/>
                <w:sz w:val="24"/>
                <w:szCs w:val="24"/>
                <w14:ligatures w14:val="standardContextual"/>
              </w:rPr>
            </w:pPr>
          </w:p>
          <w:p w14:paraId="592BD669" w14:textId="77777777" w:rsidR="00CC7E70" w:rsidRPr="00CC7E70" w:rsidRDefault="00CC7E70" w:rsidP="00ED102E">
            <w:pPr>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3. The Ministry, in accordance with paragraph 2 of this Article, shall share the data received in CES with the authorities of other states or international organizations.</w:t>
            </w:r>
          </w:p>
          <w:p w14:paraId="01CD606D" w14:textId="77777777" w:rsidR="00CC7E70" w:rsidRPr="00CC7E70" w:rsidRDefault="00CC7E70" w:rsidP="00CC7E70">
            <w:pPr>
              <w:jc w:val="center"/>
              <w:rPr>
                <w:rFonts w:ascii="Times New Roman" w:eastAsia="Aptos" w:hAnsi="Times New Roman"/>
                <w:b/>
                <w:bCs/>
                <w:kern w:val="2"/>
                <w:sz w:val="24"/>
                <w:szCs w:val="24"/>
                <w14:ligatures w14:val="standardContextual"/>
              </w:rPr>
            </w:pPr>
            <w:r w:rsidRPr="00CC7E70">
              <w:rPr>
                <w:rFonts w:ascii="Times New Roman" w:eastAsia="Aptos" w:hAnsi="Times New Roman"/>
                <w:b/>
                <w:bCs/>
                <w:kern w:val="2"/>
                <w:sz w:val="24"/>
                <w:szCs w:val="24"/>
                <w14:ligatures w14:val="standardContextual"/>
              </w:rPr>
              <w:t>Article 8</w:t>
            </w:r>
          </w:p>
          <w:p w14:paraId="3EF8E6C0" w14:textId="77777777" w:rsidR="00CC7E70" w:rsidRPr="00CC7E70" w:rsidRDefault="00CC7E70" w:rsidP="00CC7E70">
            <w:pPr>
              <w:jc w:val="center"/>
              <w:rPr>
                <w:rFonts w:ascii="Times New Roman" w:eastAsia="Aptos" w:hAnsi="Times New Roman"/>
                <w:b/>
                <w:bCs/>
                <w:kern w:val="2"/>
                <w:sz w:val="24"/>
                <w:szCs w:val="24"/>
                <w14:ligatures w14:val="standardContextual"/>
              </w:rPr>
            </w:pPr>
            <w:r w:rsidRPr="00CC7E70">
              <w:rPr>
                <w:rFonts w:ascii="Times New Roman" w:eastAsia="Aptos" w:hAnsi="Times New Roman"/>
                <w:b/>
                <w:bCs/>
                <w:kern w:val="2"/>
                <w:sz w:val="24"/>
                <w:szCs w:val="24"/>
                <w14:ligatures w14:val="standardContextual"/>
              </w:rPr>
              <w:t>Processing of CES data by the Kosovo Correctional Service</w:t>
            </w:r>
          </w:p>
          <w:p w14:paraId="6DB93395" w14:textId="77777777" w:rsidR="00CC7E70" w:rsidRPr="00CC7E70" w:rsidRDefault="00CC7E70" w:rsidP="00ED102E">
            <w:pPr>
              <w:spacing w:before="100" w:beforeAutospacing="1" w:afterAutospacing="1"/>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1. The authorized responsible officer within the Correctional Service shall have access to CES.</w:t>
            </w:r>
          </w:p>
          <w:p w14:paraId="74FCD82E" w14:textId="77777777" w:rsidR="00CC7E70" w:rsidRPr="00CC7E70" w:rsidRDefault="00CC7E70" w:rsidP="00CC7E70">
            <w:pPr>
              <w:spacing w:before="100" w:beforeAutospacing="1" w:afterAutospacing="1"/>
              <w:rPr>
                <w:rFonts w:ascii="Times New Roman" w:eastAsia="Aptos" w:hAnsi="Times New Roman"/>
                <w:bCs/>
                <w:kern w:val="2"/>
                <w:sz w:val="24"/>
                <w:szCs w:val="24"/>
                <w14:ligatures w14:val="standardContextual"/>
              </w:rPr>
            </w:pPr>
            <w:r w:rsidRPr="00CC7E70">
              <w:rPr>
                <w:rFonts w:ascii="Times New Roman" w:eastAsia="Aptos" w:hAnsi="Times New Roman"/>
                <w:bCs/>
                <w:kern w:val="2"/>
                <w:sz w:val="24"/>
                <w:szCs w:val="24"/>
                <w14:ligatures w14:val="standardContextual"/>
              </w:rPr>
              <w:t>2. The access referred to paragraph 1 of this Article applies only to inspecting and retrieving individual data in CES for the purpose of creating copies in the form of E2 extracts according to the applicable law, Law on the Central Criminal Evidence System of Kosovo (hereinafter: the Law).</w:t>
            </w:r>
          </w:p>
          <w:p w14:paraId="22FE630F" w14:textId="77777777" w:rsidR="00CC7E70" w:rsidRPr="00CC7E70" w:rsidRDefault="00CC7E70" w:rsidP="00CC7E70">
            <w:pPr>
              <w:rPr>
                <w:rFonts w:ascii="Times New Roman" w:hAnsi="Times New Roman"/>
                <w:bCs/>
                <w:sz w:val="24"/>
                <w:szCs w:val="24"/>
                <w:lang w:eastAsia="sq-AL"/>
              </w:rPr>
            </w:pPr>
            <w:r w:rsidRPr="00CC7E70">
              <w:rPr>
                <w:rFonts w:ascii="Times New Roman" w:eastAsia="Aptos" w:hAnsi="Times New Roman"/>
                <w:bCs/>
                <w:kern w:val="2"/>
                <w:sz w:val="24"/>
                <w:szCs w:val="24"/>
                <w14:ligatures w14:val="standardContextual"/>
              </w:rPr>
              <w:t>3. The authorization of the Responsible Officer from paragraph 1 of this Article shall not apply to retrieving mass data from CES.</w:t>
            </w:r>
          </w:p>
          <w:p w14:paraId="142B0427" w14:textId="5C8F3ACD" w:rsidR="00CC7E70" w:rsidRDefault="00CC7E70" w:rsidP="00CC7E70">
            <w:pPr>
              <w:jc w:val="center"/>
              <w:rPr>
                <w:rFonts w:ascii="Times New Roman" w:hAnsi="Times New Roman"/>
                <w:b/>
                <w:bCs/>
                <w:sz w:val="24"/>
                <w:szCs w:val="24"/>
                <w:lang w:eastAsia="sq-AL"/>
              </w:rPr>
            </w:pPr>
          </w:p>
          <w:p w14:paraId="7DCFB16C" w14:textId="77777777" w:rsidR="00ED102E" w:rsidRPr="00CC7E70" w:rsidRDefault="00ED102E" w:rsidP="00CC7E70">
            <w:pPr>
              <w:jc w:val="center"/>
              <w:rPr>
                <w:rFonts w:ascii="Times New Roman" w:hAnsi="Times New Roman"/>
                <w:b/>
                <w:bCs/>
                <w:sz w:val="24"/>
                <w:szCs w:val="24"/>
                <w:lang w:eastAsia="sq-AL"/>
              </w:rPr>
            </w:pPr>
          </w:p>
          <w:p w14:paraId="514B0D81" w14:textId="77777777" w:rsidR="00CC7E70" w:rsidRPr="00CC7E70" w:rsidRDefault="00CC7E70" w:rsidP="00CC7E70">
            <w:pPr>
              <w:tabs>
                <w:tab w:val="left" w:pos="150"/>
              </w:tabs>
              <w:autoSpaceDE w:val="0"/>
              <w:autoSpaceDN w:val="0"/>
              <w:adjustRightInd w:val="0"/>
              <w:jc w:val="center"/>
              <w:rPr>
                <w:rFonts w:ascii="Times New Roman" w:hAnsi="Times New Roman"/>
                <w:b/>
                <w:bCs/>
                <w:sz w:val="24"/>
                <w:szCs w:val="24"/>
                <w:lang w:eastAsia="sq-AL"/>
              </w:rPr>
            </w:pPr>
            <w:r w:rsidRPr="00CC7E70">
              <w:rPr>
                <w:rFonts w:ascii="Times New Roman" w:hAnsi="Times New Roman"/>
                <w:b/>
                <w:bCs/>
                <w:sz w:val="24"/>
                <w:szCs w:val="24"/>
                <w:lang w:eastAsia="sq-AL"/>
              </w:rPr>
              <w:t>Article 9</w:t>
            </w:r>
          </w:p>
          <w:p w14:paraId="4751F6B0" w14:textId="77777777" w:rsidR="00CC7E70" w:rsidRPr="00CC7E70" w:rsidRDefault="00CC7E70" w:rsidP="00CC7E70">
            <w:pPr>
              <w:tabs>
                <w:tab w:val="left" w:pos="150"/>
              </w:tabs>
              <w:autoSpaceDE w:val="0"/>
              <w:autoSpaceDN w:val="0"/>
              <w:adjustRightInd w:val="0"/>
              <w:jc w:val="center"/>
              <w:rPr>
                <w:rFonts w:ascii="Times New Roman" w:hAnsi="Times New Roman"/>
                <w:b/>
                <w:bCs/>
                <w:sz w:val="24"/>
                <w:szCs w:val="24"/>
                <w:lang w:eastAsia="sq-AL"/>
              </w:rPr>
            </w:pPr>
            <w:r w:rsidRPr="00CC7E70">
              <w:rPr>
                <w:rFonts w:ascii="Times New Roman" w:hAnsi="Times New Roman"/>
                <w:b/>
                <w:bCs/>
                <w:sz w:val="24"/>
                <w:szCs w:val="24"/>
                <w:lang w:eastAsia="sq-AL"/>
              </w:rPr>
              <w:t>Processing of mass data by the Statistics and Analysis Unit</w:t>
            </w:r>
          </w:p>
          <w:p w14:paraId="2E719C33" w14:textId="77777777" w:rsidR="00CC7E70" w:rsidRPr="00CC7E70" w:rsidRDefault="00CC7E70" w:rsidP="00CC7E70">
            <w:pPr>
              <w:tabs>
                <w:tab w:val="left" w:pos="150"/>
              </w:tabs>
              <w:autoSpaceDE w:val="0"/>
              <w:autoSpaceDN w:val="0"/>
              <w:adjustRightInd w:val="0"/>
              <w:jc w:val="left"/>
              <w:rPr>
                <w:rFonts w:ascii="Times New Roman" w:hAnsi="Times New Roman"/>
                <w:b/>
                <w:bCs/>
                <w:sz w:val="24"/>
                <w:szCs w:val="24"/>
                <w:lang w:eastAsia="sq-AL"/>
              </w:rPr>
            </w:pPr>
          </w:p>
          <w:p w14:paraId="57821755" w14:textId="77777777" w:rsidR="00CC7E70" w:rsidRPr="00CC7E70" w:rsidRDefault="00CC7E70" w:rsidP="00CC7E70">
            <w:pPr>
              <w:tabs>
                <w:tab w:val="left" w:pos="150"/>
                <w:tab w:val="left" w:pos="360"/>
              </w:tabs>
              <w:autoSpaceDE w:val="0"/>
              <w:autoSpaceDN w:val="0"/>
              <w:adjustRightInd w:val="0"/>
              <w:jc w:val="left"/>
              <w:rPr>
                <w:rFonts w:ascii="Times New Roman" w:hAnsi="Times New Roman"/>
                <w:sz w:val="24"/>
                <w:szCs w:val="24"/>
                <w:lang w:eastAsia="sq-AL"/>
              </w:rPr>
            </w:pPr>
            <w:r w:rsidRPr="00CC7E70">
              <w:rPr>
                <w:rFonts w:ascii="Times New Roman" w:hAnsi="Times New Roman"/>
                <w:sz w:val="24"/>
                <w:szCs w:val="24"/>
                <w:lang w:eastAsia="sq-AL"/>
              </w:rPr>
              <w:t>1</w:t>
            </w:r>
            <w:r w:rsidRPr="00CC7E70">
              <w:rPr>
                <w:rFonts w:ascii="Times New Roman" w:hAnsi="Times New Roman"/>
                <w:b/>
                <w:bCs/>
                <w:sz w:val="24"/>
                <w:szCs w:val="24"/>
                <w:lang w:eastAsia="sq-AL"/>
              </w:rPr>
              <w:t xml:space="preserve">. </w:t>
            </w:r>
            <w:r w:rsidRPr="00CC7E70">
              <w:rPr>
                <w:rFonts w:ascii="Times New Roman" w:hAnsi="Times New Roman"/>
                <w:sz w:val="24"/>
                <w:szCs w:val="24"/>
                <w:lang w:eastAsia="sq-AL"/>
              </w:rPr>
              <w:t xml:space="preserve">The relevant Statistics and Analysis Unit within the Ministry, through the authorized official, shall have access to mass data in the CES only. </w:t>
            </w:r>
          </w:p>
          <w:p w14:paraId="34C60AAC" w14:textId="77777777" w:rsidR="00CC7E70" w:rsidRPr="00CC7E70" w:rsidRDefault="00CC7E70" w:rsidP="00CC7E70">
            <w:pPr>
              <w:tabs>
                <w:tab w:val="left" w:pos="150"/>
              </w:tabs>
              <w:autoSpaceDE w:val="0"/>
              <w:autoSpaceDN w:val="0"/>
              <w:adjustRightInd w:val="0"/>
              <w:jc w:val="left"/>
              <w:rPr>
                <w:rFonts w:ascii="Times New Roman" w:hAnsi="Times New Roman"/>
                <w:sz w:val="24"/>
                <w:szCs w:val="24"/>
                <w:lang w:eastAsia="sq-AL"/>
              </w:rPr>
            </w:pPr>
          </w:p>
          <w:p w14:paraId="2C942674" w14:textId="77777777" w:rsidR="00CC7E70" w:rsidRPr="00CC7E70" w:rsidRDefault="00CC7E70" w:rsidP="00CC7E70">
            <w:pPr>
              <w:tabs>
                <w:tab w:val="left" w:pos="150"/>
              </w:tabs>
              <w:autoSpaceDE w:val="0"/>
              <w:autoSpaceDN w:val="0"/>
              <w:adjustRightInd w:val="0"/>
              <w:jc w:val="left"/>
              <w:rPr>
                <w:rFonts w:ascii="Times New Roman" w:hAnsi="Times New Roman"/>
                <w:sz w:val="24"/>
                <w:szCs w:val="24"/>
                <w:lang w:eastAsia="sq-AL"/>
              </w:rPr>
            </w:pPr>
            <w:r w:rsidRPr="00CC7E70">
              <w:rPr>
                <w:rFonts w:ascii="Times New Roman" w:hAnsi="Times New Roman"/>
                <w:sz w:val="24"/>
                <w:szCs w:val="24"/>
                <w:lang w:eastAsia="sq-AL"/>
              </w:rPr>
              <w:t>2. The authorized official shall have access only to data that is necessary for analytical and research purposes, in accordance with the legislation in force on the protection of personal data.</w:t>
            </w:r>
          </w:p>
          <w:p w14:paraId="4A93EBEF" w14:textId="77777777" w:rsidR="00CC7E70" w:rsidRPr="00CC7E70" w:rsidRDefault="00CC7E70" w:rsidP="00CC7E70">
            <w:pPr>
              <w:tabs>
                <w:tab w:val="left" w:pos="150"/>
              </w:tabs>
              <w:autoSpaceDE w:val="0"/>
              <w:autoSpaceDN w:val="0"/>
              <w:adjustRightInd w:val="0"/>
              <w:jc w:val="left"/>
              <w:rPr>
                <w:rFonts w:ascii="Times New Roman" w:hAnsi="Times New Roman"/>
                <w:sz w:val="24"/>
                <w:szCs w:val="24"/>
                <w:lang w:eastAsia="sq-AL"/>
              </w:rPr>
            </w:pPr>
          </w:p>
          <w:p w14:paraId="27CF07B8" w14:textId="77777777" w:rsidR="00CC7E70" w:rsidRPr="00CC7E70" w:rsidRDefault="00CC7E70" w:rsidP="00CC7E70">
            <w:pPr>
              <w:tabs>
                <w:tab w:val="left" w:pos="150"/>
              </w:tabs>
              <w:autoSpaceDE w:val="0"/>
              <w:autoSpaceDN w:val="0"/>
              <w:adjustRightInd w:val="0"/>
              <w:jc w:val="left"/>
              <w:rPr>
                <w:rFonts w:ascii="Times New Roman" w:hAnsi="Times New Roman"/>
                <w:sz w:val="24"/>
                <w:szCs w:val="24"/>
                <w:lang w:eastAsia="sq-AL"/>
              </w:rPr>
            </w:pPr>
            <w:r w:rsidRPr="00CC7E70">
              <w:rPr>
                <w:rFonts w:ascii="Times New Roman" w:hAnsi="Times New Roman"/>
                <w:sz w:val="24"/>
                <w:szCs w:val="24"/>
                <w:lang w:eastAsia="sq-AL"/>
              </w:rPr>
              <w:t>3. Before any processing, the authorized official shall take care for the protection of data, which includes at least:</w:t>
            </w:r>
          </w:p>
          <w:p w14:paraId="4C67D3CB" w14:textId="77777777" w:rsidR="00CC7E70" w:rsidRPr="00CC7E70" w:rsidRDefault="00CC7E70" w:rsidP="00CC7E70">
            <w:pPr>
              <w:tabs>
                <w:tab w:val="left" w:pos="150"/>
              </w:tabs>
              <w:autoSpaceDE w:val="0"/>
              <w:autoSpaceDN w:val="0"/>
              <w:adjustRightInd w:val="0"/>
              <w:jc w:val="left"/>
              <w:rPr>
                <w:rFonts w:ascii="Times New Roman" w:hAnsi="Times New Roman"/>
                <w:sz w:val="24"/>
                <w:szCs w:val="24"/>
                <w:lang w:eastAsia="sq-AL"/>
              </w:rPr>
            </w:pPr>
          </w:p>
          <w:p w14:paraId="4634E431" w14:textId="77777777" w:rsidR="00CC7E70" w:rsidRPr="00CC7E70" w:rsidRDefault="00CC7E70" w:rsidP="00ED102E">
            <w:pPr>
              <w:tabs>
                <w:tab w:val="left" w:pos="150"/>
              </w:tabs>
              <w:autoSpaceDE w:val="0"/>
              <w:autoSpaceDN w:val="0"/>
              <w:adjustRightInd w:val="0"/>
              <w:ind w:left="525" w:firstLine="15"/>
              <w:jc w:val="left"/>
              <w:rPr>
                <w:rFonts w:ascii="Times New Roman" w:hAnsi="Times New Roman"/>
                <w:sz w:val="24"/>
                <w:szCs w:val="24"/>
                <w:lang w:eastAsia="sq-AL"/>
              </w:rPr>
            </w:pPr>
            <w:r w:rsidRPr="00CC7E70">
              <w:rPr>
                <w:rFonts w:ascii="Times New Roman" w:hAnsi="Times New Roman"/>
                <w:sz w:val="24"/>
                <w:szCs w:val="24"/>
                <w:lang w:eastAsia="sq-AL"/>
              </w:rPr>
              <w:t>3.1. The categories of data and the approximate number of persons they include;</w:t>
            </w:r>
          </w:p>
          <w:p w14:paraId="762316A5" w14:textId="77777777" w:rsidR="00CC7E70" w:rsidRPr="00CC7E70" w:rsidRDefault="00CC7E70" w:rsidP="00ED102E">
            <w:pPr>
              <w:tabs>
                <w:tab w:val="left" w:pos="150"/>
              </w:tabs>
              <w:autoSpaceDE w:val="0"/>
              <w:autoSpaceDN w:val="0"/>
              <w:adjustRightInd w:val="0"/>
              <w:ind w:left="525" w:firstLine="15"/>
              <w:jc w:val="left"/>
              <w:rPr>
                <w:rFonts w:ascii="Times New Roman" w:hAnsi="Times New Roman"/>
                <w:sz w:val="24"/>
                <w:szCs w:val="24"/>
                <w:lang w:eastAsia="sq-AL"/>
              </w:rPr>
            </w:pPr>
          </w:p>
          <w:p w14:paraId="3B28B8E5" w14:textId="77777777" w:rsidR="00CC7E70" w:rsidRPr="00CC7E70" w:rsidRDefault="00CC7E70" w:rsidP="00ED102E">
            <w:pPr>
              <w:tabs>
                <w:tab w:val="left" w:pos="150"/>
              </w:tabs>
              <w:autoSpaceDE w:val="0"/>
              <w:autoSpaceDN w:val="0"/>
              <w:adjustRightInd w:val="0"/>
              <w:ind w:left="525" w:firstLine="15"/>
              <w:jc w:val="left"/>
              <w:rPr>
                <w:rFonts w:ascii="Times New Roman" w:hAnsi="Times New Roman"/>
                <w:sz w:val="24"/>
                <w:szCs w:val="24"/>
                <w:lang w:eastAsia="sq-AL"/>
              </w:rPr>
            </w:pPr>
            <w:r w:rsidRPr="00CC7E70">
              <w:rPr>
                <w:rFonts w:ascii="Times New Roman" w:hAnsi="Times New Roman"/>
                <w:sz w:val="24"/>
                <w:szCs w:val="24"/>
                <w:lang w:eastAsia="sq-AL"/>
              </w:rPr>
              <w:t>3.2. The specific purpose of the processing and the importance for the public interest;</w:t>
            </w:r>
          </w:p>
          <w:p w14:paraId="2449F3E6" w14:textId="77777777" w:rsidR="00CC7E70" w:rsidRPr="00CC7E70" w:rsidRDefault="00CC7E70" w:rsidP="00ED102E">
            <w:pPr>
              <w:tabs>
                <w:tab w:val="left" w:pos="150"/>
              </w:tabs>
              <w:autoSpaceDE w:val="0"/>
              <w:autoSpaceDN w:val="0"/>
              <w:adjustRightInd w:val="0"/>
              <w:ind w:left="525" w:firstLine="15"/>
              <w:jc w:val="left"/>
              <w:rPr>
                <w:rFonts w:ascii="Times New Roman" w:hAnsi="Times New Roman"/>
                <w:sz w:val="24"/>
                <w:szCs w:val="24"/>
                <w:lang w:eastAsia="sq-AL"/>
              </w:rPr>
            </w:pPr>
          </w:p>
          <w:p w14:paraId="441E75B4" w14:textId="77777777" w:rsidR="00CC7E70" w:rsidRPr="00CC7E70" w:rsidRDefault="00CC7E70" w:rsidP="00ED102E">
            <w:pPr>
              <w:tabs>
                <w:tab w:val="left" w:pos="150"/>
              </w:tabs>
              <w:autoSpaceDE w:val="0"/>
              <w:autoSpaceDN w:val="0"/>
              <w:adjustRightInd w:val="0"/>
              <w:ind w:left="525" w:firstLine="15"/>
              <w:jc w:val="left"/>
              <w:rPr>
                <w:rFonts w:ascii="Times New Roman" w:hAnsi="Times New Roman"/>
                <w:sz w:val="24"/>
                <w:szCs w:val="24"/>
                <w:lang w:eastAsia="sq-AL"/>
              </w:rPr>
            </w:pPr>
            <w:r w:rsidRPr="00CC7E70">
              <w:rPr>
                <w:rFonts w:ascii="Times New Roman" w:hAnsi="Times New Roman"/>
                <w:sz w:val="24"/>
                <w:szCs w:val="24"/>
                <w:lang w:eastAsia="sq-AL"/>
              </w:rPr>
              <w:t>3.3. The form of the data (anonymous, pseudonymous or identifiable) and the reasons for its choice;</w:t>
            </w:r>
          </w:p>
          <w:p w14:paraId="5F96483D" w14:textId="77777777" w:rsidR="00CC7E70" w:rsidRPr="00CC7E70" w:rsidRDefault="00CC7E70" w:rsidP="00ED102E">
            <w:pPr>
              <w:tabs>
                <w:tab w:val="left" w:pos="150"/>
              </w:tabs>
              <w:autoSpaceDE w:val="0"/>
              <w:autoSpaceDN w:val="0"/>
              <w:adjustRightInd w:val="0"/>
              <w:ind w:left="525" w:firstLine="15"/>
              <w:jc w:val="left"/>
              <w:rPr>
                <w:rFonts w:ascii="Times New Roman" w:hAnsi="Times New Roman"/>
                <w:sz w:val="24"/>
                <w:szCs w:val="24"/>
                <w:lang w:eastAsia="sq-AL"/>
              </w:rPr>
            </w:pPr>
          </w:p>
          <w:p w14:paraId="235E41CD" w14:textId="77777777" w:rsidR="00CC7E70" w:rsidRPr="00CC7E70" w:rsidRDefault="00CC7E70" w:rsidP="00ED102E">
            <w:pPr>
              <w:tabs>
                <w:tab w:val="left" w:pos="150"/>
              </w:tabs>
              <w:autoSpaceDE w:val="0"/>
              <w:autoSpaceDN w:val="0"/>
              <w:adjustRightInd w:val="0"/>
              <w:ind w:left="525" w:firstLine="15"/>
              <w:jc w:val="left"/>
              <w:rPr>
                <w:rFonts w:ascii="Times New Roman" w:hAnsi="Times New Roman"/>
                <w:sz w:val="24"/>
                <w:szCs w:val="24"/>
                <w:lang w:eastAsia="sq-AL"/>
              </w:rPr>
            </w:pPr>
            <w:r w:rsidRPr="00CC7E70">
              <w:rPr>
                <w:rFonts w:ascii="Times New Roman" w:hAnsi="Times New Roman"/>
                <w:sz w:val="24"/>
                <w:szCs w:val="24"/>
                <w:lang w:eastAsia="sq-AL"/>
              </w:rPr>
              <w:t>3.4. The risks for data subjects and the protection measures.</w:t>
            </w:r>
          </w:p>
          <w:p w14:paraId="720F0FB0" w14:textId="77777777" w:rsidR="00CC7E70" w:rsidRPr="00CC7E70" w:rsidRDefault="00CC7E70" w:rsidP="00CC7E70">
            <w:pPr>
              <w:tabs>
                <w:tab w:val="left" w:pos="150"/>
              </w:tabs>
              <w:autoSpaceDE w:val="0"/>
              <w:autoSpaceDN w:val="0"/>
              <w:adjustRightInd w:val="0"/>
              <w:jc w:val="left"/>
              <w:rPr>
                <w:rFonts w:ascii="Times New Roman" w:hAnsi="Times New Roman"/>
                <w:sz w:val="24"/>
                <w:szCs w:val="24"/>
                <w:lang w:eastAsia="sq-AL"/>
              </w:rPr>
            </w:pPr>
          </w:p>
          <w:p w14:paraId="46D9D84F" w14:textId="77777777" w:rsidR="00CC7E70" w:rsidRPr="00CC7E70" w:rsidRDefault="00CC7E70" w:rsidP="00CC7E70">
            <w:pPr>
              <w:tabs>
                <w:tab w:val="left" w:pos="150"/>
              </w:tabs>
              <w:autoSpaceDE w:val="0"/>
              <w:autoSpaceDN w:val="0"/>
              <w:adjustRightInd w:val="0"/>
              <w:jc w:val="left"/>
              <w:rPr>
                <w:rFonts w:ascii="Times New Roman" w:hAnsi="Times New Roman"/>
                <w:sz w:val="24"/>
                <w:szCs w:val="24"/>
                <w:lang w:eastAsia="sq-AL"/>
              </w:rPr>
            </w:pPr>
            <w:r w:rsidRPr="00CC7E70">
              <w:rPr>
                <w:rFonts w:ascii="Times New Roman" w:hAnsi="Times New Roman"/>
                <w:sz w:val="24"/>
                <w:szCs w:val="24"/>
                <w:lang w:eastAsia="sq-AL"/>
              </w:rPr>
              <w:t>4. A copy of the decision shall be sent to the Kosovo Judicial Council for the purposes of institutional coordination and transparency.</w:t>
            </w:r>
          </w:p>
          <w:p w14:paraId="2E4C34D4" w14:textId="32409D02" w:rsidR="00CC7E70" w:rsidRDefault="00CC7E70" w:rsidP="00CC7E70">
            <w:pPr>
              <w:tabs>
                <w:tab w:val="left" w:pos="150"/>
              </w:tabs>
              <w:autoSpaceDE w:val="0"/>
              <w:autoSpaceDN w:val="0"/>
              <w:adjustRightInd w:val="0"/>
              <w:jc w:val="left"/>
              <w:rPr>
                <w:rFonts w:ascii="Times New Roman" w:hAnsi="Times New Roman"/>
                <w:sz w:val="24"/>
                <w:szCs w:val="24"/>
                <w:lang w:eastAsia="sq-AL"/>
              </w:rPr>
            </w:pPr>
          </w:p>
          <w:p w14:paraId="73D41809" w14:textId="388D0BF9" w:rsidR="00ED102E" w:rsidRDefault="00ED102E" w:rsidP="00CC7E70">
            <w:pPr>
              <w:tabs>
                <w:tab w:val="left" w:pos="150"/>
              </w:tabs>
              <w:autoSpaceDE w:val="0"/>
              <w:autoSpaceDN w:val="0"/>
              <w:adjustRightInd w:val="0"/>
              <w:jc w:val="left"/>
              <w:rPr>
                <w:rFonts w:ascii="Times New Roman" w:hAnsi="Times New Roman"/>
                <w:sz w:val="24"/>
                <w:szCs w:val="24"/>
                <w:lang w:eastAsia="sq-AL"/>
              </w:rPr>
            </w:pPr>
          </w:p>
          <w:p w14:paraId="1611136B" w14:textId="77777777" w:rsidR="00ED102E" w:rsidRPr="00CC7E70" w:rsidRDefault="00ED102E" w:rsidP="00CC7E70">
            <w:pPr>
              <w:tabs>
                <w:tab w:val="left" w:pos="150"/>
              </w:tabs>
              <w:autoSpaceDE w:val="0"/>
              <w:autoSpaceDN w:val="0"/>
              <w:adjustRightInd w:val="0"/>
              <w:jc w:val="left"/>
              <w:rPr>
                <w:rFonts w:ascii="Times New Roman" w:hAnsi="Times New Roman"/>
                <w:sz w:val="24"/>
                <w:szCs w:val="24"/>
                <w:lang w:eastAsia="sq-AL"/>
              </w:rPr>
            </w:pPr>
          </w:p>
          <w:p w14:paraId="3C937299" w14:textId="77777777" w:rsidR="00CC7E70" w:rsidRPr="00CC7E70" w:rsidRDefault="00CC7E70" w:rsidP="00CC7E70">
            <w:pPr>
              <w:tabs>
                <w:tab w:val="left" w:pos="150"/>
              </w:tabs>
              <w:autoSpaceDE w:val="0"/>
              <w:autoSpaceDN w:val="0"/>
              <w:adjustRightInd w:val="0"/>
              <w:jc w:val="center"/>
              <w:rPr>
                <w:rFonts w:ascii="Times New Roman" w:hAnsi="Times New Roman"/>
                <w:b/>
                <w:bCs/>
                <w:sz w:val="24"/>
                <w:szCs w:val="24"/>
                <w:lang w:eastAsia="sq-AL"/>
              </w:rPr>
            </w:pPr>
            <w:r w:rsidRPr="00CC7E70">
              <w:rPr>
                <w:rFonts w:ascii="Times New Roman" w:hAnsi="Times New Roman"/>
                <w:b/>
                <w:bCs/>
                <w:sz w:val="24"/>
                <w:szCs w:val="24"/>
                <w:lang w:eastAsia="sq-AL"/>
              </w:rPr>
              <w:t>Article 10</w:t>
            </w:r>
          </w:p>
          <w:p w14:paraId="7FA0194A" w14:textId="77777777" w:rsidR="00CC7E70" w:rsidRPr="00CC7E70" w:rsidRDefault="00CC7E70" w:rsidP="00CC7E70">
            <w:pPr>
              <w:tabs>
                <w:tab w:val="left" w:pos="150"/>
              </w:tabs>
              <w:autoSpaceDE w:val="0"/>
              <w:autoSpaceDN w:val="0"/>
              <w:adjustRightInd w:val="0"/>
              <w:jc w:val="center"/>
              <w:rPr>
                <w:rFonts w:ascii="Times New Roman" w:hAnsi="Times New Roman"/>
                <w:b/>
                <w:bCs/>
                <w:sz w:val="24"/>
                <w:szCs w:val="24"/>
                <w:lang w:eastAsia="sq-AL"/>
              </w:rPr>
            </w:pPr>
            <w:r w:rsidRPr="00CC7E70">
              <w:rPr>
                <w:rFonts w:ascii="Times New Roman" w:hAnsi="Times New Roman"/>
                <w:b/>
                <w:bCs/>
                <w:sz w:val="24"/>
                <w:szCs w:val="24"/>
                <w:lang w:eastAsia="sq-AL"/>
              </w:rPr>
              <w:t>Processing of data in anonymous form</w:t>
            </w:r>
          </w:p>
          <w:p w14:paraId="3BF7378D" w14:textId="42A309C8" w:rsidR="00CC7E70" w:rsidRDefault="00CC7E70" w:rsidP="00CC7E70">
            <w:pPr>
              <w:tabs>
                <w:tab w:val="left" w:pos="150"/>
              </w:tabs>
              <w:autoSpaceDE w:val="0"/>
              <w:autoSpaceDN w:val="0"/>
              <w:adjustRightInd w:val="0"/>
              <w:jc w:val="left"/>
              <w:rPr>
                <w:rFonts w:ascii="Times New Roman" w:hAnsi="Times New Roman"/>
                <w:sz w:val="24"/>
                <w:szCs w:val="24"/>
                <w:lang w:eastAsia="sq-AL"/>
              </w:rPr>
            </w:pPr>
          </w:p>
          <w:p w14:paraId="03BB0751" w14:textId="77777777" w:rsidR="00ED102E" w:rsidRPr="00CC7E70" w:rsidRDefault="00ED102E" w:rsidP="00CC7E70">
            <w:pPr>
              <w:tabs>
                <w:tab w:val="left" w:pos="150"/>
              </w:tabs>
              <w:autoSpaceDE w:val="0"/>
              <w:autoSpaceDN w:val="0"/>
              <w:adjustRightInd w:val="0"/>
              <w:jc w:val="left"/>
              <w:rPr>
                <w:rFonts w:ascii="Times New Roman" w:hAnsi="Times New Roman"/>
                <w:sz w:val="24"/>
                <w:szCs w:val="24"/>
                <w:lang w:eastAsia="sq-AL"/>
              </w:rPr>
            </w:pPr>
          </w:p>
          <w:p w14:paraId="161AE5E1" w14:textId="77777777" w:rsidR="00CC7E70" w:rsidRPr="00CC7E70" w:rsidRDefault="00CC7E70" w:rsidP="00CC7E70">
            <w:pPr>
              <w:tabs>
                <w:tab w:val="left" w:pos="150"/>
              </w:tabs>
              <w:autoSpaceDE w:val="0"/>
              <w:autoSpaceDN w:val="0"/>
              <w:adjustRightInd w:val="0"/>
              <w:rPr>
                <w:rFonts w:ascii="Times New Roman" w:hAnsi="Times New Roman"/>
                <w:sz w:val="24"/>
                <w:szCs w:val="24"/>
                <w:lang w:eastAsia="sq-AL"/>
              </w:rPr>
            </w:pPr>
            <w:r w:rsidRPr="00CC7E70">
              <w:rPr>
                <w:rFonts w:ascii="Times New Roman" w:hAnsi="Times New Roman"/>
                <w:sz w:val="24"/>
                <w:szCs w:val="24"/>
                <w:lang w:eastAsia="sq-AL"/>
              </w:rPr>
              <w:t>1. While processing the mass data of the CES for analytical and research purposes, the Responsible Officer shall use anonymous data without obtaining or copying:</w:t>
            </w:r>
          </w:p>
          <w:p w14:paraId="20F1B16C" w14:textId="77777777" w:rsidR="00CC7E70" w:rsidRPr="00CC7E70" w:rsidRDefault="00CC7E70" w:rsidP="00CC7E70">
            <w:pPr>
              <w:tabs>
                <w:tab w:val="left" w:pos="150"/>
              </w:tabs>
              <w:autoSpaceDE w:val="0"/>
              <w:autoSpaceDN w:val="0"/>
              <w:adjustRightInd w:val="0"/>
              <w:rPr>
                <w:rFonts w:ascii="Times New Roman" w:hAnsi="Times New Roman"/>
                <w:sz w:val="24"/>
                <w:szCs w:val="24"/>
                <w:lang w:eastAsia="sq-AL"/>
              </w:rPr>
            </w:pPr>
          </w:p>
          <w:p w14:paraId="7330370D" w14:textId="77777777" w:rsidR="00CC7E70" w:rsidRPr="00CC7E70" w:rsidRDefault="00CC7E70" w:rsidP="00ED102E">
            <w:pPr>
              <w:tabs>
                <w:tab w:val="left" w:pos="150"/>
              </w:tabs>
              <w:autoSpaceDE w:val="0"/>
              <w:autoSpaceDN w:val="0"/>
              <w:adjustRightInd w:val="0"/>
              <w:ind w:left="345"/>
              <w:jc w:val="left"/>
              <w:rPr>
                <w:rFonts w:ascii="Times New Roman" w:hAnsi="Times New Roman"/>
                <w:sz w:val="24"/>
                <w:szCs w:val="24"/>
                <w:lang w:eastAsia="sq-AL"/>
              </w:rPr>
            </w:pPr>
            <w:r w:rsidRPr="00CC7E70">
              <w:rPr>
                <w:rFonts w:ascii="Times New Roman" w:hAnsi="Times New Roman"/>
                <w:sz w:val="24"/>
                <w:szCs w:val="24"/>
                <w:lang w:eastAsia="sq-AL"/>
              </w:rPr>
              <w:t>1.1. data from the categories listed in Article 11 of the Law, or</w:t>
            </w:r>
          </w:p>
          <w:p w14:paraId="1BBCDE1E" w14:textId="77777777" w:rsidR="00CC7E70" w:rsidRPr="00CC7E70" w:rsidRDefault="00CC7E70" w:rsidP="00ED102E">
            <w:pPr>
              <w:tabs>
                <w:tab w:val="left" w:pos="150"/>
              </w:tabs>
              <w:autoSpaceDE w:val="0"/>
              <w:autoSpaceDN w:val="0"/>
              <w:adjustRightInd w:val="0"/>
              <w:ind w:left="345"/>
              <w:jc w:val="left"/>
              <w:rPr>
                <w:rFonts w:ascii="Times New Roman" w:hAnsi="Times New Roman"/>
                <w:sz w:val="24"/>
                <w:szCs w:val="24"/>
                <w:lang w:eastAsia="sq-AL"/>
              </w:rPr>
            </w:pPr>
          </w:p>
          <w:p w14:paraId="37A1EA0F" w14:textId="77777777" w:rsidR="00CC7E70" w:rsidRPr="00CC7E70" w:rsidRDefault="00CC7E70" w:rsidP="00ED102E">
            <w:pPr>
              <w:tabs>
                <w:tab w:val="left" w:pos="150"/>
              </w:tabs>
              <w:autoSpaceDE w:val="0"/>
              <w:autoSpaceDN w:val="0"/>
              <w:adjustRightInd w:val="0"/>
              <w:ind w:left="345"/>
              <w:rPr>
                <w:rFonts w:ascii="Times New Roman" w:hAnsi="Times New Roman"/>
                <w:sz w:val="24"/>
                <w:szCs w:val="24"/>
                <w:lang w:eastAsia="sq-AL"/>
              </w:rPr>
            </w:pPr>
            <w:r w:rsidRPr="00CC7E70">
              <w:rPr>
                <w:rFonts w:ascii="Times New Roman" w:hAnsi="Times New Roman"/>
                <w:sz w:val="24"/>
                <w:szCs w:val="24"/>
                <w:lang w:eastAsia="sq-AL"/>
              </w:rPr>
              <w:t>1.2. Any other data that can be used directly or indirectly to identify individuals to whom the data relate.</w:t>
            </w:r>
          </w:p>
          <w:p w14:paraId="599D0E06" w14:textId="6FF67526" w:rsidR="00CC7E70" w:rsidRDefault="00CC7E70" w:rsidP="00CC7E70">
            <w:pPr>
              <w:tabs>
                <w:tab w:val="left" w:pos="150"/>
              </w:tabs>
              <w:autoSpaceDE w:val="0"/>
              <w:autoSpaceDN w:val="0"/>
              <w:adjustRightInd w:val="0"/>
              <w:jc w:val="left"/>
              <w:rPr>
                <w:rFonts w:ascii="Times New Roman" w:hAnsi="Times New Roman"/>
                <w:sz w:val="24"/>
                <w:szCs w:val="24"/>
                <w:lang w:eastAsia="sq-AL"/>
              </w:rPr>
            </w:pPr>
          </w:p>
          <w:p w14:paraId="5CF9369A" w14:textId="77777777" w:rsidR="00ED102E" w:rsidRPr="00CC7E70" w:rsidRDefault="00ED102E" w:rsidP="00CC7E70">
            <w:pPr>
              <w:tabs>
                <w:tab w:val="left" w:pos="150"/>
              </w:tabs>
              <w:autoSpaceDE w:val="0"/>
              <w:autoSpaceDN w:val="0"/>
              <w:adjustRightInd w:val="0"/>
              <w:jc w:val="left"/>
              <w:rPr>
                <w:rFonts w:ascii="Times New Roman" w:hAnsi="Times New Roman"/>
                <w:sz w:val="24"/>
                <w:szCs w:val="24"/>
                <w:lang w:eastAsia="sq-AL"/>
              </w:rPr>
            </w:pPr>
          </w:p>
          <w:p w14:paraId="792FEE71" w14:textId="77777777" w:rsidR="00CC7E70" w:rsidRPr="00CC7E70" w:rsidRDefault="00CC7E70" w:rsidP="00CC7E70">
            <w:pPr>
              <w:tabs>
                <w:tab w:val="left" w:pos="150"/>
              </w:tabs>
              <w:autoSpaceDE w:val="0"/>
              <w:autoSpaceDN w:val="0"/>
              <w:adjustRightInd w:val="0"/>
              <w:rPr>
                <w:rFonts w:ascii="Times New Roman" w:hAnsi="Times New Roman"/>
                <w:sz w:val="24"/>
                <w:szCs w:val="24"/>
                <w:lang w:eastAsia="sq-AL"/>
              </w:rPr>
            </w:pPr>
            <w:r w:rsidRPr="00CC7E70">
              <w:rPr>
                <w:rFonts w:ascii="Times New Roman" w:hAnsi="Times New Roman"/>
                <w:sz w:val="24"/>
                <w:szCs w:val="24"/>
                <w:lang w:eastAsia="sq-AL"/>
              </w:rPr>
              <w:t>2. Where this is not necessary for the purposes of the processing, the Responsible Officer shall not identify or seek to identify the individuals to whom the data relate.</w:t>
            </w:r>
          </w:p>
          <w:p w14:paraId="3EDB6554" w14:textId="6CA357E4" w:rsidR="00CC7E70" w:rsidRDefault="00CC7E70" w:rsidP="00CC7E70">
            <w:pPr>
              <w:tabs>
                <w:tab w:val="left" w:pos="150"/>
              </w:tabs>
              <w:autoSpaceDE w:val="0"/>
              <w:autoSpaceDN w:val="0"/>
              <w:adjustRightInd w:val="0"/>
              <w:jc w:val="left"/>
              <w:rPr>
                <w:rFonts w:ascii="Times New Roman" w:hAnsi="Times New Roman"/>
                <w:sz w:val="24"/>
                <w:szCs w:val="24"/>
                <w:lang w:eastAsia="sq-AL"/>
              </w:rPr>
            </w:pPr>
          </w:p>
          <w:p w14:paraId="516FB7A5" w14:textId="77777777" w:rsidR="00ED102E" w:rsidRPr="00CC7E70" w:rsidRDefault="00ED102E" w:rsidP="00CC7E70">
            <w:pPr>
              <w:tabs>
                <w:tab w:val="left" w:pos="150"/>
              </w:tabs>
              <w:autoSpaceDE w:val="0"/>
              <w:autoSpaceDN w:val="0"/>
              <w:adjustRightInd w:val="0"/>
              <w:jc w:val="left"/>
              <w:rPr>
                <w:rFonts w:ascii="Times New Roman" w:hAnsi="Times New Roman"/>
                <w:sz w:val="24"/>
                <w:szCs w:val="24"/>
                <w:lang w:eastAsia="sq-AL"/>
              </w:rPr>
            </w:pPr>
          </w:p>
          <w:p w14:paraId="01CB2029" w14:textId="77777777" w:rsidR="00CC7E70" w:rsidRPr="00CC7E70" w:rsidRDefault="00CC7E70" w:rsidP="00CC7E70">
            <w:pPr>
              <w:tabs>
                <w:tab w:val="left" w:pos="150"/>
              </w:tabs>
              <w:autoSpaceDE w:val="0"/>
              <w:autoSpaceDN w:val="0"/>
              <w:adjustRightInd w:val="0"/>
              <w:jc w:val="center"/>
              <w:rPr>
                <w:rFonts w:ascii="Times New Roman" w:hAnsi="Times New Roman"/>
                <w:b/>
                <w:bCs/>
                <w:sz w:val="24"/>
                <w:szCs w:val="24"/>
                <w:lang w:eastAsia="sq-AL"/>
              </w:rPr>
            </w:pPr>
            <w:r w:rsidRPr="00CC7E70">
              <w:rPr>
                <w:rFonts w:ascii="Times New Roman" w:hAnsi="Times New Roman"/>
                <w:b/>
                <w:bCs/>
                <w:sz w:val="24"/>
                <w:szCs w:val="24"/>
                <w:lang w:eastAsia="sq-AL"/>
              </w:rPr>
              <w:t>Article 11</w:t>
            </w:r>
          </w:p>
          <w:p w14:paraId="689D73CC" w14:textId="77777777" w:rsidR="00CC7E70" w:rsidRPr="00CC7E70" w:rsidRDefault="00CC7E70" w:rsidP="00CC7E70">
            <w:pPr>
              <w:tabs>
                <w:tab w:val="left" w:pos="150"/>
              </w:tabs>
              <w:autoSpaceDE w:val="0"/>
              <w:autoSpaceDN w:val="0"/>
              <w:adjustRightInd w:val="0"/>
              <w:jc w:val="center"/>
              <w:rPr>
                <w:rFonts w:ascii="Times New Roman" w:hAnsi="Times New Roman"/>
                <w:b/>
                <w:bCs/>
                <w:sz w:val="24"/>
                <w:szCs w:val="24"/>
                <w:lang w:eastAsia="sq-AL"/>
              </w:rPr>
            </w:pPr>
            <w:r w:rsidRPr="00CC7E70">
              <w:rPr>
                <w:rFonts w:ascii="Times New Roman" w:hAnsi="Times New Roman"/>
                <w:b/>
                <w:bCs/>
                <w:sz w:val="24"/>
                <w:szCs w:val="24"/>
                <w:lang w:eastAsia="sq-AL"/>
              </w:rPr>
              <w:t>Processing of data in pseudonymized form</w:t>
            </w:r>
          </w:p>
          <w:p w14:paraId="7B704E12" w14:textId="77777777" w:rsidR="00CC7E70" w:rsidRPr="00CC7E70" w:rsidRDefault="00CC7E70" w:rsidP="00CC7E70">
            <w:pPr>
              <w:tabs>
                <w:tab w:val="left" w:pos="150"/>
              </w:tabs>
              <w:autoSpaceDE w:val="0"/>
              <w:autoSpaceDN w:val="0"/>
              <w:adjustRightInd w:val="0"/>
              <w:jc w:val="center"/>
              <w:rPr>
                <w:rFonts w:ascii="Times New Roman" w:hAnsi="Times New Roman"/>
                <w:sz w:val="24"/>
                <w:szCs w:val="24"/>
                <w:lang w:eastAsia="sq-AL"/>
              </w:rPr>
            </w:pPr>
          </w:p>
          <w:p w14:paraId="1E700E23" w14:textId="77777777" w:rsidR="00CC7E70" w:rsidRPr="00CC7E70" w:rsidRDefault="00CC7E70" w:rsidP="00CC7E70">
            <w:pPr>
              <w:tabs>
                <w:tab w:val="left" w:pos="150"/>
              </w:tabs>
              <w:autoSpaceDE w:val="0"/>
              <w:autoSpaceDN w:val="0"/>
              <w:adjustRightInd w:val="0"/>
              <w:rPr>
                <w:rFonts w:ascii="Times New Roman" w:hAnsi="Times New Roman"/>
                <w:sz w:val="24"/>
                <w:szCs w:val="24"/>
                <w:lang w:eastAsia="sq-AL"/>
              </w:rPr>
            </w:pPr>
            <w:r w:rsidRPr="00CC7E70">
              <w:rPr>
                <w:rFonts w:ascii="Times New Roman" w:hAnsi="Times New Roman"/>
                <w:sz w:val="24"/>
                <w:szCs w:val="24"/>
                <w:lang w:eastAsia="sq-AL"/>
              </w:rPr>
              <w:t>1. In cases where the specific analytical and research purpose cannot be achieved by processing anonymous data, and in particular, when it is necessary to analyze the mass data in the CES at individuals’ level, the Responsible Officer shall process the data in pseudonymized form.</w:t>
            </w:r>
          </w:p>
          <w:p w14:paraId="4BDB2975" w14:textId="77777777" w:rsidR="00CC7E70" w:rsidRPr="00CC7E70" w:rsidRDefault="00CC7E70" w:rsidP="00CC7E70">
            <w:pPr>
              <w:tabs>
                <w:tab w:val="left" w:pos="150"/>
              </w:tabs>
              <w:autoSpaceDE w:val="0"/>
              <w:autoSpaceDN w:val="0"/>
              <w:adjustRightInd w:val="0"/>
              <w:rPr>
                <w:rFonts w:ascii="Times New Roman" w:hAnsi="Times New Roman"/>
                <w:sz w:val="24"/>
                <w:szCs w:val="24"/>
                <w:lang w:eastAsia="sq-AL"/>
              </w:rPr>
            </w:pPr>
          </w:p>
          <w:p w14:paraId="31D2580E" w14:textId="77777777" w:rsidR="00CC7E70" w:rsidRPr="00CC7E70" w:rsidRDefault="00CC7E70" w:rsidP="00CC7E70">
            <w:pPr>
              <w:tabs>
                <w:tab w:val="left" w:pos="150"/>
              </w:tabs>
              <w:autoSpaceDE w:val="0"/>
              <w:autoSpaceDN w:val="0"/>
              <w:adjustRightInd w:val="0"/>
              <w:jc w:val="left"/>
              <w:rPr>
                <w:rFonts w:ascii="Times New Roman" w:hAnsi="Times New Roman"/>
                <w:sz w:val="24"/>
                <w:szCs w:val="24"/>
                <w:lang w:eastAsia="sq-AL"/>
              </w:rPr>
            </w:pPr>
            <w:r w:rsidRPr="00CC7E70">
              <w:rPr>
                <w:rFonts w:ascii="Times New Roman" w:hAnsi="Times New Roman"/>
                <w:sz w:val="24"/>
                <w:szCs w:val="24"/>
                <w:lang w:eastAsia="sq-AL"/>
              </w:rPr>
              <w:t>2. In accordance with paragraph 1 of this Article, the Responsible Officer shall ensure that:</w:t>
            </w:r>
          </w:p>
          <w:p w14:paraId="6D88CFCC" w14:textId="77777777" w:rsidR="00CC7E70" w:rsidRPr="00CC7E70" w:rsidRDefault="00CC7E70" w:rsidP="00CC7E70">
            <w:pPr>
              <w:tabs>
                <w:tab w:val="left" w:pos="150"/>
              </w:tabs>
              <w:autoSpaceDE w:val="0"/>
              <w:autoSpaceDN w:val="0"/>
              <w:adjustRightInd w:val="0"/>
              <w:jc w:val="left"/>
              <w:rPr>
                <w:rFonts w:ascii="Times New Roman" w:hAnsi="Times New Roman"/>
                <w:sz w:val="24"/>
                <w:szCs w:val="24"/>
                <w:lang w:eastAsia="sq-AL"/>
              </w:rPr>
            </w:pPr>
          </w:p>
          <w:p w14:paraId="3498C696" w14:textId="77777777" w:rsidR="00CC7E70" w:rsidRPr="00CC7E70" w:rsidRDefault="00CC7E70" w:rsidP="00CC7E70">
            <w:pPr>
              <w:tabs>
                <w:tab w:val="left" w:pos="150"/>
              </w:tabs>
              <w:autoSpaceDE w:val="0"/>
              <w:autoSpaceDN w:val="0"/>
              <w:adjustRightInd w:val="0"/>
              <w:ind w:left="360"/>
              <w:rPr>
                <w:rFonts w:ascii="Times New Roman" w:hAnsi="Times New Roman"/>
                <w:sz w:val="24"/>
                <w:szCs w:val="24"/>
                <w:lang w:eastAsia="sq-AL"/>
              </w:rPr>
            </w:pPr>
            <w:r w:rsidRPr="00CC7E70">
              <w:rPr>
                <w:rFonts w:ascii="Times New Roman" w:hAnsi="Times New Roman"/>
                <w:sz w:val="24"/>
                <w:szCs w:val="24"/>
                <w:lang w:eastAsia="sq-AL"/>
              </w:rPr>
              <w:t>2.1. Real unique identifiers such as names and surnames, names and parents’ surnames, pseudonyms and personal identification numbers shall be replaced with randomly generated ones in the set of data that are subject to processing for analytical and research purposes.</w:t>
            </w:r>
          </w:p>
          <w:p w14:paraId="64073D89" w14:textId="7C132748" w:rsidR="00CC7E70" w:rsidRDefault="00CC7E70" w:rsidP="00CC7E70">
            <w:pPr>
              <w:tabs>
                <w:tab w:val="left" w:pos="150"/>
              </w:tabs>
              <w:autoSpaceDE w:val="0"/>
              <w:autoSpaceDN w:val="0"/>
              <w:adjustRightInd w:val="0"/>
              <w:ind w:left="360"/>
              <w:jc w:val="left"/>
              <w:rPr>
                <w:rFonts w:ascii="Times New Roman" w:hAnsi="Times New Roman"/>
                <w:sz w:val="24"/>
                <w:szCs w:val="24"/>
                <w:lang w:eastAsia="sq-AL"/>
              </w:rPr>
            </w:pPr>
          </w:p>
          <w:p w14:paraId="05D6F297" w14:textId="77777777" w:rsidR="00ED102E" w:rsidRPr="00CC7E70" w:rsidRDefault="00ED102E" w:rsidP="00CC7E70">
            <w:pPr>
              <w:tabs>
                <w:tab w:val="left" w:pos="150"/>
              </w:tabs>
              <w:autoSpaceDE w:val="0"/>
              <w:autoSpaceDN w:val="0"/>
              <w:adjustRightInd w:val="0"/>
              <w:ind w:left="360"/>
              <w:jc w:val="left"/>
              <w:rPr>
                <w:rFonts w:ascii="Times New Roman" w:hAnsi="Times New Roman"/>
                <w:sz w:val="24"/>
                <w:szCs w:val="24"/>
                <w:lang w:eastAsia="sq-AL"/>
              </w:rPr>
            </w:pPr>
          </w:p>
          <w:p w14:paraId="04D090D5" w14:textId="77777777" w:rsidR="00CC7E70" w:rsidRPr="00CC7E70" w:rsidRDefault="00CC7E70" w:rsidP="00CC7E70">
            <w:pPr>
              <w:tabs>
                <w:tab w:val="left" w:pos="150"/>
              </w:tabs>
              <w:autoSpaceDE w:val="0"/>
              <w:autoSpaceDN w:val="0"/>
              <w:adjustRightInd w:val="0"/>
              <w:ind w:left="360"/>
              <w:rPr>
                <w:rFonts w:ascii="Times New Roman" w:hAnsi="Times New Roman"/>
                <w:sz w:val="24"/>
                <w:szCs w:val="24"/>
                <w:lang w:eastAsia="sq-AL"/>
              </w:rPr>
            </w:pPr>
            <w:r w:rsidRPr="00CC7E70">
              <w:rPr>
                <w:rFonts w:ascii="Times New Roman" w:hAnsi="Times New Roman"/>
                <w:sz w:val="24"/>
                <w:szCs w:val="24"/>
                <w:lang w:eastAsia="sq-AL"/>
              </w:rPr>
              <w:t xml:space="preserve">2.2. Data linking real unique identifiers to invented ones are stored separately from the main set of data and are subject to appropriate technical and organizational protection measures, including encryption. </w:t>
            </w:r>
          </w:p>
          <w:p w14:paraId="5050E99C" w14:textId="77777777" w:rsidR="00CC7E70" w:rsidRPr="00CC7E70" w:rsidRDefault="00CC7E70" w:rsidP="00CC7E70">
            <w:pPr>
              <w:tabs>
                <w:tab w:val="left" w:pos="150"/>
              </w:tabs>
              <w:autoSpaceDE w:val="0"/>
              <w:autoSpaceDN w:val="0"/>
              <w:adjustRightInd w:val="0"/>
              <w:jc w:val="left"/>
              <w:rPr>
                <w:rFonts w:ascii="Times New Roman" w:hAnsi="Times New Roman"/>
                <w:sz w:val="24"/>
                <w:szCs w:val="24"/>
                <w:lang w:eastAsia="sq-AL"/>
              </w:rPr>
            </w:pPr>
          </w:p>
          <w:p w14:paraId="4B1EE248" w14:textId="77777777" w:rsidR="00CC7E70" w:rsidRPr="00CC7E70" w:rsidRDefault="00CC7E70" w:rsidP="00CC7E70">
            <w:pPr>
              <w:tabs>
                <w:tab w:val="left" w:pos="150"/>
              </w:tabs>
              <w:autoSpaceDE w:val="0"/>
              <w:autoSpaceDN w:val="0"/>
              <w:adjustRightInd w:val="0"/>
              <w:jc w:val="center"/>
              <w:rPr>
                <w:rFonts w:ascii="Times New Roman" w:hAnsi="Times New Roman"/>
                <w:b/>
                <w:bCs/>
                <w:sz w:val="24"/>
                <w:szCs w:val="24"/>
                <w:lang w:eastAsia="sq-AL"/>
              </w:rPr>
            </w:pPr>
            <w:r w:rsidRPr="00CC7E70">
              <w:rPr>
                <w:rFonts w:ascii="Times New Roman" w:hAnsi="Times New Roman"/>
                <w:b/>
                <w:bCs/>
                <w:sz w:val="24"/>
                <w:szCs w:val="24"/>
                <w:lang w:eastAsia="sq-AL"/>
              </w:rPr>
              <w:t>Article 12</w:t>
            </w:r>
          </w:p>
          <w:p w14:paraId="7ADBD179" w14:textId="77777777" w:rsidR="00CC7E70" w:rsidRPr="00CC7E70" w:rsidRDefault="00CC7E70" w:rsidP="00CC7E70">
            <w:pPr>
              <w:tabs>
                <w:tab w:val="left" w:pos="150"/>
              </w:tabs>
              <w:autoSpaceDE w:val="0"/>
              <w:autoSpaceDN w:val="0"/>
              <w:adjustRightInd w:val="0"/>
              <w:jc w:val="center"/>
              <w:rPr>
                <w:rFonts w:ascii="Times New Roman" w:hAnsi="Times New Roman"/>
                <w:b/>
                <w:bCs/>
                <w:sz w:val="24"/>
                <w:szCs w:val="24"/>
                <w:lang w:eastAsia="sq-AL"/>
              </w:rPr>
            </w:pPr>
            <w:r w:rsidRPr="00CC7E70">
              <w:rPr>
                <w:rFonts w:ascii="Times New Roman" w:hAnsi="Times New Roman"/>
                <w:b/>
                <w:bCs/>
                <w:sz w:val="24"/>
                <w:szCs w:val="24"/>
                <w:lang w:eastAsia="sq-AL"/>
              </w:rPr>
              <w:t>Entry into force</w:t>
            </w:r>
          </w:p>
          <w:p w14:paraId="5E000FAF" w14:textId="77777777" w:rsidR="00CC7E70" w:rsidRPr="00CC7E70" w:rsidRDefault="00CC7E70" w:rsidP="00CC7E70">
            <w:pPr>
              <w:tabs>
                <w:tab w:val="left" w:pos="150"/>
              </w:tabs>
              <w:autoSpaceDE w:val="0"/>
              <w:autoSpaceDN w:val="0"/>
              <w:adjustRightInd w:val="0"/>
              <w:jc w:val="left"/>
              <w:rPr>
                <w:rFonts w:ascii="Times New Roman" w:hAnsi="Times New Roman"/>
                <w:sz w:val="24"/>
                <w:szCs w:val="24"/>
                <w:lang w:eastAsia="sq-AL"/>
              </w:rPr>
            </w:pPr>
          </w:p>
          <w:p w14:paraId="436688D0" w14:textId="77777777" w:rsidR="00CC7E70" w:rsidRPr="00CC7E70" w:rsidRDefault="00CC7E70" w:rsidP="00CC7E70">
            <w:pPr>
              <w:tabs>
                <w:tab w:val="left" w:pos="150"/>
              </w:tabs>
              <w:autoSpaceDE w:val="0"/>
              <w:autoSpaceDN w:val="0"/>
              <w:adjustRightInd w:val="0"/>
              <w:rPr>
                <w:rFonts w:ascii="Times New Roman" w:eastAsia="Aptos" w:hAnsi="Times New Roman"/>
                <w:sz w:val="24"/>
                <w:szCs w:val="24"/>
              </w:rPr>
            </w:pPr>
            <w:r w:rsidRPr="00CC7E70">
              <w:rPr>
                <w:rFonts w:ascii="Times New Roman" w:hAnsi="Times New Roman"/>
                <w:sz w:val="24"/>
                <w:szCs w:val="24"/>
                <w:lang w:eastAsia="sq-AL"/>
              </w:rPr>
              <w:t>The present Administrative Instruction shall enter into force seven (7) days after its publication in the Official Gazette of the Republic of Kosovo.</w:t>
            </w:r>
          </w:p>
          <w:p w14:paraId="4F9B5E0A" w14:textId="77777777" w:rsidR="00CC7E70" w:rsidRPr="00CC7E70" w:rsidRDefault="00CC7E70" w:rsidP="00CC7E70">
            <w:pPr>
              <w:autoSpaceDE w:val="0"/>
              <w:autoSpaceDN w:val="0"/>
              <w:adjustRightInd w:val="0"/>
              <w:jc w:val="right"/>
              <w:rPr>
                <w:rFonts w:ascii="Times New Roman" w:eastAsia="Aptos" w:hAnsi="Times New Roman"/>
                <w:b/>
                <w:sz w:val="24"/>
                <w:szCs w:val="24"/>
              </w:rPr>
            </w:pPr>
          </w:p>
          <w:p w14:paraId="1673949B" w14:textId="77777777" w:rsidR="00CC7E70" w:rsidRPr="00CC7E70" w:rsidRDefault="00CC7E70" w:rsidP="00CC7E70">
            <w:pPr>
              <w:autoSpaceDE w:val="0"/>
              <w:autoSpaceDN w:val="0"/>
              <w:adjustRightInd w:val="0"/>
              <w:jc w:val="right"/>
              <w:rPr>
                <w:rFonts w:ascii="Times New Roman" w:eastAsia="Aptos" w:hAnsi="Times New Roman"/>
                <w:b/>
                <w:sz w:val="24"/>
                <w:szCs w:val="24"/>
              </w:rPr>
            </w:pPr>
            <w:r w:rsidRPr="00CC7E70">
              <w:rPr>
                <w:rFonts w:ascii="Times New Roman" w:eastAsia="Aptos" w:hAnsi="Times New Roman"/>
                <w:b/>
                <w:sz w:val="24"/>
                <w:szCs w:val="24"/>
              </w:rPr>
              <w:t>Blerim Sallahu</w:t>
            </w:r>
          </w:p>
          <w:p w14:paraId="6B18B228" w14:textId="77777777" w:rsidR="00CC7E70" w:rsidRPr="00CC7E70" w:rsidRDefault="00CC7E70" w:rsidP="00CC7E70">
            <w:pPr>
              <w:autoSpaceDE w:val="0"/>
              <w:autoSpaceDN w:val="0"/>
              <w:adjustRightInd w:val="0"/>
              <w:jc w:val="right"/>
              <w:rPr>
                <w:rFonts w:ascii="Times New Roman" w:eastAsia="Aptos" w:hAnsi="Times New Roman"/>
                <w:b/>
                <w:sz w:val="24"/>
                <w:szCs w:val="24"/>
              </w:rPr>
            </w:pPr>
            <w:r w:rsidRPr="00CC7E70">
              <w:rPr>
                <w:rFonts w:ascii="Times New Roman" w:eastAsia="Aptos" w:hAnsi="Times New Roman"/>
                <w:b/>
                <w:sz w:val="24"/>
                <w:szCs w:val="24"/>
              </w:rPr>
              <w:t xml:space="preserve">___________________ </w:t>
            </w:r>
          </w:p>
          <w:p w14:paraId="2D779D0C" w14:textId="77777777" w:rsidR="00CC7E70" w:rsidRPr="00CC7E70" w:rsidRDefault="00CC7E70" w:rsidP="00CC7E70">
            <w:pPr>
              <w:autoSpaceDE w:val="0"/>
              <w:autoSpaceDN w:val="0"/>
              <w:jc w:val="right"/>
              <w:rPr>
                <w:rFonts w:ascii="Times New Roman" w:eastAsia="MS Mincho" w:hAnsi="Times New Roman"/>
                <w:b/>
                <w:kern w:val="2"/>
                <w:sz w:val="24"/>
                <w:szCs w:val="24"/>
                <w14:ligatures w14:val="standardContextual"/>
              </w:rPr>
            </w:pPr>
            <w:r w:rsidRPr="00CC7E70">
              <w:rPr>
                <w:rFonts w:ascii="Times New Roman" w:eastAsia="MS Mincho" w:hAnsi="Times New Roman"/>
                <w:b/>
                <w:kern w:val="2"/>
                <w:sz w:val="24"/>
                <w:szCs w:val="24"/>
                <w14:ligatures w14:val="standardContextual"/>
              </w:rPr>
              <w:t>Acting Minister of Justice,</w:t>
            </w:r>
          </w:p>
          <w:p w14:paraId="60D09A38" w14:textId="77777777" w:rsidR="00CC7E70" w:rsidRPr="00CC7E70" w:rsidRDefault="00CC7E70" w:rsidP="00CC7E70">
            <w:pPr>
              <w:autoSpaceDE w:val="0"/>
              <w:autoSpaceDN w:val="0"/>
              <w:adjustRightInd w:val="0"/>
              <w:rPr>
                <w:rFonts w:ascii="Times New Roman" w:eastAsia="Aptos" w:hAnsi="Times New Roman"/>
                <w:sz w:val="24"/>
                <w:szCs w:val="24"/>
              </w:rPr>
            </w:pPr>
          </w:p>
          <w:p w14:paraId="28BFF3E3" w14:textId="5CFA0642" w:rsidR="00CB21BF" w:rsidRPr="00CC7E70" w:rsidRDefault="00CB21BF" w:rsidP="00CC7E70">
            <w:pPr>
              <w:widowControl w:val="0"/>
              <w:autoSpaceDE w:val="0"/>
              <w:autoSpaceDN w:val="0"/>
              <w:jc w:val="right"/>
              <w:rPr>
                <w:rFonts w:ascii="Times New Roman" w:eastAsia="Arial" w:hAnsi="Times New Roman"/>
                <w:strike/>
                <w:sz w:val="24"/>
                <w:szCs w:val="24"/>
                <w:lang w:val="sq-AL" w:eastAsia="sq-AL"/>
              </w:rPr>
            </w:pPr>
          </w:p>
        </w:tc>
        <w:tc>
          <w:tcPr>
            <w:tcW w:w="4500" w:type="dxa"/>
          </w:tcPr>
          <w:p w14:paraId="217F4BA0" w14:textId="77777777" w:rsidR="00CC7E70" w:rsidRPr="00CC7E70" w:rsidRDefault="00CC7E70" w:rsidP="00CC7E70">
            <w:pPr>
              <w:autoSpaceDE w:val="0"/>
              <w:autoSpaceDN w:val="0"/>
              <w:rPr>
                <w:rFonts w:ascii="Times New Roman" w:eastAsia="MS Mincho" w:hAnsi="Times New Roman"/>
                <w:b/>
                <w:kern w:val="2"/>
                <w:sz w:val="24"/>
                <w:szCs w:val="24"/>
                <w:lang w:val="sr-Latn-RS"/>
                <w14:ligatures w14:val="standardContextual"/>
              </w:rPr>
            </w:pPr>
            <w:r w:rsidRPr="00CC7E70">
              <w:rPr>
                <w:rFonts w:ascii="Times New Roman" w:eastAsia="MS Mincho" w:hAnsi="Times New Roman"/>
                <w:b/>
                <w:kern w:val="2"/>
                <w:sz w:val="24"/>
                <w:szCs w:val="24"/>
                <w:lang w:val="sr-Latn-RS"/>
                <w14:ligatures w14:val="standardContextual"/>
              </w:rPr>
              <w:t>Vršilac dužnosti ministra pravde,</w:t>
            </w:r>
          </w:p>
          <w:p w14:paraId="2B850EC5" w14:textId="77777777" w:rsidR="00CC7E70" w:rsidRPr="00CC7E70" w:rsidRDefault="00CC7E70" w:rsidP="00CC7E70">
            <w:pPr>
              <w:autoSpaceDE w:val="0"/>
              <w:autoSpaceDN w:val="0"/>
              <w:adjustRightInd w:val="0"/>
              <w:rPr>
                <w:rFonts w:ascii="Times New Roman" w:eastAsia="Aptos" w:hAnsi="Times New Roman"/>
                <w:sz w:val="24"/>
                <w:szCs w:val="24"/>
                <w:lang w:val="sr-Latn-RS"/>
              </w:rPr>
            </w:pPr>
          </w:p>
          <w:p w14:paraId="2A9466A5" w14:textId="77777777" w:rsidR="00CC7E70" w:rsidRPr="00CC7E70" w:rsidRDefault="00CC7E70" w:rsidP="00CC7E70">
            <w:pPr>
              <w:autoSpaceDE w:val="0"/>
              <w:autoSpaceDN w:val="0"/>
              <w:adjustRightInd w:val="0"/>
              <w:rPr>
                <w:rFonts w:ascii="Times New Roman" w:eastAsia="Aptos" w:hAnsi="Times New Roman"/>
                <w:sz w:val="24"/>
                <w:szCs w:val="24"/>
                <w:lang w:val="sr-Latn-RS"/>
              </w:rPr>
            </w:pPr>
            <w:r w:rsidRPr="00CC7E70">
              <w:rPr>
                <w:rFonts w:ascii="Times New Roman" w:eastAsia="Aptos" w:hAnsi="Times New Roman"/>
                <w:sz w:val="24"/>
                <w:szCs w:val="24"/>
                <w:lang w:val="sr-Latn-RS"/>
              </w:rPr>
              <w:t>U skladu sa članom 7 (stav 3) Zakona br. 08/L-194 o Centralnom sistemu kaznene evidencije Kosova, u skladu sa članom 11 (stav 1, podstav 1.5) Zakona br. 08/L-117 o Vladi Republike Kosovo,</w:t>
            </w:r>
          </w:p>
          <w:p w14:paraId="1A32A1EF" w14:textId="77777777" w:rsidR="00CC7E70" w:rsidRPr="00CC7E70" w:rsidRDefault="00CC7E70" w:rsidP="00CC7E70">
            <w:pPr>
              <w:autoSpaceDE w:val="0"/>
              <w:autoSpaceDN w:val="0"/>
              <w:adjustRightInd w:val="0"/>
              <w:rPr>
                <w:rFonts w:ascii="Times New Roman" w:eastAsia="Aptos" w:hAnsi="Times New Roman"/>
                <w:sz w:val="24"/>
                <w:szCs w:val="24"/>
                <w:lang w:val="sr-Latn-RS"/>
              </w:rPr>
            </w:pPr>
          </w:p>
          <w:p w14:paraId="237B0712" w14:textId="77777777" w:rsidR="00CC7E70" w:rsidRPr="00CC7E70" w:rsidRDefault="00CC7E70" w:rsidP="00CC7E70">
            <w:pPr>
              <w:autoSpaceDE w:val="0"/>
              <w:autoSpaceDN w:val="0"/>
              <w:adjustRightInd w:val="0"/>
              <w:rPr>
                <w:rFonts w:ascii="Times New Roman" w:eastAsia="Aptos" w:hAnsi="Times New Roman"/>
                <w:sz w:val="24"/>
                <w:szCs w:val="24"/>
                <w:lang w:val="sr-Latn-RS"/>
              </w:rPr>
            </w:pPr>
          </w:p>
          <w:p w14:paraId="41CB0EB0" w14:textId="77777777" w:rsidR="00CC7E70" w:rsidRPr="00CC7E70" w:rsidRDefault="00CC7E70" w:rsidP="00CC7E70">
            <w:pPr>
              <w:autoSpaceDE w:val="0"/>
              <w:autoSpaceDN w:val="0"/>
              <w:adjustRightInd w:val="0"/>
              <w:rPr>
                <w:rFonts w:ascii="Times New Roman" w:eastAsia="Aptos" w:hAnsi="Times New Roman"/>
                <w:sz w:val="24"/>
                <w:szCs w:val="24"/>
                <w:lang w:val="sr-Latn-RS"/>
              </w:rPr>
            </w:pPr>
            <w:r w:rsidRPr="00CC7E70">
              <w:rPr>
                <w:rFonts w:ascii="Times New Roman" w:eastAsia="Aptos" w:hAnsi="Times New Roman"/>
                <w:sz w:val="24"/>
                <w:szCs w:val="24"/>
                <w:lang w:val="sr-Latn-RS"/>
              </w:rPr>
              <w:t>Izdaje:</w:t>
            </w:r>
          </w:p>
          <w:p w14:paraId="25FF44EA" w14:textId="5BA1D2ED" w:rsidR="00CC7E70" w:rsidRDefault="00CC7E70" w:rsidP="00CC7E70">
            <w:pPr>
              <w:jc w:val="center"/>
              <w:rPr>
                <w:rFonts w:ascii="Times New Roman" w:eastAsia="Aptos" w:hAnsi="Times New Roman"/>
                <w:b/>
                <w:kern w:val="2"/>
                <w:sz w:val="24"/>
                <w:szCs w:val="24"/>
                <w:lang w:val="sr-Latn-RS"/>
                <w14:ligatures w14:val="standardContextual"/>
              </w:rPr>
            </w:pPr>
          </w:p>
          <w:p w14:paraId="6A25C4EF"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p>
          <w:p w14:paraId="1BC720FA" w14:textId="412599BD" w:rsidR="00CC7E70" w:rsidRPr="00CC7E70" w:rsidRDefault="00CC7E70" w:rsidP="00CC7E70">
            <w:pPr>
              <w:rPr>
                <w:rFonts w:ascii="Times New Roman" w:eastAsia="Aptos" w:hAnsi="Times New Roman"/>
                <w:b/>
                <w:bCs/>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ADMINISTRATIVNO UPUTSTVO MP – BR.___/2026</w:t>
            </w:r>
            <w:r>
              <w:rPr>
                <w:rFonts w:ascii="Times New Roman" w:eastAsia="Aptos" w:hAnsi="Times New Roman"/>
                <w:b/>
                <w:kern w:val="2"/>
                <w:sz w:val="24"/>
                <w:szCs w:val="24"/>
                <w:lang w:val="sr-Latn-RS"/>
                <w14:ligatures w14:val="standardContextual"/>
              </w:rPr>
              <w:t xml:space="preserve"> </w:t>
            </w:r>
            <w:r w:rsidRPr="00CC7E70">
              <w:rPr>
                <w:rFonts w:ascii="Times New Roman" w:eastAsia="Aptos" w:hAnsi="Times New Roman"/>
                <w:b/>
                <w:kern w:val="2"/>
                <w:sz w:val="24"/>
                <w:szCs w:val="24"/>
                <w:lang w:val="sr-Latn-RS"/>
                <w14:ligatures w14:val="standardContextual"/>
              </w:rPr>
              <w:t xml:space="preserve">ZA POTPUNI PRISTUP MINISTARSTVA PRAVDE SISTEMU KAZNENE EVIDENCIJE </w:t>
            </w:r>
          </w:p>
          <w:p w14:paraId="4148D516" w14:textId="77777777" w:rsidR="00CC7E70" w:rsidRPr="00CC7E70" w:rsidRDefault="00CC7E70" w:rsidP="00CC7E70">
            <w:pPr>
              <w:rPr>
                <w:rFonts w:ascii="Times New Roman" w:eastAsia="Aptos" w:hAnsi="Times New Roman"/>
                <w:kern w:val="2"/>
                <w:sz w:val="24"/>
                <w:szCs w:val="24"/>
                <w:lang w:val="sr-Latn-RS"/>
                <w14:ligatures w14:val="standardContextual"/>
              </w:rPr>
            </w:pPr>
          </w:p>
          <w:p w14:paraId="222384A9"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p>
          <w:p w14:paraId="47A50ECD"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Član 1</w:t>
            </w:r>
          </w:p>
          <w:p w14:paraId="2235AC49"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Svrha</w:t>
            </w:r>
          </w:p>
          <w:p w14:paraId="001F2FE2"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p>
          <w:p w14:paraId="477CAFE4"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Svrha ovog Administrativnog uputstva je da utvrdi pristup Ministarstva pravde u sistemu kaznene evidencije.</w:t>
            </w:r>
          </w:p>
          <w:p w14:paraId="15749FEA" w14:textId="3D44838A" w:rsidR="00CC7E70" w:rsidRDefault="00CC7E70" w:rsidP="00CC7E70">
            <w:pPr>
              <w:jc w:val="center"/>
              <w:rPr>
                <w:rFonts w:ascii="Times New Roman" w:eastAsia="Aptos" w:hAnsi="Times New Roman"/>
                <w:b/>
                <w:kern w:val="2"/>
                <w:sz w:val="24"/>
                <w:szCs w:val="24"/>
                <w:lang w:val="sr-Latn-RS"/>
                <w14:ligatures w14:val="standardContextual"/>
              </w:rPr>
            </w:pPr>
          </w:p>
          <w:p w14:paraId="08772A97" w14:textId="0769CC67" w:rsidR="00CC7E70" w:rsidRDefault="00CC7E70" w:rsidP="00CC7E70">
            <w:pPr>
              <w:jc w:val="center"/>
              <w:rPr>
                <w:rFonts w:ascii="Times New Roman" w:eastAsia="Aptos" w:hAnsi="Times New Roman"/>
                <w:b/>
                <w:kern w:val="2"/>
                <w:sz w:val="24"/>
                <w:szCs w:val="24"/>
                <w:lang w:val="sr-Latn-RS"/>
                <w14:ligatures w14:val="standardContextual"/>
              </w:rPr>
            </w:pPr>
          </w:p>
          <w:p w14:paraId="00D3415F" w14:textId="6CA5C6DA" w:rsidR="00CC7E70" w:rsidRDefault="00CC7E70" w:rsidP="00CC7E70">
            <w:pPr>
              <w:jc w:val="center"/>
              <w:rPr>
                <w:rFonts w:ascii="Times New Roman" w:eastAsia="Aptos" w:hAnsi="Times New Roman"/>
                <w:b/>
                <w:kern w:val="2"/>
                <w:sz w:val="24"/>
                <w:szCs w:val="24"/>
                <w:lang w:val="sr-Latn-RS"/>
                <w14:ligatures w14:val="standardContextual"/>
              </w:rPr>
            </w:pPr>
          </w:p>
          <w:p w14:paraId="2ECA7D27" w14:textId="68EDAA47" w:rsidR="00CC7E70" w:rsidRDefault="00CC7E70" w:rsidP="00CC7E70">
            <w:pPr>
              <w:jc w:val="center"/>
              <w:rPr>
                <w:rFonts w:ascii="Times New Roman" w:eastAsia="Aptos" w:hAnsi="Times New Roman"/>
                <w:b/>
                <w:kern w:val="2"/>
                <w:sz w:val="24"/>
                <w:szCs w:val="24"/>
                <w:lang w:val="sr-Latn-RS"/>
                <w14:ligatures w14:val="standardContextual"/>
              </w:rPr>
            </w:pPr>
          </w:p>
          <w:p w14:paraId="00AA41F5"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p>
          <w:p w14:paraId="36278CF4"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Član 2</w:t>
            </w:r>
          </w:p>
          <w:p w14:paraId="26574848"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Delokrug</w:t>
            </w:r>
          </w:p>
          <w:p w14:paraId="7D7CAB40"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p>
          <w:p w14:paraId="32C29FD3" w14:textId="77777777" w:rsidR="00CC7E70" w:rsidRPr="00CC7E70" w:rsidRDefault="00CC7E70" w:rsidP="00CC7E70">
            <w:pPr>
              <w:rPr>
                <w:rFonts w:ascii="Times New Roman" w:eastAsia="Aptos" w:hAnsi="Times New Roman"/>
                <w:strike/>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Ovo Administrativno uputstvo sprovode nadležne jedinice koje deluju u okviru Ministarstva pravde tokom preuzimanja i obrade podataka iz sistema kaznene evidencije (u daljem tekstu: SKE)</w:t>
            </w:r>
          </w:p>
          <w:p w14:paraId="6F7A38F1" w14:textId="2171F47F" w:rsidR="00CC7E70" w:rsidRDefault="00CC7E70" w:rsidP="00CC7E70">
            <w:pPr>
              <w:jc w:val="center"/>
              <w:rPr>
                <w:rFonts w:ascii="Times New Roman" w:eastAsia="Aptos" w:hAnsi="Times New Roman"/>
                <w:b/>
                <w:bCs/>
                <w:kern w:val="2"/>
                <w:sz w:val="24"/>
                <w:szCs w:val="24"/>
                <w:lang w:val="sr-Latn-RS"/>
                <w14:ligatures w14:val="standardContextual"/>
              </w:rPr>
            </w:pPr>
          </w:p>
          <w:p w14:paraId="69A41FC3"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p>
          <w:p w14:paraId="3EE766D8"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Član 3</w:t>
            </w:r>
          </w:p>
          <w:p w14:paraId="4E613885"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Definicije</w:t>
            </w:r>
          </w:p>
          <w:p w14:paraId="02C22E2C"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p>
          <w:p w14:paraId="6E71F804"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1. Izrazi korišćeni u Administrativnom uputstvu imaju sledeće značenje:</w:t>
            </w:r>
          </w:p>
          <w:p w14:paraId="2544ADD7" w14:textId="77777777" w:rsidR="00CC7E70" w:rsidRPr="00CC7E70" w:rsidRDefault="00CC7E70" w:rsidP="00CC7E70">
            <w:pPr>
              <w:ind w:left="270"/>
              <w:rPr>
                <w:rFonts w:ascii="Times New Roman" w:eastAsia="Aptos" w:hAnsi="Times New Roman"/>
                <w:b/>
                <w:kern w:val="2"/>
                <w:sz w:val="24"/>
                <w:szCs w:val="24"/>
                <w:lang w:val="sr-Latn-RS"/>
                <w14:ligatures w14:val="standardContextual"/>
              </w:rPr>
            </w:pPr>
          </w:p>
          <w:p w14:paraId="56CDC960" w14:textId="77777777" w:rsidR="00CC7E70" w:rsidRPr="00CC7E70" w:rsidRDefault="00CC7E70" w:rsidP="00CC7E70">
            <w:pPr>
              <w:ind w:left="27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1.1.</w:t>
            </w:r>
            <w:r w:rsidRPr="00CC7E70">
              <w:rPr>
                <w:rFonts w:ascii="Times New Roman" w:eastAsia="Aptos" w:hAnsi="Times New Roman"/>
                <w:b/>
                <w:kern w:val="2"/>
                <w:sz w:val="24"/>
                <w:szCs w:val="24"/>
                <w:lang w:val="sr-Latn-RS"/>
                <w14:ligatures w14:val="standardContextual"/>
              </w:rPr>
              <w:t xml:space="preserve"> Anonimni podaci:</w:t>
            </w:r>
            <w:r w:rsidRPr="00CC7E70">
              <w:rPr>
                <w:rFonts w:ascii="Times New Roman" w:eastAsia="Aptos" w:hAnsi="Times New Roman"/>
                <w:kern w:val="2"/>
                <w:sz w:val="24"/>
                <w:szCs w:val="24"/>
                <w:lang w:val="sr-Latn-RS"/>
                <w14:ligatures w14:val="standardContextual"/>
              </w:rPr>
              <w:t xml:space="preserve"> podaci koji se ne odnose na identifikovano ili identifikabilno fizičko lice;</w:t>
            </w:r>
          </w:p>
          <w:p w14:paraId="2FB35186" w14:textId="77777777" w:rsidR="00CC7E70" w:rsidRPr="00CC7E70" w:rsidRDefault="00CC7E70" w:rsidP="00CC7E70">
            <w:pPr>
              <w:ind w:left="270"/>
              <w:rPr>
                <w:rFonts w:ascii="Times New Roman" w:eastAsia="Aptos" w:hAnsi="Times New Roman"/>
                <w:kern w:val="2"/>
                <w:sz w:val="24"/>
                <w:szCs w:val="24"/>
                <w:lang w:val="sr-Latn-RS"/>
                <w14:ligatures w14:val="standardContextual"/>
              </w:rPr>
            </w:pPr>
          </w:p>
          <w:p w14:paraId="0D4B5FDE" w14:textId="77777777" w:rsidR="00CC7E70" w:rsidRPr="00CC7E70" w:rsidRDefault="00CC7E70" w:rsidP="00CC7E70">
            <w:pPr>
              <w:ind w:left="27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1.2.</w:t>
            </w:r>
            <w:r w:rsidRPr="00CC7E70">
              <w:rPr>
                <w:rFonts w:ascii="Times New Roman" w:eastAsia="Aptos" w:hAnsi="Times New Roman"/>
                <w:b/>
                <w:kern w:val="2"/>
                <w:sz w:val="24"/>
                <w:szCs w:val="24"/>
                <w:lang w:val="sr-Latn-RS"/>
                <w14:ligatures w14:val="standardContextual"/>
              </w:rPr>
              <w:t xml:space="preserve"> Anonimizacija</w:t>
            </w:r>
            <w:r w:rsidRPr="00CC7E70">
              <w:rPr>
                <w:rFonts w:ascii="Times New Roman" w:eastAsia="Aptos" w:hAnsi="Times New Roman"/>
                <w:kern w:val="2"/>
                <w:sz w:val="24"/>
                <w:szCs w:val="24"/>
                <w:lang w:val="sr-Latn-RS"/>
                <w14:ligatures w14:val="standardContextual"/>
              </w:rPr>
              <w:t>: proces anonimizacije ličnih podataka;</w:t>
            </w:r>
          </w:p>
          <w:p w14:paraId="1FA9877D" w14:textId="77777777" w:rsidR="00CC7E70" w:rsidRPr="00CC7E70" w:rsidRDefault="00CC7E70" w:rsidP="00CC7E70">
            <w:pPr>
              <w:ind w:left="270"/>
              <w:rPr>
                <w:rFonts w:ascii="Times New Roman" w:eastAsia="Aptos" w:hAnsi="Times New Roman"/>
                <w:kern w:val="2"/>
                <w:sz w:val="24"/>
                <w:szCs w:val="24"/>
                <w:lang w:val="sr-Latn-RS"/>
                <w14:ligatures w14:val="standardContextual"/>
              </w:rPr>
            </w:pPr>
          </w:p>
          <w:p w14:paraId="45BF96F5" w14:textId="77777777" w:rsidR="00CC7E70" w:rsidRPr="00CC7E70" w:rsidRDefault="00CC7E70" w:rsidP="00CC7E70">
            <w:pPr>
              <w:ind w:left="27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1.3.</w:t>
            </w:r>
            <w:r w:rsidRPr="00CC7E70">
              <w:rPr>
                <w:rFonts w:ascii="Times New Roman" w:eastAsia="Aptos" w:hAnsi="Times New Roman"/>
                <w:b/>
                <w:kern w:val="2"/>
                <w:sz w:val="24"/>
                <w:szCs w:val="24"/>
                <w:lang w:val="sr-Latn-RS"/>
                <w14:ligatures w14:val="standardContextual"/>
              </w:rPr>
              <w:t xml:space="preserve"> Ovlašćena lica: </w:t>
            </w:r>
            <w:r w:rsidRPr="00CC7E70">
              <w:rPr>
                <w:rFonts w:ascii="Times New Roman" w:eastAsia="Aptos" w:hAnsi="Times New Roman"/>
                <w:kern w:val="2"/>
                <w:sz w:val="24"/>
                <w:szCs w:val="24"/>
                <w:lang w:val="sr-Latn-RS"/>
                <w14:ligatures w14:val="standardContextual"/>
              </w:rPr>
              <w:t>javni službenici ovlašćeni od ministra za pristup SKE-u;</w:t>
            </w:r>
          </w:p>
          <w:p w14:paraId="620F18F5" w14:textId="478B335C" w:rsidR="00CC7E70" w:rsidRDefault="00CC7E70" w:rsidP="00CC7E70">
            <w:pPr>
              <w:ind w:left="270"/>
              <w:rPr>
                <w:rFonts w:ascii="Times New Roman" w:eastAsia="Aptos" w:hAnsi="Times New Roman"/>
                <w:kern w:val="2"/>
                <w:sz w:val="24"/>
                <w:szCs w:val="24"/>
                <w:lang w:val="sr-Latn-RS"/>
                <w14:ligatures w14:val="standardContextual"/>
              </w:rPr>
            </w:pPr>
          </w:p>
          <w:p w14:paraId="423E362D" w14:textId="77777777" w:rsidR="00CC7E70" w:rsidRPr="00CC7E70" w:rsidRDefault="00CC7E70" w:rsidP="00CC7E70">
            <w:pPr>
              <w:ind w:left="270"/>
              <w:rPr>
                <w:rFonts w:ascii="Times New Roman" w:eastAsia="Aptos" w:hAnsi="Times New Roman"/>
                <w:kern w:val="2"/>
                <w:sz w:val="24"/>
                <w:szCs w:val="24"/>
                <w:lang w:val="sr-Latn-RS"/>
                <w14:ligatures w14:val="standardContextual"/>
              </w:rPr>
            </w:pPr>
          </w:p>
          <w:p w14:paraId="783D54AE" w14:textId="77777777" w:rsidR="00CC7E70" w:rsidRPr="00CC7E70" w:rsidRDefault="00CC7E70" w:rsidP="00CC7E70">
            <w:pPr>
              <w:ind w:left="27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1.4.</w:t>
            </w:r>
            <w:r w:rsidRPr="00CC7E70">
              <w:rPr>
                <w:rFonts w:ascii="Times New Roman" w:eastAsia="Aptos" w:hAnsi="Times New Roman"/>
                <w:b/>
                <w:kern w:val="2"/>
                <w:sz w:val="24"/>
                <w:szCs w:val="24"/>
                <w:lang w:val="sr-Latn-RS"/>
                <w14:ligatures w14:val="standardContextual"/>
              </w:rPr>
              <w:t xml:space="preserve"> Podaci SKE-a</w:t>
            </w:r>
            <w:r w:rsidRPr="00CC7E70">
              <w:rPr>
                <w:rFonts w:ascii="Times New Roman" w:eastAsia="Aptos" w:hAnsi="Times New Roman"/>
                <w:kern w:val="2"/>
                <w:sz w:val="24"/>
                <w:szCs w:val="24"/>
                <w:lang w:val="sr-Latn-RS"/>
                <w14:ligatures w14:val="standardContextual"/>
              </w:rPr>
              <w:t>: svi podaci sačuvani u SKE-u ili kopija svakog dobijenog podatka iz SKE-a;</w:t>
            </w:r>
          </w:p>
          <w:p w14:paraId="63E683B5" w14:textId="77777777" w:rsidR="00CC7E70" w:rsidRPr="00CC7E70" w:rsidRDefault="00CC7E70" w:rsidP="00CC7E70">
            <w:pPr>
              <w:ind w:left="270"/>
              <w:rPr>
                <w:rFonts w:ascii="Times New Roman" w:eastAsia="Aptos" w:hAnsi="Times New Roman"/>
                <w:kern w:val="2"/>
                <w:sz w:val="24"/>
                <w:szCs w:val="24"/>
                <w:lang w:val="sr-Latn-RS"/>
                <w14:ligatures w14:val="standardContextual"/>
              </w:rPr>
            </w:pPr>
          </w:p>
          <w:p w14:paraId="1D579132" w14:textId="77777777" w:rsidR="00CC7E70" w:rsidRPr="00CC7E70" w:rsidRDefault="00CC7E70" w:rsidP="00CC7E70">
            <w:pPr>
              <w:ind w:left="27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1.5.</w:t>
            </w:r>
            <w:r w:rsidRPr="00CC7E70">
              <w:rPr>
                <w:rFonts w:ascii="Times New Roman" w:eastAsia="Aptos" w:hAnsi="Times New Roman"/>
                <w:b/>
                <w:kern w:val="2"/>
                <w:sz w:val="24"/>
                <w:szCs w:val="24"/>
                <w:lang w:val="sr-Latn-RS"/>
                <w14:ligatures w14:val="standardContextual"/>
              </w:rPr>
              <w:t xml:space="preserve"> Pojedinačni podaci SKE-a</w:t>
            </w:r>
            <w:r w:rsidRPr="00CC7E70">
              <w:rPr>
                <w:rFonts w:ascii="Times New Roman" w:eastAsia="Aptos" w:hAnsi="Times New Roman"/>
                <w:kern w:val="2"/>
                <w:sz w:val="24"/>
                <w:szCs w:val="24"/>
                <w:lang w:val="sr-Latn-RS"/>
                <w14:ligatures w14:val="standardContextual"/>
              </w:rPr>
              <w:t>: podaci sačuvani ili dobijeni u SKE-u, koji se odnose na fizičko lice;</w:t>
            </w:r>
          </w:p>
          <w:p w14:paraId="4369E7DB" w14:textId="77777777" w:rsidR="00CC7E70" w:rsidRPr="00CC7E70" w:rsidRDefault="00CC7E70" w:rsidP="00CC7E70">
            <w:pPr>
              <w:ind w:left="270"/>
              <w:rPr>
                <w:rFonts w:ascii="Times New Roman" w:eastAsia="Aptos" w:hAnsi="Times New Roman"/>
                <w:b/>
                <w:kern w:val="2"/>
                <w:sz w:val="24"/>
                <w:szCs w:val="24"/>
                <w:lang w:val="sr-Latn-RS"/>
                <w14:ligatures w14:val="standardContextual"/>
              </w:rPr>
            </w:pPr>
          </w:p>
          <w:p w14:paraId="50F09B58" w14:textId="77777777" w:rsidR="00CC7E70" w:rsidRPr="00CC7E70" w:rsidRDefault="00CC7E70" w:rsidP="00CC7E70">
            <w:pPr>
              <w:ind w:left="27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1.6.</w:t>
            </w:r>
            <w:r w:rsidRPr="00CC7E70">
              <w:rPr>
                <w:rFonts w:ascii="Times New Roman" w:eastAsia="Aptos" w:hAnsi="Times New Roman"/>
                <w:b/>
                <w:kern w:val="2"/>
                <w:sz w:val="24"/>
                <w:szCs w:val="24"/>
                <w:lang w:val="sr-Latn-RS"/>
                <w14:ligatures w14:val="standardContextual"/>
              </w:rPr>
              <w:t xml:space="preserve"> Masivni podaci SKE-a</w:t>
            </w:r>
            <w:r w:rsidRPr="00CC7E70">
              <w:rPr>
                <w:rFonts w:ascii="Times New Roman" w:eastAsia="Aptos" w:hAnsi="Times New Roman"/>
                <w:kern w:val="2"/>
                <w:sz w:val="24"/>
                <w:szCs w:val="24"/>
                <w:lang w:val="sr-Latn-RS"/>
                <w14:ligatures w14:val="standardContextual"/>
              </w:rPr>
              <w:t>: podaci koji se odnose na više od jednog fizičkog lica i obrađenih u analitičke i istraživačke svrhe.</w:t>
            </w:r>
          </w:p>
          <w:p w14:paraId="39845031" w14:textId="77777777" w:rsidR="00CC7E70" w:rsidRPr="00CC7E70" w:rsidRDefault="00CC7E70" w:rsidP="00CC7E70">
            <w:pPr>
              <w:ind w:left="270"/>
              <w:rPr>
                <w:rFonts w:ascii="Times New Roman" w:eastAsia="Aptos" w:hAnsi="Times New Roman"/>
                <w:b/>
                <w:bCs/>
                <w:kern w:val="2"/>
                <w:sz w:val="24"/>
                <w:szCs w:val="24"/>
                <w:lang w:val="sr-Latn-RS"/>
                <w14:ligatures w14:val="standardContextual"/>
              </w:rPr>
            </w:pPr>
          </w:p>
          <w:p w14:paraId="24053DBF" w14:textId="77777777" w:rsidR="00CC7E70" w:rsidRPr="00CC7E70" w:rsidRDefault="00CC7E70" w:rsidP="00CC7E70">
            <w:pPr>
              <w:ind w:left="270"/>
              <w:rPr>
                <w:rFonts w:ascii="Times New Roman" w:eastAsia="Aptos" w:hAnsi="Times New Roman"/>
                <w:kern w:val="2"/>
                <w:sz w:val="24"/>
                <w:szCs w:val="24"/>
                <w:lang w:val="sr-Latn-RS"/>
                <w14:ligatures w14:val="standardContextual"/>
              </w:rPr>
            </w:pPr>
            <w:r w:rsidRPr="00CC7E70">
              <w:rPr>
                <w:rFonts w:ascii="Times New Roman" w:eastAsia="Aptos" w:hAnsi="Times New Roman"/>
                <w:bCs/>
                <w:kern w:val="2"/>
                <w:sz w:val="24"/>
                <w:szCs w:val="24"/>
                <w:lang w:val="sr-Latn-RS"/>
                <w14:ligatures w14:val="standardContextual"/>
              </w:rPr>
              <w:t>1.7.</w:t>
            </w:r>
            <w:r w:rsidRPr="00CC7E70">
              <w:rPr>
                <w:rFonts w:ascii="Times New Roman" w:eastAsia="Aptos" w:hAnsi="Times New Roman"/>
                <w:b/>
                <w:bCs/>
                <w:kern w:val="2"/>
                <w:sz w:val="24"/>
                <w:szCs w:val="24"/>
                <w:lang w:val="sr-Latn-RS"/>
                <w14:ligatures w14:val="standardContextual"/>
              </w:rPr>
              <w:t xml:space="preserve"> </w:t>
            </w:r>
            <w:r w:rsidRPr="00CC7E70">
              <w:rPr>
                <w:rFonts w:ascii="Times New Roman" w:eastAsia="Aptos" w:hAnsi="Times New Roman"/>
                <w:b/>
                <w:kern w:val="2"/>
                <w:sz w:val="24"/>
                <w:szCs w:val="24"/>
                <w:lang w:val="sr-Latn-RS"/>
                <w14:ligatures w14:val="standardContextual"/>
              </w:rPr>
              <w:t>Subjekt podataka</w:t>
            </w:r>
            <w:r w:rsidRPr="00CC7E70">
              <w:rPr>
                <w:rFonts w:ascii="Times New Roman" w:eastAsia="Aptos" w:hAnsi="Times New Roman"/>
                <w:kern w:val="2"/>
                <w:sz w:val="24"/>
                <w:szCs w:val="24"/>
                <w:lang w:val="sr-Latn-RS"/>
                <w14:ligatures w14:val="standardContextual"/>
              </w:rPr>
              <w:t>: identifikovano ili identifikabilno fizičko lice na koje se odnose podaci SKE-a;</w:t>
            </w:r>
          </w:p>
          <w:p w14:paraId="781E88F9" w14:textId="77777777" w:rsidR="00CC7E70" w:rsidRPr="00CC7E70" w:rsidRDefault="00CC7E70" w:rsidP="00CC7E70">
            <w:pPr>
              <w:ind w:left="270"/>
              <w:rPr>
                <w:rFonts w:ascii="Times New Roman" w:eastAsia="Aptos" w:hAnsi="Times New Roman"/>
                <w:b/>
                <w:kern w:val="2"/>
                <w:sz w:val="24"/>
                <w:szCs w:val="24"/>
                <w:lang w:val="sr-Latn-RS"/>
                <w14:ligatures w14:val="standardContextual"/>
              </w:rPr>
            </w:pPr>
          </w:p>
          <w:p w14:paraId="4679A853" w14:textId="77777777" w:rsidR="00CC7E70" w:rsidRPr="00CC7E70" w:rsidRDefault="00CC7E70" w:rsidP="00CC7E70">
            <w:pPr>
              <w:ind w:left="27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1.8.</w:t>
            </w:r>
            <w:r w:rsidRPr="00CC7E70">
              <w:rPr>
                <w:rFonts w:ascii="Times New Roman" w:eastAsia="Aptos" w:hAnsi="Times New Roman"/>
                <w:b/>
                <w:kern w:val="2"/>
                <w:sz w:val="24"/>
                <w:szCs w:val="24"/>
                <w:lang w:val="sr-Latn-RS"/>
                <w14:ligatures w14:val="standardContextual"/>
              </w:rPr>
              <w:t xml:space="preserve"> Pseudonimni podaci</w:t>
            </w:r>
            <w:r w:rsidRPr="00CC7E70">
              <w:rPr>
                <w:rFonts w:ascii="Times New Roman" w:eastAsia="Aptos" w:hAnsi="Times New Roman"/>
                <w:kern w:val="2"/>
                <w:sz w:val="24"/>
                <w:szCs w:val="24"/>
                <w:lang w:val="sr-Latn-RS"/>
                <w14:ligatures w14:val="standardContextual"/>
              </w:rPr>
              <w:t>: podaci koji se ne pripisuju određenom subjektu podataka bez upotrebe dodatnih informacija, gde se takva dodatna informacija čuva odvojeno i podleže tehničkim i organizacionim merama radi osiguravanja da se lični podaci ne pripisuju identifikovanom ili identifikabilnom fizičkom licu;</w:t>
            </w:r>
          </w:p>
          <w:p w14:paraId="443B5956" w14:textId="77777777" w:rsidR="00CC7E70" w:rsidRPr="00CC7E70" w:rsidRDefault="00CC7E70" w:rsidP="00CC7E70">
            <w:pPr>
              <w:ind w:left="270"/>
              <w:rPr>
                <w:rFonts w:ascii="Times New Roman" w:eastAsia="Aptos" w:hAnsi="Times New Roman"/>
                <w:b/>
                <w:kern w:val="2"/>
                <w:sz w:val="24"/>
                <w:szCs w:val="24"/>
                <w:lang w:val="sr-Latn-RS"/>
                <w14:ligatures w14:val="standardContextual"/>
              </w:rPr>
            </w:pPr>
          </w:p>
          <w:p w14:paraId="33DF0246" w14:textId="1883BE97" w:rsidR="00CC7E70" w:rsidRPr="00CC7E70" w:rsidRDefault="00CC7E70" w:rsidP="00CC7E70">
            <w:pPr>
              <w:ind w:left="27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1.9.</w:t>
            </w:r>
            <w:r>
              <w:rPr>
                <w:rFonts w:ascii="Times New Roman" w:eastAsia="Aptos" w:hAnsi="Times New Roman"/>
                <w:b/>
                <w:kern w:val="2"/>
                <w:sz w:val="24"/>
                <w:szCs w:val="24"/>
                <w:lang w:val="sr-Latn-RS"/>
                <w14:ligatures w14:val="standardContextual"/>
              </w:rPr>
              <w:t xml:space="preserve"> </w:t>
            </w:r>
            <w:r w:rsidRPr="00CC7E70">
              <w:rPr>
                <w:rFonts w:ascii="Times New Roman" w:eastAsia="Aptos" w:hAnsi="Times New Roman"/>
                <w:b/>
                <w:kern w:val="2"/>
                <w:sz w:val="24"/>
                <w:szCs w:val="24"/>
                <w:lang w:val="sr-Latn-RS"/>
                <w14:ligatures w14:val="standardContextual"/>
              </w:rPr>
              <w:t xml:space="preserve">Pseudonimizacija: </w:t>
            </w:r>
            <w:r w:rsidRPr="00CC7E70">
              <w:rPr>
                <w:rFonts w:ascii="Times New Roman" w:eastAsia="Aptos" w:hAnsi="Times New Roman"/>
                <w:kern w:val="2"/>
                <w:sz w:val="24"/>
                <w:szCs w:val="24"/>
                <w:lang w:val="sr-Latn-RS"/>
                <w14:ligatures w14:val="standardContextual"/>
              </w:rPr>
              <w:t>proces pretvaranja ličnih podataka u pseudonime.</w:t>
            </w:r>
          </w:p>
          <w:p w14:paraId="0D66FC98" w14:textId="1883BE97" w:rsidR="00CC7E70" w:rsidRPr="00CC7E70" w:rsidRDefault="00CC7E70" w:rsidP="00CC7E70">
            <w:pPr>
              <w:rPr>
                <w:rFonts w:ascii="Times New Roman" w:eastAsia="Aptos" w:hAnsi="Times New Roman"/>
                <w:kern w:val="2"/>
                <w:sz w:val="24"/>
                <w:szCs w:val="24"/>
                <w:lang w:val="sr-Latn-RS"/>
                <w14:ligatures w14:val="standardContextual"/>
              </w:rPr>
            </w:pPr>
          </w:p>
          <w:p w14:paraId="53BA3309" w14:textId="77777777" w:rsidR="00CC7E70" w:rsidRDefault="00CC7E70" w:rsidP="00CC7E70">
            <w:pPr>
              <w:jc w:val="center"/>
              <w:rPr>
                <w:rFonts w:ascii="Times New Roman" w:eastAsia="Aptos" w:hAnsi="Times New Roman"/>
                <w:b/>
                <w:kern w:val="2"/>
                <w:sz w:val="24"/>
                <w:szCs w:val="24"/>
                <w:lang w:val="sr-Latn-RS"/>
                <w14:ligatures w14:val="standardContextual"/>
              </w:rPr>
            </w:pPr>
          </w:p>
          <w:p w14:paraId="7F0E4B39" w14:textId="77777777" w:rsidR="00ED102E" w:rsidRDefault="00ED102E" w:rsidP="00CC7E70">
            <w:pPr>
              <w:jc w:val="center"/>
              <w:rPr>
                <w:rFonts w:ascii="Times New Roman" w:eastAsia="Aptos" w:hAnsi="Times New Roman"/>
                <w:b/>
                <w:kern w:val="2"/>
                <w:sz w:val="24"/>
                <w:szCs w:val="24"/>
                <w:lang w:val="sr-Latn-RS"/>
                <w14:ligatures w14:val="standardContextual"/>
              </w:rPr>
            </w:pPr>
          </w:p>
          <w:p w14:paraId="77C59976" w14:textId="77777777" w:rsidR="00ED102E" w:rsidRDefault="00ED102E" w:rsidP="00CC7E70">
            <w:pPr>
              <w:jc w:val="center"/>
              <w:rPr>
                <w:rFonts w:ascii="Times New Roman" w:eastAsia="Aptos" w:hAnsi="Times New Roman"/>
                <w:b/>
                <w:kern w:val="2"/>
                <w:sz w:val="24"/>
                <w:szCs w:val="24"/>
                <w:lang w:val="sr-Latn-RS"/>
                <w14:ligatures w14:val="standardContextual"/>
              </w:rPr>
            </w:pPr>
          </w:p>
          <w:p w14:paraId="5F1F8505" w14:textId="77777777" w:rsidR="00ED102E" w:rsidRDefault="00ED102E" w:rsidP="00CC7E70">
            <w:pPr>
              <w:jc w:val="center"/>
              <w:rPr>
                <w:rFonts w:ascii="Times New Roman" w:eastAsia="Aptos" w:hAnsi="Times New Roman"/>
                <w:b/>
                <w:kern w:val="2"/>
                <w:sz w:val="24"/>
                <w:szCs w:val="24"/>
                <w:lang w:val="sr-Latn-RS"/>
                <w14:ligatures w14:val="standardContextual"/>
              </w:rPr>
            </w:pPr>
          </w:p>
          <w:p w14:paraId="4AD8A98A" w14:textId="77777777" w:rsidR="00ED102E" w:rsidRDefault="00ED102E" w:rsidP="00CC7E70">
            <w:pPr>
              <w:jc w:val="center"/>
              <w:rPr>
                <w:rFonts w:ascii="Times New Roman" w:eastAsia="Aptos" w:hAnsi="Times New Roman"/>
                <w:b/>
                <w:kern w:val="2"/>
                <w:sz w:val="24"/>
                <w:szCs w:val="24"/>
                <w:lang w:val="sr-Latn-RS"/>
                <w14:ligatures w14:val="standardContextual"/>
              </w:rPr>
            </w:pPr>
          </w:p>
          <w:p w14:paraId="42F4F96F" w14:textId="0EE6E480" w:rsidR="00CC7E70" w:rsidRPr="00CC7E70" w:rsidRDefault="00CC7E70" w:rsidP="00CC7E70">
            <w:pPr>
              <w:jc w:val="center"/>
              <w:rPr>
                <w:rFonts w:ascii="Times New Roman" w:eastAsia="Aptos" w:hAnsi="Times New Roman"/>
                <w:b/>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Član 4</w:t>
            </w:r>
          </w:p>
          <w:p w14:paraId="4B11E33A"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Pristup Ministarstva u SKE</w:t>
            </w:r>
          </w:p>
          <w:p w14:paraId="084701FD"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p>
          <w:p w14:paraId="2723F930"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bCs/>
                <w:caps/>
                <w:kern w:val="2"/>
                <w:sz w:val="24"/>
                <w:szCs w:val="24"/>
                <w:lang w:val="sr-Latn-RS"/>
                <w14:ligatures w14:val="standardContextual"/>
              </w:rPr>
              <w:t xml:space="preserve">1. </w:t>
            </w:r>
            <w:r w:rsidRPr="00CC7E70">
              <w:rPr>
                <w:rFonts w:ascii="Times New Roman" w:eastAsia="Aptos" w:hAnsi="Times New Roman"/>
                <w:sz w:val="24"/>
                <w:szCs w:val="24"/>
                <w:lang w:val="sr-Latn-RS"/>
              </w:rPr>
              <w:t>Ministarstvo pravde ima potpun pristup SKE-u. Ministarstvo nema pravo da se meša ili interveniše u SKE-u</w:t>
            </w:r>
            <w:r w:rsidRPr="00CC7E70">
              <w:rPr>
                <w:rFonts w:ascii="Times New Roman" w:eastAsia="Aptos" w:hAnsi="Times New Roman"/>
                <w:kern w:val="2"/>
                <w:sz w:val="24"/>
                <w:szCs w:val="24"/>
                <w:lang w:val="sr-Latn-RS"/>
                <w14:ligatures w14:val="standardContextual"/>
              </w:rPr>
              <w:t>.</w:t>
            </w:r>
          </w:p>
          <w:p w14:paraId="2A1B7BB5" w14:textId="77777777" w:rsidR="00CC7E70" w:rsidRPr="00CC7E70" w:rsidRDefault="00CC7E70" w:rsidP="00CC7E70">
            <w:pPr>
              <w:rPr>
                <w:rFonts w:ascii="Times New Roman" w:eastAsia="Aptos" w:hAnsi="Times New Roman"/>
                <w:kern w:val="2"/>
                <w:sz w:val="24"/>
                <w:szCs w:val="24"/>
                <w:lang w:val="sr-Latn-RS"/>
                <w14:ligatures w14:val="standardContextual"/>
              </w:rPr>
            </w:pPr>
          </w:p>
          <w:p w14:paraId="7B659D5A"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2. Ministar, odlukom, imenuje odgovornog službenika za pristup SKE-u na predlog rukovodioca jedinice sa mandatom od četiri (4) godine sa mogućnošću produženja.</w:t>
            </w:r>
          </w:p>
          <w:p w14:paraId="0452744B" w14:textId="77777777" w:rsidR="00CC7E70" w:rsidRPr="00CC7E70" w:rsidRDefault="00CC7E70" w:rsidP="00CC7E70">
            <w:pPr>
              <w:rPr>
                <w:rFonts w:ascii="Times New Roman" w:eastAsia="Aptos" w:hAnsi="Times New Roman"/>
                <w:kern w:val="2"/>
                <w:sz w:val="24"/>
                <w:szCs w:val="24"/>
                <w:lang w:val="sq-AL"/>
                <w14:ligatures w14:val="standardContextual"/>
              </w:rPr>
            </w:pPr>
          </w:p>
          <w:p w14:paraId="6A44189E" w14:textId="77777777" w:rsidR="00CC7E70" w:rsidRPr="00CC7E70" w:rsidRDefault="00CC7E70" w:rsidP="00CC7E70">
            <w:pPr>
              <w:ind w:right="270"/>
              <w:rPr>
                <w:rFonts w:ascii="Times New Roman" w:eastAsia="MS Mincho" w:hAnsi="Times New Roman"/>
                <w:i/>
                <w:sz w:val="24"/>
                <w:szCs w:val="24"/>
                <w:lang w:val="sr-Latn-RS"/>
              </w:rPr>
            </w:pPr>
            <w:r w:rsidRPr="00CC7E70">
              <w:rPr>
                <w:rFonts w:ascii="Times New Roman" w:eastAsia="MS Mincho" w:hAnsi="Times New Roman"/>
                <w:sz w:val="24"/>
                <w:szCs w:val="24"/>
                <w:lang w:val="sr-Latn-RS"/>
              </w:rPr>
              <w:t>3. Pristup SKE -u je dozvoljen samo licima koja poseduju bezbednosnu dozvolu izdatu od strane Obaveštajne Agencije Kosova, u skladu sa nivoom klasifikacije informacija koje sadrži SKE.</w:t>
            </w:r>
          </w:p>
          <w:p w14:paraId="51714827" w14:textId="77777777" w:rsidR="00CC7E70" w:rsidRPr="00CC7E70" w:rsidRDefault="00CC7E70" w:rsidP="00CC7E70">
            <w:pPr>
              <w:rPr>
                <w:rFonts w:ascii="Times New Roman" w:eastAsia="Aptos" w:hAnsi="Times New Roman"/>
                <w:kern w:val="2"/>
                <w:sz w:val="24"/>
                <w:szCs w:val="24"/>
                <w:lang w:val="sr-Latn-RS"/>
                <w14:ligatures w14:val="standardContextual"/>
              </w:rPr>
            </w:pPr>
          </w:p>
          <w:p w14:paraId="01E9E972"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4. Imenovani odgovorni službenik ima pristup samo onim podacima koji su neophodni za ostvarivanje svrhe obrade u određenim slučajevima u skladu sa važećim zakonodavstvom.</w:t>
            </w:r>
          </w:p>
          <w:p w14:paraId="05AD75C3" w14:textId="77777777" w:rsidR="00CC7E70" w:rsidRPr="00CC7E70" w:rsidRDefault="00CC7E70" w:rsidP="00CC7E70">
            <w:pPr>
              <w:rPr>
                <w:rFonts w:ascii="Times New Roman" w:eastAsia="Aptos" w:hAnsi="Times New Roman"/>
                <w:kern w:val="2"/>
                <w:sz w:val="24"/>
                <w:szCs w:val="24"/>
                <w:lang w:val="sr-Latn-RS"/>
                <w14:ligatures w14:val="standardContextual"/>
              </w:rPr>
            </w:pPr>
          </w:p>
          <w:p w14:paraId="6A8B67EC"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5. Odgovorni službenik je ovlašćeno da:</w:t>
            </w:r>
          </w:p>
          <w:p w14:paraId="011EAE68" w14:textId="77777777" w:rsidR="00CC7E70" w:rsidRPr="00CC7E70" w:rsidRDefault="00CC7E70" w:rsidP="00CC7E70">
            <w:pPr>
              <w:ind w:left="360"/>
              <w:rPr>
                <w:rFonts w:ascii="Times New Roman" w:eastAsia="Aptos" w:hAnsi="Times New Roman"/>
                <w:kern w:val="2"/>
                <w:sz w:val="24"/>
                <w:szCs w:val="24"/>
                <w:lang w:val="sr-Latn-RS"/>
                <w14:ligatures w14:val="standardContextual"/>
              </w:rPr>
            </w:pPr>
          </w:p>
          <w:p w14:paraId="111582A2"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5.1. Kreira tehničke i privremene kopije podataka SKE-a u meri u kojoj su neophodne za pregled i dobijanje potrebnih podataka.</w:t>
            </w:r>
          </w:p>
          <w:p w14:paraId="014132D6" w14:textId="548A7EBA" w:rsidR="00CC7E70" w:rsidRDefault="00CC7E70" w:rsidP="00CC7E70">
            <w:pPr>
              <w:ind w:left="450"/>
              <w:rPr>
                <w:rFonts w:ascii="Times New Roman" w:eastAsia="Aptos" w:hAnsi="Times New Roman"/>
                <w:kern w:val="2"/>
                <w:sz w:val="24"/>
                <w:szCs w:val="24"/>
                <w:lang w:val="sr-Latn-RS"/>
                <w14:ligatures w14:val="standardContextual"/>
              </w:rPr>
            </w:pPr>
          </w:p>
          <w:p w14:paraId="602C93A3"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p>
          <w:p w14:paraId="3D47DA47"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5.2. Pregleda, dobije i kreira kopije pojedinačnih podataka SKE-a u svrhu posebne pretrage u vezi sa određenim sudskim procesuiranjem.</w:t>
            </w:r>
          </w:p>
          <w:p w14:paraId="088D9D2B"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p>
          <w:p w14:paraId="3BD326E8"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 xml:space="preserve">5.3. pregleda i dobija masovne podatke SKE-a u analitičke ili istraživačke svrhe, uključujući kreiranje kopija tih podataka. </w:t>
            </w:r>
          </w:p>
          <w:p w14:paraId="2E88532C"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p>
          <w:p w14:paraId="3EEB7E00"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5.4. Pregleda, dobije ili kopira podatke SKE-a kada je takvo procesiranje neophodna za ispunjavanje zakonske obaveze Ministarstva ili drugog entiteta na koji se primenjuje ovaj podzakonski akt, ili za obavljanje njihovih dužnosti u javnom interesu ili u vršenju službenog autoriteta, ili u drugim slučajevima dozvoljenim kosovskim zakonom.</w:t>
            </w:r>
          </w:p>
          <w:p w14:paraId="6B4D969F" w14:textId="77777777" w:rsidR="00CC7E70" w:rsidRPr="00CC7E70" w:rsidRDefault="00CC7E70" w:rsidP="00CC7E70">
            <w:pPr>
              <w:ind w:left="360"/>
              <w:rPr>
                <w:rFonts w:ascii="Times New Roman" w:eastAsia="Aptos" w:hAnsi="Times New Roman"/>
                <w:kern w:val="2"/>
                <w:sz w:val="24"/>
                <w:szCs w:val="24"/>
                <w:lang w:val="sr-Latn-RS"/>
                <w14:ligatures w14:val="standardContextual"/>
              </w:rPr>
            </w:pPr>
          </w:p>
          <w:p w14:paraId="1A983CB0"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bCs/>
                <w:caps/>
                <w:kern w:val="2"/>
                <w:sz w:val="24"/>
                <w:szCs w:val="24"/>
                <w:lang w:val="sr-Latn-RS"/>
                <w14:ligatures w14:val="standardContextual"/>
              </w:rPr>
              <w:t xml:space="preserve">6. </w:t>
            </w:r>
            <w:r w:rsidRPr="00CC7E70">
              <w:rPr>
                <w:rFonts w:ascii="Times New Roman" w:eastAsia="Aptos" w:hAnsi="Times New Roman"/>
                <w:kern w:val="2"/>
                <w:sz w:val="24"/>
                <w:szCs w:val="24"/>
                <w:lang w:val="sr-Latn-RS"/>
                <w14:ligatures w14:val="standardContextual"/>
              </w:rPr>
              <w:t>Odgovorni službenik vodi računa da podaci iz SKE-a ne smeju biti otkriveni, bilo usmeno, pismeno ili na bilo koji drugi način, niti da budu dostupni trećim licima.</w:t>
            </w:r>
          </w:p>
          <w:p w14:paraId="5D5CE734" w14:textId="77777777" w:rsidR="00CC7E70" w:rsidRPr="00CC7E70" w:rsidRDefault="00CC7E70" w:rsidP="00CC7E70">
            <w:pPr>
              <w:rPr>
                <w:rFonts w:ascii="Times New Roman" w:eastAsia="Aptos" w:hAnsi="Times New Roman"/>
                <w:b/>
                <w:bCs/>
                <w:caps/>
                <w:kern w:val="2"/>
                <w:sz w:val="24"/>
                <w:szCs w:val="24"/>
                <w:lang w:val="sr-Latn-RS"/>
                <w14:ligatures w14:val="standardContextual"/>
              </w:rPr>
            </w:pPr>
          </w:p>
          <w:p w14:paraId="501EA9BB"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 xml:space="preserve">7. Ministarstvo i Sudski savet Kosova obezbediće tehničku vezu u skladu sa stavom 1. ovog člana i sa važećim relevantnim zakonodavstvom.. </w:t>
            </w:r>
          </w:p>
          <w:p w14:paraId="43623DBB" w14:textId="77777777" w:rsidR="00CC7E70" w:rsidRPr="00CC7E70" w:rsidRDefault="00CC7E70" w:rsidP="00CC7E70">
            <w:pPr>
              <w:rPr>
                <w:rFonts w:ascii="Times New Roman" w:eastAsia="Aptos" w:hAnsi="Times New Roman"/>
                <w:kern w:val="2"/>
                <w:sz w:val="24"/>
                <w:szCs w:val="24"/>
                <w:lang w:val="sr-Latn-RS"/>
                <w14:ligatures w14:val="standardContextual"/>
              </w:rPr>
            </w:pPr>
          </w:p>
          <w:p w14:paraId="2AE6FDC3"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Član 5</w:t>
            </w:r>
          </w:p>
          <w:p w14:paraId="7AA1D89C"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Vođenje beleški</w:t>
            </w:r>
          </w:p>
          <w:p w14:paraId="2DFFD069"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p>
          <w:p w14:paraId="49EB09CF" w14:textId="628A6046" w:rsidR="00CC7E70" w:rsidRPr="00CC7E70" w:rsidRDefault="00ED102E" w:rsidP="00ED102E">
            <w:pPr>
              <w:tabs>
                <w:tab w:val="left" w:pos="450"/>
              </w:tabs>
              <w:spacing w:after="160"/>
              <w:contextualSpacing/>
              <w:rPr>
                <w:rFonts w:ascii="Times New Roman" w:eastAsia="Aptos" w:hAnsi="Times New Roman"/>
                <w:kern w:val="2"/>
                <w:sz w:val="24"/>
                <w:szCs w:val="24"/>
                <w:lang w:val="sr-Latn-RS"/>
                <w14:ligatures w14:val="standardContextual"/>
              </w:rPr>
            </w:pPr>
            <w:r>
              <w:rPr>
                <w:rFonts w:ascii="Times New Roman" w:eastAsia="Aptos" w:hAnsi="Times New Roman"/>
                <w:kern w:val="2"/>
                <w:sz w:val="24"/>
                <w:szCs w:val="24"/>
                <w:lang w:val="sr-Latn-RS"/>
                <w14:ligatures w14:val="standardContextual"/>
              </w:rPr>
              <w:t xml:space="preserve">1. </w:t>
            </w:r>
            <w:r w:rsidR="00CC7E70" w:rsidRPr="00CC7E70">
              <w:rPr>
                <w:rFonts w:ascii="Times New Roman" w:eastAsia="Aptos" w:hAnsi="Times New Roman"/>
                <w:kern w:val="2"/>
                <w:sz w:val="24"/>
                <w:szCs w:val="24"/>
                <w:lang w:val="sr-Latn-RS"/>
                <w14:ligatures w14:val="standardContextual"/>
              </w:rPr>
              <w:t>Ministarstvo vodi evidenciju putem registra prema Dodatku 1 i Dodatku 2 ovog Administrativnog uputstva za svaki pojedinačni podatak i svaki masovni podatak pristupa SKE-u.</w:t>
            </w:r>
          </w:p>
          <w:p w14:paraId="58E436D8" w14:textId="77777777" w:rsidR="00CC7E70" w:rsidRPr="00CC7E70" w:rsidRDefault="00CC7E70" w:rsidP="00CC7E70">
            <w:pPr>
              <w:ind w:left="720"/>
              <w:contextualSpacing/>
              <w:rPr>
                <w:rFonts w:ascii="Times New Roman" w:eastAsia="Aptos" w:hAnsi="Times New Roman"/>
                <w:kern w:val="2"/>
                <w:sz w:val="24"/>
                <w:szCs w:val="24"/>
                <w:lang w:val="sr-Latn-RS"/>
                <w14:ligatures w14:val="standardContextual"/>
              </w:rPr>
            </w:pPr>
          </w:p>
          <w:p w14:paraId="4618E4D8" w14:textId="1F659B4E" w:rsidR="00CC7E70" w:rsidRPr="00CC7E70" w:rsidRDefault="00ED102E" w:rsidP="00ED102E">
            <w:pPr>
              <w:spacing w:after="160"/>
              <w:contextualSpacing/>
              <w:rPr>
                <w:rFonts w:ascii="Times New Roman" w:eastAsia="Aptos" w:hAnsi="Times New Roman"/>
                <w:kern w:val="2"/>
                <w:sz w:val="24"/>
                <w:szCs w:val="24"/>
                <w:lang w:val="sr-Latn-RS"/>
                <w14:ligatures w14:val="standardContextual"/>
              </w:rPr>
            </w:pPr>
            <w:r>
              <w:rPr>
                <w:rFonts w:ascii="Times New Roman" w:eastAsia="Aptos" w:hAnsi="Times New Roman"/>
                <w:kern w:val="2"/>
                <w:sz w:val="24"/>
                <w:szCs w:val="24"/>
                <w:lang w:val="sr-Latn-RS"/>
                <w14:ligatures w14:val="standardContextual"/>
              </w:rPr>
              <w:t>2.</w:t>
            </w:r>
            <w:r w:rsidR="00CC7E70" w:rsidRPr="00CC7E70">
              <w:rPr>
                <w:rFonts w:ascii="Times New Roman" w:eastAsia="Aptos" w:hAnsi="Times New Roman"/>
                <w:kern w:val="2"/>
                <w:sz w:val="24"/>
                <w:szCs w:val="24"/>
                <w:lang w:val="sr-Latn-RS"/>
                <w14:ligatures w14:val="standardContextual"/>
              </w:rPr>
              <w:t>Registar prema Dodatku 1 za pristup individualnim podacima sadrži:</w:t>
            </w:r>
          </w:p>
          <w:p w14:paraId="44100D48"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p>
          <w:p w14:paraId="36DA62B1"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2.1. Ime i prezime ovlašćenog lica koje je pristupilo individualnim podacima.</w:t>
            </w:r>
          </w:p>
          <w:p w14:paraId="7308EA7A"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p>
          <w:p w14:paraId="381843C8"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2.2. Svrha pristupa;</w:t>
            </w:r>
          </w:p>
          <w:p w14:paraId="15ED1412"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p>
          <w:p w14:paraId="4327A3CC"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2.3. Datum i čas pristupa;</w:t>
            </w:r>
          </w:p>
          <w:p w14:paraId="62C397DB"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p>
          <w:p w14:paraId="04A5A918"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2.4. Dobijeni podaci;</w:t>
            </w:r>
          </w:p>
          <w:p w14:paraId="6254ACD9"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p>
          <w:p w14:paraId="6577E456" w14:textId="77777777" w:rsidR="00CC7E70" w:rsidRPr="00CC7E70" w:rsidRDefault="00CC7E70" w:rsidP="00CC7E70">
            <w:pPr>
              <w:ind w:left="450"/>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2.5. Jedinica koja je primila pojedinačne podatke;.</w:t>
            </w:r>
          </w:p>
          <w:p w14:paraId="437F9979" w14:textId="66126049" w:rsidR="00CC7E70" w:rsidRDefault="00CC7E70" w:rsidP="00CC7E70">
            <w:pPr>
              <w:ind w:left="450"/>
              <w:rPr>
                <w:rFonts w:ascii="Times New Roman" w:eastAsia="Aptos" w:hAnsi="Times New Roman"/>
                <w:kern w:val="2"/>
                <w:sz w:val="24"/>
                <w:szCs w:val="24"/>
                <w:lang w:val="sr-Latn-RS"/>
                <w14:ligatures w14:val="standardContextual"/>
              </w:rPr>
            </w:pPr>
          </w:p>
          <w:p w14:paraId="6A04BAFE" w14:textId="77777777" w:rsidR="00ED102E" w:rsidRPr="00CC7E70" w:rsidRDefault="00ED102E" w:rsidP="00CC7E70">
            <w:pPr>
              <w:ind w:left="450"/>
              <w:rPr>
                <w:rFonts w:ascii="Times New Roman" w:eastAsia="Aptos" w:hAnsi="Times New Roman"/>
                <w:kern w:val="2"/>
                <w:sz w:val="24"/>
                <w:szCs w:val="24"/>
                <w:lang w:val="sr-Latn-RS"/>
                <w14:ligatures w14:val="standardContextual"/>
              </w:rPr>
            </w:pPr>
          </w:p>
          <w:p w14:paraId="112F95D2"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3. Registar prema Dodatku 2 za pristup masovnim podacima sadrži:</w:t>
            </w:r>
          </w:p>
          <w:p w14:paraId="69934B1D" w14:textId="77777777" w:rsidR="00CC7E70" w:rsidRPr="00CC7E70" w:rsidRDefault="00CC7E70" w:rsidP="00CC7E70">
            <w:pPr>
              <w:rPr>
                <w:rFonts w:ascii="Times New Roman" w:eastAsia="Aptos" w:hAnsi="Times New Roman"/>
                <w:kern w:val="2"/>
                <w:sz w:val="24"/>
                <w:szCs w:val="24"/>
                <w:lang w:val="sr-Latn-RS"/>
                <w14:ligatures w14:val="standardContextual"/>
              </w:rPr>
            </w:pPr>
          </w:p>
          <w:p w14:paraId="52B58FB8" w14:textId="77777777" w:rsidR="00CC7E70" w:rsidRPr="00CC7E70" w:rsidRDefault="00CC7E70" w:rsidP="00CC7E70">
            <w:pPr>
              <w:ind w:left="708"/>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3.1. Ime i prezime ovlašćenog lica koje je pristupilo masovnim podacima;</w:t>
            </w:r>
          </w:p>
          <w:p w14:paraId="1A576D2C" w14:textId="77777777" w:rsidR="00CC7E70" w:rsidRPr="00CC7E70" w:rsidRDefault="00CC7E70" w:rsidP="00CC7E70">
            <w:pPr>
              <w:ind w:left="708"/>
              <w:rPr>
                <w:rFonts w:ascii="Times New Roman" w:eastAsia="Aptos" w:hAnsi="Times New Roman"/>
                <w:kern w:val="2"/>
                <w:sz w:val="24"/>
                <w:szCs w:val="24"/>
                <w:lang w:val="sr-Latn-RS"/>
                <w14:ligatures w14:val="standardContextual"/>
              </w:rPr>
            </w:pPr>
          </w:p>
          <w:p w14:paraId="2703F6F8" w14:textId="77777777" w:rsidR="00CC7E70" w:rsidRPr="00CC7E70" w:rsidRDefault="00CC7E70" w:rsidP="00CC7E70">
            <w:pPr>
              <w:ind w:left="708"/>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3.2. Datum i čas pristupa;</w:t>
            </w:r>
          </w:p>
          <w:p w14:paraId="5E265498" w14:textId="77777777" w:rsidR="00CC7E70" w:rsidRPr="00CC7E70" w:rsidRDefault="00CC7E70" w:rsidP="00CC7E70">
            <w:pPr>
              <w:ind w:left="708"/>
              <w:rPr>
                <w:rFonts w:ascii="Times New Roman" w:eastAsia="Aptos" w:hAnsi="Times New Roman"/>
                <w:kern w:val="2"/>
                <w:sz w:val="24"/>
                <w:szCs w:val="24"/>
                <w:lang w:val="sr-Latn-RS"/>
                <w14:ligatures w14:val="standardContextual"/>
              </w:rPr>
            </w:pPr>
          </w:p>
          <w:p w14:paraId="7F883683" w14:textId="77777777" w:rsidR="00CC7E70" w:rsidRPr="00CC7E70" w:rsidRDefault="00CC7E70" w:rsidP="00CC7E70">
            <w:pPr>
              <w:ind w:left="708"/>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3.3. Analitička ili istraživačka svrha pristupa;</w:t>
            </w:r>
          </w:p>
          <w:p w14:paraId="27A043FD" w14:textId="77777777" w:rsidR="00CC7E70" w:rsidRPr="00CC7E70" w:rsidRDefault="00CC7E70" w:rsidP="00CC7E70">
            <w:pPr>
              <w:ind w:left="708"/>
              <w:rPr>
                <w:rFonts w:ascii="Times New Roman" w:eastAsia="Aptos" w:hAnsi="Times New Roman"/>
                <w:kern w:val="2"/>
                <w:sz w:val="24"/>
                <w:szCs w:val="24"/>
                <w:lang w:val="sr-Latn-RS"/>
                <w14:ligatures w14:val="standardContextual"/>
              </w:rPr>
            </w:pPr>
          </w:p>
          <w:p w14:paraId="4A5D1940" w14:textId="77777777" w:rsidR="00CC7E70" w:rsidRPr="00CC7E70" w:rsidRDefault="00CC7E70" w:rsidP="00CC7E70">
            <w:pPr>
              <w:ind w:left="708"/>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3.4. Opis grupe dobijenih podataka;</w:t>
            </w:r>
          </w:p>
          <w:p w14:paraId="709E8C01" w14:textId="77777777" w:rsidR="00CC7E70" w:rsidRPr="00CC7E70" w:rsidRDefault="00CC7E70" w:rsidP="00CC7E70">
            <w:pPr>
              <w:ind w:left="708"/>
              <w:rPr>
                <w:rFonts w:ascii="Times New Roman" w:eastAsia="Aptos" w:hAnsi="Times New Roman"/>
                <w:kern w:val="2"/>
                <w:sz w:val="24"/>
                <w:szCs w:val="24"/>
                <w:lang w:val="sr-Latn-RS"/>
                <w14:ligatures w14:val="standardContextual"/>
              </w:rPr>
            </w:pPr>
          </w:p>
          <w:p w14:paraId="0D6E07D0" w14:textId="77777777" w:rsidR="00CC7E70" w:rsidRPr="00CC7E70" w:rsidRDefault="00CC7E70" w:rsidP="00CC7E70">
            <w:pPr>
              <w:ind w:left="708"/>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3.5. Sprovedene mere anonimizacije ili pseudonimizacije.</w:t>
            </w:r>
          </w:p>
          <w:p w14:paraId="512E7D5E" w14:textId="36E1EFAE" w:rsidR="00CC7E70" w:rsidRDefault="00CC7E70" w:rsidP="00CC7E70">
            <w:pPr>
              <w:ind w:left="708"/>
              <w:rPr>
                <w:rFonts w:ascii="Times New Roman" w:eastAsia="Aptos" w:hAnsi="Times New Roman"/>
                <w:kern w:val="2"/>
                <w:sz w:val="24"/>
                <w:szCs w:val="24"/>
                <w:lang w:val="sr-Latn-RS"/>
                <w14:ligatures w14:val="standardContextual"/>
              </w:rPr>
            </w:pPr>
          </w:p>
          <w:p w14:paraId="14B4C8AB" w14:textId="77777777" w:rsidR="00ED102E" w:rsidRPr="00CC7E70" w:rsidRDefault="00ED102E" w:rsidP="00CC7E70">
            <w:pPr>
              <w:ind w:left="708"/>
              <w:rPr>
                <w:rFonts w:ascii="Times New Roman" w:eastAsia="Aptos" w:hAnsi="Times New Roman"/>
                <w:kern w:val="2"/>
                <w:sz w:val="24"/>
                <w:szCs w:val="24"/>
                <w:lang w:val="sr-Latn-RS"/>
                <w14:ligatures w14:val="standardContextual"/>
              </w:rPr>
            </w:pPr>
          </w:p>
          <w:p w14:paraId="7F8C71EF"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4. Odgovorni službenik, u slučajevima kada ima informacije da su podaci koji se odnose na određeno lice modificirani ili ažurirani u SKE-u, a njihova obrada ili dobijanje mogu uticati na prava ili interese tog lica, obezbeđuje da se kopije sačuvane u registrima sa individualnim podacima bez odlaganja izbrišu ili ažuriraju.</w:t>
            </w:r>
          </w:p>
          <w:p w14:paraId="49FBE884" w14:textId="77777777" w:rsidR="00CC7E70" w:rsidRPr="00CC7E70" w:rsidRDefault="00CC7E70" w:rsidP="00CC7E70">
            <w:pPr>
              <w:rPr>
                <w:rFonts w:ascii="Times New Roman" w:eastAsia="Aptos" w:hAnsi="Times New Roman"/>
                <w:kern w:val="2"/>
                <w:sz w:val="24"/>
                <w:szCs w:val="24"/>
                <w:lang w:val="sr-Latn-RS"/>
                <w14:ligatures w14:val="standardContextual"/>
              </w:rPr>
            </w:pPr>
          </w:p>
          <w:p w14:paraId="6013F22F"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5. Registar za pristup pojedinačnim podacima čuvaju se (3) tri godine nakon dana kada su generisane, osim registara za masovne podatke koje se mogu čuvati zauvek.</w:t>
            </w:r>
          </w:p>
          <w:p w14:paraId="1D555004" w14:textId="220D43F8" w:rsidR="00CC7E70" w:rsidRDefault="00CC7E70" w:rsidP="00CC7E70">
            <w:pPr>
              <w:jc w:val="center"/>
              <w:rPr>
                <w:rFonts w:ascii="Times New Roman" w:eastAsia="Aptos" w:hAnsi="Times New Roman"/>
                <w:b/>
                <w:kern w:val="2"/>
                <w:sz w:val="24"/>
                <w:szCs w:val="24"/>
                <w:lang w:val="sr-Latn-RS"/>
                <w14:ligatures w14:val="standardContextual"/>
              </w:rPr>
            </w:pPr>
          </w:p>
          <w:p w14:paraId="71F53A7C" w14:textId="79D6E45F" w:rsidR="00ED102E" w:rsidRDefault="00ED102E" w:rsidP="00CC7E70">
            <w:pPr>
              <w:jc w:val="center"/>
              <w:rPr>
                <w:rFonts w:ascii="Times New Roman" w:eastAsia="Aptos" w:hAnsi="Times New Roman"/>
                <w:b/>
                <w:kern w:val="2"/>
                <w:sz w:val="24"/>
                <w:szCs w:val="24"/>
                <w:lang w:val="sr-Latn-RS"/>
                <w14:ligatures w14:val="standardContextual"/>
              </w:rPr>
            </w:pPr>
          </w:p>
          <w:p w14:paraId="4403FFB5" w14:textId="673D5D3C" w:rsidR="00ED102E" w:rsidRDefault="00ED102E" w:rsidP="00CC7E70">
            <w:pPr>
              <w:jc w:val="center"/>
              <w:rPr>
                <w:rFonts w:ascii="Times New Roman" w:eastAsia="Aptos" w:hAnsi="Times New Roman"/>
                <w:b/>
                <w:kern w:val="2"/>
                <w:sz w:val="24"/>
                <w:szCs w:val="24"/>
                <w:lang w:val="sr-Latn-RS"/>
                <w14:ligatures w14:val="standardContextual"/>
              </w:rPr>
            </w:pPr>
          </w:p>
          <w:p w14:paraId="382EB40B" w14:textId="1786CB3C" w:rsidR="00ED102E" w:rsidRDefault="00ED102E" w:rsidP="00CC7E70">
            <w:pPr>
              <w:jc w:val="center"/>
              <w:rPr>
                <w:rFonts w:ascii="Times New Roman" w:eastAsia="Aptos" w:hAnsi="Times New Roman"/>
                <w:b/>
                <w:kern w:val="2"/>
                <w:sz w:val="24"/>
                <w:szCs w:val="24"/>
                <w:lang w:val="sr-Latn-RS"/>
                <w14:ligatures w14:val="standardContextual"/>
              </w:rPr>
            </w:pPr>
          </w:p>
          <w:p w14:paraId="292F8C73" w14:textId="77777777" w:rsidR="00ED102E" w:rsidRPr="00CC7E70" w:rsidRDefault="00ED102E" w:rsidP="00CC7E70">
            <w:pPr>
              <w:jc w:val="center"/>
              <w:rPr>
                <w:rFonts w:ascii="Times New Roman" w:eastAsia="Aptos" w:hAnsi="Times New Roman"/>
                <w:b/>
                <w:kern w:val="2"/>
                <w:sz w:val="24"/>
                <w:szCs w:val="24"/>
                <w:lang w:val="sr-Latn-RS"/>
                <w14:ligatures w14:val="standardContextual"/>
              </w:rPr>
            </w:pPr>
          </w:p>
          <w:p w14:paraId="6CEB7B59"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Član 6</w:t>
            </w:r>
          </w:p>
          <w:p w14:paraId="20E7F3A1"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Obuka odgovornih službenika</w:t>
            </w:r>
          </w:p>
          <w:p w14:paraId="7D7A2959"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p>
          <w:p w14:paraId="52912E92"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Svi odgovorni službenici su dužni da pohađaju obuke za razvoj veština i znanja u vezi sa SKE -om, koje organizuje Sudski Savet Kosova ili druge institucije.</w:t>
            </w:r>
          </w:p>
          <w:p w14:paraId="26B47EF7"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p>
          <w:p w14:paraId="06DB62EB" w14:textId="77777777" w:rsidR="00ED102E" w:rsidRDefault="00ED102E" w:rsidP="00CC7E70">
            <w:pPr>
              <w:jc w:val="center"/>
              <w:rPr>
                <w:rFonts w:ascii="Times New Roman" w:eastAsia="Aptos" w:hAnsi="Times New Roman"/>
                <w:b/>
                <w:kern w:val="2"/>
                <w:sz w:val="24"/>
                <w:szCs w:val="24"/>
                <w:lang w:val="sr-Latn-RS"/>
                <w14:ligatures w14:val="standardContextual"/>
              </w:rPr>
            </w:pPr>
          </w:p>
          <w:p w14:paraId="7577A118" w14:textId="68FB2C32" w:rsidR="00CC7E70" w:rsidRPr="00CC7E70" w:rsidRDefault="00CC7E70" w:rsidP="00CC7E70">
            <w:pPr>
              <w:jc w:val="center"/>
              <w:rPr>
                <w:rFonts w:ascii="Times New Roman" w:eastAsia="Aptos" w:hAnsi="Times New Roman"/>
                <w:b/>
                <w:bCs/>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Član 7</w:t>
            </w:r>
          </w:p>
          <w:p w14:paraId="096C0DFB"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 xml:space="preserve">Procesiranje podataka SKE-a u svrhu međunarodne pravne saradnje </w:t>
            </w:r>
          </w:p>
          <w:p w14:paraId="180E66A2" w14:textId="77777777" w:rsidR="00ED102E" w:rsidRDefault="00ED102E" w:rsidP="00ED102E">
            <w:pPr>
              <w:tabs>
                <w:tab w:val="left" w:pos="270"/>
              </w:tabs>
              <w:spacing w:after="160"/>
              <w:contextualSpacing/>
              <w:rPr>
                <w:rFonts w:ascii="Times New Roman" w:eastAsia="Aptos" w:hAnsi="Times New Roman"/>
                <w:b/>
                <w:bCs/>
                <w:kern w:val="2"/>
                <w:sz w:val="24"/>
                <w:szCs w:val="24"/>
                <w:lang w:val="sr-Latn-RS"/>
                <w14:ligatures w14:val="standardContextual"/>
              </w:rPr>
            </w:pPr>
          </w:p>
          <w:p w14:paraId="55D006A1" w14:textId="28CAE3F8" w:rsidR="00CC7E70" w:rsidRPr="00CC7E70" w:rsidRDefault="00ED102E" w:rsidP="00ED102E">
            <w:pPr>
              <w:tabs>
                <w:tab w:val="left" w:pos="270"/>
              </w:tabs>
              <w:spacing w:after="160"/>
              <w:contextualSpacing/>
              <w:rPr>
                <w:rFonts w:ascii="Times New Roman" w:eastAsia="Aptos" w:hAnsi="Times New Roman"/>
                <w:kern w:val="2"/>
                <w:sz w:val="24"/>
                <w:szCs w:val="24"/>
                <w:lang w:val="sr-Latn-RS"/>
                <w14:ligatures w14:val="standardContextual"/>
              </w:rPr>
            </w:pPr>
            <w:r>
              <w:rPr>
                <w:rFonts w:ascii="Times New Roman" w:eastAsia="Aptos" w:hAnsi="Times New Roman"/>
                <w:b/>
                <w:bCs/>
                <w:kern w:val="2"/>
                <w:sz w:val="24"/>
                <w:szCs w:val="24"/>
                <w:lang w:val="sr-Latn-RS"/>
                <w14:ligatures w14:val="standardContextual"/>
              </w:rPr>
              <w:t xml:space="preserve">1. </w:t>
            </w:r>
            <w:r w:rsidR="00CC7E70" w:rsidRPr="00CC7E70">
              <w:rPr>
                <w:rFonts w:ascii="Times New Roman" w:eastAsia="Aptos" w:hAnsi="Times New Roman"/>
                <w:kern w:val="2"/>
                <w:sz w:val="24"/>
                <w:szCs w:val="24"/>
                <w:lang w:val="sr-Latn-RS"/>
                <w14:ligatures w14:val="standardContextual"/>
              </w:rPr>
              <w:t>Ministarstvo omogućava razmenu podataka o osuđenim licima sa drugim zemljama, u skladu sa važećim relevantnim zakonodavstvom.</w:t>
            </w:r>
          </w:p>
          <w:p w14:paraId="2C012352" w14:textId="77777777" w:rsidR="00ED102E" w:rsidRDefault="00ED102E" w:rsidP="00ED102E">
            <w:pPr>
              <w:tabs>
                <w:tab w:val="left" w:pos="270"/>
              </w:tabs>
              <w:spacing w:after="160"/>
              <w:contextualSpacing/>
              <w:rPr>
                <w:rFonts w:ascii="Times New Roman" w:eastAsia="Aptos" w:hAnsi="Times New Roman"/>
                <w:kern w:val="2"/>
                <w:sz w:val="24"/>
                <w:szCs w:val="24"/>
                <w:lang w:val="sr-Latn-RS"/>
                <w14:ligatures w14:val="standardContextual"/>
              </w:rPr>
            </w:pPr>
          </w:p>
          <w:p w14:paraId="66974B75" w14:textId="2EE47831" w:rsidR="00CC7E70" w:rsidRPr="00CC7E70" w:rsidRDefault="00ED102E" w:rsidP="00ED102E">
            <w:pPr>
              <w:tabs>
                <w:tab w:val="left" w:pos="270"/>
              </w:tabs>
              <w:spacing w:after="160"/>
              <w:contextualSpacing/>
              <w:rPr>
                <w:rFonts w:ascii="Times New Roman" w:eastAsia="Aptos" w:hAnsi="Times New Roman"/>
                <w:kern w:val="2"/>
                <w:sz w:val="24"/>
                <w:szCs w:val="24"/>
                <w:lang w:val="sr-Latn-RS"/>
                <w14:ligatures w14:val="standardContextual"/>
              </w:rPr>
            </w:pPr>
            <w:r>
              <w:rPr>
                <w:rFonts w:ascii="Times New Roman" w:eastAsia="Aptos" w:hAnsi="Times New Roman"/>
                <w:kern w:val="2"/>
                <w:sz w:val="24"/>
                <w:szCs w:val="24"/>
                <w:lang w:val="sr-Latn-RS"/>
                <w14:ligatures w14:val="standardContextual"/>
              </w:rPr>
              <w:t xml:space="preserve">2. </w:t>
            </w:r>
            <w:r w:rsidR="00CC7E70" w:rsidRPr="00CC7E70">
              <w:rPr>
                <w:rFonts w:ascii="Times New Roman" w:eastAsia="Aptos" w:hAnsi="Times New Roman"/>
                <w:kern w:val="2"/>
                <w:sz w:val="24"/>
                <w:szCs w:val="24"/>
                <w:lang w:val="sr-Latn-RS"/>
                <w14:ligatures w14:val="standardContextual"/>
              </w:rPr>
              <w:t>Radi ispunjavanja zakonskih obaveza prema važećem zakonodavstvu o međunarodnoj pravnoj saradnji, međunarodnim ugovorima ili sistemima saradnje u sprovođenju zakona u kojima je Kosovo strana, Ministarstvo, preko ovlašćenog odgovornog službenika, dobije podatke od SKE-a.</w:t>
            </w:r>
          </w:p>
          <w:p w14:paraId="0797AEED" w14:textId="77777777" w:rsidR="00ED102E" w:rsidRDefault="00ED102E" w:rsidP="00ED102E">
            <w:pPr>
              <w:tabs>
                <w:tab w:val="left" w:pos="270"/>
              </w:tabs>
              <w:spacing w:after="160"/>
              <w:contextualSpacing/>
              <w:rPr>
                <w:rFonts w:ascii="Times New Roman" w:eastAsia="Aptos" w:hAnsi="Times New Roman"/>
                <w:kern w:val="2"/>
                <w:sz w:val="24"/>
                <w:szCs w:val="24"/>
                <w:lang w:val="sr-Latn-RS"/>
                <w14:ligatures w14:val="standardContextual"/>
              </w:rPr>
            </w:pPr>
          </w:p>
          <w:p w14:paraId="2E9B9ED4" w14:textId="195E1CAA" w:rsidR="00CC7E70" w:rsidRPr="00CC7E70" w:rsidRDefault="00ED102E" w:rsidP="00ED102E">
            <w:pPr>
              <w:tabs>
                <w:tab w:val="left" w:pos="270"/>
              </w:tabs>
              <w:spacing w:after="160"/>
              <w:contextualSpacing/>
              <w:rPr>
                <w:rFonts w:ascii="Times New Roman" w:eastAsia="Aptos" w:hAnsi="Times New Roman"/>
                <w:kern w:val="2"/>
                <w:sz w:val="24"/>
                <w:szCs w:val="24"/>
                <w:lang w:val="sr-Latn-RS"/>
                <w14:ligatures w14:val="standardContextual"/>
              </w:rPr>
            </w:pPr>
            <w:r>
              <w:rPr>
                <w:rFonts w:ascii="Times New Roman" w:eastAsia="Aptos" w:hAnsi="Times New Roman"/>
                <w:kern w:val="2"/>
                <w:sz w:val="24"/>
                <w:szCs w:val="24"/>
                <w:lang w:val="sr-Latn-RS"/>
                <w14:ligatures w14:val="standardContextual"/>
              </w:rPr>
              <w:t xml:space="preserve">3. </w:t>
            </w:r>
            <w:r w:rsidR="00CC7E70" w:rsidRPr="00CC7E70">
              <w:rPr>
                <w:rFonts w:ascii="Times New Roman" w:eastAsia="Aptos" w:hAnsi="Times New Roman"/>
                <w:kern w:val="2"/>
                <w:sz w:val="24"/>
                <w:szCs w:val="24"/>
                <w:lang w:val="sr-Latn-RS"/>
                <w14:ligatures w14:val="standardContextual"/>
              </w:rPr>
              <w:t>Ministarstvo, u skladu sa stavom 2. ovog člana, deli podatke dobijene u SKE-u sa vlastima drugih zemalja ili međunarodnih organizacija.</w:t>
            </w:r>
          </w:p>
          <w:p w14:paraId="19EBCFB6"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Član 8</w:t>
            </w:r>
          </w:p>
          <w:p w14:paraId="068C269A"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 xml:space="preserve">Procesiranje podataka SKE-a od strane Korektivne službe Kosova </w:t>
            </w:r>
          </w:p>
          <w:p w14:paraId="49B19F3D"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p>
          <w:p w14:paraId="3E36B0F7" w14:textId="77777777" w:rsidR="00CC7E70" w:rsidRPr="00CC7E70" w:rsidRDefault="00CC7E70" w:rsidP="00CC7E70">
            <w:pPr>
              <w:contextualSpacing/>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1. Ovlašćeni odgovorni služben</w:t>
            </w:r>
            <w:bookmarkStart w:id="2" w:name="_GoBack"/>
            <w:bookmarkEnd w:id="2"/>
            <w:r w:rsidRPr="00CC7E70">
              <w:rPr>
                <w:rFonts w:ascii="Times New Roman" w:eastAsia="Aptos" w:hAnsi="Times New Roman"/>
                <w:kern w:val="2"/>
                <w:sz w:val="24"/>
                <w:szCs w:val="24"/>
                <w:lang w:val="sr-Latn-RS"/>
                <w14:ligatures w14:val="standardContextual"/>
              </w:rPr>
              <w:t>ik u okviru Korektivne službe ima pristup SKE-u.</w:t>
            </w:r>
          </w:p>
          <w:p w14:paraId="532FCA59" w14:textId="02002AB5" w:rsidR="00CC7E70" w:rsidRDefault="00CC7E70" w:rsidP="00CC7E70">
            <w:pPr>
              <w:rPr>
                <w:rFonts w:ascii="Times New Roman" w:eastAsia="Aptos" w:hAnsi="Times New Roman"/>
                <w:kern w:val="2"/>
                <w:sz w:val="24"/>
                <w:szCs w:val="24"/>
                <w:lang w:val="sr-Latn-RS"/>
                <w14:ligatures w14:val="standardContextual"/>
              </w:rPr>
            </w:pPr>
          </w:p>
          <w:p w14:paraId="5B731501" w14:textId="77777777" w:rsidR="00ED102E" w:rsidRPr="00CC7E70" w:rsidRDefault="00ED102E" w:rsidP="00CC7E70">
            <w:pPr>
              <w:rPr>
                <w:rFonts w:ascii="Times New Roman" w:eastAsia="Aptos" w:hAnsi="Times New Roman"/>
                <w:kern w:val="2"/>
                <w:sz w:val="24"/>
                <w:szCs w:val="24"/>
                <w:lang w:val="sr-Latn-RS"/>
                <w14:ligatures w14:val="standardContextual"/>
              </w:rPr>
            </w:pPr>
          </w:p>
          <w:p w14:paraId="6B729145"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2. Pristup iz stava 1. ovog člana odnosi se samo na pregled i dobijanje individualnih podataka u SKE-u radi kreiranja kopija u obliku izvoda E2 u skladu sa važećim Zakonom o Centralnom sistemu kaznene evidencije Kosova (u daljem tekstu: Zakon).</w:t>
            </w:r>
          </w:p>
          <w:p w14:paraId="253BF536" w14:textId="494D6699" w:rsidR="00CC7E70" w:rsidRDefault="00CC7E70" w:rsidP="00CC7E70">
            <w:pPr>
              <w:rPr>
                <w:rFonts w:ascii="Times New Roman" w:eastAsia="Aptos" w:hAnsi="Times New Roman"/>
                <w:kern w:val="2"/>
                <w:sz w:val="24"/>
                <w:szCs w:val="24"/>
                <w:lang w:val="sq-AL"/>
                <w14:ligatures w14:val="standardContextual"/>
              </w:rPr>
            </w:pPr>
          </w:p>
          <w:p w14:paraId="3965E1B6" w14:textId="77777777" w:rsidR="00ED102E" w:rsidRPr="00CC7E70" w:rsidRDefault="00ED102E" w:rsidP="00CC7E70">
            <w:pPr>
              <w:rPr>
                <w:rFonts w:ascii="Times New Roman" w:eastAsia="Aptos" w:hAnsi="Times New Roman"/>
                <w:kern w:val="2"/>
                <w:sz w:val="24"/>
                <w:szCs w:val="24"/>
                <w:lang w:val="sq-AL"/>
                <w14:ligatures w14:val="standardContextual"/>
              </w:rPr>
            </w:pPr>
          </w:p>
          <w:p w14:paraId="083AD6E3"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 xml:space="preserve">3. Ovlašćenje odgovornog službenika iz stava 1. ovog člana ne odnosi se na dobijanje masovnih podataka u SKE. </w:t>
            </w:r>
          </w:p>
          <w:p w14:paraId="545273C4" w14:textId="07C68238" w:rsidR="00CC7E70" w:rsidRDefault="00CC7E70" w:rsidP="00CC7E70">
            <w:pPr>
              <w:jc w:val="center"/>
              <w:rPr>
                <w:rFonts w:ascii="Times New Roman" w:hAnsi="Times New Roman"/>
                <w:b/>
                <w:bCs/>
                <w:sz w:val="24"/>
                <w:szCs w:val="24"/>
                <w:lang w:val="sr-Latn-RS" w:eastAsia="sq-AL"/>
              </w:rPr>
            </w:pPr>
          </w:p>
          <w:p w14:paraId="657E5111" w14:textId="77777777" w:rsidR="00ED102E" w:rsidRPr="00CC7E70" w:rsidRDefault="00ED102E" w:rsidP="00CC7E70">
            <w:pPr>
              <w:jc w:val="center"/>
              <w:rPr>
                <w:rFonts w:ascii="Times New Roman" w:hAnsi="Times New Roman"/>
                <w:b/>
                <w:bCs/>
                <w:sz w:val="24"/>
                <w:szCs w:val="24"/>
                <w:lang w:val="sr-Latn-RS" w:eastAsia="sq-AL"/>
              </w:rPr>
            </w:pPr>
          </w:p>
          <w:p w14:paraId="7A3013F8" w14:textId="77777777" w:rsidR="00CC7E70" w:rsidRPr="00CC7E70" w:rsidRDefault="00CC7E70" w:rsidP="00CC7E70">
            <w:pPr>
              <w:jc w:val="center"/>
              <w:rPr>
                <w:rFonts w:ascii="Times New Roman" w:hAnsi="Times New Roman"/>
                <w:b/>
                <w:bCs/>
                <w:sz w:val="24"/>
                <w:szCs w:val="24"/>
                <w:lang w:val="sr-Latn-RS" w:eastAsia="sq-AL"/>
              </w:rPr>
            </w:pPr>
            <w:r w:rsidRPr="00CC7E70">
              <w:rPr>
                <w:rFonts w:ascii="Times New Roman" w:hAnsi="Times New Roman"/>
                <w:b/>
                <w:sz w:val="24"/>
                <w:szCs w:val="24"/>
                <w:lang w:val="sr-Latn-RS" w:eastAsia="sq-AL"/>
              </w:rPr>
              <w:t>Član</w:t>
            </w:r>
            <w:r w:rsidRPr="00CC7E70">
              <w:rPr>
                <w:rFonts w:ascii="Times New Roman" w:hAnsi="Times New Roman"/>
                <w:b/>
                <w:bCs/>
                <w:sz w:val="24"/>
                <w:szCs w:val="24"/>
                <w:lang w:val="sr-Latn-RS" w:eastAsia="sq-AL"/>
              </w:rPr>
              <w:t xml:space="preserve"> 9</w:t>
            </w:r>
            <w:r w:rsidRPr="00CC7E70">
              <w:rPr>
                <w:rFonts w:ascii="Times New Roman" w:hAnsi="Times New Roman"/>
                <w:sz w:val="24"/>
                <w:szCs w:val="24"/>
                <w:lang w:val="sr-Latn-RS" w:eastAsia="sq-AL"/>
              </w:rPr>
              <w:br/>
            </w:r>
            <w:r w:rsidRPr="00CC7E70">
              <w:rPr>
                <w:rFonts w:ascii="Times New Roman" w:hAnsi="Times New Roman"/>
                <w:b/>
                <w:bCs/>
                <w:sz w:val="24"/>
                <w:szCs w:val="24"/>
                <w:lang w:val="sr-Latn-RS" w:eastAsia="sq-AL"/>
              </w:rPr>
              <w:t>Procesiranje masivnih podataka od strane Jedinice za statistiku i analizu</w:t>
            </w:r>
          </w:p>
          <w:p w14:paraId="217B1545" w14:textId="77777777" w:rsidR="00CC7E70" w:rsidRPr="00CC7E70" w:rsidRDefault="00CC7E70" w:rsidP="00CC7E70">
            <w:pPr>
              <w:jc w:val="center"/>
              <w:rPr>
                <w:rFonts w:ascii="Times New Roman" w:hAnsi="Times New Roman"/>
                <w:sz w:val="24"/>
                <w:szCs w:val="24"/>
                <w:lang w:val="sr-Latn-RS" w:eastAsia="sq-AL"/>
              </w:rPr>
            </w:pPr>
          </w:p>
          <w:p w14:paraId="09EBBB6E" w14:textId="2C98EDCB" w:rsidR="00CC7E70" w:rsidRPr="00CC7E70" w:rsidRDefault="00ED102E" w:rsidP="00ED102E">
            <w:pPr>
              <w:tabs>
                <w:tab w:val="left" w:pos="180"/>
                <w:tab w:val="left" w:pos="450"/>
              </w:tabs>
              <w:spacing w:after="160"/>
              <w:rPr>
                <w:rFonts w:ascii="Times New Roman" w:hAnsi="Times New Roman"/>
                <w:sz w:val="24"/>
                <w:szCs w:val="24"/>
                <w:lang w:val="sr-Latn-RS" w:eastAsia="sq-AL"/>
              </w:rPr>
            </w:pPr>
            <w:r>
              <w:rPr>
                <w:rFonts w:ascii="Times New Roman" w:hAnsi="Times New Roman"/>
                <w:sz w:val="24"/>
                <w:szCs w:val="24"/>
                <w:lang w:val="sr-Latn-RS" w:eastAsia="sq-AL"/>
              </w:rPr>
              <w:t>1.</w:t>
            </w:r>
            <w:r w:rsidR="00CC7E70" w:rsidRPr="00CC7E70">
              <w:rPr>
                <w:rFonts w:ascii="Times New Roman" w:hAnsi="Times New Roman"/>
                <w:sz w:val="24"/>
                <w:szCs w:val="24"/>
                <w:lang w:val="sr-Latn-RS" w:eastAsia="sq-AL"/>
              </w:rPr>
              <w:t xml:space="preserve"> Nadležna Jedinica za statistiku i analizu u okviru Ministarstva, preko ovlašćenog službenika, ima pristup samo u masivnim podacima u SKE-u. </w:t>
            </w:r>
          </w:p>
          <w:p w14:paraId="338229C0" w14:textId="77777777" w:rsidR="00CC7E70" w:rsidRPr="00CC7E70" w:rsidRDefault="00CC7E70" w:rsidP="00CC7E70">
            <w:pPr>
              <w:tabs>
                <w:tab w:val="left" w:pos="180"/>
              </w:tabs>
              <w:rPr>
                <w:rFonts w:ascii="Times New Roman" w:hAnsi="Times New Roman"/>
                <w:sz w:val="24"/>
                <w:szCs w:val="24"/>
                <w:lang w:val="sr-Latn-RS" w:eastAsia="sq-AL"/>
              </w:rPr>
            </w:pPr>
          </w:p>
          <w:p w14:paraId="23888CD5" w14:textId="22507DB9" w:rsidR="00CC7E70" w:rsidRPr="00CC7E70" w:rsidRDefault="00ED102E" w:rsidP="00ED102E">
            <w:pPr>
              <w:tabs>
                <w:tab w:val="left" w:pos="180"/>
              </w:tabs>
              <w:spacing w:after="160"/>
              <w:rPr>
                <w:rFonts w:ascii="Times New Roman" w:hAnsi="Times New Roman"/>
                <w:sz w:val="24"/>
                <w:szCs w:val="24"/>
                <w:lang w:val="sr-Latn-RS" w:eastAsia="sq-AL"/>
              </w:rPr>
            </w:pPr>
            <w:r>
              <w:rPr>
                <w:rFonts w:ascii="Times New Roman" w:hAnsi="Times New Roman"/>
                <w:sz w:val="24"/>
                <w:szCs w:val="24"/>
                <w:lang w:val="sr-Latn-RS" w:eastAsia="sq-AL"/>
              </w:rPr>
              <w:t xml:space="preserve">2. </w:t>
            </w:r>
            <w:r w:rsidR="00CC7E70" w:rsidRPr="00CC7E70">
              <w:rPr>
                <w:rFonts w:ascii="Times New Roman" w:hAnsi="Times New Roman"/>
                <w:sz w:val="24"/>
                <w:szCs w:val="24"/>
                <w:lang w:val="sr-Latn-RS" w:eastAsia="sq-AL"/>
              </w:rPr>
              <w:t>Ovlašćeni službenik ima pristup samo podacima koji su neophodni u analitičke i istraživačke svrhe, u skladu sa važećim zakonodavstvom o zaštiti ličnih podataka.</w:t>
            </w:r>
          </w:p>
          <w:p w14:paraId="488F984D" w14:textId="77777777" w:rsidR="00CC7E70" w:rsidRPr="00CC7E70" w:rsidRDefault="00CC7E70" w:rsidP="00CC7E70">
            <w:pPr>
              <w:tabs>
                <w:tab w:val="left" w:pos="180"/>
              </w:tabs>
              <w:rPr>
                <w:rFonts w:ascii="Times New Roman" w:hAnsi="Times New Roman"/>
                <w:sz w:val="24"/>
                <w:szCs w:val="24"/>
                <w:lang w:val="sr-Latn-RS" w:eastAsia="sq-AL"/>
              </w:rPr>
            </w:pPr>
          </w:p>
          <w:p w14:paraId="47D2A268" w14:textId="0ACABF7C" w:rsidR="00CC7E70" w:rsidRPr="00CC7E70" w:rsidRDefault="00ED102E" w:rsidP="00ED102E">
            <w:pPr>
              <w:tabs>
                <w:tab w:val="left" w:pos="180"/>
              </w:tabs>
              <w:spacing w:after="160"/>
              <w:rPr>
                <w:rFonts w:ascii="Times New Roman" w:hAnsi="Times New Roman"/>
                <w:sz w:val="24"/>
                <w:szCs w:val="24"/>
                <w:lang w:val="sr-Latn-RS" w:eastAsia="sq-AL"/>
              </w:rPr>
            </w:pPr>
            <w:r>
              <w:rPr>
                <w:rFonts w:ascii="Times New Roman" w:hAnsi="Times New Roman"/>
                <w:sz w:val="24"/>
                <w:szCs w:val="24"/>
                <w:lang w:val="sr-Latn-RS" w:eastAsia="sq-AL"/>
              </w:rPr>
              <w:t xml:space="preserve">3. </w:t>
            </w:r>
            <w:r w:rsidR="00CC7E70" w:rsidRPr="00CC7E70">
              <w:rPr>
                <w:rFonts w:ascii="Times New Roman" w:hAnsi="Times New Roman"/>
                <w:sz w:val="24"/>
                <w:szCs w:val="24"/>
                <w:lang w:val="sr-Latn-RS" w:eastAsia="sq-AL"/>
              </w:rPr>
              <w:t>Pre bilo kakve obrade, ovlašćeni službenik se brine o zaštiti podataka, što obuhvata najmanje:</w:t>
            </w:r>
          </w:p>
          <w:p w14:paraId="76AD40DA" w14:textId="77777777" w:rsidR="00CC7E70" w:rsidRPr="00CC7E70" w:rsidRDefault="00CC7E70" w:rsidP="00ED102E">
            <w:pPr>
              <w:tabs>
                <w:tab w:val="left" w:pos="180"/>
              </w:tabs>
              <w:ind w:left="427"/>
              <w:jc w:val="left"/>
              <w:rPr>
                <w:rFonts w:ascii="Times New Roman" w:hAnsi="Times New Roman"/>
                <w:sz w:val="24"/>
                <w:szCs w:val="24"/>
                <w:lang w:val="sr-Latn-RS" w:eastAsia="sq-AL"/>
              </w:rPr>
            </w:pPr>
            <w:r w:rsidRPr="00CC7E70">
              <w:rPr>
                <w:rFonts w:ascii="Times New Roman" w:hAnsi="Times New Roman"/>
                <w:sz w:val="24"/>
                <w:szCs w:val="24"/>
                <w:lang w:val="sr-Latn-RS" w:eastAsia="sq-AL"/>
              </w:rPr>
              <w:br/>
              <w:t>3.1. Kategorije podataka i približan broj osoba koje pokrivaju;</w:t>
            </w:r>
            <w:r w:rsidRPr="00CC7E70">
              <w:rPr>
                <w:rFonts w:ascii="Times New Roman" w:hAnsi="Times New Roman"/>
                <w:sz w:val="24"/>
                <w:szCs w:val="24"/>
                <w:lang w:val="sr-Latn-RS" w:eastAsia="sq-AL"/>
              </w:rPr>
              <w:br/>
            </w:r>
          </w:p>
          <w:p w14:paraId="6F9DD990" w14:textId="77777777" w:rsidR="00CC7E70" w:rsidRPr="00CC7E70" w:rsidRDefault="00CC7E70" w:rsidP="00ED102E">
            <w:pPr>
              <w:tabs>
                <w:tab w:val="left" w:pos="180"/>
              </w:tabs>
              <w:ind w:left="427"/>
              <w:jc w:val="left"/>
              <w:rPr>
                <w:rFonts w:ascii="Times New Roman" w:hAnsi="Times New Roman"/>
                <w:sz w:val="24"/>
                <w:szCs w:val="24"/>
                <w:lang w:val="sr-Latn-RS" w:eastAsia="sq-AL"/>
              </w:rPr>
            </w:pPr>
            <w:r w:rsidRPr="00CC7E70">
              <w:rPr>
                <w:rFonts w:ascii="Times New Roman" w:hAnsi="Times New Roman"/>
                <w:sz w:val="24"/>
                <w:szCs w:val="24"/>
                <w:lang w:val="sr-Latn-RS" w:eastAsia="sq-AL"/>
              </w:rPr>
              <w:t>3.2. Specifičnu svrhu procesiranja i značaj za javni interes;</w:t>
            </w:r>
            <w:r w:rsidRPr="00CC7E70">
              <w:rPr>
                <w:rFonts w:ascii="Times New Roman" w:hAnsi="Times New Roman"/>
                <w:sz w:val="24"/>
                <w:szCs w:val="24"/>
                <w:lang w:val="sr-Latn-RS" w:eastAsia="sq-AL"/>
              </w:rPr>
              <w:br/>
            </w:r>
          </w:p>
          <w:p w14:paraId="15B05895" w14:textId="77777777" w:rsidR="00CC7E70" w:rsidRPr="00CC7E70" w:rsidRDefault="00CC7E70" w:rsidP="00ED102E">
            <w:pPr>
              <w:tabs>
                <w:tab w:val="left" w:pos="180"/>
              </w:tabs>
              <w:ind w:left="427"/>
              <w:rPr>
                <w:rFonts w:ascii="Times New Roman" w:hAnsi="Times New Roman"/>
                <w:sz w:val="24"/>
                <w:szCs w:val="24"/>
                <w:lang w:val="sr-Latn-RS" w:eastAsia="sq-AL"/>
              </w:rPr>
            </w:pPr>
            <w:r w:rsidRPr="00CC7E70">
              <w:rPr>
                <w:rFonts w:ascii="Times New Roman" w:hAnsi="Times New Roman"/>
                <w:sz w:val="24"/>
                <w:szCs w:val="24"/>
                <w:lang w:val="sr-Latn-RS" w:eastAsia="sq-AL"/>
              </w:rPr>
              <w:t>3.3. Oblik podataka (anonimni, pseudonimni ili identifikabilni) i razlozi za njihov izbor;</w:t>
            </w:r>
          </w:p>
          <w:p w14:paraId="29431BEE" w14:textId="77777777" w:rsidR="00CC7E70" w:rsidRPr="00CC7E70" w:rsidRDefault="00CC7E70" w:rsidP="00ED102E">
            <w:pPr>
              <w:tabs>
                <w:tab w:val="left" w:pos="180"/>
              </w:tabs>
              <w:ind w:left="427"/>
              <w:rPr>
                <w:rFonts w:ascii="Times New Roman" w:hAnsi="Times New Roman"/>
                <w:sz w:val="24"/>
                <w:szCs w:val="24"/>
                <w:lang w:val="sr-Latn-RS" w:eastAsia="sq-AL"/>
              </w:rPr>
            </w:pPr>
          </w:p>
          <w:p w14:paraId="0E933E19" w14:textId="77777777" w:rsidR="00CC7E70" w:rsidRPr="00CC7E70" w:rsidRDefault="00CC7E70" w:rsidP="00ED102E">
            <w:pPr>
              <w:tabs>
                <w:tab w:val="left" w:pos="180"/>
              </w:tabs>
              <w:ind w:left="427"/>
              <w:rPr>
                <w:rFonts w:ascii="Times New Roman" w:hAnsi="Times New Roman"/>
                <w:sz w:val="24"/>
                <w:szCs w:val="24"/>
                <w:lang w:val="sr-Latn-RS" w:eastAsia="sq-AL"/>
              </w:rPr>
            </w:pPr>
            <w:r w:rsidRPr="00CC7E70">
              <w:rPr>
                <w:rFonts w:ascii="Times New Roman" w:hAnsi="Times New Roman"/>
                <w:sz w:val="24"/>
                <w:szCs w:val="24"/>
                <w:lang w:val="sr-Latn-RS" w:eastAsia="sq-AL"/>
              </w:rPr>
              <w:t>3.4. Rizici za subjekte podataka i mere zaštite.</w:t>
            </w:r>
          </w:p>
          <w:p w14:paraId="484F49DB" w14:textId="77777777" w:rsidR="00ED102E" w:rsidRDefault="00ED102E" w:rsidP="00ED102E">
            <w:pPr>
              <w:tabs>
                <w:tab w:val="left" w:pos="180"/>
              </w:tabs>
              <w:spacing w:after="160"/>
              <w:rPr>
                <w:rFonts w:ascii="Times New Roman" w:hAnsi="Times New Roman"/>
                <w:sz w:val="24"/>
                <w:szCs w:val="24"/>
                <w:lang w:val="sr-Latn-RS" w:eastAsia="sq-AL"/>
              </w:rPr>
            </w:pPr>
          </w:p>
          <w:p w14:paraId="3AB941C6" w14:textId="77777777" w:rsidR="00ED102E" w:rsidRDefault="00ED102E" w:rsidP="00ED102E">
            <w:pPr>
              <w:tabs>
                <w:tab w:val="left" w:pos="180"/>
              </w:tabs>
              <w:spacing w:after="160"/>
              <w:rPr>
                <w:rFonts w:ascii="Times New Roman" w:hAnsi="Times New Roman"/>
                <w:sz w:val="24"/>
                <w:szCs w:val="24"/>
                <w:lang w:val="sr-Latn-RS" w:eastAsia="sq-AL"/>
              </w:rPr>
            </w:pPr>
          </w:p>
          <w:p w14:paraId="4B9CBE46" w14:textId="64FA56F8" w:rsidR="00CC7E70" w:rsidRPr="00CC7E70" w:rsidRDefault="00ED102E" w:rsidP="00ED102E">
            <w:pPr>
              <w:tabs>
                <w:tab w:val="left" w:pos="180"/>
                <w:tab w:val="num" w:pos="450"/>
              </w:tabs>
              <w:spacing w:after="160"/>
              <w:rPr>
                <w:rFonts w:ascii="Times New Roman" w:hAnsi="Times New Roman"/>
                <w:sz w:val="24"/>
                <w:szCs w:val="24"/>
                <w:lang w:val="sr-Latn-RS" w:eastAsia="sq-AL"/>
              </w:rPr>
            </w:pPr>
            <w:r>
              <w:rPr>
                <w:rFonts w:ascii="Times New Roman" w:hAnsi="Times New Roman"/>
                <w:sz w:val="24"/>
                <w:szCs w:val="24"/>
                <w:lang w:val="sr-Latn-RS" w:eastAsia="sq-AL"/>
              </w:rPr>
              <w:t xml:space="preserve">4. </w:t>
            </w:r>
            <w:r w:rsidR="00CC7E70" w:rsidRPr="00CC7E70">
              <w:rPr>
                <w:rFonts w:ascii="Times New Roman" w:hAnsi="Times New Roman"/>
                <w:sz w:val="24"/>
                <w:szCs w:val="24"/>
                <w:lang w:val="sr-Latn-RS" w:eastAsia="sq-AL"/>
              </w:rPr>
              <w:t>Kopija odluke dostavlja se Sudskom savetu Kosova u svrhu institucionalne koordinacije i transparentnosti.</w:t>
            </w:r>
          </w:p>
          <w:p w14:paraId="573C5AB8" w14:textId="77777777" w:rsidR="00CC7E70" w:rsidRPr="00CC7E70" w:rsidRDefault="00CC7E70" w:rsidP="00CC7E70">
            <w:pPr>
              <w:rPr>
                <w:rFonts w:ascii="Times New Roman" w:eastAsia="Aptos" w:hAnsi="Times New Roman"/>
                <w:kern w:val="2"/>
                <w:sz w:val="24"/>
                <w:szCs w:val="24"/>
                <w:lang w:val="sr-Latn-RS"/>
                <w14:ligatures w14:val="standardContextual"/>
              </w:rPr>
            </w:pPr>
          </w:p>
          <w:p w14:paraId="41713623" w14:textId="77777777" w:rsidR="00CC7E70" w:rsidRPr="00CC7E70" w:rsidRDefault="00CC7E70" w:rsidP="00CC7E70">
            <w:pPr>
              <w:rPr>
                <w:rFonts w:ascii="Times New Roman" w:eastAsia="Aptos" w:hAnsi="Times New Roman"/>
                <w:kern w:val="2"/>
                <w:sz w:val="24"/>
                <w:szCs w:val="24"/>
                <w:lang w:val="sr-Latn-RS"/>
                <w14:ligatures w14:val="standardContextual"/>
              </w:rPr>
            </w:pPr>
          </w:p>
          <w:p w14:paraId="2F36A8C5"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Član 10</w:t>
            </w:r>
          </w:p>
          <w:p w14:paraId="5EF54F0D"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Procesiranje podataka u anonimnom obliku</w:t>
            </w:r>
          </w:p>
          <w:p w14:paraId="03E69C7D"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p>
          <w:p w14:paraId="410E1711"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1. Tokom procesiranja velikih količina podataka SKE-a u analitičke i istraživačke svrhe, nadležni službenik koristiće anonimne podatke bez dobijanja ili kopiranja:</w:t>
            </w:r>
          </w:p>
          <w:p w14:paraId="5497AEBB" w14:textId="77777777" w:rsidR="00CC7E70" w:rsidRPr="00CC7E70" w:rsidRDefault="00CC7E70" w:rsidP="00CC7E70">
            <w:pPr>
              <w:ind w:left="708"/>
              <w:rPr>
                <w:rFonts w:ascii="Times New Roman" w:eastAsia="Aptos" w:hAnsi="Times New Roman"/>
                <w:kern w:val="2"/>
                <w:sz w:val="24"/>
                <w:szCs w:val="24"/>
                <w:lang w:val="sr-Latn-RS"/>
                <w14:ligatures w14:val="standardContextual"/>
              </w:rPr>
            </w:pPr>
          </w:p>
          <w:p w14:paraId="5A1727AE" w14:textId="77777777" w:rsidR="00CC7E70" w:rsidRPr="00CC7E70" w:rsidRDefault="00CC7E70" w:rsidP="00ED102E">
            <w:pPr>
              <w:ind w:left="337"/>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 xml:space="preserve">1.1. Podatke iz kategorija navedenih u članu 11. Zakona, ili </w:t>
            </w:r>
          </w:p>
          <w:p w14:paraId="455A1FB1" w14:textId="77777777" w:rsidR="00CC7E70" w:rsidRPr="00CC7E70" w:rsidRDefault="00CC7E70" w:rsidP="00ED102E">
            <w:pPr>
              <w:ind w:left="337"/>
              <w:rPr>
                <w:rFonts w:ascii="Times New Roman" w:eastAsia="Aptos" w:hAnsi="Times New Roman"/>
                <w:kern w:val="2"/>
                <w:sz w:val="24"/>
                <w:szCs w:val="24"/>
                <w:lang w:val="sr-Latn-RS"/>
                <w14:ligatures w14:val="standardContextual"/>
              </w:rPr>
            </w:pPr>
          </w:p>
          <w:p w14:paraId="2D7EAF34" w14:textId="77777777" w:rsidR="00CC7E70" w:rsidRPr="00CC7E70" w:rsidRDefault="00CC7E70" w:rsidP="00ED102E">
            <w:pPr>
              <w:ind w:left="337"/>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1.2. Bilo koje druge podatke koji se mogu direktno ili indirektno koristiti za identifikaciju pojedinaca na koje se podaci odnose.</w:t>
            </w:r>
          </w:p>
          <w:p w14:paraId="701438ED" w14:textId="77777777" w:rsidR="00CC7E70" w:rsidRPr="00CC7E70" w:rsidRDefault="00CC7E70" w:rsidP="00CC7E70">
            <w:pPr>
              <w:ind w:left="708"/>
              <w:rPr>
                <w:rFonts w:ascii="Times New Roman" w:eastAsia="Aptos" w:hAnsi="Times New Roman"/>
                <w:kern w:val="2"/>
                <w:sz w:val="24"/>
                <w:szCs w:val="24"/>
                <w:lang w:val="sr-Latn-RS"/>
                <w14:ligatures w14:val="standardContextual"/>
              </w:rPr>
            </w:pPr>
          </w:p>
          <w:p w14:paraId="52D8D089"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2. Kada to nije neophodno za svrhe procesiranja, odgovorni službenik ne identifikuje niti pokušava da identifikuje pojedince na koje se podaci odnose.</w:t>
            </w:r>
          </w:p>
          <w:p w14:paraId="41C91AB8" w14:textId="6DD83BA2" w:rsidR="00CC7E70" w:rsidRDefault="00CC7E70" w:rsidP="00CC7E70">
            <w:pPr>
              <w:jc w:val="center"/>
              <w:rPr>
                <w:rFonts w:ascii="Times New Roman" w:eastAsia="Aptos" w:hAnsi="Times New Roman"/>
                <w:b/>
                <w:kern w:val="2"/>
                <w:sz w:val="24"/>
                <w:szCs w:val="24"/>
                <w:lang w:val="sr-Latn-RS"/>
                <w14:ligatures w14:val="standardContextual"/>
              </w:rPr>
            </w:pPr>
          </w:p>
          <w:p w14:paraId="1B74B0BD" w14:textId="77777777" w:rsidR="00ED102E" w:rsidRPr="00CC7E70" w:rsidRDefault="00ED102E" w:rsidP="00CC7E70">
            <w:pPr>
              <w:jc w:val="center"/>
              <w:rPr>
                <w:rFonts w:ascii="Times New Roman" w:eastAsia="Aptos" w:hAnsi="Times New Roman"/>
                <w:b/>
                <w:kern w:val="2"/>
                <w:sz w:val="24"/>
                <w:szCs w:val="24"/>
                <w:lang w:val="sr-Latn-RS"/>
                <w14:ligatures w14:val="standardContextual"/>
              </w:rPr>
            </w:pPr>
          </w:p>
          <w:p w14:paraId="5B12C954"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Član 11</w:t>
            </w:r>
          </w:p>
          <w:p w14:paraId="7AC2761A"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Procesiranje podataka u pseudonimizovanom obliku</w:t>
            </w:r>
          </w:p>
          <w:p w14:paraId="1139B471"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p>
          <w:p w14:paraId="6DCC033A"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1. U slučajevima kada se specifična analitička i istraživačka svrha ne može postići procesiranjem anonimnih podataka, a posebno kada je potrebno analizirati masovne podatke u SKE-u na nivou pojedinaca, odgovorni službenik procesira podatke u pseudonimizovanom obliku.</w:t>
            </w:r>
          </w:p>
          <w:p w14:paraId="46A4C068" w14:textId="77777777" w:rsidR="00CC7E70" w:rsidRPr="00CC7E70" w:rsidRDefault="00CC7E70" w:rsidP="00CC7E70">
            <w:pPr>
              <w:rPr>
                <w:rFonts w:ascii="Times New Roman" w:eastAsia="Aptos" w:hAnsi="Times New Roman"/>
                <w:kern w:val="2"/>
                <w:sz w:val="24"/>
                <w:szCs w:val="24"/>
                <w:lang w:val="sr-Latn-RS"/>
                <w14:ligatures w14:val="standardContextual"/>
              </w:rPr>
            </w:pPr>
          </w:p>
          <w:p w14:paraId="397624D5" w14:textId="77777777" w:rsidR="00CC7E70" w:rsidRPr="00CC7E70" w:rsidRDefault="00CC7E70" w:rsidP="00CC7E70">
            <w:pPr>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2. U skladu sa stavom 1 ovog člana, odgovorni službenik će osigurati da:</w:t>
            </w:r>
          </w:p>
          <w:p w14:paraId="046FCB0F" w14:textId="3418ADF8" w:rsidR="00CC7E70" w:rsidRDefault="00CC7E70" w:rsidP="00ED102E">
            <w:pPr>
              <w:ind w:left="337"/>
              <w:rPr>
                <w:rFonts w:ascii="Times New Roman" w:eastAsia="Aptos" w:hAnsi="Times New Roman"/>
                <w:kern w:val="2"/>
                <w:sz w:val="24"/>
                <w:szCs w:val="24"/>
                <w:lang w:val="sr-Latn-RS"/>
                <w14:ligatures w14:val="standardContextual"/>
              </w:rPr>
            </w:pPr>
          </w:p>
          <w:p w14:paraId="31D6C9D4" w14:textId="77777777" w:rsidR="00ED102E" w:rsidRPr="00CC7E70" w:rsidRDefault="00ED102E" w:rsidP="00ED102E">
            <w:pPr>
              <w:ind w:left="337"/>
              <w:rPr>
                <w:rFonts w:ascii="Times New Roman" w:eastAsia="Aptos" w:hAnsi="Times New Roman"/>
                <w:kern w:val="2"/>
                <w:sz w:val="24"/>
                <w:szCs w:val="24"/>
                <w:lang w:val="sr-Latn-RS"/>
                <w14:ligatures w14:val="standardContextual"/>
              </w:rPr>
            </w:pPr>
          </w:p>
          <w:p w14:paraId="4FCDC375" w14:textId="77777777" w:rsidR="00CC7E70" w:rsidRPr="00CC7E70" w:rsidRDefault="00CC7E70" w:rsidP="00ED102E">
            <w:pPr>
              <w:ind w:left="337"/>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2.1. Stvarni jedinstveni identifikatori kao što su ime i prezime, ime i prezime roditelja, pseudonimi i lični identifikacioni brojevi zamenjuju se slučajno generisanim vrednostima u grupu podataka koji se podležu procesiranju u analitičke i istraživačke svrhe.</w:t>
            </w:r>
          </w:p>
          <w:p w14:paraId="23D04482" w14:textId="77777777" w:rsidR="00CC7E70" w:rsidRPr="00CC7E70" w:rsidRDefault="00CC7E70" w:rsidP="00ED102E">
            <w:pPr>
              <w:ind w:left="337"/>
              <w:rPr>
                <w:rFonts w:ascii="Times New Roman" w:eastAsia="Aptos" w:hAnsi="Times New Roman"/>
                <w:kern w:val="2"/>
                <w:sz w:val="24"/>
                <w:szCs w:val="24"/>
                <w:lang w:val="sr-Latn-RS"/>
                <w14:ligatures w14:val="standardContextual"/>
              </w:rPr>
            </w:pPr>
          </w:p>
          <w:p w14:paraId="07E10360" w14:textId="77777777" w:rsidR="00CC7E70" w:rsidRPr="00CC7E70" w:rsidRDefault="00CC7E70" w:rsidP="00ED102E">
            <w:pPr>
              <w:ind w:left="337"/>
              <w:rPr>
                <w:rFonts w:ascii="Times New Roman" w:eastAsia="Aptos" w:hAnsi="Times New Roman"/>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 xml:space="preserve">2.2. Podaci koji povezuju stvarne jedinstvene identifikatore sa onim izmišljenim čuvaju se odvojeno od glavne grupe podataka i podležu odgovarajućim tehničkim i organizacionim merama zaštite, uključujući enkripciju. </w:t>
            </w:r>
          </w:p>
          <w:p w14:paraId="5E4B2CAD"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p>
          <w:p w14:paraId="04FDC889"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Član 12</w:t>
            </w:r>
          </w:p>
          <w:p w14:paraId="1702E186" w14:textId="77777777" w:rsidR="00CC7E70" w:rsidRPr="00CC7E70" w:rsidRDefault="00CC7E70" w:rsidP="00CC7E70">
            <w:pPr>
              <w:jc w:val="center"/>
              <w:rPr>
                <w:rFonts w:ascii="Times New Roman" w:eastAsia="Aptos" w:hAnsi="Times New Roman"/>
                <w:b/>
                <w:kern w:val="2"/>
                <w:sz w:val="24"/>
                <w:szCs w:val="24"/>
                <w:lang w:val="sr-Latn-RS"/>
                <w14:ligatures w14:val="standardContextual"/>
              </w:rPr>
            </w:pPr>
            <w:r w:rsidRPr="00CC7E70">
              <w:rPr>
                <w:rFonts w:ascii="Times New Roman" w:eastAsia="Aptos" w:hAnsi="Times New Roman"/>
                <w:b/>
                <w:kern w:val="2"/>
                <w:sz w:val="24"/>
                <w:szCs w:val="24"/>
                <w:lang w:val="sr-Latn-RS"/>
                <w14:ligatures w14:val="standardContextual"/>
              </w:rPr>
              <w:t>Stupanje na snagu</w:t>
            </w:r>
          </w:p>
          <w:p w14:paraId="64929C88" w14:textId="77777777" w:rsidR="00CC7E70" w:rsidRPr="00CC7E70" w:rsidRDefault="00CC7E70" w:rsidP="00CC7E70">
            <w:pPr>
              <w:jc w:val="center"/>
              <w:rPr>
                <w:rFonts w:ascii="Times New Roman" w:eastAsia="Aptos" w:hAnsi="Times New Roman"/>
                <w:b/>
                <w:bCs/>
                <w:kern w:val="2"/>
                <w:sz w:val="24"/>
                <w:szCs w:val="24"/>
                <w:lang w:val="sr-Latn-RS"/>
                <w14:ligatures w14:val="standardContextual"/>
              </w:rPr>
            </w:pPr>
          </w:p>
          <w:p w14:paraId="678BF8DA" w14:textId="77777777" w:rsidR="00CC7E70" w:rsidRPr="00CC7E70" w:rsidRDefault="00CC7E70" w:rsidP="00CC7E70">
            <w:pPr>
              <w:rPr>
                <w:rFonts w:ascii="Times New Roman" w:eastAsia="Aptos" w:hAnsi="Times New Roman"/>
                <w:bCs/>
                <w:iCs/>
                <w:kern w:val="2"/>
                <w:sz w:val="24"/>
                <w:szCs w:val="24"/>
                <w:lang w:val="sr-Latn-RS"/>
                <w14:ligatures w14:val="standardContextual"/>
              </w:rPr>
            </w:pPr>
            <w:r w:rsidRPr="00CC7E70">
              <w:rPr>
                <w:rFonts w:ascii="Times New Roman" w:eastAsia="Aptos" w:hAnsi="Times New Roman"/>
                <w:kern w:val="2"/>
                <w:sz w:val="24"/>
                <w:szCs w:val="24"/>
                <w:lang w:val="sr-Latn-RS"/>
                <w14:ligatures w14:val="standardContextual"/>
              </w:rPr>
              <w:t>Ovo Administrativno uputstvo stupa na snagu sedam (7) dana nakon objavljivanja u Službenom listu Republike Kosovo.</w:t>
            </w:r>
          </w:p>
          <w:p w14:paraId="7FD6AF2A" w14:textId="77777777" w:rsidR="00CC7E70" w:rsidRPr="00CC7E70" w:rsidRDefault="00CC7E70" w:rsidP="00CC7E70">
            <w:pPr>
              <w:tabs>
                <w:tab w:val="left" w:pos="150"/>
              </w:tabs>
              <w:autoSpaceDE w:val="0"/>
              <w:autoSpaceDN w:val="0"/>
              <w:adjustRightInd w:val="0"/>
              <w:rPr>
                <w:rFonts w:ascii="Times New Roman" w:eastAsia="Aptos" w:hAnsi="Times New Roman"/>
                <w:sz w:val="24"/>
                <w:szCs w:val="24"/>
                <w:lang w:val="sr-Latn-RS"/>
              </w:rPr>
            </w:pPr>
          </w:p>
          <w:p w14:paraId="6A0AD4A4" w14:textId="77777777" w:rsidR="00CC7E70" w:rsidRPr="00CC7E70" w:rsidRDefault="00CC7E70" w:rsidP="00CC7E70">
            <w:pPr>
              <w:tabs>
                <w:tab w:val="left" w:pos="150"/>
              </w:tabs>
              <w:autoSpaceDE w:val="0"/>
              <w:autoSpaceDN w:val="0"/>
              <w:adjustRightInd w:val="0"/>
              <w:rPr>
                <w:rFonts w:ascii="Times New Roman" w:eastAsia="Aptos" w:hAnsi="Times New Roman"/>
                <w:sz w:val="24"/>
                <w:szCs w:val="24"/>
                <w:lang w:val="sr-Latn-RS"/>
              </w:rPr>
            </w:pPr>
          </w:p>
          <w:p w14:paraId="3C8C977B" w14:textId="77777777" w:rsidR="00CC7E70" w:rsidRPr="00CC7E70" w:rsidRDefault="00CC7E70" w:rsidP="00CC7E70">
            <w:pPr>
              <w:autoSpaceDE w:val="0"/>
              <w:autoSpaceDN w:val="0"/>
              <w:adjustRightInd w:val="0"/>
              <w:jc w:val="right"/>
              <w:rPr>
                <w:rFonts w:ascii="Times New Roman" w:eastAsia="Aptos" w:hAnsi="Times New Roman"/>
                <w:b/>
                <w:sz w:val="24"/>
                <w:szCs w:val="24"/>
                <w:lang w:val="sr-Latn-RS"/>
              </w:rPr>
            </w:pPr>
            <w:r w:rsidRPr="00CC7E70">
              <w:rPr>
                <w:rFonts w:ascii="Times New Roman" w:eastAsia="Aptos" w:hAnsi="Times New Roman"/>
                <w:b/>
                <w:sz w:val="24"/>
                <w:szCs w:val="24"/>
                <w:lang w:val="sr-Latn-RS"/>
              </w:rPr>
              <w:t>Blerim Sallahu</w:t>
            </w:r>
          </w:p>
          <w:p w14:paraId="789C25D8" w14:textId="77777777" w:rsidR="00CC7E70" w:rsidRPr="00CC7E70" w:rsidRDefault="00CC7E70" w:rsidP="00CC7E70">
            <w:pPr>
              <w:autoSpaceDE w:val="0"/>
              <w:autoSpaceDN w:val="0"/>
              <w:adjustRightInd w:val="0"/>
              <w:jc w:val="right"/>
              <w:rPr>
                <w:rFonts w:ascii="Times New Roman" w:eastAsia="Aptos" w:hAnsi="Times New Roman"/>
                <w:b/>
                <w:sz w:val="24"/>
                <w:szCs w:val="24"/>
                <w:lang w:val="sr-Latn-RS"/>
              </w:rPr>
            </w:pPr>
            <w:r w:rsidRPr="00CC7E70">
              <w:rPr>
                <w:rFonts w:ascii="Times New Roman" w:eastAsia="Aptos" w:hAnsi="Times New Roman"/>
                <w:b/>
                <w:sz w:val="24"/>
                <w:szCs w:val="24"/>
                <w:lang w:val="sr-Latn-RS"/>
              </w:rPr>
              <w:t xml:space="preserve">___________________ </w:t>
            </w:r>
          </w:p>
          <w:p w14:paraId="1964B958" w14:textId="77777777" w:rsidR="00CC7E70" w:rsidRPr="00CC7E70" w:rsidRDefault="00CC7E70" w:rsidP="00CC7E70">
            <w:pPr>
              <w:autoSpaceDE w:val="0"/>
              <w:autoSpaceDN w:val="0"/>
              <w:jc w:val="right"/>
              <w:rPr>
                <w:rFonts w:ascii="Times New Roman" w:eastAsia="MS Mincho" w:hAnsi="Times New Roman"/>
                <w:b/>
                <w:kern w:val="2"/>
                <w:sz w:val="24"/>
                <w:szCs w:val="24"/>
                <w:lang w:val="sr-Latn-RS"/>
                <w14:ligatures w14:val="standardContextual"/>
              </w:rPr>
            </w:pPr>
            <w:r w:rsidRPr="00CC7E70">
              <w:rPr>
                <w:rFonts w:ascii="Times New Roman" w:eastAsia="MS Mincho" w:hAnsi="Times New Roman"/>
                <w:b/>
                <w:kern w:val="2"/>
                <w:sz w:val="24"/>
                <w:szCs w:val="24"/>
                <w:lang w:val="sr-Latn-RS"/>
                <w14:ligatures w14:val="standardContextual"/>
              </w:rPr>
              <w:t>Vršilac dužnosti ministra pravde,</w:t>
            </w:r>
          </w:p>
          <w:p w14:paraId="1BF5B5D2" w14:textId="4248E281" w:rsidR="00CB21BF" w:rsidRPr="00CC7E70" w:rsidRDefault="00CB21BF" w:rsidP="00CC7E70">
            <w:pPr>
              <w:widowControl w:val="0"/>
              <w:autoSpaceDE w:val="0"/>
              <w:autoSpaceDN w:val="0"/>
              <w:jc w:val="right"/>
              <w:rPr>
                <w:rFonts w:ascii="Times New Roman" w:hAnsi="Times New Roman"/>
                <w:sz w:val="24"/>
                <w:szCs w:val="24"/>
                <w:lang w:val="sq-AL"/>
              </w:rPr>
            </w:pPr>
          </w:p>
        </w:tc>
      </w:tr>
      <w:bookmarkEnd w:id="1"/>
    </w:tbl>
    <w:p w14:paraId="2D3EFF6F" w14:textId="6D03EE75" w:rsidR="00CB21BF" w:rsidRDefault="00CB21BF" w:rsidP="00CB21BF">
      <w:pPr>
        <w:rPr>
          <w:rFonts w:ascii="Times New Roman" w:hAnsi="Times New Roman"/>
          <w:sz w:val="24"/>
          <w:szCs w:val="24"/>
          <w:lang w:val="sq-AL"/>
        </w:rPr>
      </w:pPr>
    </w:p>
    <w:p w14:paraId="4ADFF8A3" w14:textId="1BA8E48B" w:rsidR="00CC7E70" w:rsidRDefault="00CC7E70" w:rsidP="00CB21BF">
      <w:pPr>
        <w:rPr>
          <w:rFonts w:ascii="Times New Roman" w:hAnsi="Times New Roman"/>
          <w:sz w:val="24"/>
          <w:szCs w:val="24"/>
          <w:lang w:val="sq-AL"/>
        </w:rPr>
      </w:pPr>
    </w:p>
    <w:p w14:paraId="395463E1" w14:textId="771C5737" w:rsidR="00CC7E70" w:rsidRDefault="00CC7E70" w:rsidP="00CB21BF">
      <w:pPr>
        <w:rPr>
          <w:rFonts w:ascii="Times New Roman" w:hAnsi="Times New Roman"/>
          <w:sz w:val="24"/>
          <w:szCs w:val="24"/>
          <w:lang w:val="sq-AL"/>
        </w:rPr>
      </w:pPr>
    </w:p>
    <w:p w14:paraId="154ADB35" w14:textId="215FFB30" w:rsidR="00CC7E70" w:rsidRDefault="00CC7E70" w:rsidP="00CB21BF">
      <w:pPr>
        <w:rPr>
          <w:rFonts w:ascii="Times New Roman" w:hAnsi="Times New Roman"/>
          <w:sz w:val="24"/>
          <w:szCs w:val="24"/>
          <w:lang w:val="sq-AL"/>
        </w:rPr>
      </w:pPr>
    </w:p>
    <w:p w14:paraId="7A342166" w14:textId="6032D05D" w:rsidR="00CC7E70" w:rsidRDefault="00CC7E70" w:rsidP="00CB21BF">
      <w:pPr>
        <w:rPr>
          <w:rFonts w:ascii="Times New Roman" w:hAnsi="Times New Roman"/>
          <w:sz w:val="24"/>
          <w:szCs w:val="24"/>
          <w:lang w:val="sq-AL"/>
        </w:rPr>
      </w:pPr>
    </w:p>
    <w:p w14:paraId="6D3F7BAB" w14:textId="77777777" w:rsidR="00CC7E70" w:rsidRPr="00942881" w:rsidRDefault="00CC7E70" w:rsidP="00CC7E70">
      <w:pPr>
        <w:keepNext/>
        <w:keepLines/>
        <w:jc w:val="left"/>
        <w:outlineLvl w:val="1"/>
        <w:rPr>
          <w:rFonts w:ascii="Times New Roman" w:eastAsia="MS Gothic" w:hAnsi="Times New Roman"/>
          <w:b/>
          <w:bCs/>
          <w:sz w:val="24"/>
          <w:szCs w:val="26"/>
        </w:rPr>
      </w:pPr>
      <w:r>
        <w:rPr>
          <w:rFonts w:ascii="Times New Roman" w:hAnsi="Times New Roman"/>
          <w:b/>
          <w:sz w:val="24"/>
          <w:szCs w:val="24"/>
        </w:rPr>
        <w:t>Shtojca 1:</w:t>
      </w:r>
      <w:r w:rsidRPr="00942881">
        <w:rPr>
          <w:rFonts w:ascii="Times New Roman" w:eastAsia="MS Gothic" w:hAnsi="Times New Roman"/>
          <w:b/>
          <w:bCs/>
          <w:sz w:val="24"/>
          <w:szCs w:val="26"/>
        </w:rPr>
        <w:t>Regjistri për qasje në të dhënat individuale në Sistemin e Evidencës Penale – SEP</w:t>
      </w:r>
    </w:p>
    <w:p w14:paraId="37783A0B" w14:textId="77777777" w:rsidR="00CC7E70" w:rsidRPr="00942881" w:rsidRDefault="00CC7E70" w:rsidP="00CC7E70">
      <w:pPr>
        <w:keepNext/>
        <w:keepLines/>
        <w:jc w:val="left"/>
        <w:outlineLvl w:val="1"/>
        <w:rPr>
          <w:rFonts w:ascii="Times New Roman" w:eastAsia="MS Gothic" w:hAnsi="Times New Roman"/>
          <w:b/>
          <w:bCs/>
          <w:color w:val="4F81BD"/>
          <w:sz w:val="24"/>
          <w:szCs w:val="26"/>
        </w:rPr>
      </w:pP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709"/>
        <w:gridCol w:w="1260"/>
        <w:gridCol w:w="1341"/>
        <w:gridCol w:w="1234"/>
        <w:gridCol w:w="1270"/>
        <w:gridCol w:w="2457"/>
      </w:tblGrid>
      <w:tr w:rsidR="00CC7E70" w:rsidRPr="00941BC5" w14:paraId="387E6E0A" w14:textId="77777777" w:rsidTr="00CC7E70">
        <w:tc>
          <w:tcPr>
            <w:tcW w:w="1079" w:type="dxa"/>
          </w:tcPr>
          <w:p w14:paraId="1A5799A1" w14:textId="77777777" w:rsidR="00CC7E70" w:rsidRPr="00942881" w:rsidRDefault="00CC7E70" w:rsidP="00CC7E70">
            <w:pPr>
              <w:jc w:val="left"/>
              <w:rPr>
                <w:rFonts w:ascii="Times New Roman" w:eastAsia="MS Mincho" w:hAnsi="Times New Roman"/>
                <w:sz w:val="24"/>
              </w:rPr>
            </w:pPr>
            <w:r w:rsidRPr="00942881">
              <w:rPr>
                <w:rFonts w:ascii="Times New Roman" w:eastAsia="MS Mincho" w:hAnsi="Times New Roman"/>
                <w:sz w:val="24"/>
              </w:rPr>
              <w:t>Nr.</w:t>
            </w:r>
          </w:p>
        </w:tc>
        <w:tc>
          <w:tcPr>
            <w:tcW w:w="1709" w:type="dxa"/>
          </w:tcPr>
          <w:p w14:paraId="2DAD82F7" w14:textId="77777777" w:rsidR="00CC7E70" w:rsidRPr="00942881" w:rsidRDefault="00CC7E70" w:rsidP="00CC7E70">
            <w:pPr>
              <w:jc w:val="left"/>
              <w:rPr>
                <w:rFonts w:ascii="Times New Roman" w:eastAsia="MS Mincho" w:hAnsi="Times New Roman"/>
                <w:sz w:val="24"/>
              </w:rPr>
            </w:pPr>
            <w:r w:rsidRPr="00942881">
              <w:rPr>
                <w:rFonts w:ascii="Times New Roman" w:eastAsia="MS Mincho" w:hAnsi="Times New Roman"/>
                <w:sz w:val="24"/>
              </w:rPr>
              <w:t>Emri dhe mbiemri i personit të autorizuar</w:t>
            </w:r>
          </w:p>
        </w:tc>
        <w:tc>
          <w:tcPr>
            <w:tcW w:w="1260" w:type="dxa"/>
          </w:tcPr>
          <w:p w14:paraId="74861086" w14:textId="77777777" w:rsidR="00CC7E70" w:rsidRPr="00942881" w:rsidRDefault="00CC7E70" w:rsidP="00CC7E70">
            <w:pPr>
              <w:jc w:val="left"/>
              <w:rPr>
                <w:rFonts w:ascii="Times New Roman" w:eastAsia="MS Mincho" w:hAnsi="Times New Roman"/>
                <w:sz w:val="24"/>
              </w:rPr>
            </w:pPr>
            <w:r w:rsidRPr="00942881">
              <w:rPr>
                <w:rFonts w:ascii="Times New Roman" w:eastAsia="MS Mincho" w:hAnsi="Times New Roman"/>
                <w:sz w:val="24"/>
              </w:rPr>
              <w:t>Qëllimi i qasjes</w:t>
            </w:r>
          </w:p>
        </w:tc>
        <w:tc>
          <w:tcPr>
            <w:tcW w:w="1341" w:type="dxa"/>
          </w:tcPr>
          <w:p w14:paraId="5634D9DE" w14:textId="77777777" w:rsidR="00CC7E70" w:rsidRPr="00942881" w:rsidRDefault="00CC7E70" w:rsidP="00CC7E70">
            <w:pPr>
              <w:jc w:val="left"/>
              <w:rPr>
                <w:rFonts w:ascii="Times New Roman" w:eastAsia="MS Mincho" w:hAnsi="Times New Roman"/>
                <w:sz w:val="24"/>
              </w:rPr>
            </w:pPr>
            <w:r w:rsidRPr="00942881">
              <w:rPr>
                <w:rFonts w:ascii="Times New Roman" w:eastAsia="MS Mincho" w:hAnsi="Times New Roman"/>
                <w:sz w:val="24"/>
              </w:rPr>
              <w:t>Data e qasjes</w:t>
            </w:r>
          </w:p>
        </w:tc>
        <w:tc>
          <w:tcPr>
            <w:tcW w:w="1234" w:type="dxa"/>
          </w:tcPr>
          <w:p w14:paraId="4496F6C9" w14:textId="77777777" w:rsidR="00CC7E70" w:rsidRPr="00942881" w:rsidRDefault="00CC7E70" w:rsidP="00CC7E70">
            <w:pPr>
              <w:jc w:val="left"/>
              <w:rPr>
                <w:rFonts w:ascii="Times New Roman" w:eastAsia="MS Mincho" w:hAnsi="Times New Roman"/>
                <w:sz w:val="24"/>
              </w:rPr>
            </w:pPr>
            <w:r w:rsidRPr="00942881">
              <w:rPr>
                <w:rFonts w:ascii="Times New Roman" w:eastAsia="MS Mincho" w:hAnsi="Times New Roman"/>
                <w:sz w:val="24"/>
              </w:rPr>
              <w:t>Ora e qasjes</w:t>
            </w:r>
          </w:p>
        </w:tc>
        <w:tc>
          <w:tcPr>
            <w:tcW w:w="1270" w:type="dxa"/>
          </w:tcPr>
          <w:p w14:paraId="6E864E64" w14:textId="77777777" w:rsidR="00CC7E70" w:rsidRPr="00942881" w:rsidRDefault="00CC7E70" w:rsidP="00CC7E70">
            <w:pPr>
              <w:jc w:val="left"/>
              <w:rPr>
                <w:rFonts w:ascii="Times New Roman" w:eastAsia="MS Mincho" w:hAnsi="Times New Roman"/>
                <w:sz w:val="24"/>
              </w:rPr>
            </w:pPr>
            <w:r w:rsidRPr="00942881">
              <w:rPr>
                <w:rFonts w:ascii="Times New Roman" w:eastAsia="MS Mincho" w:hAnsi="Times New Roman"/>
                <w:sz w:val="24"/>
              </w:rPr>
              <w:t>Përshkrimi i të dhënave të marra</w:t>
            </w:r>
          </w:p>
        </w:tc>
        <w:tc>
          <w:tcPr>
            <w:tcW w:w="2457" w:type="dxa"/>
          </w:tcPr>
          <w:p w14:paraId="317A3635" w14:textId="77777777" w:rsidR="00CC7E70" w:rsidRPr="00942881" w:rsidRDefault="00CC7E70" w:rsidP="00CC7E70">
            <w:pPr>
              <w:jc w:val="left"/>
              <w:rPr>
                <w:rFonts w:ascii="Times New Roman" w:eastAsia="MS Mincho" w:hAnsi="Times New Roman"/>
                <w:sz w:val="24"/>
              </w:rPr>
            </w:pPr>
            <w:r w:rsidRPr="00942881">
              <w:rPr>
                <w:rFonts w:ascii="Times New Roman" w:eastAsia="MS Mincho" w:hAnsi="Times New Roman"/>
                <w:sz w:val="24"/>
              </w:rPr>
              <w:t>Njësia përfituese e të dhënave</w:t>
            </w:r>
          </w:p>
        </w:tc>
      </w:tr>
      <w:tr w:rsidR="00CC7E70" w:rsidRPr="00941BC5" w14:paraId="57825B2C" w14:textId="77777777" w:rsidTr="00CC7E70">
        <w:tc>
          <w:tcPr>
            <w:tcW w:w="1079" w:type="dxa"/>
          </w:tcPr>
          <w:p w14:paraId="655046DA" w14:textId="77777777" w:rsidR="00CC7E70" w:rsidRPr="00942881" w:rsidRDefault="00CC7E70" w:rsidP="00CC7E70">
            <w:pPr>
              <w:jc w:val="left"/>
              <w:rPr>
                <w:rFonts w:ascii="Cambria" w:eastAsia="MS Mincho" w:hAnsi="Cambria"/>
              </w:rPr>
            </w:pPr>
          </w:p>
        </w:tc>
        <w:tc>
          <w:tcPr>
            <w:tcW w:w="1709" w:type="dxa"/>
          </w:tcPr>
          <w:p w14:paraId="53BB1580" w14:textId="77777777" w:rsidR="00CC7E70" w:rsidRPr="00942881" w:rsidRDefault="00CC7E70" w:rsidP="00CC7E70">
            <w:pPr>
              <w:jc w:val="left"/>
              <w:rPr>
                <w:rFonts w:ascii="Cambria" w:eastAsia="MS Mincho" w:hAnsi="Cambria"/>
              </w:rPr>
            </w:pPr>
          </w:p>
        </w:tc>
        <w:tc>
          <w:tcPr>
            <w:tcW w:w="1260" w:type="dxa"/>
          </w:tcPr>
          <w:p w14:paraId="4B34B673" w14:textId="77777777" w:rsidR="00CC7E70" w:rsidRPr="00942881" w:rsidRDefault="00CC7E70" w:rsidP="00CC7E70">
            <w:pPr>
              <w:jc w:val="left"/>
              <w:rPr>
                <w:rFonts w:ascii="Cambria" w:eastAsia="MS Mincho" w:hAnsi="Cambria"/>
              </w:rPr>
            </w:pPr>
          </w:p>
        </w:tc>
        <w:tc>
          <w:tcPr>
            <w:tcW w:w="1341" w:type="dxa"/>
          </w:tcPr>
          <w:p w14:paraId="404849A5" w14:textId="77777777" w:rsidR="00CC7E70" w:rsidRPr="00942881" w:rsidRDefault="00CC7E70" w:rsidP="00CC7E70">
            <w:pPr>
              <w:jc w:val="left"/>
              <w:rPr>
                <w:rFonts w:ascii="Cambria" w:eastAsia="MS Mincho" w:hAnsi="Cambria"/>
              </w:rPr>
            </w:pPr>
          </w:p>
        </w:tc>
        <w:tc>
          <w:tcPr>
            <w:tcW w:w="1234" w:type="dxa"/>
          </w:tcPr>
          <w:p w14:paraId="303E200D" w14:textId="77777777" w:rsidR="00CC7E70" w:rsidRPr="00942881" w:rsidRDefault="00CC7E70" w:rsidP="00CC7E70">
            <w:pPr>
              <w:jc w:val="left"/>
              <w:rPr>
                <w:rFonts w:ascii="Cambria" w:eastAsia="MS Mincho" w:hAnsi="Cambria"/>
              </w:rPr>
            </w:pPr>
          </w:p>
        </w:tc>
        <w:tc>
          <w:tcPr>
            <w:tcW w:w="1270" w:type="dxa"/>
          </w:tcPr>
          <w:p w14:paraId="5A6055C8" w14:textId="77777777" w:rsidR="00CC7E70" w:rsidRPr="00942881" w:rsidRDefault="00CC7E70" w:rsidP="00CC7E70">
            <w:pPr>
              <w:jc w:val="left"/>
              <w:rPr>
                <w:rFonts w:ascii="Cambria" w:eastAsia="MS Mincho" w:hAnsi="Cambria"/>
              </w:rPr>
            </w:pPr>
          </w:p>
        </w:tc>
        <w:tc>
          <w:tcPr>
            <w:tcW w:w="2457" w:type="dxa"/>
          </w:tcPr>
          <w:p w14:paraId="3CC7C94D" w14:textId="77777777" w:rsidR="00CC7E70" w:rsidRPr="00942881" w:rsidRDefault="00CC7E70" w:rsidP="00CC7E70">
            <w:pPr>
              <w:jc w:val="left"/>
              <w:rPr>
                <w:rFonts w:ascii="Cambria" w:eastAsia="MS Mincho" w:hAnsi="Cambria"/>
              </w:rPr>
            </w:pPr>
          </w:p>
        </w:tc>
      </w:tr>
      <w:tr w:rsidR="00CC7E70" w:rsidRPr="00941BC5" w14:paraId="4DC2D008" w14:textId="77777777" w:rsidTr="00CC7E70">
        <w:tc>
          <w:tcPr>
            <w:tcW w:w="1079" w:type="dxa"/>
          </w:tcPr>
          <w:p w14:paraId="3EF09CC6" w14:textId="77777777" w:rsidR="00CC7E70" w:rsidRPr="00942881" w:rsidRDefault="00CC7E70" w:rsidP="00CC7E70">
            <w:pPr>
              <w:jc w:val="left"/>
              <w:rPr>
                <w:rFonts w:ascii="Cambria" w:eastAsia="MS Mincho" w:hAnsi="Cambria"/>
              </w:rPr>
            </w:pPr>
          </w:p>
        </w:tc>
        <w:tc>
          <w:tcPr>
            <w:tcW w:w="1709" w:type="dxa"/>
          </w:tcPr>
          <w:p w14:paraId="2FBB2016" w14:textId="77777777" w:rsidR="00CC7E70" w:rsidRPr="00942881" w:rsidRDefault="00CC7E70" w:rsidP="00CC7E70">
            <w:pPr>
              <w:jc w:val="left"/>
              <w:rPr>
                <w:rFonts w:ascii="Cambria" w:eastAsia="MS Mincho" w:hAnsi="Cambria"/>
              </w:rPr>
            </w:pPr>
          </w:p>
        </w:tc>
        <w:tc>
          <w:tcPr>
            <w:tcW w:w="1260" w:type="dxa"/>
          </w:tcPr>
          <w:p w14:paraId="38CAC2C3" w14:textId="77777777" w:rsidR="00CC7E70" w:rsidRPr="00942881" w:rsidRDefault="00CC7E70" w:rsidP="00CC7E70">
            <w:pPr>
              <w:jc w:val="left"/>
              <w:rPr>
                <w:rFonts w:ascii="Cambria" w:eastAsia="MS Mincho" w:hAnsi="Cambria"/>
              </w:rPr>
            </w:pPr>
          </w:p>
        </w:tc>
        <w:tc>
          <w:tcPr>
            <w:tcW w:w="1341" w:type="dxa"/>
          </w:tcPr>
          <w:p w14:paraId="559E735A" w14:textId="77777777" w:rsidR="00CC7E70" w:rsidRPr="00942881" w:rsidRDefault="00CC7E70" w:rsidP="00CC7E70">
            <w:pPr>
              <w:jc w:val="left"/>
              <w:rPr>
                <w:rFonts w:ascii="Cambria" w:eastAsia="MS Mincho" w:hAnsi="Cambria"/>
              </w:rPr>
            </w:pPr>
          </w:p>
        </w:tc>
        <w:tc>
          <w:tcPr>
            <w:tcW w:w="1234" w:type="dxa"/>
          </w:tcPr>
          <w:p w14:paraId="3ABC2C98" w14:textId="77777777" w:rsidR="00CC7E70" w:rsidRPr="00942881" w:rsidRDefault="00CC7E70" w:rsidP="00CC7E70">
            <w:pPr>
              <w:jc w:val="left"/>
              <w:rPr>
                <w:rFonts w:ascii="Cambria" w:eastAsia="MS Mincho" w:hAnsi="Cambria"/>
              </w:rPr>
            </w:pPr>
          </w:p>
        </w:tc>
        <w:tc>
          <w:tcPr>
            <w:tcW w:w="1270" w:type="dxa"/>
          </w:tcPr>
          <w:p w14:paraId="6007A872" w14:textId="77777777" w:rsidR="00CC7E70" w:rsidRPr="00942881" w:rsidRDefault="00CC7E70" w:rsidP="00CC7E70">
            <w:pPr>
              <w:jc w:val="left"/>
              <w:rPr>
                <w:rFonts w:ascii="Cambria" w:eastAsia="MS Mincho" w:hAnsi="Cambria"/>
              </w:rPr>
            </w:pPr>
          </w:p>
        </w:tc>
        <w:tc>
          <w:tcPr>
            <w:tcW w:w="2457" w:type="dxa"/>
          </w:tcPr>
          <w:p w14:paraId="20D60677" w14:textId="77777777" w:rsidR="00CC7E70" w:rsidRPr="00942881" w:rsidRDefault="00CC7E70" w:rsidP="00CC7E70">
            <w:pPr>
              <w:jc w:val="left"/>
              <w:rPr>
                <w:rFonts w:ascii="Cambria" w:eastAsia="MS Mincho" w:hAnsi="Cambria"/>
              </w:rPr>
            </w:pPr>
          </w:p>
        </w:tc>
      </w:tr>
      <w:tr w:rsidR="00CC7E70" w:rsidRPr="00941BC5" w14:paraId="3A3CCBEC" w14:textId="77777777" w:rsidTr="00CC7E70">
        <w:tc>
          <w:tcPr>
            <w:tcW w:w="1079" w:type="dxa"/>
          </w:tcPr>
          <w:p w14:paraId="45B3A3B7" w14:textId="77777777" w:rsidR="00CC7E70" w:rsidRPr="00942881" w:rsidRDefault="00CC7E70" w:rsidP="00CC7E70">
            <w:pPr>
              <w:jc w:val="left"/>
              <w:rPr>
                <w:rFonts w:ascii="Cambria" w:eastAsia="MS Mincho" w:hAnsi="Cambria"/>
              </w:rPr>
            </w:pPr>
          </w:p>
        </w:tc>
        <w:tc>
          <w:tcPr>
            <w:tcW w:w="1709" w:type="dxa"/>
          </w:tcPr>
          <w:p w14:paraId="179C7109" w14:textId="77777777" w:rsidR="00CC7E70" w:rsidRPr="00942881" w:rsidRDefault="00CC7E70" w:rsidP="00CC7E70">
            <w:pPr>
              <w:jc w:val="left"/>
              <w:rPr>
                <w:rFonts w:ascii="Cambria" w:eastAsia="MS Mincho" w:hAnsi="Cambria"/>
              </w:rPr>
            </w:pPr>
          </w:p>
        </w:tc>
        <w:tc>
          <w:tcPr>
            <w:tcW w:w="1260" w:type="dxa"/>
          </w:tcPr>
          <w:p w14:paraId="67A919AB" w14:textId="77777777" w:rsidR="00CC7E70" w:rsidRPr="00942881" w:rsidRDefault="00CC7E70" w:rsidP="00CC7E70">
            <w:pPr>
              <w:jc w:val="left"/>
              <w:rPr>
                <w:rFonts w:ascii="Cambria" w:eastAsia="MS Mincho" w:hAnsi="Cambria"/>
              </w:rPr>
            </w:pPr>
          </w:p>
        </w:tc>
        <w:tc>
          <w:tcPr>
            <w:tcW w:w="1341" w:type="dxa"/>
          </w:tcPr>
          <w:p w14:paraId="5D4AA630" w14:textId="77777777" w:rsidR="00CC7E70" w:rsidRPr="00942881" w:rsidRDefault="00CC7E70" w:rsidP="00CC7E70">
            <w:pPr>
              <w:jc w:val="left"/>
              <w:rPr>
                <w:rFonts w:ascii="Cambria" w:eastAsia="MS Mincho" w:hAnsi="Cambria"/>
              </w:rPr>
            </w:pPr>
          </w:p>
        </w:tc>
        <w:tc>
          <w:tcPr>
            <w:tcW w:w="1234" w:type="dxa"/>
          </w:tcPr>
          <w:p w14:paraId="13D65CF3" w14:textId="77777777" w:rsidR="00CC7E70" w:rsidRPr="00942881" w:rsidRDefault="00CC7E70" w:rsidP="00CC7E70">
            <w:pPr>
              <w:jc w:val="left"/>
              <w:rPr>
                <w:rFonts w:ascii="Cambria" w:eastAsia="MS Mincho" w:hAnsi="Cambria"/>
              </w:rPr>
            </w:pPr>
          </w:p>
        </w:tc>
        <w:tc>
          <w:tcPr>
            <w:tcW w:w="1270" w:type="dxa"/>
          </w:tcPr>
          <w:p w14:paraId="21B8A421" w14:textId="77777777" w:rsidR="00CC7E70" w:rsidRPr="00942881" w:rsidRDefault="00CC7E70" w:rsidP="00CC7E70">
            <w:pPr>
              <w:jc w:val="left"/>
              <w:rPr>
                <w:rFonts w:ascii="Cambria" w:eastAsia="MS Mincho" w:hAnsi="Cambria"/>
              </w:rPr>
            </w:pPr>
          </w:p>
        </w:tc>
        <w:tc>
          <w:tcPr>
            <w:tcW w:w="2457" w:type="dxa"/>
          </w:tcPr>
          <w:p w14:paraId="437D5543" w14:textId="77777777" w:rsidR="00CC7E70" w:rsidRPr="00942881" w:rsidRDefault="00CC7E70" w:rsidP="00CC7E70">
            <w:pPr>
              <w:jc w:val="left"/>
              <w:rPr>
                <w:rFonts w:ascii="Cambria" w:eastAsia="MS Mincho" w:hAnsi="Cambria"/>
              </w:rPr>
            </w:pPr>
          </w:p>
        </w:tc>
      </w:tr>
      <w:tr w:rsidR="00CC7E70" w:rsidRPr="00941BC5" w14:paraId="06019C50" w14:textId="77777777" w:rsidTr="00CC7E70">
        <w:tc>
          <w:tcPr>
            <w:tcW w:w="1079" w:type="dxa"/>
          </w:tcPr>
          <w:p w14:paraId="4967FBBE" w14:textId="77777777" w:rsidR="00CC7E70" w:rsidRPr="00942881" w:rsidRDefault="00CC7E70" w:rsidP="00CC7E70">
            <w:pPr>
              <w:jc w:val="left"/>
              <w:rPr>
                <w:rFonts w:ascii="Cambria" w:eastAsia="MS Mincho" w:hAnsi="Cambria"/>
              </w:rPr>
            </w:pPr>
          </w:p>
        </w:tc>
        <w:tc>
          <w:tcPr>
            <w:tcW w:w="1709" w:type="dxa"/>
          </w:tcPr>
          <w:p w14:paraId="35318E27" w14:textId="77777777" w:rsidR="00CC7E70" w:rsidRPr="00942881" w:rsidRDefault="00CC7E70" w:rsidP="00CC7E70">
            <w:pPr>
              <w:jc w:val="left"/>
              <w:rPr>
                <w:rFonts w:ascii="Cambria" w:eastAsia="MS Mincho" w:hAnsi="Cambria"/>
              </w:rPr>
            </w:pPr>
          </w:p>
        </w:tc>
        <w:tc>
          <w:tcPr>
            <w:tcW w:w="1260" w:type="dxa"/>
          </w:tcPr>
          <w:p w14:paraId="492737BF" w14:textId="77777777" w:rsidR="00CC7E70" w:rsidRPr="00942881" w:rsidRDefault="00CC7E70" w:rsidP="00CC7E70">
            <w:pPr>
              <w:jc w:val="left"/>
              <w:rPr>
                <w:rFonts w:ascii="Cambria" w:eastAsia="MS Mincho" w:hAnsi="Cambria"/>
              </w:rPr>
            </w:pPr>
          </w:p>
        </w:tc>
        <w:tc>
          <w:tcPr>
            <w:tcW w:w="1341" w:type="dxa"/>
          </w:tcPr>
          <w:p w14:paraId="00928277" w14:textId="77777777" w:rsidR="00CC7E70" w:rsidRPr="00942881" w:rsidRDefault="00CC7E70" w:rsidP="00CC7E70">
            <w:pPr>
              <w:jc w:val="left"/>
              <w:rPr>
                <w:rFonts w:ascii="Cambria" w:eastAsia="MS Mincho" w:hAnsi="Cambria"/>
              </w:rPr>
            </w:pPr>
          </w:p>
        </w:tc>
        <w:tc>
          <w:tcPr>
            <w:tcW w:w="1234" w:type="dxa"/>
          </w:tcPr>
          <w:p w14:paraId="0FA3CE2C" w14:textId="77777777" w:rsidR="00CC7E70" w:rsidRPr="00942881" w:rsidRDefault="00CC7E70" w:rsidP="00CC7E70">
            <w:pPr>
              <w:jc w:val="left"/>
              <w:rPr>
                <w:rFonts w:ascii="Cambria" w:eastAsia="MS Mincho" w:hAnsi="Cambria"/>
              </w:rPr>
            </w:pPr>
          </w:p>
        </w:tc>
        <w:tc>
          <w:tcPr>
            <w:tcW w:w="1270" w:type="dxa"/>
          </w:tcPr>
          <w:p w14:paraId="1A2937A5" w14:textId="77777777" w:rsidR="00CC7E70" w:rsidRPr="00942881" w:rsidRDefault="00CC7E70" w:rsidP="00CC7E70">
            <w:pPr>
              <w:jc w:val="left"/>
              <w:rPr>
                <w:rFonts w:ascii="Cambria" w:eastAsia="MS Mincho" w:hAnsi="Cambria"/>
              </w:rPr>
            </w:pPr>
          </w:p>
        </w:tc>
        <w:tc>
          <w:tcPr>
            <w:tcW w:w="2457" w:type="dxa"/>
          </w:tcPr>
          <w:p w14:paraId="3A4862C3" w14:textId="77777777" w:rsidR="00CC7E70" w:rsidRPr="00942881" w:rsidRDefault="00CC7E70" w:rsidP="00CC7E70">
            <w:pPr>
              <w:jc w:val="left"/>
              <w:rPr>
                <w:rFonts w:ascii="Cambria" w:eastAsia="MS Mincho" w:hAnsi="Cambria"/>
              </w:rPr>
            </w:pPr>
          </w:p>
        </w:tc>
      </w:tr>
      <w:tr w:rsidR="00CC7E70" w:rsidRPr="00941BC5" w14:paraId="5389C15C" w14:textId="77777777" w:rsidTr="00CC7E70">
        <w:tc>
          <w:tcPr>
            <w:tcW w:w="1079" w:type="dxa"/>
          </w:tcPr>
          <w:p w14:paraId="06D64D2F" w14:textId="77777777" w:rsidR="00CC7E70" w:rsidRPr="00942881" w:rsidRDefault="00CC7E70" w:rsidP="00CC7E70">
            <w:pPr>
              <w:jc w:val="left"/>
              <w:rPr>
                <w:rFonts w:ascii="Cambria" w:eastAsia="MS Mincho" w:hAnsi="Cambria"/>
              </w:rPr>
            </w:pPr>
          </w:p>
        </w:tc>
        <w:tc>
          <w:tcPr>
            <w:tcW w:w="1709" w:type="dxa"/>
          </w:tcPr>
          <w:p w14:paraId="665BA650" w14:textId="77777777" w:rsidR="00CC7E70" w:rsidRPr="00942881" w:rsidRDefault="00CC7E70" w:rsidP="00CC7E70">
            <w:pPr>
              <w:jc w:val="left"/>
              <w:rPr>
                <w:rFonts w:ascii="Cambria" w:eastAsia="MS Mincho" w:hAnsi="Cambria"/>
              </w:rPr>
            </w:pPr>
          </w:p>
        </w:tc>
        <w:tc>
          <w:tcPr>
            <w:tcW w:w="1260" w:type="dxa"/>
          </w:tcPr>
          <w:p w14:paraId="65084BA3" w14:textId="77777777" w:rsidR="00CC7E70" w:rsidRPr="00942881" w:rsidRDefault="00CC7E70" w:rsidP="00CC7E70">
            <w:pPr>
              <w:jc w:val="left"/>
              <w:rPr>
                <w:rFonts w:ascii="Cambria" w:eastAsia="MS Mincho" w:hAnsi="Cambria"/>
              </w:rPr>
            </w:pPr>
          </w:p>
        </w:tc>
        <w:tc>
          <w:tcPr>
            <w:tcW w:w="1341" w:type="dxa"/>
          </w:tcPr>
          <w:p w14:paraId="0A4AA0BB" w14:textId="77777777" w:rsidR="00CC7E70" w:rsidRPr="00942881" w:rsidRDefault="00CC7E70" w:rsidP="00CC7E70">
            <w:pPr>
              <w:jc w:val="left"/>
              <w:rPr>
                <w:rFonts w:ascii="Cambria" w:eastAsia="MS Mincho" w:hAnsi="Cambria"/>
              </w:rPr>
            </w:pPr>
          </w:p>
        </w:tc>
        <w:tc>
          <w:tcPr>
            <w:tcW w:w="1234" w:type="dxa"/>
          </w:tcPr>
          <w:p w14:paraId="6C04EAB7" w14:textId="77777777" w:rsidR="00CC7E70" w:rsidRPr="00942881" w:rsidRDefault="00CC7E70" w:rsidP="00CC7E70">
            <w:pPr>
              <w:jc w:val="left"/>
              <w:rPr>
                <w:rFonts w:ascii="Cambria" w:eastAsia="MS Mincho" w:hAnsi="Cambria"/>
              </w:rPr>
            </w:pPr>
          </w:p>
        </w:tc>
        <w:tc>
          <w:tcPr>
            <w:tcW w:w="1270" w:type="dxa"/>
          </w:tcPr>
          <w:p w14:paraId="13AD64F2" w14:textId="77777777" w:rsidR="00CC7E70" w:rsidRPr="00942881" w:rsidRDefault="00CC7E70" w:rsidP="00CC7E70">
            <w:pPr>
              <w:jc w:val="left"/>
              <w:rPr>
                <w:rFonts w:ascii="Cambria" w:eastAsia="MS Mincho" w:hAnsi="Cambria"/>
              </w:rPr>
            </w:pPr>
          </w:p>
        </w:tc>
        <w:tc>
          <w:tcPr>
            <w:tcW w:w="2457" w:type="dxa"/>
          </w:tcPr>
          <w:p w14:paraId="7E065221" w14:textId="77777777" w:rsidR="00CC7E70" w:rsidRPr="00942881" w:rsidRDefault="00CC7E70" w:rsidP="00CC7E70">
            <w:pPr>
              <w:jc w:val="left"/>
              <w:rPr>
                <w:rFonts w:ascii="Cambria" w:eastAsia="MS Mincho" w:hAnsi="Cambria"/>
              </w:rPr>
            </w:pPr>
          </w:p>
        </w:tc>
      </w:tr>
      <w:tr w:rsidR="00CC7E70" w:rsidRPr="00941BC5" w14:paraId="1B86674B" w14:textId="77777777" w:rsidTr="00CC7E70">
        <w:tc>
          <w:tcPr>
            <w:tcW w:w="1079" w:type="dxa"/>
          </w:tcPr>
          <w:p w14:paraId="66CBCC8C" w14:textId="77777777" w:rsidR="00CC7E70" w:rsidRPr="00942881" w:rsidRDefault="00CC7E70" w:rsidP="00CC7E70">
            <w:pPr>
              <w:jc w:val="left"/>
              <w:rPr>
                <w:rFonts w:ascii="Cambria" w:eastAsia="MS Mincho" w:hAnsi="Cambria"/>
              </w:rPr>
            </w:pPr>
          </w:p>
        </w:tc>
        <w:tc>
          <w:tcPr>
            <w:tcW w:w="1709" w:type="dxa"/>
          </w:tcPr>
          <w:p w14:paraId="337306CE" w14:textId="77777777" w:rsidR="00CC7E70" w:rsidRPr="00942881" w:rsidRDefault="00CC7E70" w:rsidP="00CC7E70">
            <w:pPr>
              <w:jc w:val="left"/>
              <w:rPr>
                <w:rFonts w:ascii="Cambria" w:eastAsia="MS Mincho" w:hAnsi="Cambria"/>
              </w:rPr>
            </w:pPr>
          </w:p>
        </w:tc>
        <w:tc>
          <w:tcPr>
            <w:tcW w:w="1260" w:type="dxa"/>
          </w:tcPr>
          <w:p w14:paraId="5ED8CE8C" w14:textId="77777777" w:rsidR="00CC7E70" w:rsidRPr="00942881" w:rsidRDefault="00CC7E70" w:rsidP="00CC7E70">
            <w:pPr>
              <w:jc w:val="left"/>
              <w:rPr>
                <w:rFonts w:ascii="Cambria" w:eastAsia="MS Mincho" w:hAnsi="Cambria"/>
              </w:rPr>
            </w:pPr>
          </w:p>
        </w:tc>
        <w:tc>
          <w:tcPr>
            <w:tcW w:w="1341" w:type="dxa"/>
          </w:tcPr>
          <w:p w14:paraId="3E78B62A" w14:textId="77777777" w:rsidR="00CC7E70" w:rsidRPr="00942881" w:rsidRDefault="00CC7E70" w:rsidP="00CC7E70">
            <w:pPr>
              <w:jc w:val="left"/>
              <w:rPr>
                <w:rFonts w:ascii="Cambria" w:eastAsia="MS Mincho" w:hAnsi="Cambria"/>
              </w:rPr>
            </w:pPr>
          </w:p>
        </w:tc>
        <w:tc>
          <w:tcPr>
            <w:tcW w:w="1234" w:type="dxa"/>
          </w:tcPr>
          <w:p w14:paraId="37F132EA" w14:textId="77777777" w:rsidR="00CC7E70" w:rsidRPr="00942881" w:rsidRDefault="00CC7E70" w:rsidP="00CC7E70">
            <w:pPr>
              <w:jc w:val="left"/>
              <w:rPr>
                <w:rFonts w:ascii="Cambria" w:eastAsia="MS Mincho" w:hAnsi="Cambria"/>
              </w:rPr>
            </w:pPr>
          </w:p>
        </w:tc>
        <w:tc>
          <w:tcPr>
            <w:tcW w:w="1270" w:type="dxa"/>
          </w:tcPr>
          <w:p w14:paraId="3B3B03B0" w14:textId="77777777" w:rsidR="00CC7E70" w:rsidRPr="00942881" w:rsidRDefault="00CC7E70" w:rsidP="00CC7E70">
            <w:pPr>
              <w:jc w:val="left"/>
              <w:rPr>
                <w:rFonts w:ascii="Cambria" w:eastAsia="MS Mincho" w:hAnsi="Cambria"/>
              </w:rPr>
            </w:pPr>
          </w:p>
        </w:tc>
        <w:tc>
          <w:tcPr>
            <w:tcW w:w="2457" w:type="dxa"/>
          </w:tcPr>
          <w:p w14:paraId="6209581E" w14:textId="77777777" w:rsidR="00CC7E70" w:rsidRPr="00942881" w:rsidRDefault="00CC7E70" w:rsidP="00CC7E70">
            <w:pPr>
              <w:jc w:val="left"/>
              <w:rPr>
                <w:rFonts w:ascii="Cambria" w:eastAsia="MS Mincho" w:hAnsi="Cambria"/>
              </w:rPr>
            </w:pPr>
          </w:p>
        </w:tc>
      </w:tr>
      <w:tr w:rsidR="00CC7E70" w:rsidRPr="00941BC5" w14:paraId="2B97F42D" w14:textId="77777777" w:rsidTr="00CC7E70">
        <w:tc>
          <w:tcPr>
            <w:tcW w:w="1079" w:type="dxa"/>
          </w:tcPr>
          <w:p w14:paraId="0E356D69" w14:textId="77777777" w:rsidR="00CC7E70" w:rsidRPr="00942881" w:rsidRDefault="00CC7E70" w:rsidP="00CC7E70">
            <w:pPr>
              <w:jc w:val="left"/>
              <w:rPr>
                <w:rFonts w:ascii="Cambria" w:eastAsia="MS Mincho" w:hAnsi="Cambria"/>
              </w:rPr>
            </w:pPr>
          </w:p>
        </w:tc>
        <w:tc>
          <w:tcPr>
            <w:tcW w:w="1709" w:type="dxa"/>
          </w:tcPr>
          <w:p w14:paraId="32B2FB5C" w14:textId="77777777" w:rsidR="00CC7E70" w:rsidRPr="00942881" w:rsidRDefault="00CC7E70" w:rsidP="00CC7E70">
            <w:pPr>
              <w:jc w:val="left"/>
              <w:rPr>
                <w:rFonts w:ascii="Cambria" w:eastAsia="MS Mincho" w:hAnsi="Cambria"/>
              </w:rPr>
            </w:pPr>
          </w:p>
        </w:tc>
        <w:tc>
          <w:tcPr>
            <w:tcW w:w="1260" w:type="dxa"/>
          </w:tcPr>
          <w:p w14:paraId="1761C454" w14:textId="77777777" w:rsidR="00CC7E70" w:rsidRPr="00942881" w:rsidRDefault="00CC7E70" w:rsidP="00CC7E70">
            <w:pPr>
              <w:jc w:val="left"/>
              <w:rPr>
                <w:rFonts w:ascii="Cambria" w:eastAsia="MS Mincho" w:hAnsi="Cambria"/>
              </w:rPr>
            </w:pPr>
          </w:p>
        </w:tc>
        <w:tc>
          <w:tcPr>
            <w:tcW w:w="1341" w:type="dxa"/>
          </w:tcPr>
          <w:p w14:paraId="1CB57E12" w14:textId="77777777" w:rsidR="00CC7E70" w:rsidRPr="00942881" w:rsidRDefault="00CC7E70" w:rsidP="00CC7E70">
            <w:pPr>
              <w:jc w:val="left"/>
              <w:rPr>
                <w:rFonts w:ascii="Cambria" w:eastAsia="MS Mincho" w:hAnsi="Cambria"/>
              </w:rPr>
            </w:pPr>
          </w:p>
        </w:tc>
        <w:tc>
          <w:tcPr>
            <w:tcW w:w="1234" w:type="dxa"/>
          </w:tcPr>
          <w:p w14:paraId="79B22AD0" w14:textId="77777777" w:rsidR="00CC7E70" w:rsidRPr="00942881" w:rsidRDefault="00CC7E70" w:rsidP="00CC7E70">
            <w:pPr>
              <w:jc w:val="left"/>
              <w:rPr>
                <w:rFonts w:ascii="Cambria" w:eastAsia="MS Mincho" w:hAnsi="Cambria"/>
              </w:rPr>
            </w:pPr>
          </w:p>
        </w:tc>
        <w:tc>
          <w:tcPr>
            <w:tcW w:w="1270" w:type="dxa"/>
          </w:tcPr>
          <w:p w14:paraId="43216932" w14:textId="77777777" w:rsidR="00CC7E70" w:rsidRPr="00942881" w:rsidRDefault="00CC7E70" w:rsidP="00CC7E70">
            <w:pPr>
              <w:jc w:val="left"/>
              <w:rPr>
                <w:rFonts w:ascii="Cambria" w:eastAsia="MS Mincho" w:hAnsi="Cambria"/>
              </w:rPr>
            </w:pPr>
          </w:p>
        </w:tc>
        <w:tc>
          <w:tcPr>
            <w:tcW w:w="2457" w:type="dxa"/>
          </w:tcPr>
          <w:p w14:paraId="73CD71E9" w14:textId="77777777" w:rsidR="00CC7E70" w:rsidRPr="00942881" w:rsidRDefault="00CC7E70" w:rsidP="00CC7E70">
            <w:pPr>
              <w:jc w:val="left"/>
              <w:rPr>
                <w:rFonts w:ascii="Cambria" w:eastAsia="MS Mincho" w:hAnsi="Cambria"/>
              </w:rPr>
            </w:pPr>
          </w:p>
        </w:tc>
      </w:tr>
      <w:tr w:rsidR="00CC7E70" w:rsidRPr="00941BC5" w14:paraId="00519F77" w14:textId="77777777" w:rsidTr="00CC7E70">
        <w:tc>
          <w:tcPr>
            <w:tcW w:w="1079" w:type="dxa"/>
          </w:tcPr>
          <w:p w14:paraId="7F7F37FD" w14:textId="77777777" w:rsidR="00CC7E70" w:rsidRPr="00942881" w:rsidRDefault="00CC7E70" w:rsidP="00CC7E70">
            <w:pPr>
              <w:jc w:val="left"/>
              <w:rPr>
                <w:rFonts w:ascii="Cambria" w:eastAsia="MS Mincho" w:hAnsi="Cambria"/>
              </w:rPr>
            </w:pPr>
          </w:p>
        </w:tc>
        <w:tc>
          <w:tcPr>
            <w:tcW w:w="1709" w:type="dxa"/>
          </w:tcPr>
          <w:p w14:paraId="4E93D65A" w14:textId="77777777" w:rsidR="00CC7E70" w:rsidRPr="00942881" w:rsidRDefault="00CC7E70" w:rsidP="00CC7E70">
            <w:pPr>
              <w:jc w:val="left"/>
              <w:rPr>
                <w:rFonts w:ascii="Cambria" w:eastAsia="MS Mincho" w:hAnsi="Cambria"/>
              </w:rPr>
            </w:pPr>
          </w:p>
        </w:tc>
        <w:tc>
          <w:tcPr>
            <w:tcW w:w="1260" w:type="dxa"/>
          </w:tcPr>
          <w:p w14:paraId="189314D6" w14:textId="77777777" w:rsidR="00CC7E70" w:rsidRPr="00942881" w:rsidRDefault="00CC7E70" w:rsidP="00CC7E70">
            <w:pPr>
              <w:jc w:val="left"/>
              <w:rPr>
                <w:rFonts w:ascii="Cambria" w:eastAsia="MS Mincho" w:hAnsi="Cambria"/>
              </w:rPr>
            </w:pPr>
          </w:p>
        </w:tc>
        <w:tc>
          <w:tcPr>
            <w:tcW w:w="1341" w:type="dxa"/>
          </w:tcPr>
          <w:p w14:paraId="5D931CEC" w14:textId="77777777" w:rsidR="00CC7E70" w:rsidRPr="00942881" w:rsidRDefault="00CC7E70" w:rsidP="00CC7E70">
            <w:pPr>
              <w:jc w:val="left"/>
              <w:rPr>
                <w:rFonts w:ascii="Cambria" w:eastAsia="MS Mincho" w:hAnsi="Cambria"/>
              </w:rPr>
            </w:pPr>
          </w:p>
        </w:tc>
        <w:tc>
          <w:tcPr>
            <w:tcW w:w="1234" w:type="dxa"/>
          </w:tcPr>
          <w:p w14:paraId="6FC97900" w14:textId="77777777" w:rsidR="00CC7E70" w:rsidRPr="00942881" w:rsidRDefault="00CC7E70" w:rsidP="00CC7E70">
            <w:pPr>
              <w:jc w:val="left"/>
              <w:rPr>
                <w:rFonts w:ascii="Cambria" w:eastAsia="MS Mincho" w:hAnsi="Cambria"/>
              </w:rPr>
            </w:pPr>
          </w:p>
        </w:tc>
        <w:tc>
          <w:tcPr>
            <w:tcW w:w="1270" w:type="dxa"/>
          </w:tcPr>
          <w:p w14:paraId="1F33EB17" w14:textId="77777777" w:rsidR="00CC7E70" w:rsidRPr="00942881" w:rsidRDefault="00CC7E70" w:rsidP="00CC7E70">
            <w:pPr>
              <w:jc w:val="left"/>
              <w:rPr>
                <w:rFonts w:ascii="Cambria" w:eastAsia="MS Mincho" w:hAnsi="Cambria"/>
              </w:rPr>
            </w:pPr>
          </w:p>
        </w:tc>
        <w:tc>
          <w:tcPr>
            <w:tcW w:w="2457" w:type="dxa"/>
          </w:tcPr>
          <w:p w14:paraId="25CE8F06" w14:textId="77777777" w:rsidR="00CC7E70" w:rsidRPr="00942881" w:rsidRDefault="00CC7E70" w:rsidP="00CC7E70">
            <w:pPr>
              <w:jc w:val="left"/>
              <w:rPr>
                <w:rFonts w:ascii="Cambria" w:eastAsia="MS Mincho" w:hAnsi="Cambria"/>
              </w:rPr>
            </w:pPr>
          </w:p>
        </w:tc>
      </w:tr>
      <w:tr w:rsidR="00CC7E70" w:rsidRPr="00941BC5" w14:paraId="5E31775F" w14:textId="77777777" w:rsidTr="00CC7E70">
        <w:tc>
          <w:tcPr>
            <w:tcW w:w="1079" w:type="dxa"/>
          </w:tcPr>
          <w:p w14:paraId="565F5A3E" w14:textId="77777777" w:rsidR="00CC7E70" w:rsidRPr="00942881" w:rsidRDefault="00CC7E70" w:rsidP="00CC7E70">
            <w:pPr>
              <w:jc w:val="left"/>
              <w:rPr>
                <w:rFonts w:ascii="Cambria" w:eastAsia="MS Mincho" w:hAnsi="Cambria"/>
              </w:rPr>
            </w:pPr>
          </w:p>
        </w:tc>
        <w:tc>
          <w:tcPr>
            <w:tcW w:w="1709" w:type="dxa"/>
          </w:tcPr>
          <w:p w14:paraId="2315D757" w14:textId="77777777" w:rsidR="00CC7E70" w:rsidRPr="00942881" w:rsidRDefault="00CC7E70" w:rsidP="00CC7E70">
            <w:pPr>
              <w:jc w:val="left"/>
              <w:rPr>
                <w:rFonts w:ascii="Cambria" w:eastAsia="MS Mincho" w:hAnsi="Cambria"/>
              </w:rPr>
            </w:pPr>
          </w:p>
        </w:tc>
        <w:tc>
          <w:tcPr>
            <w:tcW w:w="1260" w:type="dxa"/>
          </w:tcPr>
          <w:p w14:paraId="17F2EC2A" w14:textId="77777777" w:rsidR="00CC7E70" w:rsidRPr="00942881" w:rsidRDefault="00CC7E70" w:rsidP="00CC7E70">
            <w:pPr>
              <w:jc w:val="left"/>
              <w:rPr>
                <w:rFonts w:ascii="Cambria" w:eastAsia="MS Mincho" w:hAnsi="Cambria"/>
              </w:rPr>
            </w:pPr>
          </w:p>
        </w:tc>
        <w:tc>
          <w:tcPr>
            <w:tcW w:w="1341" w:type="dxa"/>
          </w:tcPr>
          <w:p w14:paraId="5D5ACCA4" w14:textId="77777777" w:rsidR="00CC7E70" w:rsidRPr="00942881" w:rsidRDefault="00CC7E70" w:rsidP="00CC7E70">
            <w:pPr>
              <w:jc w:val="left"/>
              <w:rPr>
                <w:rFonts w:ascii="Cambria" w:eastAsia="MS Mincho" w:hAnsi="Cambria"/>
              </w:rPr>
            </w:pPr>
          </w:p>
        </w:tc>
        <w:tc>
          <w:tcPr>
            <w:tcW w:w="1234" w:type="dxa"/>
          </w:tcPr>
          <w:p w14:paraId="7F69910E" w14:textId="77777777" w:rsidR="00CC7E70" w:rsidRPr="00942881" w:rsidRDefault="00CC7E70" w:rsidP="00CC7E70">
            <w:pPr>
              <w:jc w:val="left"/>
              <w:rPr>
                <w:rFonts w:ascii="Cambria" w:eastAsia="MS Mincho" w:hAnsi="Cambria"/>
              </w:rPr>
            </w:pPr>
          </w:p>
        </w:tc>
        <w:tc>
          <w:tcPr>
            <w:tcW w:w="1270" w:type="dxa"/>
          </w:tcPr>
          <w:p w14:paraId="0FEED25B" w14:textId="77777777" w:rsidR="00CC7E70" w:rsidRPr="00942881" w:rsidRDefault="00CC7E70" w:rsidP="00CC7E70">
            <w:pPr>
              <w:jc w:val="left"/>
              <w:rPr>
                <w:rFonts w:ascii="Cambria" w:eastAsia="MS Mincho" w:hAnsi="Cambria"/>
              </w:rPr>
            </w:pPr>
          </w:p>
        </w:tc>
        <w:tc>
          <w:tcPr>
            <w:tcW w:w="2457" w:type="dxa"/>
          </w:tcPr>
          <w:p w14:paraId="5808A1BB" w14:textId="77777777" w:rsidR="00CC7E70" w:rsidRPr="00942881" w:rsidRDefault="00CC7E70" w:rsidP="00CC7E70">
            <w:pPr>
              <w:jc w:val="left"/>
              <w:rPr>
                <w:rFonts w:ascii="Cambria" w:eastAsia="MS Mincho" w:hAnsi="Cambria"/>
              </w:rPr>
            </w:pPr>
          </w:p>
        </w:tc>
      </w:tr>
      <w:tr w:rsidR="00CC7E70" w:rsidRPr="00941BC5" w14:paraId="5505D72D" w14:textId="77777777" w:rsidTr="00CC7E70">
        <w:tc>
          <w:tcPr>
            <w:tcW w:w="1079" w:type="dxa"/>
          </w:tcPr>
          <w:p w14:paraId="2ABD5BB1" w14:textId="77777777" w:rsidR="00CC7E70" w:rsidRPr="00942881" w:rsidRDefault="00CC7E70" w:rsidP="00CC7E70">
            <w:pPr>
              <w:jc w:val="left"/>
              <w:rPr>
                <w:rFonts w:ascii="Cambria" w:eastAsia="MS Mincho" w:hAnsi="Cambria"/>
              </w:rPr>
            </w:pPr>
          </w:p>
        </w:tc>
        <w:tc>
          <w:tcPr>
            <w:tcW w:w="1709" w:type="dxa"/>
          </w:tcPr>
          <w:p w14:paraId="3D736985" w14:textId="77777777" w:rsidR="00CC7E70" w:rsidRPr="00942881" w:rsidRDefault="00CC7E70" w:rsidP="00CC7E70">
            <w:pPr>
              <w:jc w:val="left"/>
              <w:rPr>
                <w:rFonts w:ascii="Cambria" w:eastAsia="MS Mincho" w:hAnsi="Cambria"/>
              </w:rPr>
            </w:pPr>
          </w:p>
        </w:tc>
        <w:tc>
          <w:tcPr>
            <w:tcW w:w="1260" w:type="dxa"/>
          </w:tcPr>
          <w:p w14:paraId="0FA3F374" w14:textId="77777777" w:rsidR="00CC7E70" w:rsidRPr="00942881" w:rsidRDefault="00CC7E70" w:rsidP="00CC7E70">
            <w:pPr>
              <w:jc w:val="left"/>
              <w:rPr>
                <w:rFonts w:ascii="Cambria" w:eastAsia="MS Mincho" w:hAnsi="Cambria"/>
              </w:rPr>
            </w:pPr>
          </w:p>
        </w:tc>
        <w:tc>
          <w:tcPr>
            <w:tcW w:w="1341" w:type="dxa"/>
          </w:tcPr>
          <w:p w14:paraId="1FBF5E58" w14:textId="77777777" w:rsidR="00CC7E70" w:rsidRPr="00942881" w:rsidRDefault="00CC7E70" w:rsidP="00CC7E70">
            <w:pPr>
              <w:jc w:val="left"/>
              <w:rPr>
                <w:rFonts w:ascii="Cambria" w:eastAsia="MS Mincho" w:hAnsi="Cambria"/>
              </w:rPr>
            </w:pPr>
          </w:p>
        </w:tc>
        <w:tc>
          <w:tcPr>
            <w:tcW w:w="1234" w:type="dxa"/>
          </w:tcPr>
          <w:p w14:paraId="0B930819" w14:textId="77777777" w:rsidR="00CC7E70" w:rsidRPr="00942881" w:rsidRDefault="00CC7E70" w:rsidP="00CC7E70">
            <w:pPr>
              <w:jc w:val="left"/>
              <w:rPr>
                <w:rFonts w:ascii="Cambria" w:eastAsia="MS Mincho" w:hAnsi="Cambria"/>
              </w:rPr>
            </w:pPr>
          </w:p>
        </w:tc>
        <w:tc>
          <w:tcPr>
            <w:tcW w:w="1270" w:type="dxa"/>
          </w:tcPr>
          <w:p w14:paraId="22AA6E6A" w14:textId="77777777" w:rsidR="00CC7E70" w:rsidRPr="00942881" w:rsidRDefault="00CC7E70" w:rsidP="00CC7E70">
            <w:pPr>
              <w:jc w:val="left"/>
              <w:rPr>
                <w:rFonts w:ascii="Cambria" w:eastAsia="MS Mincho" w:hAnsi="Cambria"/>
              </w:rPr>
            </w:pPr>
          </w:p>
        </w:tc>
        <w:tc>
          <w:tcPr>
            <w:tcW w:w="2457" w:type="dxa"/>
          </w:tcPr>
          <w:p w14:paraId="7F5AAF59" w14:textId="77777777" w:rsidR="00CC7E70" w:rsidRPr="00942881" w:rsidRDefault="00CC7E70" w:rsidP="00CC7E70">
            <w:pPr>
              <w:jc w:val="left"/>
              <w:rPr>
                <w:rFonts w:ascii="Cambria" w:eastAsia="MS Mincho" w:hAnsi="Cambria"/>
              </w:rPr>
            </w:pPr>
          </w:p>
        </w:tc>
      </w:tr>
      <w:tr w:rsidR="00CC7E70" w:rsidRPr="00941BC5" w14:paraId="70A6A8F6" w14:textId="77777777" w:rsidTr="00CC7E70">
        <w:tc>
          <w:tcPr>
            <w:tcW w:w="1079" w:type="dxa"/>
          </w:tcPr>
          <w:p w14:paraId="5C1CBE46" w14:textId="77777777" w:rsidR="00CC7E70" w:rsidRPr="00942881" w:rsidRDefault="00CC7E70" w:rsidP="00CC7E70">
            <w:pPr>
              <w:jc w:val="left"/>
              <w:rPr>
                <w:rFonts w:ascii="Cambria" w:eastAsia="MS Mincho" w:hAnsi="Cambria"/>
              </w:rPr>
            </w:pPr>
          </w:p>
        </w:tc>
        <w:tc>
          <w:tcPr>
            <w:tcW w:w="1709" w:type="dxa"/>
          </w:tcPr>
          <w:p w14:paraId="55BC76F8" w14:textId="77777777" w:rsidR="00CC7E70" w:rsidRPr="00942881" w:rsidRDefault="00CC7E70" w:rsidP="00CC7E70">
            <w:pPr>
              <w:jc w:val="left"/>
              <w:rPr>
                <w:rFonts w:ascii="Cambria" w:eastAsia="MS Mincho" w:hAnsi="Cambria"/>
              </w:rPr>
            </w:pPr>
          </w:p>
        </w:tc>
        <w:tc>
          <w:tcPr>
            <w:tcW w:w="1260" w:type="dxa"/>
          </w:tcPr>
          <w:p w14:paraId="3A2CE561" w14:textId="77777777" w:rsidR="00CC7E70" w:rsidRPr="00942881" w:rsidRDefault="00CC7E70" w:rsidP="00CC7E70">
            <w:pPr>
              <w:jc w:val="left"/>
              <w:rPr>
                <w:rFonts w:ascii="Cambria" w:eastAsia="MS Mincho" w:hAnsi="Cambria"/>
              </w:rPr>
            </w:pPr>
          </w:p>
        </w:tc>
        <w:tc>
          <w:tcPr>
            <w:tcW w:w="1341" w:type="dxa"/>
          </w:tcPr>
          <w:p w14:paraId="6768998C" w14:textId="77777777" w:rsidR="00CC7E70" w:rsidRPr="00942881" w:rsidRDefault="00CC7E70" w:rsidP="00CC7E70">
            <w:pPr>
              <w:jc w:val="left"/>
              <w:rPr>
                <w:rFonts w:ascii="Cambria" w:eastAsia="MS Mincho" w:hAnsi="Cambria"/>
              </w:rPr>
            </w:pPr>
          </w:p>
        </w:tc>
        <w:tc>
          <w:tcPr>
            <w:tcW w:w="1234" w:type="dxa"/>
          </w:tcPr>
          <w:p w14:paraId="32D76B7F" w14:textId="77777777" w:rsidR="00CC7E70" w:rsidRPr="00942881" w:rsidRDefault="00CC7E70" w:rsidP="00CC7E70">
            <w:pPr>
              <w:jc w:val="left"/>
              <w:rPr>
                <w:rFonts w:ascii="Cambria" w:eastAsia="MS Mincho" w:hAnsi="Cambria"/>
              </w:rPr>
            </w:pPr>
          </w:p>
        </w:tc>
        <w:tc>
          <w:tcPr>
            <w:tcW w:w="1270" w:type="dxa"/>
          </w:tcPr>
          <w:p w14:paraId="0D43C699" w14:textId="77777777" w:rsidR="00CC7E70" w:rsidRPr="00942881" w:rsidRDefault="00CC7E70" w:rsidP="00CC7E70">
            <w:pPr>
              <w:jc w:val="left"/>
              <w:rPr>
                <w:rFonts w:ascii="Cambria" w:eastAsia="MS Mincho" w:hAnsi="Cambria"/>
              </w:rPr>
            </w:pPr>
          </w:p>
        </w:tc>
        <w:tc>
          <w:tcPr>
            <w:tcW w:w="2457" w:type="dxa"/>
          </w:tcPr>
          <w:p w14:paraId="7C269ECA" w14:textId="77777777" w:rsidR="00CC7E70" w:rsidRPr="00942881" w:rsidRDefault="00CC7E70" w:rsidP="00CC7E70">
            <w:pPr>
              <w:jc w:val="left"/>
              <w:rPr>
                <w:rFonts w:ascii="Cambria" w:eastAsia="MS Mincho" w:hAnsi="Cambria"/>
              </w:rPr>
            </w:pPr>
          </w:p>
        </w:tc>
      </w:tr>
      <w:tr w:rsidR="00CC7E70" w:rsidRPr="00941BC5" w14:paraId="5F2A9324" w14:textId="77777777" w:rsidTr="00CC7E70">
        <w:tc>
          <w:tcPr>
            <w:tcW w:w="1079" w:type="dxa"/>
          </w:tcPr>
          <w:p w14:paraId="44ACCFB1" w14:textId="77777777" w:rsidR="00CC7E70" w:rsidRPr="00942881" w:rsidRDefault="00CC7E70" w:rsidP="00CC7E70">
            <w:pPr>
              <w:jc w:val="left"/>
              <w:rPr>
                <w:rFonts w:ascii="Cambria" w:eastAsia="MS Mincho" w:hAnsi="Cambria"/>
              </w:rPr>
            </w:pPr>
          </w:p>
        </w:tc>
        <w:tc>
          <w:tcPr>
            <w:tcW w:w="1709" w:type="dxa"/>
          </w:tcPr>
          <w:p w14:paraId="34A8898D" w14:textId="77777777" w:rsidR="00CC7E70" w:rsidRPr="00942881" w:rsidRDefault="00CC7E70" w:rsidP="00CC7E70">
            <w:pPr>
              <w:jc w:val="left"/>
              <w:rPr>
                <w:rFonts w:ascii="Cambria" w:eastAsia="MS Mincho" w:hAnsi="Cambria"/>
              </w:rPr>
            </w:pPr>
          </w:p>
        </w:tc>
        <w:tc>
          <w:tcPr>
            <w:tcW w:w="1260" w:type="dxa"/>
          </w:tcPr>
          <w:p w14:paraId="40B1AE4E" w14:textId="77777777" w:rsidR="00CC7E70" w:rsidRPr="00942881" w:rsidRDefault="00CC7E70" w:rsidP="00CC7E70">
            <w:pPr>
              <w:jc w:val="left"/>
              <w:rPr>
                <w:rFonts w:ascii="Cambria" w:eastAsia="MS Mincho" w:hAnsi="Cambria"/>
              </w:rPr>
            </w:pPr>
          </w:p>
        </w:tc>
        <w:tc>
          <w:tcPr>
            <w:tcW w:w="1341" w:type="dxa"/>
          </w:tcPr>
          <w:p w14:paraId="7B78B622" w14:textId="77777777" w:rsidR="00CC7E70" w:rsidRPr="00942881" w:rsidRDefault="00CC7E70" w:rsidP="00CC7E70">
            <w:pPr>
              <w:jc w:val="left"/>
              <w:rPr>
                <w:rFonts w:ascii="Cambria" w:eastAsia="MS Mincho" w:hAnsi="Cambria"/>
              </w:rPr>
            </w:pPr>
          </w:p>
        </w:tc>
        <w:tc>
          <w:tcPr>
            <w:tcW w:w="1234" w:type="dxa"/>
          </w:tcPr>
          <w:p w14:paraId="60F02159" w14:textId="77777777" w:rsidR="00CC7E70" w:rsidRPr="00942881" w:rsidRDefault="00CC7E70" w:rsidP="00CC7E70">
            <w:pPr>
              <w:jc w:val="left"/>
              <w:rPr>
                <w:rFonts w:ascii="Cambria" w:eastAsia="MS Mincho" w:hAnsi="Cambria"/>
              </w:rPr>
            </w:pPr>
          </w:p>
        </w:tc>
        <w:tc>
          <w:tcPr>
            <w:tcW w:w="1270" w:type="dxa"/>
          </w:tcPr>
          <w:p w14:paraId="773C3BDB" w14:textId="77777777" w:rsidR="00CC7E70" w:rsidRPr="00942881" w:rsidRDefault="00CC7E70" w:rsidP="00CC7E70">
            <w:pPr>
              <w:jc w:val="left"/>
              <w:rPr>
                <w:rFonts w:ascii="Cambria" w:eastAsia="MS Mincho" w:hAnsi="Cambria"/>
              </w:rPr>
            </w:pPr>
          </w:p>
        </w:tc>
        <w:tc>
          <w:tcPr>
            <w:tcW w:w="2457" w:type="dxa"/>
          </w:tcPr>
          <w:p w14:paraId="5CD1294F" w14:textId="77777777" w:rsidR="00CC7E70" w:rsidRPr="00942881" w:rsidRDefault="00CC7E70" w:rsidP="00CC7E70">
            <w:pPr>
              <w:jc w:val="left"/>
              <w:rPr>
                <w:rFonts w:ascii="Cambria" w:eastAsia="MS Mincho" w:hAnsi="Cambria"/>
              </w:rPr>
            </w:pPr>
          </w:p>
        </w:tc>
      </w:tr>
      <w:tr w:rsidR="00CC7E70" w:rsidRPr="00941BC5" w14:paraId="2C63A0F6" w14:textId="77777777" w:rsidTr="00CC7E70">
        <w:tc>
          <w:tcPr>
            <w:tcW w:w="1079" w:type="dxa"/>
          </w:tcPr>
          <w:p w14:paraId="7F5BA4F1" w14:textId="77777777" w:rsidR="00CC7E70" w:rsidRPr="00942881" w:rsidRDefault="00CC7E70" w:rsidP="00CC7E70">
            <w:pPr>
              <w:jc w:val="left"/>
              <w:rPr>
                <w:rFonts w:ascii="Cambria" w:eastAsia="MS Mincho" w:hAnsi="Cambria"/>
              </w:rPr>
            </w:pPr>
          </w:p>
        </w:tc>
        <w:tc>
          <w:tcPr>
            <w:tcW w:w="1709" w:type="dxa"/>
          </w:tcPr>
          <w:p w14:paraId="79D39BB9" w14:textId="77777777" w:rsidR="00CC7E70" w:rsidRPr="00942881" w:rsidRDefault="00CC7E70" w:rsidP="00CC7E70">
            <w:pPr>
              <w:jc w:val="left"/>
              <w:rPr>
                <w:rFonts w:ascii="Cambria" w:eastAsia="MS Mincho" w:hAnsi="Cambria"/>
              </w:rPr>
            </w:pPr>
          </w:p>
        </w:tc>
        <w:tc>
          <w:tcPr>
            <w:tcW w:w="1260" w:type="dxa"/>
          </w:tcPr>
          <w:p w14:paraId="4609F0E2" w14:textId="77777777" w:rsidR="00CC7E70" w:rsidRPr="00942881" w:rsidRDefault="00CC7E70" w:rsidP="00CC7E70">
            <w:pPr>
              <w:jc w:val="left"/>
              <w:rPr>
                <w:rFonts w:ascii="Cambria" w:eastAsia="MS Mincho" w:hAnsi="Cambria"/>
              </w:rPr>
            </w:pPr>
          </w:p>
        </w:tc>
        <w:tc>
          <w:tcPr>
            <w:tcW w:w="1341" w:type="dxa"/>
          </w:tcPr>
          <w:p w14:paraId="066ADE81" w14:textId="77777777" w:rsidR="00CC7E70" w:rsidRPr="00942881" w:rsidRDefault="00CC7E70" w:rsidP="00CC7E70">
            <w:pPr>
              <w:jc w:val="left"/>
              <w:rPr>
                <w:rFonts w:ascii="Cambria" w:eastAsia="MS Mincho" w:hAnsi="Cambria"/>
              </w:rPr>
            </w:pPr>
          </w:p>
        </w:tc>
        <w:tc>
          <w:tcPr>
            <w:tcW w:w="1234" w:type="dxa"/>
          </w:tcPr>
          <w:p w14:paraId="4CE6AA84" w14:textId="77777777" w:rsidR="00CC7E70" w:rsidRPr="00942881" w:rsidRDefault="00CC7E70" w:rsidP="00CC7E70">
            <w:pPr>
              <w:jc w:val="left"/>
              <w:rPr>
                <w:rFonts w:ascii="Cambria" w:eastAsia="MS Mincho" w:hAnsi="Cambria"/>
              </w:rPr>
            </w:pPr>
          </w:p>
        </w:tc>
        <w:tc>
          <w:tcPr>
            <w:tcW w:w="1270" w:type="dxa"/>
          </w:tcPr>
          <w:p w14:paraId="482877DF" w14:textId="77777777" w:rsidR="00CC7E70" w:rsidRPr="00942881" w:rsidRDefault="00CC7E70" w:rsidP="00CC7E70">
            <w:pPr>
              <w:jc w:val="left"/>
              <w:rPr>
                <w:rFonts w:ascii="Cambria" w:eastAsia="MS Mincho" w:hAnsi="Cambria"/>
              </w:rPr>
            </w:pPr>
          </w:p>
        </w:tc>
        <w:tc>
          <w:tcPr>
            <w:tcW w:w="2457" w:type="dxa"/>
          </w:tcPr>
          <w:p w14:paraId="538B91C2" w14:textId="77777777" w:rsidR="00CC7E70" w:rsidRPr="00942881" w:rsidRDefault="00CC7E70" w:rsidP="00CC7E70">
            <w:pPr>
              <w:jc w:val="left"/>
              <w:rPr>
                <w:rFonts w:ascii="Cambria" w:eastAsia="MS Mincho" w:hAnsi="Cambria"/>
              </w:rPr>
            </w:pPr>
          </w:p>
        </w:tc>
      </w:tr>
      <w:tr w:rsidR="00CC7E70" w:rsidRPr="00941BC5" w14:paraId="24C9D1D7" w14:textId="77777777" w:rsidTr="00CC7E70">
        <w:tc>
          <w:tcPr>
            <w:tcW w:w="1079" w:type="dxa"/>
          </w:tcPr>
          <w:p w14:paraId="0522BCE9" w14:textId="77777777" w:rsidR="00CC7E70" w:rsidRPr="00942881" w:rsidRDefault="00CC7E70" w:rsidP="00CC7E70">
            <w:pPr>
              <w:jc w:val="left"/>
              <w:rPr>
                <w:rFonts w:ascii="Cambria" w:eastAsia="MS Mincho" w:hAnsi="Cambria"/>
              </w:rPr>
            </w:pPr>
          </w:p>
        </w:tc>
        <w:tc>
          <w:tcPr>
            <w:tcW w:w="1709" w:type="dxa"/>
          </w:tcPr>
          <w:p w14:paraId="20B5EB52" w14:textId="77777777" w:rsidR="00CC7E70" w:rsidRPr="00942881" w:rsidRDefault="00CC7E70" w:rsidP="00CC7E70">
            <w:pPr>
              <w:jc w:val="left"/>
              <w:rPr>
                <w:rFonts w:ascii="Cambria" w:eastAsia="MS Mincho" w:hAnsi="Cambria"/>
              </w:rPr>
            </w:pPr>
          </w:p>
        </w:tc>
        <w:tc>
          <w:tcPr>
            <w:tcW w:w="1260" w:type="dxa"/>
          </w:tcPr>
          <w:p w14:paraId="7E1176DC" w14:textId="77777777" w:rsidR="00CC7E70" w:rsidRPr="00942881" w:rsidRDefault="00CC7E70" w:rsidP="00CC7E70">
            <w:pPr>
              <w:jc w:val="left"/>
              <w:rPr>
                <w:rFonts w:ascii="Cambria" w:eastAsia="MS Mincho" w:hAnsi="Cambria"/>
              </w:rPr>
            </w:pPr>
          </w:p>
        </w:tc>
        <w:tc>
          <w:tcPr>
            <w:tcW w:w="1341" w:type="dxa"/>
          </w:tcPr>
          <w:p w14:paraId="7F09E076" w14:textId="77777777" w:rsidR="00CC7E70" w:rsidRPr="00942881" w:rsidRDefault="00CC7E70" w:rsidP="00CC7E70">
            <w:pPr>
              <w:jc w:val="left"/>
              <w:rPr>
                <w:rFonts w:ascii="Cambria" w:eastAsia="MS Mincho" w:hAnsi="Cambria"/>
              </w:rPr>
            </w:pPr>
          </w:p>
        </w:tc>
        <w:tc>
          <w:tcPr>
            <w:tcW w:w="1234" w:type="dxa"/>
          </w:tcPr>
          <w:p w14:paraId="38F50987" w14:textId="77777777" w:rsidR="00CC7E70" w:rsidRPr="00942881" w:rsidRDefault="00CC7E70" w:rsidP="00CC7E70">
            <w:pPr>
              <w:jc w:val="left"/>
              <w:rPr>
                <w:rFonts w:ascii="Cambria" w:eastAsia="MS Mincho" w:hAnsi="Cambria"/>
              </w:rPr>
            </w:pPr>
          </w:p>
        </w:tc>
        <w:tc>
          <w:tcPr>
            <w:tcW w:w="1270" w:type="dxa"/>
          </w:tcPr>
          <w:p w14:paraId="2B7B40DC" w14:textId="77777777" w:rsidR="00CC7E70" w:rsidRPr="00942881" w:rsidRDefault="00CC7E70" w:rsidP="00CC7E70">
            <w:pPr>
              <w:jc w:val="left"/>
              <w:rPr>
                <w:rFonts w:ascii="Cambria" w:eastAsia="MS Mincho" w:hAnsi="Cambria"/>
              </w:rPr>
            </w:pPr>
          </w:p>
        </w:tc>
        <w:tc>
          <w:tcPr>
            <w:tcW w:w="2457" w:type="dxa"/>
          </w:tcPr>
          <w:p w14:paraId="3273EFF8" w14:textId="77777777" w:rsidR="00CC7E70" w:rsidRPr="00942881" w:rsidRDefault="00CC7E70" w:rsidP="00CC7E70">
            <w:pPr>
              <w:jc w:val="left"/>
              <w:rPr>
                <w:rFonts w:ascii="Cambria" w:eastAsia="MS Mincho" w:hAnsi="Cambria"/>
              </w:rPr>
            </w:pPr>
          </w:p>
        </w:tc>
      </w:tr>
      <w:tr w:rsidR="00CC7E70" w:rsidRPr="00941BC5" w14:paraId="5EC5A8C1" w14:textId="77777777" w:rsidTr="00CC7E70">
        <w:tc>
          <w:tcPr>
            <w:tcW w:w="1079" w:type="dxa"/>
          </w:tcPr>
          <w:p w14:paraId="6D83E94A" w14:textId="77777777" w:rsidR="00CC7E70" w:rsidRPr="00942881" w:rsidRDefault="00CC7E70" w:rsidP="00CC7E70">
            <w:pPr>
              <w:jc w:val="left"/>
              <w:rPr>
                <w:rFonts w:ascii="Cambria" w:eastAsia="MS Mincho" w:hAnsi="Cambria"/>
              </w:rPr>
            </w:pPr>
          </w:p>
        </w:tc>
        <w:tc>
          <w:tcPr>
            <w:tcW w:w="1709" w:type="dxa"/>
          </w:tcPr>
          <w:p w14:paraId="7899A0F5" w14:textId="77777777" w:rsidR="00CC7E70" w:rsidRPr="00942881" w:rsidRDefault="00CC7E70" w:rsidP="00CC7E70">
            <w:pPr>
              <w:jc w:val="left"/>
              <w:rPr>
                <w:rFonts w:ascii="Cambria" w:eastAsia="MS Mincho" w:hAnsi="Cambria"/>
              </w:rPr>
            </w:pPr>
          </w:p>
        </w:tc>
        <w:tc>
          <w:tcPr>
            <w:tcW w:w="1260" w:type="dxa"/>
          </w:tcPr>
          <w:p w14:paraId="38C0D88E" w14:textId="77777777" w:rsidR="00CC7E70" w:rsidRPr="00942881" w:rsidRDefault="00CC7E70" w:rsidP="00CC7E70">
            <w:pPr>
              <w:jc w:val="left"/>
              <w:rPr>
                <w:rFonts w:ascii="Cambria" w:eastAsia="MS Mincho" w:hAnsi="Cambria"/>
              </w:rPr>
            </w:pPr>
          </w:p>
        </w:tc>
        <w:tc>
          <w:tcPr>
            <w:tcW w:w="1341" w:type="dxa"/>
          </w:tcPr>
          <w:p w14:paraId="59409BAC" w14:textId="77777777" w:rsidR="00CC7E70" w:rsidRPr="00942881" w:rsidRDefault="00CC7E70" w:rsidP="00CC7E70">
            <w:pPr>
              <w:jc w:val="left"/>
              <w:rPr>
                <w:rFonts w:ascii="Cambria" w:eastAsia="MS Mincho" w:hAnsi="Cambria"/>
              </w:rPr>
            </w:pPr>
          </w:p>
        </w:tc>
        <w:tc>
          <w:tcPr>
            <w:tcW w:w="1234" w:type="dxa"/>
          </w:tcPr>
          <w:p w14:paraId="1EA0F864" w14:textId="77777777" w:rsidR="00CC7E70" w:rsidRPr="00942881" w:rsidRDefault="00CC7E70" w:rsidP="00CC7E70">
            <w:pPr>
              <w:jc w:val="left"/>
              <w:rPr>
                <w:rFonts w:ascii="Cambria" w:eastAsia="MS Mincho" w:hAnsi="Cambria"/>
              </w:rPr>
            </w:pPr>
          </w:p>
        </w:tc>
        <w:tc>
          <w:tcPr>
            <w:tcW w:w="1270" w:type="dxa"/>
          </w:tcPr>
          <w:p w14:paraId="2065E52E" w14:textId="77777777" w:rsidR="00CC7E70" w:rsidRPr="00942881" w:rsidRDefault="00CC7E70" w:rsidP="00CC7E70">
            <w:pPr>
              <w:jc w:val="left"/>
              <w:rPr>
                <w:rFonts w:ascii="Cambria" w:eastAsia="MS Mincho" w:hAnsi="Cambria"/>
              </w:rPr>
            </w:pPr>
          </w:p>
        </w:tc>
        <w:tc>
          <w:tcPr>
            <w:tcW w:w="2457" w:type="dxa"/>
          </w:tcPr>
          <w:p w14:paraId="0015C8D1" w14:textId="77777777" w:rsidR="00CC7E70" w:rsidRPr="00942881" w:rsidRDefault="00CC7E70" w:rsidP="00CC7E70">
            <w:pPr>
              <w:jc w:val="left"/>
              <w:rPr>
                <w:rFonts w:ascii="Cambria" w:eastAsia="MS Mincho" w:hAnsi="Cambria"/>
              </w:rPr>
            </w:pPr>
          </w:p>
        </w:tc>
      </w:tr>
      <w:tr w:rsidR="00CC7E70" w:rsidRPr="00941BC5" w14:paraId="2EBBAED9" w14:textId="77777777" w:rsidTr="00CC7E70">
        <w:tc>
          <w:tcPr>
            <w:tcW w:w="1079" w:type="dxa"/>
          </w:tcPr>
          <w:p w14:paraId="5FE7E21C" w14:textId="77777777" w:rsidR="00CC7E70" w:rsidRPr="00942881" w:rsidRDefault="00CC7E70" w:rsidP="00CC7E70">
            <w:pPr>
              <w:jc w:val="left"/>
              <w:rPr>
                <w:rFonts w:ascii="Cambria" w:eastAsia="MS Mincho" w:hAnsi="Cambria"/>
              </w:rPr>
            </w:pPr>
          </w:p>
        </w:tc>
        <w:tc>
          <w:tcPr>
            <w:tcW w:w="1709" w:type="dxa"/>
          </w:tcPr>
          <w:p w14:paraId="5DDA2629" w14:textId="77777777" w:rsidR="00CC7E70" w:rsidRPr="00942881" w:rsidRDefault="00CC7E70" w:rsidP="00CC7E70">
            <w:pPr>
              <w:jc w:val="left"/>
              <w:rPr>
                <w:rFonts w:ascii="Cambria" w:eastAsia="MS Mincho" w:hAnsi="Cambria"/>
              </w:rPr>
            </w:pPr>
          </w:p>
        </w:tc>
        <w:tc>
          <w:tcPr>
            <w:tcW w:w="1260" w:type="dxa"/>
          </w:tcPr>
          <w:p w14:paraId="14F6D282" w14:textId="77777777" w:rsidR="00CC7E70" w:rsidRPr="00942881" w:rsidRDefault="00CC7E70" w:rsidP="00CC7E70">
            <w:pPr>
              <w:jc w:val="left"/>
              <w:rPr>
                <w:rFonts w:ascii="Cambria" w:eastAsia="MS Mincho" w:hAnsi="Cambria"/>
              </w:rPr>
            </w:pPr>
          </w:p>
        </w:tc>
        <w:tc>
          <w:tcPr>
            <w:tcW w:w="1341" w:type="dxa"/>
          </w:tcPr>
          <w:p w14:paraId="5BF67002" w14:textId="77777777" w:rsidR="00CC7E70" w:rsidRPr="00942881" w:rsidRDefault="00CC7E70" w:rsidP="00CC7E70">
            <w:pPr>
              <w:jc w:val="left"/>
              <w:rPr>
                <w:rFonts w:ascii="Cambria" w:eastAsia="MS Mincho" w:hAnsi="Cambria"/>
              </w:rPr>
            </w:pPr>
          </w:p>
        </w:tc>
        <w:tc>
          <w:tcPr>
            <w:tcW w:w="1234" w:type="dxa"/>
          </w:tcPr>
          <w:p w14:paraId="1833F211" w14:textId="77777777" w:rsidR="00CC7E70" w:rsidRPr="00942881" w:rsidRDefault="00CC7E70" w:rsidP="00CC7E70">
            <w:pPr>
              <w:jc w:val="left"/>
              <w:rPr>
                <w:rFonts w:ascii="Cambria" w:eastAsia="MS Mincho" w:hAnsi="Cambria"/>
              </w:rPr>
            </w:pPr>
          </w:p>
        </w:tc>
        <w:tc>
          <w:tcPr>
            <w:tcW w:w="1270" w:type="dxa"/>
          </w:tcPr>
          <w:p w14:paraId="1BDA3AE3" w14:textId="77777777" w:rsidR="00CC7E70" w:rsidRPr="00942881" w:rsidRDefault="00CC7E70" w:rsidP="00CC7E70">
            <w:pPr>
              <w:jc w:val="left"/>
              <w:rPr>
                <w:rFonts w:ascii="Cambria" w:eastAsia="MS Mincho" w:hAnsi="Cambria"/>
              </w:rPr>
            </w:pPr>
          </w:p>
        </w:tc>
        <w:tc>
          <w:tcPr>
            <w:tcW w:w="2457" w:type="dxa"/>
          </w:tcPr>
          <w:p w14:paraId="1E11DF99" w14:textId="77777777" w:rsidR="00CC7E70" w:rsidRPr="00942881" w:rsidRDefault="00CC7E70" w:rsidP="00CC7E70">
            <w:pPr>
              <w:jc w:val="left"/>
              <w:rPr>
                <w:rFonts w:ascii="Cambria" w:eastAsia="MS Mincho" w:hAnsi="Cambria"/>
              </w:rPr>
            </w:pPr>
          </w:p>
        </w:tc>
      </w:tr>
      <w:tr w:rsidR="00CC7E70" w:rsidRPr="00941BC5" w14:paraId="699E898A" w14:textId="77777777" w:rsidTr="00CC7E70">
        <w:tc>
          <w:tcPr>
            <w:tcW w:w="1079" w:type="dxa"/>
          </w:tcPr>
          <w:p w14:paraId="712F927F" w14:textId="77777777" w:rsidR="00CC7E70" w:rsidRPr="00942881" w:rsidRDefault="00CC7E70" w:rsidP="00CC7E70">
            <w:pPr>
              <w:jc w:val="left"/>
              <w:rPr>
                <w:rFonts w:ascii="Cambria" w:eastAsia="MS Mincho" w:hAnsi="Cambria"/>
              </w:rPr>
            </w:pPr>
          </w:p>
        </w:tc>
        <w:tc>
          <w:tcPr>
            <w:tcW w:w="1709" w:type="dxa"/>
          </w:tcPr>
          <w:p w14:paraId="4913FFE8" w14:textId="77777777" w:rsidR="00CC7E70" w:rsidRPr="00942881" w:rsidRDefault="00CC7E70" w:rsidP="00CC7E70">
            <w:pPr>
              <w:jc w:val="left"/>
              <w:rPr>
                <w:rFonts w:ascii="Cambria" w:eastAsia="MS Mincho" w:hAnsi="Cambria"/>
              </w:rPr>
            </w:pPr>
          </w:p>
        </w:tc>
        <w:tc>
          <w:tcPr>
            <w:tcW w:w="1260" w:type="dxa"/>
          </w:tcPr>
          <w:p w14:paraId="1F4D452B" w14:textId="77777777" w:rsidR="00CC7E70" w:rsidRPr="00942881" w:rsidRDefault="00CC7E70" w:rsidP="00CC7E70">
            <w:pPr>
              <w:jc w:val="left"/>
              <w:rPr>
                <w:rFonts w:ascii="Cambria" w:eastAsia="MS Mincho" w:hAnsi="Cambria"/>
              </w:rPr>
            </w:pPr>
          </w:p>
        </w:tc>
        <w:tc>
          <w:tcPr>
            <w:tcW w:w="1341" w:type="dxa"/>
          </w:tcPr>
          <w:p w14:paraId="72634CF2" w14:textId="77777777" w:rsidR="00CC7E70" w:rsidRPr="00942881" w:rsidRDefault="00CC7E70" w:rsidP="00CC7E70">
            <w:pPr>
              <w:jc w:val="left"/>
              <w:rPr>
                <w:rFonts w:ascii="Cambria" w:eastAsia="MS Mincho" w:hAnsi="Cambria"/>
              </w:rPr>
            </w:pPr>
          </w:p>
        </w:tc>
        <w:tc>
          <w:tcPr>
            <w:tcW w:w="1234" w:type="dxa"/>
          </w:tcPr>
          <w:p w14:paraId="668BE74F" w14:textId="77777777" w:rsidR="00CC7E70" w:rsidRPr="00942881" w:rsidRDefault="00CC7E70" w:rsidP="00CC7E70">
            <w:pPr>
              <w:jc w:val="left"/>
              <w:rPr>
                <w:rFonts w:ascii="Cambria" w:eastAsia="MS Mincho" w:hAnsi="Cambria"/>
              </w:rPr>
            </w:pPr>
          </w:p>
        </w:tc>
        <w:tc>
          <w:tcPr>
            <w:tcW w:w="1270" w:type="dxa"/>
          </w:tcPr>
          <w:p w14:paraId="2035A43B" w14:textId="77777777" w:rsidR="00CC7E70" w:rsidRPr="00942881" w:rsidRDefault="00CC7E70" w:rsidP="00CC7E70">
            <w:pPr>
              <w:jc w:val="left"/>
              <w:rPr>
                <w:rFonts w:ascii="Cambria" w:eastAsia="MS Mincho" w:hAnsi="Cambria"/>
              </w:rPr>
            </w:pPr>
          </w:p>
        </w:tc>
        <w:tc>
          <w:tcPr>
            <w:tcW w:w="2457" w:type="dxa"/>
          </w:tcPr>
          <w:p w14:paraId="44EA3FCE" w14:textId="77777777" w:rsidR="00CC7E70" w:rsidRPr="00942881" w:rsidRDefault="00CC7E70" w:rsidP="00CC7E70">
            <w:pPr>
              <w:jc w:val="left"/>
              <w:rPr>
                <w:rFonts w:ascii="Cambria" w:eastAsia="MS Mincho" w:hAnsi="Cambria"/>
              </w:rPr>
            </w:pPr>
          </w:p>
        </w:tc>
      </w:tr>
      <w:tr w:rsidR="00CC7E70" w:rsidRPr="00941BC5" w14:paraId="19A3F945" w14:textId="77777777" w:rsidTr="00CC7E70">
        <w:tc>
          <w:tcPr>
            <w:tcW w:w="1079" w:type="dxa"/>
          </w:tcPr>
          <w:p w14:paraId="020F6CD2" w14:textId="77777777" w:rsidR="00CC7E70" w:rsidRPr="00942881" w:rsidRDefault="00CC7E70" w:rsidP="00CC7E70">
            <w:pPr>
              <w:jc w:val="left"/>
              <w:rPr>
                <w:rFonts w:ascii="Cambria" w:eastAsia="MS Mincho" w:hAnsi="Cambria"/>
              </w:rPr>
            </w:pPr>
          </w:p>
        </w:tc>
        <w:tc>
          <w:tcPr>
            <w:tcW w:w="1709" w:type="dxa"/>
          </w:tcPr>
          <w:p w14:paraId="24CE672B" w14:textId="77777777" w:rsidR="00CC7E70" w:rsidRPr="00942881" w:rsidRDefault="00CC7E70" w:rsidP="00CC7E70">
            <w:pPr>
              <w:jc w:val="left"/>
              <w:rPr>
                <w:rFonts w:ascii="Cambria" w:eastAsia="MS Mincho" w:hAnsi="Cambria"/>
              </w:rPr>
            </w:pPr>
          </w:p>
        </w:tc>
        <w:tc>
          <w:tcPr>
            <w:tcW w:w="1260" w:type="dxa"/>
          </w:tcPr>
          <w:p w14:paraId="1D589CEA" w14:textId="77777777" w:rsidR="00CC7E70" w:rsidRPr="00942881" w:rsidRDefault="00CC7E70" w:rsidP="00CC7E70">
            <w:pPr>
              <w:jc w:val="left"/>
              <w:rPr>
                <w:rFonts w:ascii="Cambria" w:eastAsia="MS Mincho" w:hAnsi="Cambria"/>
              </w:rPr>
            </w:pPr>
          </w:p>
        </w:tc>
        <w:tc>
          <w:tcPr>
            <w:tcW w:w="1341" w:type="dxa"/>
          </w:tcPr>
          <w:p w14:paraId="6B8881A4" w14:textId="77777777" w:rsidR="00CC7E70" w:rsidRPr="00942881" w:rsidRDefault="00CC7E70" w:rsidP="00CC7E70">
            <w:pPr>
              <w:jc w:val="left"/>
              <w:rPr>
                <w:rFonts w:ascii="Cambria" w:eastAsia="MS Mincho" w:hAnsi="Cambria"/>
              </w:rPr>
            </w:pPr>
          </w:p>
        </w:tc>
        <w:tc>
          <w:tcPr>
            <w:tcW w:w="1234" w:type="dxa"/>
          </w:tcPr>
          <w:p w14:paraId="6EE2591A" w14:textId="77777777" w:rsidR="00CC7E70" w:rsidRPr="00942881" w:rsidRDefault="00CC7E70" w:rsidP="00CC7E70">
            <w:pPr>
              <w:jc w:val="left"/>
              <w:rPr>
                <w:rFonts w:ascii="Cambria" w:eastAsia="MS Mincho" w:hAnsi="Cambria"/>
              </w:rPr>
            </w:pPr>
          </w:p>
        </w:tc>
        <w:tc>
          <w:tcPr>
            <w:tcW w:w="1270" w:type="dxa"/>
          </w:tcPr>
          <w:p w14:paraId="7C812344" w14:textId="77777777" w:rsidR="00CC7E70" w:rsidRPr="00942881" w:rsidRDefault="00CC7E70" w:rsidP="00CC7E70">
            <w:pPr>
              <w:jc w:val="left"/>
              <w:rPr>
                <w:rFonts w:ascii="Cambria" w:eastAsia="MS Mincho" w:hAnsi="Cambria"/>
              </w:rPr>
            </w:pPr>
          </w:p>
        </w:tc>
        <w:tc>
          <w:tcPr>
            <w:tcW w:w="2457" w:type="dxa"/>
          </w:tcPr>
          <w:p w14:paraId="0132EC68" w14:textId="77777777" w:rsidR="00CC7E70" w:rsidRPr="00942881" w:rsidRDefault="00CC7E70" w:rsidP="00CC7E70">
            <w:pPr>
              <w:jc w:val="left"/>
              <w:rPr>
                <w:rFonts w:ascii="Cambria" w:eastAsia="MS Mincho" w:hAnsi="Cambria"/>
              </w:rPr>
            </w:pPr>
          </w:p>
        </w:tc>
      </w:tr>
      <w:tr w:rsidR="00CC7E70" w:rsidRPr="00941BC5" w14:paraId="7D61B896" w14:textId="77777777" w:rsidTr="00CC7E70">
        <w:tc>
          <w:tcPr>
            <w:tcW w:w="1079" w:type="dxa"/>
          </w:tcPr>
          <w:p w14:paraId="429E9B58" w14:textId="77777777" w:rsidR="00CC7E70" w:rsidRPr="00942881" w:rsidRDefault="00CC7E70" w:rsidP="00CC7E70">
            <w:pPr>
              <w:jc w:val="left"/>
              <w:rPr>
                <w:rFonts w:ascii="Cambria" w:eastAsia="MS Mincho" w:hAnsi="Cambria"/>
              </w:rPr>
            </w:pPr>
          </w:p>
        </w:tc>
        <w:tc>
          <w:tcPr>
            <w:tcW w:w="1709" w:type="dxa"/>
          </w:tcPr>
          <w:p w14:paraId="59BA44B0" w14:textId="77777777" w:rsidR="00CC7E70" w:rsidRPr="00942881" w:rsidRDefault="00CC7E70" w:rsidP="00CC7E70">
            <w:pPr>
              <w:jc w:val="left"/>
              <w:rPr>
                <w:rFonts w:ascii="Cambria" w:eastAsia="MS Mincho" w:hAnsi="Cambria"/>
              </w:rPr>
            </w:pPr>
          </w:p>
        </w:tc>
        <w:tc>
          <w:tcPr>
            <w:tcW w:w="1260" w:type="dxa"/>
          </w:tcPr>
          <w:p w14:paraId="59EA01A2" w14:textId="77777777" w:rsidR="00CC7E70" w:rsidRPr="00942881" w:rsidRDefault="00CC7E70" w:rsidP="00CC7E70">
            <w:pPr>
              <w:jc w:val="left"/>
              <w:rPr>
                <w:rFonts w:ascii="Cambria" w:eastAsia="MS Mincho" w:hAnsi="Cambria"/>
              </w:rPr>
            </w:pPr>
          </w:p>
        </w:tc>
        <w:tc>
          <w:tcPr>
            <w:tcW w:w="1341" w:type="dxa"/>
          </w:tcPr>
          <w:p w14:paraId="014D7AB3" w14:textId="77777777" w:rsidR="00CC7E70" w:rsidRPr="00942881" w:rsidRDefault="00CC7E70" w:rsidP="00CC7E70">
            <w:pPr>
              <w:jc w:val="left"/>
              <w:rPr>
                <w:rFonts w:ascii="Cambria" w:eastAsia="MS Mincho" w:hAnsi="Cambria"/>
              </w:rPr>
            </w:pPr>
          </w:p>
        </w:tc>
        <w:tc>
          <w:tcPr>
            <w:tcW w:w="1234" w:type="dxa"/>
          </w:tcPr>
          <w:p w14:paraId="1468C626" w14:textId="77777777" w:rsidR="00CC7E70" w:rsidRPr="00942881" w:rsidRDefault="00CC7E70" w:rsidP="00CC7E70">
            <w:pPr>
              <w:jc w:val="left"/>
              <w:rPr>
                <w:rFonts w:ascii="Cambria" w:eastAsia="MS Mincho" w:hAnsi="Cambria"/>
              </w:rPr>
            </w:pPr>
          </w:p>
        </w:tc>
        <w:tc>
          <w:tcPr>
            <w:tcW w:w="1270" w:type="dxa"/>
          </w:tcPr>
          <w:p w14:paraId="12865E39" w14:textId="77777777" w:rsidR="00CC7E70" w:rsidRPr="00942881" w:rsidRDefault="00CC7E70" w:rsidP="00CC7E70">
            <w:pPr>
              <w:jc w:val="left"/>
              <w:rPr>
                <w:rFonts w:ascii="Cambria" w:eastAsia="MS Mincho" w:hAnsi="Cambria"/>
              </w:rPr>
            </w:pPr>
          </w:p>
        </w:tc>
        <w:tc>
          <w:tcPr>
            <w:tcW w:w="2457" w:type="dxa"/>
          </w:tcPr>
          <w:p w14:paraId="47D97B73" w14:textId="77777777" w:rsidR="00CC7E70" w:rsidRPr="00942881" w:rsidRDefault="00CC7E70" w:rsidP="00CC7E70">
            <w:pPr>
              <w:jc w:val="left"/>
              <w:rPr>
                <w:rFonts w:ascii="Cambria" w:eastAsia="MS Mincho" w:hAnsi="Cambria"/>
              </w:rPr>
            </w:pPr>
          </w:p>
        </w:tc>
      </w:tr>
      <w:tr w:rsidR="00CC7E70" w:rsidRPr="00941BC5" w14:paraId="62A47FB3" w14:textId="77777777" w:rsidTr="00CC7E70">
        <w:tc>
          <w:tcPr>
            <w:tcW w:w="1079" w:type="dxa"/>
          </w:tcPr>
          <w:p w14:paraId="28F357DE" w14:textId="77777777" w:rsidR="00CC7E70" w:rsidRPr="00942881" w:rsidRDefault="00CC7E70" w:rsidP="00CC7E70">
            <w:pPr>
              <w:jc w:val="left"/>
              <w:rPr>
                <w:rFonts w:ascii="Cambria" w:eastAsia="MS Mincho" w:hAnsi="Cambria"/>
              </w:rPr>
            </w:pPr>
          </w:p>
        </w:tc>
        <w:tc>
          <w:tcPr>
            <w:tcW w:w="1709" w:type="dxa"/>
          </w:tcPr>
          <w:p w14:paraId="1A7E9F6A" w14:textId="77777777" w:rsidR="00CC7E70" w:rsidRPr="00942881" w:rsidRDefault="00CC7E70" w:rsidP="00CC7E70">
            <w:pPr>
              <w:jc w:val="left"/>
              <w:rPr>
                <w:rFonts w:ascii="Cambria" w:eastAsia="MS Mincho" w:hAnsi="Cambria"/>
              </w:rPr>
            </w:pPr>
          </w:p>
        </w:tc>
        <w:tc>
          <w:tcPr>
            <w:tcW w:w="1260" w:type="dxa"/>
          </w:tcPr>
          <w:p w14:paraId="06B66F17" w14:textId="77777777" w:rsidR="00CC7E70" w:rsidRPr="00942881" w:rsidRDefault="00CC7E70" w:rsidP="00CC7E70">
            <w:pPr>
              <w:jc w:val="left"/>
              <w:rPr>
                <w:rFonts w:ascii="Cambria" w:eastAsia="MS Mincho" w:hAnsi="Cambria"/>
              </w:rPr>
            </w:pPr>
          </w:p>
        </w:tc>
        <w:tc>
          <w:tcPr>
            <w:tcW w:w="1341" w:type="dxa"/>
          </w:tcPr>
          <w:p w14:paraId="1FD08712" w14:textId="77777777" w:rsidR="00CC7E70" w:rsidRPr="00942881" w:rsidRDefault="00CC7E70" w:rsidP="00CC7E70">
            <w:pPr>
              <w:jc w:val="left"/>
              <w:rPr>
                <w:rFonts w:ascii="Cambria" w:eastAsia="MS Mincho" w:hAnsi="Cambria"/>
              </w:rPr>
            </w:pPr>
          </w:p>
        </w:tc>
        <w:tc>
          <w:tcPr>
            <w:tcW w:w="1234" w:type="dxa"/>
          </w:tcPr>
          <w:p w14:paraId="1DDA7C7B" w14:textId="77777777" w:rsidR="00CC7E70" w:rsidRPr="00942881" w:rsidRDefault="00CC7E70" w:rsidP="00CC7E70">
            <w:pPr>
              <w:jc w:val="left"/>
              <w:rPr>
                <w:rFonts w:ascii="Cambria" w:eastAsia="MS Mincho" w:hAnsi="Cambria"/>
              </w:rPr>
            </w:pPr>
          </w:p>
        </w:tc>
        <w:tc>
          <w:tcPr>
            <w:tcW w:w="1270" w:type="dxa"/>
          </w:tcPr>
          <w:p w14:paraId="61E64456" w14:textId="77777777" w:rsidR="00CC7E70" w:rsidRPr="00942881" w:rsidRDefault="00CC7E70" w:rsidP="00CC7E70">
            <w:pPr>
              <w:jc w:val="left"/>
              <w:rPr>
                <w:rFonts w:ascii="Cambria" w:eastAsia="MS Mincho" w:hAnsi="Cambria"/>
              </w:rPr>
            </w:pPr>
          </w:p>
        </w:tc>
        <w:tc>
          <w:tcPr>
            <w:tcW w:w="2457" w:type="dxa"/>
          </w:tcPr>
          <w:p w14:paraId="59D88649" w14:textId="77777777" w:rsidR="00CC7E70" w:rsidRPr="00942881" w:rsidRDefault="00CC7E70" w:rsidP="00CC7E70">
            <w:pPr>
              <w:jc w:val="left"/>
              <w:rPr>
                <w:rFonts w:ascii="Cambria" w:eastAsia="MS Mincho" w:hAnsi="Cambria"/>
              </w:rPr>
            </w:pPr>
          </w:p>
        </w:tc>
      </w:tr>
      <w:tr w:rsidR="00CC7E70" w:rsidRPr="00941BC5" w14:paraId="0C940E79" w14:textId="77777777" w:rsidTr="00CC7E70">
        <w:tc>
          <w:tcPr>
            <w:tcW w:w="1079" w:type="dxa"/>
          </w:tcPr>
          <w:p w14:paraId="5BC3E66B" w14:textId="77777777" w:rsidR="00CC7E70" w:rsidRPr="00942881" w:rsidRDefault="00CC7E70" w:rsidP="00CC7E70">
            <w:pPr>
              <w:jc w:val="left"/>
              <w:rPr>
                <w:rFonts w:ascii="Cambria" w:eastAsia="MS Mincho" w:hAnsi="Cambria"/>
              </w:rPr>
            </w:pPr>
          </w:p>
        </w:tc>
        <w:tc>
          <w:tcPr>
            <w:tcW w:w="1709" w:type="dxa"/>
          </w:tcPr>
          <w:p w14:paraId="056B8266" w14:textId="77777777" w:rsidR="00CC7E70" w:rsidRPr="00942881" w:rsidRDefault="00CC7E70" w:rsidP="00CC7E70">
            <w:pPr>
              <w:jc w:val="left"/>
              <w:rPr>
                <w:rFonts w:ascii="Cambria" w:eastAsia="MS Mincho" w:hAnsi="Cambria"/>
              </w:rPr>
            </w:pPr>
          </w:p>
        </w:tc>
        <w:tc>
          <w:tcPr>
            <w:tcW w:w="1260" w:type="dxa"/>
          </w:tcPr>
          <w:p w14:paraId="08762946" w14:textId="77777777" w:rsidR="00CC7E70" w:rsidRPr="00942881" w:rsidRDefault="00CC7E70" w:rsidP="00CC7E70">
            <w:pPr>
              <w:jc w:val="left"/>
              <w:rPr>
                <w:rFonts w:ascii="Cambria" w:eastAsia="MS Mincho" w:hAnsi="Cambria"/>
              </w:rPr>
            </w:pPr>
          </w:p>
        </w:tc>
        <w:tc>
          <w:tcPr>
            <w:tcW w:w="1341" w:type="dxa"/>
          </w:tcPr>
          <w:p w14:paraId="381A07F8" w14:textId="77777777" w:rsidR="00CC7E70" w:rsidRPr="00942881" w:rsidRDefault="00CC7E70" w:rsidP="00CC7E70">
            <w:pPr>
              <w:jc w:val="left"/>
              <w:rPr>
                <w:rFonts w:ascii="Cambria" w:eastAsia="MS Mincho" w:hAnsi="Cambria"/>
              </w:rPr>
            </w:pPr>
          </w:p>
        </w:tc>
        <w:tc>
          <w:tcPr>
            <w:tcW w:w="1234" w:type="dxa"/>
          </w:tcPr>
          <w:p w14:paraId="59B08F02" w14:textId="77777777" w:rsidR="00CC7E70" w:rsidRPr="00942881" w:rsidRDefault="00CC7E70" w:rsidP="00CC7E70">
            <w:pPr>
              <w:jc w:val="left"/>
              <w:rPr>
                <w:rFonts w:ascii="Cambria" w:eastAsia="MS Mincho" w:hAnsi="Cambria"/>
              </w:rPr>
            </w:pPr>
          </w:p>
        </w:tc>
        <w:tc>
          <w:tcPr>
            <w:tcW w:w="1270" w:type="dxa"/>
          </w:tcPr>
          <w:p w14:paraId="656B185D" w14:textId="77777777" w:rsidR="00CC7E70" w:rsidRPr="00942881" w:rsidRDefault="00CC7E70" w:rsidP="00CC7E70">
            <w:pPr>
              <w:jc w:val="left"/>
              <w:rPr>
                <w:rFonts w:ascii="Cambria" w:eastAsia="MS Mincho" w:hAnsi="Cambria"/>
              </w:rPr>
            </w:pPr>
          </w:p>
        </w:tc>
        <w:tc>
          <w:tcPr>
            <w:tcW w:w="2457" w:type="dxa"/>
          </w:tcPr>
          <w:p w14:paraId="5892A36A" w14:textId="77777777" w:rsidR="00CC7E70" w:rsidRPr="00942881" w:rsidRDefault="00CC7E70" w:rsidP="00CC7E70">
            <w:pPr>
              <w:jc w:val="left"/>
              <w:rPr>
                <w:rFonts w:ascii="Cambria" w:eastAsia="MS Mincho" w:hAnsi="Cambria"/>
              </w:rPr>
            </w:pPr>
          </w:p>
        </w:tc>
      </w:tr>
      <w:tr w:rsidR="00CC7E70" w:rsidRPr="00941BC5" w14:paraId="00B7DA37" w14:textId="77777777" w:rsidTr="00CC7E70">
        <w:tc>
          <w:tcPr>
            <w:tcW w:w="1079" w:type="dxa"/>
          </w:tcPr>
          <w:p w14:paraId="26FC0031" w14:textId="77777777" w:rsidR="00CC7E70" w:rsidRPr="00942881" w:rsidRDefault="00CC7E70" w:rsidP="00CC7E70">
            <w:pPr>
              <w:jc w:val="left"/>
              <w:rPr>
                <w:rFonts w:ascii="Cambria" w:eastAsia="MS Mincho" w:hAnsi="Cambria"/>
              </w:rPr>
            </w:pPr>
          </w:p>
        </w:tc>
        <w:tc>
          <w:tcPr>
            <w:tcW w:w="1709" w:type="dxa"/>
          </w:tcPr>
          <w:p w14:paraId="2CA00F2D" w14:textId="77777777" w:rsidR="00CC7E70" w:rsidRPr="00942881" w:rsidRDefault="00CC7E70" w:rsidP="00CC7E70">
            <w:pPr>
              <w:jc w:val="left"/>
              <w:rPr>
                <w:rFonts w:ascii="Cambria" w:eastAsia="MS Mincho" w:hAnsi="Cambria"/>
              </w:rPr>
            </w:pPr>
          </w:p>
        </w:tc>
        <w:tc>
          <w:tcPr>
            <w:tcW w:w="1260" w:type="dxa"/>
          </w:tcPr>
          <w:p w14:paraId="1372EDBE" w14:textId="77777777" w:rsidR="00CC7E70" w:rsidRPr="00942881" w:rsidRDefault="00CC7E70" w:rsidP="00CC7E70">
            <w:pPr>
              <w:jc w:val="left"/>
              <w:rPr>
                <w:rFonts w:ascii="Cambria" w:eastAsia="MS Mincho" w:hAnsi="Cambria"/>
              </w:rPr>
            </w:pPr>
          </w:p>
        </w:tc>
        <w:tc>
          <w:tcPr>
            <w:tcW w:w="1341" w:type="dxa"/>
          </w:tcPr>
          <w:p w14:paraId="3B1754EF" w14:textId="77777777" w:rsidR="00CC7E70" w:rsidRPr="00942881" w:rsidRDefault="00CC7E70" w:rsidP="00CC7E70">
            <w:pPr>
              <w:jc w:val="left"/>
              <w:rPr>
                <w:rFonts w:ascii="Cambria" w:eastAsia="MS Mincho" w:hAnsi="Cambria"/>
              </w:rPr>
            </w:pPr>
          </w:p>
        </w:tc>
        <w:tc>
          <w:tcPr>
            <w:tcW w:w="1234" w:type="dxa"/>
          </w:tcPr>
          <w:p w14:paraId="09223689" w14:textId="77777777" w:rsidR="00CC7E70" w:rsidRPr="00942881" w:rsidRDefault="00CC7E70" w:rsidP="00CC7E70">
            <w:pPr>
              <w:jc w:val="left"/>
              <w:rPr>
                <w:rFonts w:ascii="Cambria" w:eastAsia="MS Mincho" w:hAnsi="Cambria"/>
              </w:rPr>
            </w:pPr>
          </w:p>
        </w:tc>
        <w:tc>
          <w:tcPr>
            <w:tcW w:w="1270" w:type="dxa"/>
          </w:tcPr>
          <w:p w14:paraId="0092D3DB" w14:textId="77777777" w:rsidR="00CC7E70" w:rsidRPr="00942881" w:rsidRDefault="00CC7E70" w:rsidP="00CC7E70">
            <w:pPr>
              <w:jc w:val="left"/>
              <w:rPr>
                <w:rFonts w:ascii="Cambria" w:eastAsia="MS Mincho" w:hAnsi="Cambria"/>
              </w:rPr>
            </w:pPr>
          </w:p>
        </w:tc>
        <w:tc>
          <w:tcPr>
            <w:tcW w:w="2457" w:type="dxa"/>
          </w:tcPr>
          <w:p w14:paraId="1BD620DF" w14:textId="77777777" w:rsidR="00CC7E70" w:rsidRPr="00942881" w:rsidRDefault="00CC7E70" w:rsidP="00CC7E70">
            <w:pPr>
              <w:jc w:val="left"/>
              <w:rPr>
                <w:rFonts w:ascii="Cambria" w:eastAsia="MS Mincho" w:hAnsi="Cambria"/>
              </w:rPr>
            </w:pPr>
          </w:p>
        </w:tc>
      </w:tr>
      <w:tr w:rsidR="00CC7E70" w:rsidRPr="00941BC5" w14:paraId="19A8C424" w14:textId="77777777" w:rsidTr="00CC7E70">
        <w:tc>
          <w:tcPr>
            <w:tcW w:w="1079" w:type="dxa"/>
          </w:tcPr>
          <w:p w14:paraId="283B2EBC" w14:textId="77777777" w:rsidR="00CC7E70" w:rsidRPr="00942881" w:rsidRDefault="00CC7E70" w:rsidP="00CC7E70">
            <w:pPr>
              <w:jc w:val="left"/>
              <w:rPr>
                <w:rFonts w:ascii="Cambria" w:eastAsia="MS Mincho" w:hAnsi="Cambria"/>
              </w:rPr>
            </w:pPr>
          </w:p>
        </w:tc>
        <w:tc>
          <w:tcPr>
            <w:tcW w:w="1709" w:type="dxa"/>
          </w:tcPr>
          <w:p w14:paraId="017CADB8" w14:textId="77777777" w:rsidR="00CC7E70" w:rsidRPr="00942881" w:rsidRDefault="00CC7E70" w:rsidP="00CC7E70">
            <w:pPr>
              <w:jc w:val="left"/>
              <w:rPr>
                <w:rFonts w:ascii="Cambria" w:eastAsia="MS Mincho" w:hAnsi="Cambria"/>
              </w:rPr>
            </w:pPr>
          </w:p>
        </w:tc>
        <w:tc>
          <w:tcPr>
            <w:tcW w:w="1260" w:type="dxa"/>
          </w:tcPr>
          <w:p w14:paraId="272110C9" w14:textId="77777777" w:rsidR="00CC7E70" w:rsidRPr="00942881" w:rsidRDefault="00CC7E70" w:rsidP="00CC7E70">
            <w:pPr>
              <w:jc w:val="left"/>
              <w:rPr>
                <w:rFonts w:ascii="Cambria" w:eastAsia="MS Mincho" w:hAnsi="Cambria"/>
              </w:rPr>
            </w:pPr>
          </w:p>
        </w:tc>
        <w:tc>
          <w:tcPr>
            <w:tcW w:w="1341" w:type="dxa"/>
          </w:tcPr>
          <w:p w14:paraId="3A8DB78D" w14:textId="77777777" w:rsidR="00CC7E70" w:rsidRPr="00942881" w:rsidRDefault="00CC7E70" w:rsidP="00CC7E70">
            <w:pPr>
              <w:jc w:val="left"/>
              <w:rPr>
                <w:rFonts w:ascii="Cambria" w:eastAsia="MS Mincho" w:hAnsi="Cambria"/>
              </w:rPr>
            </w:pPr>
          </w:p>
        </w:tc>
        <w:tc>
          <w:tcPr>
            <w:tcW w:w="1234" w:type="dxa"/>
          </w:tcPr>
          <w:p w14:paraId="69C77AF8" w14:textId="77777777" w:rsidR="00CC7E70" w:rsidRPr="00942881" w:rsidRDefault="00CC7E70" w:rsidP="00CC7E70">
            <w:pPr>
              <w:jc w:val="left"/>
              <w:rPr>
                <w:rFonts w:ascii="Cambria" w:eastAsia="MS Mincho" w:hAnsi="Cambria"/>
              </w:rPr>
            </w:pPr>
          </w:p>
        </w:tc>
        <w:tc>
          <w:tcPr>
            <w:tcW w:w="1270" w:type="dxa"/>
          </w:tcPr>
          <w:p w14:paraId="24C55D0E" w14:textId="77777777" w:rsidR="00CC7E70" w:rsidRPr="00942881" w:rsidRDefault="00CC7E70" w:rsidP="00CC7E70">
            <w:pPr>
              <w:jc w:val="left"/>
              <w:rPr>
                <w:rFonts w:ascii="Cambria" w:eastAsia="MS Mincho" w:hAnsi="Cambria"/>
              </w:rPr>
            </w:pPr>
          </w:p>
        </w:tc>
        <w:tc>
          <w:tcPr>
            <w:tcW w:w="2457" w:type="dxa"/>
          </w:tcPr>
          <w:p w14:paraId="428F9736" w14:textId="77777777" w:rsidR="00CC7E70" w:rsidRPr="00942881" w:rsidRDefault="00CC7E70" w:rsidP="00CC7E70">
            <w:pPr>
              <w:jc w:val="left"/>
              <w:rPr>
                <w:rFonts w:ascii="Cambria" w:eastAsia="MS Mincho" w:hAnsi="Cambria"/>
              </w:rPr>
            </w:pPr>
          </w:p>
        </w:tc>
      </w:tr>
    </w:tbl>
    <w:p w14:paraId="7A796487" w14:textId="77777777" w:rsidR="00CC7E70" w:rsidRPr="00AE043A" w:rsidRDefault="00CC7E70" w:rsidP="00CC7E70">
      <w:pPr>
        <w:rPr>
          <w:rFonts w:ascii="Times New Roman" w:hAnsi="Times New Roman"/>
          <w:b/>
          <w:sz w:val="24"/>
          <w:szCs w:val="24"/>
        </w:rPr>
      </w:pPr>
    </w:p>
    <w:p w14:paraId="1E128BE0" w14:textId="77777777" w:rsidR="00CC7E70" w:rsidRDefault="00CC7E70" w:rsidP="00CC7E70">
      <w:pPr>
        <w:rPr>
          <w:rFonts w:ascii="Times New Roman" w:hAnsi="Times New Roman"/>
          <w:b/>
          <w:sz w:val="24"/>
          <w:szCs w:val="24"/>
        </w:rPr>
      </w:pPr>
    </w:p>
    <w:p w14:paraId="488CDB87" w14:textId="77777777" w:rsidR="00CC7E70" w:rsidRDefault="00CC7E70" w:rsidP="00CC7E70">
      <w:pPr>
        <w:rPr>
          <w:rFonts w:ascii="Times New Roman" w:hAnsi="Times New Roman"/>
          <w:b/>
          <w:sz w:val="24"/>
          <w:szCs w:val="24"/>
        </w:rPr>
      </w:pPr>
    </w:p>
    <w:p w14:paraId="5ECEAB00" w14:textId="77777777" w:rsidR="00CC7E70" w:rsidRDefault="00CC7E70" w:rsidP="00CC7E70">
      <w:pPr>
        <w:rPr>
          <w:rFonts w:ascii="Times New Roman" w:hAnsi="Times New Roman"/>
          <w:b/>
          <w:sz w:val="24"/>
          <w:szCs w:val="24"/>
        </w:rPr>
      </w:pPr>
    </w:p>
    <w:p w14:paraId="3982FA7D" w14:textId="77777777" w:rsidR="00CC7E70" w:rsidRDefault="00CC7E70" w:rsidP="00CC7E70">
      <w:pPr>
        <w:rPr>
          <w:rFonts w:ascii="Times New Roman" w:hAnsi="Times New Roman"/>
          <w:b/>
          <w:sz w:val="24"/>
          <w:szCs w:val="24"/>
        </w:rPr>
      </w:pPr>
    </w:p>
    <w:p w14:paraId="70D05EEE" w14:textId="77777777" w:rsidR="00CC7E70" w:rsidRDefault="00CC7E70" w:rsidP="00CC7E70">
      <w:pPr>
        <w:rPr>
          <w:rFonts w:ascii="Times New Roman" w:hAnsi="Times New Roman"/>
          <w:b/>
          <w:sz w:val="24"/>
          <w:szCs w:val="24"/>
        </w:rPr>
      </w:pPr>
    </w:p>
    <w:p w14:paraId="04D6C248" w14:textId="77777777" w:rsidR="00CC7E70" w:rsidRDefault="00CC7E70" w:rsidP="00CC7E70">
      <w:pPr>
        <w:rPr>
          <w:rFonts w:ascii="Times New Roman" w:hAnsi="Times New Roman"/>
          <w:b/>
          <w:sz w:val="24"/>
          <w:szCs w:val="24"/>
        </w:rPr>
      </w:pPr>
    </w:p>
    <w:p w14:paraId="3DE7F456" w14:textId="77777777" w:rsidR="00CC7E70" w:rsidRDefault="00CC7E70" w:rsidP="00CC7E70">
      <w:pPr>
        <w:rPr>
          <w:rFonts w:ascii="Times New Roman" w:hAnsi="Times New Roman"/>
          <w:b/>
          <w:sz w:val="24"/>
          <w:szCs w:val="24"/>
        </w:rPr>
      </w:pPr>
    </w:p>
    <w:p w14:paraId="06955938" w14:textId="77777777" w:rsidR="00CC7E70" w:rsidRDefault="00CC7E70" w:rsidP="00CC7E70">
      <w:pPr>
        <w:rPr>
          <w:rFonts w:ascii="Times New Roman" w:hAnsi="Times New Roman"/>
          <w:b/>
          <w:sz w:val="24"/>
          <w:szCs w:val="24"/>
        </w:rPr>
      </w:pPr>
    </w:p>
    <w:p w14:paraId="2A8C61E2" w14:textId="77777777" w:rsidR="00CC7E70" w:rsidRDefault="00CC7E70" w:rsidP="00CC7E70">
      <w:pPr>
        <w:rPr>
          <w:rFonts w:ascii="Times New Roman" w:hAnsi="Times New Roman"/>
          <w:b/>
          <w:sz w:val="24"/>
          <w:szCs w:val="24"/>
        </w:rPr>
      </w:pPr>
    </w:p>
    <w:p w14:paraId="6693D8D7" w14:textId="77777777" w:rsidR="00CC7E70" w:rsidRDefault="00CC7E70" w:rsidP="00CC7E70">
      <w:pPr>
        <w:rPr>
          <w:rFonts w:ascii="Times New Roman" w:hAnsi="Times New Roman"/>
          <w:b/>
          <w:sz w:val="24"/>
          <w:szCs w:val="24"/>
        </w:rPr>
      </w:pPr>
    </w:p>
    <w:p w14:paraId="50F2A3B8" w14:textId="77777777" w:rsidR="00CC7E70" w:rsidRDefault="00CC7E70" w:rsidP="00CC7E70">
      <w:pPr>
        <w:rPr>
          <w:rFonts w:ascii="Times New Roman" w:hAnsi="Times New Roman"/>
          <w:b/>
          <w:sz w:val="24"/>
          <w:szCs w:val="24"/>
        </w:rPr>
      </w:pPr>
    </w:p>
    <w:p w14:paraId="077FAE1A" w14:textId="77777777" w:rsidR="00CC7E70" w:rsidRDefault="00CC7E70" w:rsidP="00CC7E70">
      <w:pPr>
        <w:rPr>
          <w:rFonts w:ascii="Times New Roman" w:hAnsi="Times New Roman"/>
          <w:b/>
          <w:sz w:val="24"/>
          <w:szCs w:val="24"/>
        </w:rPr>
      </w:pPr>
    </w:p>
    <w:p w14:paraId="4846D045" w14:textId="77777777" w:rsidR="00CC7E70" w:rsidRDefault="00CC7E70" w:rsidP="00CC7E70">
      <w:pPr>
        <w:rPr>
          <w:rFonts w:ascii="Times New Roman" w:hAnsi="Times New Roman"/>
          <w:b/>
          <w:sz w:val="24"/>
          <w:szCs w:val="24"/>
        </w:rPr>
      </w:pPr>
    </w:p>
    <w:p w14:paraId="5FB0C314" w14:textId="77777777" w:rsidR="00CC7E70" w:rsidRDefault="00CC7E70" w:rsidP="00CC7E70">
      <w:pPr>
        <w:rPr>
          <w:rFonts w:ascii="Times New Roman" w:hAnsi="Times New Roman"/>
          <w:b/>
          <w:sz w:val="24"/>
          <w:szCs w:val="24"/>
        </w:rPr>
      </w:pPr>
    </w:p>
    <w:p w14:paraId="1B38B235" w14:textId="77777777" w:rsidR="00CC7E70" w:rsidRDefault="00CC7E70" w:rsidP="00CC7E70">
      <w:pPr>
        <w:rPr>
          <w:rFonts w:ascii="Times New Roman" w:hAnsi="Times New Roman"/>
          <w:b/>
          <w:sz w:val="24"/>
          <w:szCs w:val="24"/>
        </w:rPr>
      </w:pPr>
    </w:p>
    <w:p w14:paraId="691949DB" w14:textId="77777777" w:rsidR="00CC7E70" w:rsidRDefault="00CC7E70" w:rsidP="00CC7E70">
      <w:pPr>
        <w:rPr>
          <w:rFonts w:ascii="Times New Roman" w:hAnsi="Times New Roman"/>
          <w:b/>
          <w:sz w:val="24"/>
          <w:szCs w:val="24"/>
        </w:rPr>
      </w:pPr>
    </w:p>
    <w:p w14:paraId="0A335604" w14:textId="77777777" w:rsidR="00CC7E70" w:rsidRDefault="00CC7E70" w:rsidP="00CC7E70">
      <w:pPr>
        <w:rPr>
          <w:rFonts w:ascii="Times New Roman" w:hAnsi="Times New Roman"/>
          <w:b/>
          <w:sz w:val="24"/>
          <w:szCs w:val="24"/>
        </w:rPr>
      </w:pPr>
    </w:p>
    <w:p w14:paraId="6E7789CD" w14:textId="77777777" w:rsidR="00CC7E70" w:rsidRDefault="00CC7E70" w:rsidP="00CC7E70">
      <w:pPr>
        <w:rPr>
          <w:rFonts w:ascii="Times New Roman" w:hAnsi="Times New Roman"/>
          <w:b/>
          <w:sz w:val="24"/>
          <w:szCs w:val="24"/>
        </w:rPr>
      </w:pPr>
    </w:p>
    <w:p w14:paraId="7AEE8012" w14:textId="77777777" w:rsidR="00CC7E70" w:rsidRDefault="00CC7E70" w:rsidP="00CC7E70">
      <w:pPr>
        <w:rPr>
          <w:rFonts w:ascii="Times New Roman" w:hAnsi="Times New Roman"/>
          <w:b/>
          <w:sz w:val="24"/>
          <w:szCs w:val="24"/>
        </w:rPr>
      </w:pPr>
    </w:p>
    <w:p w14:paraId="2AB42375" w14:textId="77777777" w:rsidR="00CC7E70" w:rsidRDefault="00CC7E70" w:rsidP="00CC7E70">
      <w:pPr>
        <w:rPr>
          <w:rFonts w:ascii="Times New Roman" w:hAnsi="Times New Roman"/>
          <w:b/>
          <w:sz w:val="24"/>
          <w:szCs w:val="24"/>
        </w:rPr>
      </w:pPr>
    </w:p>
    <w:p w14:paraId="5BC10F27" w14:textId="77777777" w:rsidR="00CC7E70" w:rsidRDefault="00CC7E70" w:rsidP="00CC7E70">
      <w:pPr>
        <w:rPr>
          <w:rFonts w:ascii="Times New Roman" w:hAnsi="Times New Roman"/>
          <w:b/>
          <w:sz w:val="24"/>
          <w:szCs w:val="24"/>
        </w:rPr>
      </w:pPr>
    </w:p>
    <w:p w14:paraId="186F283B" w14:textId="77777777" w:rsidR="00CC7E70" w:rsidRDefault="00CC7E70" w:rsidP="00CC7E70">
      <w:pPr>
        <w:rPr>
          <w:rFonts w:ascii="Times New Roman" w:hAnsi="Times New Roman"/>
          <w:b/>
          <w:sz w:val="24"/>
          <w:szCs w:val="24"/>
        </w:rPr>
      </w:pPr>
    </w:p>
    <w:p w14:paraId="7B6729D6" w14:textId="77777777" w:rsidR="00CC7E70" w:rsidRPr="00941BC5" w:rsidRDefault="00CC7E70" w:rsidP="00CC7E70">
      <w:pPr>
        <w:rPr>
          <w:rFonts w:ascii="Times New Roman" w:hAnsi="Times New Roman"/>
          <w:sz w:val="24"/>
          <w:szCs w:val="24"/>
        </w:rPr>
      </w:pPr>
      <w:r w:rsidRPr="00941BC5">
        <w:rPr>
          <w:rFonts w:ascii="Times New Roman" w:hAnsi="Times New Roman"/>
          <w:b/>
          <w:sz w:val="24"/>
          <w:szCs w:val="24"/>
        </w:rPr>
        <w:t xml:space="preserve">Shtojca </w:t>
      </w:r>
      <w:r>
        <w:rPr>
          <w:rFonts w:ascii="Times New Roman" w:hAnsi="Times New Roman"/>
          <w:b/>
          <w:sz w:val="24"/>
          <w:szCs w:val="24"/>
        </w:rPr>
        <w:t>2</w:t>
      </w:r>
      <w:r w:rsidRPr="00941BC5">
        <w:rPr>
          <w:rFonts w:ascii="Times New Roman" w:hAnsi="Times New Roman"/>
          <w:b/>
          <w:sz w:val="24"/>
          <w:szCs w:val="24"/>
        </w:rPr>
        <w:t>:</w:t>
      </w:r>
    </w:p>
    <w:p w14:paraId="3FBCDEBE" w14:textId="77777777" w:rsidR="00CC7E70" w:rsidRPr="00942881" w:rsidRDefault="00CC7E70" w:rsidP="00CC7E70">
      <w:pPr>
        <w:keepNext/>
        <w:keepLines/>
        <w:jc w:val="left"/>
        <w:outlineLvl w:val="1"/>
        <w:rPr>
          <w:rFonts w:ascii="Times New Roman" w:eastAsia="MS Gothic" w:hAnsi="Times New Roman"/>
          <w:b/>
          <w:bCs/>
          <w:sz w:val="24"/>
          <w:szCs w:val="24"/>
        </w:rPr>
      </w:pPr>
      <w:r w:rsidRPr="00942881">
        <w:rPr>
          <w:rFonts w:ascii="Times New Roman" w:eastAsia="MS Gothic" w:hAnsi="Times New Roman"/>
          <w:b/>
          <w:bCs/>
          <w:sz w:val="24"/>
          <w:szCs w:val="24"/>
        </w:rPr>
        <w:t>Regjistri për qasje në të dhënat masive në Sistemin E Evidencës Penale - SEP</w:t>
      </w:r>
    </w:p>
    <w:p w14:paraId="4BB9FD5C" w14:textId="77777777" w:rsidR="00CC7E70" w:rsidRPr="00942881" w:rsidRDefault="00CC7E70" w:rsidP="00CC7E70">
      <w:pPr>
        <w:keepNext/>
        <w:keepLines/>
        <w:jc w:val="left"/>
        <w:outlineLvl w:val="1"/>
        <w:rPr>
          <w:rFonts w:ascii="Times New Roman" w:eastAsia="MS Gothic" w:hAnsi="Times New Roman"/>
          <w:b/>
          <w:bCs/>
          <w:color w:val="4F81BD"/>
          <w:sz w:val="24"/>
          <w:szCs w:val="24"/>
        </w:rPr>
      </w:pPr>
    </w:p>
    <w:tbl>
      <w:tblPr>
        <w:tblW w:w="0" w:type="auto"/>
        <w:tblLook w:val="04A0" w:firstRow="1" w:lastRow="0" w:firstColumn="1" w:lastColumn="0" w:noHBand="0" w:noVBand="1"/>
      </w:tblPr>
      <w:tblGrid>
        <w:gridCol w:w="1435"/>
        <w:gridCol w:w="1438"/>
        <w:gridCol w:w="1436"/>
        <w:gridCol w:w="1438"/>
        <w:gridCol w:w="1439"/>
        <w:gridCol w:w="1830"/>
      </w:tblGrid>
      <w:tr w:rsidR="00CC7E70" w:rsidRPr="00941BC5" w14:paraId="5F2A51EB" w14:textId="77777777" w:rsidTr="00CC7E70">
        <w:tc>
          <w:tcPr>
            <w:tcW w:w="1435" w:type="dxa"/>
            <w:tcBorders>
              <w:top w:val="single" w:sz="4" w:space="0" w:color="auto"/>
              <w:left w:val="single" w:sz="4" w:space="0" w:color="auto"/>
              <w:bottom w:val="single" w:sz="4" w:space="0" w:color="auto"/>
              <w:right w:val="single" w:sz="4" w:space="0" w:color="auto"/>
            </w:tcBorders>
          </w:tcPr>
          <w:p w14:paraId="39398033" w14:textId="77777777" w:rsidR="00CC7E70" w:rsidRPr="00942881" w:rsidRDefault="00CC7E70" w:rsidP="00CC7E70">
            <w:pPr>
              <w:jc w:val="center"/>
              <w:rPr>
                <w:rFonts w:ascii="Times New Roman" w:eastAsia="MS Mincho" w:hAnsi="Times New Roman"/>
                <w:sz w:val="24"/>
                <w:szCs w:val="24"/>
              </w:rPr>
            </w:pPr>
            <w:r w:rsidRPr="00942881">
              <w:rPr>
                <w:rFonts w:ascii="Times New Roman" w:eastAsia="MS Mincho" w:hAnsi="Times New Roman"/>
                <w:sz w:val="24"/>
                <w:szCs w:val="24"/>
              </w:rPr>
              <w:t>Nr.</w:t>
            </w:r>
          </w:p>
        </w:tc>
        <w:tc>
          <w:tcPr>
            <w:tcW w:w="1438" w:type="dxa"/>
            <w:tcBorders>
              <w:top w:val="single" w:sz="4" w:space="0" w:color="auto"/>
              <w:left w:val="single" w:sz="4" w:space="0" w:color="auto"/>
              <w:bottom w:val="single" w:sz="4" w:space="0" w:color="auto"/>
              <w:right w:val="single" w:sz="4" w:space="0" w:color="auto"/>
            </w:tcBorders>
          </w:tcPr>
          <w:p w14:paraId="6DF7ECD5" w14:textId="77777777" w:rsidR="00CC7E70" w:rsidRPr="00942881" w:rsidRDefault="00CC7E70" w:rsidP="00CC7E70">
            <w:pPr>
              <w:jc w:val="center"/>
              <w:rPr>
                <w:rFonts w:ascii="Times New Roman" w:eastAsia="MS Mincho" w:hAnsi="Times New Roman"/>
                <w:sz w:val="24"/>
                <w:szCs w:val="24"/>
              </w:rPr>
            </w:pPr>
            <w:r w:rsidRPr="00942881">
              <w:rPr>
                <w:rFonts w:ascii="Times New Roman" w:eastAsia="MS Mincho" w:hAnsi="Times New Roman"/>
                <w:sz w:val="24"/>
                <w:szCs w:val="24"/>
              </w:rPr>
              <w:t>Emri dhe mbiemri i personit të autorizuar</w:t>
            </w:r>
          </w:p>
        </w:tc>
        <w:tc>
          <w:tcPr>
            <w:tcW w:w="1436" w:type="dxa"/>
            <w:tcBorders>
              <w:top w:val="single" w:sz="4" w:space="0" w:color="auto"/>
              <w:left w:val="single" w:sz="4" w:space="0" w:color="auto"/>
              <w:bottom w:val="single" w:sz="4" w:space="0" w:color="auto"/>
              <w:right w:val="single" w:sz="4" w:space="0" w:color="auto"/>
            </w:tcBorders>
          </w:tcPr>
          <w:p w14:paraId="5B458C15" w14:textId="77777777" w:rsidR="00CC7E70" w:rsidRPr="00942881" w:rsidRDefault="00CC7E70" w:rsidP="00CC7E70">
            <w:pPr>
              <w:jc w:val="center"/>
              <w:rPr>
                <w:rFonts w:ascii="Times New Roman" w:eastAsia="MS Mincho" w:hAnsi="Times New Roman"/>
                <w:sz w:val="24"/>
                <w:szCs w:val="24"/>
              </w:rPr>
            </w:pPr>
            <w:r w:rsidRPr="00942881">
              <w:rPr>
                <w:rFonts w:ascii="Times New Roman" w:eastAsia="MS Mincho" w:hAnsi="Times New Roman"/>
                <w:sz w:val="24"/>
                <w:szCs w:val="24"/>
              </w:rPr>
              <w:t>Data dhe ora e qasjes</w:t>
            </w:r>
          </w:p>
        </w:tc>
        <w:tc>
          <w:tcPr>
            <w:tcW w:w="1438" w:type="dxa"/>
            <w:tcBorders>
              <w:top w:val="single" w:sz="4" w:space="0" w:color="auto"/>
              <w:left w:val="single" w:sz="4" w:space="0" w:color="auto"/>
              <w:bottom w:val="single" w:sz="4" w:space="0" w:color="auto"/>
              <w:right w:val="single" w:sz="4" w:space="0" w:color="auto"/>
            </w:tcBorders>
          </w:tcPr>
          <w:p w14:paraId="161BE044" w14:textId="77777777" w:rsidR="00CC7E70" w:rsidRPr="00942881" w:rsidRDefault="00CC7E70" w:rsidP="00CC7E70">
            <w:pPr>
              <w:jc w:val="center"/>
              <w:rPr>
                <w:rFonts w:ascii="Times New Roman" w:eastAsia="MS Mincho" w:hAnsi="Times New Roman"/>
                <w:sz w:val="24"/>
                <w:szCs w:val="24"/>
              </w:rPr>
            </w:pPr>
            <w:r w:rsidRPr="00942881">
              <w:rPr>
                <w:rFonts w:ascii="Times New Roman" w:eastAsia="MS Mincho" w:hAnsi="Times New Roman"/>
                <w:sz w:val="24"/>
                <w:szCs w:val="24"/>
              </w:rPr>
              <w:t>Qëllimi analitik apo kërkimor</w:t>
            </w:r>
          </w:p>
        </w:tc>
        <w:tc>
          <w:tcPr>
            <w:tcW w:w="1439" w:type="dxa"/>
            <w:tcBorders>
              <w:top w:val="single" w:sz="4" w:space="0" w:color="auto"/>
              <w:left w:val="single" w:sz="4" w:space="0" w:color="auto"/>
              <w:bottom w:val="single" w:sz="4" w:space="0" w:color="auto"/>
              <w:right w:val="single" w:sz="4" w:space="0" w:color="auto"/>
            </w:tcBorders>
          </w:tcPr>
          <w:p w14:paraId="467753FD" w14:textId="77777777" w:rsidR="00CC7E70" w:rsidRPr="00942881" w:rsidRDefault="00CC7E70" w:rsidP="00CC7E70">
            <w:pPr>
              <w:jc w:val="center"/>
              <w:rPr>
                <w:rFonts w:ascii="Times New Roman" w:eastAsia="MS Mincho" w:hAnsi="Times New Roman"/>
                <w:sz w:val="24"/>
                <w:szCs w:val="24"/>
              </w:rPr>
            </w:pPr>
            <w:r w:rsidRPr="00942881">
              <w:rPr>
                <w:rFonts w:ascii="Times New Roman" w:eastAsia="MS Mincho" w:hAnsi="Times New Roman"/>
                <w:sz w:val="24"/>
                <w:szCs w:val="24"/>
              </w:rPr>
              <w:t>Përshkrimi i grupit të të dhënave të marra</w:t>
            </w:r>
          </w:p>
        </w:tc>
        <w:tc>
          <w:tcPr>
            <w:tcW w:w="1830" w:type="dxa"/>
            <w:tcBorders>
              <w:top w:val="single" w:sz="4" w:space="0" w:color="auto"/>
              <w:left w:val="single" w:sz="4" w:space="0" w:color="auto"/>
              <w:bottom w:val="single" w:sz="4" w:space="0" w:color="auto"/>
              <w:right w:val="single" w:sz="4" w:space="0" w:color="auto"/>
            </w:tcBorders>
          </w:tcPr>
          <w:p w14:paraId="6ADDEF18" w14:textId="77777777" w:rsidR="00CC7E70" w:rsidRPr="00942881" w:rsidRDefault="00CC7E70" w:rsidP="00CC7E70">
            <w:pPr>
              <w:jc w:val="center"/>
              <w:rPr>
                <w:rFonts w:ascii="Times New Roman" w:eastAsia="MS Mincho" w:hAnsi="Times New Roman"/>
                <w:sz w:val="24"/>
                <w:szCs w:val="24"/>
              </w:rPr>
            </w:pPr>
            <w:r w:rsidRPr="00942881">
              <w:rPr>
                <w:rFonts w:ascii="Times New Roman" w:eastAsia="MS Mincho" w:hAnsi="Times New Roman"/>
                <w:sz w:val="24"/>
                <w:szCs w:val="24"/>
              </w:rPr>
              <w:t>Masat e anonimizimit ose pseudonimizimit</w:t>
            </w:r>
          </w:p>
        </w:tc>
      </w:tr>
      <w:tr w:rsidR="00CC7E70" w:rsidRPr="00941BC5" w14:paraId="50BE060E" w14:textId="77777777" w:rsidTr="00CC7E70">
        <w:tc>
          <w:tcPr>
            <w:tcW w:w="1435" w:type="dxa"/>
            <w:tcBorders>
              <w:top w:val="single" w:sz="4" w:space="0" w:color="auto"/>
              <w:left w:val="single" w:sz="4" w:space="0" w:color="auto"/>
              <w:bottom w:val="single" w:sz="4" w:space="0" w:color="auto"/>
              <w:right w:val="single" w:sz="4" w:space="0" w:color="auto"/>
            </w:tcBorders>
          </w:tcPr>
          <w:p w14:paraId="75959B48"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772FD1D"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616500FF"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AE43111"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F3B51BD"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1BB7D2D" w14:textId="77777777" w:rsidR="00CC7E70" w:rsidRPr="00942881" w:rsidRDefault="00CC7E70" w:rsidP="00CC7E70">
            <w:pPr>
              <w:jc w:val="left"/>
              <w:rPr>
                <w:rFonts w:ascii="Times New Roman" w:eastAsia="MS Mincho" w:hAnsi="Times New Roman"/>
                <w:sz w:val="24"/>
                <w:szCs w:val="24"/>
              </w:rPr>
            </w:pPr>
          </w:p>
        </w:tc>
      </w:tr>
      <w:tr w:rsidR="00CC7E70" w:rsidRPr="00941BC5" w14:paraId="72E1DE37" w14:textId="77777777" w:rsidTr="00CC7E70">
        <w:tc>
          <w:tcPr>
            <w:tcW w:w="1435" w:type="dxa"/>
            <w:tcBorders>
              <w:top w:val="single" w:sz="4" w:space="0" w:color="auto"/>
              <w:left w:val="single" w:sz="4" w:space="0" w:color="auto"/>
              <w:bottom w:val="single" w:sz="4" w:space="0" w:color="auto"/>
              <w:right w:val="single" w:sz="4" w:space="0" w:color="auto"/>
            </w:tcBorders>
          </w:tcPr>
          <w:p w14:paraId="24FB37B5"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494CE74"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6BC11EB7"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AC445DE"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06B94B5D"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0D8CF00D" w14:textId="77777777" w:rsidR="00CC7E70" w:rsidRPr="00942881" w:rsidRDefault="00CC7E70" w:rsidP="00CC7E70">
            <w:pPr>
              <w:jc w:val="left"/>
              <w:rPr>
                <w:rFonts w:ascii="Times New Roman" w:eastAsia="MS Mincho" w:hAnsi="Times New Roman"/>
                <w:sz w:val="24"/>
                <w:szCs w:val="24"/>
              </w:rPr>
            </w:pPr>
          </w:p>
        </w:tc>
      </w:tr>
      <w:tr w:rsidR="00CC7E70" w:rsidRPr="00941BC5" w14:paraId="64040644" w14:textId="77777777" w:rsidTr="00CC7E70">
        <w:tc>
          <w:tcPr>
            <w:tcW w:w="1435" w:type="dxa"/>
            <w:tcBorders>
              <w:top w:val="single" w:sz="4" w:space="0" w:color="auto"/>
              <w:left w:val="single" w:sz="4" w:space="0" w:color="auto"/>
              <w:bottom w:val="single" w:sz="4" w:space="0" w:color="auto"/>
              <w:right w:val="single" w:sz="4" w:space="0" w:color="auto"/>
            </w:tcBorders>
          </w:tcPr>
          <w:p w14:paraId="5E16C65C"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AC4A44B"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4DFA829"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34321B6"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6170FD69"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6B68B1F" w14:textId="77777777" w:rsidR="00CC7E70" w:rsidRPr="00942881" w:rsidRDefault="00CC7E70" w:rsidP="00CC7E70">
            <w:pPr>
              <w:jc w:val="left"/>
              <w:rPr>
                <w:rFonts w:ascii="Times New Roman" w:eastAsia="MS Mincho" w:hAnsi="Times New Roman"/>
                <w:sz w:val="24"/>
                <w:szCs w:val="24"/>
              </w:rPr>
            </w:pPr>
          </w:p>
        </w:tc>
      </w:tr>
      <w:tr w:rsidR="00CC7E70" w:rsidRPr="00941BC5" w14:paraId="765D8C06" w14:textId="77777777" w:rsidTr="00CC7E70">
        <w:tc>
          <w:tcPr>
            <w:tcW w:w="1435" w:type="dxa"/>
            <w:tcBorders>
              <w:top w:val="single" w:sz="4" w:space="0" w:color="auto"/>
              <w:left w:val="single" w:sz="4" w:space="0" w:color="auto"/>
              <w:bottom w:val="single" w:sz="4" w:space="0" w:color="auto"/>
              <w:right w:val="single" w:sz="4" w:space="0" w:color="auto"/>
            </w:tcBorders>
          </w:tcPr>
          <w:p w14:paraId="09714F06"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AF1575E"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77B1A835"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58EEB24"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06DFC7E1"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5203C9B2" w14:textId="77777777" w:rsidR="00CC7E70" w:rsidRPr="00942881" w:rsidRDefault="00CC7E70" w:rsidP="00CC7E70">
            <w:pPr>
              <w:jc w:val="left"/>
              <w:rPr>
                <w:rFonts w:ascii="Times New Roman" w:eastAsia="MS Mincho" w:hAnsi="Times New Roman"/>
                <w:sz w:val="24"/>
                <w:szCs w:val="24"/>
              </w:rPr>
            </w:pPr>
          </w:p>
        </w:tc>
      </w:tr>
      <w:tr w:rsidR="00CC7E70" w:rsidRPr="00941BC5" w14:paraId="36EA92EE" w14:textId="77777777" w:rsidTr="00CC7E70">
        <w:tc>
          <w:tcPr>
            <w:tcW w:w="1435" w:type="dxa"/>
            <w:tcBorders>
              <w:top w:val="single" w:sz="4" w:space="0" w:color="auto"/>
              <w:left w:val="single" w:sz="4" w:space="0" w:color="auto"/>
              <w:bottom w:val="single" w:sz="4" w:space="0" w:color="auto"/>
              <w:right w:val="single" w:sz="4" w:space="0" w:color="auto"/>
            </w:tcBorders>
          </w:tcPr>
          <w:p w14:paraId="7DD1C4A0"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3713777"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969CE7C"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B23476F"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37845BE"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58184A63" w14:textId="77777777" w:rsidR="00CC7E70" w:rsidRPr="00942881" w:rsidRDefault="00CC7E70" w:rsidP="00CC7E70">
            <w:pPr>
              <w:jc w:val="left"/>
              <w:rPr>
                <w:rFonts w:ascii="Times New Roman" w:eastAsia="MS Mincho" w:hAnsi="Times New Roman"/>
                <w:sz w:val="24"/>
                <w:szCs w:val="24"/>
              </w:rPr>
            </w:pPr>
          </w:p>
        </w:tc>
      </w:tr>
      <w:tr w:rsidR="00CC7E70" w:rsidRPr="00941BC5" w14:paraId="0917D728" w14:textId="77777777" w:rsidTr="00CC7E70">
        <w:tc>
          <w:tcPr>
            <w:tcW w:w="1435" w:type="dxa"/>
            <w:tcBorders>
              <w:top w:val="single" w:sz="4" w:space="0" w:color="auto"/>
              <w:left w:val="single" w:sz="4" w:space="0" w:color="auto"/>
              <w:bottom w:val="single" w:sz="4" w:space="0" w:color="auto"/>
              <w:right w:val="single" w:sz="4" w:space="0" w:color="auto"/>
            </w:tcBorders>
          </w:tcPr>
          <w:p w14:paraId="60137B91"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67851F9"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0EDB7AB"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AABD86A"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D9A2451"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D6FE7AE" w14:textId="77777777" w:rsidR="00CC7E70" w:rsidRPr="00942881" w:rsidRDefault="00CC7E70" w:rsidP="00CC7E70">
            <w:pPr>
              <w:jc w:val="left"/>
              <w:rPr>
                <w:rFonts w:ascii="Times New Roman" w:eastAsia="MS Mincho" w:hAnsi="Times New Roman"/>
                <w:sz w:val="24"/>
                <w:szCs w:val="24"/>
              </w:rPr>
            </w:pPr>
          </w:p>
        </w:tc>
      </w:tr>
      <w:tr w:rsidR="00CC7E70" w:rsidRPr="00941BC5" w14:paraId="11F5A5EB" w14:textId="77777777" w:rsidTr="00CC7E70">
        <w:tc>
          <w:tcPr>
            <w:tcW w:w="1435" w:type="dxa"/>
            <w:tcBorders>
              <w:top w:val="single" w:sz="4" w:space="0" w:color="auto"/>
              <w:left w:val="single" w:sz="4" w:space="0" w:color="auto"/>
              <w:bottom w:val="single" w:sz="4" w:space="0" w:color="auto"/>
              <w:right w:val="single" w:sz="4" w:space="0" w:color="auto"/>
            </w:tcBorders>
          </w:tcPr>
          <w:p w14:paraId="72A5BDF2"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B74D164"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2B91D97F"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551B3C2"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7A69CC0D"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7C5FFDD" w14:textId="77777777" w:rsidR="00CC7E70" w:rsidRPr="00942881" w:rsidRDefault="00CC7E70" w:rsidP="00CC7E70">
            <w:pPr>
              <w:jc w:val="left"/>
              <w:rPr>
                <w:rFonts w:ascii="Times New Roman" w:eastAsia="MS Mincho" w:hAnsi="Times New Roman"/>
                <w:sz w:val="24"/>
                <w:szCs w:val="24"/>
              </w:rPr>
            </w:pPr>
          </w:p>
        </w:tc>
      </w:tr>
      <w:tr w:rsidR="00CC7E70" w:rsidRPr="00941BC5" w14:paraId="06C60BF6" w14:textId="77777777" w:rsidTr="00CC7E70">
        <w:tc>
          <w:tcPr>
            <w:tcW w:w="1435" w:type="dxa"/>
            <w:tcBorders>
              <w:top w:val="single" w:sz="4" w:space="0" w:color="auto"/>
              <w:left w:val="single" w:sz="4" w:space="0" w:color="auto"/>
              <w:bottom w:val="single" w:sz="4" w:space="0" w:color="auto"/>
              <w:right w:val="single" w:sz="4" w:space="0" w:color="auto"/>
            </w:tcBorders>
          </w:tcPr>
          <w:p w14:paraId="17EAD9AD"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7AD8942"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777606C"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9BAF8F5"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4EDB429"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E25449D" w14:textId="77777777" w:rsidR="00CC7E70" w:rsidRPr="00942881" w:rsidRDefault="00CC7E70" w:rsidP="00CC7E70">
            <w:pPr>
              <w:jc w:val="left"/>
              <w:rPr>
                <w:rFonts w:ascii="Times New Roman" w:eastAsia="MS Mincho" w:hAnsi="Times New Roman"/>
                <w:sz w:val="24"/>
                <w:szCs w:val="24"/>
              </w:rPr>
            </w:pPr>
          </w:p>
        </w:tc>
      </w:tr>
      <w:tr w:rsidR="00CC7E70" w:rsidRPr="00941BC5" w14:paraId="019950AC" w14:textId="77777777" w:rsidTr="00CC7E70">
        <w:tc>
          <w:tcPr>
            <w:tcW w:w="1435" w:type="dxa"/>
            <w:tcBorders>
              <w:top w:val="single" w:sz="4" w:space="0" w:color="auto"/>
              <w:left w:val="single" w:sz="4" w:space="0" w:color="auto"/>
              <w:bottom w:val="single" w:sz="4" w:space="0" w:color="auto"/>
              <w:right w:val="single" w:sz="4" w:space="0" w:color="auto"/>
            </w:tcBorders>
          </w:tcPr>
          <w:p w14:paraId="76C5966F"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52917C3"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64815BFE"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1B31C67"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5F55824B"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6E746025" w14:textId="77777777" w:rsidR="00CC7E70" w:rsidRPr="00942881" w:rsidRDefault="00CC7E70" w:rsidP="00CC7E70">
            <w:pPr>
              <w:jc w:val="left"/>
              <w:rPr>
                <w:rFonts w:ascii="Times New Roman" w:eastAsia="MS Mincho" w:hAnsi="Times New Roman"/>
                <w:sz w:val="24"/>
                <w:szCs w:val="24"/>
              </w:rPr>
            </w:pPr>
          </w:p>
        </w:tc>
      </w:tr>
      <w:tr w:rsidR="00CC7E70" w:rsidRPr="00941BC5" w14:paraId="5995E362" w14:textId="77777777" w:rsidTr="00CC7E70">
        <w:tc>
          <w:tcPr>
            <w:tcW w:w="1435" w:type="dxa"/>
            <w:tcBorders>
              <w:top w:val="single" w:sz="4" w:space="0" w:color="auto"/>
              <w:left w:val="single" w:sz="4" w:space="0" w:color="auto"/>
              <w:bottom w:val="single" w:sz="4" w:space="0" w:color="auto"/>
              <w:right w:val="single" w:sz="4" w:space="0" w:color="auto"/>
            </w:tcBorders>
          </w:tcPr>
          <w:p w14:paraId="71B8993E"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1DBD9A8"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7A39EA41"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ADCB2DB"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FC63D20"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1323A5A2" w14:textId="77777777" w:rsidR="00CC7E70" w:rsidRPr="00942881" w:rsidRDefault="00CC7E70" w:rsidP="00CC7E70">
            <w:pPr>
              <w:jc w:val="left"/>
              <w:rPr>
                <w:rFonts w:ascii="Times New Roman" w:eastAsia="MS Mincho" w:hAnsi="Times New Roman"/>
                <w:sz w:val="24"/>
                <w:szCs w:val="24"/>
              </w:rPr>
            </w:pPr>
          </w:p>
        </w:tc>
      </w:tr>
      <w:tr w:rsidR="00CC7E70" w:rsidRPr="00941BC5" w14:paraId="005DCD74" w14:textId="77777777" w:rsidTr="00CC7E70">
        <w:tc>
          <w:tcPr>
            <w:tcW w:w="1435" w:type="dxa"/>
            <w:tcBorders>
              <w:top w:val="single" w:sz="4" w:space="0" w:color="auto"/>
              <w:left w:val="single" w:sz="4" w:space="0" w:color="auto"/>
              <w:bottom w:val="single" w:sz="4" w:space="0" w:color="auto"/>
              <w:right w:val="single" w:sz="4" w:space="0" w:color="auto"/>
            </w:tcBorders>
          </w:tcPr>
          <w:p w14:paraId="664114E5"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9CB7D6A"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E973EBF"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B4F0D29"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32B8CDB0"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6B7B313" w14:textId="77777777" w:rsidR="00CC7E70" w:rsidRPr="00942881" w:rsidRDefault="00CC7E70" w:rsidP="00CC7E70">
            <w:pPr>
              <w:jc w:val="left"/>
              <w:rPr>
                <w:rFonts w:ascii="Times New Roman" w:eastAsia="MS Mincho" w:hAnsi="Times New Roman"/>
                <w:sz w:val="24"/>
                <w:szCs w:val="24"/>
              </w:rPr>
            </w:pPr>
          </w:p>
        </w:tc>
      </w:tr>
      <w:tr w:rsidR="00CC7E70" w:rsidRPr="00941BC5" w14:paraId="26D7B9ED" w14:textId="77777777" w:rsidTr="00CC7E70">
        <w:tc>
          <w:tcPr>
            <w:tcW w:w="1435" w:type="dxa"/>
            <w:tcBorders>
              <w:top w:val="single" w:sz="4" w:space="0" w:color="auto"/>
              <w:left w:val="single" w:sz="4" w:space="0" w:color="auto"/>
              <w:bottom w:val="single" w:sz="4" w:space="0" w:color="auto"/>
              <w:right w:val="single" w:sz="4" w:space="0" w:color="auto"/>
            </w:tcBorders>
          </w:tcPr>
          <w:p w14:paraId="299F7DD6"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6AB320A"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0AB93CE"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1522E6F"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8CC480B"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FF4A12B" w14:textId="77777777" w:rsidR="00CC7E70" w:rsidRPr="00942881" w:rsidRDefault="00CC7E70" w:rsidP="00CC7E70">
            <w:pPr>
              <w:jc w:val="left"/>
              <w:rPr>
                <w:rFonts w:ascii="Times New Roman" w:eastAsia="MS Mincho" w:hAnsi="Times New Roman"/>
                <w:sz w:val="24"/>
                <w:szCs w:val="24"/>
              </w:rPr>
            </w:pPr>
          </w:p>
        </w:tc>
      </w:tr>
      <w:tr w:rsidR="00CC7E70" w:rsidRPr="00941BC5" w14:paraId="5480E82B" w14:textId="77777777" w:rsidTr="00CC7E70">
        <w:tc>
          <w:tcPr>
            <w:tcW w:w="1435" w:type="dxa"/>
            <w:tcBorders>
              <w:top w:val="single" w:sz="4" w:space="0" w:color="auto"/>
              <w:left w:val="single" w:sz="4" w:space="0" w:color="auto"/>
              <w:bottom w:val="single" w:sz="4" w:space="0" w:color="auto"/>
              <w:right w:val="single" w:sz="4" w:space="0" w:color="auto"/>
            </w:tcBorders>
          </w:tcPr>
          <w:p w14:paraId="3D0481A1"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0EDD0BB"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6E6D8E91"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C033B98"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3123E37"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0DE99189" w14:textId="77777777" w:rsidR="00CC7E70" w:rsidRPr="00942881" w:rsidRDefault="00CC7E70" w:rsidP="00CC7E70">
            <w:pPr>
              <w:jc w:val="left"/>
              <w:rPr>
                <w:rFonts w:ascii="Times New Roman" w:eastAsia="MS Mincho" w:hAnsi="Times New Roman"/>
                <w:sz w:val="24"/>
                <w:szCs w:val="24"/>
              </w:rPr>
            </w:pPr>
          </w:p>
        </w:tc>
      </w:tr>
      <w:tr w:rsidR="00CC7E70" w:rsidRPr="00941BC5" w14:paraId="7EEB4EDA" w14:textId="77777777" w:rsidTr="00CC7E70">
        <w:tc>
          <w:tcPr>
            <w:tcW w:w="1435" w:type="dxa"/>
            <w:tcBorders>
              <w:top w:val="single" w:sz="4" w:space="0" w:color="auto"/>
              <w:left w:val="single" w:sz="4" w:space="0" w:color="auto"/>
              <w:bottom w:val="single" w:sz="4" w:space="0" w:color="auto"/>
              <w:right w:val="single" w:sz="4" w:space="0" w:color="auto"/>
            </w:tcBorders>
          </w:tcPr>
          <w:p w14:paraId="7057AAAF"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E3BFF72"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0EC3ACA2"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3C26BD7"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54AFD84B"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9099022" w14:textId="77777777" w:rsidR="00CC7E70" w:rsidRPr="00942881" w:rsidRDefault="00CC7E70" w:rsidP="00CC7E70">
            <w:pPr>
              <w:jc w:val="left"/>
              <w:rPr>
                <w:rFonts w:ascii="Times New Roman" w:eastAsia="MS Mincho" w:hAnsi="Times New Roman"/>
                <w:sz w:val="24"/>
                <w:szCs w:val="24"/>
              </w:rPr>
            </w:pPr>
          </w:p>
        </w:tc>
      </w:tr>
      <w:tr w:rsidR="00CC7E70" w:rsidRPr="00941BC5" w14:paraId="23E92557" w14:textId="77777777" w:rsidTr="00CC7E70">
        <w:tc>
          <w:tcPr>
            <w:tcW w:w="1435" w:type="dxa"/>
            <w:tcBorders>
              <w:top w:val="single" w:sz="4" w:space="0" w:color="auto"/>
              <w:left w:val="single" w:sz="4" w:space="0" w:color="auto"/>
              <w:bottom w:val="single" w:sz="4" w:space="0" w:color="auto"/>
              <w:right w:val="single" w:sz="4" w:space="0" w:color="auto"/>
            </w:tcBorders>
          </w:tcPr>
          <w:p w14:paraId="243CED9E"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07499F1"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2442A0B3"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B1BA6F4"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5EE0B3C2"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6D5D0080" w14:textId="77777777" w:rsidR="00CC7E70" w:rsidRPr="00942881" w:rsidRDefault="00CC7E70" w:rsidP="00CC7E70">
            <w:pPr>
              <w:jc w:val="left"/>
              <w:rPr>
                <w:rFonts w:ascii="Times New Roman" w:eastAsia="MS Mincho" w:hAnsi="Times New Roman"/>
                <w:sz w:val="24"/>
                <w:szCs w:val="24"/>
              </w:rPr>
            </w:pPr>
          </w:p>
        </w:tc>
      </w:tr>
      <w:tr w:rsidR="00CC7E70" w:rsidRPr="00941BC5" w14:paraId="3EFC9F18" w14:textId="77777777" w:rsidTr="00CC7E70">
        <w:tc>
          <w:tcPr>
            <w:tcW w:w="1435" w:type="dxa"/>
            <w:tcBorders>
              <w:top w:val="single" w:sz="4" w:space="0" w:color="auto"/>
              <w:left w:val="single" w:sz="4" w:space="0" w:color="auto"/>
              <w:bottom w:val="single" w:sz="4" w:space="0" w:color="auto"/>
              <w:right w:val="single" w:sz="4" w:space="0" w:color="auto"/>
            </w:tcBorders>
          </w:tcPr>
          <w:p w14:paraId="424A3161"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355279D"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64DD6F8D"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E0D52EF"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00336515"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EB98A54" w14:textId="77777777" w:rsidR="00CC7E70" w:rsidRPr="00942881" w:rsidRDefault="00CC7E70" w:rsidP="00CC7E70">
            <w:pPr>
              <w:jc w:val="left"/>
              <w:rPr>
                <w:rFonts w:ascii="Times New Roman" w:eastAsia="MS Mincho" w:hAnsi="Times New Roman"/>
                <w:sz w:val="24"/>
                <w:szCs w:val="24"/>
              </w:rPr>
            </w:pPr>
          </w:p>
        </w:tc>
      </w:tr>
      <w:tr w:rsidR="00CC7E70" w:rsidRPr="00941BC5" w14:paraId="68385E06" w14:textId="77777777" w:rsidTr="00CC7E70">
        <w:tc>
          <w:tcPr>
            <w:tcW w:w="1435" w:type="dxa"/>
            <w:tcBorders>
              <w:top w:val="single" w:sz="4" w:space="0" w:color="auto"/>
              <w:left w:val="single" w:sz="4" w:space="0" w:color="auto"/>
              <w:bottom w:val="single" w:sz="4" w:space="0" w:color="auto"/>
              <w:right w:val="single" w:sz="4" w:space="0" w:color="auto"/>
            </w:tcBorders>
          </w:tcPr>
          <w:p w14:paraId="7C703721"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7FFDDE7"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2DF0DCEE"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C58739A"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385785F4"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10BAC586" w14:textId="77777777" w:rsidR="00CC7E70" w:rsidRPr="00942881" w:rsidRDefault="00CC7E70" w:rsidP="00CC7E70">
            <w:pPr>
              <w:jc w:val="left"/>
              <w:rPr>
                <w:rFonts w:ascii="Times New Roman" w:eastAsia="MS Mincho" w:hAnsi="Times New Roman"/>
                <w:sz w:val="24"/>
                <w:szCs w:val="24"/>
              </w:rPr>
            </w:pPr>
          </w:p>
        </w:tc>
      </w:tr>
      <w:tr w:rsidR="00CC7E70" w:rsidRPr="00941BC5" w14:paraId="550DBDB0" w14:textId="77777777" w:rsidTr="00CC7E70">
        <w:tc>
          <w:tcPr>
            <w:tcW w:w="1435" w:type="dxa"/>
            <w:tcBorders>
              <w:top w:val="single" w:sz="4" w:space="0" w:color="auto"/>
              <w:left w:val="single" w:sz="4" w:space="0" w:color="auto"/>
              <w:bottom w:val="single" w:sz="4" w:space="0" w:color="auto"/>
              <w:right w:val="single" w:sz="4" w:space="0" w:color="auto"/>
            </w:tcBorders>
          </w:tcPr>
          <w:p w14:paraId="557BFCCC"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09DF82D"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17469690"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A0ADF58"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5E26DBF4"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13D10732" w14:textId="77777777" w:rsidR="00CC7E70" w:rsidRPr="00942881" w:rsidRDefault="00CC7E70" w:rsidP="00CC7E70">
            <w:pPr>
              <w:jc w:val="left"/>
              <w:rPr>
                <w:rFonts w:ascii="Times New Roman" w:eastAsia="MS Mincho" w:hAnsi="Times New Roman"/>
                <w:sz w:val="24"/>
                <w:szCs w:val="24"/>
              </w:rPr>
            </w:pPr>
          </w:p>
        </w:tc>
      </w:tr>
      <w:tr w:rsidR="00CC7E70" w:rsidRPr="00941BC5" w14:paraId="4222B7C9" w14:textId="77777777" w:rsidTr="00CC7E70">
        <w:tc>
          <w:tcPr>
            <w:tcW w:w="1435" w:type="dxa"/>
            <w:tcBorders>
              <w:top w:val="single" w:sz="4" w:space="0" w:color="auto"/>
              <w:left w:val="single" w:sz="4" w:space="0" w:color="auto"/>
              <w:bottom w:val="single" w:sz="4" w:space="0" w:color="auto"/>
              <w:right w:val="single" w:sz="4" w:space="0" w:color="auto"/>
            </w:tcBorders>
          </w:tcPr>
          <w:p w14:paraId="0B32EF71"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C18881C"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142A6DA5"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ABD13C1"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02ABB187"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0FC6366D" w14:textId="77777777" w:rsidR="00CC7E70" w:rsidRPr="00942881" w:rsidRDefault="00CC7E70" w:rsidP="00CC7E70">
            <w:pPr>
              <w:jc w:val="left"/>
              <w:rPr>
                <w:rFonts w:ascii="Times New Roman" w:eastAsia="MS Mincho" w:hAnsi="Times New Roman"/>
                <w:sz w:val="24"/>
                <w:szCs w:val="24"/>
              </w:rPr>
            </w:pPr>
          </w:p>
        </w:tc>
      </w:tr>
      <w:tr w:rsidR="00CC7E70" w:rsidRPr="00941BC5" w14:paraId="0FFF3076" w14:textId="77777777" w:rsidTr="00CC7E70">
        <w:tc>
          <w:tcPr>
            <w:tcW w:w="1435" w:type="dxa"/>
            <w:tcBorders>
              <w:top w:val="single" w:sz="4" w:space="0" w:color="auto"/>
              <w:left w:val="single" w:sz="4" w:space="0" w:color="auto"/>
              <w:bottom w:val="single" w:sz="4" w:space="0" w:color="auto"/>
              <w:right w:val="single" w:sz="4" w:space="0" w:color="auto"/>
            </w:tcBorders>
          </w:tcPr>
          <w:p w14:paraId="48F16FBD"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15877B4"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69F5309F"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E5723E4"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7008E3C0"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20163BC1" w14:textId="77777777" w:rsidR="00CC7E70" w:rsidRPr="00942881" w:rsidRDefault="00CC7E70" w:rsidP="00CC7E70">
            <w:pPr>
              <w:jc w:val="left"/>
              <w:rPr>
                <w:rFonts w:ascii="Times New Roman" w:eastAsia="MS Mincho" w:hAnsi="Times New Roman"/>
                <w:sz w:val="24"/>
                <w:szCs w:val="24"/>
              </w:rPr>
            </w:pPr>
          </w:p>
        </w:tc>
      </w:tr>
      <w:tr w:rsidR="00CC7E70" w:rsidRPr="00941BC5" w14:paraId="618A4A09" w14:textId="77777777" w:rsidTr="00CC7E70">
        <w:tc>
          <w:tcPr>
            <w:tcW w:w="1435" w:type="dxa"/>
            <w:tcBorders>
              <w:top w:val="single" w:sz="4" w:space="0" w:color="auto"/>
              <w:left w:val="single" w:sz="4" w:space="0" w:color="auto"/>
              <w:bottom w:val="single" w:sz="4" w:space="0" w:color="auto"/>
              <w:right w:val="single" w:sz="4" w:space="0" w:color="auto"/>
            </w:tcBorders>
          </w:tcPr>
          <w:p w14:paraId="4BF2CE12"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CD87303"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6C11833"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8CA3BC3"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1637C83"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0AC6ACF" w14:textId="77777777" w:rsidR="00CC7E70" w:rsidRPr="00942881" w:rsidRDefault="00CC7E70" w:rsidP="00CC7E70">
            <w:pPr>
              <w:jc w:val="left"/>
              <w:rPr>
                <w:rFonts w:ascii="Times New Roman" w:eastAsia="MS Mincho" w:hAnsi="Times New Roman"/>
                <w:sz w:val="24"/>
                <w:szCs w:val="24"/>
              </w:rPr>
            </w:pPr>
          </w:p>
        </w:tc>
      </w:tr>
      <w:tr w:rsidR="00CC7E70" w:rsidRPr="00941BC5" w14:paraId="2CBC2A1D" w14:textId="77777777" w:rsidTr="00CC7E70">
        <w:tc>
          <w:tcPr>
            <w:tcW w:w="1435" w:type="dxa"/>
            <w:tcBorders>
              <w:top w:val="single" w:sz="4" w:space="0" w:color="auto"/>
              <w:left w:val="single" w:sz="4" w:space="0" w:color="auto"/>
              <w:bottom w:val="single" w:sz="4" w:space="0" w:color="auto"/>
              <w:right w:val="single" w:sz="4" w:space="0" w:color="auto"/>
            </w:tcBorders>
          </w:tcPr>
          <w:p w14:paraId="11471603"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F24234A"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86AC28C"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2B647A9"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75E7C6DA"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57C49CB1" w14:textId="77777777" w:rsidR="00CC7E70" w:rsidRPr="00942881" w:rsidRDefault="00CC7E70" w:rsidP="00CC7E70">
            <w:pPr>
              <w:jc w:val="left"/>
              <w:rPr>
                <w:rFonts w:ascii="Times New Roman" w:eastAsia="MS Mincho" w:hAnsi="Times New Roman"/>
                <w:sz w:val="24"/>
                <w:szCs w:val="24"/>
              </w:rPr>
            </w:pPr>
          </w:p>
        </w:tc>
      </w:tr>
      <w:tr w:rsidR="00CC7E70" w:rsidRPr="00941BC5" w14:paraId="19E0E37E" w14:textId="77777777" w:rsidTr="00CC7E70">
        <w:tc>
          <w:tcPr>
            <w:tcW w:w="1435" w:type="dxa"/>
            <w:tcBorders>
              <w:top w:val="single" w:sz="4" w:space="0" w:color="auto"/>
            </w:tcBorders>
          </w:tcPr>
          <w:p w14:paraId="49A85F05"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tcBorders>
          </w:tcPr>
          <w:p w14:paraId="5B521D67"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tcBorders>
          </w:tcPr>
          <w:p w14:paraId="783EE968"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tcBorders>
          </w:tcPr>
          <w:p w14:paraId="208D37B0"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tcBorders>
          </w:tcPr>
          <w:p w14:paraId="649E2CFB"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tcBorders>
          </w:tcPr>
          <w:p w14:paraId="2330956B" w14:textId="77777777" w:rsidR="00CC7E70" w:rsidRPr="00942881" w:rsidRDefault="00CC7E70" w:rsidP="00CC7E70">
            <w:pPr>
              <w:jc w:val="left"/>
              <w:rPr>
                <w:rFonts w:ascii="Times New Roman" w:eastAsia="MS Mincho" w:hAnsi="Times New Roman"/>
                <w:sz w:val="24"/>
                <w:szCs w:val="24"/>
              </w:rPr>
            </w:pPr>
          </w:p>
        </w:tc>
      </w:tr>
    </w:tbl>
    <w:p w14:paraId="18706205" w14:textId="34C1CE77" w:rsidR="00CC7E70" w:rsidRDefault="00CC7E70" w:rsidP="00CB21BF">
      <w:pPr>
        <w:rPr>
          <w:rFonts w:ascii="Times New Roman" w:hAnsi="Times New Roman"/>
          <w:sz w:val="24"/>
          <w:szCs w:val="24"/>
          <w:lang w:val="sq-AL"/>
        </w:rPr>
      </w:pPr>
    </w:p>
    <w:p w14:paraId="0A1A8140" w14:textId="6500B755" w:rsidR="00CC7E70" w:rsidRDefault="00CC7E70" w:rsidP="00CB21BF">
      <w:pPr>
        <w:rPr>
          <w:rFonts w:ascii="Times New Roman" w:hAnsi="Times New Roman"/>
          <w:sz w:val="24"/>
          <w:szCs w:val="24"/>
          <w:lang w:val="sq-AL"/>
        </w:rPr>
      </w:pPr>
    </w:p>
    <w:p w14:paraId="67861CA8" w14:textId="3F8B8E7D" w:rsidR="00CC7E70" w:rsidRDefault="00CC7E70" w:rsidP="00CB21BF">
      <w:pPr>
        <w:rPr>
          <w:rFonts w:ascii="Times New Roman" w:hAnsi="Times New Roman"/>
          <w:sz w:val="24"/>
          <w:szCs w:val="24"/>
          <w:lang w:val="sq-AL"/>
        </w:rPr>
      </w:pPr>
    </w:p>
    <w:p w14:paraId="67E63A3C" w14:textId="78B11996" w:rsidR="00CC7E70" w:rsidRDefault="00CC7E70" w:rsidP="00CB21BF">
      <w:pPr>
        <w:rPr>
          <w:rFonts w:ascii="Times New Roman" w:hAnsi="Times New Roman"/>
          <w:sz w:val="24"/>
          <w:szCs w:val="24"/>
          <w:lang w:val="sq-AL"/>
        </w:rPr>
      </w:pPr>
    </w:p>
    <w:p w14:paraId="3D2F953D" w14:textId="77777777" w:rsidR="00CC7E70" w:rsidRDefault="00CC7E70" w:rsidP="00CB21BF">
      <w:pPr>
        <w:rPr>
          <w:rFonts w:ascii="Times New Roman" w:hAnsi="Times New Roman"/>
          <w:sz w:val="24"/>
          <w:szCs w:val="24"/>
          <w:lang w:val="sq-AL"/>
        </w:rPr>
      </w:pPr>
    </w:p>
    <w:p w14:paraId="6E9931C9" w14:textId="2A6DACCA" w:rsidR="00CC7E70" w:rsidRDefault="00CC7E70" w:rsidP="00CB21BF">
      <w:pPr>
        <w:rPr>
          <w:rFonts w:ascii="Times New Roman" w:hAnsi="Times New Roman"/>
          <w:sz w:val="24"/>
          <w:szCs w:val="24"/>
          <w:lang w:val="sq-AL"/>
        </w:rPr>
      </w:pPr>
    </w:p>
    <w:p w14:paraId="4C8A8844" w14:textId="4C6057F9" w:rsidR="00CC7E70" w:rsidRDefault="00CC7E70" w:rsidP="00CB21BF">
      <w:pPr>
        <w:rPr>
          <w:rFonts w:ascii="Times New Roman" w:hAnsi="Times New Roman"/>
          <w:sz w:val="24"/>
          <w:szCs w:val="24"/>
          <w:lang w:val="sq-AL"/>
        </w:rPr>
      </w:pPr>
    </w:p>
    <w:p w14:paraId="271BCD77" w14:textId="77777777" w:rsidR="00CC7E70" w:rsidRDefault="00CC7E70" w:rsidP="00CB21BF">
      <w:pPr>
        <w:rPr>
          <w:rFonts w:ascii="Times New Roman" w:hAnsi="Times New Roman"/>
          <w:sz w:val="24"/>
          <w:szCs w:val="24"/>
          <w:lang w:val="sq-AL"/>
        </w:rPr>
      </w:pPr>
    </w:p>
    <w:p w14:paraId="61AB0EB2" w14:textId="77777777" w:rsidR="00CC7E70" w:rsidRPr="00465D57" w:rsidRDefault="00CC7E70" w:rsidP="00CC7E70">
      <w:pPr>
        <w:keepNext/>
        <w:keepLines/>
        <w:jc w:val="left"/>
        <w:outlineLvl w:val="1"/>
        <w:rPr>
          <w:rFonts w:ascii="Times New Roman" w:hAnsi="Times New Roman"/>
          <w:b/>
          <w:sz w:val="24"/>
          <w:szCs w:val="24"/>
        </w:rPr>
      </w:pPr>
      <w:r w:rsidRPr="00465D57">
        <w:rPr>
          <w:rFonts w:ascii="Times New Roman" w:hAnsi="Times New Roman"/>
          <w:b/>
          <w:sz w:val="24"/>
          <w:szCs w:val="24"/>
        </w:rPr>
        <w:t xml:space="preserve">Annex 1: Register for access to individual data in the Criminal Records System – </w:t>
      </w:r>
      <w:r>
        <w:rPr>
          <w:rFonts w:ascii="Times New Roman" w:hAnsi="Times New Roman"/>
          <w:b/>
          <w:sz w:val="24"/>
          <w:szCs w:val="24"/>
        </w:rPr>
        <w:t>CES</w:t>
      </w:r>
    </w:p>
    <w:p w14:paraId="7A5F9B27" w14:textId="77777777" w:rsidR="00CC7E70" w:rsidRPr="00465D57" w:rsidRDefault="00CC7E70" w:rsidP="00CC7E70">
      <w:pPr>
        <w:keepNext/>
        <w:keepLines/>
        <w:jc w:val="left"/>
        <w:outlineLvl w:val="1"/>
        <w:rPr>
          <w:rFonts w:ascii="Times New Roman" w:eastAsia="MS Gothic" w:hAnsi="Times New Roman"/>
          <w:b/>
          <w:bCs/>
          <w:color w:val="4F81BD"/>
          <w:sz w:val="24"/>
          <w:szCs w:val="26"/>
        </w:rPr>
      </w:pP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700"/>
        <w:gridCol w:w="1255"/>
        <w:gridCol w:w="1331"/>
        <w:gridCol w:w="1226"/>
        <w:gridCol w:w="1336"/>
        <w:gridCol w:w="2433"/>
      </w:tblGrid>
      <w:tr w:rsidR="00CC7E70" w:rsidRPr="00465D57" w14:paraId="6189E131" w14:textId="77777777" w:rsidTr="00CC7E70">
        <w:tc>
          <w:tcPr>
            <w:tcW w:w="1079" w:type="dxa"/>
          </w:tcPr>
          <w:p w14:paraId="40D014DD" w14:textId="77777777" w:rsidR="00CC7E70" w:rsidRPr="00465D57" w:rsidRDefault="00CC7E70" w:rsidP="00CC7E70">
            <w:pPr>
              <w:jc w:val="left"/>
              <w:rPr>
                <w:rFonts w:ascii="Times New Roman" w:eastAsia="MS Mincho" w:hAnsi="Times New Roman"/>
                <w:sz w:val="24"/>
              </w:rPr>
            </w:pPr>
            <w:r w:rsidRPr="00465D57">
              <w:rPr>
                <w:rFonts w:ascii="Times New Roman" w:eastAsia="MS Mincho" w:hAnsi="Times New Roman"/>
                <w:sz w:val="24"/>
              </w:rPr>
              <w:t>No.</w:t>
            </w:r>
          </w:p>
        </w:tc>
        <w:tc>
          <w:tcPr>
            <w:tcW w:w="1709" w:type="dxa"/>
          </w:tcPr>
          <w:p w14:paraId="09BD3921" w14:textId="77777777" w:rsidR="00CC7E70" w:rsidRPr="00465D57" w:rsidRDefault="00CC7E70" w:rsidP="00CC7E70">
            <w:pPr>
              <w:jc w:val="left"/>
              <w:rPr>
                <w:rFonts w:ascii="Times New Roman" w:eastAsia="MS Mincho" w:hAnsi="Times New Roman"/>
                <w:sz w:val="24"/>
              </w:rPr>
            </w:pPr>
            <w:r w:rsidRPr="00465D57">
              <w:rPr>
                <w:rFonts w:ascii="Times New Roman" w:eastAsia="MS Mincho" w:hAnsi="Times New Roman"/>
                <w:sz w:val="24"/>
              </w:rPr>
              <w:t xml:space="preserve">Name and surname of authorized person </w:t>
            </w:r>
          </w:p>
        </w:tc>
        <w:tc>
          <w:tcPr>
            <w:tcW w:w="1260" w:type="dxa"/>
          </w:tcPr>
          <w:p w14:paraId="3B456E78" w14:textId="77777777" w:rsidR="00CC7E70" w:rsidRPr="00465D57" w:rsidRDefault="00CC7E70" w:rsidP="00CC7E70">
            <w:pPr>
              <w:jc w:val="left"/>
              <w:rPr>
                <w:rFonts w:ascii="Times New Roman" w:eastAsia="MS Mincho" w:hAnsi="Times New Roman"/>
                <w:sz w:val="24"/>
              </w:rPr>
            </w:pPr>
            <w:r>
              <w:rPr>
                <w:rFonts w:ascii="Times New Roman" w:eastAsia="MS Mincho" w:hAnsi="Times New Roman"/>
                <w:sz w:val="24"/>
              </w:rPr>
              <w:t>Purpose of access</w:t>
            </w:r>
          </w:p>
        </w:tc>
        <w:tc>
          <w:tcPr>
            <w:tcW w:w="1341" w:type="dxa"/>
          </w:tcPr>
          <w:p w14:paraId="71ABD65F" w14:textId="77777777" w:rsidR="00CC7E70" w:rsidRPr="00465D57" w:rsidRDefault="00CC7E70" w:rsidP="00CC7E70">
            <w:pPr>
              <w:jc w:val="left"/>
              <w:rPr>
                <w:rFonts w:ascii="Times New Roman" w:eastAsia="MS Mincho" w:hAnsi="Times New Roman"/>
                <w:sz w:val="24"/>
              </w:rPr>
            </w:pPr>
            <w:r>
              <w:rPr>
                <w:rFonts w:ascii="Times New Roman" w:eastAsia="MS Mincho" w:hAnsi="Times New Roman"/>
                <w:sz w:val="24"/>
              </w:rPr>
              <w:t>Data of access</w:t>
            </w:r>
          </w:p>
        </w:tc>
        <w:tc>
          <w:tcPr>
            <w:tcW w:w="1234" w:type="dxa"/>
          </w:tcPr>
          <w:p w14:paraId="684BE01D" w14:textId="77777777" w:rsidR="00CC7E70" w:rsidRPr="00465D57" w:rsidRDefault="00CC7E70" w:rsidP="00CC7E70">
            <w:pPr>
              <w:jc w:val="left"/>
              <w:rPr>
                <w:rFonts w:ascii="Times New Roman" w:eastAsia="MS Mincho" w:hAnsi="Times New Roman"/>
                <w:sz w:val="24"/>
              </w:rPr>
            </w:pPr>
            <w:r>
              <w:rPr>
                <w:rFonts w:ascii="Times New Roman" w:eastAsia="MS Mincho" w:hAnsi="Times New Roman"/>
                <w:sz w:val="24"/>
              </w:rPr>
              <w:t>Time of access</w:t>
            </w:r>
          </w:p>
        </w:tc>
        <w:tc>
          <w:tcPr>
            <w:tcW w:w="1270" w:type="dxa"/>
          </w:tcPr>
          <w:p w14:paraId="41E19E10" w14:textId="77777777" w:rsidR="00CC7E70" w:rsidRPr="00465D57" w:rsidRDefault="00CC7E70" w:rsidP="00CC7E70">
            <w:pPr>
              <w:jc w:val="left"/>
              <w:rPr>
                <w:rFonts w:ascii="Times New Roman" w:eastAsia="MS Mincho" w:hAnsi="Times New Roman"/>
                <w:sz w:val="24"/>
              </w:rPr>
            </w:pPr>
            <w:r>
              <w:rPr>
                <w:rFonts w:ascii="Times New Roman" w:eastAsia="MS Mincho" w:hAnsi="Times New Roman"/>
                <w:sz w:val="24"/>
              </w:rPr>
              <w:t>Description of data taken</w:t>
            </w:r>
          </w:p>
        </w:tc>
        <w:tc>
          <w:tcPr>
            <w:tcW w:w="2457" w:type="dxa"/>
          </w:tcPr>
          <w:p w14:paraId="0779AA60" w14:textId="77777777" w:rsidR="00CC7E70" w:rsidRPr="00465D57" w:rsidRDefault="00CC7E70" w:rsidP="00CC7E70">
            <w:pPr>
              <w:jc w:val="left"/>
              <w:rPr>
                <w:rFonts w:ascii="Times New Roman" w:eastAsia="MS Mincho" w:hAnsi="Times New Roman"/>
                <w:sz w:val="24"/>
              </w:rPr>
            </w:pPr>
            <w:r>
              <w:rPr>
                <w:rFonts w:ascii="Times New Roman" w:eastAsia="MS Mincho" w:hAnsi="Times New Roman"/>
                <w:sz w:val="24"/>
              </w:rPr>
              <w:t>Unit benefiting from data</w:t>
            </w:r>
          </w:p>
        </w:tc>
      </w:tr>
      <w:tr w:rsidR="00CC7E70" w:rsidRPr="00465D57" w14:paraId="190DB682" w14:textId="77777777" w:rsidTr="00CC7E70">
        <w:tc>
          <w:tcPr>
            <w:tcW w:w="1079" w:type="dxa"/>
          </w:tcPr>
          <w:p w14:paraId="0190F71C" w14:textId="77777777" w:rsidR="00CC7E70" w:rsidRPr="00465D57" w:rsidRDefault="00CC7E70" w:rsidP="00CC7E70">
            <w:pPr>
              <w:jc w:val="left"/>
              <w:rPr>
                <w:rFonts w:ascii="Cambria" w:eastAsia="MS Mincho" w:hAnsi="Cambria"/>
              </w:rPr>
            </w:pPr>
          </w:p>
        </w:tc>
        <w:tc>
          <w:tcPr>
            <w:tcW w:w="1709" w:type="dxa"/>
          </w:tcPr>
          <w:p w14:paraId="3164ACA3" w14:textId="77777777" w:rsidR="00CC7E70" w:rsidRPr="00465D57" w:rsidRDefault="00CC7E70" w:rsidP="00CC7E70">
            <w:pPr>
              <w:jc w:val="left"/>
              <w:rPr>
                <w:rFonts w:ascii="Cambria" w:eastAsia="MS Mincho" w:hAnsi="Cambria"/>
              </w:rPr>
            </w:pPr>
          </w:p>
        </w:tc>
        <w:tc>
          <w:tcPr>
            <w:tcW w:w="1260" w:type="dxa"/>
          </w:tcPr>
          <w:p w14:paraId="7E3FBD48" w14:textId="77777777" w:rsidR="00CC7E70" w:rsidRPr="00465D57" w:rsidRDefault="00CC7E70" w:rsidP="00CC7E70">
            <w:pPr>
              <w:jc w:val="left"/>
              <w:rPr>
                <w:rFonts w:ascii="Cambria" w:eastAsia="MS Mincho" w:hAnsi="Cambria"/>
              </w:rPr>
            </w:pPr>
          </w:p>
        </w:tc>
        <w:tc>
          <w:tcPr>
            <w:tcW w:w="1341" w:type="dxa"/>
          </w:tcPr>
          <w:p w14:paraId="6E4D7737" w14:textId="77777777" w:rsidR="00CC7E70" w:rsidRPr="00465D57" w:rsidRDefault="00CC7E70" w:rsidP="00CC7E70">
            <w:pPr>
              <w:jc w:val="left"/>
              <w:rPr>
                <w:rFonts w:ascii="Cambria" w:eastAsia="MS Mincho" w:hAnsi="Cambria"/>
              </w:rPr>
            </w:pPr>
          </w:p>
        </w:tc>
        <w:tc>
          <w:tcPr>
            <w:tcW w:w="1234" w:type="dxa"/>
          </w:tcPr>
          <w:p w14:paraId="2CE36B8C" w14:textId="77777777" w:rsidR="00CC7E70" w:rsidRPr="00465D57" w:rsidRDefault="00CC7E70" w:rsidP="00CC7E70">
            <w:pPr>
              <w:jc w:val="left"/>
              <w:rPr>
                <w:rFonts w:ascii="Cambria" w:eastAsia="MS Mincho" w:hAnsi="Cambria"/>
              </w:rPr>
            </w:pPr>
          </w:p>
        </w:tc>
        <w:tc>
          <w:tcPr>
            <w:tcW w:w="1270" w:type="dxa"/>
          </w:tcPr>
          <w:p w14:paraId="2BA1A95C" w14:textId="77777777" w:rsidR="00CC7E70" w:rsidRPr="00465D57" w:rsidRDefault="00CC7E70" w:rsidP="00CC7E70">
            <w:pPr>
              <w:jc w:val="left"/>
              <w:rPr>
                <w:rFonts w:ascii="Cambria" w:eastAsia="MS Mincho" w:hAnsi="Cambria"/>
              </w:rPr>
            </w:pPr>
          </w:p>
        </w:tc>
        <w:tc>
          <w:tcPr>
            <w:tcW w:w="2457" w:type="dxa"/>
          </w:tcPr>
          <w:p w14:paraId="73EAFD8B" w14:textId="77777777" w:rsidR="00CC7E70" w:rsidRPr="00465D57" w:rsidRDefault="00CC7E70" w:rsidP="00CC7E70">
            <w:pPr>
              <w:jc w:val="left"/>
              <w:rPr>
                <w:rFonts w:ascii="Cambria" w:eastAsia="MS Mincho" w:hAnsi="Cambria"/>
              </w:rPr>
            </w:pPr>
          </w:p>
        </w:tc>
      </w:tr>
      <w:tr w:rsidR="00CC7E70" w:rsidRPr="00465D57" w14:paraId="7E790438" w14:textId="77777777" w:rsidTr="00CC7E70">
        <w:tc>
          <w:tcPr>
            <w:tcW w:w="1079" w:type="dxa"/>
          </w:tcPr>
          <w:p w14:paraId="3E1F5A31" w14:textId="77777777" w:rsidR="00CC7E70" w:rsidRPr="00465D57" w:rsidRDefault="00CC7E70" w:rsidP="00CC7E70">
            <w:pPr>
              <w:jc w:val="left"/>
              <w:rPr>
                <w:rFonts w:ascii="Cambria" w:eastAsia="MS Mincho" w:hAnsi="Cambria"/>
              </w:rPr>
            </w:pPr>
          </w:p>
        </w:tc>
        <w:tc>
          <w:tcPr>
            <w:tcW w:w="1709" w:type="dxa"/>
          </w:tcPr>
          <w:p w14:paraId="53D3CFC8" w14:textId="77777777" w:rsidR="00CC7E70" w:rsidRPr="00465D57" w:rsidRDefault="00CC7E70" w:rsidP="00CC7E70">
            <w:pPr>
              <w:jc w:val="left"/>
              <w:rPr>
                <w:rFonts w:ascii="Cambria" w:eastAsia="MS Mincho" w:hAnsi="Cambria"/>
              </w:rPr>
            </w:pPr>
          </w:p>
        </w:tc>
        <w:tc>
          <w:tcPr>
            <w:tcW w:w="1260" w:type="dxa"/>
          </w:tcPr>
          <w:p w14:paraId="7FD71E85" w14:textId="77777777" w:rsidR="00CC7E70" w:rsidRPr="00465D57" w:rsidRDefault="00CC7E70" w:rsidP="00CC7E70">
            <w:pPr>
              <w:jc w:val="left"/>
              <w:rPr>
                <w:rFonts w:ascii="Cambria" w:eastAsia="MS Mincho" w:hAnsi="Cambria"/>
              </w:rPr>
            </w:pPr>
          </w:p>
        </w:tc>
        <w:tc>
          <w:tcPr>
            <w:tcW w:w="1341" w:type="dxa"/>
          </w:tcPr>
          <w:p w14:paraId="7ABABF9C" w14:textId="77777777" w:rsidR="00CC7E70" w:rsidRPr="00465D57" w:rsidRDefault="00CC7E70" w:rsidP="00CC7E70">
            <w:pPr>
              <w:jc w:val="left"/>
              <w:rPr>
                <w:rFonts w:ascii="Cambria" w:eastAsia="MS Mincho" w:hAnsi="Cambria"/>
              </w:rPr>
            </w:pPr>
          </w:p>
        </w:tc>
        <w:tc>
          <w:tcPr>
            <w:tcW w:w="1234" w:type="dxa"/>
          </w:tcPr>
          <w:p w14:paraId="6955C811" w14:textId="77777777" w:rsidR="00CC7E70" w:rsidRPr="00465D57" w:rsidRDefault="00CC7E70" w:rsidP="00CC7E70">
            <w:pPr>
              <w:jc w:val="left"/>
              <w:rPr>
                <w:rFonts w:ascii="Cambria" w:eastAsia="MS Mincho" w:hAnsi="Cambria"/>
              </w:rPr>
            </w:pPr>
          </w:p>
        </w:tc>
        <w:tc>
          <w:tcPr>
            <w:tcW w:w="1270" w:type="dxa"/>
          </w:tcPr>
          <w:p w14:paraId="1AE932E2" w14:textId="77777777" w:rsidR="00CC7E70" w:rsidRPr="00465D57" w:rsidRDefault="00CC7E70" w:rsidP="00CC7E70">
            <w:pPr>
              <w:jc w:val="left"/>
              <w:rPr>
                <w:rFonts w:ascii="Cambria" w:eastAsia="MS Mincho" w:hAnsi="Cambria"/>
              </w:rPr>
            </w:pPr>
          </w:p>
        </w:tc>
        <w:tc>
          <w:tcPr>
            <w:tcW w:w="2457" w:type="dxa"/>
          </w:tcPr>
          <w:p w14:paraId="7F51C17E" w14:textId="77777777" w:rsidR="00CC7E70" w:rsidRPr="00465D57" w:rsidRDefault="00CC7E70" w:rsidP="00CC7E70">
            <w:pPr>
              <w:jc w:val="left"/>
              <w:rPr>
                <w:rFonts w:ascii="Cambria" w:eastAsia="MS Mincho" w:hAnsi="Cambria"/>
              </w:rPr>
            </w:pPr>
          </w:p>
        </w:tc>
      </w:tr>
      <w:tr w:rsidR="00CC7E70" w:rsidRPr="00465D57" w14:paraId="69BE3285" w14:textId="77777777" w:rsidTr="00CC7E70">
        <w:tc>
          <w:tcPr>
            <w:tcW w:w="1079" w:type="dxa"/>
          </w:tcPr>
          <w:p w14:paraId="03A3C585" w14:textId="77777777" w:rsidR="00CC7E70" w:rsidRPr="00465D57" w:rsidRDefault="00CC7E70" w:rsidP="00CC7E70">
            <w:pPr>
              <w:jc w:val="left"/>
              <w:rPr>
                <w:rFonts w:ascii="Cambria" w:eastAsia="MS Mincho" w:hAnsi="Cambria"/>
              </w:rPr>
            </w:pPr>
          </w:p>
        </w:tc>
        <w:tc>
          <w:tcPr>
            <w:tcW w:w="1709" w:type="dxa"/>
          </w:tcPr>
          <w:p w14:paraId="3CDD2575" w14:textId="77777777" w:rsidR="00CC7E70" w:rsidRPr="00465D57" w:rsidRDefault="00CC7E70" w:rsidP="00CC7E70">
            <w:pPr>
              <w:jc w:val="left"/>
              <w:rPr>
                <w:rFonts w:ascii="Cambria" w:eastAsia="MS Mincho" w:hAnsi="Cambria"/>
              </w:rPr>
            </w:pPr>
          </w:p>
        </w:tc>
        <w:tc>
          <w:tcPr>
            <w:tcW w:w="1260" w:type="dxa"/>
          </w:tcPr>
          <w:p w14:paraId="0AF2BE71" w14:textId="77777777" w:rsidR="00CC7E70" w:rsidRPr="00465D57" w:rsidRDefault="00CC7E70" w:rsidP="00CC7E70">
            <w:pPr>
              <w:jc w:val="left"/>
              <w:rPr>
                <w:rFonts w:ascii="Cambria" w:eastAsia="MS Mincho" w:hAnsi="Cambria"/>
              </w:rPr>
            </w:pPr>
          </w:p>
        </w:tc>
        <w:tc>
          <w:tcPr>
            <w:tcW w:w="1341" w:type="dxa"/>
          </w:tcPr>
          <w:p w14:paraId="1D80ACBA" w14:textId="77777777" w:rsidR="00CC7E70" w:rsidRPr="00465D57" w:rsidRDefault="00CC7E70" w:rsidP="00CC7E70">
            <w:pPr>
              <w:jc w:val="left"/>
              <w:rPr>
                <w:rFonts w:ascii="Cambria" w:eastAsia="MS Mincho" w:hAnsi="Cambria"/>
              </w:rPr>
            </w:pPr>
          </w:p>
        </w:tc>
        <w:tc>
          <w:tcPr>
            <w:tcW w:w="1234" w:type="dxa"/>
          </w:tcPr>
          <w:p w14:paraId="6C6F0D78" w14:textId="77777777" w:rsidR="00CC7E70" w:rsidRPr="00465D57" w:rsidRDefault="00CC7E70" w:rsidP="00CC7E70">
            <w:pPr>
              <w:jc w:val="left"/>
              <w:rPr>
                <w:rFonts w:ascii="Cambria" w:eastAsia="MS Mincho" w:hAnsi="Cambria"/>
              </w:rPr>
            </w:pPr>
          </w:p>
        </w:tc>
        <w:tc>
          <w:tcPr>
            <w:tcW w:w="1270" w:type="dxa"/>
          </w:tcPr>
          <w:p w14:paraId="7B64B3BE" w14:textId="77777777" w:rsidR="00CC7E70" w:rsidRPr="00465D57" w:rsidRDefault="00CC7E70" w:rsidP="00CC7E70">
            <w:pPr>
              <w:jc w:val="left"/>
              <w:rPr>
                <w:rFonts w:ascii="Cambria" w:eastAsia="MS Mincho" w:hAnsi="Cambria"/>
              </w:rPr>
            </w:pPr>
          </w:p>
        </w:tc>
        <w:tc>
          <w:tcPr>
            <w:tcW w:w="2457" w:type="dxa"/>
          </w:tcPr>
          <w:p w14:paraId="615089AA" w14:textId="77777777" w:rsidR="00CC7E70" w:rsidRPr="00465D57" w:rsidRDefault="00CC7E70" w:rsidP="00CC7E70">
            <w:pPr>
              <w:jc w:val="left"/>
              <w:rPr>
                <w:rFonts w:ascii="Cambria" w:eastAsia="MS Mincho" w:hAnsi="Cambria"/>
              </w:rPr>
            </w:pPr>
          </w:p>
        </w:tc>
      </w:tr>
      <w:tr w:rsidR="00CC7E70" w:rsidRPr="00465D57" w14:paraId="5518EAB2" w14:textId="77777777" w:rsidTr="00CC7E70">
        <w:tc>
          <w:tcPr>
            <w:tcW w:w="1079" w:type="dxa"/>
          </w:tcPr>
          <w:p w14:paraId="40A50A82" w14:textId="77777777" w:rsidR="00CC7E70" w:rsidRPr="00465D57" w:rsidRDefault="00CC7E70" w:rsidP="00CC7E70">
            <w:pPr>
              <w:jc w:val="left"/>
              <w:rPr>
                <w:rFonts w:ascii="Cambria" w:eastAsia="MS Mincho" w:hAnsi="Cambria"/>
              </w:rPr>
            </w:pPr>
          </w:p>
        </w:tc>
        <w:tc>
          <w:tcPr>
            <w:tcW w:w="1709" w:type="dxa"/>
          </w:tcPr>
          <w:p w14:paraId="1690F02D" w14:textId="77777777" w:rsidR="00CC7E70" w:rsidRPr="00465D57" w:rsidRDefault="00CC7E70" w:rsidP="00CC7E70">
            <w:pPr>
              <w:jc w:val="left"/>
              <w:rPr>
                <w:rFonts w:ascii="Cambria" w:eastAsia="MS Mincho" w:hAnsi="Cambria"/>
              </w:rPr>
            </w:pPr>
          </w:p>
        </w:tc>
        <w:tc>
          <w:tcPr>
            <w:tcW w:w="1260" w:type="dxa"/>
          </w:tcPr>
          <w:p w14:paraId="515AA4BF" w14:textId="77777777" w:rsidR="00CC7E70" w:rsidRPr="00465D57" w:rsidRDefault="00CC7E70" w:rsidP="00CC7E70">
            <w:pPr>
              <w:jc w:val="left"/>
              <w:rPr>
                <w:rFonts w:ascii="Cambria" w:eastAsia="MS Mincho" w:hAnsi="Cambria"/>
              </w:rPr>
            </w:pPr>
          </w:p>
        </w:tc>
        <w:tc>
          <w:tcPr>
            <w:tcW w:w="1341" w:type="dxa"/>
          </w:tcPr>
          <w:p w14:paraId="1D6F0848" w14:textId="77777777" w:rsidR="00CC7E70" w:rsidRPr="00465D57" w:rsidRDefault="00CC7E70" w:rsidP="00CC7E70">
            <w:pPr>
              <w:jc w:val="left"/>
              <w:rPr>
                <w:rFonts w:ascii="Cambria" w:eastAsia="MS Mincho" w:hAnsi="Cambria"/>
              </w:rPr>
            </w:pPr>
          </w:p>
        </w:tc>
        <w:tc>
          <w:tcPr>
            <w:tcW w:w="1234" w:type="dxa"/>
          </w:tcPr>
          <w:p w14:paraId="479D8447" w14:textId="77777777" w:rsidR="00CC7E70" w:rsidRPr="00465D57" w:rsidRDefault="00CC7E70" w:rsidP="00CC7E70">
            <w:pPr>
              <w:jc w:val="left"/>
              <w:rPr>
                <w:rFonts w:ascii="Cambria" w:eastAsia="MS Mincho" w:hAnsi="Cambria"/>
              </w:rPr>
            </w:pPr>
          </w:p>
        </w:tc>
        <w:tc>
          <w:tcPr>
            <w:tcW w:w="1270" w:type="dxa"/>
          </w:tcPr>
          <w:p w14:paraId="00E874A2" w14:textId="77777777" w:rsidR="00CC7E70" w:rsidRPr="00465D57" w:rsidRDefault="00CC7E70" w:rsidP="00CC7E70">
            <w:pPr>
              <w:jc w:val="left"/>
              <w:rPr>
                <w:rFonts w:ascii="Cambria" w:eastAsia="MS Mincho" w:hAnsi="Cambria"/>
              </w:rPr>
            </w:pPr>
          </w:p>
        </w:tc>
        <w:tc>
          <w:tcPr>
            <w:tcW w:w="2457" w:type="dxa"/>
          </w:tcPr>
          <w:p w14:paraId="70CF2059" w14:textId="77777777" w:rsidR="00CC7E70" w:rsidRPr="00465D57" w:rsidRDefault="00CC7E70" w:rsidP="00CC7E70">
            <w:pPr>
              <w:jc w:val="left"/>
              <w:rPr>
                <w:rFonts w:ascii="Cambria" w:eastAsia="MS Mincho" w:hAnsi="Cambria"/>
              </w:rPr>
            </w:pPr>
          </w:p>
        </w:tc>
      </w:tr>
      <w:tr w:rsidR="00CC7E70" w:rsidRPr="00465D57" w14:paraId="26D0B180" w14:textId="77777777" w:rsidTr="00CC7E70">
        <w:tc>
          <w:tcPr>
            <w:tcW w:w="1079" w:type="dxa"/>
          </w:tcPr>
          <w:p w14:paraId="37F0977D" w14:textId="77777777" w:rsidR="00CC7E70" w:rsidRPr="00465D57" w:rsidRDefault="00CC7E70" w:rsidP="00CC7E70">
            <w:pPr>
              <w:jc w:val="left"/>
              <w:rPr>
                <w:rFonts w:ascii="Cambria" w:eastAsia="MS Mincho" w:hAnsi="Cambria"/>
              </w:rPr>
            </w:pPr>
          </w:p>
        </w:tc>
        <w:tc>
          <w:tcPr>
            <w:tcW w:w="1709" w:type="dxa"/>
          </w:tcPr>
          <w:p w14:paraId="23F074AC" w14:textId="77777777" w:rsidR="00CC7E70" w:rsidRPr="00465D57" w:rsidRDefault="00CC7E70" w:rsidP="00CC7E70">
            <w:pPr>
              <w:jc w:val="left"/>
              <w:rPr>
                <w:rFonts w:ascii="Cambria" w:eastAsia="MS Mincho" w:hAnsi="Cambria"/>
              </w:rPr>
            </w:pPr>
          </w:p>
        </w:tc>
        <w:tc>
          <w:tcPr>
            <w:tcW w:w="1260" w:type="dxa"/>
          </w:tcPr>
          <w:p w14:paraId="5AB8B14A" w14:textId="77777777" w:rsidR="00CC7E70" w:rsidRPr="00465D57" w:rsidRDefault="00CC7E70" w:rsidP="00CC7E70">
            <w:pPr>
              <w:jc w:val="left"/>
              <w:rPr>
                <w:rFonts w:ascii="Cambria" w:eastAsia="MS Mincho" w:hAnsi="Cambria"/>
              </w:rPr>
            </w:pPr>
          </w:p>
        </w:tc>
        <w:tc>
          <w:tcPr>
            <w:tcW w:w="1341" w:type="dxa"/>
          </w:tcPr>
          <w:p w14:paraId="7A7656AB" w14:textId="77777777" w:rsidR="00CC7E70" w:rsidRPr="00465D57" w:rsidRDefault="00CC7E70" w:rsidP="00CC7E70">
            <w:pPr>
              <w:jc w:val="left"/>
              <w:rPr>
                <w:rFonts w:ascii="Cambria" w:eastAsia="MS Mincho" w:hAnsi="Cambria"/>
              </w:rPr>
            </w:pPr>
          </w:p>
        </w:tc>
        <w:tc>
          <w:tcPr>
            <w:tcW w:w="1234" w:type="dxa"/>
          </w:tcPr>
          <w:p w14:paraId="28E7E8D1" w14:textId="77777777" w:rsidR="00CC7E70" w:rsidRPr="00465D57" w:rsidRDefault="00CC7E70" w:rsidP="00CC7E70">
            <w:pPr>
              <w:jc w:val="left"/>
              <w:rPr>
                <w:rFonts w:ascii="Cambria" w:eastAsia="MS Mincho" w:hAnsi="Cambria"/>
              </w:rPr>
            </w:pPr>
          </w:p>
        </w:tc>
        <w:tc>
          <w:tcPr>
            <w:tcW w:w="1270" w:type="dxa"/>
          </w:tcPr>
          <w:p w14:paraId="63DB55CB" w14:textId="77777777" w:rsidR="00CC7E70" w:rsidRPr="00465D57" w:rsidRDefault="00CC7E70" w:rsidP="00CC7E70">
            <w:pPr>
              <w:jc w:val="left"/>
              <w:rPr>
                <w:rFonts w:ascii="Cambria" w:eastAsia="MS Mincho" w:hAnsi="Cambria"/>
              </w:rPr>
            </w:pPr>
          </w:p>
        </w:tc>
        <w:tc>
          <w:tcPr>
            <w:tcW w:w="2457" w:type="dxa"/>
          </w:tcPr>
          <w:p w14:paraId="70772B9A" w14:textId="77777777" w:rsidR="00CC7E70" w:rsidRPr="00465D57" w:rsidRDefault="00CC7E70" w:rsidP="00CC7E70">
            <w:pPr>
              <w:jc w:val="left"/>
              <w:rPr>
                <w:rFonts w:ascii="Cambria" w:eastAsia="MS Mincho" w:hAnsi="Cambria"/>
              </w:rPr>
            </w:pPr>
          </w:p>
        </w:tc>
      </w:tr>
      <w:tr w:rsidR="00CC7E70" w:rsidRPr="00465D57" w14:paraId="03BD6CB3" w14:textId="77777777" w:rsidTr="00CC7E70">
        <w:tc>
          <w:tcPr>
            <w:tcW w:w="1079" w:type="dxa"/>
          </w:tcPr>
          <w:p w14:paraId="2F364D66" w14:textId="77777777" w:rsidR="00CC7E70" w:rsidRPr="00465D57" w:rsidRDefault="00CC7E70" w:rsidP="00CC7E70">
            <w:pPr>
              <w:jc w:val="left"/>
              <w:rPr>
                <w:rFonts w:ascii="Cambria" w:eastAsia="MS Mincho" w:hAnsi="Cambria"/>
              </w:rPr>
            </w:pPr>
          </w:p>
        </w:tc>
        <w:tc>
          <w:tcPr>
            <w:tcW w:w="1709" w:type="dxa"/>
          </w:tcPr>
          <w:p w14:paraId="514409FC" w14:textId="77777777" w:rsidR="00CC7E70" w:rsidRPr="00465D57" w:rsidRDefault="00CC7E70" w:rsidP="00CC7E70">
            <w:pPr>
              <w:jc w:val="left"/>
              <w:rPr>
                <w:rFonts w:ascii="Cambria" w:eastAsia="MS Mincho" w:hAnsi="Cambria"/>
              </w:rPr>
            </w:pPr>
          </w:p>
        </w:tc>
        <w:tc>
          <w:tcPr>
            <w:tcW w:w="1260" w:type="dxa"/>
          </w:tcPr>
          <w:p w14:paraId="3A3FF0C6" w14:textId="77777777" w:rsidR="00CC7E70" w:rsidRPr="00465D57" w:rsidRDefault="00CC7E70" w:rsidP="00CC7E70">
            <w:pPr>
              <w:jc w:val="left"/>
              <w:rPr>
                <w:rFonts w:ascii="Cambria" w:eastAsia="MS Mincho" w:hAnsi="Cambria"/>
              </w:rPr>
            </w:pPr>
          </w:p>
        </w:tc>
        <w:tc>
          <w:tcPr>
            <w:tcW w:w="1341" w:type="dxa"/>
          </w:tcPr>
          <w:p w14:paraId="4204A8CE" w14:textId="77777777" w:rsidR="00CC7E70" w:rsidRPr="00465D57" w:rsidRDefault="00CC7E70" w:rsidP="00CC7E70">
            <w:pPr>
              <w:jc w:val="left"/>
              <w:rPr>
                <w:rFonts w:ascii="Cambria" w:eastAsia="MS Mincho" w:hAnsi="Cambria"/>
              </w:rPr>
            </w:pPr>
          </w:p>
        </w:tc>
        <w:tc>
          <w:tcPr>
            <w:tcW w:w="1234" w:type="dxa"/>
          </w:tcPr>
          <w:p w14:paraId="47CCCE9D" w14:textId="77777777" w:rsidR="00CC7E70" w:rsidRPr="00465D57" w:rsidRDefault="00CC7E70" w:rsidP="00CC7E70">
            <w:pPr>
              <w:jc w:val="left"/>
              <w:rPr>
                <w:rFonts w:ascii="Cambria" w:eastAsia="MS Mincho" w:hAnsi="Cambria"/>
              </w:rPr>
            </w:pPr>
          </w:p>
        </w:tc>
        <w:tc>
          <w:tcPr>
            <w:tcW w:w="1270" w:type="dxa"/>
          </w:tcPr>
          <w:p w14:paraId="171F2678" w14:textId="77777777" w:rsidR="00CC7E70" w:rsidRPr="00465D57" w:rsidRDefault="00CC7E70" w:rsidP="00CC7E70">
            <w:pPr>
              <w:jc w:val="left"/>
              <w:rPr>
                <w:rFonts w:ascii="Cambria" w:eastAsia="MS Mincho" w:hAnsi="Cambria"/>
              </w:rPr>
            </w:pPr>
          </w:p>
        </w:tc>
        <w:tc>
          <w:tcPr>
            <w:tcW w:w="2457" w:type="dxa"/>
          </w:tcPr>
          <w:p w14:paraId="21137D5F" w14:textId="77777777" w:rsidR="00CC7E70" w:rsidRPr="00465D57" w:rsidRDefault="00CC7E70" w:rsidP="00CC7E70">
            <w:pPr>
              <w:jc w:val="left"/>
              <w:rPr>
                <w:rFonts w:ascii="Cambria" w:eastAsia="MS Mincho" w:hAnsi="Cambria"/>
              </w:rPr>
            </w:pPr>
          </w:p>
        </w:tc>
      </w:tr>
      <w:tr w:rsidR="00CC7E70" w:rsidRPr="00465D57" w14:paraId="2FA840F1" w14:textId="77777777" w:rsidTr="00CC7E70">
        <w:tc>
          <w:tcPr>
            <w:tcW w:w="1079" w:type="dxa"/>
          </w:tcPr>
          <w:p w14:paraId="14FFB192" w14:textId="77777777" w:rsidR="00CC7E70" w:rsidRPr="00465D57" w:rsidRDefault="00CC7E70" w:rsidP="00CC7E70">
            <w:pPr>
              <w:jc w:val="left"/>
              <w:rPr>
                <w:rFonts w:ascii="Cambria" w:eastAsia="MS Mincho" w:hAnsi="Cambria"/>
              </w:rPr>
            </w:pPr>
          </w:p>
        </w:tc>
        <w:tc>
          <w:tcPr>
            <w:tcW w:w="1709" w:type="dxa"/>
          </w:tcPr>
          <w:p w14:paraId="304BFDC4" w14:textId="77777777" w:rsidR="00CC7E70" w:rsidRPr="00465D57" w:rsidRDefault="00CC7E70" w:rsidP="00CC7E70">
            <w:pPr>
              <w:jc w:val="left"/>
              <w:rPr>
                <w:rFonts w:ascii="Cambria" w:eastAsia="MS Mincho" w:hAnsi="Cambria"/>
              </w:rPr>
            </w:pPr>
          </w:p>
        </w:tc>
        <w:tc>
          <w:tcPr>
            <w:tcW w:w="1260" w:type="dxa"/>
          </w:tcPr>
          <w:p w14:paraId="6E5305DE" w14:textId="77777777" w:rsidR="00CC7E70" w:rsidRPr="00465D57" w:rsidRDefault="00CC7E70" w:rsidP="00CC7E70">
            <w:pPr>
              <w:jc w:val="left"/>
              <w:rPr>
                <w:rFonts w:ascii="Cambria" w:eastAsia="MS Mincho" w:hAnsi="Cambria"/>
              </w:rPr>
            </w:pPr>
          </w:p>
        </w:tc>
        <w:tc>
          <w:tcPr>
            <w:tcW w:w="1341" w:type="dxa"/>
          </w:tcPr>
          <w:p w14:paraId="0215024C" w14:textId="77777777" w:rsidR="00CC7E70" w:rsidRPr="00465D57" w:rsidRDefault="00CC7E70" w:rsidP="00CC7E70">
            <w:pPr>
              <w:jc w:val="left"/>
              <w:rPr>
                <w:rFonts w:ascii="Cambria" w:eastAsia="MS Mincho" w:hAnsi="Cambria"/>
              </w:rPr>
            </w:pPr>
          </w:p>
        </w:tc>
        <w:tc>
          <w:tcPr>
            <w:tcW w:w="1234" w:type="dxa"/>
          </w:tcPr>
          <w:p w14:paraId="7B05DFC5" w14:textId="77777777" w:rsidR="00CC7E70" w:rsidRPr="00465D57" w:rsidRDefault="00CC7E70" w:rsidP="00CC7E70">
            <w:pPr>
              <w:jc w:val="left"/>
              <w:rPr>
                <w:rFonts w:ascii="Cambria" w:eastAsia="MS Mincho" w:hAnsi="Cambria"/>
              </w:rPr>
            </w:pPr>
          </w:p>
        </w:tc>
        <w:tc>
          <w:tcPr>
            <w:tcW w:w="1270" w:type="dxa"/>
          </w:tcPr>
          <w:p w14:paraId="2B667152" w14:textId="77777777" w:rsidR="00CC7E70" w:rsidRPr="00465D57" w:rsidRDefault="00CC7E70" w:rsidP="00CC7E70">
            <w:pPr>
              <w:jc w:val="left"/>
              <w:rPr>
                <w:rFonts w:ascii="Cambria" w:eastAsia="MS Mincho" w:hAnsi="Cambria"/>
              </w:rPr>
            </w:pPr>
          </w:p>
        </w:tc>
        <w:tc>
          <w:tcPr>
            <w:tcW w:w="2457" w:type="dxa"/>
          </w:tcPr>
          <w:p w14:paraId="14161ECC" w14:textId="77777777" w:rsidR="00CC7E70" w:rsidRPr="00465D57" w:rsidRDefault="00CC7E70" w:rsidP="00CC7E70">
            <w:pPr>
              <w:jc w:val="left"/>
              <w:rPr>
                <w:rFonts w:ascii="Cambria" w:eastAsia="MS Mincho" w:hAnsi="Cambria"/>
              </w:rPr>
            </w:pPr>
          </w:p>
        </w:tc>
      </w:tr>
      <w:tr w:rsidR="00CC7E70" w:rsidRPr="00465D57" w14:paraId="3C269224" w14:textId="77777777" w:rsidTr="00CC7E70">
        <w:tc>
          <w:tcPr>
            <w:tcW w:w="1079" w:type="dxa"/>
          </w:tcPr>
          <w:p w14:paraId="64D0264E" w14:textId="77777777" w:rsidR="00CC7E70" w:rsidRPr="00465D57" w:rsidRDefault="00CC7E70" w:rsidP="00CC7E70">
            <w:pPr>
              <w:jc w:val="left"/>
              <w:rPr>
                <w:rFonts w:ascii="Cambria" w:eastAsia="MS Mincho" w:hAnsi="Cambria"/>
              </w:rPr>
            </w:pPr>
          </w:p>
        </w:tc>
        <w:tc>
          <w:tcPr>
            <w:tcW w:w="1709" w:type="dxa"/>
          </w:tcPr>
          <w:p w14:paraId="205A667D" w14:textId="77777777" w:rsidR="00CC7E70" w:rsidRPr="00465D57" w:rsidRDefault="00CC7E70" w:rsidP="00CC7E70">
            <w:pPr>
              <w:jc w:val="left"/>
              <w:rPr>
                <w:rFonts w:ascii="Cambria" w:eastAsia="MS Mincho" w:hAnsi="Cambria"/>
              </w:rPr>
            </w:pPr>
          </w:p>
        </w:tc>
        <w:tc>
          <w:tcPr>
            <w:tcW w:w="1260" w:type="dxa"/>
          </w:tcPr>
          <w:p w14:paraId="471A8F51" w14:textId="77777777" w:rsidR="00CC7E70" w:rsidRPr="00465D57" w:rsidRDefault="00CC7E70" w:rsidP="00CC7E70">
            <w:pPr>
              <w:jc w:val="left"/>
              <w:rPr>
                <w:rFonts w:ascii="Cambria" w:eastAsia="MS Mincho" w:hAnsi="Cambria"/>
              </w:rPr>
            </w:pPr>
          </w:p>
        </w:tc>
        <w:tc>
          <w:tcPr>
            <w:tcW w:w="1341" w:type="dxa"/>
          </w:tcPr>
          <w:p w14:paraId="60F90252" w14:textId="77777777" w:rsidR="00CC7E70" w:rsidRPr="00465D57" w:rsidRDefault="00CC7E70" w:rsidP="00CC7E70">
            <w:pPr>
              <w:jc w:val="left"/>
              <w:rPr>
                <w:rFonts w:ascii="Cambria" w:eastAsia="MS Mincho" w:hAnsi="Cambria"/>
              </w:rPr>
            </w:pPr>
          </w:p>
        </w:tc>
        <w:tc>
          <w:tcPr>
            <w:tcW w:w="1234" w:type="dxa"/>
          </w:tcPr>
          <w:p w14:paraId="4BDAF335" w14:textId="77777777" w:rsidR="00CC7E70" w:rsidRPr="00465D57" w:rsidRDefault="00CC7E70" w:rsidP="00CC7E70">
            <w:pPr>
              <w:jc w:val="left"/>
              <w:rPr>
                <w:rFonts w:ascii="Cambria" w:eastAsia="MS Mincho" w:hAnsi="Cambria"/>
              </w:rPr>
            </w:pPr>
          </w:p>
        </w:tc>
        <w:tc>
          <w:tcPr>
            <w:tcW w:w="1270" w:type="dxa"/>
          </w:tcPr>
          <w:p w14:paraId="29B115EA" w14:textId="77777777" w:rsidR="00CC7E70" w:rsidRPr="00465D57" w:rsidRDefault="00CC7E70" w:rsidP="00CC7E70">
            <w:pPr>
              <w:jc w:val="left"/>
              <w:rPr>
                <w:rFonts w:ascii="Cambria" w:eastAsia="MS Mincho" w:hAnsi="Cambria"/>
              </w:rPr>
            </w:pPr>
          </w:p>
        </w:tc>
        <w:tc>
          <w:tcPr>
            <w:tcW w:w="2457" w:type="dxa"/>
          </w:tcPr>
          <w:p w14:paraId="09A28DCC" w14:textId="77777777" w:rsidR="00CC7E70" w:rsidRPr="00465D57" w:rsidRDefault="00CC7E70" w:rsidP="00CC7E70">
            <w:pPr>
              <w:jc w:val="left"/>
              <w:rPr>
                <w:rFonts w:ascii="Cambria" w:eastAsia="MS Mincho" w:hAnsi="Cambria"/>
              </w:rPr>
            </w:pPr>
          </w:p>
        </w:tc>
      </w:tr>
      <w:tr w:rsidR="00CC7E70" w:rsidRPr="00465D57" w14:paraId="3FEB39FE" w14:textId="77777777" w:rsidTr="00CC7E70">
        <w:tc>
          <w:tcPr>
            <w:tcW w:w="1079" w:type="dxa"/>
          </w:tcPr>
          <w:p w14:paraId="2EC15069" w14:textId="77777777" w:rsidR="00CC7E70" w:rsidRPr="00465D57" w:rsidRDefault="00CC7E70" w:rsidP="00CC7E70">
            <w:pPr>
              <w:jc w:val="left"/>
              <w:rPr>
                <w:rFonts w:ascii="Cambria" w:eastAsia="MS Mincho" w:hAnsi="Cambria"/>
              </w:rPr>
            </w:pPr>
          </w:p>
        </w:tc>
        <w:tc>
          <w:tcPr>
            <w:tcW w:w="1709" w:type="dxa"/>
          </w:tcPr>
          <w:p w14:paraId="4936A41C" w14:textId="77777777" w:rsidR="00CC7E70" w:rsidRPr="00465D57" w:rsidRDefault="00CC7E70" w:rsidP="00CC7E70">
            <w:pPr>
              <w:jc w:val="left"/>
              <w:rPr>
                <w:rFonts w:ascii="Cambria" w:eastAsia="MS Mincho" w:hAnsi="Cambria"/>
              </w:rPr>
            </w:pPr>
          </w:p>
        </w:tc>
        <w:tc>
          <w:tcPr>
            <w:tcW w:w="1260" w:type="dxa"/>
          </w:tcPr>
          <w:p w14:paraId="5042A974" w14:textId="77777777" w:rsidR="00CC7E70" w:rsidRPr="00465D57" w:rsidRDefault="00CC7E70" w:rsidP="00CC7E70">
            <w:pPr>
              <w:jc w:val="left"/>
              <w:rPr>
                <w:rFonts w:ascii="Cambria" w:eastAsia="MS Mincho" w:hAnsi="Cambria"/>
              </w:rPr>
            </w:pPr>
          </w:p>
        </w:tc>
        <w:tc>
          <w:tcPr>
            <w:tcW w:w="1341" w:type="dxa"/>
          </w:tcPr>
          <w:p w14:paraId="286B9478" w14:textId="77777777" w:rsidR="00CC7E70" w:rsidRPr="00465D57" w:rsidRDefault="00CC7E70" w:rsidP="00CC7E70">
            <w:pPr>
              <w:jc w:val="left"/>
              <w:rPr>
                <w:rFonts w:ascii="Cambria" w:eastAsia="MS Mincho" w:hAnsi="Cambria"/>
              </w:rPr>
            </w:pPr>
          </w:p>
        </w:tc>
        <w:tc>
          <w:tcPr>
            <w:tcW w:w="1234" w:type="dxa"/>
          </w:tcPr>
          <w:p w14:paraId="422B8474" w14:textId="77777777" w:rsidR="00CC7E70" w:rsidRPr="00465D57" w:rsidRDefault="00CC7E70" w:rsidP="00CC7E70">
            <w:pPr>
              <w:jc w:val="left"/>
              <w:rPr>
                <w:rFonts w:ascii="Cambria" w:eastAsia="MS Mincho" w:hAnsi="Cambria"/>
              </w:rPr>
            </w:pPr>
          </w:p>
        </w:tc>
        <w:tc>
          <w:tcPr>
            <w:tcW w:w="1270" w:type="dxa"/>
          </w:tcPr>
          <w:p w14:paraId="1A852D36" w14:textId="77777777" w:rsidR="00CC7E70" w:rsidRPr="00465D57" w:rsidRDefault="00CC7E70" w:rsidP="00CC7E70">
            <w:pPr>
              <w:jc w:val="left"/>
              <w:rPr>
                <w:rFonts w:ascii="Cambria" w:eastAsia="MS Mincho" w:hAnsi="Cambria"/>
              </w:rPr>
            </w:pPr>
          </w:p>
        </w:tc>
        <w:tc>
          <w:tcPr>
            <w:tcW w:w="2457" w:type="dxa"/>
          </w:tcPr>
          <w:p w14:paraId="022426A5" w14:textId="77777777" w:rsidR="00CC7E70" w:rsidRPr="00465D57" w:rsidRDefault="00CC7E70" w:rsidP="00CC7E70">
            <w:pPr>
              <w:jc w:val="left"/>
              <w:rPr>
                <w:rFonts w:ascii="Cambria" w:eastAsia="MS Mincho" w:hAnsi="Cambria"/>
              </w:rPr>
            </w:pPr>
          </w:p>
        </w:tc>
      </w:tr>
      <w:tr w:rsidR="00CC7E70" w:rsidRPr="00465D57" w14:paraId="0350ABED" w14:textId="77777777" w:rsidTr="00CC7E70">
        <w:tc>
          <w:tcPr>
            <w:tcW w:w="1079" w:type="dxa"/>
          </w:tcPr>
          <w:p w14:paraId="3E1CAC01" w14:textId="77777777" w:rsidR="00CC7E70" w:rsidRPr="00465D57" w:rsidRDefault="00CC7E70" w:rsidP="00CC7E70">
            <w:pPr>
              <w:jc w:val="left"/>
              <w:rPr>
                <w:rFonts w:ascii="Cambria" w:eastAsia="MS Mincho" w:hAnsi="Cambria"/>
              </w:rPr>
            </w:pPr>
          </w:p>
        </w:tc>
        <w:tc>
          <w:tcPr>
            <w:tcW w:w="1709" w:type="dxa"/>
          </w:tcPr>
          <w:p w14:paraId="6CFF6DF7" w14:textId="77777777" w:rsidR="00CC7E70" w:rsidRPr="00465D57" w:rsidRDefault="00CC7E70" w:rsidP="00CC7E70">
            <w:pPr>
              <w:jc w:val="left"/>
              <w:rPr>
                <w:rFonts w:ascii="Cambria" w:eastAsia="MS Mincho" w:hAnsi="Cambria"/>
              </w:rPr>
            </w:pPr>
          </w:p>
        </w:tc>
        <w:tc>
          <w:tcPr>
            <w:tcW w:w="1260" w:type="dxa"/>
          </w:tcPr>
          <w:p w14:paraId="1E2A8123" w14:textId="77777777" w:rsidR="00CC7E70" w:rsidRPr="00465D57" w:rsidRDefault="00CC7E70" w:rsidP="00CC7E70">
            <w:pPr>
              <w:jc w:val="left"/>
              <w:rPr>
                <w:rFonts w:ascii="Cambria" w:eastAsia="MS Mincho" w:hAnsi="Cambria"/>
              </w:rPr>
            </w:pPr>
          </w:p>
        </w:tc>
        <w:tc>
          <w:tcPr>
            <w:tcW w:w="1341" w:type="dxa"/>
          </w:tcPr>
          <w:p w14:paraId="5FA8DE79" w14:textId="77777777" w:rsidR="00CC7E70" w:rsidRPr="00465D57" w:rsidRDefault="00CC7E70" w:rsidP="00CC7E70">
            <w:pPr>
              <w:jc w:val="left"/>
              <w:rPr>
                <w:rFonts w:ascii="Cambria" w:eastAsia="MS Mincho" w:hAnsi="Cambria"/>
              </w:rPr>
            </w:pPr>
          </w:p>
        </w:tc>
        <w:tc>
          <w:tcPr>
            <w:tcW w:w="1234" w:type="dxa"/>
          </w:tcPr>
          <w:p w14:paraId="6C6BC216" w14:textId="77777777" w:rsidR="00CC7E70" w:rsidRPr="00465D57" w:rsidRDefault="00CC7E70" w:rsidP="00CC7E70">
            <w:pPr>
              <w:jc w:val="left"/>
              <w:rPr>
                <w:rFonts w:ascii="Cambria" w:eastAsia="MS Mincho" w:hAnsi="Cambria"/>
              </w:rPr>
            </w:pPr>
          </w:p>
        </w:tc>
        <w:tc>
          <w:tcPr>
            <w:tcW w:w="1270" w:type="dxa"/>
          </w:tcPr>
          <w:p w14:paraId="7D01C90A" w14:textId="77777777" w:rsidR="00CC7E70" w:rsidRPr="00465D57" w:rsidRDefault="00CC7E70" w:rsidP="00CC7E70">
            <w:pPr>
              <w:jc w:val="left"/>
              <w:rPr>
                <w:rFonts w:ascii="Cambria" w:eastAsia="MS Mincho" w:hAnsi="Cambria"/>
              </w:rPr>
            </w:pPr>
          </w:p>
        </w:tc>
        <w:tc>
          <w:tcPr>
            <w:tcW w:w="2457" w:type="dxa"/>
          </w:tcPr>
          <w:p w14:paraId="488A78FF" w14:textId="77777777" w:rsidR="00CC7E70" w:rsidRPr="00465D57" w:rsidRDefault="00CC7E70" w:rsidP="00CC7E70">
            <w:pPr>
              <w:jc w:val="left"/>
              <w:rPr>
                <w:rFonts w:ascii="Cambria" w:eastAsia="MS Mincho" w:hAnsi="Cambria"/>
              </w:rPr>
            </w:pPr>
          </w:p>
        </w:tc>
      </w:tr>
      <w:tr w:rsidR="00CC7E70" w:rsidRPr="00465D57" w14:paraId="1DA93021" w14:textId="77777777" w:rsidTr="00CC7E70">
        <w:tc>
          <w:tcPr>
            <w:tcW w:w="1079" w:type="dxa"/>
          </w:tcPr>
          <w:p w14:paraId="48E05C0B" w14:textId="77777777" w:rsidR="00CC7E70" w:rsidRPr="00465D57" w:rsidRDefault="00CC7E70" w:rsidP="00CC7E70">
            <w:pPr>
              <w:jc w:val="left"/>
              <w:rPr>
                <w:rFonts w:ascii="Cambria" w:eastAsia="MS Mincho" w:hAnsi="Cambria"/>
              </w:rPr>
            </w:pPr>
          </w:p>
        </w:tc>
        <w:tc>
          <w:tcPr>
            <w:tcW w:w="1709" w:type="dxa"/>
          </w:tcPr>
          <w:p w14:paraId="6237EDA2" w14:textId="77777777" w:rsidR="00CC7E70" w:rsidRPr="00465D57" w:rsidRDefault="00CC7E70" w:rsidP="00CC7E70">
            <w:pPr>
              <w:jc w:val="left"/>
              <w:rPr>
                <w:rFonts w:ascii="Cambria" w:eastAsia="MS Mincho" w:hAnsi="Cambria"/>
              </w:rPr>
            </w:pPr>
          </w:p>
        </w:tc>
        <w:tc>
          <w:tcPr>
            <w:tcW w:w="1260" w:type="dxa"/>
          </w:tcPr>
          <w:p w14:paraId="16A45651" w14:textId="77777777" w:rsidR="00CC7E70" w:rsidRPr="00465D57" w:rsidRDefault="00CC7E70" w:rsidP="00CC7E70">
            <w:pPr>
              <w:jc w:val="left"/>
              <w:rPr>
                <w:rFonts w:ascii="Cambria" w:eastAsia="MS Mincho" w:hAnsi="Cambria"/>
              </w:rPr>
            </w:pPr>
          </w:p>
        </w:tc>
        <w:tc>
          <w:tcPr>
            <w:tcW w:w="1341" w:type="dxa"/>
          </w:tcPr>
          <w:p w14:paraId="39901B92" w14:textId="77777777" w:rsidR="00CC7E70" w:rsidRPr="00465D57" w:rsidRDefault="00CC7E70" w:rsidP="00CC7E70">
            <w:pPr>
              <w:jc w:val="left"/>
              <w:rPr>
                <w:rFonts w:ascii="Cambria" w:eastAsia="MS Mincho" w:hAnsi="Cambria"/>
              </w:rPr>
            </w:pPr>
          </w:p>
        </w:tc>
        <w:tc>
          <w:tcPr>
            <w:tcW w:w="1234" w:type="dxa"/>
          </w:tcPr>
          <w:p w14:paraId="687E8814" w14:textId="77777777" w:rsidR="00CC7E70" w:rsidRPr="00465D57" w:rsidRDefault="00CC7E70" w:rsidP="00CC7E70">
            <w:pPr>
              <w:jc w:val="left"/>
              <w:rPr>
                <w:rFonts w:ascii="Cambria" w:eastAsia="MS Mincho" w:hAnsi="Cambria"/>
              </w:rPr>
            </w:pPr>
          </w:p>
        </w:tc>
        <w:tc>
          <w:tcPr>
            <w:tcW w:w="1270" w:type="dxa"/>
          </w:tcPr>
          <w:p w14:paraId="59375183" w14:textId="77777777" w:rsidR="00CC7E70" w:rsidRPr="00465D57" w:rsidRDefault="00CC7E70" w:rsidP="00CC7E70">
            <w:pPr>
              <w:jc w:val="left"/>
              <w:rPr>
                <w:rFonts w:ascii="Cambria" w:eastAsia="MS Mincho" w:hAnsi="Cambria"/>
              </w:rPr>
            </w:pPr>
          </w:p>
        </w:tc>
        <w:tc>
          <w:tcPr>
            <w:tcW w:w="2457" w:type="dxa"/>
          </w:tcPr>
          <w:p w14:paraId="3A3EFE29" w14:textId="77777777" w:rsidR="00CC7E70" w:rsidRPr="00465D57" w:rsidRDefault="00CC7E70" w:rsidP="00CC7E70">
            <w:pPr>
              <w:jc w:val="left"/>
              <w:rPr>
                <w:rFonts w:ascii="Cambria" w:eastAsia="MS Mincho" w:hAnsi="Cambria"/>
              </w:rPr>
            </w:pPr>
          </w:p>
        </w:tc>
      </w:tr>
      <w:tr w:rsidR="00CC7E70" w:rsidRPr="00465D57" w14:paraId="75DB4A24" w14:textId="77777777" w:rsidTr="00CC7E70">
        <w:tc>
          <w:tcPr>
            <w:tcW w:w="1079" w:type="dxa"/>
          </w:tcPr>
          <w:p w14:paraId="7EA83588" w14:textId="77777777" w:rsidR="00CC7E70" w:rsidRPr="00465D57" w:rsidRDefault="00CC7E70" w:rsidP="00CC7E70">
            <w:pPr>
              <w:jc w:val="left"/>
              <w:rPr>
                <w:rFonts w:ascii="Cambria" w:eastAsia="MS Mincho" w:hAnsi="Cambria"/>
              </w:rPr>
            </w:pPr>
          </w:p>
        </w:tc>
        <w:tc>
          <w:tcPr>
            <w:tcW w:w="1709" w:type="dxa"/>
          </w:tcPr>
          <w:p w14:paraId="161A908E" w14:textId="77777777" w:rsidR="00CC7E70" w:rsidRPr="00465D57" w:rsidRDefault="00CC7E70" w:rsidP="00CC7E70">
            <w:pPr>
              <w:jc w:val="left"/>
              <w:rPr>
                <w:rFonts w:ascii="Cambria" w:eastAsia="MS Mincho" w:hAnsi="Cambria"/>
              </w:rPr>
            </w:pPr>
          </w:p>
        </w:tc>
        <w:tc>
          <w:tcPr>
            <w:tcW w:w="1260" w:type="dxa"/>
          </w:tcPr>
          <w:p w14:paraId="14284BAA" w14:textId="77777777" w:rsidR="00CC7E70" w:rsidRPr="00465D57" w:rsidRDefault="00CC7E70" w:rsidP="00CC7E70">
            <w:pPr>
              <w:jc w:val="left"/>
              <w:rPr>
                <w:rFonts w:ascii="Cambria" w:eastAsia="MS Mincho" w:hAnsi="Cambria"/>
              </w:rPr>
            </w:pPr>
          </w:p>
        </w:tc>
        <w:tc>
          <w:tcPr>
            <w:tcW w:w="1341" w:type="dxa"/>
          </w:tcPr>
          <w:p w14:paraId="68EB7573" w14:textId="77777777" w:rsidR="00CC7E70" w:rsidRPr="00465D57" w:rsidRDefault="00CC7E70" w:rsidP="00CC7E70">
            <w:pPr>
              <w:jc w:val="left"/>
              <w:rPr>
                <w:rFonts w:ascii="Cambria" w:eastAsia="MS Mincho" w:hAnsi="Cambria"/>
              </w:rPr>
            </w:pPr>
          </w:p>
        </w:tc>
        <w:tc>
          <w:tcPr>
            <w:tcW w:w="1234" w:type="dxa"/>
          </w:tcPr>
          <w:p w14:paraId="2C059B90" w14:textId="77777777" w:rsidR="00CC7E70" w:rsidRPr="00465D57" w:rsidRDefault="00CC7E70" w:rsidP="00CC7E70">
            <w:pPr>
              <w:jc w:val="left"/>
              <w:rPr>
                <w:rFonts w:ascii="Cambria" w:eastAsia="MS Mincho" w:hAnsi="Cambria"/>
              </w:rPr>
            </w:pPr>
          </w:p>
        </w:tc>
        <w:tc>
          <w:tcPr>
            <w:tcW w:w="1270" w:type="dxa"/>
          </w:tcPr>
          <w:p w14:paraId="6E2DB488" w14:textId="77777777" w:rsidR="00CC7E70" w:rsidRPr="00465D57" w:rsidRDefault="00CC7E70" w:rsidP="00CC7E70">
            <w:pPr>
              <w:jc w:val="left"/>
              <w:rPr>
                <w:rFonts w:ascii="Cambria" w:eastAsia="MS Mincho" w:hAnsi="Cambria"/>
              </w:rPr>
            </w:pPr>
          </w:p>
        </w:tc>
        <w:tc>
          <w:tcPr>
            <w:tcW w:w="2457" w:type="dxa"/>
          </w:tcPr>
          <w:p w14:paraId="6A73C1B6" w14:textId="77777777" w:rsidR="00CC7E70" w:rsidRPr="00465D57" w:rsidRDefault="00CC7E70" w:rsidP="00CC7E70">
            <w:pPr>
              <w:jc w:val="left"/>
              <w:rPr>
                <w:rFonts w:ascii="Cambria" w:eastAsia="MS Mincho" w:hAnsi="Cambria"/>
              </w:rPr>
            </w:pPr>
          </w:p>
        </w:tc>
      </w:tr>
      <w:tr w:rsidR="00CC7E70" w:rsidRPr="00465D57" w14:paraId="62F59223" w14:textId="77777777" w:rsidTr="00CC7E70">
        <w:tc>
          <w:tcPr>
            <w:tcW w:w="1079" w:type="dxa"/>
          </w:tcPr>
          <w:p w14:paraId="78B83DE9" w14:textId="77777777" w:rsidR="00CC7E70" w:rsidRPr="00465D57" w:rsidRDefault="00CC7E70" w:rsidP="00CC7E70">
            <w:pPr>
              <w:jc w:val="left"/>
              <w:rPr>
                <w:rFonts w:ascii="Cambria" w:eastAsia="MS Mincho" w:hAnsi="Cambria"/>
              </w:rPr>
            </w:pPr>
          </w:p>
        </w:tc>
        <w:tc>
          <w:tcPr>
            <w:tcW w:w="1709" w:type="dxa"/>
          </w:tcPr>
          <w:p w14:paraId="4F2C1725" w14:textId="77777777" w:rsidR="00CC7E70" w:rsidRPr="00465D57" w:rsidRDefault="00CC7E70" w:rsidP="00CC7E70">
            <w:pPr>
              <w:jc w:val="left"/>
              <w:rPr>
                <w:rFonts w:ascii="Cambria" w:eastAsia="MS Mincho" w:hAnsi="Cambria"/>
              </w:rPr>
            </w:pPr>
          </w:p>
        </w:tc>
        <w:tc>
          <w:tcPr>
            <w:tcW w:w="1260" w:type="dxa"/>
          </w:tcPr>
          <w:p w14:paraId="6980B7E3" w14:textId="77777777" w:rsidR="00CC7E70" w:rsidRPr="00465D57" w:rsidRDefault="00CC7E70" w:rsidP="00CC7E70">
            <w:pPr>
              <w:jc w:val="left"/>
              <w:rPr>
                <w:rFonts w:ascii="Cambria" w:eastAsia="MS Mincho" w:hAnsi="Cambria"/>
              </w:rPr>
            </w:pPr>
          </w:p>
        </w:tc>
        <w:tc>
          <w:tcPr>
            <w:tcW w:w="1341" w:type="dxa"/>
          </w:tcPr>
          <w:p w14:paraId="0A1B6A51" w14:textId="77777777" w:rsidR="00CC7E70" w:rsidRPr="00465D57" w:rsidRDefault="00CC7E70" w:rsidP="00CC7E70">
            <w:pPr>
              <w:jc w:val="left"/>
              <w:rPr>
                <w:rFonts w:ascii="Cambria" w:eastAsia="MS Mincho" w:hAnsi="Cambria"/>
              </w:rPr>
            </w:pPr>
          </w:p>
        </w:tc>
        <w:tc>
          <w:tcPr>
            <w:tcW w:w="1234" w:type="dxa"/>
          </w:tcPr>
          <w:p w14:paraId="58CA59A6" w14:textId="77777777" w:rsidR="00CC7E70" w:rsidRPr="00465D57" w:rsidRDefault="00CC7E70" w:rsidP="00CC7E70">
            <w:pPr>
              <w:jc w:val="left"/>
              <w:rPr>
                <w:rFonts w:ascii="Cambria" w:eastAsia="MS Mincho" w:hAnsi="Cambria"/>
              </w:rPr>
            </w:pPr>
          </w:p>
        </w:tc>
        <w:tc>
          <w:tcPr>
            <w:tcW w:w="1270" w:type="dxa"/>
          </w:tcPr>
          <w:p w14:paraId="65DE264B" w14:textId="77777777" w:rsidR="00CC7E70" w:rsidRPr="00465D57" w:rsidRDefault="00CC7E70" w:rsidP="00CC7E70">
            <w:pPr>
              <w:jc w:val="left"/>
              <w:rPr>
                <w:rFonts w:ascii="Cambria" w:eastAsia="MS Mincho" w:hAnsi="Cambria"/>
              </w:rPr>
            </w:pPr>
          </w:p>
        </w:tc>
        <w:tc>
          <w:tcPr>
            <w:tcW w:w="2457" w:type="dxa"/>
          </w:tcPr>
          <w:p w14:paraId="16700828" w14:textId="77777777" w:rsidR="00CC7E70" w:rsidRPr="00465D57" w:rsidRDefault="00CC7E70" w:rsidP="00CC7E70">
            <w:pPr>
              <w:jc w:val="left"/>
              <w:rPr>
                <w:rFonts w:ascii="Cambria" w:eastAsia="MS Mincho" w:hAnsi="Cambria"/>
              </w:rPr>
            </w:pPr>
          </w:p>
        </w:tc>
      </w:tr>
      <w:tr w:rsidR="00CC7E70" w:rsidRPr="00465D57" w14:paraId="21EC5532" w14:textId="77777777" w:rsidTr="00CC7E70">
        <w:tc>
          <w:tcPr>
            <w:tcW w:w="1079" w:type="dxa"/>
          </w:tcPr>
          <w:p w14:paraId="01F43DFB" w14:textId="77777777" w:rsidR="00CC7E70" w:rsidRPr="00465D57" w:rsidRDefault="00CC7E70" w:rsidP="00CC7E70">
            <w:pPr>
              <w:jc w:val="left"/>
              <w:rPr>
                <w:rFonts w:ascii="Cambria" w:eastAsia="MS Mincho" w:hAnsi="Cambria"/>
              </w:rPr>
            </w:pPr>
          </w:p>
        </w:tc>
        <w:tc>
          <w:tcPr>
            <w:tcW w:w="1709" w:type="dxa"/>
          </w:tcPr>
          <w:p w14:paraId="11FA83ED" w14:textId="77777777" w:rsidR="00CC7E70" w:rsidRPr="00465D57" w:rsidRDefault="00CC7E70" w:rsidP="00CC7E70">
            <w:pPr>
              <w:jc w:val="left"/>
              <w:rPr>
                <w:rFonts w:ascii="Cambria" w:eastAsia="MS Mincho" w:hAnsi="Cambria"/>
              </w:rPr>
            </w:pPr>
          </w:p>
        </w:tc>
        <w:tc>
          <w:tcPr>
            <w:tcW w:w="1260" w:type="dxa"/>
          </w:tcPr>
          <w:p w14:paraId="52A3E85A" w14:textId="77777777" w:rsidR="00CC7E70" w:rsidRPr="00465D57" w:rsidRDefault="00CC7E70" w:rsidP="00CC7E70">
            <w:pPr>
              <w:jc w:val="left"/>
              <w:rPr>
                <w:rFonts w:ascii="Cambria" w:eastAsia="MS Mincho" w:hAnsi="Cambria"/>
              </w:rPr>
            </w:pPr>
          </w:p>
        </w:tc>
        <w:tc>
          <w:tcPr>
            <w:tcW w:w="1341" w:type="dxa"/>
          </w:tcPr>
          <w:p w14:paraId="75159996" w14:textId="77777777" w:rsidR="00CC7E70" w:rsidRPr="00465D57" w:rsidRDefault="00CC7E70" w:rsidP="00CC7E70">
            <w:pPr>
              <w:jc w:val="left"/>
              <w:rPr>
                <w:rFonts w:ascii="Cambria" w:eastAsia="MS Mincho" w:hAnsi="Cambria"/>
              </w:rPr>
            </w:pPr>
          </w:p>
        </w:tc>
        <w:tc>
          <w:tcPr>
            <w:tcW w:w="1234" w:type="dxa"/>
          </w:tcPr>
          <w:p w14:paraId="58B207FA" w14:textId="77777777" w:rsidR="00CC7E70" w:rsidRPr="00465D57" w:rsidRDefault="00CC7E70" w:rsidP="00CC7E70">
            <w:pPr>
              <w:jc w:val="left"/>
              <w:rPr>
                <w:rFonts w:ascii="Cambria" w:eastAsia="MS Mincho" w:hAnsi="Cambria"/>
              </w:rPr>
            </w:pPr>
          </w:p>
        </w:tc>
        <w:tc>
          <w:tcPr>
            <w:tcW w:w="1270" w:type="dxa"/>
          </w:tcPr>
          <w:p w14:paraId="40E8DEA8" w14:textId="77777777" w:rsidR="00CC7E70" w:rsidRPr="00465D57" w:rsidRDefault="00CC7E70" w:rsidP="00CC7E70">
            <w:pPr>
              <w:jc w:val="left"/>
              <w:rPr>
                <w:rFonts w:ascii="Cambria" w:eastAsia="MS Mincho" w:hAnsi="Cambria"/>
              </w:rPr>
            </w:pPr>
          </w:p>
        </w:tc>
        <w:tc>
          <w:tcPr>
            <w:tcW w:w="2457" w:type="dxa"/>
          </w:tcPr>
          <w:p w14:paraId="40B2AEE5" w14:textId="77777777" w:rsidR="00CC7E70" w:rsidRPr="00465D57" w:rsidRDefault="00CC7E70" w:rsidP="00CC7E70">
            <w:pPr>
              <w:jc w:val="left"/>
              <w:rPr>
                <w:rFonts w:ascii="Cambria" w:eastAsia="MS Mincho" w:hAnsi="Cambria"/>
              </w:rPr>
            </w:pPr>
          </w:p>
        </w:tc>
      </w:tr>
      <w:tr w:rsidR="00CC7E70" w:rsidRPr="00465D57" w14:paraId="5CD42440" w14:textId="77777777" w:rsidTr="00CC7E70">
        <w:tc>
          <w:tcPr>
            <w:tcW w:w="1079" w:type="dxa"/>
          </w:tcPr>
          <w:p w14:paraId="028D1604" w14:textId="77777777" w:rsidR="00CC7E70" w:rsidRPr="00465D57" w:rsidRDefault="00CC7E70" w:rsidP="00CC7E70">
            <w:pPr>
              <w:jc w:val="left"/>
              <w:rPr>
                <w:rFonts w:ascii="Cambria" w:eastAsia="MS Mincho" w:hAnsi="Cambria"/>
              </w:rPr>
            </w:pPr>
          </w:p>
        </w:tc>
        <w:tc>
          <w:tcPr>
            <w:tcW w:w="1709" w:type="dxa"/>
          </w:tcPr>
          <w:p w14:paraId="7992496D" w14:textId="77777777" w:rsidR="00CC7E70" w:rsidRPr="00465D57" w:rsidRDefault="00CC7E70" w:rsidP="00CC7E70">
            <w:pPr>
              <w:jc w:val="left"/>
              <w:rPr>
                <w:rFonts w:ascii="Cambria" w:eastAsia="MS Mincho" w:hAnsi="Cambria"/>
              </w:rPr>
            </w:pPr>
          </w:p>
        </w:tc>
        <w:tc>
          <w:tcPr>
            <w:tcW w:w="1260" w:type="dxa"/>
          </w:tcPr>
          <w:p w14:paraId="7C17E0B8" w14:textId="77777777" w:rsidR="00CC7E70" w:rsidRPr="00465D57" w:rsidRDefault="00CC7E70" w:rsidP="00CC7E70">
            <w:pPr>
              <w:jc w:val="left"/>
              <w:rPr>
                <w:rFonts w:ascii="Cambria" w:eastAsia="MS Mincho" w:hAnsi="Cambria"/>
              </w:rPr>
            </w:pPr>
          </w:p>
        </w:tc>
        <w:tc>
          <w:tcPr>
            <w:tcW w:w="1341" w:type="dxa"/>
          </w:tcPr>
          <w:p w14:paraId="3B14E902" w14:textId="77777777" w:rsidR="00CC7E70" w:rsidRPr="00465D57" w:rsidRDefault="00CC7E70" w:rsidP="00CC7E70">
            <w:pPr>
              <w:jc w:val="left"/>
              <w:rPr>
                <w:rFonts w:ascii="Cambria" w:eastAsia="MS Mincho" w:hAnsi="Cambria"/>
              </w:rPr>
            </w:pPr>
          </w:p>
        </w:tc>
        <w:tc>
          <w:tcPr>
            <w:tcW w:w="1234" w:type="dxa"/>
          </w:tcPr>
          <w:p w14:paraId="2C3BB670" w14:textId="77777777" w:rsidR="00CC7E70" w:rsidRPr="00465D57" w:rsidRDefault="00CC7E70" w:rsidP="00CC7E70">
            <w:pPr>
              <w:jc w:val="left"/>
              <w:rPr>
                <w:rFonts w:ascii="Cambria" w:eastAsia="MS Mincho" w:hAnsi="Cambria"/>
              </w:rPr>
            </w:pPr>
          </w:p>
        </w:tc>
        <w:tc>
          <w:tcPr>
            <w:tcW w:w="1270" w:type="dxa"/>
          </w:tcPr>
          <w:p w14:paraId="09D2AFD2" w14:textId="77777777" w:rsidR="00CC7E70" w:rsidRPr="00465D57" w:rsidRDefault="00CC7E70" w:rsidP="00CC7E70">
            <w:pPr>
              <w:jc w:val="left"/>
              <w:rPr>
                <w:rFonts w:ascii="Cambria" w:eastAsia="MS Mincho" w:hAnsi="Cambria"/>
              </w:rPr>
            </w:pPr>
          </w:p>
        </w:tc>
        <w:tc>
          <w:tcPr>
            <w:tcW w:w="2457" w:type="dxa"/>
          </w:tcPr>
          <w:p w14:paraId="72AFC98D" w14:textId="77777777" w:rsidR="00CC7E70" w:rsidRPr="00465D57" w:rsidRDefault="00CC7E70" w:rsidP="00CC7E70">
            <w:pPr>
              <w:jc w:val="left"/>
              <w:rPr>
                <w:rFonts w:ascii="Cambria" w:eastAsia="MS Mincho" w:hAnsi="Cambria"/>
              </w:rPr>
            </w:pPr>
          </w:p>
        </w:tc>
      </w:tr>
      <w:tr w:rsidR="00CC7E70" w:rsidRPr="00465D57" w14:paraId="326138AF" w14:textId="77777777" w:rsidTr="00CC7E70">
        <w:tc>
          <w:tcPr>
            <w:tcW w:w="1079" w:type="dxa"/>
          </w:tcPr>
          <w:p w14:paraId="517F992B" w14:textId="77777777" w:rsidR="00CC7E70" w:rsidRPr="00465D57" w:rsidRDefault="00CC7E70" w:rsidP="00CC7E70">
            <w:pPr>
              <w:jc w:val="left"/>
              <w:rPr>
                <w:rFonts w:ascii="Cambria" w:eastAsia="MS Mincho" w:hAnsi="Cambria"/>
              </w:rPr>
            </w:pPr>
          </w:p>
        </w:tc>
        <w:tc>
          <w:tcPr>
            <w:tcW w:w="1709" w:type="dxa"/>
          </w:tcPr>
          <w:p w14:paraId="2723F25F" w14:textId="77777777" w:rsidR="00CC7E70" w:rsidRPr="00465D57" w:rsidRDefault="00CC7E70" w:rsidP="00CC7E70">
            <w:pPr>
              <w:jc w:val="left"/>
              <w:rPr>
                <w:rFonts w:ascii="Cambria" w:eastAsia="MS Mincho" w:hAnsi="Cambria"/>
              </w:rPr>
            </w:pPr>
          </w:p>
        </w:tc>
        <w:tc>
          <w:tcPr>
            <w:tcW w:w="1260" w:type="dxa"/>
          </w:tcPr>
          <w:p w14:paraId="2915E1A2" w14:textId="77777777" w:rsidR="00CC7E70" w:rsidRPr="00465D57" w:rsidRDefault="00CC7E70" w:rsidP="00CC7E70">
            <w:pPr>
              <w:jc w:val="left"/>
              <w:rPr>
                <w:rFonts w:ascii="Cambria" w:eastAsia="MS Mincho" w:hAnsi="Cambria"/>
              </w:rPr>
            </w:pPr>
          </w:p>
        </w:tc>
        <w:tc>
          <w:tcPr>
            <w:tcW w:w="1341" w:type="dxa"/>
          </w:tcPr>
          <w:p w14:paraId="477DC364" w14:textId="77777777" w:rsidR="00CC7E70" w:rsidRPr="00465D57" w:rsidRDefault="00CC7E70" w:rsidP="00CC7E70">
            <w:pPr>
              <w:jc w:val="left"/>
              <w:rPr>
                <w:rFonts w:ascii="Cambria" w:eastAsia="MS Mincho" w:hAnsi="Cambria"/>
              </w:rPr>
            </w:pPr>
          </w:p>
        </w:tc>
        <w:tc>
          <w:tcPr>
            <w:tcW w:w="1234" w:type="dxa"/>
          </w:tcPr>
          <w:p w14:paraId="3EBDAE5E" w14:textId="77777777" w:rsidR="00CC7E70" w:rsidRPr="00465D57" w:rsidRDefault="00CC7E70" w:rsidP="00CC7E70">
            <w:pPr>
              <w:jc w:val="left"/>
              <w:rPr>
                <w:rFonts w:ascii="Cambria" w:eastAsia="MS Mincho" w:hAnsi="Cambria"/>
              </w:rPr>
            </w:pPr>
          </w:p>
        </w:tc>
        <w:tc>
          <w:tcPr>
            <w:tcW w:w="1270" w:type="dxa"/>
          </w:tcPr>
          <w:p w14:paraId="0DD71A3A" w14:textId="77777777" w:rsidR="00CC7E70" w:rsidRPr="00465D57" w:rsidRDefault="00CC7E70" w:rsidP="00CC7E70">
            <w:pPr>
              <w:jc w:val="left"/>
              <w:rPr>
                <w:rFonts w:ascii="Cambria" w:eastAsia="MS Mincho" w:hAnsi="Cambria"/>
              </w:rPr>
            </w:pPr>
          </w:p>
        </w:tc>
        <w:tc>
          <w:tcPr>
            <w:tcW w:w="2457" w:type="dxa"/>
          </w:tcPr>
          <w:p w14:paraId="1015E0E4" w14:textId="77777777" w:rsidR="00CC7E70" w:rsidRPr="00465D57" w:rsidRDefault="00CC7E70" w:rsidP="00CC7E70">
            <w:pPr>
              <w:jc w:val="left"/>
              <w:rPr>
                <w:rFonts w:ascii="Cambria" w:eastAsia="MS Mincho" w:hAnsi="Cambria"/>
              </w:rPr>
            </w:pPr>
          </w:p>
        </w:tc>
      </w:tr>
      <w:tr w:rsidR="00CC7E70" w:rsidRPr="00465D57" w14:paraId="21AB70A5" w14:textId="77777777" w:rsidTr="00CC7E70">
        <w:tc>
          <w:tcPr>
            <w:tcW w:w="1079" w:type="dxa"/>
          </w:tcPr>
          <w:p w14:paraId="56C871B5" w14:textId="77777777" w:rsidR="00CC7E70" w:rsidRPr="00465D57" w:rsidRDefault="00CC7E70" w:rsidP="00CC7E70">
            <w:pPr>
              <w:jc w:val="left"/>
              <w:rPr>
                <w:rFonts w:ascii="Cambria" w:eastAsia="MS Mincho" w:hAnsi="Cambria"/>
              </w:rPr>
            </w:pPr>
          </w:p>
        </w:tc>
        <w:tc>
          <w:tcPr>
            <w:tcW w:w="1709" w:type="dxa"/>
          </w:tcPr>
          <w:p w14:paraId="62BF0851" w14:textId="77777777" w:rsidR="00CC7E70" w:rsidRPr="00465D57" w:rsidRDefault="00CC7E70" w:rsidP="00CC7E70">
            <w:pPr>
              <w:jc w:val="left"/>
              <w:rPr>
                <w:rFonts w:ascii="Cambria" w:eastAsia="MS Mincho" w:hAnsi="Cambria"/>
              </w:rPr>
            </w:pPr>
          </w:p>
        </w:tc>
        <w:tc>
          <w:tcPr>
            <w:tcW w:w="1260" w:type="dxa"/>
          </w:tcPr>
          <w:p w14:paraId="55AEE3EA" w14:textId="77777777" w:rsidR="00CC7E70" w:rsidRPr="00465D57" w:rsidRDefault="00CC7E70" w:rsidP="00CC7E70">
            <w:pPr>
              <w:jc w:val="left"/>
              <w:rPr>
                <w:rFonts w:ascii="Cambria" w:eastAsia="MS Mincho" w:hAnsi="Cambria"/>
              </w:rPr>
            </w:pPr>
          </w:p>
        </w:tc>
        <w:tc>
          <w:tcPr>
            <w:tcW w:w="1341" w:type="dxa"/>
          </w:tcPr>
          <w:p w14:paraId="316A75B4" w14:textId="77777777" w:rsidR="00CC7E70" w:rsidRPr="00465D57" w:rsidRDefault="00CC7E70" w:rsidP="00CC7E70">
            <w:pPr>
              <w:jc w:val="left"/>
              <w:rPr>
                <w:rFonts w:ascii="Cambria" w:eastAsia="MS Mincho" w:hAnsi="Cambria"/>
              </w:rPr>
            </w:pPr>
          </w:p>
        </w:tc>
        <w:tc>
          <w:tcPr>
            <w:tcW w:w="1234" w:type="dxa"/>
          </w:tcPr>
          <w:p w14:paraId="5C32513B" w14:textId="77777777" w:rsidR="00CC7E70" w:rsidRPr="00465D57" w:rsidRDefault="00CC7E70" w:rsidP="00CC7E70">
            <w:pPr>
              <w:jc w:val="left"/>
              <w:rPr>
                <w:rFonts w:ascii="Cambria" w:eastAsia="MS Mincho" w:hAnsi="Cambria"/>
              </w:rPr>
            </w:pPr>
          </w:p>
        </w:tc>
        <w:tc>
          <w:tcPr>
            <w:tcW w:w="1270" w:type="dxa"/>
          </w:tcPr>
          <w:p w14:paraId="11633248" w14:textId="77777777" w:rsidR="00CC7E70" w:rsidRPr="00465D57" w:rsidRDefault="00CC7E70" w:rsidP="00CC7E70">
            <w:pPr>
              <w:jc w:val="left"/>
              <w:rPr>
                <w:rFonts w:ascii="Cambria" w:eastAsia="MS Mincho" w:hAnsi="Cambria"/>
              </w:rPr>
            </w:pPr>
          </w:p>
        </w:tc>
        <w:tc>
          <w:tcPr>
            <w:tcW w:w="2457" w:type="dxa"/>
          </w:tcPr>
          <w:p w14:paraId="258CB293" w14:textId="77777777" w:rsidR="00CC7E70" w:rsidRPr="00465D57" w:rsidRDefault="00CC7E70" w:rsidP="00CC7E70">
            <w:pPr>
              <w:jc w:val="left"/>
              <w:rPr>
                <w:rFonts w:ascii="Cambria" w:eastAsia="MS Mincho" w:hAnsi="Cambria"/>
              </w:rPr>
            </w:pPr>
          </w:p>
        </w:tc>
      </w:tr>
      <w:tr w:rsidR="00CC7E70" w:rsidRPr="00465D57" w14:paraId="7A2ABBED" w14:textId="77777777" w:rsidTr="00CC7E70">
        <w:tc>
          <w:tcPr>
            <w:tcW w:w="1079" w:type="dxa"/>
          </w:tcPr>
          <w:p w14:paraId="490D291B" w14:textId="77777777" w:rsidR="00CC7E70" w:rsidRPr="00465D57" w:rsidRDefault="00CC7E70" w:rsidP="00CC7E70">
            <w:pPr>
              <w:jc w:val="left"/>
              <w:rPr>
                <w:rFonts w:ascii="Cambria" w:eastAsia="MS Mincho" w:hAnsi="Cambria"/>
              </w:rPr>
            </w:pPr>
          </w:p>
        </w:tc>
        <w:tc>
          <w:tcPr>
            <w:tcW w:w="1709" w:type="dxa"/>
          </w:tcPr>
          <w:p w14:paraId="18EECF5F" w14:textId="77777777" w:rsidR="00CC7E70" w:rsidRPr="00465D57" w:rsidRDefault="00CC7E70" w:rsidP="00CC7E70">
            <w:pPr>
              <w:jc w:val="left"/>
              <w:rPr>
                <w:rFonts w:ascii="Cambria" w:eastAsia="MS Mincho" w:hAnsi="Cambria"/>
              </w:rPr>
            </w:pPr>
          </w:p>
        </w:tc>
        <w:tc>
          <w:tcPr>
            <w:tcW w:w="1260" w:type="dxa"/>
          </w:tcPr>
          <w:p w14:paraId="1C962BD5" w14:textId="77777777" w:rsidR="00CC7E70" w:rsidRPr="00465D57" w:rsidRDefault="00CC7E70" w:rsidP="00CC7E70">
            <w:pPr>
              <w:jc w:val="left"/>
              <w:rPr>
                <w:rFonts w:ascii="Cambria" w:eastAsia="MS Mincho" w:hAnsi="Cambria"/>
              </w:rPr>
            </w:pPr>
          </w:p>
        </w:tc>
        <w:tc>
          <w:tcPr>
            <w:tcW w:w="1341" w:type="dxa"/>
          </w:tcPr>
          <w:p w14:paraId="481C4652" w14:textId="77777777" w:rsidR="00CC7E70" w:rsidRPr="00465D57" w:rsidRDefault="00CC7E70" w:rsidP="00CC7E70">
            <w:pPr>
              <w:jc w:val="left"/>
              <w:rPr>
                <w:rFonts w:ascii="Cambria" w:eastAsia="MS Mincho" w:hAnsi="Cambria"/>
              </w:rPr>
            </w:pPr>
          </w:p>
        </w:tc>
        <w:tc>
          <w:tcPr>
            <w:tcW w:w="1234" w:type="dxa"/>
          </w:tcPr>
          <w:p w14:paraId="7FC29D9D" w14:textId="77777777" w:rsidR="00CC7E70" w:rsidRPr="00465D57" w:rsidRDefault="00CC7E70" w:rsidP="00CC7E70">
            <w:pPr>
              <w:jc w:val="left"/>
              <w:rPr>
                <w:rFonts w:ascii="Cambria" w:eastAsia="MS Mincho" w:hAnsi="Cambria"/>
              </w:rPr>
            </w:pPr>
          </w:p>
        </w:tc>
        <w:tc>
          <w:tcPr>
            <w:tcW w:w="1270" w:type="dxa"/>
          </w:tcPr>
          <w:p w14:paraId="68258A77" w14:textId="77777777" w:rsidR="00CC7E70" w:rsidRPr="00465D57" w:rsidRDefault="00CC7E70" w:rsidP="00CC7E70">
            <w:pPr>
              <w:jc w:val="left"/>
              <w:rPr>
                <w:rFonts w:ascii="Cambria" w:eastAsia="MS Mincho" w:hAnsi="Cambria"/>
              </w:rPr>
            </w:pPr>
          </w:p>
        </w:tc>
        <w:tc>
          <w:tcPr>
            <w:tcW w:w="2457" w:type="dxa"/>
          </w:tcPr>
          <w:p w14:paraId="033DEFF2" w14:textId="77777777" w:rsidR="00CC7E70" w:rsidRPr="00465D57" w:rsidRDefault="00CC7E70" w:rsidP="00CC7E70">
            <w:pPr>
              <w:jc w:val="left"/>
              <w:rPr>
                <w:rFonts w:ascii="Cambria" w:eastAsia="MS Mincho" w:hAnsi="Cambria"/>
              </w:rPr>
            </w:pPr>
          </w:p>
        </w:tc>
      </w:tr>
      <w:tr w:rsidR="00CC7E70" w:rsidRPr="00465D57" w14:paraId="12559DC1" w14:textId="77777777" w:rsidTr="00CC7E70">
        <w:tc>
          <w:tcPr>
            <w:tcW w:w="1079" w:type="dxa"/>
          </w:tcPr>
          <w:p w14:paraId="547868F6" w14:textId="77777777" w:rsidR="00CC7E70" w:rsidRPr="00465D57" w:rsidRDefault="00CC7E70" w:rsidP="00CC7E70">
            <w:pPr>
              <w:jc w:val="left"/>
              <w:rPr>
                <w:rFonts w:ascii="Cambria" w:eastAsia="MS Mincho" w:hAnsi="Cambria"/>
              </w:rPr>
            </w:pPr>
          </w:p>
        </w:tc>
        <w:tc>
          <w:tcPr>
            <w:tcW w:w="1709" w:type="dxa"/>
          </w:tcPr>
          <w:p w14:paraId="2A5F8B7F" w14:textId="77777777" w:rsidR="00CC7E70" w:rsidRPr="00465D57" w:rsidRDefault="00CC7E70" w:rsidP="00CC7E70">
            <w:pPr>
              <w:jc w:val="left"/>
              <w:rPr>
                <w:rFonts w:ascii="Cambria" w:eastAsia="MS Mincho" w:hAnsi="Cambria"/>
              </w:rPr>
            </w:pPr>
          </w:p>
        </w:tc>
        <w:tc>
          <w:tcPr>
            <w:tcW w:w="1260" w:type="dxa"/>
          </w:tcPr>
          <w:p w14:paraId="2E7750B8" w14:textId="77777777" w:rsidR="00CC7E70" w:rsidRPr="00465D57" w:rsidRDefault="00CC7E70" w:rsidP="00CC7E70">
            <w:pPr>
              <w:jc w:val="left"/>
              <w:rPr>
                <w:rFonts w:ascii="Cambria" w:eastAsia="MS Mincho" w:hAnsi="Cambria"/>
              </w:rPr>
            </w:pPr>
          </w:p>
        </w:tc>
        <w:tc>
          <w:tcPr>
            <w:tcW w:w="1341" w:type="dxa"/>
          </w:tcPr>
          <w:p w14:paraId="3260648F" w14:textId="77777777" w:rsidR="00CC7E70" w:rsidRPr="00465D57" w:rsidRDefault="00CC7E70" w:rsidP="00CC7E70">
            <w:pPr>
              <w:jc w:val="left"/>
              <w:rPr>
                <w:rFonts w:ascii="Cambria" w:eastAsia="MS Mincho" w:hAnsi="Cambria"/>
              </w:rPr>
            </w:pPr>
          </w:p>
        </w:tc>
        <w:tc>
          <w:tcPr>
            <w:tcW w:w="1234" w:type="dxa"/>
          </w:tcPr>
          <w:p w14:paraId="36FE80E4" w14:textId="77777777" w:rsidR="00CC7E70" w:rsidRPr="00465D57" w:rsidRDefault="00CC7E70" w:rsidP="00CC7E70">
            <w:pPr>
              <w:jc w:val="left"/>
              <w:rPr>
                <w:rFonts w:ascii="Cambria" w:eastAsia="MS Mincho" w:hAnsi="Cambria"/>
              </w:rPr>
            </w:pPr>
          </w:p>
        </w:tc>
        <w:tc>
          <w:tcPr>
            <w:tcW w:w="1270" w:type="dxa"/>
          </w:tcPr>
          <w:p w14:paraId="5CA3747B" w14:textId="77777777" w:rsidR="00CC7E70" w:rsidRPr="00465D57" w:rsidRDefault="00CC7E70" w:rsidP="00CC7E70">
            <w:pPr>
              <w:jc w:val="left"/>
              <w:rPr>
                <w:rFonts w:ascii="Cambria" w:eastAsia="MS Mincho" w:hAnsi="Cambria"/>
              </w:rPr>
            </w:pPr>
          </w:p>
        </w:tc>
        <w:tc>
          <w:tcPr>
            <w:tcW w:w="2457" w:type="dxa"/>
          </w:tcPr>
          <w:p w14:paraId="05B881BB" w14:textId="77777777" w:rsidR="00CC7E70" w:rsidRPr="00465D57" w:rsidRDefault="00CC7E70" w:rsidP="00CC7E70">
            <w:pPr>
              <w:jc w:val="left"/>
              <w:rPr>
                <w:rFonts w:ascii="Cambria" w:eastAsia="MS Mincho" w:hAnsi="Cambria"/>
              </w:rPr>
            </w:pPr>
          </w:p>
        </w:tc>
      </w:tr>
      <w:tr w:rsidR="00CC7E70" w:rsidRPr="00465D57" w14:paraId="38849972" w14:textId="77777777" w:rsidTr="00CC7E70">
        <w:tc>
          <w:tcPr>
            <w:tcW w:w="1079" w:type="dxa"/>
          </w:tcPr>
          <w:p w14:paraId="7991BF24" w14:textId="77777777" w:rsidR="00CC7E70" w:rsidRPr="00465D57" w:rsidRDefault="00CC7E70" w:rsidP="00CC7E70">
            <w:pPr>
              <w:jc w:val="left"/>
              <w:rPr>
                <w:rFonts w:ascii="Cambria" w:eastAsia="MS Mincho" w:hAnsi="Cambria"/>
              </w:rPr>
            </w:pPr>
          </w:p>
        </w:tc>
        <w:tc>
          <w:tcPr>
            <w:tcW w:w="1709" w:type="dxa"/>
          </w:tcPr>
          <w:p w14:paraId="675EB399" w14:textId="77777777" w:rsidR="00CC7E70" w:rsidRPr="00465D57" w:rsidRDefault="00CC7E70" w:rsidP="00CC7E70">
            <w:pPr>
              <w:jc w:val="left"/>
              <w:rPr>
                <w:rFonts w:ascii="Cambria" w:eastAsia="MS Mincho" w:hAnsi="Cambria"/>
              </w:rPr>
            </w:pPr>
          </w:p>
        </w:tc>
        <w:tc>
          <w:tcPr>
            <w:tcW w:w="1260" w:type="dxa"/>
          </w:tcPr>
          <w:p w14:paraId="371CE799" w14:textId="77777777" w:rsidR="00CC7E70" w:rsidRPr="00465D57" w:rsidRDefault="00CC7E70" w:rsidP="00CC7E70">
            <w:pPr>
              <w:jc w:val="left"/>
              <w:rPr>
                <w:rFonts w:ascii="Cambria" w:eastAsia="MS Mincho" w:hAnsi="Cambria"/>
              </w:rPr>
            </w:pPr>
          </w:p>
        </w:tc>
        <w:tc>
          <w:tcPr>
            <w:tcW w:w="1341" w:type="dxa"/>
          </w:tcPr>
          <w:p w14:paraId="6AEDAB73" w14:textId="77777777" w:rsidR="00CC7E70" w:rsidRPr="00465D57" w:rsidRDefault="00CC7E70" w:rsidP="00CC7E70">
            <w:pPr>
              <w:jc w:val="left"/>
              <w:rPr>
                <w:rFonts w:ascii="Cambria" w:eastAsia="MS Mincho" w:hAnsi="Cambria"/>
              </w:rPr>
            </w:pPr>
          </w:p>
        </w:tc>
        <w:tc>
          <w:tcPr>
            <w:tcW w:w="1234" w:type="dxa"/>
          </w:tcPr>
          <w:p w14:paraId="3AD756EF" w14:textId="77777777" w:rsidR="00CC7E70" w:rsidRPr="00465D57" w:rsidRDefault="00CC7E70" w:rsidP="00CC7E70">
            <w:pPr>
              <w:jc w:val="left"/>
              <w:rPr>
                <w:rFonts w:ascii="Cambria" w:eastAsia="MS Mincho" w:hAnsi="Cambria"/>
              </w:rPr>
            </w:pPr>
          </w:p>
        </w:tc>
        <w:tc>
          <w:tcPr>
            <w:tcW w:w="1270" w:type="dxa"/>
          </w:tcPr>
          <w:p w14:paraId="722EE7E9" w14:textId="77777777" w:rsidR="00CC7E70" w:rsidRPr="00465D57" w:rsidRDefault="00CC7E70" w:rsidP="00CC7E70">
            <w:pPr>
              <w:jc w:val="left"/>
              <w:rPr>
                <w:rFonts w:ascii="Cambria" w:eastAsia="MS Mincho" w:hAnsi="Cambria"/>
              </w:rPr>
            </w:pPr>
          </w:p>
        </w:tc>
        <w:tc>
          <w:tcPr>
            <w:tcW w:w="2457" w:type="dxa"/>
          </w:tcPr>
          <w:p w14:paraId="0C83D4BA" w14:textId="77777777" w:rsidR="00CC7E70" w:rsidRPr="00465D57" w:rsidRDefault="00CC7E70" w:rsidP="00CC7E70">
            <w:pPr>
              <w:jc w:val="left"/>
              <w:rPr>
                <w:rFonts w:ascii="Cambria" w:eastAsia="MS Mincho" w:hAnsi="Cambria"/>
              </w:rPr>
            </w:pPr>
          </w:p>
        </w:tc>
      </w:tr>
      <w:tr w:rsidR="00CC7E70" w:rsidRPr="00465D57" w14:paraId="4D3B5698" w14:textId="77777777" w:rsidTr="00CC7E70">
        <w:tc>
          <w:tcPr>
            <w:tcW w:w="1079" w:type="dxa"/>
          </w:tcPr>
          <w:p w14:paraId="51FF74E4" w14:textId="77777777" w:rsidR="00CC7E70" w:rsidRPr="00465D57" w:rsidRDefault="00CC7E70" w:rsidP="00CC7E70">
            <w:pPr>
              <w:jc w:val="left"/>
              <w:rPr>
                <w:rFonts w:ascii="Cambria" w:eastAsia="MS Mincho" w:hAnsi="Cambria"/>
              </w:rPr>
            </w:pPr>
          </w:p>
        </w:tc>
        <w:tc>
          <w:tcPr>
            <w:tcW w:w="1709" w:type="dxa"/>
          </w:tcPr>
          <w:p w14:paraId="50343DCC" w14:textId="77777777" w:rsidR="00CC7E70" w:rsidRPr="00465D57" w:rsidRDefault="00CC7E70" w:rsidP="00CC7E70">
            <w:pPr>
              <w:jc w:val="left"/>
              <w:rPr>
                <w:rFonts w:ascii="Cambria" w:eastAsia="MS Mincho" w:hAnsi="Cambria"/>
              </w:rPr>
            </w:pPr>
          </w:p>
        </w:tc>
        <w:tc>
          <w:tcPr>
            <w:tcW w:w="1260" w:type="dxa"/>
          </w:tcPr>
          <w:p w14:paraId="7F339552" w14:textId="77777777" w:rsidR="00CC7E70" w:rsidRPr="00465D57" w:rsidRDefault="00CC7E70" w:rsidP="00CC7E70">
            <w:pPr>
              <w:jc w:val="left"/>
              <w:rPr>
                <w:rFonts w:ascii="Cambria" w:eastAsia="MS Mincho" w:hAnsi="Cambria"/>
              </w:rPr>
            </w:pPr>
          </w:p>
        </w:tc>
        <w:tc>
          <w:tcPr>
            <w:tcW w:w="1341" w:type="dxa"/>
          </w:tcPr>
          <w:p w14:paraId="78F45F4D" w14:textId="77777777" w:rsidR="00CC7E70" w:rsidRPr="00465D57" w:rsidRDefault="00CC7E70" w:rsidP="00CC7E70">
            <w:pPr>
              <w:jc w:val="left"/>
              <w:rPr>
                <w:rFonts w:ascii="Cambria" w:eastAsia="MS Mincho" w:hAnsi="Cambria"/>
              </w:rPr>
            </w:pPr>
          </w:p>
        </w:tc>
        <w:tc>
          <w:tcPr>
            <w:tcW w:w="1234" w:type="dxa"/>
          </w:tcPr>
          <w:p w14:paraId="51F8F832" w14:textId="77777777" w:rsidR="00CC7E70" w:rsidRPr="00465D57" w:rsidRDefault="00CC7E70" w:rsidP="00CC7E70">
            <w:pPr>
              <w:jc w:val="left"/>
              <w:rPr>
                <w:rFonts w:ascii="Cambria" w:eastAsia="MS Mincho" w:hAnsi="Cambria"/>
              </w:rPr>
            </w:pPr>
          </w:p>
        </w:tc>
        <w:tc>
          <w:tcPr>
            <w:tcW w:w="1270" w:type="dxa"/>
          </w:tcPr>
          <w:p w14:paraId="57566D4E" w14:textId="77777777" w:rsidR="00CC7E70" w:rsidRPr="00465D57" w:rsidRDefault="00CC7E70" w:rsidP="00CC7E70">
            <w:pPr>
              <w:jc w:val="left"/>
              <w:rPr>
                <w:rFonts w:ascii="Cambria" w:eastAsia="MS Mincho" w:hAnsi="Cambria"/>
              </w:rPr>
            </w:pPr>
          </w:p>
        </w:tc>
        <w:tc>
          <w:tcPr>
            <w:tcW w:w="2457" w:type="dxa"/>
          </w:tcPr>
          <w:p w14:paraId="29AC2CB1" w14:textId="77777777" w:rsidR="00CC7E70" w:rsidRPr="00465D57" w:rsidRDefault="00CC7E70" w:rsidP="00CC7E70">
            <w:pPr>
              <w:jc w:val="left"/>
              <w:rPr>
                <w:rFonts w:ascii="Cambria" w:eastAsia="MS Mincho" w:hAnsi="Cambria"/>
              </w:rPr>
            </w:pPr>
          </w:p>
        </w:tc>
      </w:tr>
      <w:tr w:rsidR="00CC7E70" w:rsidRPr="00465D57" w14:paraId="382DED02" w14:textId="77777777" w:rsidTr="00CC7E70">
        <w:tc>
          <w:tcPr>
            <w:tcW w:w="1079" w:type="dxa"/>
          </w:tcPr>
          <w:p w14:paraId="7875EC51" w14:textId="77777777" w:rsidR="00CC7E70" w:rsidRPr="00465D57" w:rsidRDefault="00CC7E70" w:rsidP="00CC7E70">
            <w:pPr>
              <w:jc w:val="left"/>
              <w:rPr>
                <w:rFonts w:ascii="Cambria" w:eastAsia="MS Mincho" w:hAnsi="Cambria"/>
              </w:rPr>
            </w:pPr>
          </w:p>
        </w:tc>
        <w:tc>
          <w:tcPr>
            <w:tcW w:w="1709" w:type="dxa"/>
          </w:tcPr>
          <w:p w14:paraId="5EF7DD3B" w14:textId="77777777" w:rsidR="00CC7E70" w:rsidRPr="00465D57" w:rsidRDefault="00CC7E70" w:rsidP="00CC7E70">
            <w:pPr>
              <w:jc w:val="left"/>
              <w:rPr>
                <w:rFonts w:ascii="Cambria" w:eastAsia="MS Mincho" w:hAnsi="Cambria"/>
              </w:rPr>
            </w:pPr>
          </w:p>
        </w:tc>
        <w:tc>
          <w:tcPr>
            <w:tcW w:w="1260" w:type="dxa"/>
          </w:tcPr>
          <w:p w14:paraId="65EEF95F" w14:textId="77777777" w:rsidR="00CC7E70" w:rsidRPr="00465D57" w:rsidRDefault="00CC7E70" w:rsidP="00CC7E70">
            <w:pPr>
              <w:jc w:val="left"/>
              <w:rPr>
                <w:rFonts w:ascii="Cambria" w:eastAsia="MS Mincho" w:hAnsi="Cambria"/>
              </w:rPr>
            </w:pPr>
          </w:p>
        </w:tc>
        <w:tc>
          <w:tcPr>
            <w:tcW w:w="1341" w:type="dxa"/>
          </w:tcPr>
          <w:p w14:paraId="1BE1A2A8" w14:textId="77777777" w:rsidR="00CC7E70" w:rsidRPr="00465D57" w:rsidRDefault="00CC7E70" w:rsidP="00CC7E70">
            <w:pPr>
              <w:jc w:val="left"/>
              <w:rPr>
                <w:rFonts w:ascii="Cambria" w:eastAsia="MS Mincho" w:hAnsi="Cambria"/>
              </w:rPr>
            </w:pPr>
          </w:p>
        </w:tc>
        <w:tc>
          <w:tcPr>
            <w:tcW w:w="1234" w:type="dxa"/>
          </w:tcPr>
          <w:p w14:paraId="3A29C526" w14:textId="77777777" w:rsidR="00CC7E70" w:rsidRPr="00465D57" w:rsidRDefault="00CC7E70" w:rsidP="00CC7E70">
            <w:pPr>
              <w:jc w:val="left"/>
              <w:rPr>
                <w:rFonts w:ascii="Cambria" w:eastAsia="MS Mincho" w:hAnsi="Cambria"/>
              </w:rPr>
            </w:pPr>
          </w:p>
        </w:tc>
        <w:tc>
          <w:tcPr>
            <w:tcW w:w="1270" w:type="dxa"/>
          </w:tcPr>
          <w:p w14:paraId="6F7D0C88" w14:textId="77777777" w:rsidR="00CC7E70" w:rsidRPr="00465D57" w:rsidRDefault="00CC7E70" w:rsidP="00CC7E70">
            <w:pPr>
              <w:jc w:val="left"/>
              <w:rPr>
                <w:rFonts w:ascii="Cambria" w:eastAsia="MS Mincho" w:hAnsi="Cambria"/>
              </w:rPr>
            </w:pPr>
          </w:p>
        </w:tc>
        <w:tc>
          <w:tcPr>
            <w:tcW w:w="2457" w:type="dxa"/>
          </w:tcPr>
          <w:p w14:paraId="2B56B36B" w14:textId="77777777" w:rsidR="00CC7E70" w:rsidRPr="00465D57" w:rsidRDefault="00CC7E70" w:rsidP="00CC7E70">
            <w:pPr>
              <w:jc w:val="left"/>
              <w:rPr>
                <w:rFonts w:ascii="Cambria" w:eastAsia="MS Mincho" w:hAnsi="Cambria"/>
              </w:rPr>
            </w:pPr>
          </w:p>
        </w:tc>
      </w:tr>
      <w:tr w:rsidR="00CC7E70" w:rsidRPr="00465D57" w14:paraId="7A59CEFD" w14:textId="77777777" w:rsidTr="00CC7E70">
        <w:tc>
          <w:tcPr>
            <w:tcW w:w="1079" w:type="dxa"/>
          </w:tcPr>
          <w:p w14:paraId="54EA3719" w14:textId="77777777" w:rsidR="00CC7E70" w:rsidRPr="00465D57" w:rsidRDefault="00CC7E70" w:rsidP="00CC7E70">
            <w:pPr>
              <w:jc w:val="left"/>
              <w:rPr>
                <w:rFonts w:ascii="Cambria" w:eastAsia="MS Mincho" w:hAnsi="Cambria"/>
              </w:rPr>
            </w:pPr>
          </w:p>
        </w:tc>
        <w:tc>
          <w:tcPr>
            <w:tcW w:w="1709" w:type="dxa"/>
          </w:tcPr>
          <w:p w14:paraId="38509DF6" w14:textId="77777777" w:rsidR="00CC7E70" w:rsidRPr="00465D57" w:rsidRDefault="00CC7E70" w:rsidP="00CC7E70">
            <w:pPr>
              <w:jc w:val="left"/>
              <w:rPr>
                <w:rFonts w:ascii="Cambria" w:eastAsia="MS Mincho" w:hAnsi="Cambria"/>
              </w:rPr>
            </w:pPr>
          </w:p>
        </w:tc>
        <w:tc>
          <w:tcPr>
            <w:tcW w:w="1260" w:type="dxa"/>
          </w:tcPr>
          <w:p w14:paraId="07C8C515" w14:textId="77777777" w:rsidR="00CC7E70" w:rsidRPr="00465D57" w:rsidRDefault="00CC7E70" w:rsidP="00CC7E70">
            <w:pPr>
              <w:jc w:val="left"/>
              <w:rPr>
                <w:rFonts w:ascii="Cambria" w:eastAsia="MS Mincho" w:hAnsi="Cambria"/>
              </w:rPr>
            </w:pPr>
          </w:p>
        </w:tc>
        <w:tc>
          <w:tcPr>
            <w:tcW w:w="1341" w:type="dxa"/>
          </w:tcPr>
          <w:p w14:paraId="3C3D5A85" w14:textId="77777777" w:rsidR="00CC7E70" w:rsidRPr="00465D57" w:rsidRDefault="00CC7E70" w:rsidP="00CC7E70">
            <w:pPr>
              <w:jc w:val="left"/>
              <w:rPr>
                <w:rFonts w:ascii="Cambria" w:eastAsia="MS Mincho" w:hAnsi="Cambria"/>
              </w:rPr>
            </w:pPr>
          </w:p>
        </w:tc>
        <w:tc>
          <w:tcPr>
            <w:tcW w:w="1234" w:type="dxa"/>
          </w:tcPr>
          <w:p w14:paraId="18C67A62" w14:textId="77777777" w:rsidR="00CC7E70" w:rsidRPr="00465D57" w:rsidRDefault="00CC7E70" w:rsidP="00CC7E70">
            <w:pPr>
              <w:jc w:val="left"/>
              <w:rPr>
                <w:rFonts w:ascii="Cambria" w:eastAsia="MS Mincho" w:hAnsi="Cambria"/>
              </w:rPr>
            </w:pPr>
          </w:p>
        </w:tc>
        <w:tc>
          <w:tcPr>
            <w:tcW w:w="1270" w:type="dxa"/>
          </w:tcPr>
          <w:p w14:paraId="1151C1D1" w14:textId="77777777" w:rsidR="00CC7E70" w:rsidRPr="00465D57" w:rsidRDefault="00CC7E70" w:rsidP="00CC7E70">
            <w:pPr>
              <w:jc w:val="left"/>
              <w:rPr>
                <w:rFonts w:ascii="Cambria" w:eastAsia="MS Mincho" w:hAnsi="Cambria"/>
              </w:rPr>
            </w:pPr>
          </w:p>
        </w:tc>
        <w:tc>
          <w:tcPr>
            <w:tcW w:w="2457" w:type="dxa"/>
          </w:tcPr>
          <w:p w14:paraId="08853BF5" w14:textId="77777777" w:rsidR="00CC7E70" w:rsidRPr="00465D57" w:rsidRDefault="00CC7E70" w:rsidP="00CC7E70">
            <w:pPr>
              <w:jc w:val="left"/>
              <w:rPr>
                <w:rFonts w:ascii="Cambria" w:eastAsia="MS Mincho" w:hAnsi="Cambria"/>
              </w:rPr>
            </w:pPr>
          </w:p>
        </w:tc>
      </w:tr>
    </w:tbl>
    <w:p w14:paraId="6266A776" w14:textId="77777777" w:rsidR="00CC7E70" w:rsidRPr="00465D57" w:rsidRDefault="00CC7E70" w:rsidP="00CC7E70">
      <w:pPr>
        <w:rPr>
          <w:rFonts w:ascii="Times New Roman" w:hAnsi="Times New Roman"/>
          <w:b/>
          <w:sz w:val="24"/>
          <w:szCs w:val="24"/>
        </w:rPr>
      </w:pPr>
    </w:p>
    <w:p w14:paraId="173334E8" w14:textId="77777777" w:rsidR="00CC7E70" w:rsidRPr="00465D57" w:rsidRDefault="00CC7E70" w:rsidP="00CC7E70">
      <w:pPr>
        <w:rPr>
          <w:rFonts w:ascii="Times New Roman" w:hAnsi="Times New Roman"/>
          <w:b/>
          <w:sz w:val="24"/>
          <w:szCs w:val="24"/>
        </w:rPr>
      </w:pPr>
    </w:p>
    <w:p w14:paraId="2281765C" w14:textId="77777777" w:rsidR="00CC7E70" w:rsidRPr="00465D57" w:rsidRDefault="00CC7E70" w:rsidP="00CC7E70">
      <w:pPr>
        <w:rPr>
          <w:rFonts w:ascii="Times New Roman" w:hAnsi="Times New Roman"/>
          <w:b/>
          <w:sz w:val="24"/>
          <w:szCs w:val="24"/>
        </w:rPr>
      </w:pPr>
    </w:p>
    <w:p w14:paraId="5BA6653D" w14:textId="77777777" w:rsidR="00CC7E70" w:rsidRPr="00465D57" w:rsidRDefault="00CC7E70" w:rsidP="00CC7E70">
      <w:pPr>
        <w:rPr>
          <w:rFonts w:ascii="Times New Roman" w:hAnsi="Times New Roman"/>
          <w:b/>
          <w:sz w:val="24"/>
          <w:szCs w:val="24"/>
        </w:rPr>
      </w:pPr>
    </w:p>
    <w:p w14:paraId="1986A962" w14:textId="77777777" w:rsidR="00CC7E70" w:rsidRPr="00465D57" w:rsidRDefault="00CC7E70" w:rsidP="00CC7E70">
      <w:pPr>
        <w:rPr>
          <w:rFonts w:ascii="Times New Roman" w:hAnsi="Times New Roman"/>
          <w:b/>
          <w:sz w:val="24"/>
          <w:szCs w:val="24"/>
        </w:rPr>
      </w:pPr>
    </w:p>
    <w:p w14:paraId="5E1CCE5F" w14:textId="77777777" w:rsidR="00CC7E70" w:rsidRPr="00465D57" w:rsidRDefault="00CC7E70" w:rsidP="00CC7E70">
      <w:pPr>
        <w:rPr>
          <w:rFonts w:ascii="Times New Roman" w:hAnsi="Times New Roman"/>
          <w:b/>
          <w:sz w:val="24"/>
          <w:szCs w:val="24"/>
        </w:rPr>
      </w:pPr>
    </w:p>
    <w:p w14:paraId="1225EE14" w14:textId="77777777" w:rsidR="00CC7E70" w:rsidRPr="00465D57" w:rsidRDefault="00CC7E70" w:rsidP="00CC7E70">
      <w:pPr>
        <w:rPr>
          <w:rFonts w:ascii="Times New Roman" w:hAnsi="Times New Roman"/>
          <w:b/>
          <w:sz w:val="24"/>
          <w:szCs w:val="24"/>
        </w:rPr>
      </w:pPr>
    </w:p>
    <w:p w14:paraId="542B2764" w14:textId="77777777" w:rsidR="00CC7E70" w:rsidRPr="00465D57" w:rsidRDefault="00CC7E70" w:rsidP="00CC7E70">
      <w:pPr>
        <w:rPr>
          <w:rFonts w:ascii="Times New Roman" w:hAnsi="Times New Roman"/>
          <w:b/>
          <w:sz w:val="24"/>
          <w:szCs w:val="24"/>
        </w:rPr>
      </w:pPr>
    </w:p>
    <w:p w14:paraId="16931507" w14:textId="77777777" w:rsidR="00CC7E70" w:rsidRPr="00465D57" w:rsidRDefault="00CC7E70" w:rsidP="00CC7E70">
      <w:pPr>
        <w:rPr>
          <w:rFonts w:ascii="Times New Roman" w:hAnsi="Times New Roman"/>
          <w:b/>
          <w:sz w:val="24"/>
          <w:szCs w:val="24"/>
        </w:rPr>
      </w:pPr>
    </w:p>
    <w:p w14:paraId="239A5E06" w14:textId="77777777" w:rsidR="00CC7E70" w:rsidRPr="00465D57" w:rsidRDefault="00CC7E70" w:rsidP="00CC7E70">
      <w:pPr>
        <w:rPr>
          <w:rFonts w:ascii="Times New Roman" w:hAnsi="Times New Roman"/>
          <w:b/>
          <w:sz w:val="24"/>
          <w:szCs w:val="24"/>
        </w:rPr>
      </w:pPr>
    </w:p>
    <w:p w14:paraId="7415D3A9" w14:textId="77777777" w:rsidR="00CC7E70" w:rsidRPr="00465D57" w:rsidRDefault="00CC7E70" w:rsidP="00CC7E70">
      <w:pPr>
        <w:rPr>
          <w:rFonts w:ascii="Times New Roman" w:hAnsi="Times New Roman"/>
          <w:b/>
          <w:sz w:val="24"/>
          <w:szCs w:val="24"/>
        </w:rPr>
      </w:pPr>
    </w:p>
    <w:p w14:paraId="0465DF2D" w14:textId="77777777" w:rsidR="00CC7E70" w:rsidRPr="00465D57" w:rsidRDefault="00CC7E70" w:rsidP="00CC7E70">
      <w:pPr>
        <w:rPr>
          <w:rFonts w:ascii="Times New Roman" w:hAnsi="Times New Roman"/>
          <w:b/>
          <w:sz w:val="24"/>
          <w:szCs w:val="24"/>
        </w:rPr>
      </w:pPr>
    </w:p>
    <w:p w14:paraId="532F80A9" w14:textId="77777777" w:rsidR="00CC7E70" w:rsidRPr="00465D57" w:rsidRDefault="00CC7E70" w:rsidP="00CC7E70">
      <w:pPr>
        <w:rPr>
          <w:rFonts w:ascii="Times New Roman" w:hAnsi="Times New Roman"/>
          <w:b/>
          <w:sz w:val="24"/>
          <w:szCs w:val="24"/>
        </w:rPr>
      </w:pPr>
    </w:p>
    <w:p w14:paraId="6067BFE4" w14:textId="77777777" w:rsidR="00CC7E70" w:rsidRPr="00465D57" w:rsidRDefault="00CC7E70" w:rsidP="00CC7E70">
      <w:pPr>
        <w:rPr>
          <w:rFonts w:ascii="Times New Roman" w:hAnsi="Times New Roman"/>
          <w:b/>
          <w:sz w:val="24"/>
          <w:szCs w:val="24"/>
        </w:rPr>
      </w:pPr>
    </w:p>
    <w:p w14:paraId="07396845" w14:textId="77777777" w:rsidR="00CC7E70" w:rsidRPr="00465D57" w:rsidRDefault="00CC7E70" w:rsidP="00CC7E70">
      <w:pPr>
        <w:rPr>
          <w:rFonts w:ascii="Times New Roman" w:hAnsi="Times New Roman"/>
          <w:b/>
          <w:sz w:val="24"/>
          <w:szCs w:val="24"/>
        </w:rPr>
      </w:pPr>
    </w:p>
    <w:p w14:paraId="4061DBC2" w14:textId="77777777" w:rsidR="00CC7E70" w:rsidRPr="00465D57" w:rsidRDefault="00CC7E70" w:rsidP="00CC7E70">
      <w:pPr>
        <w:rPr>
          <w:rFonts w:ascii="Times New Roman" w:hAnsi="Times New Roman"/>
          <w:b/>
          <w:sz w:val="24"/>
          <w:szCs w:val="24"/>
        </w:rPr>
      </w:pPr>
    </w:p>
    <w:p w14:paraId="05388044" w14:textId="77777777" w:rsidR="00CC7E70" w:rsidRPr="00465D57" w:rsidRDefault="00CC7E70" w:rsidP="00CC7E70">
      <w:pPr>
        <w:rPr>
          <w:rFonts w:ascii="Times New Roman" w:hAnsi="Times New Roman"/>
          <w:b/>
          <w:sz w:val="24"/>
          <w:szCs w:val="24"/>
        </w:rPr>
      </w:pPr>
    </w:p>
    <w:p w14:paraId="639D5B8F" w14:textId="77777777" w:rsidR="00CC7E70" w:rsidRPr="00465D57" w:rsidRDefault="00CC7E70" w:rsidP="00CC7E70">
      <w:pPr>
        <w:rPr>
          <w:rFonts w:ascii="Times New Roman" w:hAnsi="Times New Roman"/>
          <w:b/>
          <w:sz w:val="24"/>
          <w:szCs w:val="24"/>
        </w:rPr>
      </w:pPr>
    </w:p>
    <w:p w14:paraId="26CE7942" w14:textId="77777777" w:rsidR="00CC7E70" w:rsidRPr="00465D57" w:rsidRDefault="00CC7E70" w:rsidP="00CC7E70">
      <w:pPr>
        <w:rPr>
          <w:rFonts w:ascii="Times New Roman" w:hAnsi="Times New Roman"/>
          <w:b/>
          <w:sz w:val="24"/>
          <w:szCs w:val="24"/>
        </w:rPr>
      </w:pPr>
    </w:p>
    <w:p w14:paraId="5A0E9990" w14:textId="77777777" w:rsidR="00CC7E70" w:rsidRPr="00465D57" w:rsidRDefault="00CC7E70" w:rsidP="00CC7E70">
      <w:pPr>
        <w:rPr>
          <w:rFonts w:ascii="Times New Roman" w:hAnsi="Times New Roman"/>
          <w:b/>
          <w:sz w:val="24"/>
          <w:szCs w:val="24"/>
        </w:rPr>
      </w:pPr>
    </w:p>
    <w:p w14:paraId="7D26192D" w14:textId="77777777" w:rsidR="00CC7E70" w:rsidRPr="00465D57" w:rsidRDefault="00CC7E70" w:rsidP="00CC7E70">
      <w:pPr>
        <w:rPr>
          <w:rFonts w:ascii="Times New Roman" w:hAnsi="Times New Roman"/>
          <w:b/>
          <w:sz w:val="24"/>
          <w:szCs w:val="24"/>
        </w:rPr>
      </w:pPr>
    </w:p>
    <w:p w14:paraId="39A0DAD2" w14:textId="77777777" w:rsidR="00CC7E70" w:rsidRPr="00465D57" w:rsidRDefault="00CC7E70" w:rsidP="00CC7E70">
      <w:pPr>
        <w:rPr>
          <w:rFonts w:ascii="Times New Roman" w:hAnsi="Times New Roman"/>
          <w:b/>
          <w:sz w:val="24"/>
          <w:szCs w:val="24"/>
        </w:rPr>
      </w:pPr>
    </w:p>
    <w:p w14:paraId="6AF76D59" w14:textId="77777777" w:rsidR="00CC7E70" w:rsidRPr="00465D57" w:rsidRDefault="00CC7E70" w:rsidP="00CC7E70">
      <w:pPr>
        <w:rPr>
          <w:rFonts w:ascii="Times New Roman" w:hAnsi="Times New Roman"/>
          <w:b/>
          <w:sz w:val="24"/>
          <w:szCs w:val="24"/>
        </w:rPr>
      </w:pPr>
    </w:p>
    <w:p w14:paraId="312ADEFA" w14:textId="77777777" w:rsidR="00CC7E70" w:rsidRDefault="00CC7E70" w:rsidP="00CC7E70">
      <w:pPr>
        <w:rPr>
          <w:rFonts w:ascii="Times New Roman" w:hAnsi="Times New Roman"/>
          <w:b/>
          <w:sz w:val="24"/>
          <w:szCs w:val="24"/>
        </w:rPr>
      </w:pPr>
    </w:p>
    <w:p w14:paraId="54B8E92C" w14:textId="77777777" w:rsidR="00CC7E70" w:rsidRDefault="00CC7E70" w:rsidP="00CC7E70">
      <w:pPr>
        <w:rPr>
          <w:rFonts w:ascii="Times New Roman" w:hAnsi="Times New Roman"/>
          <w:b/>
          <w:sz w:val="24"/>
          <w:szCs w:val="24"/>
        </w:rPr>
      </w:pPr>
      <w:r>
        <w:rPr>
          <w:rFonts w:ascii="Times New Roman" w:hAnsi="Times New Roman"/>
          <w:b/>
          <w:sz w:val="24"/>
          <w:szCs w:val="24"/>
        </w:rPr>
        <w:t>Annex</w:t>
      </w:r>
      <w:r w:rsidRPr="00465D57">
        <w:rPr>
          <w:rFonts w:ascii="Times New Roman" w:hAnsi="Times New Roman"/>
          <w:b/>
          <w:sz w:val="24"/>
          <w:szCs w:val="24"/>
        </w:rPr>
        <w:t xml:space="preserve"> 2:</w:t>
      </w:r>
    </w:p>
    <w:p w14:paraId="54D61A58" w14:textId="77777777" w:rsidR="00CC7E70" w:rsidRPr="00465D57" w:rsidRDefault="00CC7E70" w:rsidP="00CC7E70">
      <w:pPr>
        <w:rPr>
          <w:rFonts w:ascii="Times New Roman" w:hAnsi="Times New Roman"/>
          <w:sz w:val="24"/>
          <w:szCs w:val="24"/>
        </w:rPr>
      </w:pPr>
    </w:p>
    <w:p w14:paraId="34BD883F" w14:textId="77777777" w:rsidR="00CC7E70" w:rsidRPr="00465D57" w:rsidRDefault="00CC7E70" w:rsidP="00CC7E70">
      <w:pPr>
        <w:keepNext/>
        <w:keepLines/>
        <w:jc w:val="left"/>
        <w:outlineLvl w:val="1"/>
        <w:rPr>
          <w:rFonts w:ascii="Times New Roman" w:eastAsia="MS Gothic" w:hAnsi="Times New Roman"/>
          <w:b/>
          <w:bCs/>
          <w:sz w:val="24"/>
          <w:szCs w:val="24"/>
        </w:rPr>
      </w:pPr>
      <w:r>
        <w:rPr>
          <w:rFonts w:ascii="Times New Roman" w:eastAsia="MS Gothic" w:hAnsi="Times New Roman"/>
          <w:b/>
          <w:bCs/>
          <w:sz w:val="24"/>
          <w:szCs w:val="24"/>
        </w:rPr>
        <w:t xml:space="preserve">Register for access to mass data in Criminal Record E System - CES Evidence  </w:t>
      </w:r>
    </w:p>
    <w:p w14:paraId="6620B067" w14:textId="77777777" w:rsidR="00CC7E70" w:rsidRPr="00465D57" w:rsidRDefault="00CC7E70" w:rsidP="00CC7E70">
      <w:pPr>
        <w:keepNext/>
        <w:keepLines/>
        <w:jc w:val="left"/>
        <w:outlineLvl w:val="1"/>
        <w:rPr>
          <w:rFonts w:ascii="Times New Roman" w:eastAsia="MS Gothic" w:hAnsi="Times New Roman"/>
          <w:b/>
          <w:bCs/>
          <w:color w:val="4F81BD"/>
          <w:sz w:val="24"/>
          <w:szCs w:val="24"/>
        </w:rPr>
      </w:pPr>
    </w:p>
    <w:tbl>
      <w:tblPr>
        <w:tblW w:w="0" w:type="auto"/>
        <w:tblLook w:val="04A0" w:firstRow="1" w:lastRow="0" w:firstColumn="1" w:lastColumn="0" w:noHBand="0" w:noVBand="1"/>
      </w:tblPr>
      <w:tblGrid>
        <w:gridCol w:w="1435"/>
        <w:gridCol w:w="1438"/>
        <w:gridCol w:w="1436"/>
        <w:gridCol w:w="1438"/>
        <w:gridCol w:w="1439"/>
        <w:gridCol w:w="1976"/>
      </w:tblGrid>
      <w:tr w:rsidR="00CC7E70" w:rsidRPr="00465D57" w14:paraId="639DD800" w14:textId="77777777" w:rsidTr="00CC7E70">
        <w:tc>
          <w:tcPr>
            <w:tcW w:w="1435" w:type="dxa"/>
            <w:tcBorders>
              <w:top w:val="single" w:sz="4" w:space="0" w:color="auto"/>
              <w:left w:val="single" w:sz="4" w:space="0" w:color="auto"/>
              <w:bottom w:val="single" w:sz="4" w:space="0" w:color="auto"/>
              <w:right w:val="single" w:sz="4" w:space="0" w:color="auto"/>
            </w:tcBorders>
          </w:tcPr>
          <w:p w14:paraId="0F1C3F41" w14:textId="77777777" w:rsidR="00CC7E70" w:rsidRPr="00465D57" w:rsidRDefault="00CC7E70" w:rsidP="00CC7E70">
            <w:pPr>
              <w:jc w:val="center"/>
              <w:rPr>
                <w:rFonts w:ascii="Times New Roman" w:eastAsia="MS Mincho" w:hAnsi="Times New Roman"/>
                <w:sz w:val="24"/>
                <w:szCs w:val="24"/>
              </w:rPr>
            </w:pPr>
            <w:r w:rsidRPr="00465D57">
              <w:rPr>
                <w:rFonts w:ascii="Times New Roman" w:eastAsia="MS Mincho" w:hAnsi="Times New Roman"/>
                <w:sz w:val="24"/>
                <w:szCs w:val="24"/>
              </w:rPr>
              <w:t>Nr.</w:t>
            </w:r>
          </w:p>
        </w:tc>
        <w:tc>
          <w:tcPr>
            <w:tcW w:w="1438" w:type="dxa"/>
            <w:tcBorders>
              <w:top w:val="single" w:sz="4" w:space="0" w:color="auto"/>
              <w:left w:val="single" w:sz="4" w:space="0" w:color="auto"/>
              <w:bottom w:val="single" w:sz="4" w:space="0" w:color="auto"/>
              <w:right w:val="single" w:sz="4" w:space="0" w:color="auto"/>
            </w:tcBorders>
          </w:tcPr>
          <w:p w14:paraId="49B3604D" w14:textId="77777777" w:rsidR="00CC7E70" w:rsidRPr="00465D57" w:rsidRDefault="00CC7E70" w:rsidP="00CC7E70">
            <w:pPr>
              <w:jc w:val="center"/>
              <w:rPr>
                <w:rFonts w:ascii="Times New Roman" w:eastAsia="MS Mincho" w:hAnsi="Times New Roman"/>
                <w:sz w:val="24"/>
                <w:szCs w:val="24"/>
              </w:rPr>
            </w:pPr>
            <w:r>
              <w:rPr>
                <w:rFonts w:ascii="Times New Roman" w:eastAsia="MS Mincho" w:hAnsi="Times New Roman"/>
                <w:sz w:val="24"/>
                <w:szCs w:val="24"/>
              </w:rPr>
              <w:t xml:space="preserve">Name and surname of authorized person  </w:t>
            </w:r>
          </w:p>
        </w:tc>
        <w:tc>
          <w:tcPr>
            <w:tcW w:w="1436" w:type="dxa"/>
            <w:tcBorders>
              <w:top w:val="single" w:sz="4" w:space="0" w:color="auto"/>
              <w:left w:val="single" w:sz="4" w:space="0" w:color="auto"/>
              <w:bottom w:val="single" w:sz="4" w:space="0" w:color="auto"/>
              <w:right w:val="single" w:sz="4" w:space="0" w:color="auto"/>
            </w:tcBorders>
          </w:tcPr>
          <w:p w14:paraId="018252F4" w14:textId="77777777" w:rsidR="00CC7E70" w:rsidRPr="00465D57" w:rsidRDefault="00CC7E70" w:rsidP="00CC7E70">
            <w:pPr>
              <w:jc w:val="center"/>
              <w:rPr>
                <w:rFonts w:ascii="Times New Roman" w:eastAsia="MS Mincho" w:hAnsi="Times New Roman"/>
                <w:sz w:val="24"/>
                <w:szCs w:val="24"/>
              </w:rPr>
            </w:pPr>
            <w:r>
              <w:rPr>
                <w:rFonts w:ascii="Times New Roman" w:eastAsia="MS Mincho" w:hAnsi="Times New Roman"/>
                <w:sz w:val="24"/>
                <w:szCs w:val="24"/>
              </w:rPr>
              <w:t xml:space="preserve">Date and time of access  </w:t>
            </w:r>
          </w:p>
        </w:tc>
        <w:tc>
          <w:tcPr>
            <w:tcW w:w="1438" w:type="dxa"/>
            <w:tcBorders>
              <w:top w:val="single" w:sz="4" w:space="0" w:color="auto"/>
              <w:left w:val="single" w:sz="4" w:space="0" w:color="auto"/>
              <w:bottom w:val="single" w:sz="4" w:space="0" w:color="auto"/>
              <w:right w:val="single" w:sz="4" w:space="0" w:color="auto"/>
            </w:tcBorders>
          </w:tcPr>
          <w:p w14:paraId="7FB4FA1B" w14:textId="77777777" w:rsidR="00CC7E70" w:rsidRPr="00465D57" w:rsidRDefault="00CC7E70" w:rsidP="00CC7E70">
            <w:pPr>
              <w:jc w:val="center"/>
              <w:rPr>
                <w:rFonts w:ascii="Times New Roman" w:eastAsia="MS Mincho" w:hAnsi="Times New Roman"/>
                <w:sz w:val="24"/>
                <w:szCs w:val="24"/>
              </w:rPr>
            </w:pPr>
            <w:r>
              <w:rPr>
                <w:rFonts w:ascii="Times New Roman" w:eastAsia="MS Mincho" w:hAnsi="Times New Roman"/>
                <w:sz w:val="24"/>
                <w:szCs w:val="24"/>
              </w:rPr>
              <w:t xml:space="preserve">Analytic or research purpose  </w:t>
            </w:r>
          </w:p>
        </w:tc>
        <w:tc>
          <w:tcPr>
            <w:tcW w:w="1439" w:type="dxa"/>
            <w:tcBorders>
              <w:top w:val="single" w:sz="4" w:space="0" w:color="auto"/>
              <w:left w:val="single" w:sz="4" w:space="0" w:color="auto"/>
              <w:bottom w:val="single" w:sz="4" w:space="0" w:color="auto"/>
              <w:right w:val="single" w:sz="4" w:space="0" w:color="auto"/>
            </w:tcBorders>
          </w:tcPr>
          <w:p w14:paraId="5CEBE91A" w14:textId="77777777" w:rsidR="00CC7E70" w:rsidRPr="00465D57" w:rsidRDefault="00CC7E70" w:rsidP="00CC7E70">
            <w:pPr>
              <w:jc w:val="center"/>
              <w:rPr>
                <w:rFonts w:ascii="Times New Roman" w:eastAsia="MS Mincho" w:hAnsi="Times New Roman"/>
                <w:sz w:val="24"/>
                <w:szCs w:val="24"/>
              </w:rPr>
            </w:pPr>
            <w:r>
              <w:rPr>
                <w:rFonts w:ascii="Times New Roman" w:eastAsia="MS Mincho" w:hAnsi="Times New Roman"/>
                <w:sz w:val="24"/>
                <w:szCs w:val="24"/>
              </w:rPr>
              <w:t xml:space="preserve">Description of the group of obtained data  </w:t>
            </w:r>
          </w:p>
        </w:tc>
        <w:tc>
          <w:tcPr>
            <w:tcW w:w="1830" w:type="dxa"/>
            <w:tcBorders>
              <w:top w:val="single" w:sz="4" w:space="0" w:color="auto"/>
              <w:left w:val="single" w:sz="4" w:space="0" w:color="auto"/>
              <w:bottom w:val="single" w:sz="4" w:space="0" w:color="auto"/>
              <w:right w:val="single" w:sz="4" w:space="0" w:color="auto"/>
            </w:tcBorders>
          </w:tcPr>
          <w:p w14:paraId="615A633C" w14:textId="77777777" w:rsidR="00CC7E70" w:rsidRPr="00465D57" w:rsidRDefault="00CC7E70" w:rsidP="00CC7E70">
            <w:pPr>
              <w:jc w:val="center"/>
              <w:rPr>
                <w:rFonts w:ascii="Times New Roman" w:eastAsia="MS Mincho" w:hAnsi="Times New Roman"/>
                <w:sz w:val="24"/>
                <w:szCs w:val="24"/>
              </w:rPr>
            </w:pPr>
            <w:r>
              <w:rPr>
                <w:rFonts w:ascii="Times New Roman" w:eastAsia="MS Mincho" w:hAnsi="Times New Roman"/>
                <w:sz w:val="24"/>
                <w:szCs w:val="24"/>
              </w:rPr>
              <w:t xml:space="preserve">Measures of anonymization or pseudonymization </w:t>
            </w:r>
          </w:p>
        </w:tc>
      </w:tr>
      <w:tr w:rsidR="00CC7E70" w:rsidRPr="00465D57" w14:paraId="4BCDDD2A" w14:textId="77777777" w:rsidTr="00CC7E70">
        <w:tc>
          <w:tcPr>
            <w:tcW w:w="1435" w:type="dxa"/>
            <w:tcBorders>
              <w:top w:val="single" w:sz="4" w:space="0" w:color="auto"/>
              <w:left w:val="single" w:sz="4" w:space="0" w:color="auto"/>
              <w:bottom w:val="single" w:sz="4" w:space="0" w:color="auto"/>
              <w:right w:val="single" w:sz="4" w:space="0" w:color="auto"/>
            </w:tcBorders>
          </w:tcPr>
          <w:p w14:paraId="397464B9"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148D630"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224DC622"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CB6BFE6"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9ECA137"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5F17978" w14:textId="77777777" w:rsidR="00CC7E70" w:rsidRPr="00465D57" w:rsidRDefault="00CC7E70" w:rsidP="00CC7E70">
            <w:pPr>
              <w:jc w:val="left"/>
              <w:rPr>
                <w:rFonts w:ascii="Times New Roman" w:eastAsia="MS Mincho" w:hAnsi="Times New Roman"/>
                <w:sz w:val="24"/>
                <w:szCs w:val="24"/>
              </w:rPr>
            </w:pPr>
          </w:p>
        </w:tc>
      </w:tr>
      <w:tr w:rsidR="00CC7E70" w:rsidRPr="00465D57" w14:paraId="5A2DA871" w14:textId="77777777" w:rsidTr="00CC7E70">
        <w:tc>
          <w:tcPr>
            <w:tcW w:w="1435" w:type="dxa"/>
            <w:tcBorders>
              <w:top w:val="single" w:sz="4" w:space="0" w:color="auto"/>
              <w:left w:val="single" w:sz="4" w:space="0" w:color="auto"/>
              <w:bottom w:val="single" w:sz="4" w:space="0" w:color="auto"/>
              <w:right w:val="single" w:sz="4" w:space="0" w:color="auto"/>
            </w:tcBorders>
          </w:tcPr>
          <w:p w14:paraId="33AA75BE"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D73B990"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BA2A45A"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987DEC5"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C7A0FBF"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61BAE69B" w14:textId="77777777" w:rsidR="00CC7E70" w:rsidRPr="00465D57" w:rsidRDefault="00CC7E70" w:rsidP="00CC7E70">
            <w:pPr>
              <w:jc w:val="left"/>
              <w:rPr>
                <w:rFonts w:ascii="Times New Roman" w:eastAsia="MS Mincho" w:hAnsi="Times New Roman"/>
                <w:sz w:val="24"/>
                <w:szCs w:val="24"/>
              </w:rPr>
            </w:pPr>
          </w:p>
        </w:tc>
      </w:tr>
      <w:tr w:rsidR="00CC7E70" w:rsidRPr="00465D57" w14:paraId="1EDCF224" w14:textId="77777777" w:rsidTr="00CC7E70">
        <w:tc>
          <w:tcPr>
            <w:tcW w:w="1435" w:type="dxa"/>
            <w:tcBorders>
              <w:top w:val="single" w:sz="4" w:space="0" w:color="auto"/>
              <w:left w:val="single" w:sz="4" w:space="0" w:color="auto"/>
              <w:bottom w:val="single" w:sz="4" w:space="0" w:color="auto"/>
              <w:right w:val="single" w:sz="4" w:space="0" w:color="auto"/>
            </w:tcBorders>
          </w:tcPr>
          <w:p w14:paraId="24A3D29D"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BD3A987"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21B6760"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059A4B8"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7A10EE52"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693CAEE" w14:textId="77777777" w:rsidR="00CC7E70" w:rsidRPr="00465D57" w:rsidRDefault="00CC7E70" w:rsidP="00CC7E70">
            <w:pPr>
              <w:jc w:val="left"/>
              <w:rPr>
                <w:rFonts w:ascii="Times New Roman" w:eastAsia="MS Mincho" w:hAnsi="Times New Roman"/>
                <w:sz w:val="24"/>
                <w:szCs w:val="24"/>
              </w:rPr>
            </w:pPr>
          </w:p>
        </w:tc>
      </w:tr>
      <w:tr w:rsidR="00CC7E70" w:rsidRPr="00465D57" w14:paraId="57652EAC" w14:textId="77777777" w:rsidTr="00CC7E70">
        <w:tc>
          <w:tcPr>
            <w:tcW w:w="1435" w:type="dxa"/>
            <w:tcBorders>
              <w:top w:val="single" w:sz="4" w:space="0" w:color="auto"/>
              <w:left w:val="single" w:sz="4" w:space="0" w:color="auto"/>
              <w:bottom w:val="single" w:sz="4" w:space="0" w:color="auto"/>
              <w:right w:val="single" w:sz="4" w:space="0" w:color="auto"/>
            </w:tcBorders>
          </w:tcPr>
          <w:p w14:paraId="1D42154A"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B3772EE"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6940CD08"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6068B10"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7411D8E0"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6BB9F126" w14:textId="77777777" w:rsidR="00CC7E70" w:rsidRPr="00465D57" w:rsidRDefault="00CC7E70" w:rsidP="00CC7E70">
            <w:pPr>
              <w:jc w:val="left"/>
              <w:rPr>
                <w:rFonts w:ascii="Times New Roman" w:eastAsia="MS Mincho" w:hAnsi="Times New Roman"/>
                <w:sz w:val="24"/>
                <w:szCs w:val="24"/>
              </w:rPr>
            </w:pPr>
          </w:p>
        </w:tc>
      </w:tr>
      <w:tr w:rsidR="00CC7E70" w:rsidRPr="00465D57" w14:paraId="266B757D" w14:textId="77777777" w:rsidTr="00CC7E70">
        <w:tc>
          <w:tcPr>
            <w:tcW w:w="1435" w:type="dxa"/>
            <w:tcBorders>
              <w:top w:val="single" w:sz="4" w:space="0" w:color="auto"/>
              <w:left w:val="single" w:sz="4" w:space="0" w:color="auto"/>
              <w:bottom w:val="single" w:sz="4" w:space="0" w:color="auto"/>
              <w:right w:val="single" w:sz="4" w:space="0" w:color="auto"/>
            </w:tcBorders>
          </w:tcPr>
          <w:p w14:paraId="5FBC5DAA"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8623326"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A512454"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5EB7718"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55449F9F"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4AC70AD" w14:textId="77777777" w:rsidR="00CC7E70" w:rsidRPr="00465D57" w:rsidRDefault="00CC7E70" w:rsidP="00CC7E70">
            <w:pPr>
              <w:jc w:val="left"/>
              <w:rPr>
                <w:rFonts w:ascii="Times New Roman" w:eastAsia="MS Mincho" w:hAnsi="Times New Roman"/>
                <w:sz w:val="24"/>
                <w:szCs w:val="24"/>
              </w:rPr>
            </w:pPr>
          </w:p>
        </w:tc>
      </w:tr>
      <w:tr w:rsidR="00CC7E70" w:rsidRPr="00465D57" w14:paraId="016C2AD2" w14:textId="77777777" w:rsidTr="00CC7E70">
        <w:tc>
          <w:tcPr>
            <w:tcW w:w="1435" w:type="dxa"/>
            <w:tcBorders>
              <w:top w:val="single" w:sz="4" w:space="0" w:color="auto"/>
              <w:left w:val="single" w:sz="4" w:space="0" w:color="auto"/>
              <w:bottom w:val="single" w:sz="4" w:space="0" w:color="auto"/>
              <w:right w:val="single" w:sz="4" w:space="0" w:color="auto"/>
            </w:tcBorders>
          </w:tcPr>
          <w:p w14:paraId="038711AF"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FBE0ECF"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694B09CB"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EC38E7A"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F3DE771"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4E49D1C" w14:textId="77777777" w:rsidR="00CC7E70" w:rsidRPr="00465D57" w:rsidRDefault="00CC7E70" w:rsidP="00CC7E70">
            <w:pPr>
              <w:jc w:val="left"/>
              <w:rPr>
                <w:rFonts w:ascii="Times New Roman" w:eastAsia="MS Mincho" w:hAnsi="Times New Roman"/>
                <w:sz w:val="24"/>
                <w:szCs w:val="24"/>
              </w:rPr>
            </w:pPr>
          </w:p>
        </w:tc>
      </w:tr>
      <w:tr w:rsidR="00CC7E70" w:rsidRPr="00465D57" w14:paraId="52DC2FD3" w14:textId="77777777" w:rsidTr="00CC7E70">
        <w:tc>
          <w:tcPr>
            <w:tcW w:w="1435" w:type="dxa"/>
            <w:tcBorders>
              <w:top w:val="single" w:sz="4" w:space="0" w:color="auto"/>
              <w:left w:val="single" w:sz="4" w:space="0" w:color="auto"/>
              <w:bottom w:val="single" w:sz="4" w:space="0" w:color="auto"/>
              <w:right w:val="single" w:sz="4" w:space="0" w:color="auto"/>
            </w:tcBorders>
          </w:tcPr>
          <w:p w14:paraId="2DB36047"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5816127"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F7906F2"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10C581E"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19D4773"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59CAC45E" w14:textId="77777777" w:rsidR="00CC7E70" w:rsidRPr="00465D57" w:rsidRDefault="00CC7E70" w:rsidP="00CC7E70">
            <w:pPr>
              <w:jc w:val="left"/>
              <w:rPr>
                <w:rFonts w:ascii="Times New Roman" w:eastAsia="MS Mincho" w:hAnsi="Times New Roman"/>
                <w:sz w:val="24"/>
                <w:szCs w:val="24"/>
              </w:rPr>
            </w:pPr>
          </w:p>
        </w:tc>
      </w:tr>
      <w:tr w:rsidR="00CC7E70" w:rsidRPr="00465D57" w14:paraId="5A8D57E6" w14:textId="77777777" w:rsidTr="00CC7E70">
        <w:tc>
          <w:tcPr>
            <w:tcW w:w="1435" w:type="dxa"/>
            <w:tcBorders>
              <w:top w:val="single" w:sz="4" w:space="0" w:color="auto"/>
              <w:left w:val="single" w:sz="4" w:space="0" w:color="auto"/>
              <w:bottom w:val="single" w:sz="4" w:space="0" w:color="auto"/>
              <w:right w:val="single" w:sz="4" w:space="0" w:color="auto"/>
            </w:tcBorders>
          </w:tcPr>
          <w:p w14:paraId="64239E26"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576F23E"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7F381793"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5ED678D"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FAA5D86"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65D2943A" w14:textId="77777777" w:rsidR="00CC7E70" w:rsidRPr="00465D57" w:rsidRDefault="00CC7E70" w:rsidP="00CC7E70">
            <w:pPr>
              <w:jc w:val="left"/>
              <w:rPr>
                <w:rFonts w:ascii="Times New Roman" w:eastAsia="MS Mincho" w:hAnsi="Times New Roman"/>
                <w:sz w:val="24"/>
                <w:szCs w:val="24"/>
              </w:rPr>
            </w:pPr>
          </w:p>
        </w:tc>
      </w:tr>
      <w:tr w:rsidR="00CC7E70" w:rsidRPr="00465D57" w14:paraId="61CDEBF5" w14:textId="77777777" w:rsidTr="00CC7E70">
        <w:tc>
          <w:tcPr>
            <w:tcW w:w="1435" w:type="dxa"/>
            <w:tcBorders>
              <w:top w:val="single" w:sz="4" w:space="0" w:color="auto"/>
              <w:left w:val="single" w:sz="4" w:space="0" w:color="auto"/>
              <w:bottom w:val="single" w:sz="4" w:space="0" w:color="auto"/>
              <w:right w:val="single" w:sz="4" w:space="0" w:color="auto"/>
            </w:tcBorders>
          </w:tcPr>
          <w:p w14:paraId="7B7202CB"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FE229B1"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02666690"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D794E12"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1B4E561"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3D086BE" w14:textId="77777777" w:rsidR="00CC7E70" w:rsidRPr="00465D57" w:rsidRDefault="00CC7E70" w:rsidP="00CC7E70">
            <w:pPr>
              <w:jc w:val="left"/>
              <w:rPr>
                <w:rFonts w:ascii="Times New Roman" w:eastAsia="MS Mincho" w:hAnsi="Times New Roman"/>
                <w:sz w:val="24"/>
                <w:szCs w:val="24"/>
              </w:rPr>
            </w:pPr>
          </w:p>
        </w:tc>
      </w:tr>
      <w:tr w:rsidR="00CC7E70" w:rsidRPr="00465D57" w14:paraId="7AD14D43" w14:textId="77777777" w:rsidTr="00CC7E70">
        <w:tc>
          <w:tcPr>
            <w:tcW w:w="1435" w:type="dxa"/>
            <w:tcBorders>
              <w:top w:val="single" w:sz="4" w:space="0" w:color="auto"/>
              <w:left w:val="single" w:sz="4" w:space="0" w:color="auto"/>
              <w:bottom w:val="single" w:sz="4" w:space="0" w:color="auto"/>
              <w:right w:val="single" w:sz="4" w:space="0" w:color="auto"/>
            </w:tcBorders>
          </w:tcPr>
          <w:p w14:paraId="33E1F40A"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E5BFBE5"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29DB7F59"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4B1363F"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7D7B0293"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31EAC9F" w14:textId="77777777" w:rsidR="00CC7E70" w:rsidRPr="00465D57" w:rsidRDefault="00CC7E70" w:rsidP="00CC7E70">
            <w:pPr>
              <w:jc w:val="left"/>
              <w:rPr>
                <w:rFonts w:ascii="Times New Roman" w:eastAsia="MS Mincho" w:hAnsi="Times New Roman"/>
                <w:sz w:val="24"/>
                <w:szCs w:val="24"/>
              </w:rPr>
            </w:pPr>
          </w:p>
        </w:tc>
      </w:tr>
      <w:tr w:rsidR="00CC7E70" w:rsidRPr="00465D57" w14:paraId="448FA77F" w14:textId="77777777" w:rsidTr="00CC7E70">
        <w:tc>
          <w:tcPr>
            <w:tcW w:w="1435" w:type="dxa"/>
            <w:tcBorders>
              <w:top w:val="single" w:sz="4" w:space="0" w:color="auto"/>
              <w:left w:val="single" w:sz="4" w:space="0" w:color="auto"/>
              <w:bottom w:val="single" w:sz="4" w:space="0" w:color="auto"/>
              <w:right w:val="single" w:sz="4" w:space="0" w:color="auto"/>
            </w:tcBorders>
          </w:tcPr>
          <w:p w14:paraId="4A8E0D22"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69AACB0"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6DFC5E3"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1B76929"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344A1F9D"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1AAB9C16" w14:textId="77777777" w:rsidR="00CC7E70" w:rsidRPr="00465D57" w:rsidRDefault="00CC7E70" w:rsidP="00CC7E70">
            <w:pPr>
              <w:jc w:val="left"/>
              <w:rPr>
                <w:rFonts w:ascii="Times New Roman" w:eastAsia="MS Mincho" w:hAnsi="Times New Roman"/>
                <w:sz w:val="24"/>
                <w:szCs w:val="24"/>
              </w:rPr>
            </w:pPr>
          </w:p>
        </w:tc>
      </w:tr>
      <w:tr w:rsidR="00CC7E70" w:rsidRPr="00465D57" w14:paraId="39675932" w14:textId="77777777" w:rsidTr="00CC7E70">
        <w:tc>
          <w:tcPr>
            <w:tcW w:w="1435" w:type="dxa"/>
            <w:tcBorders>
              <w:top w:val="single" w:sz="4" w:space="0" w:color="auto"/>
              <w:left w:val="single" w:sz="4" w:space="0" w:color="auto"/>
              <w:bottom w:val="single" w:sz="4" w:space="0" w:color="auto"/>
              <w:right w:val="single" w:sz="4" w:space="0" w:color="auto"/>
            </w:tcBorders>
          </w:tcPr>
          <w:p w14:paraId="5619931E"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E2DD9E4"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00CBA33"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34FFD1B"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5EADF90E"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53387EDA" w14:textId="77777777" w:rsidR="00CC7E70" w:rsidRPr="00465D57" w:rsidRDefault="00CC7E70" w:rsidP="00CC7E70">
            <w:pPr>
              <w:jc w:val="left"/>
              <w:rPr>
                <w:rFonts w:ascii="Times New Roman" w:eastAsia="MS Mincho" w:hAnsi="Times New Roman"/>
                <w:sz w:val="24"/>
                <w:szCs w:val="24"/>
              </w:rPr>
            </w:pPr>
          </w:p>
        </w:tc>
      </w:tr>
      <w:tr w:rsidR="00CC7E70" w:rsidRPr="00465D57" w14:paraId="4FA3C69C" w14:textId="77777777" w:rsidTr="00CC7E70">
        <w:tc>
          <w:tcPr>
            <w:tcW w:w="1435" w:type="dxa"/>
            <w:tcBorders>
              <w:top w:val="single" w:sz="4" w:space="0" w:color="auto"/>
              <w:left w:val="single" w:sz="4" w:space="0" w:color="auto"/>
              <w:bottom w:val="single" w:sz="4" w:space="0" w:color="auto"/>
              <w:right w:val="single" w:sz="4" w:space="0" w:color="auto"/>
            </w:tcBorders>
          </w:tcPr>
          <w:p w14:paraId="4CD5B180"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D074947"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B92F119"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F3830C9"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9B46DA8"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9DF8951" w14:textId="77777777" w:rsidR="00CC7E70" w:rsidRPr="00465D57" w:rsidRDefault="00CC7E70" w:rsidP="00CC7E70">
            <w:pPr>
              <w:jc w:val="left"/>
              <w:rPr>
                <w:rFonts w:ascii="Times New Roman" w:eastAsia="MS Mincho" w:hAnsi="Times New Roman"/>
                <w:sz w:val="24"/>
                <w:szCs w:val="24"/>
              </w:rPr>
            </w:pPr>
          </w:p>
        </w:tc>
      </w:tr>
      <w:tr w:rsidR="00CC7E70" w:rsidRPr="00465D57" w14:paraId="72DF4685" w14:textId="77777777" w:rsidTr="00CC7E70">
        <w:tc>
          <w:tcPr>
            <w:tcW w:w="1435" w:type="dxa"/>
            <w:tcBorders>
              <w:top w:val="single" w:sz="4" w:space="0" w:color="auto"/>
              <w:left w:val="single" w:sz="4" w:space="0" w:color="auto"/>
              <w:bottom w:val="single" w:sz="4" w:space="0" w:color="auto"/>
              <w:right w:val="single" w:sz="4" w:space="0" w:color="auto"/>
            </w:tcBorders>
          </w:tcPr>
          <w:p w14:paraId="590734DF"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48445ED"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617B52B0"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3200F9D"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003E689"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00AFC9D9" w14:textId="77777777" w:rsidR="00CC7E70" w:rsidRPr="00465D57" w:rsidRDefault="00CC7E70" w:rsidP="00CC7E70">
            <w:pPr>
              <w:jc w:val="left"/>
              <w:rPr>
                <w:rFonts w:ascii="Times New Roman" w:eastAsia="MS Mincho" w:hAnsi="Times New Roman"/>
                <w:sz w:val="24"/>
                <w:szCs w:val="24"/>
              </w:rPr>
            </w:pPr>
          </w:p>
        </w:tc>
      </w:tr>
      <w:tr w:rsidR="00CC7E70" w:rsidRPr="00465D57" w14:paraId="65BF054B" w14:textId="77777777" w:rsidTr="00CC7E70">
        <w:tc>
          <w:tcPr>
            <w:tcW w:w="1435" w:type="dxa"/>
            <w:tcBorders>
              <w:top w:val="single" w:sz="4" w:space="0" w:color="auto"/>
              <w:left w:val="single" w:sz="4" w:space="0" w:color="auto"/>
              <w:bottom w:val="single" w:sz="4" w:space="0" w:color="auto"/>
              <w:right w:val="single" w:sz="4" w:space="0" w:color="auto"/>
            </w:tcBorders>
          </w:tcPr>
          <w:p w14:paraId="7AA16176"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C24EF12"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FF43B1D"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78C9C80"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85CD9F5"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D223E5B" w14:textId="77777777" w:rsidR="00CC7E70" w:rsidRPr="00465D57" w:rsidRDefault="00CC7E70" w:rsidP="00CC7E70">
            <w:pPr>
              <w:jc w:val="left"/>
              <w:rPr>
                <w:rFonts w:ascii="Times New Roman" w:eastAsia="MS Mincho" w:hAnsi="Times New Roman"/>
                <w:sz w:val="24"/>
                <w:szCs w:val="24"/>
              </w:rPr>
            </w:pPr>
          </w:p>
        </w:tc>
      </w:tr>
      <w:tr w:rsidR="00CC7E70" w:rsidRPr="00465D57" w14:paraId="5616D92E" w14:textId="77777777" w:rsidTr="00CC7E70">
        <w:tc>
          <w:tcPr>
            <w:tcW w:w="1435" w:type="dxa"/>
            <w:tcBorders>
              <w:top w:val="single" w:sz="4" w:space="0" w:color="auto"/>
              <w:left w:val="single" w:sz="4" w:space="0" w:color="auto"/>
              <w:bottom w:val="single" w:sz="4" w:space="0" w:color="auto"/>
              <w:right w:val="single" w:sz="4" w:space="0" w:color="auto"/>
            </w:tcBorders>
          </w:tcPr>
          <w:p w14:paraId="6C3AFF16"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E58DDF6"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224800A8"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F4E0226"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EB552D5"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D3785D9" w14:textId="77777777" w:rsidR="00CC7E70" w:rsidRPr="00465D57" w:rsidRDefault="00CC7E70" w:rsidP="00CC7E70">
            <w:pPr>
              <w:jc w:val="left"/>
              <w:rPr>
                <w:rFonts w:ascii="Times New Roman" w:eastAsia="MS Mincho" w:hAnsi="Times New Roman"/>
                <w:sz w:val="24"/>
                <w:szCs w:val="24"/>
              </w:rPr>
            </w:pPr>
          </w:p>
        </w:tc>
      </w:tr>
      <w:tr w:rsidR="00CC7E70" w:rsidRPr="00465D57" w14:paraId="3703A212" w14:textId="77777777" w:rsidTr="00CC7E70">
        <w:tc>
          <w:tcPr>
            <w:tcW w:w="1435" w:type="dxa"/>
            <w:tcBorders>
              <w:top w:val="single" w:sz="4" w:space="0" w:color="auto"/>
              <w:left w:val="single" w:sz="4" w:space="0" w:color="auto"/>
              <w:bottom w:val="single" w:sz="4" w:space="0" w:color="auto"/>
              <w:right w:val="single" w:sz="4" w:space="0" w:color="auto"/>
            </w:tcBorders>
          </w:tcPr>
          <w:p w14:paraId="4596A396"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F0E7E38"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2A0D042F"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06650BF"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003488C8"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A700884" w14:textId="77777777" w:rsidR="00CC7E70" w:rsidRPr="00465D57" w:rsidRDefault="00CC7E70" w:rsidP="00CC7E70">
            <w:pPr>
              <w:jc w:val="left"/>
              <w:rPr>
                <w:rFonts w:ascii="Times New Roman" w:eastAsia="MS Mincho" w:hAnsi="Times New Roman"/>
                <w:sz w:val="24"/>
                <w:szCs w:val="24"/>
              </w:rPr>
            </w:pPr>
          </w:p>
        </w:tc>
      </w:tr>
      <w:tr w:rsidR="00CC7E70" w:rsidRPr="00465D57" w14:paraId="2B082929" w14:textId="77777777" w:rsidTr="00CC7E70">
        <w:tc>
          <w:tcPr>
            <w:tcW w:w="1435" w:type="dxa"/>
            <w:tcBorders>
              <w:top w:val="single" w:sz="4" w:space="0" w:color="auto"/>
              <w:left w:val="single" w:sz="4" w:space="0" w:color="auto"/>
              <w:bottom w:val="single" w:sz="4" w:space="0" w:color="auto"/>
              <w:right w:val="single" w:sz="4" w:space="0" w:color="auto"/>
            </w:tcBorders>
          </w:tcPr>
          <w:p w14:paraId="216D66FB"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D1467DF"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12E1DB2A"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DA18530"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387F85B6"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0F3979F3" w14:textId="77777777" w:rsidR="00CC7E70" w:rsidRPr="00465D57" w:rsidRDefault="00CC7E70" w:rsidP="00CC7E70">
            <w:pPr>
              <w:jc w:val="left"/>
              <w:rPr>
                <w:rFonts w:ascii="Times New Roman" w:eastAsia="MS Mincho" w:hAnsi="Times New Roman"/>
                <w:sz w:val="24"/>
                <w:szCs w:val="24"/>
              </w:rPr>
            </w:pPr>
          </w:p>
        </w:tc>
      </w:tr>
      <w:tr w:rsidR="00CC7E70" w:rsidRPr="00465D57" w14:paraId="54323E3F" w14:textId="77777777" w:rsidTr="00CC7E70">
        <w:tc>
          <w:tcPr>
            <w:tcW w:w="1435" w:type="dxa"/>
            <w:tcBorders>
              <w:top w:val="single" w:sz="4" w:space="0" w:color="auto"/>
              <w:left w:val="single" w:sz="4" w:space="0" w:color="auto"/>
              <w:bottom w:val="single" w:sz="4" w:space="0" w:color="auto"/>
              <w:right w:val="single" w:sz="4" w:space="0" w:color="auto"/>
            </w:tcBorders>
          </w:tcPr>
          <w:p w14:paraId="731FC11D"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44070B8"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7310DFF"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FF2D099"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713932B4"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A5B1B47" w14:textId="77777777" w:rsidR="00CC7E70" w:rsidRPr="00465D57" w:rsidRDefault="00CC7E70" w:rsidP="00CC7E70">
            <w:pPr>
              <w:jc w:val="left"/>
              <w:rPr>
                <w:rFonts w:ascii="Times New Roman" w:eastAsia="MS Mincho" w:hAnsi="Times New Roman"/>
                <w:sz w:val="24"/>
                <w:szCs w:val="24"/>
              </w:rPr>
            </w:pPr>
          </w:p>
        </w:tc>
      </w:tr>
      <w:tr w:rsidR="00CC7E70" w:rsidRPr="00465D57" w14:paraId="3EF4C376" w14:textId="77777777" w:rsidTr="00CC7E70">
        <w:tc>
          <w:tcPr>
            <w:tcW w:w="1435" w:type="dxa"/>
            <w:tcBorders>
              <w:top w:val="single" w:sz="4" w:space="0" w:color="auto"/>
              <w:left w:val="single" w:sz="4" w:space="0" w:color="auto"/>
              <w:bottom w:val="single" w:sz="4" w:space="0" w:color="auto"/>
              <w:right w:val="single" w:sz="4" w:space="0" w:color="auto"/>
            </w:tcBorders>
          </w:tcPr>
          <w:p w14:paraId="268ACD5B"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5F4E710"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0F5123D6"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6D8861C"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B9DB0F2"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5B9A0669" w14:textId="77777777" w:rsidR="00CC7E70" w:rsidRPr="00465D57" w:rsidRDefault="00CC7E70" w:rsidP="00CC7E70">
            <w:pPr>
              <w:jc w:val="left"/>
              <w:rPr>
                <w:rFonts w:ascii="Times New Roman" w:eastAsia="MS Mincho" w:hAnsi="Times New Roman"/>
                <w:sz w:val="24"/>
                <w:szCs w:val="24"/>
              </w:rPr>
            </w:pPr>
          </w:p>
        </w:tc>
      </w:tr>
      <w:tr w:rsidR="00CC7E70" w:rsidRPr="00465D57" w14:paraId="59142A7C" w14:textId="77777777" w:rsidTr="00CC7E70">
        <w:tc>
          <w:tcPr>
            <w:tcW w:w="1435" w:type="dxa"/>
            <w:tcBorders>
              <w:top w:val="single" w:sz="4" w:space="0" w:color="auto"/>
              <w:left w:val="single" w:sz="4" w:space="0" w:color="auto"/>
              <w:bottom w:val="single" w:sz="4" w:space="0" w:color="auto"/>
              <w:right w:val="single" w:sz="4" w:space="0" w:color="auto"/>
            </w:tcBorders>
          </w:tcPr>
          <w:p w14:paraId="4EFB4D20"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9CA9480"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0BAFBE1B"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01CCFD9"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C5EA0F5"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551AAD9" w14:textId="77777777" w:rsidR="00CC7E70" w:rsidRPr="00465D57" w:rsidRDefault="00CC7E70" w:rsidP="00CC7E70">
            <w:pPr>
              <w:jc w:val="left"/>
              <w:rPr>
                <w:rFonts w:ascii="Times New Roman" w:eastAsia="MS Mincho" w:hAnsi="Times New Roman"/>
                <w:sz w:val="24"/>
                <w:szCs w:val="24"/>
              </w:rPr>
            </w:pPr>
          </w:p>
        </w:tc>
      </w:tr>
      <w:tr w:rsidR="00CC7E70" w:rsidRPr="00465D57" w14:paraId="2D1C9B7D" w14:textId="77777777" w:rsidTr="00CC7E70">
        <w:tc>
          <w:tcPr>
            <w:tcW w:w="1435" w:type="dxa"/>
            <w:tcBorders>
              <w:top w:val="single" w:sz="4" w:space="0" w:color="auto"/>
              <w:left w:val="single" w:sz="4" w:space="0" w:color="auto"/>
              <w:bottom w:val="single" w:sz="4" w:space="0" w:color="auto"/>
              <w:right w:val="single" w:sz="4" w:space="0" w:color="auto"/>
            </w:tcBorders>
          </w:tcPr>
          <w:p w14:paraId="75AEC75D"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D231F57"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7761D74"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954C49A"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74074380"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55B5737E" w14:textId="77777777" w:rsidR="00CC7E70" w:rsidRPr="00465D57" w:rsidRDefault="00CC7E70" w:rsidP="00CC7E70">
            <w:pPr>
              <w:jc w:val="left"/>
              <w:rPr>
                <w:rFonts w:ascii="Times New Roman" w:eastAsia="MS Mincho" w:hAnsi="Times New Roman"/>
                <w:sz w:val="24"/>
                <w:szCs w:val="24"/>
              </w:rPr>
            </w:pPr>
          </w:p>
        </w:tc>
      </w:tr>
      <w:tr w:rsidR="00CC7E70" w:rsidRPr="00465D57" w14:paraId="256999C2" w14:textId="77777777" w:rsidTr="00CC7E70">
        <w:tc>
          <w:tcPr>
            <w:tcW w:w="1435" w:type="dxa"/>
            <w:tcBorders>
              <w:top w:val="single" w:sz="4" w:space="0" w:color="auto"/>
            </w:tcBorders>
          </w:tcPr>
          <w:p w14:paraId="3D85E7C5"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tcBorders>
          </w:tcPr>
          <w:p w14:paraId="551956D8" w14:textId="77777777" w:rsidR="00CC7E70" w:rsidRPr="00465D57" w:rsidRDefault="00CC7E70" w:rsidP="00CC7E70">
            <w:pPr>
              <w:jc w:val="left"/>
              <w:rPr>
                <w:rFonts w:ascii="Times New Roman" w:eastAsia="MS Mincho" w:hAnsi="Times New Roman"/>
                <w:sz w:val="24"/>
                <w:szCs w:val="24"/>
              </w:rPr>
            </w:pPr>
          </w:p>
        </w:tc>
        <w:tc>
          <w:tcPr>
            <w:tcW w:w="1436" w:type="dxa"/>
            <w:tcBorders>
              <w:top w:val="single" w:sz="4" w:space="0" w:color="auto"/>
            </w:tcBorders>
          </w:tcPr>
          <w:p w14:paraId="482573FC" w14:textId="77777777" w:rsidR="00CC7E70" w:rsidRPr="00465D57" w:rsidRDefault="00CC7E70" w:rsidP="00CC7E70">
            <w:pPr>
              <w:jc w:val="left"/>
              <w:rPr>
                <w:rFonts w:ascii="Times New Roman" w:eastAsia="MS Mincho" w:hAnsi="Times New Roman"/>
                <w:sz w:val="24"/>
                <w:szCs w:val="24"/>
              </w:rPr>
            </w:pPr>
          </w:p>
        </w:tc>
        <w:tc>
          <w:tcPr>
            <w:tcW w:w="1438" w:type="dxa"/>
            <w:tcBorders>
              <w:top w:val="single" w:sz="4" w:space="0" w:color="auto"/>
            </w:tcBorders>
          </w:tcPr>
          <w:p w14:paraId="5FDF6A61" w14:textId="77777777" w:rsidR="00CC7E70" w:rsidRPr="00465D57" w:rsidRDefault="00CC7E70" w:rsidP="00CC7E70">
            <w:pPr>
              <w:jc w:val="left"/>
              <w:rPr>
                <w:rFonts w:ascii="Times New Roman" w:eastAsia="MS Mincho" w:hAnsi="Times New Roman"/>
                <w:sz w:val="24"/>
                <w:szCs w:val="24"/>
              </w:rPr>
            </w:pPr>
          </w:p>
        </w:tc>
        <w:tc>
          <w:tcPr>
            <w:tcW w:w="1439" w:type="dxa"/>
            <w:tcBorders>
              <w:top w:val="single" w:sz="4" w:space="0" w:color="auto"/>
            </w:tcBorders>
          </w:tcPr>
          <w:p w14:paraId="1900F14B" w14:textId="77777777" w:rsidR="00CC7E70" w:rsidRPr="00465D57" w:rsidRDefault="00CC7E70" w:rsidP="00CC7E70">
            <w:pPr>
              <w:jc w:val="left"/>
              <w:rPr>
                <w:rFonts w:ascii="Times New Roman" w:eastAsia="MS Mincho" w:hAnsi="Times New Roman"/>
                <w:sz w:val="24"/>
                <w:szCs w:val="24"/>
              </w:rPr>
            </w:pPr>
          </w:p>
        </w:tc>
        <w:tc>
          <w:tcPr>
            <w:tcW w:w="1830" w:type="dxa"/>
            <w:tcBorders>
              <w:top w:val="single" w:sz="4" w:space="0" w:color="auto"/>
            </w:tcBorders>
          </w:tcPr>
          <w:p w14:paraId="54358CDB" w14:textId="77777777" w:rsidR="00CC7E70" w:rsidRPr="00465D57" w:rsidRDefault="00CC7E70" w:rsidP="00CC7E70">
            <w:pPr>
              <w:jc w:val="left"/>
              <w:rPr>
                <w:rFonts w:ascii="Times New Roman" w:eastAsia="MS Mincho" w:hAnsi="Times New Roman"/>
                <w:sz w:val="24"/>
                <w:szCs w:val="24"/>
              </w:rPr>
            </w:pPr>
          </w:p>
        </w:tc>
      </w:tr>
      <w:tr w:rsidR="00CC7E70" w:rsidRPr="00465D57" w14:paraId="5B6140EF" w14:textId="77777777" w:rsidTr="00CC7E70">
        <w:tc>
          <w:tcPr>
            <w:tcW w:w="1435" w:type="dxa"/>
          </w:tcPr>
          <w:p w14:paraId="5F3C660A" w14:textId="77777777" w:rsidR="00CC7E70" w:rsidRPr="00465D57" w:rsidRDefault="00CC7E70" w:rsidP="00CC7E70">
            <w:pPr>
              <w:jc w:val="left"/>
              <w:rPr>
                <w:rFonts w:ascii="Times New Roman" w:eastAsia="MS Mincho" w:hAnsi="Times New Roman"/>
                <w:sz w:val="24"/>
                <w:szCs w:val="24"/>
              </w:rPr>
            </w:pPr>
          </w:p>
        </w:tc>
        <w:tc>
          <w:tcPr>
            <w:tcW w:w="1438" w:type="dxa"/>
          </w:tcPr>
          <w:p w14:paraId="2B23812D" w14:textId="77777777" w:rsidR="00CC7E70" w:rsidRPr="00465D57" w:rsidRDefault="00CC7E70" w:rsidP="00CC7E70">
            <w:pPr>
              <w:jc w:val="left"/>
              <w:rPr>
                <w:rFonts w:ascii="Times New Roman" w:eastAsia="MS Mincho" w:hAnsi="Times New Roman"/>
                <w:sz w:val="24"/>
                <w:szCs w:val="24"/>
              </w:rPr>
            </w:pPr>
          </w:p>
        </w:tc>
        <w:tc>
          <w:tcPr>
            <w:tcW w:w="1436" w:type="dxa"/>
          </w:tcPr>
          <w:p w14:paraId="0C1F5246" w14:textId="77777777" w:rsidR="00CC7E70" w:rsidRPr="00465D57" w:rsidRDefault="00CC7E70" w:rsidP="00CC7E70">
            <w:pPr>
              <w:jc w:val="left"/>
              <w:rPr>
                <w:rFonts w:ascii="Times New Roman" w:eastAsia="MS Mincho" w:hAnsi="Times New Roman"/>
                <w:sz w:val="24"/>
                <w:szCs w:val="24"/>
              </w:rPr>
            </w:pPr>
          </w:p>
        </w:tc>
        <w:tc>
          <w:tcPr>
            <w:tcW w:w="1438" w:type="dxa"/>
          </w:tcPr>
          <w:p w14:paraId="28A40060" w14:textId="77777777" w:rsidR="00CC7E70" w:rsidRPr="00465D57" w:rsidRDefault="00CC7E70" w:rsidP="00CC7E70">
            <w:pPr>
              <w:jc w:val="left"/>
              <w:rPr>
                <w:rFonts w:ascii="Times New Roman" w:eastAsia="MS Mincho" w:hAnsi="Times New Roman"/>
                <w:sz w:val="24"/>
                <w:szCs w:val="24"/>
              </w:rPr>
            </w:pPr>
          </w:p>
        </w:tc>
        <w:tc>
          <w:tcPr>
            <w:tcW w:w="1439" w:type="dxa"/>
          </w:tcPr>
          <w:p w14:paraId="36AF3E83" w14:textId="77777777" w:rsidR="00CC7E70" w:rsidRPr="00465D57" w:rsidRDefault="00CC7E70" w:rsidP="00CC7E70">
            <w:pPr>
              <w:jc w:val="left"/>
              <w:rPr>
                <w:rFonts w:ascii="Times New Roman" w:eastAsia="MS Mincho" w:hAnsi="Times New Roman"/>
                <w:sz w:val="24"/>
                <w:szCs w:val="24"/>
              </w:rPr>
            </w:pPr>
          </w:p>
        </w:tc>
        <w:tc>
          <w:tcPr>
            <w:tcW w:w="1830" w:type="dxa"/>
          </w:tcPr>
          <w:p w14:paraId="7BFE070C" w14:textId="77777777" w:rsidR="00CC7E70" w:rsidRPr="00465D57" w:rsidRDefault="00CC7E70" w:rsidP="00CC7E70">
            <w:pPr>
              <w:jc w:val="left"/>
              <w:rPr>
                <w:rFonts w:ascii="Times New Roman" w:eastAsia="MS Mincho" w:hAnsi="Times New Roman"/>
                <w:sz w:val="24"/>
                <w:szCs w:val="24"/>
              </w:rPr>
            </w:pPr>
          </w:p>
        </w:tc>
      </w:tr>
    </w:tbl>
    <w:p w14:paraId="3D04E81E" w14:textId="77777777" w:rsidR="00CC7E70" w:rsidRPr="00465D57" w:rsidRDefault="00CC7E70" w:rsidP="00CC7E70">
      <w:pPr>
        <w:rPr>
          <w:rFonts w:ascii="Times New Roman" w:hAnsi="Times New Roman"/>
          <w:sz w:val="24"/>
          <w:szCs w:val="24"/>
        </w:rPr>
      </w:pPr>
    </w:p>
    <w:p w14:paraId="1FD65315" w14:textId="515DCAC4" w:rsidR="00CC7E70" w:rsidRDefault="00CC7E70" w:rsidP="00CB21BF">
      <w:pPr>
        <w:rPr>
          <w:rFonts w:ascii="Times New Roman" w:hAnsi="Times New Roman"/>
          <w:sz w:val="24"/>
          <w:szCs w:val="24"/>
          <w:lang w:val="sq-AL"/>
        </w:rPr>
      </w:pPr>
    </w:p>
    <w:p w14:paraId="16389D11" w14:textId="2617905A" w:rsidR="00CC7E70" w:rsidRDefault="00CC7E70" w:rsidP="00CB21BF">
      <w:pPr>
        <w:rPr>
          <w:rFonts w:ascii="Times New Roman" w:hAnsi="Times New Roman"/>
          <w:sz w:val="24"/>
          <w:szCs w:val="24"/>
          <w:lang w:val="sq-AL"/>
        </w:rPr>
      </w:pPr>
    </w:p>
    <w:p w14:paraId="71098E54" w14:textId="229EDFE0" w:rsidR="00CC7E70" w:rsidRDefault="00CC7E70" w:rsidP="00CB21BF">
      <w:pPr>
        <w:rPr>
          <w:rFonts w:ascii="Times New Roman" w:hAnsi="Times New Roman"/>
          <w:sz w:val="24"/>
          <w:szCs w:val="24"/>
          <w:lang w:val="sq-AL"/>
        </w:rPr>
      </w:pPr>
    </w:p>
    <w:p w14:paraId="43FF51AB" w14:textId="5949A570" w:rsidR="00CC7E70" w:rsidRDefault="00CC7E70" w:rsidP="00CB21BF">
      <w:pPr>
        <w:rPr>
          <w:rFonts w:ascii="Times New Roman" w:hAnsi="Times New Roman"/>
          <w:sz w:val="24"/>
          <w:szCs w:val="24"/>
          <w:lang w:val="sq-AL"/>
        </w:rPr>
      </w:pPr>
    </w:p>
    <w:p w14:paraId="795C909A" w14:textId="4FE17ADE" w:rsidR="00CC7E70" w:rsidRDefault="00CC7E70" w:rsidP="00CB21BF">
      <w:pPr>
        <w:rPr>
          <w:rFonts w:ascii="Times New Roman" w:hAnsi="Times New Roman"/>
          <w:sz w:val="24"/>
          <w:szCs w:val="24"/>
          <w:lang w:val="sq-AL"/>
        </w:rPr>
      </w:pPr>
    </w:p>
    <w:p w14:paraId="18337B81" w14:textId="6351105F" w:rsidR="00CC7E70" w:rsidRDefault="00CC7E70" w:rsidP="00CB21BF">
      <w:pPr>
        <w:rPr>
          <w:rFonts w:ascii="Times New Roman" w:hAnsi="Times New Roman"/>
          <w:sz w:val="24"/>
          <w:szCs w:val="24"/>
          <w:lang w:val="sq-AL"/>
        </w:rPr>
      </w:pPr>
    </w:p>
    <w:p w14:paraId="1600F1B2" w14:textId="77777777" w:rsidR="00CC7E70" w:rsidRPr="00CC19C9" w:rsidRDefault="00CC7E70" w:rsidP="00CC7E70">
      <w:pPr>
        <w:keepNext/>
        <w:keepLines/>
        <w:jc w:val="left"/>
        <w:outlineLvl w:val="1"/>
        <w:rPr>
          <w:rFonts w:ascii="Times New Roman" w:eastAsia="MS Gothic" w:hAnsi="Times New Roman"/>
          <w:b/>
          <w:bCs/>
          <w:sz w:val="24"/>
          <w:szCs w:val="26"/>
          <w:lang w:val="sr-Latn-RS"/>
        </w:rPr>
      </w:pPr>
      <w:r w:rsidRPr="00CC19C9">
        <w:rPr>
          <w:rFonts w:ascii="Times New Roman" w:hAnsi="Times New Roman"/>
          <w:b/>
          <w:sz w:val="24"/>
          <w:szCs w:val="24"/>
          <w:lang w:val="sr-Latn-RS"/>
        </w:rPr>
        <w:t>Dodatak 1:</w:t>
      </w:r>
      <w:r w:rsidRPr="00CC19C9">
        <w:rPr>
          <w:lang w:val="sr-Latn-RS"/>
        </w:rPr>
        <w:t xml:space="preserve"> </w:t>
      </w:r>
      <w:r w:rsidRPr="00CC19C9">
        <w:rPr>
          <w:rFonts w:ascii="Times New Roman" w:eastAsia="MS Gothic" w:hAnsi="Times New Roman"/>
          <w:b/>
          <w:bCs/>
          <w:sz w:val="24"/>
          <w:szCs w:val="26"/>
          <w:lang w:val="sr-Latn-RS"/>
        </w:rPr>
        <w:t>Registar pristupa pojedinačnim podacima u Sistemu kaznene evidencije - SEK</w:t>
      </w:r>
    </w:p>
    <w:p w14:paraId="3D44EFD6" w14:textId="77777777" w:rsidR="00CC7E70" w:rsidRPr="00CC19C9" w:rsidRDefault="00CC7E70" w:rsidP="00CC7E70">
      <w:pPr>
        <w:keepNext/>
        <w:keepLines/>
        <w:jc w:val="left"/>
        <w:outlineLvl w:val="1"/>
        <w:rPr>
          <w:rFonts w:ascii="Times New Roman" w:eastAsia="MS Gothic" w:hAnsi="Times New Roman"/>
          <w:b/>
          <w:bCs/>
          <w:color w:val="4F81BD"/>
          <w:sz w:val="24"/>
          <w:szCs w:val="26"/>
          <w:lang w:val="sr-Latn-RS"/>
        </w:rPr>
      </w:pPr>
    </w:p>
    <w:tbl>
      <w:tblPr>
        <w:tblW w:w="103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709"/>
        <w:gridCol w:w="1260"/>
        <w:gridCol w:w="1341"/>
        <w:gridCol w:w="1234"/>
        <w:gridCol w:w="1270"/>
        <w:gridCol w:w="2457"/>
      </w:tblGrid>
      <w:tr w:rsidR="00CC7E70" w:rsidRPr="00CC19C9" w14:paraId="5C5AE8FD" w14:textId="77777777" w:rsidTr="00CC7E70">
        <w:tc>
          <w:tcPr>
            <w:tcW w:w="1079" w:type="dxa"/>
          </w:tcPr>
          <w:p w14:paraId="18B1CB19" w14:textId="77777777" w:rsidR="00CC7E70" w:rsidRPr="00CC19C9" w:rsidRDefault="00CC7E70" w:rsidP="00CC7E70">
            <w:pPr>
              <w:jc w:val="left"/>
              <w:rPr>
                <w:rFonts w:ascii="Times New Roman" w:eastAsia="MS Mincho" w:hAnsi="Times New Roman"/>
                <w:sz w:val="24"/>
                <w:lang w:val="sr-Latn-RS"/>
              </w:rPr>
            </w:pPr>
            <w:r w:rsidRPr="00CC19C9">
              <w:rPr>
                <w:rFonts w:ascii="Times New Roman" w:eastAsia="MS Mincho" w:hAnsi="Times New Roman"/>
                <w:sz w:val="24"/>
                <w:lang w:val="sr-Latn-RS"/>
              </w:rPr>
              <w:t>Br.</w:t>
            </w:r>
          </w:p>
        </w:tc>
        <w:tc>
          <w:tcPr>
            <w:tcW w:w="1709" w:type="dxa"/>
          </w:tcPr>
          <w:p w14:paraId="77C93633" w14:textId="77777777" w:rsidR="00CC7E70" w:rsidRPr="00CC19C9" w:rsidRDefault="00CC7E70" w:rsidP="00CC7E70">
            <w:pPr>
              <w:jc w:val="left"/>
              <w:rPr>
                <w:rFonts w:ascii="Times New Roman" w:eastAsia="MS Mincho" w:hAnsi="Times New Roman"/>
                <w:sz w:val="24"/>
                <w:lang w:val="sr-Latn-RS"/>
              </w:rPr>
            </w:pPr>
            <w:r w:rsidRPr="00CC19C9">
              <w:rPr>
                <w:rFonts w:ascii="Times New Roman" w:eastAsia="MS Mincho" w:hAnsi="Times New Roman"/>
                <w:sz w:val="24"/>
                <w:lang w:val="sr-Latn-RS"/>
              </w:rPr>
              <w:t>Ime i prezime ovlašćenog lica</w:t>
            </w:r>
          </w:p>
        </w:tc>
        <w:tc>
          <w:tcPr>
            <w:tcW w:w="1260" w:type="dxa"/>
          </w:tcPr>
          <w:p w14:paraId="7D314499" w14:textId="77777777" w:rsidR="00CC7E70" w:rsidRPr="00CC19C9" w:rsidRDefault="00CC7E70" w:rsidP="00CC7E70">
            <w:pPr>
              <w:jc w:val="left"/>
              <w:rPr>
                <w:rFonts w:ascii="Times New Roman" w:eastAsia="MS Mincho" w:hAnsi="Times New Roman"/>
                <w:sz w:val="24"/>
                <w:lang w:val="sr-Latn-RS"/>
              </w:rPr>
            </w:pPr>
            <w:r w:rsidRPr="00CC19C9">
              <w:rPr>
                <w:rFonts w:ascii="Times New Roman" w:eastAsia="MS Mincho" w:hAnsi="Times New Roman"/>
                <w:sz w:val="24"/>
                <w:lang w:val="sr-Latn-RS"/>
              </w:rPr>
              <w:t>Svrha pristupa</w:t>
            </w:r>
          </w:p>
        </w:tc>
        <w:tc>
          <w:tcPr>
            <w:tcW w:w="1341" w:type="dxa"/>
          </w:tcPr>
          <w:p w14:paraId="6621AE5F" w14:textId="77777777" w:rsidR="00CC7E70" w:rsidRPr="00CC19C9" w:rsidRDefault="00CC7E70" w:rsidP="00CC7E70">
            <w:pPr>
              <w:jc w:val="left"/>
              <w:rPr>
                <w:rFonts w:ascii="Times New Roman" w:eastAsia="MS Mincho" w:hAnsi="Times New Roman"/>
                <w:sz w:val="24"/>
                <w:lang w:val="sr-Latn-RS"/>
              </w:rPr>
            </w:pPr>
            <w:r w:rsidRPr="00CC19C9">
              <w:rPr>
                <w:rFonts w:ascii="Times New Roman" w:eastAsia="MS Mincho" w:hAnsi="Times New Roman"/>
                <w:sz w:val="24"/>
                <w:lang w:val="sr-Latn-RS"/>
              </w:rPr>
              <w:t>Datum pristupa</w:t>
            </w:r>
          </w:p>
        </w:tc>
        <w:tc>
          <w:tcPr>
            <w:tcW w:w="1234" w:type="dxa"/>
          </w:tcPr>
          <w:p w14:paraId="352B580A" w14:textId="77777777" w:rsidR="00CC7E70" w:rsidRPr="00CC19C9" w:rsidRDefault="00CC7E70" w:rsidP="00CC7E70">
            <w:pPr>
              <w:jc w:val="left"/>
              <w:rPr>
                <w:rFonts w:ascii="Times New Roman" w:eastAsia="MS Mincho" w:hAnsi="Times New Roman"/>
                <w:sz w:val="24"/>
                <w:lang w:val="sr-Latn-RS"/>
              </w:rPr>
            </w:pPr>
            <w:r w:rsidRPr="00CC19C9">
              <w:rPr>
                <w:rFonts w:ascii="Times New Roman" w:eastAsia="MS Mincho" w:hAnsi="Times New Roman"/>
                <w:sz w:val="24"/>
                <w:lang w:val="sr-Latn-RS"/>
              </w:rPr>
              <w:t>Čas pristupa</w:t>
            </w:r>
          </w:p>
        </w:tc>
        <w:tc>
          <w:tcPr>
            <w:tcW w:w="1270" w:type="dxa"/>
          </w:tcPr>
          <w:p w14:paraId="5ADD5631" w14:textId="77777777" w:rsidR="00CC7E70" w:rsidRPr="00CC19C9" w:rsidRDefault="00CC7E70" w:rsidP="00CC7E70">
            <w:pPr>
              <w:jc w:val="left"/>
              <w:rPr>
                <w:rFonts w:ascii="Times New Roman" w:eastAsia="MS Mincho" w:hAnsi="Times New Roman"/>
                <w:sz w:val="24"/>
                <w:lang w:val="sr-Latn-RS"/>
              </w:rPr>
            </w:pPr>
            <w:r w:rsidRPr="00CC19C9">
              <w:rPr>
                <w:rFonts w:ascii="Times New Roman" w:eastAsia="MS Mincho" w:hAnsi="Times New Roman"/>
                <w:sz w:val="24"/>
                <w:lang w:val="sr-Latn-RS"/>
              </w:rPr>
              <w:t>Opis dobijenih podataka</w:t>
            </w:r>
          </w:p>
        </w:tc>
        <w:tc>
          <w:tcPr>
            <w:tcW w:w="2457" w:type="dxa"/>
          </w:tcPr>
          <w:p w14:paraId="7840787A" w14:textId="77777777" w:rsidR="00CC7E70" w:rsidRPr="00CC19C9" w:rsidRDefault="00CC7E70" w:rsidP="00CC7E70">
            <w:pPr>
              <w:jc w:val="left"/>
              <w:rPr>
                <w:rFonts w:ascii="Times New Roman" w:eastAsia="MS Mincho" w:hAnsi="Times New Roman"/>
                <w:sz w:val="24"/>
                <w:lang w:val="sr-Latn-RS"/>
              </w:rPr>
            </w:pPr>
            <w:r w:rsidRPr="00CC19C9">
              <w:rPr>
                <w:rFonts w:ascii="Times New Roman" w:eastAsia="MS Mincho" w:hAnsi="Times New Roman"/>
                <w:sz w:val="24"/>
                <w:lang w:val="sr-Latn-RS"/>
              </w:rPr>
              <w:t>Jedinica koja je korisnica podataka</w:t>
            </w:r>
          </w:p>
        </w:tc>
      </w:tr>
      <w:tr w:rsidR="00CC7E70" w:rsidRPr="00941BC5" w14:paraId="3A3A77DA" w14:textId="77777777" w:rsidTr="00CC7E70">
        <w:tc>
          <w:tcPr>
            <w:tcW w:w="1079" w:type="dxa"/>
          </w:tcPr>
          <w:p w14:paraId="26A917BD" w14:textId="77777777" w:rsidR="00CC7E70" w:rsidRPr="00942881" w:rsidRDefault="00CC7E70" w:rsidP="00CC7E70">
            <w:pPr>
              <w:jc w:val="left"/>
              <w:rPr>
                <w:rFonts w:ascii="Cambria" w:eastAsia="MS Mincho" w:hAnsi="Cambria"/>
              </w:rPr>
            </w:pPr>
          </w:p>
        </w:tc>
        <w:tc>
          <w:tcPr>
            <w:tcW w:w="1709" w:type="dxa"/>
          </w:tcPr>
          <w:p w14:paraId="400081BB" w14:textId="77777777" w:rsidR="00CC7E70" w:rsidRPr="00942881" w:rsidRDefault="00CC7E70" w:rsidP="00CC7E70">
            <w:pPr>
              <w:jc w:val="left"/>
              <w:rPr>
                <w:rFonts w:ascii="Cambria" w:eastAsia="MS Mincho" w:hAnsi="Cambria"/>
              </w:rPr>
            </w:pPr>
          </w:p>
        </w:tc>
        <w:tc>
          <w:tcPr>
            <w:tcW w:w="1260" w:type="dxa"/>
          </w:tcPr>
          <w:p w14:paraId="6E7DB521" w14:textId="77777777" w:rsidR="00CC7E70" w:rsidRPr="00942881" w:rsidRDefault="00CC7E70" w:rsidP="00CC7E70">
            <w:pPr>
              <w:jc w:val="left"/>
              <w:rPr>
                <w:rFonts w:ascii="Cambria" w:eastAsia="MS Mincho" w:hAnsi="Cambria"/>
              </w:rPr>
            </w:pPr>
          </w:p>
        </w:tc>
        <w:tc>
          <w:tcPr>
            <w:tcW w:w="1341" w:type="dxa"/>
          </w:tcPr>
          <w:p w14:paraId="679A96CA" w14:textId="77777777" w:rsidR="00CC7E70" w:rsidRPr="00942881" w:rsidRDefault="00CC7E70" w:rsidP="00CC7E70">
            <w:pPr>
              <w:jc w:val="left"/>
              <w:rPr>
                <w:rFonts w:ascii="Cambria" w:eastAsia="MS Mincho" w:hAnsi="Cambria"/>
              </w:rPr>
            </w:pPr>
          </w:p>
        </w:tc>
        <w:tc>
          <w:tcPr>
            <w:tcW w:w="1234" w:type="dxa"/>
          </w:tcPr>
          <w:p w14:paraId="3097C17D" w14:textId="77777777" w:rsidR="00CC7E70" w:rsidRPr="00942881" w:rsidRDefault="00CC7E70" w:rsidP="00CC7E70">
            <w:pPr>
              <w:jc w:val="left"/>
              <w:rPr>
                <w:rFonts w:ascii="Cambria" w:eastAsia="MS Mincho" w:hAnsi="Cambria"/>
              </w:rPr>
            </w:pPr>
          </w:p>
        </w:tc>
        <w:tc>
          <w:tcPr>
            <w:tcW w:w="1270" w:type="dxa"/>
          </w:tcPr>
          <w:p w14:paraId="48E6A6C9" w14:textId="77777777" w:rsidR="00CC7E70" w:rsidRPr="00942881" w:rsidRDefault="00CC7E70" w:rsidP="00CC7E70">
            <w:pPr>
              <w:jc w:val="left"/>
              <w:rPr>
                <w:rFonts w:ascii="Cambria" w:eastAsia="MS Mincho" w:hAnsi="Cambria"/>
              </w:rPr>
            </w:pPr>
          </w:p>
        </w:tc>
        <w:tc>
          <w:tcPr>
            <w:tcW w:w="2457" w:type="dxa"/>
          </w:tcPr>
          <w:p w14:paraId="539946B5" w14:textId="77777777" w:rsidR="00CC7E70" w:rsidRPr="00942881" w:rsidRDefault="00CC7E70" w:rsidP="00CC7E70">
            <w:pPr>
              <w:jc w:val="left"/>
              <w:rPr>
                <w:rFonts w:ascii="Cambria" w:eastAsia="MS Mincho" w:hAnsi="Cambria"/>
              </w:rPr>
            </w:pPr>
          </w:p>
        </w:tc>
      </w:tr>
      <w:tr w:rsidR="00CC7E70" w:rsidRPr="00941BC5" w14:paraId="77917AF5" w14:textId="77777777" w:rsidTr="00CC7E70">
        <w:tc>
          <w:tcPr>
            <w:tcW w:w="1079" w:type="dxa"/>
          </w:tcPr>
          <w:p w14:paraId="7014C7D3" w14:textId="77777777" w:rsidR="00CC7E70" w:rsidRPr="00942881" w:rsidRDefault="00CC7E70" w:rsidP="00CC7E70">
            <w:pPr>
              <w:jc w:val="left"/>
              <w:rPr>
                <w:rFonts w:ascii="Cambria" w:eastAsia="MS Mincho" w:hAnsi="Cambria"/>
              </w:rPr>
            </w:pPr>
          </w:p>
        </w:tc>
        <w:tc>
          <w:tcPr>
            <w:tcW w:w="1709" w:type="dxa"/>
          </w:tcPr>
          <w:p w14:paraId="6842DD7D" w14:textId="77777777" w:rsidR="00CC7E70" w:rsidRPr="00942881" w:rsidRDefault="00CC7E70" w:rsidP="00CC7E70">
            <w:pPr>
              <w:jc w:val="left"/>
              <w:rPr>
                <w:rFonts w:ascii="Cambria" w:eastAsia="MS Mincho" w:hAnsi="Cambria"/>
              </w:rPr>
            </w:pPr>
          </w:p>
        </w:tc>
        <w:tc>
          <w:tcPr>
            <w:tcW w:w="1260" w:type="dxa"/>
          </w:tcPr>
          <w:p w14:paraId="6837FDB8" w14:textId="77777777" w:rsidR="00CC7E70" w:rsidRPr="00942881" w:rsidRDefault="00CC7E70" w:rsidP="00CC7E70">
            <w:pPr>
              <w:jc w:val="left"/>
              <w:rPr>
                <w:rFonts w:ascii="Cambria" w:eastAsia="MS Mincho" w:hAnsi="Cambria"/>
              </w:rPr>
            </w:pPr>
          </w:p>
        </w:tc>
        <w:tc>
          <w:tcPr>
            <w:tcW w:w="1341" w:type="dxa"/>
          </w:tcPr>
          <w:p w14:paraId="470D589B" w14:textId="77777777" w:rsidR="00CC7E70" w:rsidRPr="00942881" w:rsidRDefault="00CC7E70" w:rsidP="00CC7E70">
            <w:pPr>
              <w:jc w:val="left"/>
              <w:rPr>
                <w:rFonts w:ascii="Cambria" w:eastAsia="MS Mincho" w:hAnsi="Cambria"/>
              </w:rPr>
            </w:pPr>
          </w:p>
        </w:tc>
        <w:tc>
          <w:tcPr>
            <w:tcW w:w="1234" w:type="dxa"/>
          </w:tcPr>
          <w:p w14:paraId="660D0733" w14:textId="77777777" w:rsidR="00CC7E70" w:rsidRPr="00942881" w:rsidRDefault="00CC7E70" w:rsidP="00CC7E70">
            <w:pPr>
              <w:jc w:val="left"/>
              <w:rPr>
                <w:rFonts w:ascii="Cambria" w:eastAsia="MS Mincho" w:hAnsi="Cambria"/>
              </w:rPr>
            </w:pPr>
          </w:p>
        </w:tc>
        <w:tc>
          <w:tcPr>
            <w:tcW w:w="1270" w:type="dxa"/>
          </w:tcPr>
          <w:p w14:paraId="1CDA2804" w14:textId="77777777" w:rsidR="00CC7E70" w:rsidRPr="00942881" w:rsidRDefault="00CC7E70" w:rsidP="00CC7E70">
            <w:pPr>
              <w:jc w:val="left"/>
              <w:rPr>
                <w:rFonts w:ascii="Cambria" w:eastAsia="MS Mincho" w:hAnsi="Cambria"/>
              </w:rPr>
            </w:pPr>
          </w:p>
        </w:tc>
        <w:tc>
          <w:tcPr>
            <w:tcW w:w="2457" w:type="dxa"/>
          </w:tcPr>
          <w:p w14:paraId="783DD7EC" w14:textId="77777777" w:rsidR="00CC7E70" w:rsidRPr="00942881" w:rsidRDefault="00CC7E70" w:rsidP="00CC7E70">
            <w:pPr>
              <w:jc w:val="left"/>
              <w:rPr>
                <w:rFonts w:ascii="Cambria" w:eastAsia="MS Mincho" w:hAnsi="Cambria"/>
              </w:rPr>
            </w:pPr>
          </w:p>
        </w:tc>
      </w:tr>
      <w:tr w:rsidR="00CC7E70" w:rsidRPr="00941BC5" w14:paraId="204EFA1C" w14:textId="77777777" w:rsidTr="00CC7E70">
        <w:tc>
          <w:tcPr>
            <w:tcW w:w="1079" w:type="dxa"/>
          </w:tcPr>
          <w:p w14:paraId="2326FD85" w14:textId="77777777" w:rsidR="00CC7E70" w:rsidRPr="00942881" w:rsidRDefault="00CC7E70" w:rsidP="00CC7E70">
            <w:pPr>
              <w:jc w:val="left"/>
              <w:rPr>
                <w:rFonts w:ascii="Cambria" w:eastAsia="MS Mincho" w:hAnsi="Cambria"/>
              </w:rPr>
            </w:pPr>
          </w:p>
        </w:tc>
        <w:tc>
          <w:tcPr>
            <w:tcW w:w="1709" w:type="dxa"/>
          </w:tcPr>
          <w:p w14:paraId="29D89C2D" w14:textId="77777777" w:rsidR="00CC7E70" w:rsidRPr="00942881" w:rsidRDefault="00CC7E70" w:rsidP="00CC7E70">
            <w:pPr>
              <w:jc w:val="left"/>
              <w:rPr>
                <w:rFonts w:ascii="Cambria" w:eastAsia="MS Mincho" w:hAnsi="Cambria"/>
              </w:rPr>
            </w:pPr>
          </w:p>
        </w:tc>
        <w:tc>
          <w:tcPr>
            <w:tcW w:w="1260" w:type="dxa"/>
          </w:tcPr>
          <w:p w14:paraId="75EC4169" w14:textId="77777777" w:rsidR="00CC7E70" w:rsidRPr="00942881" w:rsidRDefault="00CC7E70" w:rsidP="00CC7E70">
            <w:pPr>
              <w:jc w:val="left"/>
              <w:rPr>
                <w:rFonts w:ascii="Cambria" w:eastAsia="MS Mincho" w:hAnsi="Cambria"/>
              </w:rPr>
            </w:pPr>
          </w:p>
        </w:tc>
        <w:tc>
          <w:tcPr>
            <w:tcW w:w="1341" w:type="dxa"/>
          </w:tcPr>
          <w:p w14:paraId="03965BE6" w14:textId="77777777" w:rsidR="00CC7E70" w:rsidRPr="00942881" w:rsidRDefault="00CC7E70" w:rsidP="00CC7E70">
            <w:pPr>
              <w:jc w:val="left"/>
              <w:rPr>
                <w:rFonts w:ascii="Cambria" w:eastAsia="MS Mincho" w:hAnsi="Cambria"/>
              </w:rPr>
            </w:pPr>
          </w:p>
        </w:tc>
        <w:tc>
          <w:tcPr>
            <w:tcW w:w="1234" w:type="dxa"/>
          </w:tcPr>
          <w:p w14:paraId="3A5038AF" w14:textId="77777777" w:rsidR="00CC7E70" w:rsidRPr="00942881" w:rsidRDefault="00CC7E70" w:rsidP="00CC7E70">
            <w:pPr>
              <w:jc w:val="left"/>
              <w:rPr>
                <w:rFonts w:ascii="Cambria" w:eastAsia="MS Mincho" w:hAnsi="Cambria"/>
              </w:rPr>
            </w:pPr>
          </w:p>
        </w:tc>
        <w:tc>
          <w:tcPr>
            <w:tcW w:w="1270" w:type="dxa"/>
          </w:tcPr>
          <w:p w14:paraId="329B58E8" w14:textId="77777777" w:rsidR="00CC7E70" w:rsidRPr="00942881" w:rsidRDefault="00CC7E70" w:rsidP="00CC7E70">
            <w:pPr>
              <w:jc w:val="left"/>
              <w:rPr>
                <w:rFonts w:ascii="Cambria" w:eastAsia="MS Mincho" w:hAnsi="Cambria"/>
              </w:rPr>
            </w:pPr>
          </w:p>
        </w:tc>
        <w:tc>
          <w:tcPr>
            <w:tcW w:w="2457" w:type="dxa"/>
          </w:tcPr>
          <w:p w14:paraId="0CAE9320" w14:textId="77777777" w:rsidR="00CC7E70" w:rsidRPr="00942881" w:rsidRDefault="00CC7E70" w:rsidP="00CC7E70">
            <w:pPr>
              <w:jc w:val="left"/>
              <w:rPr>
                <w:rFonts w:ascii="Cambria" w:eastAsia="MS Mincho" w:hAnsi="Cambria"/>
              </w:rPr>
            </w:pPr>
          </w:p>
        </w:tc>
      </w:tr>
      <w:tr w:rsidR="00CC7E70" w:rsidRPr="00941BC5" w14:paraId="6655B733" w14:textId="77777777" w:rsidTr="00CC7E70">
        <w:tc>
          <w:tcPr>
            <w:tcW w:w="1079" w:type="dxa"/>
          </w:tcPr>
          <w:p w14:paraId="10DDC297" w14:textId="77777777" w:rsidR="00CC7E70" w:rsidRPr="00942881" w:rsidRDefault="00CC7E70" w:rsidP="00CC7E70">
            <w:pPr>
              <w:jc w:val="left"/>
              <w:rPr>
                <w:rFonts w:ascii="Cambria" w:eastAsia="MS Mincho" w:hAnsi="Cambria"/>
              </w:rPr>
            </w:pPr>
          </w:p>
        </w:tc>
        <w:tc>
          <w:tcPr>
            <w:tcW w:w="1709" w:type="dxa"/>
          </w:tcPr>
          <w:p w14:paraId="267EDA19" w14:textId="77777777" w:rsidR="00CC7E70" w:rsidRPr="00942881" w:rsidRDefault="00CC7E70" w:rsidP="00CC7E70">
            <w:pPr>
              <w:jc w:val="left"/>
              <w:rPr>
                <w:rFonts w:ascii="Cambria" w:eastAsia="MS Mincho" w:hAnsi="Cambria"/>
              </w:rPr>
            </w:pPr>
          </w:p>
        </w:tc>
        <w:tc>
          <w:tcPr>
            <w:tcW w:w="1260" w:type="dxa"/>
          </w:tcPr>
          <w:p w14:paraId="6B81B03F" w14:textId="77777777" w:rsidR="00CC7E70" w:rsidRPr="00942881" w:rsidRDefault="00CC7E70" w:rsidP="00CC7E70">
            <w:pPr>
              <w:jc w:val="left"/>
              <w:rPr>
                <w:rFonts w:ascii="Cambria" w:eastAsia="MS Mincho" w:hAnsi="Cambria"/>
              </w:rPr>
            </w:pPr>
          </w:p>
        </w:tc>
        <w:tc>
          <w:tcPr>
            <w:tcW w:w="1341" w:type="dxa"/>
          </w:tcPr>
          <w:p w14:paraId="69533F72" w14:textId="77777777" w:rsidR="00CC7E70" w:rsidRPr="00942881" w:rsidRDefault="00CC7E70" w:rsidP="00CC7E70">
            <w:pPr>
              <w:jc w:val="left"/>
              <w:rPr>
                <w:rFonts w:ascii="Cambria" w:eastAsia="MS Mincho" w:hAnsi="Cambria"/>
              </w:rPr>
            </w:pPr>
          </w:p>
        </w:tc>
        <w:tc>
          <w:tcPr>
            <w:tcW w:w="1234" w:type="dxa"/>
          </w:tcPr>
          <w:p w14:paraId="39B5DB3F" w14:textId="77777777" w:rsidR="00CC7E70" w:rsidRPr="00942881" w:rsidRDefault="00CC7E70" w:rsidP="00CC7E70">
            <w:pPr>
              <w:jc w:val="left"/>
              <w:rPr>
                <w:rFonts w:ascii="Cambria" w:eastAsia="MS Mincho" w:hAnsi="Cambria"/>
              </w:rPr>
            </w:pPr>
          </w:p>
        </w:tc>
        <w:tc>
          <w:tcPr>
            <w:tcW w:w="1270" w:type="dxa"/>
          </w:tcPr>
          <w:p w14:paraId="10A8C9C5" w14:textId="77777777" w:rsidR="00CC7E70" w:rsidRPr="00942881" w:rsidRDefault="00CC7E70" w:rsidP="00CC7E70">
            <w:pPr>
              <w:jc w:val="left"/>
              <w:rPr>
                <w:rFonts w:ascii="Cambria" w:eastAsia="MS Mincho" w:hAnsi="Cambria"/>
              </w:rPr>
            </w:pPr>
          </w:p>
        </w:tc>
        <w:tc>
          <w:tcPr>
            <w:tcW w:w="2457" w:type="dxa"/>
          </w:tcPr>
          <w:p w14:paraId="365141CA" w14:textId="77777777" w:rsidR="00CC7E70" w:rsidRPr="00942881" w:rsidRDefault="00CC7E70" w:rsidP="00CC7E70">
            <w:pPr>
              <w:jc w:val="left"/>
              <w:rPr>
                <w:rFonts w:ascii="Cambria" w:eastAsia="MS Mincho" w:hAnsi="Cambria"/>
              </w:rPr>
            </w:pPr>
          </w:p>
        </w:tc>
      </w:tr>
      <w:tr w:rsidR="00CC7E70" w:rsidRPr="00941BC5" w14:paraId="4F1212DB" w14:textId="77777777" w:rsidTr="00CC7E70">
        <w:tc>
          <w:tcPr>
            <w:tcW w:w="1079" w:type="dxa"/>
          </w:tcPr>
          <w:p w14:paraId="0162110C" w14:textId="77777777" w:rsidR="00CC7E70" w:rsidRPr="00942881" w:rsidRDefault="00CC7E70" w:rsidP="00CC7E70">
            <w:pPr>
              <w:jc w:val="left"/>
              <w:rPr>
                <w:rFonts w:ascii="Cambria" w:eastAsia="MS Mincho" w:hAnsi="Cambria"/>
              </w:rPr>
            </w:pPr>
          </w:p>
        </w:tc>
        <w:tc>
          <w:tcPr>
            <w:tcW w:w="1709" w:type="dxa"/>
          </w:tcPr>
          <w:p w14:paraId="2A34B3F4" w14:textId="77777777" w:rsidR="00CC7E70" w:rsidRPr="00942881" w:rsidRDefault="00CC7E70" w:rsidP="00CC7E70">
            <w:pPr>
              <w:jc w:val="left"/>
              <w:rPr>
                <w:rFonts w:ascii="Cambria" w:eastAsia="MS Mincho" w:hAnsi="Cambria"/>
              </w:rPr>
            </w:pPr>
          </w:p>
        </w:tc>
        <w:tc>
          <w:tcPr>
            <w:tcW w:w="1260" w:type="dxa"/>
          </w:tcPr>
          <w:p w14:paraId="42E87321" w14:textId="77777777" w:rsidR="00CC7E70" w:rsidRPr="00942881" w:rsidRDefault="00CC7E70" w:rsidP="00CC7E70">
            <w:pPr>
              <w:jc w:val="left"/>
              <w:rPr>
                <w:rFonts w:ascii="Cambria" w:eastAsia="MS Mincho" w:hAnsi="Cambria"/>
              </w:rPr>
            </w:pPr>
          </w:p>
        </w:tc>
        <w:tc>
          <w:tcPr>
            <w:tcW w:w="1341" w:type="dxa"/>
          </w:tcPr>
          <w:p w14:paraId="6A959602" w14:textId="77777777" w:rsidR="00CC7E70" w:rsidRPr="00942881" w:rsidRDefault="00CC7E70" w:rsidP="00CC7E70">
            <w:pPr>
              <w:jc w:val="left"/>
              <w:rPr>
                <w:rFonts w:ascii="Cambria" w:eastAsia="MS Mincho" w:hAnsi="Cambria"/>
              </w:rPr>
            </w:pPr>
          </w:p>
        </w:tc>
        <w:tc>
          <w:tcPr>
            <w:tcW w:w="1234" w:type="dxa"/>
          </w:tcPr>
          <w:p w14:paraId="07A8CB28" w14:textId="77777777" w:rsidR="00CC7E70" w:rsidRPr="00942881" w:rsidRDefault="00CC7E70" w:rsidP="00CC7E70">
            <w:pPr>
              <w:jc w:val="left"/>
              <w:rPr>
                <w:rFonts w:ascii="Cambria" w:eastAsia="MS Mincho" w:hAnsi="Cambria"/>
              </w:rPr>
            </w:pPr>
          </w:p>
        </w:tc>
        <w:tc>
          <w:tcPr>
            <w:tcW w:w="1270" w:type="dxa"/>
          </w:tcPr>
          <w:p w14:paraId="71867DBE" w14:textId="77777777" w:rsidR="00CC7E70" w:rsidRPr="00942881" w:rsidRDefault="00CC7E70" w:rsidP="00CC7E70">
            <w:pPr>
              <w:jc w:val="left"/>
              <w:rPr>
                <w:rFonts w:ascii="Cambria" w:eastAsia="MS Mincho" w:hAnsi="Cambria"/>
              </w:rPr>
            </w:pPr>
          </w:p>
        </w:tc>
        <w:tc>
          <w:tcPr>
            <w:tcW w:w="2457" w:type="dxa"/>
          </w:tcPr>
          <w:p w14:paraId="4F92D56A" w14:textId="77777777" w:rsidR="00CC7E70" w:rsidRPr="00942881" w:rsidRDefault="00CC7E70" w:rsidP="00CC7E70">
            <w:pPr>
              <w:jc w:val="left"/>
              <w:rPr>
                <w:rFonts w:ascii="Cambria" w:eastAsia="MS Mincho" w:hAnsi="Cambria"/>
              </w:rPr>
            </w:pPr>
          </w:p>
        </w:tc>
      </w:tr>
      <w:tr w:rsidR="00CC7E70" w:rsidRPr="00941BC5" w14:paraId="1955A5B4" w14:textId="77777777" w:rsidTr="00CC7E70">
        <w:tc>
          <w:tcPr>
            <w:tcW w:w="1079" w:type="dxa"/>
          </w:tcPr>
          <w:p w14:paraId="036A431D" w14:textId="77777777" w:rsidR="00CC7E70" w:rsidRPr="00942881" w:rsidRDefault="00CC7E70" w:rsidP="00CC7E70">
            <w:pPr>
              <w:jc w:val="left"/>
              <w:rPr>
                <w:rFonts w:ascii="Cambria" w:eastAsia="MS Mincho" w:hAnsi="Cambria"/>
              </w:rPr>
            </w:pPr>
          </w:p>
        </w:tc>
        <w:tc>
          <w:tcPr>
            <w:tcW w:w="1709" w:type="dxa"/>
          </w:tcPr>
          <w:p w14:paraId="1E9D6410" w14:textId="77777777" w:rsidR="00CC7E70" w:rsidRPr="00942881" w:rsidRDefault="00CC7E70" w:rsidP="00CC7E70">
            <w:pPr>
              <w:jc w:val="left"/>
              <w:rPr>
                <w:rFonts w:ascii="Cambria" w:eastAsia="MS Mincho" w:hAnsi="Cambria"/>
              </w:rPr>
            </w:pPr>
          </w:p>
        </w:tc>
        <w:tc>
          <w:tcPr>
            <w:tcW w:w="1260" w:type="dxa"/>
          </w:tcPr>
          <w:p w14:paraId="171479F4" w14:textId="77777777" w:rsidR="00CC7E70" w:rsidRPr="00942881" w:rsidRDefault="00CC7E70" w:rsidP="00CC7E70">
            <w:pPr>
              <w:jc w:val="left"/>
              <w:rPr>
                <w:rFonts w:ascii="Cambria" w:eastAsia="MS Mincho" w:hAnsi="Cambria"/>
              </w:rPr>
            </w:pPr>
          </w:p>
        </w:tc>
        <w:tc>
          <w:tcPr>
            <w:tcW w:w="1341" w:type="dxa"/>
          </w:tcPr>
          <w:p w14:paraId="07974BB4" w14:textId="77777777" w:rsidR="00CC7E70" w:rsidRPr="00942881" w:rsidRDefault="00CC7E70" w:rsidP="00CC7E70">
            <w:pPr>
              <w:jc w:val="left"/>
              <w:rPr>
                <w:rFonts w:ascii="Cambria" w:eastAsia="MS Mincho" w:hAnsi="Cambria"/>
              </w:rPr>
            </w:pPr>
          </w:p>
        </w:tc>
        <w:tc>
          <w:tcPr>
            <w:tcW w:w="1234" w:type="dxa"/>
          </w:tcPr>
          <w:p w14:paraId="523FE57F" w14:textId="77777777" w:rsidR="00CC7E70" w:rsidRPr="00942881" w:rsidRDefault="00CC7E70" w:rsidP="00CC7E70">
            <w:pPr>
              <w:jc w:val="left"/>
              <w:rPr>
                <w:rFonts w:ascii="Cambria" w:eastAsia="MS Mincho" w:hAnsi="Cambria"/>
              </w:rPr>
            </w:pPr>
          </w:p>
        </w:tc>
        <w:tc>
          <w:tcPr>
            <w:tcW w:w="1270" w:type="dxa"/>
          </w:tcPr>
          <w:p w14:paraId="7854204F" w14:textId="77777777" w:rsidR="00CC7E70" w:rsidRPr="00942881" w:rsidRDefault="00CC7E70" w:rsidP="00CC7E70">
            <w:pPr>
              <w:jc w:val="left"/>
              <w:rPr>
                <w:rFonts w:ascii="Cambria" w:eastAsia="MS Mincho" w:hAnsi="Cambria"/>
              </w:rPr>
            </w:pPr>
          </w:p>
        </w:tc>
        <w:tc>
          <w:tcPr>
            <w:tcW w:w="2457" w:type="dxa"/>
          </w:tcPr>
          <w:p w14:paraId="4E687B79" w14:textId="77777777" w:rsidR="00CC7E70" w:rsidRPr="00942881" w:rsidRDefault="00CC7E70" w:rsidP="00CC7E70">
            <w:pPr>
              <w:jc w:val="left"/>
              <w:rPr>
                <w:rFonts w:ascii="Cambria" w:eastAsia="MS Mincho" w:hAnsi="Cambria"/>
              </w:rPr>
            </w:pPr>
          </w:p>
        </w:tc>
      </w:tr>
      <w:tr w:rsidR="00CC7E70" w:rsidRPr="00941BC5" w14:paraId="41464478" w14:textId="77777777" w:rsidTr="00CC7E70">
        <w:tc>
          <w:tcPr>
            <w:tcW w:w="1079" w:type="dxa"/>
          </w:tcPr>
          <w:p w14:paraId="05C2AE94" w14:textId="77777777" w:rsidR="00CC7E70" w:rsidRPr="00942881" w:rsidRDefault="00CC7E70" w:rsidP="00CC7E70">
            <w:pPr>
              <w:jc w:val="left"/>
              <w:rPr>
                <w:rFonts w:ascii="Cambria" w:eastAsia="MS Mincho" w:hAnsi="Cambria"/>
              </w:rPr>
            </w:pPr>
          </w:p>
        </w:tc>
        <w:tc>
          <w:tcPr>
            <w:tcW w:w="1709" w:type="dxa"/>
          </w:tcPr>
          <w:p w14:paraId="18B0227C" w14:textId="77777777" w:rsidR="00CC7E70" w:rsidRPr="00942881" w:rsidRDefault="00CC7E70" w:rsidP="00CC7E70">
            <w:pPr>
              <w:jc w:val="left"/>
              <w:rPr>
                <w:rFonts w:ascii="Cambria" w:eastAsia="MS Mincho" w:hAnsi="Cambria"/>
              </w:rPr>
            </w:pPr>
          </w:p>
        </w:tc>
        <w:tc>
          <w:tcPr>
            <w:tcW w:w="1260" w:type="dxa"/>
          </w:tcPr>
          <w:p w14:paraId="3827A3CC" w14:textId="77777777" w:rsidR="00CC7E70" w:rsidRPr="00942881" w:rsidRDefault="00CC7E70" w:rsidP="00CC7E70">
            <w:pPr>
              <w:jc w:val="left"/>
              <w:rPr>
                <w:rFonts w:ascii="Cambria" w:eastAsia="MS Mincho" w:hAnsi="Cambria"/>
              </w:rPr>
            </w:pPr>
          </w:p>
        </w:tc>
        <w:tc>
          <w:tcPr>
            <w:tcW w:w="1341" w:type="dxa"/>
          </w:tcPr>
          <w:p w14:paraId="63C39E27" w14:textId="77777777" w:rsidR="00CC7E70" w:rsidRPr="00942881" w:rsidRDefault="00CC7E70" w:rsidP="00CC7E70">
            <w:pPr>
              <w:jc w:val="left"/>
              <w:rPr>
                <w:rFonts w:ascii="Cambria" w:eastAsia="MS Mincho" w:hAnsi="Cambria"/>
              </w:rPr>
            </w:pPr>
          </w:p>
        </w:tc>
        <w:tc>
          <w:tcPr>
            <w:tcW w:w="1234" w:type="dxa"/>
          </w:tcPr>
          <w:p w14:paraId="62971E39" w14:textId="77777777" w:rsidR="00CC7E70" w:rsidRPr="00942881" w:rsidRDefault="00CC7E70" w:rsidP="00CC7E70">
            <w:pPr>
              <w:jc w:val="left"/>
              <w:rPr>
                <w:rFonts w:ascii="Cambria" w:eastAsia="MS Mincho" w:hAnsi="Cambria"/>
              </w:rPr>
            </w:pPr>
          </w:p>
        </w:tc>
        <w:tc>
          <w:tcPr>
            <w:tcW w:w="1270" w:type="dxa"/>
          </w:tcPr>
          <w:p w14:paraId="5A6F6BAA" w14:textId="77777777" w:rsidR="00CC7E70" w:rsidRPr="00942881" w:rsidRDefault="00CC7E70" w:rsidP="00CC7E70">
            <w:pPr>
              <w:jc w:val="left"/>
              <w:rPr>
                <w:rFonts w:ascii="Cambria" w:eastAsia="MS Mincho" w:hAnsi="Cambria"/>
              </w:rPr>
            </w:pPr>
          </w:p>
        </w:tc>
        <w:tc>
          <w:tcPr>
            <w:tcW w:w="2457" w:type="dxa"/>
          </w:tcPr>
          <w:p w14:paraId="7F82355E" w14:textId="77777777" w:rsidR="00CC7E70" w:rsidRPr="00942881" w:rsidRDefault="00CC7E70" w:rsidP="00CC7E70">
            <w:pPr>
              <w:jc w:val="left"/>
              <w:rPr>
                <w:rFonts w:ascii="Cambria" w:eastAsia="MS Mincho" w:hAnsi="Cambria"/>
              </w:rPr>
            </w:pPr>
          </w:p>
        </w:tc>
      </w:tr>
      <w:tr w:rsidR="00CC7E70" w:rsidRPr="00941BC5" w14:paraId="68E8DBB6" w14:textId="77777777" w:rsidTr="00CC7E70">
        <w:tc>
          <w:tcPr>
            <w:tcW w:w="1079" w:type="dxa"/>
          </w:tcPr>
          <w:p w14:paraId="3FBD8A08" w14:textId="77777777" w:rsidR="00CC7E70" w:rsidRPr="00942881" w:rsidRDefault="00CC7E70" w:rsidP="00CC7E70">
            <w:pPr>
              <w:jc w:val="left"/>
              <w:rPr>
                <w:rFonts w:ascii="Cambria" w:eastAsia="MS Mincho" w:hAnsi="Cambria"/>
              </w:rPr>
            </w:pPr>
          </w:p>
        </w:tc>
        <w:tc>
          <w:tcPr>
            <w:tcW w:w="1709" w:type="dxa"/>
          </w:tcPr>
          <w:p w14:paraId="656537F6" w14:textId="77777777" w:rsidR="00CC7E70" w:rsidRPr="00942881" w:rsidRDefault="00CC7E70" w:rsidP="00CC7E70">
            <w:pPr>
              <w:jc w:val="left"/>
              <w:rPr>
                <w:rFonts w:ascii="Cambria" w:eastAsia="MS Mincho" w:hAnsi="Cambria"/>
              </w:rPr>
            </w:pPr>
          </w:p>
        </w:tc>
        <w:tc>
          <w:tcPr>
            <w:tcW w:w="1260" w:type="dxa"/>
          </w:tcPr>
          <w:p w14:paraId="7720B726" w14:textId="77777777" w:rsidR="00CC7E70" w:rsidRPr="00942881" w:rsidRDefault="00CC7E70" w:rsidP="00CC7E70">
            <w:pPr>
              <w:jc w:val="left"/>
              <w:rPr>
                <w:rFonts w:ascii="Cambria" w:eastAsia="MS Mincho" w:hAnsi="Cambria"/>
              </w:rPr>
            </w:pPr>
          </w:p>
        </w:tc>
        <w:tc>
          <w:tcPr>
            <w:tcW w:w="1341" w:type="dxa"/>
          </w:tcPr>
          <w:p w14:paraId="3D1F2464" w14:textId="77777777" w:rsidR="00CC7E70" w:rsidRPr="00942881" w:rsidRDefault="00CC7E70" w:rsidP="00CC7E70">
            <w:pPr>
              <w:jc w:val="left"/>
              <w:rPr>
                <w:rFonts w:ascii="Cambria" w:eastAsia="MS Mincho" w:hAnsi="Cambria"/>
              </w:rPr>
            </w:pPr>
          </w:p>
        </w:tc>
        <w:tc>
          <w:tcPr>
            <w:tcW w:w="1234" w:type="dxa"/>
          </w:tcPr>
          <w:p w14:paraId="6EC3E645" w14:textId="77777777" w:rsidR="00CC7E70" w:rsidRPr="00942881" w:rsidRDefault="00CC7E70" w:rsidP="00CC7E70">
            <w:pPr>
              <w:jc w:val="left"/>
              <w:rPr>
                <w:rFonts w:ascii="Cambria" w:eastAsia="MS Mincho" w:hAnsi="Cambria"/>
              </w:rPr>
            </w:pPr>
          </w:p>
        </w:tc>
        <w:tc>
          <w:tcPr>
            <w:tcW w:w="1270" w:type="dxa"/>
          </w:tcPr>
          <w:p w14:paraId="6C65CC04" w14:textId="77777777" w:rsidR="00CC7E70" w:rsidRPr="00942881" w:rsidRDefault="00CC7E70" w:rsidP="00CC7E70">
            <w:pPr>
              <w:jc w:val="left"/>
              <w:rPr>
                <w:rFonts w:ascii="Cambria" w:eastAsia="MS Mincho" w:hAnsi="Cambria"/>
              </w:rPr>
            </w:pPr>
          </w:p>
        </w:tc>
        <w:tc>
          <w:tcPr>
            <w:tcW w:w="2457" w:type="dxa"/>
          </w:tcPr>
          <w:p w14:paraId="1850A579" w14:textId="77777777" w:rsidR="00CC7E70" w:rsidRPr="00942881" w:rsidRDefault="00CC7E70" w:rsidP="00CC7E70">
            <w:pPr>
              <w:jc w:val="left"/>
              <w:rPr>
                <w:rFonts w:ascii="Cambria" w:eastAsia="MS Mincho" w:hAnsi="Cambria"/>
              </w:rPr>
            </w:pPr>
          </w:p>
        </w:tc>
      </w:tr>
      <w:tr w:rsidR="00CC7E70" w:rsidRPr="00941BC5" w14:paraId="448326D1" w14:textId="77777777" w:rsidTr="00CC7E70">
        <w:tc>
          <w:tcPr>
            <w:tcW w:w="1079" w:type="dxa"/>
          </w:tcPr>
          <w:p w14:paraId="4841BD44" w14:textId="77777777" w:rsidR="00CC7E70" w:rsidRPr="00942881" w:rsidRDefault="00CC7E70" w:rsidP="00CC7E70">
            <w:pPr>
              <w:jc w:val="left"/>
              <w:rPr>
                <w:rFonts w:ascii="Cambria" w:eastAsia="MS Mincho" w:hAnsi="Cambria"/>
              </w:rPr>
            </w:pPr>
          </w:p>
        </w:tc>
        <w:tc>
          <w:tcPr>
            <w:tcW w:w="1709" w:type="dxa"/>
          </w:tcPr>
          <w:p w14:paraId="1D06C5FA" w14:textId="77777777" w:rsidR="00CC7E70" w:rsidRPr="00942881" w:rsidRDefault="00CC7E70" w:rsidP="00CC7E70">
            <w:pPr>
              <w:jc w:val="left"/>
              <w:rPr>
                <w:rFonts w:ascii="Cambria" w:eastAsia="MS Mincho" w:hAnsi="Cambria"/>
              </w:rPr>
            </w:pPr>
          </w:p>
        </w:tc>
        <w:tc>
          <w:tcPr>
            <w:tcW w:w="1260" w:type="dxa"/>
          </w:tcPr>
          <w:p w14:paraId="27E5CD5B" w14:textId="77777777" w:rsidR="00CC7E70" w:rsidRPr="00942881" w:rsidRDefault="00CC7E70" w:rsidP="00CC7E70">
            <w:pPr>
              <w:jc w:val="left"/>
              <w:rPr>
                <w:rFonts w:ascii="Cambria" w:eastAsia="MS Mincho" w:hAnsi="Cambria"/>
              </w:rPr>
            </w:pPr>
          </w:p>
        </w:tc>
        <w:tc>
          <w:tcPr>
            <w:tcW w:w="1341" w:type="dxa"/>
          </w:tcPr>
          <w:p w14:paraId="3603E51D" w14:textId="77777777" w:rsidR="00CC7E70" w:rsidRPr="00942881" w:rsidRDefault="00CC7E70" w:rsidP="00CC7E70">
            <w:pPr>
              <w:jc w:val="left"/>
              <w:rPr>
                <w:rFonts w:ascii="Cambria" w:eastAsia="MS Mincho" w:hAnsi="Cambria"/>
              </w:rPr>
            </w:pPr>
          </w:p>
        </w:tc>
        <w:tc>
          <w:tcPr>
            <w:tcW w:w="1234" w:type="dxa"/>
          </w:tcPr>
          <w:p w14:paraId="4E796732" w14:textId="77777777" w:rsidR="00CC7E70" w:rsidRPr="00942881" w:rsidRDefault="00CC7E70" w:rsidP="00CC7E70">
            <w:pPr>
              <w:jc w:val="left"/>
              <w:rPr>
                <w:rFonts w:ascii="Cambria" w:eastAsia="MS Mincho" w:hAnsi="Cambria"/>
              </w:rPr>
            </w:pPr>
          </w:p>
        </w:tc>
        <w:tc>
          <w:tcPr>
            <w:tcW w:w="1270" w:type="dxa"/>
          </w:tcPr>
          <w:p w14:paraId="2278C4F4" w14:textId="77777777" w:rsidR="00CC7E70" w:rsidRPr="00942881" w:rsidRDefault="00CC7E70" w:rsidP="00CC7E70">
            <w:pPr>
              <w:jc w:val="left"/>
              <w:rPr>
                <w:rFonts w:ascii="Cambria" w:eastAsia="MS Mincho" w:hAnsi="Cambria"/>
              </w:rPr>
            </w:pPr>
          </w:p>
        </w:tc>
        <w:tc>
          <w:tcPr>
            <w:tcW w:w="2457" w:type="dxa"/>
          </w:tcPr>
          <w:p w14:paraId="0E288BAD" w14:textId="77777777" w:rsidR="00CC7E70" w:rsidRPr="00942881" w:rsidRDefault="00CC7E70" w:rsidP="00CC7E70">
            <w:pPr>
              <w:jc w:val="left"/>
              <w:rPr>
                <w:rFonts w:ascii="Cambria" w:eastAsia="MS Mincho" w:hAnsi="Cambria"/>
              </w:rPr>
            </w:pPr>
          </w:p>
        </w:tc>
      </w:tr>
      <w:tr w:rsidR="00CC7E70" w:rsidRPr="00941BC5" w14:paraId="5DB6AD3E" w14:textId="77777777" w:rsidTr="00CC7E70">
        <w:tc>
          <w:tcPr>
            <w:tcW w:w="1079" w:type="dxa"/>
          </w:tcPr>
          <w:p w14:paraId="7674F7E3" w14:textId="77777777" w:rsidR="00CC7E70" w:rsidRPr="00942881" w:rsidRDefault="00CC7E70" w:rsidP="00CC7E70">
            <w:pPr>
              <w:jc w:val="left"/>
              <w:rPr>
                <w:rFonts w:ascii="Cambria" w:eastAsia="MS Mincho" w:hAnsi="Cambria"/>
              </w:rPr>
            </w:pPr>
          </w:p>
        </w:tc>
        <w:tc>
          <w:tcPr>
            <w:tcW w:w="1709" w:type="dxa"/>
          </w:tcPr>
          <w:p w14:paraId="0056C91D" w14:textId="77777777" w:rsidR="00CC7E70" w:rsidRPr="00942881" w:rsidRDefault="00CC7E70" w:rsidP="00CC7E70">
            <w:pPr>
              <w:jc w:val="left"/>
              <w:rPr>
                <w:rFonts w:ascii="Cambria" w:eastAsia="MS Mincho" w:hAnsi="Cambria"/>
              </w:rPr>
            </w:pPr>
          </w:p>
        </w:tc>
        <w:tc>
          <w:tcPr>
            <w:tcW w:w="1260" w:type="dxa"/>
          </w:tcPr>
          <w:p w14:paraId="1C6E0493" w14:textId="77777777" w:rsidR="00CC7E70" w:rsidRPr="00942881" w:rsidRDefault="00CC7E70" w:rsidP="00CC7E70">
            <w:pPr>
              <w:jc w:val="left"/>
              <w:rPr>
                <w:rFonts w:ascii="Cambria" w:eastAsia="MS Mincho" w:hAnsi="Cambria"/>
              </w:rPr>
            </w:pPr>
          </w:p>
        </w:tc>
        <w:tc>
          <w:tcPr>
            <w:tcW w:w="1341" w:type="dxa"/>
          </w:tcPr>
          <w:p w14:paraId="43B2473B" w14:textId="77777777" w:rsidR="00CC7E70" w:rsidRPr="00942881" w:rsidRDefault="00CC7E70" w:rsidP="00CC7E70">
            <w:pPr>
              <w:jc w:val="left"/>
              <w:rPr>
                <w:rFonts w:ascii="Cambria" w:eastAsia="MS Mincho" w:hAnsi="Cambria"/>
              </w:rPr>
            </w:pPr>
          </w:p>
        </w:tc>
        <w:tc>
          <w:tcPr>
            <w:tcW w:w="1234" w:type="dxa"/>
          </w:tcPr>
          <w:p w14:paraId="296383C4" w14:textId="77777777" w:rsidR="00CC7E70" w:rsidRPr="00942881" w:rsidRDefault="00CC7E70" w:rsidP="00CC7E70">
            <w:pPr>
              <w:jc w:val="left"/>
              <w:rPr>
                <w:rFonts w:ascii="Cambria" w:eastAsia="MS Mincho" w:hAnsi="Cambria"/>
              </w:rPr>
            </w:pPr>
          </w:p>
        </w:tc>
        <w:tc>
          <w:tcPr>
            <w:tcW w:w="1270" w:type="dxa"/>
          </w:tcPr>
          <w:p w14:paraId="69C2CE2B" w14:textId="77777777" w:rsidR="00CC7E70" w:rsidRPr="00942881" w:rsidRDefault="00CC7E70" w:rsidP="00CC7E70">
            <w:pPr>
              <w:jc w:val="left"/>
              <w:rPr>
                <w:rFonts w:ascii="Cambria" w:eastAsia="MS Mincho" w:hAnsi="Cambria"/>
              </w:rPr>
            </w:pPr>
          </w:p>
        </w:tc>
        <w:tc>
          <w:tcPr>
            <w:tcW w:w="2457" w:type="dxa"/>
          </w:tcPr>
          <w:p w14:paraId="716C2AE6" w14:textId="77777777" w:rsidR="00CC7E70" w:rsidRPr="00942881" w:rsidRDefault="00CC7E70" w:rsidP="00CC7E70">
            <w:pPr>
              <w:jc w:val="left"/>
              <w:rPr>
                <w:rFonts w:ascii="Cambria" w:eastAsia="MS Mincho" w:hAnsi="Cambria"/>
              </w:rPr>
            </w:pPr>
          </w:p>
        </w:tc>
      </w:tr>
      <w:tr w:rsidR="00CC7E70" w:rsidRPr="00941BC5" w14:paraId="38895F32" w14:textId="77777777" w:rsidTr="00CC7E70">
        <w:tc>
          <w:tcPr>
            <w:tcW w:w="1079" w:type="dxa"/>
          </w:tcPr>
          <w:p w14:paraId="44210EBF" w14:textId="77777777" w:rsidR="00CC7E70" w:rsidRPr="00942881" w:rsidRDefault="00CC7E70" w:rsidP="00CC7E70">
            <w:pPr>
              <w:jc w:val="left"/>
              <w:rPr>
                <w:rFonts w:ascii="Cambria" w:eastAsia="MS Mincho" w:hAnsi="Cambria"/>
              </w:rPr>
            </w:pPr>
          </w:p>
        </w:tc>
        <w:tc>
          <w:tcPr>
            <w:tcW w:w="1709" w:type="dxa"/>
          </w:tcPr>
          <w:p w14:paraId="433F8C74" w14:textId="77777777" w:rsidR="00CC7E70" w:rsidRPr="00942881" w:rsidRDefault="00CC7E70" w:rsidP="00CC7E70">
            <w:pPr>
              <w:jc w:val="left"/>
              <w:rPr>
                <w:rFonts w:ascii="Cambria" w:eastAsia="MS Mincho" w:hAnsi="Cambria"/>
              </w:rPr>
            </w:pPr>
          </w:p>
        </w:tc>
        <w:tc>
          <w:tcPr>
            <w:tcW w:w="1260" w:type="dxa"/>
          </w:tcPr>
          <w:p w14:paraId="77FC1A86" w14:textId="77777777" w:rsidR="00CC7E70" w:rsidRPr="00942881" w:rsidRDefault="00CC7E70" w:rsidP="00CC7E70">
            <w:pPr>
              <w:jc w:val="left"/>
              <w:rPr>
                <w:rFonts w:ascii="Cambria" w:eastAsia="MS Mincho" w:hAnsi="Cambria"/>
              </w:rPr>
            </w:pPr>
          </w:p>
        </w:tc>
        <w:tc>
          <w:tcPr>
            <w:tcW w:w="1341" w:type="dxa"/>
          </w:tcPr>
          <w:p w14:paraId="1D928576" w14:textId="77777777" w:rsidR="00CC7E70" w:rsidRPr="00942881" w:rsidRDefault="00CC7E70" w:rsidP="00CC7E70">
            <w:pPr>
              <w:jc w:val="left"/>
              <w:rPr>
                <w:rFonts w:ascii="Cambria" w:eastAsia="MS Mincho" w:hAnsi="Cambria"/>
              </w:rPr>
            </w:pPr>
          </w:p>
        </w:tc>
        <w:tc>
          <w:tcPr>
            <w:tcW w:w="1234" w:type="dxa"/>
          </w:tcPr>
          <w:p w14:paraId="1916C03C" w14:textId="77777777" w:rsidR="00CC7E70" w:rsidRPr="00942881" w:rsidRDefault="00CC7E70" w:rsidP="00CC7E70">
            <w:pPr>
              <w:jc w:val="left"/>
              <w:rPr>
                <w:rFonts w:ascii="Cambria" w:eastAsia="MS Mincho" w:hAnsi="Cambria"/>
              </w:rPr>
            </w:pPr>
          </w:p>
        </w:tc>
        <w:tc>
          <w:tcPr>
            <w:tcW w:w="1270" w:type="dxa"/>
          </w:tcPr>
          <w:p w14:paraId="18D97266" w14:textId="77777777" w:rsidR="00CC7E70" w:rsidRPr="00942881" w:rsidRDefault="00CC7E70" w:rsidP="00CC7E70">
            <w:pPr>
              <w:jc w:val="left"/>
              <w:rPr>
                <w:rFonts w:ascii="Cambria" w:eastAsia="MS Mincho" w:hAnsi="Cambria"/>
              </w:rPr>
            </w:pPr>
          </w:p>
        </w:tc>
        <w:tc>
          <w:tcPr>
            <w:tcW w:w="2457" w:type="dxa"/>
          </w:tcPr>
          <w:p w14:paraId="69067A29" w14:textId="77777777" w:rsidR="00CC7E70" w:rsidRPr="00942881" w:rsidRDefault="00CC7E70" w:rsidP="00CC7E70">
            <w:pPr>
              <w:jc w:val="left"/>
              <w:rPr>
                <w:rFonts w:ascii="Cambria" w:eastAsia="MS Mincho" w:hAnsi="Cambria"/>
              </w:rPr>
            </w:pPr>
          </w:p>
        </w:tc>
      </w:tr>
      <w:tr w:rsidR="00CC7E70" w:rsidRPr="00941BC5" w14:paraId="0BEA69A5" w14:textId="77777777" w:rsidTr="00CC7E70">
        <w:tc>
          <w:tcPr>
            <w:tcW w:w="1079" w:type="dxa"/>
          </w:tcPr>
          <w:p w14:paraId="0915D503" w14:textId="77777777" w:rsidR="00CC7E70" w:rsidRPr="00942881" w:rsidRDefault="00CC7E70" w:rsidP="00CC7E70">
            <w:pPr>
              <w:jc w:val="left"/>
              <w:rPr>
                <w:rFonts w:ascii="Cambria" w:eastAsia="MS Mincho" w:hAnsi="Cambria"/>
              </w:rPr>
            </w:pPr>
          </w:p>
        </w:tc>
        <w:tc>
          <w:tcPr>
            <w:tcW w:w="1709" w:type="dxa"/>
          </w:tcPr>
          <w:p w14:paraId="25999162" w14:textId="77777777" w:rsidR="00CC7E70" w:rsidRPr="00942881" w:rsidRDefault="00CC7E70" w:rsidP="00CC7E70">
            <w:pPr>
              <w:jc w:val="left"/>
              <w:rPr>
                <w:rFonts w:ascii="Cambria" w:eastAsia="MS Mincho" w:hAnsi="Cambria"/>
              </w:rPr>
            </w:pPr>
          </w:p>
        </w:tc>
        <w:tc>
          <w:tcPr>
            <w:tcW w:w="1260" w:type="dxa"/>
          </w:tcPr>
          <w:p w14:paraId="0F6B2669" w14:textId="77777777" w:rsidR="00CC7E70" w:rsidRPr="00942881" w:rsidRDefault="00CC7E70" w:rsidP="00CC7E70">
            <w:pPr>
              <w:jc w:val="left"/>
              <w:rPr>
                <w:rFonts w:ascii="Cambria" w:eastAsia="MS Mincho" w:hAnsi="Cambria"/>
              </w:rPr>
            </w:pPr>
          </w:p>
        </w:tc>
        <w:tc>
          <w:tcPr>
            <w:tcW w:w="1341" w:type="dxa"/>
          </w:tcPr>
          <w:p w14:paraId="1CAD3A67" w14:textId="77777777" w:rsidR="00CC7E70" w:rsidRPr="00942881" w:rsidRDefault="00CC7E70" w:rsidP="00CC7E70">
            <w:pPr>
              <w:jc w:val="left"/>
              <w:rPr>
                <w:rFonts w:ascii="Cambria" w:eastAsia="MS Mincho" w:hAnsi="Cambria"/>
              </w:rPr>
            </w:pPr>
          </w:p>
        </w:tc>
        <w:tc>
          <w:tcPr>
            <w:tcW w:w="1234" w:type="dxa"/>
          </w:tcPr>
          <w:p w14:paraId="3CA633FF" w14:textId="77777777" w:rsidR="00CC7E70" w:rsidRPr="00942881" w:rsidRDefault="00CC7E70" w:rsidP="00CC7E70">
            <w:pPr>
              <w:jc w:val="left"/>
              <w:rPr>
                <w:rFonts w:ascii="Cambria" w:eastAsia="MS Mincho" w:hAnsi="Cambria"/>
              </w:rPr>
            </w:pPr>
          </w:p>
        </w:tc>
        <w:tc>
          <w:tcPr>
            <w:tcW w:w="1270" w:type="dxa"/>
          </w:tcPr>
          <w:p w14:paraId="4F25886A" w14:textId="77777777" w:rsidR="00CC7E70" w:rsidRPr="00942881" w:rsidRDefault="00CC7E70" w:rsidP="00CC7E70">
            <w:pPr>
              <w:jc w:val="left"/>
              <w:rPr>
                <w:rFonts w:ascii="Cambria" w:eastAsia="MS Mincho" w:hAnsi="Cambria"/>
              </w:rPr>
            </w:pPr>
          </w:p>
        </w:tc>
        <w:tc>
          <w:tcPr>
            <w:tcW w:w="2457" w:type="dxa"/>
          </w:tcPr>
          <w:p w14:paraId="6DEF2EFC" w14:textId="77777777" w:rsidR="00CC7E70" w:rsidRPr="00942881" w:rsidRDefault="00CC7E70" w:rsidP="00CC7E70">
            <w:pPr>
              <w:jc w:val="left"/>
              <w:rPr>
                <w:rFonts w:ascii="Cambria" w:eastAsia="MS Mincho" w:hAnsi="Cambria"/>
              </w:rPr>
            </w:pPr>
          </w:p>
        </w:tc>
      </w:tr>
      <w:tr w:rsidR="00CC7E70" w:rsidRPr="00941BC5" w14:paraId="60F657A4" w14:textId="77777777" w:rsidTr="00CC7E70">
        <w:tc>
          <w:tcPr>
            <w:tcW w:w="1079" w:type="dxa"/>
          </w:tcPr>
          <w:p w14:paraId="3AE3883A" w14:textId="77777777" w:rsidR="00CC7E70" w:rsidRPr="00942881" w:rsidRDefault="00CC7E70" w:rsidP="00CC7E70">
            <w:pPr>
              <w:jc w:val="left"/>
              <w:rPr>
                <w:rFonts w:ascii="Cambria" w:eastAsia="MS Mincho" w:hAnsi="Cambria"/>
              </w:rPr>
            </w:pPr>
          </w:p>
        </w:tc>
        <w:tc>
          <w:tcPr>
            <w:tcW w:w="1709" w:type="dxa"/>
          </w:tcPr>
          <w:p w14:paraId="45EDF622" w14:textId="77777777" w:rsidR="00CC7E70" w:rsidRPr="00942881" w:rsidRDefault="00CC7E70" w:rsidP="00CC7E70">
            <w:pPr>
              <w:jc w:val="left"/>
              <w:rPr>
                <w:rFonts w:ascii="Cambria" w:eastAsia="MS Mincho" w:hAnsi="Cambria"/>
              </w:rPr>
            </w:pPr>
          </w:p>
        </w:tc>
        <w:tc>
          <w:tcPr>
            <w:tcW w:w="1260" w:type="dxa"/>
          </w:tcPr>
          <w:p w14:paraId="550840C1" w14:textId="77777777" w:rsidR="00CC7E70" w:rsidRPr="00942881" w:rsidRDefault="00CC7E70" w:rsidP="00CC7E70">
            <w:pPr>
              <w:jc w:val="left"/>
              <w:rPr>
                <w:rFonts w:ascii="Cambria" w:eastAsia="MS Mincho" w:hAnsi="Cambria"/>
              </w:rPr>
            </w:pPr>
          </w:p>
        </w:tc>
        <w:tc>
          <w:tcPr>
            <w:tcW w:w="1341" w:type="dxa"/>
          </w:tcPr>
          <w:p w14:paraId="38A9141D" w14:textId="77777777" w:rsidR="00CC7E70" w:rsidRPr="00942881" w:rsidRDefault="00CC7E70" w:rsidP="00CC7E70">
            <w:pPr>
              <w:jc w:val="left"/>
              <w:rPr>
                <w:rFonts w:ascii="Cambria" w:eastAsia="MS Mincho" w:hAnsi="Cambria"/>
              </w:rPr>
            </w:pPr>
          </w:p>
        </w:tc>
        <w:tc>
          <w:tcPr>
            <w:tcW w:w="1234" w:type="dxa"/>
          </w:tcPr>
          <w:p w14:paraId="49757ADF" w14:textId="77777777" w:rsidR="00CC7E70" w:rsidRPr="00942881" w:rsidRDefault="00CC7E70" w:rsidP="00CC7E70">
            <w:pPr>
              <w:jc w:val="left"/>
              <w:rPr>
                <w:rFonts w:ascii="Cambria" w:eastAsia="MS Mincho" w:hAnsi="Cambria"/>
              </w:rPr>
            </w:pPr>
          </w:p>
        </w:tc>
        <w:tc>
          <w:tcPr>
            <w:tcW w:w="1270" w:type="dxa"/>
          </w:tcPr>
          <w:p w14:paraId="3AF78ACA" w14:textId="77777777" w:rsidR="00CC7E70" w:rsidRPr="00942881" w:rsidRDefault="00CC7E70" w:rsidP="00CC7E70">
            <w:pPr>
              <w:jc w:val="left"/>
              <w:rPr>
                <w:rFonts w:ascii="Cambria" w:eastAsia="MS Mincho" w:hAnsi="Cambria"/>
              </w:rPr>
            </w:pPr>
          </w:p>
        </w:tc>
        <w:tc>
          <w:tcPr>
            <w:tcW w:w="2457" w:type="dxa"/>
          </w:tcPr>
          <w:p w14:paraId="45942FB0" w14:textId="77777777" w:rsidR="00CC7E70" w:rsidRPr="00942881" w:rsidRDefault="00CC7E70" w:rsidP="00CC7E70">
            <w:pPr>
              <w:jc w:val="left"/>
              <w:rPr>
                <w:rFonts w:ascii="Cambria" w:eastAsia="MS Mincho" w:hAnsi="Cambria"/>
              </w:rPr>
            </w:pPr>
          </w:p>
        </w:tc>
      </w:tr>
      <w:tr w:rsidR="00CC7E70" w:rsidRPr="00941BC5" w14:paraId="5726F5A1" w14:textId="77777777" w:rsidTr="00CC7E70">
        <w:tc>
          <w:tcPr>
            <w:tcW w:w="1079" w:type="dxa"/>
          </w:tcPr>
          <w:p w14:paraId="658D0D36" w14:textId="77777777" w:rsidR="00CC7E70" w:rsidRPr="00942881" w:rsidRDefault="00CC7E70" w:rsidP="00CC7E70">
            <w:pPr>
              <w:jc w:val="left"/>
              <w:rPr>
                <w:rFonts w:ascii="Cambria" w:eastAsia="MS Mincho" w:hAnsi="Cambria"/>
              </w:rPr>
            </w:pPr>
          </w:p>
        </w:tc>
        <w:tc>
          <w:tcPr>
            <w:tcW w:w="1709" w:type="dxa"/>
          </w:tcPr>
          <w:p w14:paraId="6F40BA43" w14:textId="77777777" w:rsidR="00CC7E70" w:rsidRPr="00942881" w:rsidRDefault="00CC7E70" w:rsidP="00CC7E70">
            <w:pPr>
              <w:jc w:val="left"/>
              <w:rPr>
                <w:rFonts w:ascii="Cambria" w:eastAsia="MS Mincho" w:hAnsi="Cambria"/>
              </w:rPr>
            </w:pPr>
          </w:p>
        </w:tc>
        <w:tc>
          <w:tcPr>
            <w:tcW w:w="1260" w:type="dxa"/>
          </w:tcPr>
          <w:p w14:paraId="2136A0E4" w14:textId="77777777" w:rsidR="00CC7E70" w:rsidRPr="00942881" w:rsidRDefault="00CC7E70" w:rsidP="00CC7E70">
            <w:pPr>
              <w:jc w:val="left"/>
              <w:rPr>
                <w:rFonts w:ascii="Cambria" w:eastAsia="MS Mincho" w:hAnsi="Cambria"/>
              </w:rPr>
            </w:pPr>
          </w:p>
        </w:tc>
        <w:tc>
          <w:tcPr>
            <w:tcW w:w="1341" w:type="dxa"/>
          </w:tcPr>
          <w:p w14:paraId="47C70ABE" w14:textId="77777777" w:rsidR="00CC7E70" w:rsidRPr="00942881" w:rsidRDefault="00CC7E70" w:rsidP="00CC7E70">
            <w:pPr>
              <w:jc w:val="left"/>
              <w:rPr>
                <w:rFonts w:ascii="Cambria" w:eastAsia="MS Mincho" w:hAnsi="Cambria"/>
              </w:rPr>
            </w:pPr>
          </w:p>
        </w:tc>
        <w:tc>
          <w:tcPr>
            <w:tcW w:w="1234" w:type="dxa"/>
          </w:tcPr>
          <w:p w14:paraId="39F3F28A" w14:textId="77777777" w:rsidR="00CC7E70" w:rsidRPr="00942881" w:rsidRDefault="00CC7E70" w:rsidP="00CC7E70">
            <w:pPr>
              <w:jc w:val="left"/>
              <w:rPr>
                <w:rFonts w:ascii="Cambria" w:eastAsia="MS Mincho" w:hAnsi="Cambria"/>
              </w:rPr>
            </w:pPr>
          </w:p>
        </w:tc>
        <w:tc>
          <w:tcPr>
            <w:tcW w:w="1270" w:type="dxa"/>
          </w:tcPr>
          <w:p w14:paraId="5EAC77F7" w14:textId="77777777" w:rsidR="00CC7E70" w:rsidRPr="00942881" w:rsidRDefault="00CC7E70" w:rsidP="00CC7E70">
            <w:pPr>
              <w:jc w:val="left"/>
              <w:rPr>
                <w:rFonts w:ascii="Cambria" w:eastAsia="MS Mincho" w:hAnsi="Cambria"/>
              </w:rPr>
            </w:pPr>
          </w:p>
        </w:tc>
        <w:tc>
          <w:tcPr>
            <w:tcW w:w="2457" w:type="dxa"/>
          </w:tcPr>
          <w:p w14:paraId="198324C9" w14:textId="77777777" w:rsidR="00CC7E70" w:rsidRPr="00942881" w:rsidRDefault="00CC7E70" w:rsidP="00CC7E70">
            <w:pPr>
              <w:jc w:val="left"/>
              <w:rPr>
                <w:rFonts w:ascii="Cambria" w:eastAsia="MS Mincho" w:hAnsi="Cambria"/>
              </w:rPr>
            </w:pPr>
          </w:p>
        </w:tc>
      </w:tr>
      <w:tr w:rsidR="00CC7E70" w:rsidRPr="00941BC5" w14:paraId="5CFF3465" w14:textId="77777777" w:rsidTr="00CC7E70">
        <w:tc>
          <w:tcPr>
            <w:tcW w:w="1079" w:type="dxa"/>
          </w:tcPr>
          <w:p w14:paraId="0CAA0DB0" w14:textId="77777777" w:rsidR="00CC7E70" w:rsidRPr="00942881" w:rsidRDefault="00CC7E70" w:rsidP="00CC7E70">
            <w:pPr>
              <w:jc w:val="left"/>
              <w:rPr>
                <w:rFonts w:ascii="Cambria" w:eastAsia="MS Mincho" w:hAnsi="Cambria"/>
              </w:rPr>
            </w:pPr>
          </w:p>
        </w:tc>
        <w:tc>
          <w:tcPr>
            <w:tcW w:w="1709" w:type="dxa"/>
          </w:tcPr>
          <w:p w14:paraId="72DBD780" w14:textId="77777777" w:rsidR="00CC7E70" w:rsidRPr="00942881" w:rsidRDefault="00CC7E70" w:rsidP="00CC7E70">
            <w:pPr>
              <w:jc w:val="left"/>
              <w:rPr>
                <w:rFonts w:ascii="Cambria" w:eastAsia="MS Mincho" w:hAnsi="Cambria"/>
              </w:rPr>
            </w:pPr>
          </w:p>
        </w:tc>
        <w:tc>
          <w:tcPr>
            <w:tcW w:w="1260" w:type="dxa"/>
          </w:tcPr>
          <w:p w14:paraId="76E73D09" w14:textId="77777777" w:rsidR="00CC7E70" w:rsidRPr="00942881" w:rsidRDefault="00CC7E70" w:rsidP="00CC7E70">
            <w:pPr>
              <w:jc w:val="left"/>
              <w:rPr>
                <w:rFonts w:ascii="Cambria" w:eastAsia="MS Mincho" w:hAnsi="Cambria"/>
              </w:rPr>
            </w:pPr>
          </w:p>
        </w:tc>
        <w:tc>
          <w:tcPr>
            <w:tcW w:w="1341" w:type="dxa"/>
          </w:tcPr>
          <w:p w14:paraId="201D8612" w14:textId="77777777" w:rsidR="00CC7E70" w:rsidRPr="00942881" w:rsidRDefault="00CC7E70" w:rsidP="00CC7E70">
            <w:pPr>
              <w:jc w:val="left"/>
              <w:rPr>
                <w:rFonts w:ascii="Cambria" w:eastAsia="MS Mincho" w:hAnsi="Cambria"/>
              </w:rPr>
            </w:pPr>
          </w:p>
        </w:tc>
        <w:tc>
          <w:tcPr>
            <w:tcW w:w="1234" w:type="dxa"/>
          </w:tcPr>
          <w:p w14:paraId="27AD277F" w14:textId="77777777" w:rsidR="00CC7E70" w:rsidRPr="00942881" w:rsidRDefault="00CC7E70" w:rsidP="00CC7E70">
            <w:pPr>
              <w:jc w:val="left"/>
              <w:rPr>
                <w:rFonts w:ascii="Cambria" w:eastAsia="MS Mincho" w:hAnsi="Cambria"/>
              </w:rPr>
            </w:pPr>
          </w:p>
        </w:tc>
        <w:tc>
          <w:tcPr>
            <w:tcW w:w="1270" w:type="dxa"/>
          </w:tcPr>
          <w:p w14:paraId="38D10D80" w14:textId="77777777" w:rsidR="00CC7E70" w:rsidRPr="00942881" w:rsidRDefault="00CC7E70" w:rsidP="00CC7E70">
            <w:pPr>
              <w:jc w:val="left"/>
              <w:rPr>
                <w:rFonts w:ascii="Cambria" w:eastAsia="MS Mincho" w:hAnsi="Cambria"/>
              </w:rPr>
            </w:pPr>
          </w:p>
        </w:tc>
        <w:tc>
          <w:tcPr>
            <w:tcW w:w="2457" w:type="dxa"/>
          </w:tcPr>
          <w:p w14:paraId="46FFC396" w14:textId="77777777" w:rsidR="00CC7E70" w:rsidRPr="00942881" w:rsidRDefault="00CC7E70" w:rsidP="00CC7E70">
            <w:pPr>
              <w:jc w:val="left"/>
              <w:rPr>
                <w:rFonts w:ascii="Cambria" w:eastAsia="MS Mincho" w:hAnsi="Cambria"/>
              </w:rPr>
            </w:pPr>
          </w:p>
        </w:tc>
      </w:tr>
      <w:tr w:rsidR="00CC7E70" w:rsidRPr="00941BC5" w14:paraId="168A5A7F" w14:textId="77777777" w:rsidTr="00CC7E70">
        <w:tc>
          <w:tcPr>
            <w:tcW w:w="1079" w:type="dxa"/>
          </w:tcPr>
          <w:p w14:paraId="4589FDE7" w14:textId="77777777" w:rsidR="00CC7E70" w:rsidRPr="00942881" w:rsidRDefault="00CC7E70" w:rsidP="00CC7E70">
            <w:pPr>
              <w:jc w:val="left"/>
              <w:rPr>
                <w:rFonts w:ascii="Cambria" w:eastAsia="MS Mincho" w:hAnsi="Cambria"/>
              </w:rPr>
            </w:pPr>
          </w:p>
        </w:tc>
        <w:tc>
          <w:tcPr>
            <w:tcW w:w="1709" w:type="dxa"/>
          </w:tcPr>
          <w:p w14:paraId="59DE6062" w14:textId="77777777" w:rsidR="00CC7E70" w:rsidRPr="00942881" w:rsidRDefault="00CC7E70" w:rsidP="00CC7E70">
            <w:pPr>
              <w:jc w:val="left"/>
              <w:rPr>
                <w:rFonts w:ascii="Cambria" w:eastAsia="MS Mincho" w:hAnsi="Cambria"/>
              </w:rPr>
            </w:pPr>
          </w:p>
        </w:tc>
        <w:tc>
          <w:tcPr>
            <w:tcW w:w="1260" w:type="dxa"/>
          </w:tcPr>
          <w:p w14:paraId="432464CC" w14:textId="77777777" w:rsidR="00CC7E70" w:rsidRPr="00942881" w:rsidRDefault="00CC7E70" w:rsidP="00CC7E70">
            <w:pPr>
              <w:jc w:val="left"/>
              <w:rPr>
                <w:rFonts w:ascii="Cambria" w:eastAsia="MS Mincho" w:hAnsi="Cambria"/>
              </w:rPr>
            </w:pPr>
          </w:p>
        </w:tc>
        <w:tc>
          <w:tcPr>
            <w:tcW w:w="1341" w:type="dxa"/>
          </w:tcPr>
          <w:p w14:paraId="663BADBD" w14:textId="77777777" w:rsidR="00CC7E70" w:rsidRPr="00942881" w:rsidRDefault="00CC7E70" w:rsidP="00CC7E70">
            <w:pPr>
              <w:jc w:val="left"/>
              <w:rPr>
                <w:rFonts w:ascii="Cambria" w:eastAsia="MS Mincho" w:hAnsi="Cambria"/>
              </w:rPr>
            </w:pPr>
          </w:p>
        </w:tc>
        <w:tc>
          <w:tcPr>
            <w:tcW w:w="1234" w:type="dxa"/>
          </w:tcPr>
          <w:p w14:paraId="1A851E61" w14:textId="77777777" w:rsidR="00CC7E70" w:rsidRPr="00942881" w:rsidRDefault="00CC7E70" w:rsidP="00CC7E70">
            <w:pPr>
              <w:jc w:val="left"/>
              <w:rPr>
                <w:rFonts w:ascii="Cambria" w:eastAsia="MS Mincho" w:hAnsi="Cambria"/>
              </w:rPr>
            </w:pPr>
          </w:p>
        </w:tc>
        <w:tc>
          <w:tcPr>
            <w:tcW w:w="1270" w:type="dxa"/>
          </w:tcPr>
          <w:p w14:paraId="7FEB263B" w14:textId="77777777" w:rsidR="00CC7E70" w:rsidRPr="00942881" w:rsidRDefault="00CC7E70" w:rsidP="00CC7E70">
            <w:pPr>
              <w:jc w:val="left"/>
              <w:rPr>
                <w:rFonts w:ascii="Cambria" w:eastAsia="MS Mincho" w:hAnsi="Cambria"/>
              </w:rPr>
            </w:pPr>
          </w:p>
        </w:tc>
        <w:tc>
          <w:tcPr>
            <w:tcW w:w="2457" w:type="dxa"/>
          </w:tcPr>
          <w:p w14:paraId="7B26B212" w14:textId="77777777" w:rsidR="00CC7E70" w:rsidRPr="00942881" w:rsidRDefault="00CC7E70" w:rsidP="00CC7E70">
            <w:pPr>
              <w:jc w:val="left"/>
              <w:rPr>
                <w:rFonts w:ascii="Cambria" w:eastAsia="MS Mincho" w:hAnsi="Cambria"/>
              </w:rPr>
            </w:pPr>
          </w:p>
        </w:tc>
      </w:tr>
      <w:tr w:rsidR="00CC7E70" w:rsidRPr="00941BC5" w14:paraId="098A26E9" w14:textId="77777777" w:rsidTr="00CC7E70">
        <w:tc>
          <w:tcPr>
            <w:tcW w:w="1079" w:type="dxa"/>
          </w:tcPr>
          <w:p w14:paraId="54BE7AA6" w14:textId="77777777" w:rsidR="00CC7E70" w:rsidRPr="00942881" w:rsidRDefault="00CC7E70" w:rsidP="00CC7E70">
            <w:pPr>
              <w:jc w:val="left"/>
              <w:rPr>
                <w:rFonts w:ascii="Cambria" w:eastAsia="MS Mincho" w:hAnsi="Cambria"/>
              </w:rPr>
            </w:pPr>
          </w:p>
        </w:tc>
        <w:tc>
          <w:tcPr>
            <w:tcW w:w="1709" w:type="dxa"/>
          </w:tcPr>
          <w:p w14:paraId="2A741B35" w14:textId="77777777" w:rsidR="00CC7E70" w:rsidRPr="00942881" w:rsidRDefault="00CC7E70" w:rsidP="00CC7E70">
            <w:pPr>
              <w:jc w:val="left"/>
              <w:rPr>
                <w:rFonts w:ascii="Cambria" w:eastAsia="MS Mincho" w:hAnsi="Cambria"/>
              </w:rPr>
            </w:pPr>
          </w:p>
        </w:tc>
        <w:tc>
          <w:tcPr>
            <w:tcW w:w="1260" w:type="dxa"/>
          </w:tcPr>
          <w:p w14:paraId="43447F1E" w14:textId="77777777" w:rsidR="00CC7E70" w:rsidRPr="00942881" w:rsidRDefault="00CC7E70" w:rsidP="00CC7E70">
            <w:pPr>
              <w:jc w:val="left"/>
              <w:rPr>
                <w:rFonts w:ascii="Cambria" w:eastAsia="MS Mincho" w:hAnsi="Cambria"/>
              </w:rPr>
            </w:pPr>
          </w:p>
        </w:tc>
        <w:tc>
          <w:tcPr>
            <w:tcW w:w="1341" w:type="dxa"/>
          </w:tcPr>
          <w:p w14:paraId="35CD8AF3" w14:textId="77777777" w:rsidR="00CC7E70" w:rsidRPr="00942881" w:rsidRDefault="00CC7E70" w:rsidP="00CC7E70">
            <w:pPr>
              <w:jc w:val="left"/>
              <w:rPr>
                <w:rFonts w:ascii="Cambria" w:eastAsia="MS Mincho" w:hAnsi="Cambria"/>
              </w:rPr>
            </w:pPr>
          </w:p>
        </w:tc>
        <w:tc>
          <w:tcPr>
            <w:tcW w:w="1234" w:type="dxa"/>
          </w:tcPr>
          <w:p w14:paraId="29585915" w14:textId="77777777" w:rsidR="00CC7E70" w:rsidRPr="00942881" w:rsidRDefault="00CC7E70" w:rsidP="00CC7E70">
            <w:pPr>
              <w:jc w:val="left"/>
              <w:rPr>
                <w:rFonts w:ascii="Cambria" w:eastAsia="MS Mincho" w:hAnsi="Cambria"/>
              </w:rPr>
            </w:pPr>
          </w:p>
        </w:tc>
        <w:tc>
          <w:tcPr>
            <w:tcW w:w="1270" w:type="dxa"/>
          </w:tcPr>
          <w:p w14:paraId="3D5E3513" w14:textId="77777777" w:rsidR="00CC7E70" w:rsidRPr="00942881" w:rsidRDefault="00CC7E70" w:rsidP="00CC7E70">
            <w:pPr>
              <w:jc w:val="left"/>
              <w:rPr>
                <w:rFonts w:ascii="Cambria" w:eastAsia="MS Mincho" w:hAnsi="Cambria"/>
              </w:rPr>
            </w:pPr>
          </w:p>
        </w:tc>
        <w:tc>
          <w:tcPr>
            <w:tcW w:w="2457" w:type="dxa"/>
          </w:tcPr>
          <w:p w14:paraId="6226E774" w14:textId="77777777" w:rsidR="00CC7E70" w:rsidRPr="00942881" w:rsidRDefault="00CC7E70" w:rsidP="00CC7E70">
            <w:pPr>
              <w:jc w:val="left"/>
              <w:rPr>
                <w:rFonts w:ascii="Cambria" w:eastAsia="MS Mincho" w:hAnsi="Cambria"/>
              </w:rPr>
            </w:pPr>
          </w:p>
        </w:tc>
      </w:tr>
      <w:tr w:rsidR="00CC7E70" w:rsidRPr="00941BC5" w14:paraId="58B72A7B" w14:textId="77777777" w:rsidTr="00CC7E70">
        <w:tc>
          <w:tcPr>
            <w:tcW w:w="1079" w:type="dxa"/>
          </w:tcPr>
          <w:p w14:paraId="14035CFD" w14:textId="77777777" w:rsidR="00CC7E70" w:rsidRPr="00942881" w:rsidRDefault="00CC7E70" w:rsidP="00CC7E70">
            <w:pPr>
              <w:jc w:val="left"/>
              <w:rPr>
                <w:rFonts w:ascii="Cambria" w:eastAsia="MS Mincho" w:hAnsi="Cambria"/>
              </w:rPr>
            </w:pPr>
          </w:p>
        </w:tc>
        <w:tc>
          <w:tcPr>
            <w:tcW w:w="1709" w:type="dxa"/>
          </w:tcPr>
          <w:p w14:paraId="60130D0E" w14:textId="77777777" w:rsidR="00CC7E70" w:rsidRPr="00942881" w:rsidRDefault="00CC7E70" w:rsidP="00CC7E70">
            <w:pPr>
              <w:jc w:val="left"/>
              <w:rPr>
                <w:rFonts w:ascii="Cambria" w:eastAsia="MS Mincho" w:hAnsi="Cambria"/>
              </w:rPr>
            </w:pPr>
          </w:p>
        </w:tc>
        <w:tc>
          <w:tcPr>
            <w:tcW w:w="1260" w:type="dxa"/>
          </w:tcPr>
          <w:p w14:paraId="55E8C64C" w14:textId="77777777" w:rsidR="00CC7E70" w:rsidRPr="00942881" w:rsidRDefault="00CC7E70" w:rsidP="00CC7E70">
            <w:pPr>
              <w:jc w:val="left"/>
              <w:rPr>
                <w:rFonts w:ascii="Cambria" w:eastAsia="MS Mincho" w:hAnsi="Cambria"/>
              </w:rPr>
            </w:pPr>
          </w:p>
        </w:tc>
        <w:tc>
          <w:tcPr>
            <w:tcW w:w="1341" w:type="dxa"/>
          </w:tcPr>
          <w:p w14:paraId="5E0C473F" w14:textId="77777777" w:rsidR="00CC7E70" w:rsidRPr="00942881" w:rsidRDefault="00CC7E70" w:rsidP="00CC7E70">
            <w:pPr>
              <w:jc w:val="left"/>
              <w:rPr>
                <w:rFonts w:ascii="Cambria" w:eastAsia="MS Mincho" w:hAnsi="Cambria"/>
              </w:rPr>
            </w:pPr>
          </w:p>
        </w:tc>
        <w:tc>
          <w:tcPr>
            <w:tcW w:w="1234" w:type="dxa"/>
          </w:tcPr>
          <w:p w14:paraId="18161C79" w14:textId="77777777" w:rsidR="00CC7E70" w:rsidRPr="00942881" w:rsidRDefault="00CC7E70" w:rsidP="00CC7E70">
            <w:pPr>
              <w:jc w:val="left"/>
              <w:rPr>
                <w:rFonts w:ascii="Cambria" w:eastAsia="MS Mincho" w:hAnsi="Cambria"/>
              </w:rPr>
            </w:pPr>
          </w:p>
        </w:tc>
        <w:tc>
          <w:tcPr>
            <w:tcW w:w="1270" w:type="dxa"/>
          </w:tcPr>
          <w:p w14:paraId="234F069B" w14:textId="77777777" w:rsidR="00CC7E70" w:rsidRPr="00942881" w:rsidRDefault="00CC7E70" w:rsidP="00CC7E70">
            <w:pPr>
              <w:jc w:val="left"/>
              <w:rPr>
                <w:rFonts w:ascii="Cambria" w:eastAsia="MS Mincho" w:hAnsi="Cambria"/>
              </w:rPr>
            </w:pPr>
          </w:p>
        </w:tc>
        <w:tc>
          <w:tcPr>
            <w:tcW w:w="2457" w:type="dxa"/>
          </w:tcPr>
          <w:p w14:paraId="29BD2813" w14:textId="77777777" w:rsidR="00CC7E70" w:rsidRPr="00942881" w:rsidRDefault="00CC7E70" w:rsidP="00CC7E70">
            <w:pPr>
              <w:jc w:val="left"/>
              <w:rPr>
                <w:rFonts w:ascii="Cambria" w:eastAsia="MS Mincho" w:hAnsi="Cambria"/>
              </w:rPr>
            </w:pPr>
          </w:p>
        </w:tc>
      </w:tr>
      <w:tr w:rsidR="00CC7E70" w:rsidRPr="00941BC5" w14:paraId="1A263BCA" w14:textId="77777777" w:rsidTr="00CC7E70">
        <w:tc>
          <w:tcPr>
            <w:tcW w:w="1079" w:type="dxa"/>
          </w:tcPr>
          <w:p w14:paraId="05E598C3" w14:textId="77777777" w:rsidR="00CC7E70" w:rsidRPr="00942881" w:rsidRDefault="00CC7E70" w:rsidP="00CC7E70">
            <w:pPr>
              <w:jc w:val="left"/>
              <w:rPr>
                <w:rFonts w:ascii="Cambria" w:eastAsia="MS Mincho" w:hAnsi="Cambria"/>
              </w:rPr>
            </w:pPr>
          </w:p>
        </w:tc>
        <w:tc>
          <w:tcPr>
            <w:tcW w:w="1709" w:type="dxa"/>
          </w:tcPr>
          <w:p w14:paraId="54222FC7" w14:textId="77777777" w:rsidR="00CC7E70" w:rsidRPr="00942881" w:rsidRDefault="00CC7E70" w:rsidP="00CC7E70">
            <w:pPr>
              <w:jc w:val="left"/>
              <w:rPr>
                <w:rFonts w:ascii="Cambria" w:eastAsia="MS Mincho" w:hAnsi="Cambria"/>
              </w:rPr>
            </w:pPr>
          </w:p>
        </w:tc>
        <w:tc>
          <w:tcPr>
            <w:tcW w:w="1260" w:type="dxa"/>
          </w:tcPr>
          <w:p w14:paraId="3E8FD550" w14:textId="77777777" w:rsidR="00CC7E70" w:rsidRPr="00942881" w:rsidRDefault="00CC7E70" w:rsidP="00CC7E70">
            <w:pPr>
              <w:jc w:val="left"/>
              <w:rPr>
                <w:rFonts w:ascii="Cambria" w:eastAsia="MS Mincho" w:hAnsi="Cambria"/>
              </w:rPr>
            </w:pPr>
          </w:p>
        </w:tc>
        <w:tc>
          <w:tcPr>
            <w:tcW w:w="1341" w:type="dxa"/>
          </w:tcPr>
          <w:p w14:paraId="2EF726BF" w14:textId="77777777" w:rsidR="00CC7E70" w:rsidRPr="00942881" w:rsidRDefault="00CC7E70" w:rsidP="00CC7E70">
            <w:pPr>
              <w:jc w:val="left"/>
              <w:rPr>
                <w:rFonts w:ascii="Cambria" w:eastAsia="MS Mincho" w:hAnsi="Cambria"/>
              </w:rPr>
            </w:pPr>
          </w:p>
        </w:tc>
        <w:tc>
          <w:tcPr>
            <w:tcW w:w="1234" w:type="dxa"/>
          </w:tcPr>
          <w:p w14:paraId="5A962834" w14:textId="77777777" w:rsidR="00CC7E70" w:rsidRPr="00942881" w:rsidRDefault="00CC7E70" w:rsidP="00CC7E70">
            <w:pPr>
              <w:jc w:val="left"/>
              <w:rPr>
                <w:rFonts w:ascii="Cambria" w:eastAsia="MS Mincho" w:hAnsi="Cambria"/>
              </w:rPr>
            </w:pPr>
          </w:p>
        </w:tc>
        <w:tc>
          <w:tcPr>
            <w:tcW w:w="1270" w:type="dxa"/>
          </w:tcPr>
          <w:p w14:paraId="4D914348" w14:textId="77777777" w:rsidR="00CC7E70" w:rsidRPr="00942881" w:rsidRDefault="00CC7E70" w:rsidP="00CC7E70">
            <w:pPr>
              <w:jc w:val="left"/>
              <w:rPr>
                <w:rFonts w:ascii="Cambria" w:eastAsia="MS Mincho" w:hAnsi="Cambria"/>
              </w:rPr>
            </w:pPr>
          </w:p>
        </w:tc>
        <w:tc>
          <w:tcPr>
            <w:tcW w:w="2457" w:type="dxa"/>
          </w:tcPr>
          <w:p w14:paraId="58CF0CAD" w14:textId="77777777" w:rsidR="00CC7E70" w:rsidRPr="00942881" w:rsidRDefault="00CC7E70" w:rsidP="00CC7E70">
            <w:pPr>
              <w:jc w:val="left"/>
              <w:rPr>
                <w:rFonts w:ascii="Cambria" w:eastAsia="MS Mincho" w:hAnsi="Cambria"/>
              </w:rPr>
            </w:pPr>
          </w:p>
        </w:tc>
      </w:tr>
      <w:tr w:rsidR="00CC7E70" w:rsidRPr="00941BC5" w14:paraId="4E0BCB62" w14:textId="77777777" w:rsidTr="00CC7E70">
        <w:tc>
          <w:tcPr>
            <w:tcW w:w="1079" w:type="dxa"/>
          </w:tcPr>
          <w:p w14:paraId="47D08049" w14:textId="77777777" w:rsidR="00CC7E70" w:rsidRPr="00942881" w:rsidRDefault="00CC7E70" w:rsidP="00CC7E70">
            <w:pPr>
              <w:jc w:val="left"/>
              <w:rPr>
                <w:rFonts w:ascii="Cambria" w:eastAsia="MS Mincho" w:hAnsi="Cambria"/>
              </w:rPr>
            </w:pPr>
          </w:p>
        </w:tc>
        <w:tc>
          <w:tcPr>
            <w:tcW w:w="1709" w:type="dxa"/>
          </w:tcPr>
          <w:p w14:paraId="24D64A6F" w14:textId="77777777" w:rsidR="00CC7E70" w:rsidRPr="00942881" w:rsidRDefault="00CC7E70" w:rsidP="00CC7E70">
            <w:pPr>
              <w:jc w:val="left"/>
              <w:rPr>
                <w:rFonts w:ascii="Cambria" w:eastAsia="MS Mincho" w:hAnsi="Cambria"/>
              </w:rPr>
            </w:pPr>
          </w:p>
        </w:tc>
        <w:tc>
          <w:tcPr>
            <w:tcW w:w="1260" w:type="dxa"/>
          </w:tcPr>
          <w:p w14:paraId="4BF25CF7" w14:textId="77777777" w:rsidR="00CC7E70" w:rsidRPr="00942881" w:rsidRDefault="00CC7E70" w:rsidP="00CC7E70">
            <w:pPr>
              <w:jc w:val="left"/>
              <w:rPr>
                <w:rFonts w:ascii="Cambria" w:eastAsia="MS Mincho" w:hAnsi="Cambria"/>
              </w:rPr>
            </w:pPr>
          </w:p>
        </w:tc>
        <w:tc>
          <w:tcPr>
            <w:tcW w:w="1341" w:type="dxa"/>
          </w:tcPr>
          <w:p w14:paraId="2BE54500" w14:textId="77777777" w:rsidR="00CC7E70" w:rsidRPr="00942881" w:rsidRDefault="00CC7E70" w:rsidP="00CC7E70">
            <w:pPr>
              <w:jc w:val="left"/>
              <w:rPr>
                <w:rFonts w:ascii="Cambria" w:eastAsia="MS Mincho" w:hAnsi="Cambria"/>
              </w:rPr>
            </w:pPr>
          </w:p>
        </w:tc>
        <w:tc>
          <w:tcPr>
            <w:tcW w:w="1234" w:type="dxa"/>
          </w:tcPr>
          <w:p w14:paraId="1594DF9A" w14:textId="77777777" w:rsidR="00CC7E70" w:rsidRPr="00942881" w:rsidRDefault="00CC7E70" w:rsidP="00CC7E70">
            <w:pPr>
              <w:jc w:val="left"/>
              <w:rPr>
                <w:rFonts w:ascii="Cambria" w:eastAsia="MS Mincho" w:hAnsi="Cambria"/>
              </w:rPr>
            </w:pPr>
          </w:p>
        </w:tc>
        <w:tc>
          <w:tcPr>
            <w:tcW w:w="1270" w:type="dxa"/>
          </w:tcPr>
          <w:p w14:paraId="0B52DF2E" w14:textId="77777777" w:rsidR="00CC7E70" w:rsidRPr="00942881" w:rsidRDefault="00CC7E70" w:rsidP="00CC7E70">
            <w:pPr>
              <w:jc w:val="left"/>
              <w:rPr>
                <w:rFonts w:ascii="Cambria" w:eastAsia="MS Mincho" w:hAnsi="Cambria"/>
              </w:rPr>
            </w:pPr>
          </w:p>
        </w:tc>
        <w:tc>
          <w:tcPr>
            <w:tcW w:w="2457" w:type="dxa"/>
          </w:tcPr>
          <w:p w14:paraId="05489F16" w14:textId="77777777" w:rsidR="00CC7E70" w:rsidRPr="00942881" w:rsidRDefault="00CC7E70" w:rsidP="00CC7E70">
            <w:pPr>
              <w:jc w:val="left"/>
              <w:rPr>
                <w:rFonts w:ascii="Cambria" w:eastAsia="MS Mincho" w:hAnsi="Cambria"/>
              </w:rPr>
            </w:pPr>
          </w:p>
        </w:tc>
      </w:tr>
      <w:tr w:rsidR="00CC7E70" w:rsidRPr="00941BC5" w14:paraId="5E9FB54C" w14:textId="77777777" w:rsidTr="00CC7E70">
        <w:tc>
          <w:tcPr>
            <w:tcW w:w="1079" w:type="dxa"/>
          </w:tcPr>
          <w:p w14:paraId="358657E0" w14:textId="77777777" w:rsidR="00CC7E70" w:rsidRPr="00942881" w:rsidRDefault="00CC7E70" w:rsidP="00CC7E70">
            <w:pPr>
              <w:jc w:val="left"/>
              <w:rPr>
                <w:rFonts w:ascii="Cambria" w:eastAsia="MS Mincho" w:hAnsi="Cambria"/>
              </w:rPr>
            </w:pPr>
          </w:p>
        </w:tc>
        <w:tc>
          <w:tcPr>
            <w:tcW w:w="1709" w:type="dxa"/>
          </w:tcPr>
          <w:p w14:paraId="7DE60E14" w14:textId="77777777" w:rsidR="00CC7E70" w:rsidRPr="00942881" w:rsidRDefault="00CC7E70" w:rsidP="00CC7E70">
            <w:pPr>
              <w:jc w:val="left"/>
              <w:rPr>
                <w:rFonts w:ascii="Cambria" w:eastAsia="MS Mincho" w:hAnsi="Cambria"/>
              </w:rPr>
            </w:pPr>
          </w:p>
        </w:tc>
        <w:tc>
          <w:tcPr>
            <w:tcW w:w="1260" w:type="dxa"/>
          </w:tcPr>
          <w:p w14:paraId="7DB71012" w14:textId="77777777" w:rsidR="00CC7E70" w:rsidRPr="00942881" w:rsidRDefault="00CC7E70" w:rsidP="00CC7E70">
            <w:pPr>
              <w:jc w:val="left"/>
              <w:rPr>
                <w:rFonts w:ascii="Cambria" w:eastAsia="MS Mincho" w:hAnsi="Cambria"/>
              </w:rPr>
            </w:pPr>
          </w:p>
        </w:tc>
        <w:tc>
          <w:tcPr>
            <w:tcW w:w="1341" w:type="dxa"/>
          </w:tcPr>
          <w:p w14:paraId="72F077A6" w14:textId="77777777" w:rsidR="00CC7E70" w:rsidRPr="00942881" w:rsidRDefault="00CC7E70" w:rsidP="00CC7E70">
            <w:pPr>
              <w:jc w:val="left"/>
              <w:rPr>
                <w:rFonts w:ascii="Cambria" w:eastAsia="MS Mincho" w:hAnsi="Cambria"/>
              </w:rPr>
            </w:pPr>
          </w:p>
        </w:tc>
        <w:tc>
          <w:tcPr>
            <w:tcW w:w="1234" w:type="dxa"/>
          </w:tcPr>
          <w:p w14:paraId="0E2B17EA" w14:textId="77777777" w:rsidR="00CC7E70" w:rsidRPr="00942881" w:rsidRDefault="00CC7E70" w:rsidP="00CC7E70">
            <w:pPr>
              <w:jc w:val="left"/>
              <w:rPr>
                <w:rFonts w:ascii="Cambria" w:eastAsia="MS Mincho" w:hAnsi="Cambria"/>
              </w:rPr>
            </w:pPr>
          </w:p>
        </w:tc>
        <w:tc>
          <w:tcPr>
            <w:tcW w:w="1270" w:type="dxa"/>
          </w:tcPr>
          <w:p w14:paraId="2641222F" w14:textId="77777777" w:rsidR="00CC7E70" w:rsidRPr="00942881" w:rsidRDefault="00CC7E70" w:rsidP="00CC7E70">
            <w:pPr>
              <w:jc w:val="left"/>
              <w:rPr>
                <w:rFonts w:ascii="Cambria" w:eastAsia="MS Mincho" w:hAnsi="Cambria"/>
              </w:rPr>
            </w:pPr>
          </w:p>
        </w:tc>
        <w:tc>
          <w:tcPr>
            <w:tcW w:w="2457" w:type="dxa"/>
          </w:tcPr>
          <w:p w14:paraId="2BC92511" w14:textId="77777777" w:rsidR="00CC7E70" w:rsidRPr="00942881" w:rsidRDefault="00CC7E70" w:rsidP="00CC7E70">
            <w:pPr>
              <w:jc w:val="left"/>
              <w:rPr>
                <w:rFonts w:ascii="Cambria" w:eastAsia="MS Mincho" w:hAnsi="Cambria"/>
              </w:rPr>
            </w:pPr>
          </w:p>
        </w:tc>
      </w:tr>
      <w:tr w:rsidR="00CC7E70" w:rsidRPr="00941BC5" w14:paraId="37146CEB" w14:textId="77777777" w:rsidTr="00CC7E70">
        <w:tc>
          <w:tcPr>
            <w:tcW w:w="1079" w:type="dxa"/>
          </w:tcPr>
          <w:p w14:paraId="2FFB0053" w14:textId="77777777" w:rsidR="00CC7E70" w:rsidRPr="00942881" w:rsidRDefault="00CC7E70" w:rsidP="00CC7E70">
            <w:pPr>
              <w:jc w:val="left"/>
              <w:rPr>
                <w:rFonts w:ascii="Cambria" w:eastAsia="MS Mincho" w:hAnsi="Cambria"/>
              </w:rPr>
            </w:pPr>
          </w:p>
        </w:tc>
        <w:tc>
          <w:tcPr>
            <w:tcW w:w="1709" w:type="dxa"/>
          </w:tcPr>
          <w:p w14:paraId="4B483037" w14:textId="77777777" w:rsidR="00CC7E70" w:rsidRPr="00942881" w:rsidRDefault="00CC7E70" w:rsidP="00CC7E70">
            <w:pPr>
              <w:jc w:val="left"/>
              <w:rPr>
                <w:rFonts w:ascii="Cambria" w:eastAsia="MS Mincho" w:hAnsi="Cambria"/>
              </w:rPr>
            </w:pPr>
          </w:p>
        </w:tc>
        <w:tc>
          <w:tcPr>
            <w:tcW w:w="1260" w:type="dxa"/>
          </w:tcPr>
          <w:p w14:paraId="2B6E936F" w14:textId="77777777" w:rsidR="00CC7E70" w:rsidRPr="00942881" w:rsidRDefault="00CC7E70" w:rsidP="00CC7E70">
            <w:pPr>
              <w:jc w:val="left"/>
              <w:rPr>
                <w:rFonts w:ascii="Cambria" w:eastAsia="MS Mincho" w:hAnsi="Cambria"/>
              </w:rPr>
            </w:pPr>
          </w:p>
        </w:tc>
        <w:tc>
          <w:tcPr>
            <w:tcW w:w="1341" w:type="dxa"/>
          </w:tcPr>
          <w:p w14:paraId="4C1AE0EA" w14:textId="77777777" w:rsidR="00CC7E70" w:rsidRPr="00942881" w:rsidRDefault="00CC7E70" w:rsidP="00CC7E70">
            <w:pPr>
              <w:jc w:val="left"/>
              <w:rPr>
                <w:rFonts w:ascii="Cambria" w:eastAsia="MS Mincho" w:hAnsi="Cambria"/>
              </w:rPr>
            </w:pPr>
          </w:p>
        </w:tc>
        <w:tc>
          <w:tcPr>
            <w:tcW w:w="1234" w:type="dxa"/>
          </w:tcPr>
          <w:p w14:paraId="3E3357CF" w14:textId="77777777" w:rsidR="00CC7E70" w:rsidRPr="00942881" w:rsidRDefault="00CC7E70" w:rsidP="00CC7E70">
            <w:pPr>
              <w:jc w:val="left"/>
              <w:rPr>
                <w:rFonts w:ascii="Cambria" w:eastAsia="MS Mincho" w:hAnsi="Cambria"/>
              </w:rPr>
            </w:pPr>
          </w:p>
        </w:tc>
        <w:tc>
          <w:tcPr>
            <w:tcW w:w="1270" w:type="dxa"/>
          </w:tcPr>
          <w:p w14:paraId="52BC8221" w14:textId="77777777" w:rsidR="00CC7E70" w:rsidRPr="00942881" w:rsidRDefault="00CC7E70" w:rsidP="00CC7E70">
            <w:pPr>
              <w:jc w:val="left"/>
              <w:rPr>
                <w:rFonts w:ascii="Cambria" w:eastAsia="MS Mincho" w:hAnsi="Cambria"/>
              </w:rPr>
            </w:pPr>
          </w:p>
        </w:tc>
        <w:tc>
          <w:tcPr>
            <w:tcW w:w="2457" w:type="dxa"/>
          </w:tcPr>
          <w:p w14:paraId="24D91557" w14:textId="77777777" w:rsidR="00CC7E70" w:rsidRPr="00942881" w:rsidRDefault="00CC7E70" w:rsidP="00CC7E70">
            <w:pPr>
              <w:jc w:val="left"/>
              <w:rPr>
                <w:rFonts w:ascii="Cambria" w:eastAsia="MS Mincho" w:hAnsi="Cambria"/>
              </w:rPr>
            </w:pPr>
          </w:p>
        </w:tc>
      </w:tr>
      <w:tr w:rsidR="00CC7E70" w:rsidRPr="00941BC5" w14:paraId="5962639A" w14:textId="77777777" w:rsidTr="00CC7E70">
        <w:tc>
          <w:tcPr>
            <w:tcW w:w="1079" w:type="dxa"/>
          </w:tcPr>
          <w:p w14:paraId="25A343B2" w14:textId="77777777" w:rsidR="00CC7E70" w:rsidRPr="00942881" w:rsidRDefault="00CC7E70" w:rsidP="00CC7E70">
            <w:pPr>
              <w:jc w:val="left"/>
              <w:rPr>
                <w:rFonts w:ascii="Cambria" w:eastAsia="MS Mincho" w:hAnsi="Cambria"/>
              </w:rPr>
            </w:pPr>
          </w:p>
        </w:tc>
        <w:tc>
          <w:tcPr>
            <w:tcW w:w="1709" w:type="dxa"/>
          </w:tcPr>
          <w:p w14:paraId="0368D2B8" w14:textId="77777777" w:rsidR="00CC7E70" w:rsidRPr="00942881" w:rsidRDefault="00CC7E70" w:rsidP="00CC7E70">
            <w:pPr>
              <w:jc w:val="left"/>
              <w:rPr>
                <w:rFonts w:ascii="Cambria" w:eastAsia="MS Mincho" w:hAnsi="Cambria"/>
              </w:rPr>
            </w:pPr>
          </w:p>
        </w:tc>
        <w:tc>
          <w:tcPr>
            <w:tcW w:w="1260" w:type="dxa"/>
          </w:tcPr>
          <w:p w14:paraId="67688228" w14:textId="77777777" w:rsidR="00CC7E70" w:rsidRPr="00942881" w:rsidRDefault="00CC7E70" w:rsidP="00CC7E70">
            <w:pPr>
              <w:jc w:val="left"/>
              <w:rPr>
                <w:rFonts w:ascii="Cambria" w:eastAsia="MS Mincho" w:hAnsi="Cambria"/>
              </w:rPr>
            </w:pPr>
          </w:p>
        </w:tc>
        <w:tc>
          <w:tcPr>
            <w:tcW w:w="1341" w:type="dxa"/>
          </w:tcPr>
          <w:p w14:paraId="2F5623E8" w14:textId="77777777" w:rsidR="00CC7E70" w:rsidRPr="00942881" w:rsidRDefault="00CC7E70" w:rsidP="00CC7E70">
            <w:pPr>
              <w:jc w:val="left"/>
              <w:rPr>
                <w:rFonts w:ascii="Cambria" w:eastAsia="MS Mincho" w:hAnsi="Cambria"/>
              </w:rPr>
            </w:pPr>
          </w:p>
        </w:tc>
        <w:tc>
          <w:tcPr>
            <w:tcW w:w="1234" w:type="dxa"/>
          </w:tcPr>
          <w:p w14:paraId="16AC39ED" w14:textId="77777777" w:rsidR="00CC7E70" w:rsidRPr="00942881" w:rsidRDefault="00CC7E70" w:rsidP="00CC7E70">
            <w:pPr>
              <w:jc w:val="left"/>
              <w:rPr>
                <w:rFonts w:ascii="Cambria" w:eastAsia="MS Mincho" w:hAnsi="Cambria"/>
              </w:rPr>
            </w:pPr>
          </w:p>
        </w:tc>
        <w:tc>
          <w:tcPr>
            <w:tcW w:w="1270" w:type="dxa"/>
          </w:tcPr>
          <w:p w14:paraId="6836E6E0" w14:textId="77777777" w:rsidR="00CC7E70" w:rsidRPr="00942881" w:rsidRDefault="00CC7E70" w:rsidP="00CC7E70">
            <w:pPr>
              <w:jc w:val="left"/>
              <w:rPr>
                <w:rFonts w:ascii="Cambria" w:eastAsia="MS Mincho" w:hAnsi="Cambria"/>
              </w:rPr>
            </w:pPr>
          </w:p>
        </w:tc>
        <w:tc>
          <w:tcPr>
            <w:tcW w:w="2457" w:type="dxa"/>
          </w:tcPr>
          <w:p w14:paraId="1D441EE8" w14:textId="77777777" w:rsidR="00CC7E70" w:rsidRPr="00942881" w:rsidRDefault="00CC7E70" w:rsidP="00CC7E70">
            <w:pPr>
              <w:jc w:val="left"/>
              <w:rPr>
                <w:rFonts w:ascii="Cambria" w:eastAsia="MS Mincho" w:hAnsi="Cambria"/>
              </w:rPr>
            </w:pPr>
          </w:p>
        </w:tc>
      </w:tr>
    </w:tbl>
    <w:p w14:paraId="2E93E310" w14:textId="77777777" w:rsidR="00CC7E70" w:rsidRPr="00AE043A" w:rsidRDefault="00CC7E70" w:rsidP="00CC7E70">
      <w:pPr>
        <w:rPr>
          <w:rFonts w:ascii="Times New Roman" w:hAnsi="Times New Roman"/>
          <w:b/>
          <w:sz w:val="24"/>
          <w:szCs w:val="24"/>
        </w:rPr>
      </w:pPr>
    </w:p>
    <w:p w14:paraId="7A7AA7AA" w14:textId="77777777" w:rsidR="00CC7E70" w:rsidRDefault="00CC7E70" w:rsidP="00CC7E70">
      <w:pPr>
        <w:rPr>
          <w:rFonts w:ascii="Times New Roman" w:hAnsi="Times New Roman"/>
          <w:b/>
          <w:sz w:val="24"/>
          <w:szCs w:val="24"/>
        </w:rPr>
      </w:pPr>
    </w:p>
    <w:p w14:paraId="4E7F1034" w14:textId="77777777" w:rsidR="00CC7E70" w:rsidRDefault="00CC7E70" w:rsidP="00CC7E70">
      <w:pPr>
        <w:rPr>
          <w:rFonts w:ascii="Times New Roman" w:hAnsi="Times New Roman"/>
          <w:b/>
          <w:sz w:val="24"/>
          <w:szCs w:val="24"/>
        </w:rPr>
      </w:pPr>
    </w:p>
    <w:p w14:paraId="7B9D8702" w14:textId="77777777" w:rsidR="00CC7E70" w:rsidRDefault="00CC7E70" w:rsidP="00CC7E70">
      <w:pPr>
        <w:rPr>
          <w:rFonts w:ascii="Times New Roman" w:hAnsi="Times New Roman"/>
          <w:b/>
          <w:sz w:val="24"/>
          <w:szCs w:val="24"/>
        </w:rPr>
      </w:pPr>
    </w:p>
    <w:p w14:paraId="65515C0C" w14:textId="77777777" w:rsidR="00CC7E70" w:rsidRDefault="00CC7E70" w:rsidP="00CC7E70">
      <w:pPr>
        <w:rPr>
          <w:rFonts w:ascii="Times New Roman" w:hAnsi="Times New Roman"/>
          <w:b/>
          <w:sz w:val="24"/>
          <w:szCs w:val="24"/>
        </w:rPr>
      </w:pPr>
    </w:p>
    <w:p w14:paraId="7D45302B" w14:textId="77777777" w:rsidR="00CC7E70" w:rsidRDefault="00CC7E70" w:rsidP="00CC7E70">
      <w:pPr>
        <w:rPr>
          <w:rFonts w:ascii="Times New Roman" w:hAnsi="Times New Roman"/>
          <w:b/>
          <w:sz w:val="24"/>
          <w:szCs w:val="24"/>
        </w:rPr>
      </w:pPr>
    </w:p>
    <w:p w14:paraId="6255CC78" w14:textId="77777777" w:rsidR="00CC7E70" w:rsidRDefault="00CC7E70" w:rsidP="00CC7E70">
      <w:pPr>
        <w:rPr>
          <w:rFonts w:ascii="Times New Roman" w:hAnsi="Times New Roman"/>
          <w:b/>
          <w:sz w:val="24"/>
          <w:szCs w:val="24"/>
        </w:rPr>
      </w:pPr>
    </w:p>
    <w:p w14:paraId="1091F256" w14:textId="77777777" w:rsidR="00CC7E70" w:rsidRDefault="00CC7E70" w:rsidP="00CC7E70">
      <w:pPr>
        <w:rPr>
          <w:rFonts w:ascii="Times New Roman" w:hAnsi="Times New Roman"/>
          <w:b/>
          <w:sz w:val="24"/>
          <w:szCs w:val="24"/>
        </w:rPr>
      </w:pPr>
    </w:p>
    <w:p w14:paraId="4A0A7F72" w14:textId="77777777" w:rsidR="00CC7E70" w:rsidRDefault="00CC7E70" w:rsidP="00CC7E70">
      <w:pPr>
        <w:rPr>
          <w:rFonts w:ascii="Times New Roman" w:hAnsi="Times New Roman"/>
          <w:b/>
          <w:sz w:val="24"/>
          <w:szCs w:val="24"/>
        </w:rPr>
      </w:pPr>
    </w:p>
    <w:p w14:paraId="0FC806B8" w14:textId="77777777" w:rsidR="00CC7E70" w:rsidRDefault="00CC7E70" w:rsidP="00CC7E70">
      <w:pPr>
        <w:rPr>
          <w:rFonts w:ascii="Times New Roman" w:hAnsi="Times New Roman"/>
          <w:b/>
          <w:sz w:val="24"/>
          <w:szCs w:val="24"/>
        </w:rPr>
      </w:pPr>
    </w:p>
    <w:p w14:paraId="07B66D34" w14:textId="77777777" w:rsidR="00CC7E70" w:rsidRDefault="00CC7E70" w:rsidP="00CC7E70">
      <w:pPr>
        <w:rPr>
          <w:rFonts w:ascii="Times New Roman" w:hAnsi="Times New Roman"/>
          <w:b/>
          <w:sz w:val="24"/>
          <w:szCs w:val="24"/>
        </w:rPr>
      </w:pPr>
    </w:p>
    <w:p w14:paraId="7C882BBE" w14:textId="77777777" w:rsidR="00CC7E70" w:rsidRDefault="00CC7E70" w:rsidP="00CC7E70">
      <w:pPr>
        <w:rPr>
          <w:rFonts w:ascii="Times New Roman" w:hAnsi="Times New Roman"/>
          <w:b/>
          <w:sz w:val="24"/>
          <w:szCs w:val="24"/>
        </w:rPr>
      </w:pPr>
    </w:p>
    <w:p w14:paraId="0F031FA6" w14:textId="77777777" w:rsidR="00CC7E70" w:rsidRDefault="00CC7E70" w:rsidP="00CC7E70">
      <w:pPr>
        <w:rPr>
          <w:rFonts w:ascii="Times New Roman" w:hAnsi="Times New Roman"/>
          <w:b/>
          <w:sz w:val="24"/>
          <w:szCs w:val="24"/>
        </w:rPr>
      </w:pPr>
    </w:p>
    <w:p w14:paraId="05E1CE18" w14:textId="77777777" w:rsidR="00CC7E70" w:rsidRDefault="00CC7E70" w:rsidP="00CC7E70">
      <w:pPr>
        <w:rPr>
          <w:rFonts w:ascii="Times New Roman" w:hAnsi="Times New Roman"/>
          <w:b/>
          <w:sz w:val="24"/>
          <w:szCs w:val="24"/>
        </w:rPr>
      </w:pPr>
    </w:p>
    <w:p w14:paraId="42AC1754" w14:textId="77777777" w:rsidR="00CC7E70" w:rsidRDefault="00CC7E70" w:rsidP="00CC7E70">
      <w:pPr>
        <w:rPr>
          <w:rFonts w:ascii="Times New Roman" w:hAnsi="Times New Roman"/>
          <w:b/>
          <w:sz w:val="24"/>
          <w:szCs w:val="24"/>
        </w:rPr>
      </w:pPr>
    </w:p>
    <w:p w14:paraId="5F07DC96" w14:textId="77777777" w:rsidR="00CC7E70" w:rsidRDefault="00CC7E70" w:rsidP="00CC7E70">
      <w:pPr>
        <w:rPr>
          <w:rFonts w:ascii="Times New Roman" w:hAnsi="Times New Roman"/>
          <w:b/>
          <w:sz w:val="24"/>
          <w:szCs w:val="24"/>
        </w:rPr>
      </w:pPr>
    </w:p>
    <w:p w14:paraId="4BA655FC" w14:textId="77777777" w:rsidR="00CC7E70" w:rsidRDefault="00CC7E70" w:rsidP="00CC7E70">
      <w:pPr>
        <w:rPr>
          <w:rFonts w:ascii="Times New Roman" w:hAnsi="Times New Roman"/>
          <w:b/>
          <w:sz w:val="24"/>
          <w:szCs w:val="24"/>
        </w:rPr>
      </w:pPr>
    </w:p>
    <w:p w14:paraId="473D892D" w14:textId="77777777" w:rsidR="00CC7E70" w:rsidRDefault="00CC7E70" w:rsidP="00CC7E70">
      <w:pPr>
        <w:rPr>
          <w:rFonts w:ascii="Times New Roman" w:hAnsi="Times New Roman"/>
          <w:b/>
          <w:sz w:val="24"/>
          <w:szCs w:val="24"/>
        </w:rPr>
      </w:pPr>
    </w:p>
    <w:p w14:paraId="1EC45B04" w14:textId="77777777" w:rsidR="00CC7E70" w:rsidRDefault="00CC7E70" w:rsidP="00CC7E70">
      <w:pPr>
        <w:rPr>
          <w:rFonts w:ascii="Times New Roman" w:hAnsi="Times New Roman"/>
          <w:b/>
          <w:sz w:val="24"/>
          <w:szCs w:val="24"/>
        </w:rPr>
      </w:pPr>
    </w:p>
    <w:p w14:paraId="6DE46FDB" w14:textId="77777777" w:rsidR="00CC7E70" w:rsidRDefault="00CC7E70" w:rsidP="00CC7E70">
      <w:pPr>
        <w:rPr>
          <w:rFonts w:ascii="Times New Roman" w:hAnsi="Times New Roman"/>
          <w:b/>
          <w:sz w:val="24"/>
          <w:szCs w:val="24"/>
        </w:rPr>
      </w:pPr>
    </w:p>
    <w:p w14:paraId="6FA428BB" w14:textId="77777777" w:rsidR="00CC7E70" w:rsidRDefault="00CC7E70" w:rsidP="00CC7E70">
      <w:pPr>
        <w:rPr>
          <w:rFonts w:ascii="Times New Roman" w:hAnsi="Times New Roman"/>
          <w:b/>
          <w:sz w:val="24"/>
          <w:szCs w:val="24"/>
        </w:rPr>
      </w:pPr>
    </w:p>
    <w:p w14:paraId="07BB77A9" w14:textId="77777777" w:rsidR="00CC7E70" w:rsidRDefault="00CC7E70" w:rsidP="00CC7E70">
      <w:pPr>
        <w:rPr>
          <w:rFonts w:ascii="Times New Roman" w:hAnsi="Times New Roman"/>
          <w:b/>
          <w:sz w:val="24"/>
          <w:szCs w:val="24"/>
        </w:rPr>
      </w:pPr>
    </w:p>
    <w:p w14:paraId="3DEA4D43" w14:textId="77777777" w:rsidR="00CC7E70" w:rsidRDefault="00CC7E70" w:rsidP="00CC7E70">
      <w:pPr>
        <w:rPr>
          <w:rFonts w:ascii="Times New Roman" w:hAnsi="Times New Roman"/>
          <w:b/>
          <w:sz w:val="24"/>
          <w:szCs w:val="24"/>
        </w:rPr>
      </w:pPr>
    </w:p>
    <w:p w14:paraId="60A2C606" w14:textId="77777777" w:rsidR="00CC7E70" w:rsidRDefault="00CC7E70" w:rsidP="00CC7E70">
      <w:pPr>
        <w:rPr>
          <w:rFonts w:ascii="Times New Roman" w:hAnsi="Times New Roman"/>
          <w:b/>
          <w:sz w:val="24"/>
          <w:szCs w:val="24"/>
        </w:rPr>
      </w:pPr>
    </w:p>
    <w:p w14:paraId="5F93C758" w14:textId="77777777" w:rsidR="00CC7E70" w:rsidRPr="00CC19C9" w:rsidRDefault="00CC7E70" w:rsidP="00CC7E70">
      <w:pPr>
        <w:rPr>
          <w:rFonts w:ascii="Times New Roman" w:hAnsi="Times New Roman"/>
          <w:sz w:val="24"/>
          <w:szCs w:val="24"/>
          <w:lang w:val="sr-Latn-RS"/>
        </w:rPr>
      </w:pPr>
      <w:r w:rsidRPr="00CC19C9">
        <w:rPr>
          <w:rFonts w:ascii="Times New Roman" w:hAnsi="Times New Roman"/>
          <w:b/>
          <w:sz w:val="24"/>
          <w:szCs w:val="24"/>
          <w:lang w:val="sr-Latn-RS"/>
        </w:rPr>
        <w:t>Dodatak 2:</w:t>
      </w:r>
    </w:p>
    <w:p w14:paraId="43535BC7" w14:textId="77777777" w:rsidR="00CC7E70" w:rsidRPr="00CC19C9" w:rsidRDefault="00CC7E70" w:rsidP="00CC7E70">
      <w:pPr>
        <w:keepNext/>
        <w:keepLines/>
        <w:jc w:val="left"/>
        <w:outlineLvl w:val="1"/>
        <w:rPr>
          <w:rFonts w:ascii="Times New Roman" w:eastAsia="MS Gothic" w:hAnsi="Times New Roman"/>
          <w:b/>
          <w:bCs/>
          <w:sz w:val="24"/>
          <w:szCs w:val="24"/>
          <w:lang w:val="sr-Latn-RS"/>
        </w:rPr>
      </w:pPr>
      <w:r w:rsidRPr="00CC19C9">
        <w:rPr>
          <w:rFonts w:ascii="Times New Roman" w:eastAsia="MS Gothic" w:hAnsi="Times New Roman"/>
          <w:b/>
          <w:bCs/>
          <w:sz w:val="24"/>
          <w:szCs w:val="24"/>
          <w:lang w:val="sr-Latn-RS"/>
        </w:rPr>
        <w:t>Registar za pristup masivnim podacima u Sistemu kaznene evidencije - SKE</w:t>
      </w:r>
    </w:p>
    <w:p w14:paraId="6FF4AED7" w14:textId="77777777" w:rsidR="00CC7E70" w:rsidRPr="00CC19C9" w:rsidRDefault="00CC7E70" w:rsidP="00CC7E70">
      <w:pPr>
        <w:keepNext/>
        <w:keepLines/>
        <w:jc w:val="left"/>
        <w:outlineLvl w:val="1"/>
        <w:rPr>
          <w:rFonts w:ascii="Times New Roman" w:eastAsia="MS Gothic" w:hAnsi="Times New Roman"/>
          <w:b/>
          <w:bCs/>
          <w:color w:val="4F81BD"/>
          <w:sz w:val="24"/>
          <w:szCs w:val="24"/>
          <w:lang w:val="sr-Latn-RS"/>
        </w:rPr>
      </w:pPr>
    </w:p>
    <w:tbl>
      <w:tblPr>
        <w:tblW w:w="0" w:type="auto"/>
        <w:tblLook w:val="04A0" w:firstRow="1" w:lastRow="0" w:firstColumn="1" w:lastColumn="0" w:noHBand="0" w:noVBand="1"/>
      </w:tblPr>
      <w:tblGrid>
        <w:gridCol w:w="1435"/>
        <w:gridCol w:w="1438"/>
        <w:gridCol w:w="1436"/>
        <w:gridCol w:w="1438"/>
        <w:gridCol w:w="1439"/>
        <w:gridCol w:w="1896"/>
      </w:tblGrid>
      <w:tr w:rsidR="00CC7E70" w:rsidRPr="00CC19C9" w14:paraId="7ACB2D82" w14:textId="77777777" w:rsidTr="00CC7E70">
        <w:tc>
          <w:tcPr>
            <w:tcW w:w="1435" w:type="dxa"/>
            <w:tcBorders>
              <w:top w:val="single" w:sz="4" w:space="0" w:color="auto"/>
              <w:left w:val="single" w:sz="4" w:space="0" w:color="auto"/>
              <w:bottom w:val="single" w:sz="4" w:space="0" w:color="auto"/>
              <w:right w:val="single" w:sz="4" w:space="0" w:color="auto"/>
            </w:tcBorders>
          </w:tcPr>
          <w:p w14:paraId="18E46E3C" w14:textId="77777777" w:rsidR="00CC7E70" w:rsidRPr="00CC19C9" w:rsidRDefault="00CC7E70" w:rsidP="00CC7E70">
            <w:pPr>
              <w:jc w:val="center"/>
              <w:rPr>
                <w:rFonts w:ascii="Times New Roman" w:eastAsia="MS Mincho" w:hAnsi="Times New Roman"/>
                <w:sz w:val="24"/>
                <w:szCs w:val="24"/>
                <w:lang w:val="sr-Latn-RS"/>
              </w:rPr>
            </w:pPr>
            <w:r w:rsidRPr="00CC19C9">
              <w:rPr>
                <w:rFonts w:ascii="Times New Roman" w:eastAsia="MS Mincho" w:hAnsi="Times New Roman"/>
                <w:sz w:val="24"/>
                <w:szCs w:val="24"/>
                <w:lang w:val="sr-Latn-RS"/>
              </w:rPr>
              <w:t>Br.</w:t>
            </w:r>
          </w:p>
        </w:tc>
        <w:tc>
          <w:tcPr>
            <w:tcW w:w="1438" w:type="dxa"/>
            <w:tcBorders>
              <w:top w:val="single" w:sz="4" w:space="0" w:color="auto"/>
              <w:left w:val="single" w:sz="4" w:space="0" w:color="auto"/>
              <w:bottom w:val="single" w:sz="4" w:space="0" w:color="auto"/>
              <w:right w:val="single" w:sz="4" w:space="0" w:color="auto"/>
            </w:tcBorders>
          </w:tcPr>
          <w:p w14:paraId="0E65BEA7" w14:textId="77777777" w:rsidR="00CC7E70" w:rsidRPr="00CC19C9" w:rsidRDefault="00CC7E70" w:rsidP="00CC7E70">
            <w:pPr>
              <w:jc w:val="center"/>
              <w:rPr>
                <w:rFonts w:ascii="Times New Roman" w:eastAsia="MS Mincho" w:hAnsi="Times New Roman"/>
                <w:sz w:val="24"/>
                <w:szCs w:val="24"/>
                <w:lang w:val="sr-Latn-RS"/>
              </w:rPr>
            </w:pPr>
            <w:r w:rsidRPr="00CC19C9">
              <w:rPr>
                <w:rFonts w:ascii="Times New Roman" w:eastAsia="MS Mincho" w:hAnsi="Times New Roman"/>
                <w:sz w:val="24"/>
                <w:lang w:val="sr-Latn-RS"/>
              </w:rPr>
              <w:t>Ime i prezime ovlašćenog lica</w:t>
            </w:r>
          </w:p>
        </w:tc>
        <w:tc>
          <w:tcPr>
            <w:tcW w:w="1436" w:type="dxa"/>
            <w:tcBorders>
              <w:top w:val="single" w:sz="4" w:space="0" w:color="auto"/>
              <w:left w:val="single" w:sz="4" w:space="0" w:color="auto"/>
              <w:bottom w:val="single" w:sz="4" w:space="0" w:color="auto"/>
              <w:right w:val="single" w:sz="4" w:space="0" w:color="auto"/>
            </w:tcBorders>
          </w:tcPr>
          <w:p w14:paraId="704FD1C0" w14:textId="77777777" w:rsidR="00CC7E70" w:rsidRPr="00CC19C9" w:rsidRDefault="00CC7E70" w:rsidP="00CC7E70">
            <w:pPr>
              <w:jc w:val="center"/>
              <w:rPr>
                <w:rFonts w:ascii="Times New Roman" w:eastAsia="MS Mincho" w:hAnsi="Times New Roman"/>
                <w:sz w:val="24"/>
                <w:szCs w:val="24"/>
                <w:lang w:val="sr-Latn-RS"/>
              </w:rPr>
            </w:pPr>
            <w:r w:rsidRPr="00CC19C9">
              <w:rPr>
                <w:rFonts w:ascii="Times New Roman" w:eastAsia="MS Mincho" w:hAnsi="Times New Roman"/>
                <w:sz w:val="24"/>
                <w:szCs w:val="24"/>
                <w:lang w:val="sr-Latn-RS"/>
              </w:rPr>
              <w:t>Datum i čas pristupa</w:t>
            </w:r>
          </w:p>
        </w:tc>
        <w:tc>
          <w:tcPr>
            <w:tcW w:w="1438" w:type="dxa"/>
            <w:tcBorders>
              <w:top w:val="single" w:sz="4" w:space="0" w:color="auto"/>
              <w:left w:val="single" w:sz="4" w:space="0" w:color="auto"/>
              <w:bottom w:val="single" w:sz="4" w:space="0" w:color="auto"/>
              <w:right w:val="single" w:sz="4" w:space="0" w:color="auto"/>
            </w:tcBorders>
          </w:tcPr>
          <w:p w14:paraId="412E9EB9" w14:textId="77777777" w:rsidR="00CC7E70" w:rsidRPr="00CC19C9" w:rsidRDefault="00CC7E70" w:rsidP="00CC7E70">
            <w:pPr>
              <w:jc w:val="center"/>
              <w:rPr>
                <w:rFonts w:ascii="Times New Roman" w:eastAsia="MS Mincho" w:hAnsi="Times New Roman"/>
                <w:sz w:val="24"/>
                <w:szCs w:val="24"/>
                <w:lang w:val="sr-Latn-RS"/>
              </w:rPr>
            </w:pPr>
            <w:r w:rsidRPr="00CC19C9">
              <w:rPr>
                <w:rFonts w:ascii="Times New Roman" w:eastAsia="MS Mincho" w:hAnsi="Times New Roman"/>
                <w:sz w:val="24"/>
                <w:szCs w:val="24"/>
                <w:lang w:val="sr-Latn-RS"/>
              </w:rPr>
              <w:t>Analitičke ili istraživačke svrhe</w:t>
            </w:r>
          </w:p>
        </w:tc>
        <w:tc>
          <w:tcPr>
            <w:tcW w:w="1439" w:type="dxa"/>
            <w:tcBorders>
              <w:top w:val="single" w:sz="4" w:space="0" w:color="auto"/>
              <w:left w:val="single" w:sz="4" w:space="0" w:color="auto"/>
              <w:bottom w:val="single" w:sz="4" w:space="0" w:color="auto"/>
              <w:right w:val="single" w:sz="4" w:space="0" w:color="auto"/>
            </w:tcBorders>
          </w:tcPr>
          <w:p w14:paraId="348BEF4E" w14:textId="77777777" w:rsidR="00CC7E70" w:rsidRPr="00CC19C9" w:rsidRDefault="00CC7E70" w:rsidP="00CC7E70">
            <w:pPr>
              <w:jc w:val="center"/>
              <w:rPr>
                <w:rFonts w:ascii="Times New Roman" w:eastAsia="MS Mincho" w:hAnsi="Times New Roman"/>
                <w:sz w:val="24"/>
                <w:szCs w:val="24"/>
                <w:lang w:val="sr-Latn-RS"/>
              </w:rPr>
            </w:pPr>
            <w:r w:rsidRPr="00CC19C9">
              <w:rPr>
                <w:rFonts w:ascii="Times New Roman" w:eastAsia="MS Mincho" w:hAnsi="Times New Roman"/>
                <w:sz w:val="24"/>
                <w:szCs w:val="24"/>
                <w:lang w:val="sr-Latn-RS"/>
              </w:rPr>
              <w:t>Opis grupe dobijenih podataka</w:t>
            </w:r>
          </w:p>
        </w:tc>
        <w:tc>
          <w:tcPr>
            <w:tcW w:w="1830" w:type="dxa"/>
            <w:tcBorders>
              <w:top w:val="single" w:sz="4" w:space="0" w:color="auto"/>
              <w:left w:val="single" w:sz="4" w:space="0" w:color="auto"/>
              <w:bottom w:val="single" w:sz="4" w:space="0" w:color="auto"/>
              <w:right w:val="single" w:sz="4" w:space="0" w:color="auto"/>
            </w:tcBorders>
          </w:tcPr>
          <w:p w14:paraId="776863D7" w14:textId="77777777" w:rsidR="00CC7E70" w:rsidRPr="00CC19C9" w:rsidRDefault="00CC7E70" w:rsidP="00CC7E70">
            <w:pPr>
              <w:jc w:val="center"/>
              <w:rPr>
                <w:rFonts w:ascii="Times New Roman" w:eastAsia="MS Mincho" w:hAnsi="Times New Roman"/>
                <w:sz w:val="24"/>
                <w:szCs w:val="24"/>
                <w:lang w:val="sr-Latn-RS"/>
              </w:rPr>
            </w:pPr>
            <w:r w:rsidRPr="00CC19C9">
              <w:rPr>
                <w:rFonts w:ascii="Times New Roman" w:eastAsia="MS Mincho" w:hAnsi="Times New Roman"/>
                <w:sz w:val="24"/>
                <w:szCs w:val="24"/>
                <w:lang w:val="sr-Latn-RS"/>
              </w:rPr>
              <w:t>Mere anonimizacije ili pseudonimizacije</w:t>
            </w:r>
          </w:p>
        </w:tc>
      </w:tr>
      <w:tr w:rsidR="00CC7E70" w:rsidRPr="00941BC5" w14:paraId="28B73CCB" w14:textId="77777777" w:rsidTr="00CC7E70">
        <w:tc>
          <w:tcPr>
            <w:tcW w:w="1435" w:type="dxa"/>
            <w:tcBorders>
              <w:top w:val="single" w:sz="4" w:space="0" w:color="auto"/>
              <w:left w:val="single" w:sz="4" w:space="0" w:color="auto"/>
              <w:bottom w:val="single" w:sz="4" w:space="0" w:color="auto"/>
              <w:right w:val="single" w:sz="4" w:space="0" w:color="auto"/>
            </w:tcBorders>
          </w:tcPr>
          <w:p w14:paraId="5F9DBE8C"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1A3F779"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A59A50A"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C1D406E"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393DA6F6"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0D3AED88" w14:textId="77777777" w:rsidR="00CC7E70" w:rsidRPr="00942881" w:rsidRDefault="00CC7E70" w:rsidP="00CC7E70">
            <w:pPr>
              <w:jc w:val="left"/>
              <w:rPr>
                <w:rFonts w:ascii="Times New Roman" w:eastAsia="MS Mincho" w:hAnsi="Times New Roman"/>
                <w:sz w:val="24"/>
                <w:szCs w:val="24"/>
              </w:rPr>
            </w:pPr>
          </w:p>
        </w:tc>
      </w:tr>
      <w:tr w:rsidR="00CC7E70" w:rsidRPr="00941BC5" w14:paraId="344F1AA5" w14:textId="77777777" w:rsidTr="00CC7E70">
        <w:tc>
          <w:tcPr>
            <w:tcW w:w="1435" w:type="dxa"/>
            <w:tcBorders>
              <w:top w:val="single" w:sz="4" w:space="0" w:color="auto"/>
              <w:left w:val="single" w:sz="4" w:space="0" w:color="auto"/>
              <w:bottom w:val="single" w:sz="4" w:space="0" w:color="auto"/>
              <w:right w:val="single" w:sz="4" w:space="0" w:color="auto"/>
            </w:tcBorders>
          </w:tcPr>
          <w:p w14:paraId="18A40F0A"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8E1BD8F"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732095E"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59E1CA4"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6DBD699C"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1689820E" w14:textId="77777777" w:rsidR="00CC7E70" w:rsidRPr="00942881" w:rsidRDefault="00CC7E70" w:rsidP="00CC7E70">
            <w:pPr>
              <w:jc w:val="left"/>
              <w:rPr>
                <w:rFonts w:ascii="Times New Roman" w:eastAsia="MS Mincho" w:hAnsi="Times New Roman"/>
                <w:sz w:val="24"/>
                <w:szCs w:val="24"/>
              </w:rPr>
            </w:pPr>
          </w:p>
        </w:tc>
      </w:tr>
      <w:tr w:rsidR="00CC7E70" w:rsidRPr="00941BC5" w14:paraId="73DB2E9B" w14:textId="77777777" w:rsidTr="00CC7E70">
        <w:tc>
          <w:tcPr>
            <w:tcW w:w="1435" w:type="dxa"/>
            <w:tcBorders>
              <w:top w:val="single" w:sz="4" w:space="0" w:color="auto"/>
              <w:left w:val="single" w:sz="4" w:space="0" w:color="auto"/>
              <w:bottom w:val="single" w:sz="4" w:space="0" w:color="auto"/>
              <w:right w:val="single" w:sz="4" w:space="0" w:color="auto"/>
            </w:tcBorders>
          </w:tcPr>
          <w:p w14:paraId="59BDF153"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6DFDEA2"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56CD2C1"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ADE1127"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444D33F"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F68D5B3" w14:textId="77777777" w:rsidR="00CC7E70" w:rsidRPr="00942881" w:rsidRDefault="00CC7E70" w:rsidP="00CC7E70">
            <w:pPr>
              <w:jc w:val="left"/>
              <w:rPr>
                <w:rFonts w:ascii="Times New Roman" w:eastAsia="MS Mincho" w:hAnsi="Times New Roman"/>
                <w:sz w:val="24"/>
                <w:szCs w:val="24"/>
              </w:rPr>
            </w:pPr>
          </w:p>
        </w:tc>
      </w:tr>
      <w:tr w:rsidR="00CC7E70" w:rsidRPr="00941BC5" w14:paraId="61F0E553" w14:textId="77777777" w:rsidTr="00CC7E70">
        <w:tc>
          <w:tcPr>
            <w:tcW w:w="1435" w:type="dxa"/>
            <w:tcBorders>
              <w:top w:val="single" w:sz="4" w:space="0" w:color="auto"/>
              <w:left w:val="single" w:sz="4" w:space="0" w:color="auto"/>
              <w:bottom w:val="single" w:sz="4" w:space="0" w:color="auto"/>
              <w:right w:val="single" w:sz="4" w:space="0" w:color="auto"/>
            </w:tcBorders>
          </w:tcPr>
          <w:p w14:paraId="3A97F6CE"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2E41878"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38BB96B"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255013C"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621D1996"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116B7194" w14:textId="77777777" w:rsidR="00CC7E70" w:rsidRPr="00942881" w:rsidRDefault="00CC7E70" w:rsidP="00CC7E70">
            <w:pPr>
              <w:jc w:val="left"/>
              <w:rPr>
                <w:rFonts w:ascii="Times New Roman" w:eastAsia="MS Mincho" w:hAnsi="Times New Roman"/>
                <w:sz w:val="24"/>
                <w:szCs w:val="24"/>
              </w:rPr>
            </w:pPr>
          </w:p>
        </w:tc>
      </w:tr>
      <w:tr w:rsidR="00CC7E70" w:rsidRPr="00941BC5" w14:paraId="72312761" w14:textId="77777777" w:rsidTr="00CC7E70">
        <w:tc>
          <w:tcPr>
            <w:tcW w:w="1435" w:type="dxa"/>
            <w:tcBorders>
              <w:top w:val="single" w:sz="4" w:space="0" w:color="auto"/>
              <w:left w:val="single" w:sz="4" w:space="0" w:color="auto"/>
              <w:bottom w:val="single" w:sz="4" w:space="0" w:color="auto"/>
              <w:right w:val="single" w:sz="4" w:space="0" w:color="auto"/>
            </w:tcBorders>
          </w:tcPr>
          <w:p w14:paraId="719A8195"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F6A2890"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6A30AD5"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7E36426"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5985C651"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C15FA52" w14:textId="77777777" w:rsidR="00CC7E70" w:rsidRPr="00942881" w:rsidRDefault="00CC7E70" w:rsidP="00CC7E70">
            <w:pPr>
              <w:jc w:val="left"/>
              <w:rPr>
                <w:rFonts w:ascii="Times New Roman" w:eastAsia="MS Mincho" w:hAnsi="Times New Roman"/>
                <w:sz w:val="24"/>
                <w:szCs w:val="24"/>
              </w:rPr>
            </w:pPr>
          </w:p>
        </w:tc>
      </w:tr>
      <w:tr w:rsidR="00CC7E70" w:rsidRPr="00941BC5" w14:paraId="61648A9D" w14:textId="77777777" w:rsidTr="00CC7E70">
        <w:tc>
          <w:tcPr>
            <w:tcW w:w="1435" w:type="dxa"/>
            <w:tcBorders>
              <w:top w:val="single" w:sz="4" w:space="0" w:color="auto"/>
              <w:left w:val="single" w:sz="4" w:space="0" w:color="auto"/>
              <w:bottom w:val="single" w:sz="4" w:space="0" w:color="auto"/>
              <w:right w:val="single" w:sz="4" w:space="0" w:color="auto"/>
            </w:tcBorders>
          </w:tcPr>
          <w:p w14:paraId="62C09D5C"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261CCA2"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CF42024"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C81F53F"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30AA4881"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0FAC55CE" w14:textId="77777777" w:rsidR="00CC7E70" w:rsidRPr="00942881" w:rsidRDefault="00CC7E70" w:rsidP="00CC7E70">
            <w:pPr>
              <w:jc w:val="left"/>
              <w:rPr>
                <w:rFonts w:ascii="Times New Roman" w:eastAsia="MS Mincho" w:hAnsi="Times New Roman"/>
                <w:sz w:val="24"/>
                <w:szCs w:val="24"/>
              </w:rPr>
            </w:pPr>
          </w:p>
        </w:tc>
      </w:tr>
      <w:tr w:rsidR="00CC7E70" w:rsidRPr="00941BC5" w14:paraId="7ECE660D" w14:textId="77777777" w:rsidTr="00CC7E70">
        <w:tc>
          <w:tcPr>
            <w:tcW w:w="1435" w:type="dxa"/>
            <w:tcBorders>
              <w:top w:val="single" w:sz="4" w:space="0" w:color="auto"/>
              <w:left w:val="single" w:sz="4" w:space="0" w:color="auto"/>
              <w:bottom w:val="single" w:sz="4" w:space="0" w:color="auto"/>
              <w:right w:val="single" w:sz="4" w:space="0" w:color="auto"/>
            </w:tcBorders>
          </w:tcPr>
          <w:p w14:paraId="69268D83"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70FCAB0"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03DF6B3A"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D2146C5"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70A4BDF8"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B18BB17" w14:textId="77777777" w:rsidR="00CC7E70" w:rsidRPr="00942881" w:rsidRDefault="00CC7E70" w:rsidP="00CC7E70">
            <w:pPr>
              <w:jc w:val="left"/>
              <w:rPr>
                <w:rFonts w:ascii="Times New Roman" w:eastAsia="MS Mincho" w:hAnsi="Times New Roman"/>
                <w:sz w:val="24"/>
                <w:szCs w:val="24"/>
              </w:rPr>
            </w:pPr>
          </w:p>
        </w:tc>
      </w:tr>
      <w:tr w:rsidR="00CC7E70" w:rsidRPr="00941BC5" w14:paraId="7AA0D9A8" w14:textId="77777777" w:rsidTr="00CC7E70">
        <w:tc>
          <w:tcPr>
            <w:tcW w:w="1435" w:type="dxa"/>
            <w:tcBorders>
              <w:top w:val="single" w:sz="4" w:space="0" w:color="auto"/>
              <w:left w:val="single" w:sz="4" w:space="0" w:color="auto"/>
              <w:bottom w:val="single" w:sz="4" w:space="0" w:color="auto"/>
              <w:right w:val="single" w:sz="4" w:space="0" w:color="auto"/>
            </w:tcBorders>
          </w:tcPr>
          <w:p w14:paraId="4F2DF4F0"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11A6A8A"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D75F152"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0B7B1AE"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72282059"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086DE2C2" w14:textId="77777777" w:rsidR="00CC7E70" w:rsidRPr="00942881" w:rsidRDefault="00CC7E70" w:rsidP="00CC7E70">
            <w:pPr>
              <w:jc w:val="left"/>
              <w:rPr>
                <w:rFonts w:ascii="Times New Roman" w:eastAsia="MS Mincho" w:hAnsi="Times New Roman"/>
                <w:sz w:val="24"/>
                <w:szCs w:val="24"/>
              </w:rPr>
            </w:pPr>
          </w:p>
        </w:tc>
      </w:tr>
      <w:tr w:rsidR="00CC7E70" w:rsidRPr="00941BC5" w14:paraId="0BE6AE69" w14:textId="77777777" w:rsidTr="00CC7E70">
        <w:tc>
          <w:tcPr>
            <w:tcW w:w="1435" w:type="dxa"/>
            <w:tcBorders>
              <w:top w:val="single" w:sz="4" w:space="0" w:color="auto"/>
              <w:left w:val="single" w:sz="4" w:space="0" w:color="auto"/>
              <w:bottom w:val="single" w:sz="4" w:space="0" w:color="auto"/>
              <w:right w:val="single" w:sz="4" w:space="0" w:color="auto"/>
            </w:tcBorders>
          </w:tcPr>
          <w:p w14:paraId="07CAF02E"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F6CC8CA"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B5FAA13"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00C79B1"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79A52628"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FB5C8D7" w14:textId="77777777" w:rsidR="00CC7E70" w:rsidRPr="00942881" w:rsidRDefault="00CC7E70" w:rsidP="00CC7E70">
            <w:pPr>
              <w:jc w:val="left"/>
              <w:rPr>
                <w:rFonts w:ascii="Times New Roman" w:eastAsia="MS Mincho" w:hAnsi="Times New Roman"/>
                <w:sz w:val="24"/>
                <w:szCs w:val="24"/>
              </w:rPr>
            </w:pPr>
          </w:p>
        </w:tc>
      </w:tr>
      <w:tr w:rsidR="00CC7E70" w:rsidRPr="00941BC5" w14:paraId="09177FFE" w14:textId="77777777" w:rsidTr="00CC7E70">
        <w:tc>
          <w:tcPr>
            <w:tcW w:w="1435" w:type="dxa"/>
            <w:tcBorders>
              <w:top w:val="single" w:sz="4" w:space="0" w:color="auto"/>
              <w:left w:val="single" w:sz="4" w:space="0" w:color="auto"/>
              <w:bottom w:val="single" w:sz="4" w:space="0" w:color="auto"/>
              <w:right w:val="single" w:sz="4" w:space="0" w:color="auto"/>
            </w:tcBorders>
          </w:tcPr>
          <w:p w14:paraId="2BBD9E81"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47682B9"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7181AE19"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700EC72"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97B9288"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4B118F7" w14:textId="77777777" w:rsidR="00CC7E70" w:rsidRPr="00942881" w:rsidRDefault="00CC7E70" w:rsidP="00CC7E70">
            <w:pPr>
              <w:jc w:val="left"/>
              <w:rPr>
                <w:rFonts w:ascii="Times New Roman" w:eastAsia="MS Mincho" w:hAnsi="Times New Roman"/>
                <w:sz w:val="24"/>
                <w:szCs w:val="24"/>
              </w:rPr>
            </w:pPr>
          </w:p>
        </w:tc>
      </w:tr>
      <w:tr w:rsidR="00CC7E70" w:rsidRPr="00941BC5" w14:paraId="1964F688" w14:textId="77777777" w:rsidTr="00CC7E70">
        <w:tc>
          <w:tcPr>
            <w:tcW w:w="1435" w:type="dxa"/>
            <w:tcBorders>
              <w:top w:val="single" w:sz="4" w:space="0" w:color="auto"/>
              <w:left w:val="single" w:sz="4" w:space="0" w:color="auto"/>
              <w:bottom w:val="single" w:sz="4" w:space="0" w:color="auto"/>
              <w:right w:val="single" w:sz="4" w:space="0" w:color="auto"/>
            </w:tcBorders>
          </w:tcPr>
          <w:p w14:paraId="6595F8F4"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57CA5FF"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59F8FD0E"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010DE9F"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6239601D"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E291705" w14:textId="77777777" w:rsidR="00CC7E70" w:rsidRPr="00942881" w:rsidRDefault="00CC7E70" w:rsidP="00CC7E70">
            <w:pPr>
              <w:jc w:val="left"/>
              <w:rPr>
                <w:rFonts w:ascii="Times New Roman" w:eastAsia="MS Mincho" w:hAnsi="Times New Roman"/>
                <w:sz w:val="24"/>
                <w:szCs w:val="24"/>
              </w:rPr>
            </w:pPr>
          </w:p>
        </w:tc>
      </w:tr>
      <w:tr w:rsidR="00CC7E70" w:rsidRPr="00941BC5" w14:paraId="273FFA44" w14:textId="77777777" w:rsidTr="00CC7E70">
        <w:tc>
          <w:tcPr>
            <w:tcW w:w="1435" w:type="dxa"/>
            <w:tcBorders>
              <w:top w:val="single" w:sz="4" w:space="0" w:color="auto"/>
              <w:left w:val="single" w:sz="4" w:space="0" w:color="auto"/>
              <w:bottom w:val="single" w:sz="4" w:space="0" w:color="auto"/>
              <w:right w:val="single" w:sz="4" w:space="0" w:color="auto"/>
            </w:tcBorders>
          </w:tcPr>
          <w:p w14:paraId="51527F78"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4F1040B"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0D3517F4"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8E4AC14"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07AA5D33"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2DC63084" w14:textId="77777777" w:rsidR="00CC7E70" w:rsidRPr="00942881" w:rsidRDefault="00CC7E70" w:rsidP="00CC7E70">
            <w:pPr>
              <w:jc w:val="left"/>
              <w:rPr>
                <w:rFonts w:ascii="Times New Roman" w:eastAsia="MS Mincho" w:hAnsi="Times New Roman"/>
                <w:sz w:val="24"/>
                <w:szCs w:val="24"/>
              </w:rPr>
            </w:pPr>
          </w:p>
        </w:tc>
      </w:tr>
      <w:tr w:rsidR="00CC7E70" w:rsidRPr="00941BC5" w14:paraId="35938E5A" w14:textId="77777777" w:rsidTr="00CC7E70">
        <w:tc>
          <w:tcPr>
            <w:tcW w:w="1435" w:type="dxa"/>
            <w:tcBorders>
              <w:top w:val="single" w:sz="4" w:space="0" w:color="auto"/>
              <w:left w:val="single" w:sz="4" w:space="0" w:color="auto"/>
              <w:bottom w:val="single" w:sz="4" w:space="0" w:color="auto"/>
              <w:right w:val="single" w:sz="4" w:space="0" w:color="auto"/>
            </w:tcBorders>
          </w:tcPr>
          <w:p w14:paraId="5C70D306"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F5C8297"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B0ACCE5"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86358B6"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64F310F"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719D880" w14:textId="77777777" w:rsidR="00CC7E70" w:rsidRPr="00942881" w:rsidRDefault="00CC7E70" w:rsidP="00CC7E70">
            <w:pPr>
              <w:jc w:val="left"/>
              <w:rPr>
                <w:rFonts w:ascii="Times New Roman" w:eastAsia="MS Mincho" w:hAnsi="Times New Roman"/>
                <w:sz w:val="24"/>
                <w:szCs w:val="24"/>
              </w:rPr>
            </w:pPr>
          </w:p>
        </w:tc>
      </w:tr>
      <w:tr w:rsidR="00CC7E70" w:rsidRPr="00941BC5" w14:paraId="3605ED15" w14:textId="77777777" w:rsidTr="00CC7E70">
        <w:tc>
          <w:tcPr>
            <w:tcW w:w="1435" w:type="dxa"/>
            <w:tcBorders>
              <w:top w:val="single" w:sz="4" w:space="0" w:color="auto"/>
              <w:left w:val="single" w:sz="4" w:space="0" w:color="auto"/>
              <w:bottom w:val="single" w:sz="4" w:space="0" w:color="auto"/>
              <w:right w:val="single" w:sz="4" w:space="0" w:color="auto"/>
            </w:tcBorders>
          </w:tcPr>
          <w:p w14:paraId="78C8E33D"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DC2A57A"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3F531F26"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2DEC8DF"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67CD0B92"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041C3EB" w14:textId="77777777" w:rsidR="00CC7E70" w:rsidRPr="00942881" w:rsidRDefault="00CC7E70" w:rsidP="00CC7E70">
            <w:pPr>
              <w:jc w:val="left"/>
              <w:rPr>
                <w:rFonts w:ascii="Times New Roman" w:eastAsia="MS Mincho" w:hAnsi="Times New Roman"/>
                <w:sz w:val="24"/>
                <w:szCs w:val="24"/>
              </w:rPr>
            </w:pPr>
          </w:p>
        </w:tc>
      </w:tr>
      <w:tr w:rsidR="00CC7E70" w:rsidRPr="00941BC5" w14:paraId="6E5C1C0A" w14:textId="77777777" w:rsidTr="00CC7E70">
        <w:tc>
          <w:tcPr>
            <w:tcW w:w="1435" w:type="dxa"/>
            <w:tcBorders>
              <w:top w:val="single" w:sz="4" w:space="0" w:color="auto"/>
              <w:left w:val="single" w:sz="4" w:space="0" w:color="auto"/>
              <w:bottom w:val="single" w:sz="4" w:space="0" w:color="auto"/>
              <w:right w:val="single" w:sz="4" w:space="0" w:color="auto"/>
            </w:tcBorders>
          </w:tcPr>
          <w:p w14:paraId="1C6508E3"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B12A02A"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49751D6"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C2B4BD7"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40973CA"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19ABC974" w14:textId="77777777" w:rsidR="00CC7E70" w:rsidRPr="00942881" w:rsidRDefault="00CC7E70" w:rsidP="00CC7E70">
            <w:pPr>
              <w:jc w:val="left"/>
              <w:rPr>
                <w:rFonts w:ascii="Times New Roman" w:eastAsia="MS Mincho" w:hAnsi="Times New Roman"/>
                <w:sz w:val="24"/>
                <w:szCs w:val="24"/>
              </w:rPr>
            </w:pPr>
          </w:p>
        </w:tc>
      </w:tr>
      <w:tr w:rsidR="00CC7E70" w:rsidRPr="00941BC5" w14:paraId="4B4536D0" w14:textId="77777777" w:rsidTr="00CC7E70">
        <w:tc>
          <w:tcPr>
            <w:tcW w:w="1435" w:type="dxa"/>
            <w:tcBorders>
              <w:top w:val="single" w:sz="4" w:space="0" w:color="auto"/>
              <w:left w:val="single" w:sz="4" w:space="0" w:color="auto"/>
              <w:bottom w:val="single" w:sz="4" w:space="0" w:color="auto"/>
              <w:right w:val="single" w:sz="4" w:space="0" w:color="auto"/>
            </w:tcBorders>
          </w:tcPr>
          <w:p w14:paraId="5EAC8E9D"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CE7F4EE"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09AC046A"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7320198"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4473E8B4"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2DB31BFB" w14:textId="77777777" w:rsidR="00CC7E70" w:rsidRPr="00942881" w:rsidRDefault="00CC7E70" w:rsidP="00CC7E70">
            <w:pPr>
              <w:jc w:val="left"/>
              <w:rPr>
                <w:rFonts w:ascii="Times New Roman" w:eastAsia="MS Mincho" w:hAnsi="Times New Roman"/>
                <w:sz w:val="24"/>
                <w:szCs w:val="24"/>
              </w:rPr>
            </w:pPr>
          </w:p>
        </w:tc>
      </w:tr>
      <w:tr w:rsidR="00CC7E70" w:rsidRPr="00941BC5" w14:paraId="5E18F6B6" w14:textId="77777777" w:rsidTr="00CC7E70">
        <w:tc>
          <w:tcPr>
            <w:tcW w:w="1435" w:type="dxa"/>
            <w:tcBorders>
              <w:top w:val="single" w:sz="4" w:space="0" w:color="auto"/>
              <w:left w:val="single" w:sz="4" w:space="0" w:color="auto"/>
              <w:bottom w:val="single" w:sz="4" w:space="0" w:color="auto"/>
              <w:right w:val="single" w:sz="4" w:space="0" w:color="auto"/>
            </w:tcBorders>
          </w:tcPr>
          <w:p w14:paraId="3954A01B"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E8EFDC7"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EAAB08E"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5441BC5"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0EA026D"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4C6BC95E" w14:textId="77777777" w:rsidR="00CC7E70" w:rsidRPr="00942881" w:rsidRDefault="00CC7E70" w:rsidP="00CC7E70">
            <w:pPr>
              <w:jc w:val="left"/>
              <w:rPr>
                <w:rFonts w:ascii="Times New Roman" w:eastAsia="MS Mincho" w:hAnsi="Times New Roman"/>
                <w:sz w:val="24"/>
                <w:szCs w:val="24"/>
              </w:rPr>
            </w:pPr>
          </w:p>
        </w:tc>
      </w:tr>
      <w:tr w:rsidR="00CC7E70" w:rsidRPr="00941BC5" w14:paraId="0781C244" w14:textId="77777777" w:rsidTr="00CC7E70">
        <w:tc>
          <w:tcPr>
            <w:tcW w:w="1435" w:type="dxa"/>
            <w:tcBorders>
              <w:top w:val="single" w:sz="4" w:space="0" w:color="auto"/>
              <w:left w:val="single" w:sz="4" w:space="0" w:color="auto"/>
              <w:bottom w:val="single" w:sz="4" w:space="0" w:color="auto"/>
              <w:right w:val="single" w:sz="4" w:space="0" w:color="auto"/>
            </w:tcBorders>
          </w:tcPr>
          <w:p w14:paraId="7EBD7C9B"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6623401"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071E135"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BD975BC"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10869214"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159EC895" w14:textId="77777777" w:rsidR="00CC7E70" w:rsidRPr="00942881" w:rsidRDefault="00CC7E70" w:rsidP="00CC7E70">
            <w:pPr>
              <w:jc w:val="left"/>
              <w:rPr>
                <w:rFonts w:ascii="Times New Roman" w:eastAsia="MS Mincho" w:hAnsi="Times New Roman"/>
                <w:sz w:val="24"/>
                <w:szCs w:val="24"/>
              </w:rPr>
            </w:pPr>
          </w:p>
        </w:tc>
      </w:tr>
      <w:tr w:rsidR="00CC7E70" w:rsidRPr="00941BC5" w14:paraId="22F61446" w14:textId="77777777" w:rsidTr="00CC7E70">
        <w:tc>
          <w:tcPr>
            <w:tcW w:w="1435" w:type="dxa"/>
            <w:tcBorders>
              <w:top w:val="single" w:sz="4" w:space="0" w:color="auto"/>
              <w:left w:val="single" w:sz="4" w:space="0" w:color="auto"/>
              <w:bottom w:val="single" w:sz="4" w:space="0" w:color="auto"/>
              <w:right w:val="single" w:sz="4" w:space="0" w:color="auto"/>
            </w:tcBorders>
          </w:tcPr>
          <w:p w14:paraId="18065EC8"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76EDB59"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02E1C41F"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A2D841F"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2F326F35"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CE11BD8" w14:textId="77777777" w:rsidR="00CC7E70" w:rsidRPr="00942881" w:rsidRDefault="00CC7E70" w:rsidP="00CC7E70">
            <w:pPr>
              <w:jc w:val="left"/>
              <w:rPr>
                <w:rFonts w:ascii="Times New Roman" w:eastAsia="MS Mincho" w:hAnsi="Times New Roman"/>
                <w:sz w:val="24"/>
                <w:szCs w:val="24"/>
              </w:rPr>
            </w:pPr>
          </w:p>
        </w:tc>
      </w:tr>
      <w:tr w:rsidR="00CC7E70" w:rsidRPr="00941BC5" w14:paraId="2FC453CA" w14:textId="77777777" w:rsidTr="00CC7E70">
        <w:tc>
          <w:tcPr>
            <w:tcW w:w="1435" w:type="dxa"/>
            <w:tcBorders>
              <w:top w:val="single" w:sz="4" w:space="0" w:color="auto"/>
              <w:left w:val="single" w:sz="4" w:space="0" w:color="auto"/>
              <w:bottom w:val="single" w:sz="4" w:space="0" w:color="auto"/>
              <w:right w:val="single" w:sz="4" w:space="0" w:color="auto"/>
            </w:tcBorders>
          </w:tcPr>
          <w:p w14:paraId="55747CFF"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0EC2BFC"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2F604B39"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C329A1C"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5C4ED3D3"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57213392" w14:textId="77777777" w:rsidR="00CC7E70" w:rsidRPr="00942881" w:rsidRDefault="00CC7E70" w:rsidP="00CC7E70">
            <w:pPr>
              <w:jc w:val="left"/>
              <w:rPr>
                <w:rFonts w:ascii="Times New Roman" w:eastAsia="MS Mincho" w:hAnsi="Times New Roman"/>
                <w:sz w:val="24"/>
                <w:szCs w:val="24"/>
              </w:rPr>
            </w:pPr>
          </w:p>
        </w:tc>
      </w:tr>
      <w:tr w:rsidR="00CC7E70" w:rsidRPr="00941BC5" w14:paraId="6280747C" w14:textId="77777777" w:rsidTr="00CC7E70">
        <w:tc>
          <w:tcPr>
            <w:tcW w:w="1435" w:type="dxa"/>
            <w:tcBorders>
              <w:top w:val="single" w:sz="4" w:space="0" w:color="auto"/>
              <w:left w:val="single" w:sz="4" w:space="0" w:color="auto"/>
              <w:bottom w:val="single" w:sz="4" w:space="0" w:color="auto"/>
              <w:right w:val="single" w:sz="4" w:space="0" w:color="auto"/>
            </w:tcBorders>
          </w:tcPr>
          <w:p w14:paraId="19CF2781"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B2B3F67"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052C2D76"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AD8AF95"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35D4A4F2"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9C8AC22" w14:textId="77777777" w:rsidR="00CC7E70" w:rsidRPr="00942881" w:rsidRDefault="00CC7E70" w:rsidP="00CC7E70">
            <w:pPr>
              <w:jc w:val="left"/>
              <w:rPr>
                <w:rFonts w:ascii="Times New Roman" w:eastAsia="MS Mincho" w:hAnsi="Times New Roman"/>
                <w:sz w:val="24"/>
                <w:szCs w:val="24"/>
              </w:rPr>
            </w:pPr>
          </w:p>
        </w:tc>
      </w:tr>
      <w:tr w:rsidR="00CC7E70" w:rsidRPr="00941BC5" w14:paraId="29BFEB56" w14:textId="77777777" w:rsidTr="00CC7E70">
        <w:tc>
          <w:tcPr>
            <w:tcW w:w="1435" w:type="dxa"/>
            <w:tcBorders>
              <w:top w:val="single" w:sz="4" w:space="0" w:color="auto"/>
              <w:left w:val="single" w:sz="4" w:space="0" w:color="auto"/>
              <w:bottom w:val="single" w:sz="4" w:space="0" w:color="auto"/>
              <w:right w:val="single" w:sz="4" w:space="0" w:color="auto"/>
            </w:tcBorders>
          </w:tcPr>
          <w:p w14:paraId="7501949B"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8AEFD29"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left w:val="single" w:sz="4" w:space="0" w:color="auto"/>
              <w:bottom w:val="single" w:sz="4" w:space="0" w:color="auto"/>
              <w:right w:val="single" w:sz="4" w:space="0" w:color="auto"/>
            </w:tcBorders>
          </w:tcPr>
          <w:p w14:paraId="4C32FBAA"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AED8691"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left w:val="single" w:sz="4" w:space="0" w:color="auto"/>
              <w:bottom w:val="single" w:sz="4" w:space="0" w:color="auto"/>
              <w:right w:val="single" w:sz="4" w:space="0" w:color="auto"/>
            </w:tcBorders>
          </w:tcPr>
          <w:p w14:paraId="65505266"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14:paraId="5575F835" w14:textId="77777777" w:rsidR="00CC7E70" w:rsidRPr="00942881" w:rsidRDefault="00CC7E70" w:rsidP="00CC7E70">
            <w:pPr>
              <w:jc w:val="left"/>
              <w:rPr>
                <w:rFonts w:ascii="Times New Roman" w:eastAsia="MS Mincho" w:hAnsi="Times New Roman"/>
                <w:sz w:val="24"/>
                <w:szCs w:val="24"/>
              </w:rPr>
            </w:pPr>
          </w:p>
        </w:tc>
      </w:tr>
      <w:tr w:rsidR="00CC7E70" w:rsidRPr="00941BC5" w14:paraId="227E83FE" w14:textId="77777777" w:rsidTr="00CC7E70">
        <w:tc>
          <w:tcPr>
            <w:tcW w:w="1435" w:type="dxa"/>
            <w:tcBorders>
              <w:top w:val="single" w:sz="4" w:space="0" w:color="auto"/>
            </w:tcBorders>
          </w:tcPr>
          <w:p w14:paraId="42B4132A"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tcBorders>
          </w:tcPr>
          <w:p w14:paraId="115012B2" w14:textId="77777777" w:rsidR="00CC7E70" w:rsidRPr="00942881" w:rsidRDefault="00CC7E70" w:rsidP="00CC7E70">
            <w:pPr>
              <w:jc w:val="left"/>
              <w:rPr>
                <w:rFonts w:ascii="Times New Roman" w:eastAsia="MS Mincho" w:hAnsi="Times New Roman"/>
                <w:sz w:val="24"/>
                <w:szCs w:val="24"/>
              </w:rPr>
            </w:pPr>
          </w:p>
        </w:tc>
        <w:tc>
          <w:tcPr>
            <w:tcW w:w="1436" w:type="dxa"/>
            <w:tcBorders>
              <w:top w:val="single" w:sz="4" w:space="0" w:color="auto"/>
            </w:tcBorders>
          </w:tcPr>
          <w:p w14:paraId="47E9E15F" w14:textId="77777777" w:rsidR="00CC7E70" w:rsidRPr="00942881" w:rsidRDefault="00CC7E70" w:rsidP="00CC7E70">
            <w:pPr>
              <w:jc w:val="left"/>
              <w:rPr>
                <w:rFonts w:ascii="Times New Roman" w:eastAsia="MS Mincho" w:hAnsi="Times New Roman"/>
                <w:sz w:val="24"/>
                <w:szCs w:val="24"/>
              </w:rPr>
            </w:pPr>
          </w:p>
        </w:tc>
        <w:tc>
          <w:tcPr>
            <w:tcW w:w="1438" w:type="dxa"/>
            <w:tcBorders>
              <w:top w:val="single" w:sz="4" w:space="0" w:color="auto"/>
            </w:tcBorders>
          </w:tcPr>
          <w:p w14:paraId="7277E7E1" w14:textId="77777777" w:rsidR="00CC7E70" w:rsidRPr="00942881" w:rsidRDefault="00CC7E70" w:rsidP="00CC7E70">
            <w:pPr>
              <w:jc w:val="left"/>
              <w:rPr>
                <w:rFonts w:ascii="Times New Roman" w:eastAsia="MS Mincho" w:hAnsi="Times New Roman"/>
                <w:sz w:val="24"/>
                <w:szCs w:val="24"/>
              </w:rPr>
            </w:pPr>
          </w:p>
        </w:tc>
        <w:tc>
          <w:tcPr>
            <w:tcW w:w="1439" w:type="dxa"/>
            <w:tcBorders>
              <w:top w:val="single" w:sz="4" w:space="0" w:color="auto"/>
            </w:tcBorders>
          </w:tcPr>
          <w:p w14:paraId="7D0791EE" w14:textId="77777777" w:rsidR="00CC7E70" w:rsidRPr="00942881" w:rsidRDefault="00CC7E70" w:rsidP="00CC7E70">
            <w:pPr>
              <w:jc w:val="left"/>
              <w:rPr>
                <w:rFonts w:ascii="Times New Roman" w:eastAsia="MS Mincho" w:hAnsi="Times New Roman"/>
                <w:sz w:val="24"/>
                <w:szCs w:val="24"/>
              </w:rPr>
            </w:pPr>
          </w:p>
        </w:tc>
        <w:tc>
          <w:tcPr>
            <w:tcW w:w="1830" w:type="dxa"/>
            <w:tcBorders>
              <w:top w:val="single" w:sz="4" w:space="0" w:color="auto"/>
            </w:tcBorders>
          </w:tcPr>
          <w:p w14:paraId="26764695" w14:textId="77777777" w:rsidR="00CC7E70" w:rsidRPr="00942881" w:rsidRDefault="00CC7E70" w:rsidP="00CC7E70">
            <w:pPr>
              <w:jc w:val="left"/>
              <w:rPr>
                <w:rFonts w:ascii="Times New Roman" w:eastAsia="MS Mincho" w:hAnsi="Times New Roman"/>
                <w:sz w:val="24"/>
                <w:szCs w:val="24"/>
              </w:rPr>
            </w:pPr>
          </w:p>
        </w:tc>
      </w:tr>
      <w:tr w:rsidR="00CC7E70" w:rsidRPr="00941BC5" w14:paraId="0F22C340" w14:textId="77777777" w:rsidTr="00CC7E70">
        <w:tc>
          <w:tcPr>
            <w:tcW w:w="1435" w:type="dxa"/>
          </w:tcPr>
          <w:p w14:paraId="6A9A7426" w14:textId="77777777" w:rsidR="00CC7E70" w:rsidRPr="00942881" w:rsidRDefault="00CC7E70" w:rsidP="00CC7E70">
            <w:pPr>
              <w:jc w:val="left"/>
              <w:rPr>
                <w:rFonts w:ascii="Times New Roman" w:eastAsia="MS Mincho" w:hAnsi="Times New Roman"/>
                <w:sz w:val="24"/>
                <w:szCs w:val="24"/>
              </w:rPr>
            </w:pPr>
          </w:p>
        </w:tc>
        <w:tc>
          <w:tcPr>
            <w:tcW w:w="1438" w:type="dxa"/>
          </w:tcPr>
          <w:p w14:paraId="4266BD95" w14:textId="77777777" w:rsidR="00CC7E70" w:rsidRPr="00942881" w:rsidRDefault="00CC7E70" w:rsidP="00CC7E70">
            <w:pPr>
              <w:jc w:val="left"/>
              <w:rPr>
                <w:rFonts w:ascii="Times New Roman" w:eastAsia="MS Mincho" w:hAnsi="Times New Roman"/>
                <w:sz w:val="24"/>
                <w:szCs w:val="24"/>
              </w:rPr>
            </w:pPr>
          </w:p>
        </w:tc>
        <w:tc>
          <w:tcPr>
            <w:tcW w:w="1436" w:type="dxa"/>
          </w:tcPr>
          <w:p w14:paraId="7A83C68E" w14:textId="77777777" w:rsidR="00CC7E70" w:rsidRPr="00942881" w:rsidRDefault="00CC7E70" w:rsidP="00CC7E70">
            <w:pPr>
              <w:jc w:val="left"/>
              <w:rPr>
                <w:rFonts w:ascii="Times New Roman" w:eastAsia="MS Mincho" w:hAnsi="Times New Roman"/>
                <w:sz w:val="24"/>
                <w:szCs w:val="24"/>
              </w:rPr>
            </w:pPr>
          </w:p>
        </w:tc>
        <w:tc>
          <w:tcPr>
            <w:tcW w:w="1438" w:type="dxa"/>
          </w:tcPr>
          <w:p w14:paraId="2C653617" w14:textId="77777777" w:rsidR="00CC7E70" w:rsidRPr="00942881" w:rsidRDefault="00CC7E70" w:rsidP="00CC7E70">
            <w:pPr>
              <w:jc w:val="left"/>
              <w:rPr>
                <w:rFonts w:ascii="Times New Roman" w:eastAsia="MS Mincho" w:hAnsi="Times New Roman"/>
                <w:sz w:val="24"/>
                <w:szCs w:val="24"/>
              </w:rPr>
            </w:pPr>
          </w:p>
        </w:tc>
        <w:tc>
          <w:tcPr>
            <w:tcW w:w="1439" w:type="dxa"/>
          </w:tcPr>
          <w:p w14:paraId="41D8D79D" w14:textId="77777777" w:rsidR="00CC7E70" w:rsidRPr="00942881" w:rsidRDefault="00CC7E70" w:rsidP="00CC7E70">
            <w:pPr>
              <w:jc w:val="left"/>
              <w:rPr>
                <w:rFonts w:ascii="Times New Roman" w:eastAsia="MS Mincho" w:hAnsi="Times New Roman"/>
                <w:sz w:val="24"/>
                <w:szCs w:val="24"/>
              </w:rPr>
            </w:pPr>
          </w:p>
        </w:tc>
        <w:tc>
          <w:tcPr>
            <w:tcW w:w="1830" w:type="dxa"/>
          </w:tcPr>
          <w:p w14:paraId="36D471E9" w14:textId="77777777" w:rsidR="00CC7E70" w:rsidRPr="00942881" w:rsidRDefault="00CC7E70" w:rsidP="00CC7E70">
            <w:pPr>
              <w:jc w:val="left"/>
              <w:rPr>
                <w:rFonts w:ascii="Times New Roman" w:eastAsia="MS Mincho" w:hAnsi="Times New Roman"/>
                <w:sz w:val="24"/>
                <w:szCs w:val="24"/>
              </w:rPr>
            </w:pPr>
          </w:p>
        </w:tc>
      </w:tr>
    </w:tbl>
    <w:p w14:paraId="37EDF5F0" w14:textId="2DC302F8" w:rsidR="00CC7E70" w:rsidRDefault="00CC7E70" w:rsidP="00CB21BF">
      <w:pPr>
        <w:rPr>
          <w:rFonts w:ascii="Times New Roman" w:hAnsi="Times New Roman"/>
          <w:sz w:val="24"/>
          <w:szCs w:val="24"/>
          <w:lang w:val="sq-AL"/>
        </w:rPr>
      </w:pPr>
    </w:p>
    <w:p w14:paraId="2D55BEFC" w14:textId="73E19CF1" w:rsidR="00CC7E70" w:rsidRDefault="00CC7E70" w:rsidP="00CB21BF">
      <w:pPr>
        <w:rPr>
          <w:rFonts w:ascii="Times New Roman" w:hAnsi="Times New Roman"/>
          <w:sz w:val="24"/>
          <w:szCs w:val="24"/>
          <w:lang w:val="sq-AL"/>
        </w:rPr>
      </w:pPr>
    </w:p>
    <w:p w14:paraId="314ECA5B" w14:textId="7F1CBF6E" w:rsidR="00CC7E70" w:rsidRDefault="00CC7E70" w:rsidP="00CB21BF">
      <w:pPr>
        <w:rPr>
          <w:rFonts w:ascii="Times New Roman" w:hAnsi="Times New Roman"/>
          <w:sz w:val="24"/>
          <w:szCs w:val="24"/>
          <w:lang w:val="sq-AL"/>
        </w:rPr>
      </w:pPr>
    </w:p>
    <w:p w14:paraId="0CE8D547" w14:textId="3C1BC924" w:rsidR="00CC7E70" w:rsidRDefault="00CC7E70" w:rsidP="00CB21BF">
      <w:pPr>
        <w:rPr>
          <w:rFonts w:ascii="Times New Roman" w:hAnsi="Times New Roman"/>
          <w:sz w:val="24"/>
          <w:szCs w:val="24"/>
          <w:lang w:val="sq-AL"/>
        </w:rPr>
      </w:pPr>
    </w:p>
    <w:p w14:paraId="11004EB6" w14:textId="159E3952" w:rsidR="00CC7E70" w:rsidRDefault="00CC7E70" w:rsidP="00CB21BF">
      <w:pPr>
        <w:rPr>
          <w:rFonts w:ascii="Times New Roman" w:hAnsi="Times New Roman"/>
          <w:sz w:val="24"/>
          <w:szCs w:val="24"/>
          <w:lang w:val="sq-AL"/>
        </w:rPr>
      </w:pPr>
    </w:p>
    <w:p w14:paraId="7209C6CB" w14:textId="507A262E" w:rsidR="00CC7E70" w:rsidRDefault="00CC7E70" w:rsidP="00CB21BF">
      <w:pPr>
        <w:rPr>
          <w:rFonts w:ascii="Times New Roman" w:hAnsi="Times New Roman"/>
          <w:sz w:val="24"/>
          <w:szCs w:val="24"/>
          <w:lang w:val="sq-AL"/>
        </w:rPr>
      </w:pPr>
    </w:p>
    <w:p w14:paraId="79179A09" w14:textId="2C314C67" w:rsidR="00CC7E70" w:rsidRDefault="00CC7E70" w:rsidP="00CB21BF">
      <w:pPr>
        <w:rPr>
          <w:rFonts w:ascii="Times New Roman" w:hAnsi="Times New Roman"/>
          <w:sz w:val="24"/>
          <w:szCs w:val="24"/>
          <w:lang w:val="sq-AL"/>
        </w:rPr>
      </w:pPr>
    </w:p>
    <w:p w14:paraId="7A4CD631" w14:textId="600A6F1E" w:rsidR="00CC7E70" w:rsidRDefault="00CC7E70" w:rsidP="00CB21BF">
      <w:pPr>
        <w:rPr>
          <w:rFonts w:ascii="Times New Roman" w:hAnsi="Times New Roman"/>
          <w:sz w:val="24"/>
          <w:szCs w:val="24"/>
          <w:lang w:val="sq-AL"/>
        </w:rPr>
      </w:pPr>
    </w:p>
    <w:p w14:paraId="0B55CAB0" w14:textId="77777777" w:rsidR="00CC7E70" w:rsidRPr="00A252DC" w:rsidRDefault="00CC7E70" w:rsidP="00CB21BF">
      <w:pPr>
        <w:rPr>
          <w:rFonts w:ascii="Times New Roman" w:hAnsi="Times New Roman"/>
          <w:sz w:val="24"/>
          <w:szCs w:val="24"/>
          <w:lang w:val="sq-AL"/>
        </w:rPr>
      </w:pPr>
    </w:p>
    <w:sectPr w:rsidR="00CC7E70" w:rsidRPr="00A252DC" w:rsidSect="009B61BB">
      <w:footerReference w:type="default" r:id="rId9"/>
      <w:pgSz w:w="15840" w:h="12240" w:orient="landscape"/>
      <w:pgMar w:top="1170" w:right="2790" w:bottom="1440" w:left="27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9515E" w14:textId="77777777" w:rsidR="00D959E4" w:rsidRDefault="00D959E4" w:rsidP="00355CAE">
      <w:r>
        <w:separator/>
      </w:r>
    </w:p>
  </w:endnote>
  <w:endnote w:type="continuationSeparator" w:id="0">
    <w:p w14:paraId="633D9980" w14:textId="77777777" w:rsidR="00D959E4" w:rsidRDefault="00D959E4" w:rsidP="0035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05685" w14:textId="1E7B93B9" w:rsidR="00CC7E70" w:rsidRDefault="00CC7E70">
    <w:pPr>
      <w:pStyle w:val="Footer"/>
      <w:jc w:val="center"/>
    </w:pPr>
    <w:r>
      <w:fldChar w:fldCharType="begin"/>
    </w:r>
    <w:r>
      <w:instrText xml:space="preserve"> PAGE   \* MERGEFORMAT </w:instrText>
    </w:r>
    <w:r>
      <w:fldChar w:fldCharType="separate"/>
    </w:r>
    <w:r w:rsidR="00ED102E">
      <w:rPr>
        <w:noProof/>
      </w:rPr>
      <w:t>11</w:t>
    </w:r>
    <w:r>
      <w:rPr>
        <w:noProof/>
      </w:rPr>
      <w:fldChar w:fldCharType="end"/>
    </w:r>
    <w:r>
      <w:t>/</w:t>
    </w:r>
    <w:r>
      <w:rPr>
        <w:rStyle w:val="PageNumber"/>
      </w:rPr>
      <w:fldChar w:fldCharType="begin"/>
    </w:r>
    <w:r>
      <w:rPr>
        <w:rStyle w:val="PageNumber"/>
      </w:rPr>
      <w:instrText xml:space="preserve"> NUMPAGES </w:instrText>
    </w:r>
    <w:r>
      <w:rPr>
        <w:rStyle w:val="PageNumber"/>
      </w:rPr>
      <w:fldChar w:fldCharType="separate"/>
    </w:r>
    <w:r w:rsidR="00ED102E">
      <w:rPr>
        <w:rStyle w:val="PageNumber"/>
        <w:noProof/>
      </w:rPr>
      <w:t>23</w:t>
    </w:r>
    <w:r>
      <w:rPr>
        <w:rStyle w:val="PageNumber"/>
      </w:rPr>
      <w:fldChar w:fldCharType="end"/>
    </w:r>
  </w:p>
  <w:p w14:paraId="00F413CC" w14:textId="77777777" w:rsidR="00CC7E70" w:rsidRDefault="00CC7E70">
    <w:pPr>
      <w:pStyle w:val="Footer"/>
    </w:pPr>
  </w:p>
  <w:p w14:paraId="2EA826AB" w14:textId="77777777" w:rsidR="00CC7E70" w:rsidRDefault="00CC7E70">
    <w:pPr>
      <w:pStyle w:val="Footer"/>
    </w:pPr>
  </w:p>
  <w:p w14:paraId="03E03263" w14:textId="77777777" w:rsidR="00CC7E70" w:rsidRDefault="00CC7E70">
    <w:pPr>
      <w:pStyle w:val="Footer"/>
    </w:pPr>
  </w:p>
  <w:p w14:paraId="4AF9AAC9" w14:textId="77777777" w:rsidR="00CC7E70" w:rsidRDefault="00CC7E70">
    <w:pPr>
      <w:pStyle w:val="Footer"/>
    </w:pPr>
  </w:p>
  <w:p w14:paraId="6719C6A8" w14:textId="77777777" w:rsidR="00CC7E70" w:rsidRDefault="00CC7E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8D05B" w14:textId="77777777" w:rsidR="00D959E4" w:rsidRDefault="00D959E4" w:rsidP="00355CAE">
      <w:r>
        <w:separator/>
      </w:r>
    </w:p>
  </w:footnote>
  <w:footnote w:type="continuationSeparator" w:id="0">
    <w:p w14:paraId="0A0C61DE" w14:textId="77777777" w:rsidR="00D959E4" w:rsidRDefault="00D959E4" w:rsidP="00355C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494"/>
    <w:multiLevelType w:val="hybridMultilevel"/>
    <w:tmpl w:val="FAEE158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F683FAE"/>
    <w:multiLevelType w:val="hybridMultilevel"/>
    <w:tmpl w:val="0772E5E6"/>
    <w:lvl w:ilvl="0" w:tplc="0424598E">
      <w:start w:val="1"/>
      <w:numFmt w:val="decimal"/>
      <w:lvlText w:val="%1."/>
      <w:lvlJc w:val="left"/>
      <w:pPr>
        <w:ind w:left="720" w:hanging="360"/>
      </w:pPr>
      <w:rPr>
        <w:rFonts w:ascii="Times New Roman" w:hAnsi="Times New Roman" w:cs="Times New Roman" w:hint="default"/>
        <w:sz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17BB05D1"/>
    <w:multiLevelType w:val="hybridMultilevel"/>
    <w:tmpl w:val="B77451A6"/>
    <w:lvl w:ilvl="0" w:tplc="B53C2DC4">
      <w:start w:val="1"/>
      <w:numFmt w:val="bullet"/>
      <w:pStyle w:val="TOC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DA3363E"/>
    <w:multiLevelType w:val="multilevel"/>
    <w:tmpl w:val="35B60D4A"/>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D6"/>
    <w:rsid w:val="00001AA4"/>
    <w:rsid w:val="00003267"/>
    <w:rsid w:val="00003B78"/>
    <w:rsid w:val="00005F8D"/>
    <w:rsid w:val="00006BF1"/>
    <w:rsid w:val="00007179"/>
    <w:rsid w:val="000109E6"/>
    <w:rsid w:val="00012D3E"/>
    <w:rsid w:val="00012D6E"/>
    <w:rsid w:val="00013654"/>
    <w:rsid w:val="00013BDF"/>
    <w:rsid w:val="00014022"/>
    <w:rsid w:val="000145B8"/>
    <w:rsid w:val="000157FF"/>
    <w:rsid w:val="00015C90"/>
    <w:rsid w:val="000167A3"/>
    <w:rsid w:val="00016DEC"/>
    <w:rsid w:val="000206E0"/>
    <w:rsid w:val="00020A22"/>
    <w:rsid w:val="00020CFE"/>
    <w:rsid w:val="00020D3B"/>
    <w:rsid w:val="00020E2E"/>
    <w:rsid w:val="00021491"/>
    <w:rsid w:val="00021985"/>
    <w:rsid w:val="00021D13"/>
    <w:rsid w:val="00021E0E"/>
    <w:rsid w:val="000223A1"/>
    <w:rsid w:val="00022813"/>
    <w:rsid w:val="00023543"/>
    <w:rsid w:val="0002379D"/>
    <w:rsid w:val="00023DBE"/>
    <w:rsid w:val="00024543"/>
    <w:rsid w:val="00024689"/>
    <w:rsid w:val="00025160"/>
    <w:rsid w:val="00025391"/>
    <w:rsid w:val="00025437"/>
    <w:rsid w:val="00025A5B"/>
    <w:rsid w:val="00025E65"/>
    <w:rsid w:val="00026E95"/>
    <w:rsid w:val="00027917"/>
    <w:rsid w:val="00031019"/>
    <w:rsid w:val="00031517"/>
    <w:rsid w:val="00031B7D"/>
    <w:rsid w:val="0003296C"/>
    <w:rsid w:val="00032A51"/>
    <w:rsid w:val="000331E2"/>
    <w:rsid w:val="000338F0"/>
    <w:rsid w:val="000339C5"/>
    <w:rsid w:val="00033BD2"/>
    <w:rsid w:val="00034DB0"/>
    <w:rsid w:val="0003577D"/>
    <w:rsid w:val="000359F5"/>
    <w:rsid w:val="00036454"/>
    <w:rsid w:val="00036518"/>
    <w:rsid w:val="00037981"/>
    <w:rsid w:val="00037AA5"/>
    <w:rsid w:val="000400A6"/>
    <w:rsid w:val="00040439"/>
    <w:rsid w:val="00040F27"/>
    <w:rsid w:val="00040FB0"/>
    <w:rsid w:val="00042005"/>
    <w:rsid w:val="00042416"/>
    <w:rsid w:val="00042A88"/>
    <w:rsid w:val="0004301B"/>
    <w:rsid w:val="00043664"/>
    <w:rsid w:val="00045100"/>
    <w:rsid w:val="000453F4"/>
    <w:rsid w:val="0004544B"/>
    <w:rsid w:val="00045498"/>
    <w:rsid w:val="00045A01"/>
    <w:rsid w:val="00046710"/>
    <w:rsid w:val="000470BD"/>
    <w:rsid w:val="00047849"/>
    <w:rsid w:val="00047C32"/>
    <w:rsid w:val="00047D8E"/>
    <w:rsid w:val="00047E5A"/>
    <w:rsid w:val="00050460"/>
    <w:rsid w:val="00050E66"/>
    <w:rsid w:val="00050E98"/>
    <w:rsid w:val="000515D9"/>
    <w:rsid w:val="000518FB"/>
    <w:rsid w:val="0005202A"/>
    <w:rsid w:val="00052CDA"/>
    <w:rsid w:val="00054EA1"/>
    <w:rsid w:val="000557B7"/>
    <w:rsid w:val="00056213"/>
    <w:rsid w:val="000569BD"/>
    <w:rsid w:val="00057547"/>
    <w:rsid w:val="00057E63"/>
    <w:rsid w:val="000610C4"/>
    <w:rsid w:val="0006212A"/>
    <w:rsid w:val="00062784"/>
    <w:rsid w:val="00062807"/>
    <w:rsid w:val="00062953"/>
    <w:rsid w:val="000633FF"/>
    <w:rsid w:val="00063FCA"/>
    <w:rsid w:val="00064D4D"/>
    <w:rsid w:val="00066682"/>
    <w:rsid w:val="00067C8B"/>
    <w:rsid w:val="00067E08"/>
    <w:rsid w:val="000708D2"/>
    <w:rsid w:val="00072F1E"/>
    <w:rsid w:val="00072FEC"/>
    <w:rsid w:val="000748DE"/>
    <w:rsid w:val="00074E8E"/>
    <w:rsid w:val="00075C70"/>
    <w:rsid w:val="0007643A"/>
    <w:rsid w:val="00076C36"/>
    <w:rsid w:val="00077A9B"/>
    <w:rsid w:val="00080191"/>
    <w:rsid w:val="00080251"/>
    <w:rsid w:val="00081B81"/>
    <w:rsid w:val="00081C6A"/>
    <w:rsid w:val="00082A0A"/>
    <w:rsid w:val="00082F0F"/>
    <w:rsid w:val="0008464D"/>
    <w:rsid w:val="0008531F"/>
    <w:rsid w:val="00085406"/>
    <w:rsid w:val="00085760"/>
    <w:rsid w:val="00085B71"/>
    <w:rsid w:val="0008608E"/>
    <w:rsid w:val="0008611E"/>
    <w:rsid w:val="00086B75"/>
    <w:rsid w:val="00087DC6"/>
    <w:rsid w:val="000908E9"/>
    <w:rsid w:val="00090DD6"/>
    <w:rsid w:val="00091C88"/>
    <w:rsid w:val="00092B76"/>
    <w:rsid w:val="0009356A"/>
    <w:rsid w:val="00094907"/>
    <w:rsid w:val="0009569E"/>
    <w:rsid w:val="00095952"/>
    <w:rsid w:val="00095B16"/>
    <w:rsid w:val="00097E1C"/>
    <w:rsid w:val="000A0072"/>
    <w:rsid w:val="000A0633"/>
    <w:rsid w:val="000A0B72"/>
    <w:rsid w:val="000A0E75"/>
    <w:rsid w:val="000A10C7"/>
    <w:rsid w:val="000A1113"/>
    <w:rsid w:val="000A14D7"/>
    <w:rsid w:val="000A1A87"/>
    <w:rsid w:val="000A26DE"/>
    <w:rsid w:val="000A2EA8"/>
    <w:rsid w:val="000A3C93"/>
    <w:rsid w:val="000A41B0"/>
    <w:rsid w:val="000A4614"/>
    <w:rsid w:val="000A4FE9"/>
    <w:rsid w:val="000A6101"/>
    <w:rsid w:val="000A657F"/>
    <w:rsid w:val="000A68A6"/>
    <w:rsid w:val="000A6FAB"/>
    <w:rsid w:val="000A7097"/>
    <w:rsid w:val="000A7461"/>
    <w:rsid w:val="000B2860"/>
    <w:rsid w:val="000B341A"/>
    <w:rsid w:val="000B3EDD"/>
    <w:rsid w:val="000B43E7"/>
    <w:rsid w:val="000B5A9E"/>
    <w:rsid w:val="000B5F08"/>
    <w:rsid w:val="000B6090"/>
    <w:rsid w:val="000B638D"/>
    <w:rsid w:val="000B756B"/>
    <w:rsid w:val="000B75B0"/>
    <w:rsid w:val="000B7724"/>
    <w:rsid w:val="000C0D33"/>
    <w:rsid w:val="000C0E90"/>
    <w:rsid w:val="000C13C9"/>
    <w:rsid w:val="000C1ADB"/>
    <w:rsid w:val="000C1B6A"/>
    <w:rsid w:val="000C2779"/>
    <w:rsid w:val="000C3E0A"/>
    <w:rsid w:val="000C7601"/>
    <w:rsid w:val="000C78DD"/>
    <w:rsid w:val="000D0949"/>
    <w:rsid w:val="000D136B"/>
    <w:rsid w:val="000D197C"/>
    <w:rsid w:val="000D2639"/>
    <w:rsid w:val="000D2676"/>
    <w:rsid w:val="000D30A5"/>
    <w:rsid w:val="000D36E7"/>
    <w:rsid w:val="000D4784"/>
    <w:rsid w:val="000D49A6"/>
    <w:rsid w:val="000D5C7D"/>
    <w:rsid w:val="000D636E"/>
    <w:rsid w:val="000D6969"/>
    <w:rsid w:val="000D7306"/>
    <w:rsid w:val="000D73E8"/>
    <w:rsid w:val="000D7BAC"/>
    <w:rsid w:val="000E07AB"/>
    <w:rsid w:val="000E08F6"/>
    <w:rsid w:val="000E31E6"/>
    <w:rsid w:val="000E346A"/>
    <w:rsid w:val="000E3493"/>
    <w:rsid w:val="000E420F"/>
    <w:rsid w:val="000E4486"/>
    <w:rsid w:val="000E4D5F"/>
    <w:rsid w:val="000E521D"/>
    <w:rsid w:val="000E5B00"/>
    <w:rsid w:val="000E62C0"/>
    <w:rsid w:val="000E6AD8"/>
    <w:rsid w:val="000F0EE8"/>
    <w:rsid w:val="000F14FB"/>
    <w:rsid w:val="000F288D"/>
    <w:rsid w:val="000F2A16"/>
    <w:rsid w:val="000F4064"/>
    <w:rsid w:val="000F42EC"/>
    <w:rsid w:val="000F43FD"/>
    <w:rsid w:val="000F5C7C"/>
    <w:rsid w:val="000F64B7"/>
    <w:rsid w:val="000F7608"/>
    <w:rsid w:val="00100922"/>
    <w:rsid w:val="0010097B"/>
    <w:rsid w:val="00100A5B"/>
    <w:rsid w:val="00102FF8"/>
    <w:rsid w:val="00103D7F"/>
    <w:rsid w:val="00104049"/>
    <w:rsid w:val="001042B3"/>
    <w:rsid w:val="001044E7"/>
    <w:rsid w:val="00105350"/>
    <w:rsid w:val="00105352"/>
    <w:rsid w:val="00106007"/>
    <w:rsid w:val="0010617A"/>
    <w:rsid w:val="001061B8"/>
    <w:rsid w:val="00106383"/>
    <w:rsid w:val="00106637"/>
    <w:rsid w:val="00106C1F"/>
    <w:rsid w:val="001071A5"/>
    <w:rsid w:val="001071F6"/>
    <w:rsid w:val="00107B71"/>
    <w:rsid w:val="00110894"/>
    <w:rsid w:val="00112731"/>
    <w:rsid w:val="0011281A"/>
    <w:rsid w:val="00112A29"/>
    <w:rsid w:val="00112BD9"/>
    <w:rsid w:val="00113156"/>
    <w:rsid w:val="001132A4"/>
    <w:rsid w:val="00114FAF"/>
    <w:rsid w:val="00115124"/>
    <w:rsid w:val="00117790"/>
    <w:rsid w:val="001178F8"/>
    <w:rsid w:val="00117DBF"/>
    <w:rsid w:val="0012000B"/>
    <w:rsid w:val="00120B3B"/>
    <w:rsid w:val="00120F33"/>
    <w:rsid w:val="00121304"/>
    <w:rsid w:val="00121A92"/>
    <w:rsid w:val="001230AB"/>
    <w:rsid w:val="001239F1"/>
    <w:rsid w:val="00123B7F"/>
    <w:rsid w:val="00123FBA"/>
    <w:rsid w:val="0012461A"/>
    <w:rsid w:val="001251CE"/>
    <w:rsid w:val="001264E6"/>
    <w:rsid w:val="001268A6"/>
    <w:rsid w:val="00126948"/>
    <w:rsid w:val="00127116"/>
    <w:rsid w:val="00127EA7"/>
    <w:rsid w:val="00127EF5"/>
    <w:rsid w:val="00130056"/>
    <w:rsid w:val="00130EA7"/>
    <w:rsid w:val="00130EC3"/>
    <w:rsid w:val="00131ABA"/>
    <w:rsid w:val="001334C1"/>
    <w:rsid w:val="0013436E"/>
    <w:rsid w:val="001347A6"/>
    <w:rsid w:val="00134D87"/>
    <w:rsid w:val="00135C92"/>
    <w:rsid w:val="00136060"/>
    <w:rsid w:val="001362EC"/>
    <w:rsid w:val="00136657"/>
    <w:rsid w:val="001376EF"/>
    <w:rsid w:val="0014009A"/>
    <w:rsid w:val="001402EF"/>
    <w:rsid w:val="001413EA"/>
    <w:rsid w:val="0014164E"/>
    <w:rsid w:val="001441BE"/>
    <w:rsid w:val="0014467E"/>
    <w:rsid w:val="001448A4"/>
    <w:rsid w:val="00145851"/>
    <w:rsid w:val="0014779D"/>
    <w:rsid w:val="00147FBD"/>
    <w:rsid w:val="001500ED"/>
    <w:rsid w:val="0015103D"/>
    <w:rsid w:val="00151601"/>
    <w:rsid w:val="0015247E"/>
    <w:rsid w:val="00152615"/>
    <w:rsid w:val="00152A17"/>
    <w:rsid w:val="001537F1"/>
    <w:rsid w:val="00153ADD"/>
    <w:rsid w:val="00154401"/>
    <w:rsid w:val="001576F1"/>
    <w:rsid w:val="0015779D"/>
    <w:rsid w:val="00160769"/>
    <w:rsid w:val="00161321"/>
    <w:rsid w:val="00161586"/>
    <w:rsid w:val="00161AAE"/>
    <w:rsid w:val="0016291C"/>
    <w:rsid w:val="001629F7"/>
    <w:rsid w:val="00162B03"/>
    <w:rsid w:val="001639FA"/>
    <w:rsid w:val="00164141"/>
    <w:rsid w:val="00164D2C"/>
    <w:rsid w:val="001656A1"/>
    <w:rsid w:val="00165C47"/>
    <w:rsid w:val="00165FD8"/>
    <w:rsid w:val="0016631D"/>
    <w:rsid w:val="00167664"/>
    <w:rsid w:val="00167AA8"/>
    <w:rsid w:val="00167C30"/>
    <w:rsid w:val="00170656"/>
    <w:rsid w:val="00171339"/>
    <w:rsid w:val="00171490"/>
    <w:rsid w:val="00171EAF"/>
    <w:rsid w:val="00171EE0"/>
    <w:rsid w:val="0017327C"/>
    <w:rsid w:val="001736DB"/>
    <w:rsid w:val="001747E4"/>
    <w:rsid w:val="00174C7E"/>
    <w:rsid w:val="00175114"/>
    <w:rsid w:val="00176351"/>
    <w:rsid w:val="001767D9"/>
    <w:rsid w:val="00177740"/>
    <w:rsid w:val="00177D25"/>
    <w:rsid w:val="00180B7E"/>
    <w:rsid w:val="00180DE3"/>
    <w:rsid w:val="001810B6"/>
    <w:rsid w:val="00181D1B"/>
    <w:rsid w:val="001823E4"/>
    <w:rsid w:val="001824DD"/>
    <w:rsid w:val="001827B5"/>
    <w:rsid w:val="00182B13"/>
    <w:rsid w:val="00182D8E"/>
    <w:rsid w:val="0018326A"/>
    <w:rsid w:val="00183577"/>
    <w:rsid w:val="001850A6"/>
    <w:rsid w:val="001854A2"/>
    <w:rsid w:val="001854BB"/>
    <w:rsid w:val="001856F4"/>
    <w:rsid w:val="00185B97"/>
    <w:rsid w:val="00185C5A"/>
    <w:rsid w:val="001863F0"/>
    <w:rsid w:val="00186426"/>
    <w:rsid w:val="00186BA9"/>
    <w:rsid w:val="001877B4"/>
    <w:rsid w:val="0019257D"/>
    <w:rsid w:val="001926A3"/>
    <w:rsid w:val="00192D94"/>
    <w:rsid w:val="00192E73"/>
    <w:rsid w:val="00194318"/>
    <w:rsid w:val="00195A08"/>
    <w:rsid w:val="00196609"/>
    <w:rsid w:val="00197723"/>
    <w:rsid w:val="00197CAD"/>
    <w:rsid w:val="001A0284"/>
    <w:rsid w:val="001A0A10"/>
    <w:rsid w:val="001A0B8A"/>
    <w:rsid w:val="001A0E6B"/>
    <w:rsid w:val="001A13F0"/>
    <w:rsid w:val="001A1931"/>
    <w:rsid w:val="001A19B1"/>
    <w:rsid w:val="001A1BEB"/>
    <w:rsid w:val="001A1DBD"/>
    <w:rsid w:val="001A2809"/>
    <w:rsid w:val="001A44D8"/>
    <w:rsid w:val="001A4687"/>
    <w:rsid w:val="001A4F23"/>
    <w:rsid w:val="001A5EF2"/>
    <w:rsid w:val="001A62AD"/>
    <w:rsid w:val="001A7544"/>
    <w:rsid w:val="001A7741"/>
    <w:rsid w:val="001A77DB"/>
    <w:rsid w:val="001B048E"/>
    <w:rsid w:val="001B04B5"/>
    <w:rsid w:val="001B066D"/>
    <w:rsid w:val="001B0C4E"/>
    <w:rsid w:val="001B0FF0"/>
    <w:rsid w:val="001B130E"/>
    <w:rsid w:val="001B34A8"/>
    <w:rsid w:val="001B3FB1"/>
    <w:rsid w:val="001B490C"/>
    <w:rsid w:val="001B4D5D"/>
    <w:rsid w:val="001B511D"/>
    <w:rsid w:val="001B5216"/>
    <w:rsid w:val="001B6730"/>
    <w:rsid w:val="001B6852"/>
    <w:rsid w:val="001B6BCC"/>
    <w:rsid w:val="001B78F2"/>
    <w:rsid w:val="001B7929"/>
    <w:rsid w:val="001B7D93"/>
    <w:rsid w:val="001C09CB"/>
    <w:rsid w:val="001C0A16"/>
    <w:rsid w:val="001C0D58"/>
    <w:rsid w:val="001C1987"/>
    <w:rsid w:val="001C1C8C"/>
    <w:rsid w:val="001C2340"/>
    <w:rsid w:val="001C3322"/>
    <w:rsid w:val="001C35B8"/>
    <w:rsid w:val="001C3FA6"/>
    <w:rsid w:val="001C4A09"/>
    <w:rsid w:val="001C4F79"/>
    <w:rsid w:val="001C508B"/>
    <w:rsid w:val="001C5780"/>
    <w:rsid w:val="001C60D9"/>
    <w:rsid w:val="001C729C"/>
    <w:rsid w:val="001C7CAA"/>
    <w:rsid w:val="001D0FC0"/>
    <w:rsid w:val="001D1F48"/>
    <w:rsid w:val="001D27B2"/>
    <w:rsid w:val="001D352C"/>
    <w:rsid w:val="001D57F6"/>
    <w:rsid w:val="001D58D5"/>
    <w:rsid w:val="001D6092"/>
    <w:rsid w:val="001D6251"/>
    <w:rsid w:val="001D64FC"/>
    <w:rsid w:val="001D750B"/>
    <w:rsid w:val="001D7A2D"/>
    <w:rsid w:val="001D7C85"/>
    <w:rsid w:val="001E0032"/>
    <w:rsid w:val="001E04D2"/>
    <w:rsid w:val="001E1802"/>
    <w:rsid w:val="001E2F85"/>
    <w:rsid w:val="001E3071"/>
    <w:rsid w:val="001E318F"/>
    <w:rsid w:val="001E4A40"/>
    <w:rsid w:val="001E5072"/>
    <w:rsid w:val="001E610D"/>
    <w:rsid w:val="001E6A1F"/>
    <w:rsid w:val="001E6FC4"/>
    <w:rsid w:val="001F0193"/>
    <w:rsid w:val="001F03D2"/>
    <w:rsid w:val="001F0B77"/>
    <w:rsid w:val="001F174F"/>
    <w:rsid w:val="001F1988"/>
    <w:rsid w:val="001F1AA2"/>
    <w:rsid w:val="001F28EA"/>
    <w:rsid w:val="001F2BEB"/>
    <w:rsid w:val="001F2FF2"/>
    <w:rsid w:val="001F33F9"/>
    <w:rsid w:val="001F3B0B"/>
    <w:rsid w:val="001F4280"/>
    <w:rsid w:val="001F527F"/>
    <w:rsid w:val="001F5AEE"/>
    <w:rsid w:val="001F5C6D"/>
    <w:rsid w:val="001F6492"/>
    <w:rsid w:val="001F6ABB"/>
    <w:rsid w:val="00200E2D"/>
    <w:rsid w:val="00201374"/>
    <w:rsid w:val="00201632"/>
    <w:rsid w:val="0020306B"/>
    <w:rsid w:val="002036B0"/>
    <w:rsid w:val="0020385B"/>
    <w:rsid w:val="00203993"/>
    <w:rsid w:val="0020408E"/>
    <w:rsid w:val="00205043"/>
    <w:rsid w:val="002055CD"/>
    <w:rsid w:val="00205D95"/>
    <w:rsid w:val="00206338"/>
    <w:rsid w:val="00206F08"/>
    <w:rsid w:val="002070CD"/>
    <w:rsid w:val="00207708"/>
    <w:rsid w:val="00210917"/>
    <w:rsid w:val="00211FF8"/>
    <w:rsid w:val="00212EF4"/>
    <w:rsid w:val="002132D9"/>
    <w:rsid w:val="002149AA"/>
    <w:rsid w:val="00215855"/>
    <w:rsid w:val="0021587C"/>
    <w:rsid w:val="00216EE7"/>
    <w:rsid w:val="002179C4"/>
    <w:rsid w:val="00217E9E"/>
    <w:rsid w:val="00220036"/>
    <w:rsid w:val="00221D89"/>
    <w:rsid w:val="00222CB2"/>
    <w:rsid w:val="00222D45"/>
    <w:rsid w:val="00222F0F"/>
    <w:rsid w:val="00223E82"/>
    <w:rsid w:val="00225068"/>
    <w:rsid w:val="0022512D"/>
    <w:rsid w:val="00225399"/>
    <w:rsid w:val="002257CE"/>
    <w:rsid w:val="002259F8"/>
    <w:rsid w:val="00226332"/>
    <w:rsid w:val="00230552"/>
    <w:rsid w:val="0023070D"/>
    <w:rsid w:val="00230A09"/>
    <w:rsid w:val="002313B0"/>
    <w:rsid w:val="002328C3"/>
    <w:rsid w:val="00232BDF"/>
    <w:rsid w:val="002331E1"/>
    <w:rsid w:val="00233DDC"/>
    <w:rsid w:val="0023457D"/>
    <w:rsid w:val="00234B88"/>
    <w:rsid w:val="00234FC9"/>
    <w:rsid w:val="00235B7D"/>
    <w:rsid w:val="00235B8A"/>
    <w:rsid w:val="00235D96"/>
    <w:rsid w:val="00235F31"/>
    <w:rsid w:val="00236865"/>
    <w:rsid w:val="0023701A"/>
    <w:rsid w:val="00237132"/>
    <w:rsid w:val="00237605"/>
    <w:rsid w:val="00237BF0"/>
    <w:rsid w:val="0024006C"/>
    <w:rsid w:val="00240B3E"/>
    <w:rsid w:val="00240DFF"/>
    <w:rsid w:val="00241583"/>
    <w:rsid w:val="0024165E"/>
    <w:rsid w:val="002416DF"/>
    <w:rsid w:val="00241F2B"/>
    <w:rsid w:val="00242290"/>
    <w:rsid w:val="00242485"/>
    <w:rsid w:val="0024404C"/>
    <w:rsid w:val="00244A7A"/>
    <w:rsid w:val="00245EB3"/>
    <w:rsid w:val="0024653B"/>
    <w:rsid w:val="002479CF"/>
    <w:rsid w:val="0025080F"/>
    <w:rsid w:val="00251C57"/>
    <w:rsid w:val="00253679"/>
    <w:rsid w:val="00254513"/>
    <w:rsid w:val="002545CB"/>
    <w:rsid w:val="00254BF9"/>
    <w:rsid w:val="002550B5"/>
    <w:rsid w:val="00255628"/>
    <w:rsid w:val="002561A2"/>
    <w:rsid w:val="0025629C"/>
    <w:rsid w:val="00256ABC"/>
    <w:rsid w:val="002578AA"/>
    <w:rsid w:val="0025793D"/>
    <w:rsid w:val="00261132"/>
    <w:rsid w:val="00261C9E"/>
    <w:rsid w:val="0026344C"/>
    <w:rsid w:val="00263A35"/>
    <w:rsid w:val="00264546"/>
    <w:rsid w:val="00264625"/>
    <w:rsid w:val="0026492F"/>
    <w:rsid w:val="00264CB1"/>
    <w:rsid w:val="00264E28"/>
    <w:rsid w:val="002654E1"/>
    <w:rsid w:val="002659A1"/>
    <w:rsid w:val="00267AB9"/>
    <w:rsid w:val="00267CF3"/>
    <w:rsid w:val="002704AC"/>
    <w:rsid w:val="002709C3"/>
    <w:rsid w:val="0027161E"/>
    <w:rsid w:val="00271777"/>
    <w:rsid w:val="0027183F"/>
    <w:rsid w:val="00271963"/>
    <w:rsid w:val="0027262E"/>
    <w:rsid w:val="00272796"/>
    <w:rsid w:val="0027321A"/>
    <w:rsid w:val="002733D9"/>
    <w:rsid w:val="00273989"/>
    <w:rsid w:val="002739AC"/>
    <w:rsid w:val="002749C0"/>
    <w:rsid w:val="00275B6E"/>
    <w:rsid w:val="00277665"/>
    <w:rsid w:val="0028006F"/>
    <w:rsid w:val="00281DD8"/>
    <w:rsid w:val="002831C2"/>
    <w:rsid w:val="00283A68"/>
    <w:rsid w:val="00285216"/>
    <w:rsid w:val="0028609F"/>
    <w:rsid w:val="00290C2A"/>
    <w:rsid w:val="0029115B"/>
    <w:rsid w:val="00292C98"/>
    <w:rsid w:val="00293972"/>
    <w:rsid w:val="002966CC"/>
    <w:rsid w:val="00296A8F"/>
    <w:rsid w:val="0029731A"/>
    <w:rsid w:val="002974D0"/>
    <w:rsid w:val="002974EE"/>
    <w:rsid w:val="00297A96"/>
    <w:rsid w:val="00297DB8"/>
    <w:rsid w:val="002A0C25"/>
    <w:rsid w:val="002A170D"/>
    <w:rsid w:val="002A4E6A"/>
    <w:rsid w:val="002A5CAE"/>
    <w:rsid w:val="002A642F"/>
    <w:rsid w:val="002A671C"/>
    <w:rsid w:val="002A6F3E"/>
    <w:rsid w:val="002A6F67"/>
    <w:rsid w:val="002A71C8"/>
    <w:rsid w:val="002A77D2"/>
    <w:rsid w:val="002B0C24"/>
    <w:rsid w:val="002B1CEC"/>
    <w:rsid w:val="002B2700"/>
    <w:rsid w:val="002B2F99"/>
    <w:rsid w:val="002B30BF"/>
    <w:rsid w:val="002B328A"/>
    <w:rsid w:val="002B3C04"/>
    <w:rsid w:val="002B46C1"/>
    <w:rsid w:val="002B55C5"/>
    <w:rsid w:val="002B59F0"/>
    <w:rsid w:val="002B61CF"/>
    <w:rsid w:val="002B7148"/>
    <w:rsid w:val="002B7220"/>
    <w:rsid w:val="002C0088"/>
    <w:rsid w:val="002C1F96"/>
    <w:rsid w:val="002C2568"/>
    <w:rsid w:val="002C2BDA"/>
    <w:rsid w:val="002C3293"/>
    <w:rsid w:val="002C3337"/>
    <w:rsid w:val="002C36DF"/>
    <w:rsid w:val="002C3A30"/>
    <w:rsid w:val="002C4CBA"/>
    <w:rsid w:val="002C4DF7"/>
    <w:rsid w:val="002C4EE6"/>
    <w:rsid w:val="002C5434"/>
    <w:rsid w:val="002C6B6E"/>
    <w:rsid w:val="002C6F15"/>
    <w:rsid w:val="002C73B3"/>
    <w:rsid w:val="002C749D"/>
    <w:rsid w:val="002C7A58"/>
    <w:rsid w:val="002C7F18"/>
    <w:rsid w:val="002D0640"/>
    <w:rsid w:val="002D1160"/>
    <w:rsid w:val="002D1577"/>
    <w:rsid w:val="002D1DB7"/>
    <w:rsid w:val="002D26CD"/>
    <w:rsid w:val="002D301D"/>
    <w:rsid w:val="002D3702"/>
    <w:rsid w:val="002D579B"/>
    <w:rsid w:val="002D59F4"/>
    <w:rsid w:val="002D5AA6"/>
    <w:rsid w:val="002D67D1"/>
    <w:rsid w:val="002D69E1"/>
    <w:rsid w:val="002D6F5F"/>
    <w:rsid w:val="002D7C61"/>
    <w:rsid w:val="002E0503"/>
    <w:rsid w:val="002E057E"/>
    <w:rsid w:val="002E218C"/>
    <w:rsid w:val="002E2BCF"/>
    <w:rsid w:val="002E4D9D"/>
    <w:rsid w:val="002E5D3F"/>
    <w:rsid w:val="002E66F9"/>
    <w:rsid w:val="002E6CB6"/>
    <w:rsid w:val="002E70B9"/>
    <w:rsid w:val="002F0022"/>
    <w:rsid w:val="002F021B"/>
    <w:rsid w:val="002F2753"/>
    <w:rsid w:val="002F2C00"/>
    <w:rsid w:val="002F4D17"/>
    <w:rsid w:val="002F6367"/>
    <w:rsid w:val="002F66BD"/>
    <w:rsid w:val="002F6846"/>
    <w:rsid w:val="002F721A"/>
    <w:rsid w:val="002F745D"/>
    <w:rsid w:val="002F7AA5"/>
    <w:rsid w:val="003006D1"/>
    <w:rsid w:val="00300818"/>
    <w:rsid w:val="00300A0C"/>
    <w:rsid w:val="00301468"/>
    <w:rsid w:val="00301761"/>
    <w:rsid w:val="0030256E"/>
    <w:rsid w:val="003026D3"/>
    <w:rsid w:val="003027E8"/>
    <w:rsid w:val="00303804"/>
    <w:rsid w:val="00303F01"/>
    <w:rsid w:val="0030580C"/>
    <w:rsid w:val="00306756"/>
    <w:rsid w:val="0031133A"/>
    <w:rsid w:val="00311AEE"/>
    <w:rsid w:val="00311FB3"/>
    <w:rsid w:val="0031373B"/>
    <w:rsid w:val="00313D0A"/>
    <w:rsid w:val="00314B82"/>
    <w:rsid w:val="003153F1"/>
    <w:rsid w:val="00315A3B"/>
    <w:rsid w:val="00315CDB"/>
    <w:rsid w:val="00316017"/>
    <w:rsid w:val="00316341"/>
    <w:rsid w:val="00316456"/>
    <w:rsid w:val="00317128"/>
    <w:rsid w:val="0031736B"/>
    <w:rsid w:val="00317A2B"/>
    <w:rsid w:val="00317CA9"/>
    <w:rsid w:val="00320B01"/>
    <w:rsid w:val="00321694"/>
    <w:rsid w:val="003219CF"/>
    <w:rsid w:val="00322336"/>
    <w:rsid w:val="00322407"/>
    <w:rsid w:val="003236FE"/>
    <w:rsid w:val="003237F0"/>
    <w:rsid w:val="0032478B"/>
    <w:rsid w:val="0032662D"/>
    <w:rsid w:val="003269C2"/>
    <w:rsid w:val="00326E45"/>
    <w:rsid w:val="003275F0"/>
    <w:rsid w:val="00330803"/>
    <w:rsid w:val="00331CD9"/>
    <w:rsid w:val="00331DB9"/>
    <w:rsid w:val="003321D0"/>
    <w:rsid w:val="0033242E"/>
    <w:rsid w:val="003335E4"/>
    <w:rsid w:val="003336B7"/>
    <w:rsid w:val="00334355"/>
    <w:rsid w:val="003346E2"/>
    <w:rsid w:val="00334B4C"/>
    <w:rsid w:val="003357A6"/>
    <w:rsid w:val="00335ABE"/>
    <w:rsid w:val="00336546"/>
    <w:rsid w:val="0033657C"/>
    <w:rsid w:val="003366F4"/>
    <w:rsid w:val="00336828"/>
    <w:rsid w:val="00336B4E"/>
    <w:rsid w:val="00336DD7"/>
    <w:rsid w:val="00337052"/>
    <w:rsid w:val="0033723B"/>
    <w:rsid w:val="00337A02"/>
    <w:rsid w:val="00337EAE"/>
    <w:rsid w:val="003408DB"/>
    <w:rsid w:val="0034100B"/>
    <w:rsid w:val="0034116C"/>
    <w:rsid w:val="003417F4"/>
    <w:rsid w:val="00343B68"/>
    <w:rsid w:val="003440C0"/>
    <w:rsid w:val="0034451E"/>
    <w:rsid w:val="0034464A"/>
    <w:rsid w:val="003450A5"/>
    <w:rsid w:val="00345129"/>
    <w:rsid w:val="003452A9"/>
    <w:rsid w:val="0034540D"/>
    <w:rsid w:val="00345E18"/>
    <w:rsid w:val="0034686E"/>
    <w:rsid w:val="00346CC0"/>
    <w:rsid w:val="003477A1"/>
    <w:rsid w:val="00347928"/>
    <w:rsid w:val="003479ED"/>
    <w:rsid w:val="00347AF6"/>
    <w:rsid w:val="0035079A"/>
    <w:rsid w:val="00351020"/>
    <w:rsid w:val="0035155B"/>
    <w:rsid w:val="00351D6D"/>
    <w:rsid w:val="00352A7F"/>
    <w:rsid w:val="003533A1"/>
    <w:rsid w:val="003539AD"/>
    <w:rsid w:val="00353F81"/>
    <w:rsid w:val="00354368"/>
    <w:rsid w:val="0035497B"/>
    <w:rsid w:val="00354AEC"/>
    <w:rsid w:val="003551F4"/>
    <w:rsid w:val="0035543A"/>
    <w:rsid w:val="00355CAE"/>
    <w:rsid w:val="00356CE3"/>
    <w:rsid w:val="00357001"/>
    <w:rsid w:val="00357AB3"/>
    <w:rsid w:val="00357C71"/>
    <w:rsid w:val="00357E70"/>
    <w:rsid w:val="00357F8F"/>
    <w:rsid w:val="003612BF"/>
    <w:rsid w:val="00361F7C"/>
    <w:rsid w:val="00363174"/>
    <w:rsid w:val="003632C9"/>
    <w:rsid w:val="00364ACE"/>
    <w:rsid w:val="00366FCA"/>
    <w:rsid w:val="00370502"/>
    <w:rsid w:val="003706BF"/>
    <w:rsid w:val="0037181D"/>
    <w:rsid w:val="00371A46"/>
    <w:rsid w:val="00371C37"/>
    <w:rsid w:val="003734CE"/>
    <w:rsid w:val="00373B45"/>
    <w:rsid w:val="00374DAA"/>
    <w:rsid w:val="00377613"/>
    <w:rsid w:val="00377C5A"/>
    <w:rsid w:val="003801CF"/>
    <w:rsid w:val="003805C0"/>
    <w:rsid w:val="00380769"/>
    <w:rsid w:val="0038254B"/>
    <w:rsid w:val="00382DAD"/>
    <w:rsid w:val="00383F10"/>
    <w:rsid w:val="0038589F"/>
    <w:rsid w:val="00385A68"/>
    <w:rsid w:val="00385F74"/>
    <w:rsid w:val="0038656B"/>
    <w:rsid w:val="00387261"/>
    <w:rsid w:val="00387388"/>
    <w:rsid w:val="003874DD"/>
    <w:rsid w:val="00387E18"/>
    <w:rsid w:val="003915B1"/>
    <w:rsid w:val="003918F3"/>
    <w:rsid w:val="00391F4C"/>
    <w:rsid w:val="00392FE5"/>
    <w:rsid w:val="003938A1"/>
    <w:rsid w:val="00393D83"/>
    <w:rsid w:val="00394FCE"/>
    <w:rsid w:val="00396862"/>
    <w:rsid w:val="00396FF6"/>
    <w:rsid w:val="0039799A"/>
    <w:rsid w:val="00397B05"/>
    <w:rsid w:val="003A015B"/>
    <w:rsid w:val="003A0792"/>
    <w:rsid w:val="003A0C54"/>
    <w:rsid w:val="003A0C68"/>
    <w:rsid w:val="003A1297"/>
    <w:rsid w:val="003A2377"/>
    <w:rsid w:val="003A2476"/>
    <w:rsid w:val="003A28C8"/>
    <w:rsid w:val="003A4A07"/>
    <w:rsid w:val="003A4D00"/>
    <w:rsid w:val="003A542B"/>
    <w:rsid w:val="003A5F4A"/>
    <w:rsid w:val="003A7E6A"/>
    <w:rsid w:val="003B08F5"/>
    <w:rsid w:val="003B0C5D"/>
    <w:rsid w:val="003B0E94"/>
    <w:rsid w:val="003B1CE0"/>
    <w:rsid w:val="003B2464"/>
    <w:rsid w:val="003B2ADA"/>
    <w:rsid w:val="003B2BA4"/>
    <w:rsid w:val="003B3CFC"/>
    <w:rsid w:val="003B3D58"/>
    <w:rsid w:val="003B3DC2"/>
    <w:rsid w:val="003B45F7"/>
    <w:rsid w:val="003B4A4A"/>
    <w:rsid w:val="003B5455"/>
    <w:rsid w:val="003B647A"/>
    <w:rsid w:val="003B79C1"/>
    <w:rsid w:val="003C01E8"/>
    <w:rsid w:val="003C04E0"/>
    <w:rsid w:val="003C20B3"/>
    <w:rsid w:val="003C2348"/>
    <w:rsid w:val="003C31F1"/>
    <w:rsid w:val="003C38D8"/>
    <w:rsid w:val="003C3B07"/>
    <w:rsid w:val="003C3D13"/>
    <w:rsid w:val="003C4ACD"/>
    <w:rsid w:val="003C4B81"/>
    <w:rsid w:val="003C4E83"/>
    <w:rsid w:val="003C5036"/>
    <w:rsid w:val="003C54A0"/>
    <w:rsid w:val="003C57FE"/>
    <w:rsid w:val="003C5AE8"/>
    <w:rsid w:val="003C5B9C"/>
    <w:rsid w:val="003C6A78"/>
    <w:rsid w:val="003C743D"/>
    <w:rsid w:val="003D04A5"/>
    <w:rsid w:val="003D097E"/>
    <w:rsid w:val="003D0B49"/>
    <w:rsid w:val="003D0E76"/>
    <w:rsid w:val="003D148D"/>
    <w:rsid w:val="003D25EE"/>
    <w:rsid w:val="003D294F"/>
    <w:rsid w:val="003D2C7A"/>
    <w:rsid w:val="003D3050"/>
    <w:rsid w:val="003D37F8"/>
    <w:rsid w:val="003D4120"/>
    <w:rsid w:val="003D46FB"/>
    <w:rsid w:val="003D56AE"/>
    <w:rsid w:val="003D5AAF"/>
    <w:rsid w:val="003D5CD8"/>
    <w:rsid w:val="003D6E83"/>
    <w:rsid w:val="003D7711"/>
    <w:rsid w:val="003D7AD5"/>
    <w:rsid w:val="003D7E8B"/>
    <w:rsid w:val="003E0167"/>
    <w:rsid w:val="003E048E"/>
    <w:rsid w:val="003E0817"/>
    <w:rsid w:val="003E0DFC"/>
    <w:rsid w:val="003E0E6D"/>
    <w:rsid w:val="003E23AE"/>
    <w:rsid w:val="003E2404"/>
    <w:rsid w:val="003E25B8"/>
    <w:rsid w:val="003E2F43"/>
    <w:rsid w:val="003E3345"/>
    <w:rsid w:val="003E3FD3"/>
    <w:rsid w:val="003E4335"/>
    <w:rsid w:val="003E52A6"/>
    <w:rsid w:val="003E53E6"/>
    <w:rsid w:val="003E54D5"/>
    <w:rsid w:val="003E56CF"/>
    <w:rsid w:val="003E5BE1"/>
    <w:rsid w:val="003E5D77"/>
    <w:rsid w:val="003E6083"/>
    <w:rsid w:val="003E67DB"/>
    <w:rsid w:val="003E7496"/>
    <w:rsid w:val="003E752E"/>
    <w:rsid w:val="003E7699"/>
    <w:rsid w:val="003F025E"/>
    <w:rsid w:val="003F045B"/>
    <w:rsid w:val="003F0B59"/>
    <w:rsid w:val="003F0B80"/>
    <w:rsid w:val="003F145F"/>
    <w:rsid w:val="003F14C7"/>
    <w:rsid w:val="003F16B7"/>
    <w:rsid w:val="003F1718"/>
    <w:rsid w:val="003F1952"/>
    <w:rsid w:val="003F1A4D"/>
    <w:rsid w:val="003F3C4F"/>
    <w:rsid w:val="003F4130"/>
    <w:rsid w:val="003F4A9D"/>
    <w:rsid w:val="003F4C19"/>
    <w:rsid w:val="003F5C31"/>
    <w:rsid w:val="003F5CE7"/>
    <w:rsid w:val="004012B7"/>
    <w:rsid w:val="00402845"/>
    <w:rsid w:val="0040310F"/>
    <w:rsid w:val="004031E4"/>
    <w:rsid w:val="004034E0"/>
    <w:rsid w:val="004045E8"/>
    <w:rsid w:val="0040497B"/>
    <w:rsid w:val="00404B2D"/>
    <w:rsid w:val="00404DA5"/>
    <w:rsid w:val="00404DE7"/>
    <w:rsid w:val="0040570D"/>
    <w:rsid w:val="004061D0"/>
    <w:rsid w:val="00406355"/>
    <w:rsid w:val="00407011"/>
    <w:rsid w:val="00407345"/>
    <w:rsid w:val="004076AB"/>
    <w:rsid w:val="004078EC"/>
    <w:rsid w:val="004102CC"/>
    <w:rsid w:val="0041092B"/>
    <w:rsid w:val="0041196D"/>
    <w:rsid w:val="004120C6"/>
    <w:rsid w:val="00413109"/>
    <w:rsid w:val="0041615C"/>
    <w:rsid w:val="004170FA"/>
    <w:rsid w:val="00421292"/>
    <w:rsid w:val="00421518"/>
    <w:rsid w:val="004215D6"/>
    <w:rsid w:val="00422A1C"/>
    <w:rsid w:val="00422B95"/>
    <w:rsid w:val="00422DE0"/>
    <w:rsid w:val="00423AA3"/>
    <w:rsid w:val="00424501"/>
    <w:rsid w:val="00425967"/>
    <w:rsid w:val="00426B4A"/>
    <w:rsid w:val="00427328"/>
    <w:rsid w:val="00427E0F"/>
    <w:rsid w:val="004311DA"/>
    <w:rsid w:val="00431411"/>
    <w:rsid w:val="00431748"/>
    <w:rsid w:val="00431F43"/>
    <w:rsid w:val="0043318B"/>
    <w:rsid w:val="004331D6"/>
    <w:rsid w:val="004332F9"/>
    <w:rsid w:val="00436357"/>
    <w:rsid w:val="00436D07"/>
    <w:rsid w:val="004415BB"/>
    <w:rsid w:val="004418F4"/>
    <w:rsid w:val="00442362"/>
    <w:rsid w:val="00442581"/>
    <w:rsid w:val="00442C82"/>
    <w:rsid w:val="0044318D"/>
    <w:rsid w:val="00443291"/>
    <w:rsid w:val="004439BB"/>
    <w:rsid w:val="00443E82"/>
    <w:rsid w:val="0044520B"/>
    <w:rsid w:val="0044632C"/>
    <w:rsid w:val="00446D83"/>
    <w:rsid w:val="0044719C"/>
    <w:rsid w:val="00447866"/>
    <w:rsid w:val="00447B62"/>
    <w:rsid w:val="00450F53"/>
    <w:rsid w:val="004510F6"/>
    <w:rsid w:val="00452345"/>
    <w:rsid w:val="00453972"/>
    <w:rsid w:val="004543B3"/>
    <w:rsid w:val="0045511E"/>
    <w:rsid w:val="00455EC7"/>
    <w:rsid w:val="00455FDF"/>
    <w:rsid w:val="0045677C"/>
    <w:rsid w:val="004618CF"/>
    <w:rsid w:val="00462519"/>
    <w:rsid w:val="0046262F"/>
    <w:rsid w:val="00463BEE"/>
    <w:rsid w:val="004643E6"/>
    <w:rsid w:val="00465251"/>
    <w:rsid w:val="00465DBF"/>
    <w:rsid w:val="00466214"/>
    <w:rsid w:val="00466345"/>
    <w:rsid w:val="00466416"/>
    <w:rsid w:val="004666DC"/>
    <w:rsid w:val="00466A98"/>
    <w:rsid w:val="00466AB1"/>
    <w:rsid w:val="00466DB3"/>
    <w:rsid w:val="00470067"/>
    <w:rsid w:val="00470650"/>
    <w:rsid w:val="00471F09"/>
    <w:rsid w:val="004722EB"/>
    <w:rsid w:val="00472A3F"/>
    <w:rsid w:val="00473C1F"/>
    <w:rsid w:val="00473DA9"/>
    <w:rsid w:val="00474D09"/>
    <w:rsid w:val="00476887"/>
    <w:rsid w:val="00476B4E"/>
    <w:rsid w:val="004770BE"/>
    <w:rsid w:val="00477EF6"/>
    <w:rsid w:val="004805C9"/>
    <w:rsid w:val="004807B7"/>
    <w:rsid w:val="004810DA"/>
    <w:rsid w:val="00482044"/>
    <w:rsid w:val="00484230"/>
    <w:rsid w:val="004844C5"/>
    <w:rsid w:val="004845B6"/>
    <w:rsid w:val="00484D87"/>
    <w:rsid w:val="00486258"/>
    <w:rsid w:val="004865C3"/>
    <w:rsid w:val="004878C7"/>
    <w:rsid w:val="00487BFF"/>
    <w:rsid w:val="00491152"/>
    <w:rsid w:val="00491ACD"/>
    <w:rsid w:val="00492B12"/>
    <w:rsid w:val="004931AF"/>
    <w:rsid w:val="004935A6"/>
    <w:rsid w:val="00493AFB"/>
    <w:rsid w:val="004946C0"/>
    <w:rsid w:val="0049490F"/>
    <w:rsid w:val="00495FF8"/>
    <w:rsid w:val="004963C2"/>
    <w:rsid w:val="00496604"/>
    <w:rsid w:val="004968E6"/>
    <w:rsid w:val="004A0161"/>
    <w:rsid w:val="004A0268"/>
    <w:rsid w:val="004A07FE"/>
    <w:rsid w:val="004A14F9"/>
    <w:rsid w:val="004A23DA"/>
    <w:rsid w:val="004A2817"/>
    <w:rsid w:val="004A343E"/>
    <w:rsid w:val="004A3494"/>
    <w:rsid w:val="004A4632"/>
    <w:rsid w:val="004A4824"/>
    <w:rsid w:val="004A5069"/>
    <w:rsid w:val="004A589F"/>
    <w:rsid w:val="004A591B"/>
    <w:rsid w:val="004A67BA"/>
    <w:rsid w:val="004A67F3"/>
    <w:rsid w:val="004A68D4"/>
    <w:rsid w:val="004A76EB"/>
    <w:rsid w:val="004A7ACC"/>
    <w:rsid w:val="004A7BD1"/>
    <w:rsid w:val="004B0630"/>
    <w:rsid w:val="004B1BEA"/>
    <w:rsid w:val="004B2893"/>
    <w:rsid w:val="004B31DC"/>
    <w:rsid w:val="004B5A24"/>
    <w:rsid w:val="004B63E7"/>
    <w:rsid w:val="004B6429"/>
    <w:rsid w:val="004B680F"/>
    <w:rsid w:val="004B68C1"/>
    <w:rsid w:val="004B6922"/>
    <w:rsid w:val="004C0424"/>
    <w:rsid w:val="004C1B24"/>
    <w:rsid w:val="004C2AD8"/>
    <w:rsid w:val="004C3038"/>
    <w:rsid w:val="004C35D1"/>
    <w:rsid w:val="004C3730"/>
    <w:rsid w:val="004C4B25"/>
    <w:rsid w:val="004C6079"/>
    <w:rsid w:val="004C611C"/>
    <w:rsid w:val="004C66B7"/>
    <w:rsid w:val="004C6B2E"/>
    <w:rsid w:val="004C6B7A"/>
    <w:rsid w:val="004C7474"/>
    <w:rsid w:val="004C77D5"/>
    <w:rsid w:val="004C78BA"/>
    <w:rsid w:val="004D00E8"/>
    <w:rsid w:val="004D00FF"/>
    <w:rsid w:val="004D0190"/>
    <w:rsid w:val="004D0333"/>
    <w:rsid w:val="004D0D5F"/>
    <w:rsid w:val="004D2C7F"/>
    <w:rsid w:val="004D3224"/>
    <w:rsid w:val="004D3452"/>
    <w:rsid w:val="004D3584"/>
    <w:rsid w:val="004D35E7"/>
    <w:rsid w:val="004D42F7"/>
    <w:rsid w:val="004D47AF"/>
    <w:rsid w:val="004D4AFF"/>
    <w:rsid w:val="004D57B6"/>
    <w:rsid w:val="004D6683"/>
    <w:rsid w:val="004D76B4"/>
    <w:rsid w:val="004D78DC"/>
    <w:rsid w:val="004E0522"/>
    <w:rsid w:val="004E1E3A"/>
    <w:rsid w:val="004E1EBE"/>
    <w:rsid w:val="004E2278"/>
    <w:rsid w:val="004E247F"/>
    <w:rsid w:val="004E26AB"/>
    <w:rsid w:val="004E5044"/>
    <w:rsid w:val="004E54A0"/>
    <w:rsid w:val="004E56BC"/>
    <w:rsid w:val="004E57B5"/>
    <w:rsid w:val="004E5BC8"/>
    <w:rsid w:val="004E6960"/>
    <w:rsid w:val="004E69EC"/>
    <w:rsid w:val="004E6CCD"/>
    <w:rsid w:val="004E7408"/>
    <w:rsid w:val="004E7768"/>
    <w:rsid w:val="004E7E0A"/>
    <w:rsid w:val="004F0793"/>
    <w:rsid w:val="004F0A84"/>
    <w:rsid w:val="004F0C21"/>
    <w:rsid w:val="004F1F8B"/>
    <w:rsid w:val="004F1FF3"/>
    <w:rsid w:val="004F25AE"/>
    <w:rsid w:val="004F2ACF"/>
    <w:rsid w:val="004F3EF9"/>
    <w:rsid w:val="004F4FDF"/>
    <w:rsid w:val="004F507A"/>
    <w:rsid w:val="004F559C"/>
    <w:rsid w:val="004F62EB"/>
    <w:rsid w:val="004F6A0A"/>
    <w:rsid w:val="00500127"/>
    <w:rsid w:val="005007C7"/>
    <w:rsid w:val="00500854"/>
    <w:rsid w:val="005010D3"/>
    <w:rsid w:val="00501105"/>
    <w:rsid w:val="005029E6"/>
    <w:rsid w:val="0050328D"/>
    <w:rsid w:val="0050349B"/>
    <w:rsid w:val="00503538"/>
    <w:rsid w:val="0050445D"/>
    <w:rsid w:val="00504971"/>
    <w:rsid w:val="0050499F"/>
    <w:rsid w:val="00504FFD"/>
    <w:rsid w:val="00505265"/>
    <w:rsid w:val="00506001"/>
    <w:rsid w:val="0050613F"/>
    <w:rsid w:val="0050632F"/>
    <w:rsid w:val="0050714C"/>
    <w:rsid w:val="005100CD"/>
    <w:rsid w:val="005104E8"/>
    <w:rsid w:val="005110DF"/>
    <w:rsid w:val="0051169B"/>
    <w:rsid w:val="00511F9B"/>
    <w:rsid w:val="005123C3"/>
    <w:rsid w:val="00513275"/>
    <w:rsid w:val="005139F9"/>
    <w:rsid w:val="00513F4A"/>
    <w:rsid w:val="0051451E"/>
    <w:rsid w:val="005145E6"/>
    <w:rsid w:val="00514EE5"/>
    <w:rsid w:val="005163DB"/>
    <w:rsid w:val="00516DD3"/>
    <w:rsid w:val="005176B4"/>
    <w:rsid w:val="00521F2C"/>
    <w:rsid w:val="00522380"/>
    <w:rsid w:val="00522923"/>
    <w:rsid w:val="00522B92"/>
    <w:rsid w:val="00523462"/>
    <w:rsid w:val="00524146"/>
    <w:rsid w:val="005249CD"/>
    <w:rsid w:val="00525101"/>
    <w:rsid w:val="0052599B"/>
    <w:rsid w:val="00527777"/>
    <w:rsid w:val="0052779A"/>
    <w:rsid w:val="005278CE"/>
    <w:rsid w:val="0053046A"/>
    <w:rsid w:val="00530985"/>
    <w:rsid w:val="00530ABC"/>
    <w:rsid w:val="00530E90"/>
    <w:rsid w:val="005321F4"/>
    <w:rsid w:val="00532354"/>
    <w:rsid w:val="005324ED"/>
    <w:rsid w:val="0053281B"/>
    <w:rsid w:val="005332D6"/>
    <w:rsid w:val="005338CB"/>
    <w:rsid w:val="0053435C"/>
    <w:rsid w:val="0053440E"/>
    <w:rsid w:val="005348F7"/>
    <w:rsid w:val="00534A88"/>
    <w:rsid w:val="00535D67"/>
    <w:rsid w:val="005368EB"/>
    <w:rsid w:val="00536F31"/>
    <w:rsid w:val="00537F61"/>
    <w:rsid w:val="0054023B"/>
    <w:rsid w:val="00543304"/>
    <w:rsid w:val="005444DB"/>
    <w:rsid w:val="00544CA8"/>
    <w:rsid w:val="00545283"/>
    <w:rsid w:val="00545507"/>
    <w:rsid w:val="00545557"/>
    <w:rsid w:val="00545995"/>
    <w:rsid w:val="00550215"/>
    <w:rsid w:val="00550A01"/>
    <w:rsid w:val="00550D24"/>
    <w:rsid w:val="00550D47"/>
    <w:rsid w:val="00551294"/>
    <w:rsid w:val="00552AC2"/>
    <w:rsid w:val="00552DF2"/>
    <w:rsid w:val="005536BC"/>
    <w:rsid w:val="00553752"/>
    <w:rsid w:val="005537FD"/>
    <w:rsid w:val="00553C98"/>
    <w:rsid w:val="0055417D"/>
    <w:rsid w:val="0055448B"/>
    <w:rsid w:val="00554600"/>
    <w:rsid w:val="005554F5"/>
    <w:rsid w:val="00555543"/>
    <w:rsid w:val="00555796"/>
    <w:rsid w:val="00555A1D"/>
    <w:rsid w:val="00555BAB"/>
    <w:rsid w:val="00555C25"/>
    <w:rsid w:val="005561CC"/>
    <w:rsid w:val="00557D89"/>
    <w:rsid w:val="005601AB"/>
    <w:rsid w:val="00561876"/>
    <w:rsid w:val="00561DA9"/>
    <w:rsid w:val="005625BC"/>
    <w:rsid w:val="005627D2"/>
    <w:rsid w:val="00562C02"/>
    <w:rsid w:val="005630B2"/>
    <w:rsid w:val="005653D2"/>
    <w:rsid w:val="00566FBD"/>
    <w:rsid w:val="00567C59"/>
    <w:rsid w:val="00567EB6"/>
    <w:rsid w:val="00570763"/>
    <w:rsid w:val="00570AC1"/>
    <w:rsid w:val="00572F5E"/>
    <w:rsid w:val="005736B7"/>
    <w:rsid w:val="005739FA"/>
    <w:rsid w:val="00575E48"/>
    <w:rsid w:val="00576485"/>
    <w:rsid w:val="00577590"/>
    <w:rsid w:val="00581F10"/>
    <w:rsid w:val="005827D3"/>
    <w:rsid w:val="0058311B"/>
    <w:rsid w:val="00583392"/>
    <w:rsid w:val="0058446E"/>
    <w:rsid w:val="00584E09"/>
    <w:rsid w:val="00585161"/>
    <w:rsid w:val="005875DF"/>
    <w:rsid w:val="005904C4"/>
    <w:rsid w:val="00590AC8"/>
    <w:rsid w:val="00591377"/>
    <w:rsid w:val="0059188B"/>
    <w:rsid w:val="0059235A"/>
    <w:rsid w:val="005925B7"/>
    <w:rsid w:val="005926D6"/>
    <w:rsid w:val="00592CA8"/>
    <w:rsid w:val="005944A0"/>
    <w:rsid w:val="00594CBD"/>
    <w:rsid w:val="00594D00"/>
    <w:rsid w:val="00596669"/>
    <w:rsid w:val="00596C93"/>
    <w:rsid w:val="005A0945"/>
    <w:rsid w:val="005A0AB0"/>
    <w:rsid w:val="005A1275"/>
    <w:rsid w:val="005A1AF5"/>
    <w:rsid w:val="005A2D0F"/>
    <w:rsid w:val="005A314F"/>
    <w:rsid w:val="005A35FA"/>
    <w:rsid w:val="005A38DC"/>
    <w:rsid w:val="005A3F43"/>
    <w:rsid w:val="005A516C"/>
    <w:rsid w:val="005A5DF8"/>
    <w:rsid w:val="005A63D1"/>
    <w:rsid w:val="005A6A1D"/>
    <w:rsid w:val="005A6A8A"/>
    <w:rsid w:val="005A6C52"/>
    <w:rsid w:val="005A75B7"/>
    <w:rsid w:val="005A7910"/>
    <w:rsid w:val="005A7D16"/>
    <w:rsid w:val="005A7E52"/>
    <w:rsid w:val="005B02AD"/>
    <w:rsid w:val="005B03E5"/>
    <w:rsid w:val="005B4084"/>
    <w:rsid w:val="005B4D03"/>
    <w:rsid w:val="005B4FFF"/>
    <w:rsid w:val="005B5C81"/>
    <w:rsid w:val="005B6D3F"/>
    <w:rsid w:val="005C022B"/>
    <w:rsid w:val="005C198E"/>
    <w:rsid w:val="005C291D"/>
    <w:rsid w:val="005C2D94"/>
    <w:rsid w:val="005C370A"/>
    <w:rsid w:val="005C4CD1"/>
    <w:rsid w:val="005C5292"/>
    <w:rsid w:val="005D0E9F"/>
    <w:rsid w:val="005D1230"/>
    <w:rsid w:val="005D228E"/>
    <w:rsid w:val="005D2ACD"/>
    <w:rsid w:val="005D4756"/>
    <w:rsid w:val="005D5AF7"/>
    <w:rsid w:val="005D66A8"/>
    <w:rsid w:val="005D6CF7"/>
    <w:rsid w:val="005D7813"/>
    <w:rsid w:val="005E07EF"/>
    <w:rsid w:val="005E0EFF"/>
    <w:rsid w:val="005E102A"/>
    <w:rsid w:val="005E1305"/>
    <w:rsid w:val="005E17FB"/>
    <w:rsid w:val="005E1BEC"/>
    <w:rsid w:val="005E2F15"/>
    <w:rsid w:val="005E4911"/>
    <w:rsid w:val="005E4BD3"/>
    <w:rsid w:val="005E5009"/>
    <w:rsid w:val="005E59C3"/>
    <w:rsid w:val="005E630C"/>
    <w:rsid w:val="005E684B"/>
    <w:rsid w:val="005E6A4F"/>
    <w:rsid w:val="005E7BE0"/>
    <w:rsid w:val="005F0518"/>
    <w:rsid w:val="005F09B8"/>
    <w:rsid w:val="005F0B5B"/>
    <w:rsid w:val="005F1298"/>
    <w:rsid w:val="005F1C38"/>
    <w:rsid w:val="005F20E7"/>
    <w:rsid w:val="005F2599"/>
    <w:rsid w:val="005F28D3"/>
    <w:rsid w:val="005F428C"/>
    <w:rsid w:val="005F4613"/>
    <w:rsid w:val="005F4ACF"/>
    <w:rsid w:val="005F5CA2"/>
    <w:rsid w:val="005F6BD1"/>
    <w:rsid w:val="005F6C51"/>
    <w:rsid w:val="005F6D03"/>
    <w:rsid w:val="005F6E89"/>
    <w:rsid w:val="005F6F26"/>
    <w:rsid w:val="00603CD9"/>
    <w:rsid w:val="00604E10"/>
    <w:rsid w:val="0060524A"/>
    <w:rsid w:val="0060622A"/>
    <w:rsid w:val="00606927"/>
    <w:rsid w:val="00606A0A"/>
    <w:rsid w:val="006072C0"/>
    <w:rsid w:val="00607ADE"/>
    <w:rsid w:val="0061219B"/>
    <w:rsid w:val="00613269"/>
    <w:rsid w:val="00613596"/>
    <w:rsid w:val="006152E2"/>
    <w:rsid w:val="00615356"/>
    <w:rsid w:val="00615570"/>
    <w:rsid w:val="006156BB"/>
    <w:rsid w:val="00615D7C"/>
    <w:rsid w:val="006173BA"/>
    <w:rsid w:val="0062019D"/>
    <w:rsid w:val="00620609"/>
    <w:rsid w:val="00621268"/>
    <w:rsid w:val="006212B1"/>
    <w:rsid w:val="00621A23"/>
    <w:rsid w:val="0062243B"/>
    <w:rsid w:val="0062455B"/>
    <w:rsid w:val="00624F2E"/>
    <w:rsid w:val="006263B0"/>
    <w:rsid w:val="0062688A"/>
    <w:rsid w:val="006274A0"/>
    <w:rsid w:val="00627759"/>
    <w:rsid w:val="0063016E"/>
    <w:rsid w:val="00630547"/>
    <w:rsid w:val="0063078D"/>
    <w:rsid w:val="00630BFE"/>
    <w:rsid w:val="00630F76"/>
    <w:rsid w:val="00631412"/>
    <w:rsid w:val="00634190"/>
    <w:rsid w:val="006346E2"/>
    <w:rsid w:val="00635130"/>
    <w:rsid w:val="00636113"/>
    <w:rsid w:val="006364F3"/>
    <w:rsid w:val="00636C1F"/>
    <w:rsid w:val="00637CD2"/>
    <w:rsid w:val="0064060A"/>
    <w:rsid w:val="00640896"/>
    <w:rsid w:val="00640E0F"/>
    <w:rsid w:val="0064102E"/>
    <w:rsid w:val="006411E2"/>
    <w:rsid w:val="00642029"/>
    <w:rsid w:val="00642BF8"/>
    <w:rsid w:val="00643298"/>
    <w:rsid w:val="00643DD4"/>
    <w:rsid w:val="006451C0"/>
    <w:rsid w:val="0064760E"/>
    <w:rsid w:val="006477AC"/>
    <w:rsid w:val="00647FED"/>
    <w:rsid w:val="00650382"/>
    <w:rsid w:val="0065099B"/>
    <w:rsid w:val="006509A6"/>
    <w:rsid w:val="006512E5"/>
    <w:rsid w:val="00651E33"/>
    <w:rsid w:val="0065263B"/>
    <w:rsid w:val="0065375F"/>
    <w:rsid w:val="00653A89"/>
    <w:rsid w:val="00653FE0"/>
    <w:rsid w:val="00654719"/>
    <w:rsid w:val="006548B3"/>
    <w:rsid w:val="00655B75"/>
    <w:rsid w:val="006560A9"/>
    <w:rsid w:val="0065670D"/>
    <w:rsid w:val="00656C9C"/>
    <w:rsid w:val="00660236"/>
    <w:rsid w:val="0066081D"/>
    <w:rsid w:val="00660979"/>
    <w:rsid w:val="00660C8E"/>
    <w:rsid w:val="00660F81"/>
    <w:rsid w:val="00661B11"/>
    <w:rsid w:val="00661EBB"/>
    <w:rsid w:val="00661EFA"/>
    <w:rsid w:val="00661FCB"/>
    <w:rsid w:val="00661FDE"/>
    <w:rsid w:val="006620B1"/>
    <w:rsid w:val="006620C6"/>
    <w:rsid w:val="0066285C"/>
    <w:rsid w:val="006634D4"/>
    <w:rsid w:val="00664998"/>
    <w:rsid w:val="00665F7D"/>
    <w:rsid w:val="00666936"/>
    <w:rsid w:val="006676A9"/>
    <w:rsid w:val="00667B90"/>
    <w:rsid w:val="0067030B"/>
    <w:rsid w:val="00670E63"/>
    <w:rsid w:val="00675613"/>
    <w:rsid w:val="00675705"/>
    <w:rsid w:val="00675867"/>
    <w:rsid w:val="00675A1F"/>
    <w:rsid w:val="00676750"/>
    <w:rsid w:val="00676795"/>
    <w:rsid w:val="00676919"/>
    <w:rsid w:val="0067717E"/>
    <w:rsid w:val="0067786B"/>
    <w:rsid w:val="006808B1"/>
    <w:rsid w:val="00680A45"/>
    <w:rsid w:val="0068128D"/>
    <w:rsid w:val="00681961"/>
    <w:rsid w:val="00681DBF"/>
    <w:rsid w:val="00682FD7"/>
    <w:rsid w:val="00684315"/>
    <w:rsid w:val="0068473C"/>
    <w:rsid w:val="00684EF2"/>
    <w:rsid w:val="006854A6"/>
    <w:rsid w:val="00686756"/>
    <w:rsid w:val="006869C7"/>
    <w:rsid w:val="00687CC7"/>
    <w:rsid w:val="00691234"/>
    <w:rsid w:val="006916F7"/>
    <w:rsid w:val="00692FE8"/>
    <w:rsid w:val="0069361F"/>
    <w:rsid w:val="00693959"/>
    <w:rsid w:val="006940CD"/>
    <w:rsid w:val="00695985"/>
    <w:rsid w:val="006966DC"/>
    <w:rsid w:val="00696C33"/>
    <w:rsid w:val="0069712B"/>
    <w:rsid w:val="00697C3A"/>
    <w:rsid w:val="006A1156"/>
    <w:rsid w:val="006A1B6B"/>
    <w:rsid w:val="006A2033"/>
    <w:rsid w:val="006A2617"/>
    <w:rsid w:val="006A2D05"/>
    <w:rsid w:val="006A32F5"/>
    <w:rsid w:val="006A34DB"/>
    <w:rsid w:val="006A3A59"/>
    <w:rsid w:val="006A3DCB"/>
    <w:rsid w:val="006A4A52"/>
    <w:rsid w:val="006A4F34"/>
    <w:rsid w:val="006A542F"/>
    <w:rsid w:val="006A5955"/>
    <w:rsid w:val="006A6B34"/>
    <w:rsid w:val="006A7557"/>
    <w:rsid w:val="006A758C"/>
    <w:rsid w:val="006B0A7B"/>
    <w:rsid w:val="006B1CC5"/>
    <w:rsid w:val="006B355B"/>
    <w:rsid w:val="006B3708"/>
    <w:rsid w:val="006B479E"/>
    <w:rsid w:val="006B5334"/>
    <w:rsid w:val="006B6091"/>
    <w:rsid w:val="006B6186"/>
    <w:rsid w:val="006B6A91"/>
    <w:rsid w:val="006B7A76"/>
    <w:rsid w:val="006C1271"/>
    <w:rsid w:val="006C246E"/>
    <w:rsid w:val="006C3240"/>
    <w:rsid w:val="006C36A7"/>
    <w:rsid w:val="006C385F"/>
    <w:rsid w:val="006C4363"/>
    <w:rsid w:val="006C4CB0"/>
    <w:rsid w:val="006C5270"/>
    <w:rsid w:val="006C52C7"/>
    <w:rsid w:val="006C536D"/>
    <w:rsid w:val="006C536E"/>
    <w:rsid w:val="006C56AD"/>
    <w:rsid w:val="006C5A6D"/>
    <w:rsid w:val="006C5DA8"/>
    <w:rsid w:val="006C62DF"/>
    <w:rsid w:val="006C6AC5"/>
    <w:rsid w:val="006C75B4"/>
    <w:rsid w:val="006D07C3"/>
    <w:rsid w:val="006D204C"/>
    <w:rsid w:val="006D240C"/>
    <w:rsid w:val="006D3124"/>
    <w:rsid w:val="006D34B6"/>
    <w:rsid w:val="006D37BC"/>
    <w:rsid w:val="006D3EB3"/>
    <w:rsid w:val="006D4557"/>
    <w:rsid w:val="006D4CA2"/>
    <w:rsid w:val="006D50DF"/>
    <w:rsid w:val="006D5151"/>
    <w:rsid w:val="006D564E"/>
    <w:rsid w:val="006D697D"/>
    <w:rsid w:val="006D779E"/>
    <w:rsid w:val="006E0461"/>
    <w:rsid w:val="006E0C99"/>
    <w:rsid w:val="006E2799"/>
    <w:rsid w:val="006E2AB1"/>
    <w:rsid w:val="006E4359"/>
    <w:rsid w:val="006E4482"/>
    <w:rsid w:val="006E4B77"/>
    <w:rsid w:val="006E4CF7"/>
    <w:rsid w:val="006E4E57"/>
    <w:rsid w:val="006E57D8"/>
    <w:rsid w:val="006E5AE4"/>
    <w:rsid w:val="006F18F6"/>
    <w:rsid w:val="006F1E06"/>
    <w:rsid w:val="006F3AF5"/>
    <w:rsid w:val="006F3D2D"/>
    <w:rsid w:val="006F45D4"/>
    <w:rsid w:val="006F5609"/>
    <w:rsid w:val="006F5657"/>
    <w:rsid w:val="006F5730"/>
    <w:rsid w:val="006F67A1"/>
    <w:rsid w:val="006F6F96"/>
    <w:rsid w:val="006F7DF5"/>
    <w:rsid w:val="006F7E46"/>
    <w:rsid w:val="007003BA"/>
    <w:rsid w:val="00702B29"/>
    <w:rsid w:val="0070321D"/>
    <w:rsid w:val="00703543"/>
    <w:rsid w:val="00703963"/>
    <w:rsid w:val="00704344"/>
    <w:rsid w:val="007050E7"/>
    <w:rsid w:val="00710EF7"/>
    <w:rsid w:val="0071101A"/>
    <w:rsid w:val="00711612"/>
    <w:rsid w:val="00711B4B"/>
    <w:rsid w:val="00715C00"/>
    <w:rsid w:val="00720597"/>
    <w:rsid w:val="00720D7C"/>
    <w:rsid w:val="00720F6A"/>
    <w:rsid w:val="007222C4"/>
    <w:rsid w:val="0072251F"/>
    <w:rsid w:val="00723C84"/>
    <w:rsid w:val="00723FE9"/>
    <w:rsid w:val="00724B74"/>
    <w:rsid w:val="0072558F"/>
    <w:rsid w:val="00726CAB"/>
    <w:rsid w:val="007273AD"/>
    <w:rsid w:val="00727E2F"/>
    <w:rsid w:val="007301EE"/>
    <w:rsid w:val="00730549"/>
    <w:rsid w:val="00730B4D"/>
    <w:rsid w:val="00731A5D"/>
    <w:rsid w:val="00732319"/>
    <w:rsid w:val="007326B9"/>
    <w:rsid w:val="00733BFC"/>
    <w:rsid w:val="00735058"/>
    <w:rsid w:val="00737F13"/>
    <w:rsid w:val="00740650"/>
    <w:rsid w:val="007418A8"/>
    <w:rsid w:val="00741D81"/>
    <w:rsid w:val="007422A8"/>
    <w:rsid w:val="007422AD"/>
    <w:rsid w:val="007423C2"/>
    <w:rsid w:val="007428F2"/>
    <w:rsid w:val="00743912"/>
    <w:rsid w:val="00743C5F"/>
    <w:rsid w:val="00744136"/>
    <w:rsid w:val="00744439"/>
    <w:rsid w:val="00744984"/>
    <w:rsid w:val="00745339"/>
    <w:rsid w:val="007458FF"/>
    <w:rsid w:val="00745EE1"/>
    <w:rsid w:val="007471C6"/>
    <w:rsid w:val="0074742B"/>
    <w:rsid w:val="00750738"/>
    <w:rsid w:val="007508CD"/>
    <w:rsid w:val="007508E0"/>
    <w:rsid w:val="007509F6"/>
    <w:rsid w:val="00751CDF"/>
    <w:rsid w:val="00755AF8"/>
    <w:rsid w:val="00757B93"/>
    <w:rsid w:val="00757CCA"/>
    <w:rsid w:val="00761180"/>
    <w:rsid w:val="00761578"/>
    <w:rsid w:val="00762CEC"/>
    <w:rsid w:val="007635B5"/>
    <w:rsid w:val="00763CCC"/>
    <w:rsid w:val="007640A1"/>
    <w:rsid w:val="00764A37"/>
    <w:rsid w:val="00764BAF"/>
    <w:rsid w:val="00764E2D"/>
    <w:rsid w:val="00766615"/>
    <w:rsid w:val="00766B25"/>
    <w:rsid w:val="007673A1"/>
    <w:rsid w:val="00767B66"/>
    <w:rsid w:val="00767B8E"/>
    <w:rsid w:val="00767CF4"/>
    <w:rsid w:val="00767DD9"/>
    <w:rsid w:val="00770D77"/>
    <w:rsid w:val="00773602"/>
    <w:rsid w:val="00773D8B"/>
    <w:rsid w:val="00774792"/>
    <w:rsid w:val="00774B5F"/>
    <w:rsid w:val="00775BFF"/>
    <w:rsid w:val="00775C94"/>
    <w:rsid w:val="00775E57"/>
    <w:rsid w:val="00776C8E"/>
    <w:rsid w:val="00776E64"/>
    <w:rsid w:val="00777424"/>
    <w:rsid w:val="00777465"/>
    <w:rsid w:val="0078013D"/>
    <w:rsid w:val="00780454"/>
    <w:rsid w:val="00781B05"/>
    <w:rsid w:val="00782334"/>
    <w:rsid w:val="00782E7E"/>
    <w:rsid w:val="00783153"/>
    <w:rsid w:val="00783B1E"/>
    <w:rsid w:val="007840AF"/>
    <w:rsid w:val="00784452"/>
    <w:rsid w:val="007848AA"/>
    <w:rsid w:val="00784DFB"/>
    <w:rsid w:val="00786B43"/>
    <w:rsid w:val="0078768C"/>
    <w:rsid w:val="0079025B"/>
    <w:rsid w:val="0079066F"/>
    <w:rsid w:val="00791AE2"/>
    <w:rsid w:val="00792391"/>
    <w:rsid w:val="00792928"/>
    <w:rsid w:val="007936AF"/>
    <w:rsid w:val="00793E70"/>
    <w:rsid w:val="007947E0"/>
    <w:rsid w:val="00796AD3"/>
    <w:rsid w:val="00796DE3"/>
    <w:rsid w:val="00796F3B"/>
    <w:rsid w:val="007976D8"/>
    <w:rsid w:val="007A0923"/>
    <w:rsid w:val="007A1490"/>
    <w:rsid w:val="007A1602"/>
    <w:rsid w:val="007A1B9F"/>
    <w:rsid w:val="007A2389"/>
    <w:rsid w:val="007A2724"/>
    <w:rsid w:val="007A3FA9"/>
    <w:rsid w:val="007A50D0"/>
    <w:rsid w:val="007A5927"/>
    <w:rsid w:val="007A6118"/>
    <w:rsid w:val="007B0F4A"/>
    <w:rsid w:val="007B124D"/>
    <w:rsid w:val="007B1385"/>
    <w:rsid w:val="007B1637"/>
    <w:rsid w:val="007B1B1D"/>
    <w:rsid w:val="007B4615"/>
    <w:rsid w:val="007B5F81"/>
    <w:rsid w:val="007B6DAE"/>
    <w:rsid w:val="007B7084"/>
    <w:rsid w:val="007B72F4"/>
    <w:rsid w:val="007B76F7"/>
    <w:rsid w:val="007B787F"/>
    <w:rsid w:val="007C1890"/>
    <w:rsid w:val="007C1B40"/>
    <w:rsid w:val="007C239B"/>
    <w:rsid w:val="007C23C3"/>
    <w:rsid w:val="007C25F3"/>
    <w:rsid w:val="007C2867"/>
    <w:rsid w:val="007C28F1"/>
    <w:rsid w:val="007C2D06"/>
    <w:rsid w:val="007C3979"/>
    <w:rsid w:val="007C48CA"/>
    <w:rsid w:val="007C5687"/>
    <w:rsid w:val="007C5F52"/>
    <w:rsid w:val="007C601D"/>
    <w:rsid w:val="007C66B5"/>
    <w:rsid w:val="007C6B1E"/>
    <w:rsid w:val="007C7220"/>
    <w:rsid w:val="007D0067"/>
    <w:rsid w:val="007D0089"/>
    <w:rsid w:val="007D021E"/>
    <w:rsid w:val="007D09DF"/>
    <w:rsid w:val="007D135B"/>
    <w:rsid w:val="007D1413"/>
    <w:rsid w:val="007D2B69"/>
    <w:rsid w:val="007D3EA0"/>
    <w:rsid w:val="007D440B"/>
    <w:rsid w:val="007D451C"/>
    <w:rsid w:val="007D46EB"/>
    <w:rsid w:val="007D4850"/>
    <w:rsid w:val="007D5547"/>
    <w:rsid w:val="007D5E39"/>
    <w:rsid w:val="007D600C"/>
    <w:rsid w:val="007D64D9"/>
    <w:rsid w:val="007D6613"/>
    <w:rsid w:val="007D6671"/>
    <w:rsid w:val="007D6AE5"/>
    <w:rsid w:val="007D7531"/>
    <w:rsid w:val="007D78ED"/>
    <w:rsid w:val="007D7AFB"/>
    <w:rsid w:val="007D7D21"/>
    <w:rsid w:val="007E3F59"/>
    <w:rsid w:val="007E47BD"/>
    <w:rsid w:val="007E4B72"/>
    <w:rsid w:val="007E55D5"/>
    <w:rsid w:val="007E5F10"/>
    <w:rsid w:val="007E620D"/>
    <w:rsid w:val="007E754F"/>
    <w:rsid w:val="007E7BA6"/>
    <w:rsid w:val="007E7D80"/>
    <w:rsid w:val="007F0389"/>
    <w:rsid w:val="007F27F3"/>
    <w:rsid w:val="007F2DB2"/>
    <w:rsid w:val="007F31E3"/>
    <w:rsid w:val="007F3C12"/>
    <w:rsid w:val="007F4E2E"/>
    <w:rsid w:val="007F5231"/>
    <w:rsid w:val="007F5650"/>
    <w:rsid w:val="007F5E56"/>
    <w:rsid w:val="00800110"/>
    <w:rsid w:val="00800119"/>
    <w:rsid w:val="00803E66"/>
    <w:rsid w:val="00805A9C"/>
    <w:rsid w:val="0080617A"/>
    <w:rsid w:val="0080641E"/>
    <w:rsid w:val="00806A53"/>
    <w:rsid w:val="00806EE6"/>
    <w:rsid w:val="0080757C"/>
    <w:rsid w:val="00810224"/>
    <w:rsid w:val="00812D66"/>
    <w:rsid w:val="00813670"/>
    <w:rsid w:val="00813C3F"/>
    <w:rsid w:val="00813FAC"/>
    <w:rsid w:val="00814034"/>
    <w:rsid w:val="00815C59"/>
    <w:rsid w:val="00816032"/>
    <w:rsid w:val="00816EAC"/>
    <w:rsid w:val="00816FB1"/>
    <w:rsid w:val="0081719C"/>
    <w:rsid w:val="008172C1"/>
    <w:rsid w:val="00817606"/>
    <w:rsid w:val="0081787B"/>
    <w:rsid w:val="008208D6"/>
    <w:rsid w:val="00820C69"/>
    <w:rsid w:val="00821334"/>
    <w:rsid w:val="00821421"/>
    <w:rsid w:val="00821E56"/>
    <w:rsid w:val="00821F1E"/>
    <w:rsid w:val="00822938"/>
    <w:rsid w:val="00822FD4"/>
    <w:rsid w:val="00823286"/>
    <w:rsid w:val="008240D5"/>
    <w:rsid w:val="0082748A"/>
    <w:rsid w:val="00830247"/>
    <w:rsid w:val="0083064C"/>
    <w:rsid w:val="008309BC"/>
    <w:rsid w:val="00830AE7"/>
    <w:rsid w:val="0083206D"/>
    <w:rsid w:val="00832FB9"/>
    <w:rsid w:val="0083394A"/>
    <w:rsid w:val="008341AC"/>
    <w:rsid w:val="00835D4A"/>
    <w:rsid w:val="00836E87"/>
    <w:rsid w:val="00836EB3"/>
    <w:rsid w:val="00840572"/>
    <w:rsid w:val="00840B3F"/>
    <w:rsid w:val="008425D2"/>
    <w:rsid w:val="008428EF"/>
    <w:rsid w:val="00842A65"/>
    <w:rsid w:val="00842C46"/>
    <w:rsid w:val="00842C83"/>
    <w:rsid w:val="00843682"/>
    <w:rsid w:val="00843ACE"/>
    <w:rsid w:val="00844D9F"/>
    <w:rsid w:val="00845C3B"/>
    <w:rsid w:val="008464D4"/>
    <w:rsid w:val="0084790F"/>
    <w:rsid w:val="0084797E"/>
    <w:rsid w:val="0085007D"/>
    <w:rsid w:val="008513B4"/>
    <w:rsid w:val="0085143A"/>
    <w:rsid w:val="0085163C"/>
    <w:rsid w:val="00852C39"/>
    <w:rsid w:val="00852F36"/>
    <w:rsid w:val="0085348B"/>
    <w:rsid w:val="00853B50"/>
    <w:rsid w:val="00854170"/>
    <w:rsid w:val="00854F61"/>
    <w:rsid w:val="008559AC"/>
    <w:rsid w:val="008561D2"/>
    <w:rsid w:val="008561DC"/>
    <w:rsid w:val="00856CC9"/>
    <w:rsid w:val="00856E7E"/>
    <w:rsid w:val="0085763A"/>
    <w:rsid w:val="008578D4"/>
    <w:rsid w:val="0086182B"/>
    <w:rsid w:val="008618BD"/>
    <w:rsid w:val="008631FD"/>
    <w:rsid w:val="00864B90"/>
    <w:rsid w:val="0086537D"/>
    <w:rsid w:val="00865780"/>
    <w:rsid w:val="008662FB"/>
    <w:rsid w:val="008664D7"/>
    <w:rsid w:val="00866E99"/>
    <w:rsid w:val="0086746A"/>
    <w:rsid w:val="00870130"/>
    <w:rsid w:val="00872227"/>
    <w:rsid w:val="0087238F"/>
    <w:rsid w:val="008729A2"/>
    <w:rsid w:val="00872AE7"/>
    <w:rsid w:val="008730CC"/>
    <w:rsid w:val="00873A38"/>
    <w:rsid w:val="0087474F"/>
    <w:rsid w:val="00876049"/>
    <w:rsid w:val="008762A5"/>
    <w:rsid w:val="008772BC"/>
    <w:rsid w:val="00877C4F"/>
    <w:rsid w:val="00880F82"/>
    <w:rsid w:val="008826D4"/>
    <w:rsid w:val="00882E3B"/>
    <w:rsid w:val="0088303E"/>
    <w:rsid w:val="00884513"/>
    <w:rsid w:val="008846D4"/>
    <w:rsid w:val="008852EF"/>
    <w:rsid w:val="00885C06"/>
    <w:rsid w:val="00885C7C"/>
    <w:rsid w:val="00885F13"/>
    <w:rsid w:val="0088619B"/>
    <w:rsid w:val="00886283"/>
    <w:rsid w:val="0088631D"/>
    <w:rsid w:val="00886A29"/>
    <w:rsid w:val="008877C2"/>
    <w:rsid w:val="00887EB7"/>
    <w:rsid w:val="008901F4"/>
    <w:rsid w:val="008903D8"/>
    <w:rsid w:val="00891AD1"/>
    <w:rsid w:val="00892D89"/>
    <w:rsid w:val="0089394A"/>
    <w:rsid w:val="00893CE8"/>
    <w:rsid w:val="00893D1D"/>
    <w:rsid w:val="00894E1E"/>
    <w:rsid w:val="00894F36"/>
    <w:rsid w:val="00895135"/>
    <w:rsid w:val="00895E4C"/>
    <w:rsid w:val="0089624A"/>
    <w:rsid w:val="0089712E"/>
    <w:rsid w:val="00897192"/>
    <w:rsid w:val="00897289"/>
    <w:rsid w:val="00897F0C"/>
    <w:rsid w:val="008A1429"/>
    <w:rsid w:val="008A1DC8"/>
    <w:rsid w:val="008A2552"/>
    <w:rsid w:val="008A2D15"/>
    <w:rsid w:val="008A33F0"/>
    <w:rsid w:val="008A358C"/>
    <w:rsid w:val="008A5A32"/>
    <w:rsid w:val="008A5B7F"/>
    <w:rsid w:val="008A703E"/>
    <w:rsid w:val="008A7511"/>
    <w:rsid w:val="008A7983"/>
    <w:rsid w:val="008B0505"/>
    <w:rsid w:val="008B05FA"/>
    <w:rsid w:val="008B06FE"/>
    <w:rsid w:val="008B0BAB"/>
    <w:rsid w:val="008B1813"/>
    <w:rsid w:val="008B19A7"/>
    <w:rsid w:val="008B330D"/>
    <w:rsid w:val="008B38E7"/>
    <w:rsid w:val="008B3A03"/>
    <w:rsid w:val="008B4774"/>
    <w:rsid w:val="008B6385"/>
    <w:rsid w:val="008B76DC"/>
    <w:rsid w:val="008C0F85"/>
    <w:rsid w:val="008C17CB"/>
    <w:rsid w:val="008C18DF"/>
    <w:rsid w:val="008C2A1F"/>
    <w:rsid w:val="008C3596"/>
    <w:rsid w:val="008C419E"/>
    <w:rsid w:val="008C4909"/>
    <w:rsid w:val="008C4E5B"/>
    <w:rsid w:val="008C4F1D"/>
    <w:rsid w:val="008C5663"/>
    <w:rsid w:val="008C6033"/>
    <w:rsid w:val="008C6419"/>
    <w:rsid w:val="008C6EC5"/>
    <w:rsid w:val="008C7632"/>
    <w:rsid w:val="008C7795"/>
    <w:rsid w:val="008C785E"/>
    <w:rsid w:val="008C7A47"/>
    <w:rsid w:val="008C7D60"/>
    <w:rsid w:val="008D011E"/>
    <w:rsid w:val="008D03F9"/>
    <w:rsid w:val="008D0BCF"/>
    <w:rsid w:val="008D0E57"/>
    <w:rsid w:val="008D1784"/>
    <w:rsid w:val="008D2B4D"/>
    <w:rsid w:val="008D32A3"/>
    <w:rsid w:val="008D46BC"/>
    <w:rsid w:val="008D4CE1"/>
    <w:rsid w:val="008D5C19"/>
    <w:rsid w:val="008D5EC0"/>
    <w:rsid w:val="008D6510"/>
    <w:rsid w:val="008D65A9"/>
    <w:rsid w:val="008D65F9"/>
    <w:rsid w:val="008D7E6A"/>
    <w:rsid w:val="008E04D6"/>
    <w:rsid w:val="008E061C"/>
    <w:rsid w:val="008E067E"/>
    <w:rsid w:val="008E0B1F"/>
    <w:rsid w:val="008E1030"/>
    <w:rsid w:val="008E1238"/>
    <w:rsid w:val="008E1491"/>
    <w:rsid w:val="008E1C5C"/>
    <w:rsid w:val="008E1E15"/>
    <w:rsid w:val="008E1FC3"/>
    <w:rsid w:val="008E2CB2"/>
    <w:rsid w:val="008E32B2"/>
    <w:rsid w:val="008E380D"/>
    <w:rsid w:val="008E5123"/>
    <w:rsid w:val="008E77B7"/>
    <w:rsid w:val="008F0335"/>
    <w:rsid w:val="008F050A"/>
    <w:rsid w:val="008F13C3"/>
    <w:rsid w:val="008F1B00"/>
    <w:rsid w:val="008F1B9B"/>
    <w:rsid w:val="008F1CB4"/>
    <w:rsid w:val="008F20DC"/>
    <w:rsid w:val="008F22BB"/>
    <w:rsid w:val="008F266C"/>
    <w:rsid w:val="008F2AC2"/>
    <w:rsid w:val="008F2EEA"/>
    <w:rsid w:val="008F3157"/>
    <w:rsid w:val="008F49EB"/>
    <w:rsid w:val="008F5314"/>
    <w:rsid w:val="008F5BB7"/>
    <w:rsid w:val="008F6434"/>
    <w:rsid w:val="008F7ACF"/>
    <w:rsid w:val="00900027"/>
    <w:rsid w:val="00900207"/>
    <w:rsid w:val="00900245"/>
    <w:rsid w:val="0090074F"/>
    <w:rsid w:val="0090124E"/>
    <w:rsid w:val="0090207D"/>
    <w:rsid w:val="00902CBB"/>
    <w:rsid w:val="0090366B"/>
    <w:rsid w:val="00903767"/>
    <w:rsid w:val="00903FC2"/>
    <w:rsid w:val="009051DA"/>
    <w:rsid w:val="00905792"/>
    <w:rsid w:val="009060F5"/>
    <w:rsid w:val="00906156"/>
    <w:rsid w:val="009062F2"/>
    <w:rsid w:val="00907436"/>
    <w:rsid w:val="0090764C"/>
    <w:rsid w:val="009103C9"/>
    <w:rsid w:val="00911713"/>
    <w:rsid w:val="00911790"/>
    <w:rsid w:val="00911C2F"/>
    <w:rsid w:val="00911ED8"/>
    <w:rsid w:val="00912B58"/>
    <w:rsid w:val="00912C46"/>
    <w:rsid w:val="00912E02"/>
    <w:rsid w:val="00914E70"/>
    <w:rsid w:val="00915BDC"/>
    <w:rsid w:val="00915DA9"/>
    <w:rsid w:val="0091788F"/>
    <w:rsid w:val="009200C6"/>
    <w:rsid w:val="00920920"/>
    <w:rsid w:val="00920D23"/>
    <w:rsid w:val="0092188F"/>
    <w:rsid w:val="00922024"/>
    <w:rsid w:val="009225B6"/>
    <w:rsid w:val="009230C7"/>
    <w:rsid w:val="00924456"/>
    <w:rsid w:val="009244E1"/>
    <w:rsid w:val="00924908"/>
    <w:rsid w:val="00924D2E"/>
    <w:rsid w:val="00925209"/>
    <w:rsid w:val="00926B3D"/>
    <w:rsid w:val="00926B3E"/>
    <w:rsid w:val="0092721C"/>
    <w:rsid w:val="00927CDA"/>
    <w:rsid w:val="009300DC"/>
    <w:rsid w:val="009300F1"/>
    <w:rsid w:val="0093042F"/>
    <w:rsid w:val="00930685"/>
    <w:rsid w:val="00930EDD"/>
    <w:rsid w:val="009311AB"/>
    <w:rsid w:val="00931DED"/>
    <w:rsid w:val="00932530"/>
    <w:rsid w:val="009331CA"/>
    <w:rsid w:val="00934E53"/>
    <w:rsid w:val="00935722"/>
    <w:rsid w:val="00935D60"/>
    <w:rsid w:val="00936CF9"/>
    <w:rsid w:val="00937ADD"/>
    <w:rsid w:val="00941B9A"/>
    <w:rsid w:val="00942687"/>
    <w:rsid w:val="00942838"/>
    <w:rsid w:val="0094470F"/>
    <w:rsid w:val="009451E4"/>
    <w:rsid w:val="00945DF9"/>
    <w:rsid w:val="00946316"/>
    <w:rsid w:val="00946B20"/>
    <w:rsid w:val="00947EBE"/>
    <w:rsid w:val="00950ACD"/>
    <w:rsid w:val="00950BA2"/>
    <w:rsid w:val="009514A9"/>
    <w:rsid w:val="00951D19"/>
    <w:rsid w:val="009524EE"/>
    <w:rsid w:val="00953D6B"/>
    <w:rsid w:val="0095420C"/>
    <w:rsid w:val="00954315"/>
    <w:rsid w:val="00955768"/>
    <w:rsid w:val="00955B19"/>
    <w:rsid w:val="00955B75"/>
    <w:rsid w:val="00956BF6"/>
    <w:rsid w:val="0095701A"/>
    <w:rsid w:val="00957E25"/>
    <w:rsid w:val="00957FC2"/>
    <w:rsid w:val="00961543"/>
    <w:rsid w:val="009634B5"/>
    <w:rsid w:val="00963566"/>
    <w:rsid w:val="00963F38"/>
    <w:rsid w:val="009653E9"/>
    <w:rsid w:val="00965CD0"/>
    <w:rsid w:val="0096655E"/>
    <w:rsid w:val="0096693A"/>
    <w:rsid w:val="00967241"/>
    <w:rsid w:val="0096737A"/>
    <w:rsid w:val="009676D2"/>
    <w:rsid w:val="009678C0"/>
    <w:rsid w:val="009703A1"/>
    <w:rsid w:val="0097087E"/>
    <w:rsid w:val="00970A47"/>
    <w:rsid w:val="0097111E"/>
    <w:rsid w:val="009715DB"/>
    <w:rsid w:val="00971BE0"/>
    <w:rsid w:val="009722C0"/>
    <w:rsid w:val="009722DE"/>
    <w:rsid w:val="00972603"/>
    <w:rsid w:val="009747E9"/>
    <w:rsid w:val="009753A0"/>
    <w:rsid w:val="00975CCE"/>
    <w:rsid w:val="00975DF4"/>
    <w:rsid w:val="00975E4C"/>
    <w:rsid w:val="009824BA"/>
    <w:rsid w:val="00982E8B"/>
    <w:rsid w:val="00983DB2"/>
    <w:rsid w:val="00983EAA"/>
    <w:rsid w:val="00984504"/>
    <w:rsid w:val="009858EB"/>
    <w:rsid w:val="009859AC"/>
    <w:rsid w:val="00986234"/>
    <w:rsid w:val="0098647C"/>
    <w:rsid w:val="00986DBA"/>
    <w:rsid w:val="009871AE"/>
    <w:rsid w:val="00987B47"/>
    <w:rsid w:val="00987D18"/>
    <w:rsid w:val="00990407"/>
    <w:rsid w:val="00990EBB"/>
    <w:rsid w:val="00991B02"/>
    <w:rsid w:val="00992E0F"/>
    <w:rsid w:val="00994FCF"/>
    <w:rsid w:val="00995437"/>
    <w:rsid w:val="00995A28"/>
    <w:rsid w:val="00995ACD"/>
    <w:rsid w:val="009969DD"/>
    <w:rsid w:val="00996B4D"/>
    <w:rsid w:val="009A027D"/>
    <w:rsid w:val="009A0380"/>
    <w:rsid w:val="009A061D"/>
    <w:rsid w:val="009A0DCC"/>
    <w:rsid w:val="009A530A"/>
    <w:rsid w:val="009A5631"/>
    <w:rsid w:val="009A5A0E"/>
    <w:rsid w:val="009A5A6A"/>
    <w:rsid w:val="009B00F0"/>
    <w:rsid w:val="009B0E8C"/>
    <w:rsid w:val="009B13F3"/>
    <w:rsid w:val="009B2263"/>
    <w:rsid w:val="009B23E9"/>
    <w:rsid w:val="009B39D5"/>
    <w:rsid w:val="009B4A5F"/>
    <w:rsid w:val="009B520D"/>
    <w:rsid w:val="009B59C1"/>
    <w:rsid w:val="009B5D72"/>
    <w:rsid w:val="009B61BB"/>
    <w:rsid w:val="009B7624"/>
    <w:rsid w:val="009C2557"/>
    <w:rsid w:val="009C2AF4"/>
    <w:rsid w:val="009C2C80"/>
    <w:rsid w:val="009C3921"/>
    <w:rsid w:val="009C3D39"/>
    <w:rsid w:val="009C3FA7"/>
    <w:rsid w:val="009C575A"/>
    <w:rsid w:val="009C64A8"/>
    <w:rsid w:val="009C6913"/>
    <w:rsid w:val="009C7F44"/>
    <w:rsid w:val="009D044B"/>
    <w:rsid w:val="009D0F86"/>
    <w:rsid w:val="009D20B6"/>
    <w:rsid w:val="009D26B3"/>
    <w:rsid w:val="009D297F"/>
    <w:rsid w:val="009D2C99"/>
    <w:rsid w:val="009D3185"/>
    <w:rsid w:val="009D373A"/>
    <w:rsid w:val="009D3C6F"/>
    <w:rsid w:val="009D45CA"/>
    <w:rsid w:val="009D5813"/>
    <w:rsid w:val="009D5B16"/>
    <w:rsid w:val="009D5F40"/>
    <w:rsid w:val="009E13F3"/>
    <w:rsid w:val="009E15B9"/>
    <w:rsid w:val="009E179B"/>
    <w:rsid w:val="009E1AC6"/>
    <w:rsid w:val="009E1E95"/>
    <w:rsid w:val="009E2FFA"/>
    <w:rsid w:val="009E32BA"/>
    <w:rsid w:val="009E334A"/>
    <w:rsid w:val="009E357F"/>
    <w:rsid w:val="009E379B"/>
    <w:rsid w:val="009E3BB0"/>
    <w:rsid w:val="009E4746"/>
    <w:rsid w:val="009E4843"/>
    <w:rsid w:val="009E4BAF"/>
    <w:rsid w:val="009E4CFE"/>
    <w:rsid w:val="009E50ED"/>
    <w:rsid w:val="009E5E64"/>
    <w:rsid w:val="009E69F5"/>
    <w:rsid w:val="009E6FAB"/>
    <w:rsid w:val="009E726B"/>
    <w:rsid w:val="009E7556"/>
    <w:rsid w:val="009E772F"/>
    <w:rsid w:val="009E773A"/>
    <w:rsid w:val="009E7F1B"/>
    <w:rsid w:val="009F0C86"/>
    <w:rsid w:val="009F18C1"/>
    <w:rsid w:val="009F2827"/>
    <w:rsid w:val="009F384F"/>
    <w:rsid w:val="009F593A"/>
    <w:rsid w:val="009F7241"/>
    <w:rsid w:val="009F7A66"/>
    <w:rsid w:val="00A00096"/>
    <w:rsid w:val="00A0240C"/>
    <w:rsid w:val="00A02D0F"/>
    <w:rsid w:val="00A037C5"/>
    <w:rsid w:val="00A03DA6"/>
    <w:rsid w:val="00A04A3F"/>
    <w:rsid w:val="00A06031"/>
    <w:rsid w:val="00A06809"/>
    <w:rsid w:val="00A1037C"/>
    <w:rsid w:val="00A10625"/>
    <w:rsid w:val="00A12A36"/>
    <w:rsid w:val="00A13419"/>
    <w:rsid w:val="00A1564D"/>
    <w:rsid w:val="00A15903"/>
    <w:rsid w:val="00A1592A"/>
    <w:rsid w:val="00A16B88"/>
    <w:rsid w:val="00A21D03"/>
    <w:rsid w:val="00A2291E"/>
    <w:rsid w:val="00A233F1"/>
    <w:rsid w:val="00A239FF"/>
    <w:rsid w:val="00A24055"/>
    <w:rsid w:val="00A24CE7"/>
    <w:rsid w:val="00A251E2"/>
    <w:rsid w:val="00A25404"/>
    <w:rsid w:val="00A2661F"/>
    <w:rsid w:val="00A27D40"/>
    <w:rsid w:val="00A303D7"/>
    <w:rsid w:val="00A30930"/>
    <w:rsid w:val="00A33782"/>
    <w:rsid w:val="00A338A8"/>
    <w:rsid w:val="00A33A0F"/>
    <w:rsid w:val="00A34A09"/>
    <w:rsid w:val="00A364A9"/>
    <w:rsid w:val="00A37149"/>
    <w:rsid w:val="00A40212"/>
    <w:rsid w:val="00A40B18"/>
    <w:rsid w:val="00A4200A"/>
    <w:rsid w:val="00A437BA"/>
    <w:rsid w:val="00A43BF1"/>
    <w:rsid w:val="00A43CF0"/>
    <w:rsid w:val="00A43E90"/>
    <w:rsid w:val="00A45B11"/>
    <w:rsid w:val="00A4719B"/>
    <w:rsid w:val="00A502D5"/>
    <w:rsid w:val="00A508E9"/>
    <w:rsid w:val="00A50FD2"/>
    <w:rsid w:val="00A5142D"/>
    <w:rsid w:val="00A515F6"/>
    <w:rsid w:val="00A51F49"/>
    <w:rsid w:val="00A52127"/>
    <w:rsid w:val="00A54D11"/>
    <w:rsid w:val="00A54D25"/>
    <w:rsid w:val="00A550FE"/>
    <w:rsid w:val="00A5597B"/>
    <w:rsid w:val="00A56E43"/>
    <w:rsid w:val="00A57B71"/>
    <w:rsid w:val="00A600D5"/>
    <w:rsid w:val="00A60428"/>
    <w:rsid w:val="00A61229"/>
    <w:rsid w:val="00A616CA"/>
    <w:rsid w:val="00A61F16"/>
    <w:rsid w:val="00A625EA"/>
    <w:rsid w:val="00A62EB5"/>
    <w:rsid w:val="00A642AB"/>
    <w:rsid w:val="00A64365"/>
    <w:rsid w:val="00A6501D"/>
    <w:rsid w:val="00A656B2"/>
    <w:rsid w:val="00A6592A"/>
    <w:rsid w:val="00A6651F"/>
    <w:rsid w:val="00A66638"/>
    <w:rsid w:val="00A67677"/>
    <w:rsid w:val="00A71B09"/>
    <w:rsid w:val="00A71FFF"/>
    <w:rsid w:val="00A72599"/>
    <w:rsid w:val="00A72750"/>
    <w:rsid w:val="00A72A36"/>
    <w:rsid w:val="00A740E7"/>
    <w:rsid w:val="00A74165"/>
    <w:rsid w:val="00A74B40"/>
    <w:rsid w:val="00A74B91"/>
    <w:rsid w:val="00A761ED"/>
    <w:rsid w:val="00A76246"/>
    <w:rsid w:val="00A7692C"/>
    <w:rsid w:val="00A76DC9"/>
    <w:rsid w:val="00A76EF1"/>
    <w:rsid w:val="00A76EFB"/>
    <w:rsid w:val="00A77077"/>
    <w:rsid w:val="00A826FD"/>
    <w:rsid w:val="00A832B5"/>
    <w:rsid w:val="00A83EB0"/>
    <w:rsid w:val="00A83F85"/>
    <w:rsid w:val="00A860C5"/>
    <w:rsid w:val="00A86D75"/>
    <w:rsid w:val="00A8705B"/>
    <w:rsid w:val="00A904D1"/>
    <w:rsid w:val="00A93180"/>
    <w:rsid w:val="00A93226"/>
    <w:rsid w:val="00A94317"/>
    <w:rsid w:val="00A94664"/>
    <w:rsid w:val="00A95484"/>
    <w:rsid w:val="00A95B97"/>
    <w:rsid w:val="00A960EA"/>
    <w:rsid w:val="00A97919"/>
    <w:rsid w:val="00AA0A85"/>
    <w:rsid w:val="00AA0DB9"/>
    <w:rsid w:val="00AA1684"/>
    <w:rsid w:val="00AA2244"/>
    <w:rsid w:val="00AA283B"/>
    <w:rsid w:val="00AA2BC6"/>
    <w:rsid w:val="00AA3520"/>
    <w:rsid w:val="00AA39EF"/>
    <w:rsid w:val="00AA4170"/>
    <w:rsid w:val="00AA4220"/>
    <w:rsid w:val="00AA44BD"/>
    <w:rsid w:val="00AA4567"/>
    <w:rsid w:val="00AA5BBF"/>
    <w:rsid w:val="00AA5D25"/>
    <w:rsid w:val="00AA7919"/>
    <w:rsid w:val="00AA7AED"/>
    <w:rsid w:val="00AB01AB"/>
    <w:rsid w:val="00AB0470"/>
    <w:rsid w:val="00AB0831"/>
    <w:rsid w:val="00AB31F7"/>
    <w:rsid w:val="00AB3215"/>
    <w:rsid w:val="00AB32CC"/>
    <w:rsid w:val="00AB3C08"/>
    <w:rsid w:val="00AB41C7"/>
    <w:rsid w:val="00AB4EEA"/>
    <w:rsid w:val="00AB5DC5"/>
    <w:rsid w:val="00AB6775"/>
    <w:rsid w:val="00AB729E"/>
    <w:rsid w:val="00AB7515"/>
    <w:rsid w:val="00AB77DE"/>
    <w:rsid w:val="00AC0602"/>
    <w:rsid w:val="00AC087A"/>
    <w:rsid w:val="00AC1A11"/>
    <w:rsid w:val="00AC1B15"/>
    <w:rsid w:val="00AC2F71"/>
    <w:rsid w:val="00AC3020"/>
    <w:rsid w:val="00AC4F91"/>
    <w:rsid w:val="00AC5A14"/>
    <w:rsid w:val="00AC65EB"/>
    <w:rsid w:val="00AC72F5"/>
    <w:rsid w:val="00AC7AA9"/>
    <w:rsid w:val="00AD000B"/>
    <w:rsid w:val="00AD1D63"/>
    <w:rsid w:val="00AD2109"/>
    <w:rsid w:val="00AD56E2"/>
    <w:rsid w:val="00AD5D73"/>
    <w:rsid w:val="00AD6597"/>
    <w:rsid w:val="00AD662B"/>
    <w:rsid w:val="00AD66E1"/>
    <w:rsid w:val="00AD71C7"/>
    <w:rsid w:val="00AD73A3"/>
    <w:rsid w:val="00AD7FA5"/>
    <w:rsid w:val="00AE0220"/>
    <w:rsid w:val="00AE259C"/>
    <w:rsid w:val="00AE3768"/>
    <w:rsid w:val="00AE38FF"/>
    <w:rsid w:val="00AE3FD1"/>
    <w:rsid w:val="00AE4BBB"/>
    <w:rsid w:val="00AE5CD6"/>
    <w:rsid w:val="00AE6140"/>
    <w:rsid w:val="00AE69CC"/>
    <w:rsid w:val="00AE6BA8"/>
    <w:rsid w:val="00AE6C89"/>
    <w:rsid w:val="00AE7F2E"/>
    <w:rsid w:val="00AF082D"/>
    <w:rsid w:val="00AF09CD"/>
    <w:rsid w:val="00AF1203"/>
    <w:rsid w:val="00AF12A9"/>
    <w:rsid w:val="00AF1F2A"/>
    <w:rsid w:val="00AF2092"/>
    <w:rsid w:val="00AF2627"/>
    <w:rsid w:val="00AF302B"/>
    <w:rsid w:val="00AF3151"/>
    <w:rsid w:val="00AF3EE8"/>
    <w:rsid w:val="00AF486F"/>
    <w:rsid w:val="00AF4899"/>
    <w:rsid w:val="00AF4A6F"/>
    <w:rsid w:val="00AF50F7"/>
    <w:rsid w:val="00AF5C00"/>
    <w:rsid w:val="00AF5C7A"/>
    <w:rsid w:val="00AF5D0F"/>
    <w:rsid w:val="00AF5E79"/>
    <w:rsid w:val="00AF6107"/>
    <w:rsid w:val="00AF714F"/>
    <w:rsid w:val="00AF723D"/>
    <w:rsid w:val="00AF7932"/>
    <w:rsid w:val="00B01A32"/>
    <w:rsid w:val="00B03E59"/>
    <w:rsid w:val="00B04DAB"/>
    <w:rsid w:val="00B05223"/>
    <w:rsid w:val="00B104AD"/>
    <w:rsid w:val="00B10F4D"/>
    <w:rsid w:val="00B1236C"/>
    <w:rsid w:val="00B128EE"/>
    <w:rsid w:val="00B143FB"/>
    <w:rsid w:val="00B14821"/>
    <w:rsid w:val="00B1510A"/>
    <w:rsid w:val="00B151A0"/>
    <w:rsid w:val="00B151C5"/>
    <w:rsid w:val="00B15303"/>
    <w:rsid w:val="00B16BD3"/>
    <w:rsid w:val="00B1706C"/>
    <w:rsid w:val="00B175A4"/>
    <w:rsid w:val="00B204C7"/>
    <w:rsid w:val="00B204E4"/>
    <w:rsid w:val="00B21DC5"/>
    <w:rsid w:val="00B222B9"/>
    <w:rsid w:val="00B22440"/>
    <w:rsid w:val="00B22D2E"/>
    <w:rsid w:val="00B2395A"/>
    <w:rsid w:val="00B23BD5"/>
    <w:rsid w:val="00B241DE"/>
    <w:rsid w:val="00B242CA"/>
    <w:rsid w:val="00B25126"/>
    <w:rsid w:val="00B25506"/>
    <w:rsid w:val="00B25677"/>
    <w:rsid w:val="00B25B7A"/>
    <w:rsid w:val="00B25DBF"/>
    <w:rsid w:val="00B265B3"/>
    <w:rsid w:val="00B26656"/>
    <w:rsid w:val="00B279CC"/>
    <w:rsid w:val="00B27B9F"/>
    <w:rsid w:val="00B303F9"/>
    <w:rsid w:val="00B31AD5"/>
    <w:rsid w:val="00B31C44"/>
    <w:rsid w:val="00B32CCC"/>
    <w:rsid w:val="00B32EF0"/>
    <w:rsid w:val="00B33898"/>
    <w:rsid w:val="00B341E9"/>
    <w:rsid w:val="00B34662"/>
    <w:rsid w:val="00B34677"/>
    <w:rsid w:val="00B347C4"/>
    <w:rsid w:val="00B348BA"/>
    <w:rsid w:val="00B36A4A"/>
    <w:rsid w:val="00B36BF3"/>
    <w:rsid w:val="00B36F04"/>
    <w:rsid w:val="00B37816"/>
    <w:rsid w:val="00B41B5F"/>
    <w:rsid w:val="00B423D5"/>
    <w:rsid w:val="00B42530"/>
    <w:rsid w:val="00B425DA"/>
    <w:rsid w:val="00B42929"/>
    <w:rsid w:val="00B42AFD"/>
    <w:rsid w:val="00B43F7F"/>
    <w:rsid w:val="00B4437A"/>
    <w:rsid w:val="00B443AB"/>
    <w:rsid w:val="00B44E2A"/>
    <w:rsid w:val="00B4553F"/>
    <w:rsid w:val="00B464C6"/>
    <w:rsid w:val="00B46875"/>
    <w:rsid w:val="00B468B9"/>
    <w:rsid w:val="00B46D6D"/>
    <w:rsid w:val="00B5071E"/>
    <w:rsid w:val="00B50AB0"/>
    <w:rsid w:val="00B51241"/>
    <w:rsid w:val="00B521D1"/>
    <w:rsid w:val="00B52C3E"/>
    <w:rsid w:val="00B52EEC"/>
    <w:rsid w:val="00B53B38"/>
    <w:rsid w:val="00B53F2A"/>
    <w:rsid w:val="00B54033"/>
    <w:rsid w:val="00B546CB"/>
    <w:rsid w:val="00B54A0A"/>
    <w:rsid w:val="00B55958"/>
    <w:rsid w:val="00B55E92"/>
    <w:rsid w:val="00B57018"/>
    <w:rsid w:val="00B57439"/>
    <w:rsid w:val="00B601ED"/>
    <w:rsid w:val="00B6074F"/>
    <w:rsid w:val="00B60A03"/>
    <w:rsid w:val="00B60C38"/>
    <w:rsid w:val="00B61677"/>
    <w:rsid w:val="00B61F63"/>
    <w:rsid w:val="00B62680"/>
    <w:rsid w:val="00B6304E"/>
    <w:rsid w:val="00B63A7E"/>
    <w:rsid w:val="00B63ABF"/>
    <w:rsid w:val="00B64703"/>
    <w:rsid w:val="00B64A1B"/>
    <w:rsid w:val="00B65726"/>
    <w:rsid w:val="00B65D28"/>
    <w:rsid w:val="00B65E92"/>
    <w:rsid w:val="00B66378"/>
    <w:rsid w:val="00B67BF8"/>
    <w:rsid w:val="00B71391"/>
    <w:rsid w:val="00B718CF"/>
    <w:rsid w:val="00B73AC4"/>
    <w:rsid w:val="00B75A52"/>
    <w:rsid w:val="00B75DDD"/>
    <w:rsid w:val="00B76369"/>
    <w:rsid w:val="00B76731"/>
    <w:rsid w:val="00B76F01"/>
    <w:rsid w:val="00B77190"/>
    <w:rsid w:val="00B77832"/>
    <w:rsid w:val="00B8044B"/>
    <w:rsid w:val="00B8077E"/>
    <w:rsid w:val="00B80FC9"/>
    <w:rsid w:val="00B82A1C"/>
    <w:rsid w:val="00B82B17"/>
    <w:rsid w:val="00B82F8B"/>
    <w:rsid w:val="00B82FB0"/>
    <w:rsid w:val="00B8400E"/>
    <w:rsid w:val="00B85B1A"/>
    <w:rsid w:val="00B86217"/>
    <w:rsid w:val="00B86C1F"/>
    <w:rsid w:val="00B86C89"/>
    <w:rsid w:val="00B872B9"/>
    <w:rsid w:val="00B901E5"/>
    <w:rsid w:val="00B90E87"/>
    <w:rsid w:val="00B90F18"/>
    <w:rsid w:val="00B91939"/>
    <w:rsid w:val="00B91943"/>
    <w:rsid w:val="00B9280A"/>
    <w:rsid w:val="00B93662"/>
    <w:rsid w:val="00B93E35"/>
    <w:rsid w:val="00B94468"/>
    <w:rsid w:val="00B94AC3"/>
    <w:rsid w:val="00B950C7"/>
    <w:rsid w:val="00B95A6E"/>
    <w:rsid w:val="00B9692A"/>
    <w:rsid w:val="00B96C32"/>
    <w:rsid w:val="00BA1C7C"/>
    <w:rsid w:val="00BA36ED"/>
    <w:rsid w:val="00BA40D7"/>
    <w:rsid w:val="00BA4134"/>
    <w:rsid w:val="00BA4EF8"/>
    <w:rsid w:val="00BA5D5D"/>
    <w:rsid w:val="00BA62E7"/>
    <w:rsid w:val="00BA670E"/>
    <w:rsid w:val="00BA6E4D"/>
    <w:rsid w:val="00BA7BA3"/>
    <w:rsid w:val="00BA7D1E"/>
    <w:rsid w:val="00BB045C"/>
    <w:rsid w:val="00BB04B1"/>
    <w:rsid w:val="00BB0551"/>
    <w:rsid w:val="00BB1153"/>
    <w:rsid w:val="00BB19D6"/>
    <w:rsid w:val="00BB2155"/>
    <w:rsid w:val="00BB2734"/>
    <w:rsid w:val="00BB49BB"/>
    <w:rsid w:val="00BB5863"/>
    <w:rsid w:val="00BB5A57"/>
    <w:rsid w:val="00BB6A80"/>
    <w:rsid w:val="00BB761E"/>
    <w:rsid w:val="00BB7C6E"/>
    <w:rsid w:val="00BC02D5"/>
    <w:rsid w:val="00BC03E2"/>
    <w:rsid w:val="00BC2248"/>
    <w:rsid w:val="00BC2B14"/>
    <w:rsid w:val="00BC5113"/>
    <w:rsid w:val="00BC5256"/>
    <w:rsid w:val="00BC55E8"/>
    <w:rsid w:val="00BC6038"/>
    <w:rsid w:val="00BC617E"/>
    <w:rsid w:val="00BC66EE"/>
    <w:rsid w:val="00BC6EA2"/>
    <w:rsid w:val="00BC711F"/>
    <w:rsid w:val="00BD229A"/>
    <w:rsid w:val="00BD374E"/>
    <w:rsid w:val="00BD3C5D"/>
    <w:rsid w:val="00BD3E84"/>
    <w:rsid w:val="00BD40E2"/>
    <w:rsid w:val="00BD42F7"/>
    <w:rsid w:val="00BD56E6"/>
    <w:rsid w:val="00BD6818"/>
    <w:rsid w:val="00BD6BA4"/>
    <w:rsid w:val="00BD6D54"/>
    <w:rsid w:val="00BD6EFD"/>
    <w:rsid w:val="00BD7B92"/>
    <w:rsid w:val="00BD7BAC"/>
    <w:rsid w:val="00BE2866"/>
    <w:rsid w:val="00BE29C2"/>
    <w:rsid w:val="00BE2E51"/>
    <w:rsid w:val="00BE34A8"/>
    <w:rsid w:val="00BE3ED6"/>
    <w:rsid w:val="00BE4507"/>
    <w:rsid w:val="00BE4703"/>
    <w:rsid w:val="00BE4DF6"/>
    <w:rsid w:val="00BE5012"/>
    <w:rsid w:val="00BE58A9"/>
    <w:rsid w:val="00BE5954"/>
    <w:rsid w:val="00BE5D97"/>
    <w:rsid w:val="00BE66BA"/>
    <w:rsid w:val="00BE6E28"/>
    <w:rsid w:val="00BE765E"/>
    <w:rsid w:val="00BE7879"/>
    <w:rsid w:val="00BE7A04"/>
    <w:rsid w:val="00BF13DA"/>
    <w:rsid w:val="00BF2522"/>
    <w:rsid w:val="00BF27BB"/>
    <w:rsid w:val="00BF3F21"/>
    <w:rsid w:val="00BF4304"/>
    <w:rsid w:val="00BF44CE"/>
    <w:rsid w:val="00BF4B5D"/>
    <w:rsid w:val="00BF50A5"/>
    <w:rsid w:val="00BF5D9A"/>
    <w:rsid w:val="00BF6A2A"/>
    <w:rsid w:val="00BF6B27"/>
    <w:rsid w:val="00BF6DD9"/>
    <w:rsid w:val="00BF7847"/>
    <w:rsid w:val="00BF7A7A"/>
    <w:rsid w:val="00BF7E21"/>
    <w:rsid w:val="00C0111C"/>
    <w:rsid w:val="00C01474"/>
    <w:rsid w:val="00C02051"/>
    <w:rsid w:val="00C037B6"/>
    <w:rsid w:val="00C03974"/>
    <w:rsid w:val="00C05487"/>
    <w:rsid w:val="00C06FAB"/>
    <w:rsid w:val="00C07545"/>
    <w:rsid w:val="00C07CA7"/>
    <w:rsid w:val="00C10FA5"/>
    <w:rsid w:val="00C11470"/>
    <w:rsid w:val="00C1183A"/>
    <w:rsid w:val="00C12113"/>
    <w:rsid w:val="00C147BC"/>
    <w:rsid w:val="00C15BAD"/>
    <w:rsid w:val="00C16085"/>
    <w:rsid w:val="00C17354"/>
    <w:rsid w:val="00C17E15"/>
    <w:rsid w:val="00C209BF"/>
    <w:rsid w:val="00C20A4A"/>
    <w:rsid w:val="00C21E8C"/>
    <w:rsid w:val="00C228C8"/>
    <w:rsid w:val="00C229A8"/>
    <w:rsid w:val="00C239B1"/>
    <w:rsid w:val="00C23A38"/>
    <w:rsid w:val="00C23BB7"/>
    <w:rsid w:val="00C24594"/>
    <w:rsid w:val="00C24C14"/>
    <w:rsid w:val="00C2519A"/>
    <w:rsid w:val="00C25FC2"/>
    <w:rsid w:val="00C26916"/>
    <w:rsid w:val="00C27929"/>
    <w:rsid w:val="00C27E12"/>
    <w:rsid w:val="00C304B9"/>
    <w:rsid w:val="00C30AC2"/>
    <w:rsid w:val="00C30DCD"/>
    <w:rsid w:val="00C312DA"/>
    <w:rsid w:val="00C31487"/>
    <w:rsid w:val="00C315A1"/>
    <w:rsid w:val="00C31983"/>
    <w:rsid w:val="00C31FD6"/>
    <w:rsid w:val="00C330CD"/>
    <w:rsid w:val="00C34CB5"/>
    <w:rsid w:val="00C35630"/>
    <w:rsid w:val="00C35D56"/>
    <w:rsid w:val="00C3617B"/>
    <w:rsid w:val="00C36229"/>
    <w:rsid w:val="00C364F8"/>
    <w:rsid w:val="00C371C4"/>
    <w:rsid w:val="00C37DEC"/>
    <w:rsid w:val="00C40790"/>
    <w:rsid w:val="00C41ACE"/>
    <w:rsid w:val="00C42905"/>
    <w:rsid w:val="00C42E0D"/>
    <w:rsid w:val="00C435E6"/>
    <w:rsid w:val="00C438A8"/>
    <w:rsid w:val="00C442E1"/>
    <w:rsid w:val="00C4458F"/>
    <w:rsid w:val="00C45A0F"/>
    <w:rsid w:val="00C45DE9"/>
    <w:rsid w:val="00C46749"/>
    <w:rsid w:val="00C46B84"/>
    <w:rsid w:val="00C46D80"/>
    <w:rsid w:val="00C471B3"/>
    <w:rsid w:val="00C47539"/>
    <w:rsid w:val="00C4797D"/>
    <w:rsid w:val="00C5063C"/>
    <w:rsid w:val="00C513B9"/>
    <w:rsid w:val="00C517EB"/>
    <w:rsid w:val="00C52283"/>
    <w:rsid w:val="00C5362C"/>
    <w:rsid w:val="00C53753"/>
    <w:rsid w:val="00C53F11"/>
    <w:rsid w:val="00C54903"/>
    <w:rsid w:val="00C54B77"/>
    <w:rsid w:val="00C54D79"/>
    <w:rsid w:val="00C555E4"/>
    <w:rsid w:val="00C55CE6"/>
    <w:rsid w:val="00C5643C"/>
    <w:rsid w:val="00C5646A"/>
    <w:rsid w:val="00C56E76"/>
    <w:rsid w:val="00C60E4C"/>
    <w:rsid w:val="00C61013"/>
    <w:rsid w:val="00C616CF"/>
    <w:rsid w:val="00C61880"/>
    <w:rsid w:val="00C61C12"/>
    <w:rsid w:val="00C63622"/>
    <w:rsid w:val="00C63C29"/>
    <w:rsid w:val="00C63E6A"/>
    <w:rsid w:val="00C643E6"/>
    <w:rsid w:val="00C645E3"/>
    <w:rsid w:val="00C64BBF"/>
    <w:rsid w:val="00C651D5"/>
    <w:rsid w:val="00C66227"/>
    <w:rsid w:val="00C6655C"/>
    <w:rsid w:val="00C67A5F"/>
    <w:rsid w:val="00C67CA8"/>
    <w:rsid w:val="00C70904"/>
    <w:rsid w:val="00C70BA4"/>
    <w:rsid w:val="00C710CA"/>
    <w:rsid w:val="00C717C7"/>
    <w:rsid w:val="00C71F21"/>
    <w:rsid w:val="00C727AE"/>
    <w:rsid w:val="00C72AAB"/>
    <w:rsid w:val="00C72B0A"/>
    <w:rsid w:val="00C72F63"/>
    <w:rsid w:val="00C73055"/>
    <w:rsid w:val="00C737B7"/>
    <w:rsid w:val="00C75259"/>
    <w:rsid w:val="00C7626D"/>
    <w:rsid w:val="00C762B7"/>
    <w:rsid w:val="00C768E5"/>
    <w:rsid w:val="00C76D48"/>
    <w:rsid w:val="00C7754F"/>
    <w:rsid w:val="00C8016E"/>
    <w:rsid w:val="00C8039D"/>
    <w:rsid w:val="00C80631"/>
    <w:rsid w:val="00C807D4"/>
    <w:rsid w:val="00C81064"/>
    <w:rsid w:val="00C8181F"/>
    <w:rsid w:val="00C81980"/>
    <w:rsid w:val="00C82014"/>
    <w:rsid w:val="00C8546E"/>
    <w:rsid w:val="00C85584"/>
    <w:rsid w:val="00C85604"/>
    <w:rsid w:val="00C85712"/>
    <w:rsid w:val="00C8646A"/>
    <w:rsid w:val="00C870EB"/>
    <w:rsid w:val="00C8774F"/>
    <w:rsid w:val="00C914CF"/>
    <w:rsid w:val="00C92112"/>
    <w:rsid w:val="00C92326"/>
    <w:rsid w:val="00C92725"/>
    <w:rsid w:val="00C92B56"/>
    <w:rsid w:val="00C93A0E"/>
    <w:rsid w:val="00C95B1F"/>
    <w:rsid w:val="00C9616D"/>
    <w:rsid w:val="00C96E6F"/>
    <w:rsid w:val="00C97C36"/>
    <w:rsid w:val="00CA0112"/>
    <w:rsid w:val="00CA065A"/>
    <w:rsid w:val="00CA1A0F"/>
    <w:rsid w:val="00CA1ACB"/>
    <w:rsid w:val="00CA2FF5"/>
    <w:rsid w:val="00CA322C"/>
    <w:rsid w:val="00CA3523"/>
    <w:rsid w:val="00CA3623"/>
    <w:rsid w:val="00CA3B7B"/>
    <w:rsid w:val="00CA4259"/>
    <w:rsid w:val="00CA4AE1"/>
    <w:rsid w:val="00CA55AB"/>
    <w:rsid w:val="00CA65E9"/>
    <w:rsid w:val="00CA6E25"/>
    <w:rsid w:val="00CA7353"/>
    <w:rsid w:val="00CA767E"/>
    <w:rsid w:val="00CA7BF4"/>
    <w:rsid w:val="00CB0158"/>
    <w:rsid w:val="00CB0339"/>
    <w:rsid w:val="00CB0806"/>
    <w:rsid w:val="00CB0834"/>
    <w:rsid w:val="00CB09C4"/>
    <w:rsid w:val="00CB121C"/>
    <w:rsid w:val="00CB21BF"/>
    <w:rsid w:val="00CB5C18"/>
    <w:rsid w:val="00CB66B6"/>
    <w:rsid w:val="00CC0708"/>
    <w:rsid w:val="00CC0C3C"/>
    <w:rsid w:val="00CC0DFF"/>
    <w:rsid w:val="00CC0EDA"/>
    <w:rsid w:val="00CC104B"/>
    <w:rsid w:val="00CC1067"/>
    <w:rsid w:val="00CC1B09"/>
    <w:rsid w:val="00CC251A"/>
    <w:rsid w:val="00CC262E"/>
    <w:rsid w:val="00CC35F8"/>
    <w:rsid w:val="00CC3636"/>
    <w:rsid w:val="00CC3B9D"/>
    <w:rsid w:val="00CC4D5A"/>
    <w:rsid w:val="00CC5B0C"/>
    <w:rsid w:val="00CC63E1"/>
    <w:rsid w:val="00CC6AB4"/>
    <w:rsid w:val="00CC6D9C"/>
    <w:rsid w:val="00CC74C8"/>
    <w:rsid w:val="00CC783B"/>
    <w:rsid w:val="00CC7CCE"/>
    <w:rsid w:val="00CC7E70"/>
    <w:rsid w:val="00CD09C1"/>
    <w:rsid w:val="00CD13FC"/>
    <w:rsid w:val="00CD16AD"/>
    <w:rsid w:val="00CD1A36"/>
    <w:rsid w:val="00CD2303"/>
    <w:rsid w:val="00CD26B3"/>
    <w:rsid w:val="00CD285A"/>
    <w:rsid w:val="00CD288B"/>
    <w:rsid w:val="00CD2AB5"/>
    <w:rsid w:val="00CD2F9B"/>
    <w:rsid w:val="00CD3658"/>
    <w:rsid w:val="00CD436C"/>
    <w:rsid w:val="00CD4D2C"/>
    <w:rsid w:val="00CD4D41"/>
    <w:rsid w:val="00CD521C"/>
    <w:rsid w:val="00CD57C5"/>
    <w:rsid w:val="00CD748B"/>
    <w:rsid w:val="00CE108E"/>
    <w:rsid w:val="00CE184C"/>
    <w:rsid w:val="00CE1B9C"/>
    <w:rsid w:val="00CE1F94"/>
    <w:rsid w:val="00CE2923"/>
    <w:rsid w:val="00CE3971"/>
    <w:rsid w:val="00CE40E0"/>
    <w:rsid w:val="00CE4AF7"/>
    <w:rsid w:val="00CE4F76"/>
    <w:rsid w:val="00CE4FA0"/>
    <w:rsid w:val="00CE5520"/>
    <w:rsid w:val="00CE569A"/>
    <w:rsid w:val="00CE5EAA"/>
    <w:rsid w:val="00CE5EE4"/>
    <w:rsid w:val="00CE63E0"/>
    <w:rsid w:val="00CE6847"/>
    <w:rsid w:val="00CE6D18"/>
    <w:rsid w:val="00CE72E0"/>
    <w:rsid w:val="00CE77D7"/>
    <w:rsid w:val="00CE7957"/>
    <w:rsid w:val="00CE7BEA"/>
    <w:rsid w:val="00CE7E3E"/>
    <w:rsid w:val="00CE7FA2"/>
    <w:rsid w:val="00CF1BDD"/>
    <w:rsid w:val="00CF1C71"/>
    <w:rsid w:val="00CF42CE"/>
    <w:rsid w:val="00CF4580"/>
    <w:rsid w:val="00CF49EE"/>
    <w:rsid w:val="00CF51D0"/>
    <w:rsid w:val="00CF5265"/>
    <w:rsid w:val="00CF54CE"/>
    <w:rsid w:val="00CF5795"/>
    <w:rsid w:val="00CF5A19"/>
    <w:rsid w:val="00CF5FCD"/>
    <w:rsid w:val="00CF615A"/>
    <w:rsid w:val="00CF654A"/>
    <w:rsid w:val="00CF67B8"/>
    <w:rsid w:val="00CF6AA9"/>
    <w:rsid w:val="00CF6BDD"/>
    <w:rsid w:val="00CF7EF9"/>
    <w:rsid w:val="00D00425"/>
    <w:rsid w:val="00D005A9"/>
    <w:rsid w:val="00D00A5A"/>
    <w:rsid w:val="00D01AA9"/>
    <w:rsid w:val="00D02098"/>
    <w:rsid w:val="00D02777"/>
    <w:rsid w:val="00D02EA8"/>
    <w:rsid w:val="00D03A80"/>
    <w:rsid w:val="00D03CF8"/>
    <w:rsid w:val="00D044F1"/>
    <w:rsid w:val="00D04DA0"/>
    <w:rsid w:val="00D058E0"/>
    <w:rsid w:val="00D07014"/>
    <w:rsid w:val="00D074C0"/>
    <w:rsid w:val="00D1084F"/>
    <w:rsid w:val="00D10FE5"/>
    <w:rsid w:val="00D11042"/>
    <w:rsid w:val="00D112BD"/>
    <w:rsid w:val="00D12202"/>
    <w:rsid w:val="00D122EE"/>
    <w:rsid w:val="00D13434"/>
    <w:rsid w:val="00D1380F"/>
    <w:rsid w:val="00D149E0"/>
    <w:rsid w:val="00D151B2"/>
    <w:rsid w:val="00D1521C"/>
    <w:rsid w:val="00D1630D"/>
    <w:rsid w:val="00D164D3"/>
    <w:rsid w:val="00D16D33"/>
    <w:rsid w:val="00D173E1"/>
    <w:rsid w:val="00D20315"/>
    <w:rsid w:val="00D21DC3"/>
    <w:rsid w:val="00D22D7F"/>
    <w:rsid w:val="00D243E7"/>
    <w:rsid w:val="00D2462C"/>
    <w:rsid w:val="00D24892"/>
    <w:rsid w:val="00D24BCB"/>
    <w:rsid w:val="00D256E4"/>
    <w:rsid w:val="00D26519"/>
    <w:rsid w:val="00D27245"/>
    <w:rsid w:val="00D274FE"/>
    <w:rsid w:val="00D27EC2"/>
    <w:rsid w:val="00D300D7"/>
    <w:rsid w:val="00D30110"/>
    <w:rsid w:val="00D30FCA"/>
    <w:rsid w:val="00D313A0"/>
    <w:rsid w:val="00D315C3"/>
    <w:rsid w:val="00D320C4"/>
    <w:rsid w:val="00D32576"/>
    <w:rsid w:val="00D32919"/>
    <w:rsid w:val="00D32F4D"/>
    <w:rsid w:val="00D33845"/>
    <w:rsid w:val="00D3454F"/>
    <w:rsid w:val="00D36C38"/>
    <w:rsid w:val="00D37514"/>
    <w:rsid w:val="00D40432"/>
    <w:rsid w:val="00D4290D"/>
    <w:rsid w:val="00D43213"/>
    <w:rsid w:val="00D43D9C"/>
    <w:rsid w:val="00D45798"/>
    <w:rsid w:val="00D469AA"/>
    <w:rsid w:val="00D470B1"/>
    <w:rsid w:val="00D47121"/>
    <w:rsid w:val="00D505DF"/>
    <w:rsid w:val="00D51F3A"/>
    <w:rsid w:val="00D521FD"/>
    <w:rsid w:val="00D52E98"/>
    <w:rsid w:val="00D53E81"/>
    <w:rsid w:val="00D54A8F"/>
    <w:rsid w:val="00D5524B"/>
    <w:rsid w:val="00D55569"/>
    <w:rsid w:val="00D5684C"/>
    <w:rsid w:val="00D56BA4"/>
    <w:rsid w:val="00D56E57"/>
    <w:rsid w:val="00D57C31"/>
    <w:rsid w:val="00D60B2E"/>
    <w:rsid w:val="00D60CEC"/>
    <w:rsid w:val="00D60FC1"/>
    <w:rsid w:val="00D6150C"/>
    <w:rsid w:val="00D615E0"/>
    <w:rsid w:val="00D620E0"/>
    <w:rsid w:val="00D623F0"/>
    <w:rsid w:val="00D62A1C"/>
    <w:rsid w:val="00D63C6F"/>
    <w:rsid w:val="00D6423E"/>
    <w:rsid w:val="00D643E8"/>
    <w:rsid w:val="00D64B7A"/>
    <w:rsid w:val="00D65408"/>
    <w:rsid w:val="00D65B63"/>
    <w:rsid w:val="00D66080"/>
    <w:rsid w:val="00D6650C"/>
    <w:rsid w:val="00D67766"/>
    <w:rsid w:val="00D67D9C"/>
    <w:rsid w:val="00D70075"/>
    <w:rsid w:val="00D70BD6"/>
    <w:rsid w:val="00D70FAB"/>
    <w:rsid w:val="00D71213"/>
    <w:rsid w:val="00D719D3"/>
    <w:rsid w:val="00D73405"/>
    <w:rsid w:val="00D73F82"/>
    <w:rsid w:val="00D74FD4"/>
    <w:rsid w:val="00D755F8"/>
    <w:rsid w:val="00D7577D"/>
    <w:rsid w:val="00D76081"/>
    <w:rsid w:val="00D76433"/>
    <w:rsid w:val="00D76B6D"/>
    <w:rsid w:val="00D7721C"/>
    <w:rsid w:val="00D77B40"/>
    <w:rsid w:val="00D8051D"/>
    <w:rsid w:val="00D80AAD"/>
    <w:rsid w:val="00D82431"/>
    <w:rsid w:val="00D8433B"/>
    <w:rsid w:val="00D84554"/>
    <w:rsid w:val="00D847E7"/>
    <w:rsid w:val="00D85267"/>
    <w:rsid w:val="00D854F7"/>
    <w:rsid w:val="00D8684A"/>
    <w:rsid w:val="00D86D84"/>
    <w:rsid w:val="00D86E12"/>
    <w:rsid w:val="00D87476"/>
    <w:rsid w:val="00D8769B"/>
    <w:rsid w:val="00D90042"/>
    <w:rsid w:val="00D903C5"/>
    <w:rsid w:val="00D91382"/>
    <w:rsid w:val="00D91B81"/>
    <w:rsid w:val="00D92311"/>
    <w:rsid w:val="00D92D94"/>
    <w:rsid w:val="00D934B6"/>
    <w:rsid w:val="00D93B32"/>
    <w:rsid w:val="00D93F20"/>
    <w:rsid w:val="00D94104"/>
    <w:rsid w:val="00D95684"/>
    <w:rsid w:val="00D959E4"/>
    <w:rsid w:val="00D97497"/>
    <w:rsid w:val="00DA1874"/>
    <w:rsid w:val="00DA1C2A"/>
    <w:rsid w:val="00DA1C55"/>
    <w:rsid w:val="00DA3957"/>
    <w:rsid w:val="00DA5A37"/>
    <w:rsid w:val="00DA5BE2"/>
    <w:rsid w:val="00DA5F89"/>
    <w:rsid w:val="00DA6E32"/>
    <w:rsid w:val="00DA6EDA"/>
    <w:rsid w:val="00DB032D"/>
    <w:rsid w:val="00DB11D2"/>
    <w:rsid w:val="00DB22C3"/>
    <w:rsid w:val="00DB3552"/>
    <w:rsid w:val="00DB4209"/>
    <w:rsid w:val="00DB4296"/>
    <w:rsid w:val="00DB45AE"/>
    <w:rsid w:val="00DB46B5"/>
    <w:rsid w:val="00DB50AC"/>
    <w:rsid w:val="00DB55DF"/>
    <w:rsid w:val="00DB5C01"/>
    <w:rsid w:val="00DB5FDC"/>
    <w:rsid w:val="00DB72AF"/>
    <w:rsid w:val="00DC0860"/>
    <w:rsid w:val="00DC127E"/>
    <w:rsid w:val="00DC310E"/>
    <w:rsid w:val="00DC3C98"/>
    <w:rsid w:val="00DC42F5"/>
    <w:rsid w:val="00DC43E1"/>
    <w:rsid w:val="00DC473D"/>
    <w:rsid w:val="00DC4EA6"/>
    <w:rsid w:val="00DC584B"/>
    <w:rsid w:val="00DC5B59"/>
    <w:rsid w:val="00DC5DE7"/>
    <w:rsid w:val="00DC6560"/>
    <w:rsid w:val="00DC67E1"/>
    <w:rsid w:val="00DC6FA5"/>
    <w:rsid w:val="00DC7349"/>
    <w:rsid w:val="00DC7CFB"/>
    <w:rsid w:val="00DD008C"/>
    <w:rsid w:val="00DD04D7"/>
    <w:rsid w:val="00DD093A"/>
    <w:rsid w:val="00DD0CD6"/>
    <w:rsid w:val="00DD1474"/>
    <w:rsid w:val="00DD2795"/>
    <w:rsid w:val="00DD2FE0"/>
    <w:rsid w:val="00DD3925"/>
    <w:rsid w:val="00DD3D29"/>
    <w:rsid w:val="00DD3DCE"/>
    <w:rsid w:val="00DD57EA"/>
    <w:rsid w:val="00DD6413"/>
    <w:rsid w:val="00DD6494"/>
    <w:rsid w:val="00DD6969"/>
    <w:rsid w:val="00DE0633"/>
    <w:rsid w:val="00DE15D6"/>
    <w:rsid w:val="00DE226F"/>
    <w:rsid w:val="00DE245D"/>
    <w:rsid w:val="00DE3102"/>
    <w:rsid w:val="00DE3E0B"/>
    <w:rsid w:val="00DE41CB"/>
    <w:rsid w:val="00DE4A2B"/>
    <w:rsid w:val="00DE64E5"/>
    <w:rsid w:val="00DE6543"/>
    <w:rsid w:val="00DE65D8"/>
    <w:rsid w:val="00DE6BE4"/>
    <w:rsid w:val="00DE7766"/>
    <w:rsid w:val="00DE784C"/>
    <w:rsid w:val="00DE7FC3"/>
    <w:rsid w:val="00DF0867"/>
    <w:rsid w:val="00DF0AB4"/>
    <w:rsid w:val="00DF0AEC"/>
    <w:rsid w:val="00DF0D48"/>
    <w:rsid w:val="00DF16E0"/>
    <w:rsid w:val="00DF1B86"/>
    <w:rsid w:val="00DF1FAC"/>
    <w:rsid w:val="00DF448E"/>
    <w:rsid w:val="00DF51C7"/>
    <w:rsid w:val="00DF5A49"/>
    <w:rsid w:val="00DF5B94"/>
    <w:rsid w:val="00DF7425"/>
    <w:rsid w:val="00DF7A8B"/>
    <w:rsid w:val="00E003E0"/>
    <w:rsid w:val="00E01CBB"/>
    <w:rsid w:val="00E021DE"/>
    <w:rsid w:val="00E0290C"/>
    <w:rsid w:val="00E03B81"/>
    <w:rsid w:val="00E04577"/>
    <w:rsid w:val="00E05347"/>
    <w:rsid w:val="00E05435"/>
    <w:rsid w:val="00E05831"/>
    <w:rsid w:val="00E05C3C"/>
    <w:rsid w:val="00E06AB0"/>
    <w:rsid w:val="00E06B99"/>
    <w:rsid w:val="00E10229"/>
    <w:rsid w:val="00E103AA"/>
    <w:rsid w:val="00E107BD"/>
    <w:rsid w:val="00E10CBB"/>
    <w:rsid w:val="00E1148D"/>
    <w:rsid w:val="00E117E8"/>
    <w:rsid w:val="00E12C39"/>
    <w:rsid w:val="00E1699E"/>
    <w:rsid w:val="00E17E8F"/>
    <w:rsid w:val="00E20302"/>
    <w:rsid w:val="00E20C92"/>
    <w:rsid w:val="00E20D40"/>
    <w:rsid w:val="00E21006"/>
    <w:rsid w:val="00E21681"/>
    <w:rsid w:val="00E2246D"/>
    <w:rsid w:val="00E229C5"/>
    <w:rsid w:val="00E23296"/>
    <w:rsid w:val="00E26124"/>
    <w:rsid w:val="00E27AF5"/>
    <w:rsid w:val="00E27CA8"/>
    <w:rsid w:val="00E27DA0"/>
    <w:rsid w:val="00E3020A"/>
    <w:rsid w:val="00E30887"/>
    <w:rsid w:val="00E3089A"/>
    <w:rsid w:val="00E316B8"/>
    <w:rsid w:val="00E328FF"/>
    <w:rsid w:val="00E330F9"/>
    <w:rsid w:val="00E3322B"/>
    <w:rsid w:val="00E33632"/>
    <w:rsid w:val="00E33A30"/>
    <w:rsid w:val="00E34171"/>
    <w:rsid w:val="00E341BF"/>
    <w:rsid w:val="00E346EE"/>
    <w:rsid w:val="00E3525C"/>
    <w:rsid w:val="00E35482"/>
    <w:rsid w:val="00E35540"/>
    <w:rsid w:val="00E35F12"/>
    <w:rsid w:val="00E360EA"/>
    <w:rsid w:val="00E365F2"/>
    <w:rsid w:val="00E41AD4"/>
    <w:rsid w:val="00E41B20"/>
    <w:rsid w:val="00E42642"/>
    <w:rsid w:val="00E42851"/>
    <w:rsid w:val="00E43643"/>
    <w:rsid w:val="00E43876"/>
    <w:rsid w:val="00E443FE"/>
    <w:rsid w:val="00E44593"/>
    <w:rsid w:val="00E44D88"/>
    <w:rsid w:val="00E44E68"/>
    <w:rsid w:val="00E45269"/>
    <w:rsid w:val="00E452D0"/>
    <w:rsid w:val="00E46D7E"/>
    <w:rsid w:val="00E475A0"/>
    <w:rsid w:val="00E47947"/>
    <w:rsid w:val="00E501D2"/>
    <w:rsid w:val="00E5062A"/>
    <w:rsid w:val="00E506D1"/>
    <w:rsid w:val="00E519C8"/>
    <w:rsid w:val="00E52E4F"/>
    <w:rsid w:val="00E5356C"/>
    <w:rsid w:val="00E555B6"/>
    <w:rsid w:val="00E55EF3"/>
    <w:rsid w:val="00E563B3"/>
    <w:rsid w:val="00E577F0"/>
    <w:rsid w:val="00E608CC"/>
    <w:rsid w:val="00E60AFF"/>
    <w:rsid w:val="00E60B33"/>
    <w:rsid w:val="00E61066"/>
    <w:rsid w:val="00E623BC"/>
    <w:rsid w:val="00E631A8"/>
    <w:rsid w:val="00E6480F"/>
    <w:rsid w:val="00E64E63"/>
    <w:rsid w:val="00E652E2"/>
    <w:rsid w:val="00E65DDE"/>
    <w:rsid w:val="00E660B5"/>
    <w:rsid w:val="00E665AE"/>
    <w:rsid w:val="00E66EBE"/>
    <w:rsid w:val="00E66F7A"/>
    <w:rsid w:val="00E674D7"/>
    <w:rsid w:val="00E67B00"/>
    <w:rsid w:val="00E7011F"/>
    <w:rsid w:val="00E70630"/>
    <w:rsid w:val="00E70BA5"/>
    <w:rsid w:val="00E71E5F"/>
    <w:rsid w:val="00E71E92"/>
    <w:rsid w:val="00E72F44"/>
    <w:rsid w:val="00E734A5"/>
    <w:rsid w:val="00E73E8D"/>
    <w:rsid w:val="00E755B3"/>
    <w:rsid w:val="00E760CB"/>
    <w:rsid w:val="00E76A56"/>
    <w:rsid w:val="00E7705B"/>
    <w:rsid w:val="00E77513"/>
    <w:rsid w:val="00E77877"/>
    <w:rsid w:val="00E8045C"/>
    <w:rsid w:val="00E82C3D"/>
    <w:rsid w:val="00E82C73"/>
    <w:rsid w:val="00E8395A"/>
    <w:rsid w:val="00E843C4"/>
    <w:rsid w:val="00E84A2B"/>
    <w:rsid w:val="00E84F5F"/>
    <w:rsid w:val="00E86FB0"/>
    <w:rsid w:val="00E87730"/>
    <w:rsid w:val="00E8777B"/>
    <w:rsid w:val="00E87D6C"/>
    <w:rsid w:val="00E9034D"/>
    <w:rsid w:val="00E9377F"/>
    <w:rsid w:val="00E93B8C"/>
    <w:rsid w:val="00E961C0"/>
    <w:rsid w:val="00E9798B"/>
    <w:rsid w:val="00EA0172"/>
    <w:rsid w:val="00EA0B0B"/>
    <w:rsid w:val="00EA0CDD"/>
    <w:rsid w:val="00EA1DB1"/>
    <w:rsid w:val="00EA225F"/>
    <w:rsid w:val="00EA257A"/>
    <w:rsid w:val="00EA27F7"/>
    <w:rsid w:val="00EA30CF"/>
    <w:rsid w:val="00EA315B"/>
    <w:rsid w:val="00EA35C3"/>
    <w:rsid w:val="00EA42D7"/>
    <w:rsid w:val="00EA6442"/>
    <w:rsid w:val="00EA7D07"/>
    <w:rsid w:val="00EB0085"/>
    <w:rsid w:val="00EB02C4"/>
    <w:rsid w:val="00EB0C4E"/>
    <w:rsid w:val="00EB1217"/>
    <w:rsid w:val="00EB198E"/>
    <w:rsid w:val="00EB1C4D"/>
    <w:rsid w:val="00EB277C"/>
    <w:rsid w:val="00EB4C49"/>
    <w:rsid w:val="00EB5218"/>
    <w:rsid w:val="00EB59D7"/>
    <w:rsid w:val="00EB7D2E"/>
    <w:rsid w:val="00EC0205"/>
    <w:rsid w:val="00EC033E"/>
    <w:rsid w:val="00EC14B6"/>
    <w:rsid w:val="00EC1DD4"/>
    <w:rsid w:val="00EC28A2"/>
    <w:rsid w:val="00EC2BAC"/>
    <w:rsid w:val="00EC3BEA"/>
    <w:rsid w:val="00EC43DF"/>
    <w:rsid w:val="00EC78F3"/>
    <w:rsid w:val="00ED0C89"/>
    <w:rsid w:val="00ED102E"/>
    <w:rsid w:val="00ED24AF"/>
    <w:rsid w:val="00ED29CA"/>
    <w:rsid w:val="00ED5D24"/>
    <w:rsid w:val="00ED5D98"/>
    <w:rsid w:val="00ED6B2E"/>
    <w:rsid w:val="00ED76AB"/>
    <w:rsid w:val="00EE407F"/>
    <w:rsid w:val="00EE4A91"/>
    <w:rsid w:val="00EE4E4E"/>
    <w:rsid w:val="00EE6001"/>
    <w:rsid w:val="00EE6598"/>
    <w:rsid w:val="00EE6F9B"/>
    <w:rsid w:val="00EE7384"/>
    <w:rsid w:val="00EE749E"/>
    <w:rsid w:val="00EF0C46"/>
    <w:rsid w:val="00EF0FC4"/>
    <w:rsid w:val="00EF31C0"/>
    <w:rsid w:val="00EF343C"/>
    <w:rsid w:val="00EF530B"/>
    <w:rsid w:val="00EF5C73"/>
    <w:rsid w:val="00EF69E4"/>
    <w:rsid w:val="00EF745A"/>
    <w:rsid w:val="00EF7F20"/>
    <w:rsid w:val="00F002A4"/>
    <w:rsid w:val="00F01268"/>
    <w:rsid w:val="00F020A7"/>
    <w:rsid w:val="00F03B4D"/>
    <w:rsid w:val="00F03D31"/>
    <w:rsid w:val="00F06541"/>
    <w:rsid w:val="00F06770"/>
    <w:rsid w:val="00F067DA"/>
    <w:rsid w:val="00F06B21"/>
    <w:rsid w:val="00F06DAE"/>
    <w:rsid w:val="00F0795E"/>
    <w:rsid w:val="00F102A7"/>
    <w:rsid w:val="00F106EC"/>
    <w:rsid w:val="00F1136E"/>
    <w:rsid w:val="00F11E50"/>
    <w:rsid w:val="00F12E20"/>
    <w:rsid w:val="00F13220"/>
    <w:rsid w:val="00F139D4"/>
    <w:rsid w:val="00F14251"/>
    <w:rsid w:val="00F146CF"/>
    <w:rsid w:val="00F14C44"/>
    <w:rsid w:val="00F14E71"/>
    <w:rsid w:val="00F14FE6"/>
    <w:rsid w:val="00F15FCE"/>
    <w:rsid w:val="00F161DA"/>
    <w:rsid w:val="00F170CF"/>
    <w:rsid w:val="00F20B9D"/>
    <w:rsid w:val="00F20C69"/>
    <w:rsid w:val="00F20D12"/>
    <w:rsid w:val="00F20E6C"/>
    <w:rsid w:val="00F20ED2"/>
    <w:rsid w:val="00F21251"/>
    <w:rsid w:val="00F218BD"/>
    <w:rsid w:val="00F21F25"/>
    <w:rsid w:val="00F22F69"/>
    <w:rsid w:val="00F252B0"/>
    <w:rsid w:val="00F25E7B"/>
    <w:rsid w:val="00F25F92"/>
    <w:rsid w:val="00F269F1"/>
    <w:rsid w:val="00F26B61"/>
    <w:rsid w:val="00F2783A"/>
    <w:rsid w:val="00F30058"/>
    <w:rsid w:val="00F300EC"/>
    <w:rsid w:val="00F30A46"/>
    <w:rsid w:val="00F30DAA"/>
    <w:rsid w:val="00F310B3"/>
    <w:rsid w:val="00F31239"/>
    <w:rsid w:val="00F3174B"/>
    <w:rsid w:val="00F31F41"/>
    <w:rsid w:val="00F33A6D"/>
    <w:rsid w:val="00F3455D"/>
    <w:rsid w:val="00F350FA"/>
    <w:rsid w:val="00F36726"/>
    <w:rsid w:val="00F36770"/>
    <w:rsid w:val="00F37196"/>
    <w:rsid w:val="00F3728B"/>
    <w:rsid w:val="00F40166"/>
    <w:rsid w:val="00F40E25"/>
    <w:rsid w:val="00F415F7"/>
    <w:rsid w:val="00F41D69"/>
    <w:rsid w:val="00F41E2C"/>
    <w:rsid w:val="00F429D9"/>
    <w:rsid w:val="00F42E77"/>
    <w:rsid w:val="00F45272"/>
    <w:rsid w:val="00F45938"/>
    <w:rsid w:val="00F46338"/>
    <w:rsid w:val="00F46AC8"/>
    <w:rsid w:val="00F4729A"/>
    <w:rsid w:val="00F50061"/>
    <w:rsid w:val="00F50F22"/>
    <w:rsid w:val="00F52254"/>
    <w:rsid w:val="00F52AC2"/>
    <w:rsid w:val="00F5350E"/>
    <w:rsid w:val="00F53BC9"/>
    <w:rsid w:val="00F549F0"/>
    <w:rsid w:val="00F55012"/>
    <w:rsid w:val="00F556B2"/>
    <w:rsid w:val="00F56325"/>
    <w:rsid w:val="00F5648E"/>
    <w:rsid w:val="00F57163"/>
    <w:rsid w:val="00F604B4"/>
    <w:rsid w:val="00F60509"/>
    <w:rsid w:val="00F6071B"/>
    <w:rsid w:val="00F60C99"/>
    <w:rsid w:val="00F6143D"/>
    <w:rsid w:val="00F61576"/>
    <w:rsid w:val="00F61663"/>
    <w:rsid w:val="00F617D8"/>
    <w:rsid w:val="00F618D2"/>
    <w:rsid w:val="00F62F96"/>
    <w:rsid w:val="00F63ABE"/>
    <w:rsid w:val="00F64028"/>
    <w:rsid w:val="00F6435F"/>
    <w:rsid w:val="00F6636D"/>
    <w:rsid w:val="00F666BE"/>
    <w:rsid w:val="00F672EF"/>
    <w:rsid w:val="00F71256"/>
    <w:rsid w:val="00F71BFB"/>
    <w:rsid w:val="00F71C41"/>
    <w:rsid w:val="00F721B9"/>
    <w:rsid w:val="00F735C5"/>
    <w:rsid w:val="00F735DF"/>
    <w:rsid w:val="00F73D89"/>
    <w:rsid w:val="00F76034"/>
    <w:rsid w:val="00F76174"/>
    <w:rsid w:val="00F76CE1"/>
    <w:rsid w:val="00F76D43"/>
    <w:rsid w:val="00F80179"/>
    <w:rsid w:val="00F80E3C"/>
    <w:rsid w:val="00F81C33"/>
    <w:rsid w:val="00F823A0"/>
    <w:rsid w:val="00F829B6"/>
    <w:rsid w:val="00F82DDB"/>
    <w:rsid w:val="00F834E6"/>
    <w:rsid w:val="00F83FA0"/>
    <w:rsid w:val="00F84685"/>
    <w:rsid w:val="00F84803"/>
    <w:rsid w:val="00F86C11"/>
    <w:rsid w:val="00F873FD"/>
    <w:rsid w:val="00F900E8"/>
    <w:rsid w:val="00F9093B"/>
    <w:rsid w:val="00F91956"/>
    <w:rsid w:val="00F9251C"/>
    <w:rsid w:val="00F936B9"/>
    <w:rsid w:val="00F95520"/>
    <w:rsid w:val="00F968C2"/>
    <w:rsid w:val="00F976E5"/>
    <w:rsid w:val="00FA0835"/>
    <w:rsid w:val="00FA0994"/>
    <w:rsid w:val="00FA2ACB"/>
    <w:rsid w:val="00FA344D"/>
    <w:rsid w:val="00FA35DF"/>
    <w:rsid w:val="00FA3722"/>
    <w:rsid w:val="00FA376A"/>
    <w:rsid w:val="00FA40D3"/>
    <w:rsid w:val="00FA4581"/>
    <w:rsid w:val="00FA621B"/>
    <w:rsid w:val="00FA721C"/>
    <w:rsid w:val="00FA79D3"/>
    <w:rsid w:val="00FB03D4"/>
    <w:rsid w:val="00FB1582"/>
    <w:rsid w:val="00FB1C97"/>
    <w:rsid w:val="00FB22ED"/>
    <w:rsid w:val="00FB2AB4"/>
    <w:rsid w:val="00FB2E93"/>
    <w:rsid w:val="00FB2EC1"/>
    <w:rsid w:val="00FB31B3"/>
    <w:rsid w:val="00FB34F5"/>
    <w:rsid w:val="00FB3A76"/>
    <w:rsid w:val="00FB4F3A"/>
    <w:rsid w:val="00FB5022"/>
    <w:rsid w:val="00FB5B8C"/>
    <w:rsid w:val="00FB6A72"/>
    <w:rsid w:val="00FB6C9C"/>
    <w:rsid w:val="00FB7B6D"/>
    <w:rsid w:val="00FC0145"/>
    <w:rsid w:val="00FC1CB8"/>
    <w:rsid w:val="00FC247B"/>
    <w:rsid w:val="00FC2545"/>
    <w:rsid w:val="00FC2BDA"/>
    <w:rsid w:val="00FC3228"/>
    <w:rsid w:val="00FC3B96"/>
    <w:rsid w:val="00FC4232"/>
    <w:rsid w:val="00FC43BB"/>
    <w:rsid w:val="00FC6E1B"/>
    <w:rsid w:val="00FC7A01"/>
    <w:rsid w:val="00FD125E"/>
    <w:rsid w:val="00FD2235"/>
    <w:rsid w:val="00FD2B92"/>
    <w:rsid w:val="00FD37F1"/>
    <w:rsid w:val="00FD39BE"/>
    <w:rsid w:val="00FD3B29"/>
    <w:rsid w:val="00FD3BB0"/>
    <w:rsid w:val="00FD597C"/>
    <w:rsid w:val="00FD5A71"/>
    <w:rsid w:val="00FD5F52"/>
    <w:rsid w:val="00FD6438"/>
    <w:rsid w:val="00FD6BD2"/>
    <w:rsid w:val="00FE04CE"/>
    <w:rsid w:val="00FE0AB9"/>
    <w:rsid w:val="00FE0FEB"/>
    <w:rsid w:val="00FE282D"/>
    <w:rsid w:val="00FE2A6E"/>
    <w:rsid w:val="00FE2CA7"/>
    <w:rsid w:val="00FE372B"/>
    <w:rsid w:val="00FE54EB"/>
    <w:rsid w:val="00FE5551"/>
    <w:rsid w:val="00FE5931"/>
    <w:rsid w:val="00FE7321"/>
    <w:rsid w:val="00FE78EE"/>
    <w:rsid w:val="00FF1841"/>
    <w:rsid w:val="00FF1A8B"/>
    <w:rsid w:val="00FF1E5D"/>
    <w:rsid w:val="00FF1EA4"/>
    <w:rsid w:val="00FF2757"/>
    <w:rsid w:val="00FF49AA"/>
    <w:rsid w:val="00FF51D4"/>
    <w:rsid w:val="00FF548B"/>
    <w:rsid w:val="00FF58A0"/>
    <w:rsid w:val="00FF5AE5"/>
    <w:rsid w:val="00FF5F7B"/>
    <w:rsid w:val="00FF5FB0"/>
    <w:rsid w:val="00FF7AB5"/>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F0906"/>
  <w15:docId w15:val="{4F91AACF-4C34-4CA6-857D-510B6D15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pPr>
        <w:jc w:val="both"/>
      </w:pPr>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1B9"/>
    <w:rPr>
      <w:sz w:val="22"/>
      <w:szCs w:val="22"/>
    </w:rPr>
  </w:style>
  <w:style w:type="paragraph" w:styleId="Heading1">
    <w:name w:val="heading 1"/>
    <w:basedOn w:val="Normal"/>
    <w:next w:val="Normal"/>
    <w:link w:val="Heading1Char"/>
    <w:uiPriority w:val="9"/>
    <w:qFormat/>
    <w:locked/>
    <w:rsid w:val="00EF5C73"/>
    <w:pPr>
      <w:keepNext/>
      <w:spacing w:before="240" w:after="60"/>
      <w:outlineLvl w:val="0"/>
    </w:pPr>
    <w:rPr>
      <w:rFonts w:ascii="Arial" w:hAnsi="Arial" w:cs="Arial"/>
      <w:b/>
      <w:bCs/>
      <w:kern w:val="32"/>
      <w:sz w:val="32"/>
      <w:szCs w:val="32"/>
      <w:lang w:val="sq-AL"/>
    </w:rPr>
  </w:style>
  <w:style w:type="paragraph" w:styleId="Heading2">
    <w:name w:val="heading 2"/>
    <w:next w:val="Normal"/>
    <w:link w:val="Heading2Char"/>
    <w:uiPriority w:val="9"/>
    <w:unhideWhenUsed/>
    <w:qFormat/>
    <w:locked/>
    <w:rsid w:val="00AC65EB"/>
    <w:pPr>
      <w:keepNext/>
      <w:keepLines/>
      <w:spacing w:after="42"/>
      <w:ind w:left="10" w:right="-15" w:hanging="10"/>
      <w:jc w:val="center"/>
      <w:outlineLvl w:val="1"/>
    </w:pPr>
    <w:rPr>
      <w:rFonts w:ascii="Times New Roman" w:hAnsi="Times New Roman"/>
      <w:b/>
      <w:color w:val="000000"/>
      <w:sz w:val="26"/>
      <w:szCs w:val="22"/>
    </w:rPr>
  </w:style>
  <w:style w:type="paragraph" w:styleId="Heading3">
    <w:name w:val="heading 3"/>
    <w:basedOn w:val="Normal"/>
    <w:next w:val="Normal"/>
    <w:link w:val="Heading3Char"/>
    <w:uiPriority w:val="9"/>
    <w:unhideWhenUsed/>
    <w:qFormat/>
    <w:locked/>
    <w:rsid w:val="00AC65E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locked/>
    <w:rsid w:val="003C31F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895E4C"/>
    <w:pPr>
      <w:spacing w:before="240" w:after="60"/>
      <w:jc w:val="left"/>
      <w:outlineLvl w:val="4"/>
    </w:pPr>
    <w:rPr>
      <w:b/>
      <w:bCs/>
      <w:i/>
      <w:iCs/>
      <w:sz w:val="26"/>
      <w:szCs w:val="26"/>
      <w:lang w:val="sq-AL" w:eastAsia="sr-Latn-CS"/>
    </w:rPr>
  </w:style>
  <w:style w:type="paragraph" w:styleId="Heading6">
    <w:name w:val="heading 6"/>
    <w:basedOn w:val="Normal"/>
    <w:next w:val="Normal"/>
    <w:link w:val="Heading6Char"/>
    <w:unhideWhenUsed/>
    <w:qFormat/>
    <w:locked/>
    <w:rsid w:val="00895E4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5D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
    <w:basedOn w:val="Normal"/>
    <w:link w:val="ListParagraphChar"/>
    <w:uiPriority w:val="34"/>
    <w:qFormat/>
    <w:rsid w:val="00737F13"/>
    <w:pPr>
      <w:ind w:left="720"/>
      <w:contextualSpacing/>
    </w:pPr>
  </w:style>
  <w:style w:type="paragraph" w:customStyle="1" w:styleId="CharCharCharCharCharChar">
    <w:name w:val="Char Char Char Char Char Char"/>
    <w:basedOn w:val="Normal"/>
    <w:uiPriority w:val="99"/>
    <w:rsid w:val="00C53F11"/>
    <w:pPr>
      <w:spacing w:after="160" w:line="240" w:lineRule="exact"/>
    </w:pPr>
    <w:rPr>
      <w:rFonts w:ascii="Tahoma" w:hAnsi="Tahoma"/>
      <w:sz w:val="20"/>
      <w:szCs w:val="20"/>
    </w:rPr>
  </w:style>
  <w:style w:type="paragraph" w:customStyle="1" w:styleId="Style3">
    <w:name w:val="Style 3"/>
    <w:basedOn w:val="Normal"/>
    <w:uiPriority w:val="99"/>
    <w:rsid w:val="00BE66BA"/>
    <w:rPr>
      <w:rFonts w:ascii="Arial" w:hAnsi="Arial" w:cs="Arial"/>
      <w:noProof/>
      <w:color w:val="3366FF"/>
      <w:lang w:val="en-GB"/>
    </w:rPr>
  </w:style>
  <w:style w:type="paragraph" w:styleId="Header">
    <w:name w:val="header"/>
    <w:basedOn w:val="Normal"/>
    <w:link w:val="HeaderChar"/>
    <w:uiPriority w:val="99"/>
    <w:rsid w:val="00355CAE"/>
    <w:pPr>
      <w:tabs>
        <w:tab w:val="center" w:pos="4680"/>
        <w:tab w:val="right" w:pos="9360"/>
      </w:tabs>
    </w:pPr>
  </w:style>
  <w:style w:type="character" w:customStyle="1" w:styleId="HeaderChar">
    <w:name w:val="Header Char"/>
    <w:basedOn w:val="DefaultParagraphFont"/>
    <w:link w:val="Header"/>
    <w:uiPriority w:val="99"/>
    <w:locked/>
    <w:rsid w:val="00355CAE"/>
    <w:rPr>
      <w:rFonts w:cs="Times New Roman"/>
    </w:rPr>
  </w:style>
  <w:style w:type="paragraph" w:styleId="Footer">
    <w:name w:val="footer"/>
    <w:basedOn w:val="Normal"/>
    <w:link w:val="FooterChar"/>
    <w:uiPriority w:val="99"/>
    <w:rsid w:val="00355CAE"/>
    <w:pPr>
      <w:tabs>
        <w:tab w:val="center" w:pos="4680"/>
        <w:tab w:val="right" w:pos="9360"/>
      </w:tabs>
    </w:pPr>
  </w:style>
  <w:style w:type="character" w:customStyle="1" w:styleId="FooterChar">
    <w:name w:val="Footer Char"/>
    <w:basedOn w:val="DefaultParagraphFont"/>
    <w:link w:val="Footer"/>
    <w:uiPriority w:val="99"/>
    <w:locked/>
    <w:rsid w:val="00355CAE"/>
    <w:rPr>
      <w:rFonts w:cs="Times New Roman"/>
    </w:rPr>
  </w:style>
  <w:style w:type="character" w:customStyle="1" w:styleId="hps">
    <w:name w:val="hps"/>
    <w:basedOn w:val="DefaultParagraphFont"/>
    <w:rsid w:val="00463BEE"/>
    <w:rPr>
      <w:rFonts w:cs="Times New Roman"/>
    </w:rPr>
  </w:style>
  <w:style w:type="character" w:customStyle="1" w:styleId="apple-converted-space">
    <w:name w:val="apple-converted-space"/>
    <w:basedOn w:val="DefaultParagraphFont"/>
    <w:rsid w:val="00463BEE"/>
    <w:rPr>
      <w:rFonts w:cs="Times New Roman"/>
    </w:rPr>
  </w:style>
  <w:style w:type="paragraph" w:styleId="NormalWeb">
    <w:name w:val="Normal (Web)"/>
    <w:basedOn w:val="Normal"/>
    <w:uiPriority w:val="99"/>
    <w:rsid w:val="00E44593"/>
    <w:pPr>
      <w:spacing w:before="100" w:beforeAutospacing="1" w:after="100" w:afterAutospacing="1"/>
    </w:pPr>
    <w:rPr>
      <w:rFonts w:ascii="Arial" w:hAnsi="Arial" w:cs="Arial"/>
      <w:sz w:val="20"/>
      <w:szCs w:val="20"/>
    </w:rPr>
  </w:style>
  <w:style w:type="character" w:customStyle="1" w:styleId="hpsatn">
    <w:name w:val="hps atn"/>
    <w:basedOn w:val="DefaultParagraphFont"/>
    <w:rsid w:val="00E44593"/>
    <w:rPr>
      <w:rFonts w:cs="Times New Roman"/>
    </w:rPr>
  </w:style>
  <w:style w:type="paragraph" w:styleId="Title">
    <w:name w:val="Title"/>
    <w:basedOn w:val="Normal"/>
    <w:link w:val="TitleChar"/>
    <w:uiPriority w:val="99"/>
    <w:qFormat/>
    <w:rsid w:val="009B7624"/>
    <w:pPr>
      <w:jc w:val="center"/>
    </w:pPr>
    <w:rPr>
      <w:rFonts w:ascii="Times New Roman" w:eastAsia="MS Mincho" w:hAnsi="Times New Roman"/>
      <w:b/>
      <w:bCs/>
      <w:sz w:val="24"/>
      <w:szCs w:val="20"/>
    </w:rPr>
  </w:style>
  <w:style w:type="character" w:customStyle="1" w:styleId="TitleChar">
    <w:name w:val="Title Char"/>
    <w:basedOn w:val="DefaultParagraphFont"/>
    <w:link w:val="Title"/>
    <w:uiPriority w:val="99"/>
    <w:locked/>
    <w:rsid w:val="009B7624"/>
    <w:rPr>
      <w:rFonts w:ascii="Times New Roman" w:eastAsia="MS Mincho" w:hAnsi="Times New Roman" w:cs="Times New Roman"/>
      <w:b/>
      <w:bCs/>
      <w:sz w:val="20"/>
      <w:szCs w:val="20"/>
    </w:rPr>
  </w:style>
  <w:style w:type="paragraph" w:customStyle="1" w:styleId="CharCharCharCharCharChar1">
    <w:name w:val="Char Char Char Char Char Char1"/>
    <w:basedOn w:val="Normal"/>
    <w:uiPriority w:val="99"/>
    <w:rsid w:val="009B7624"/>
    <w:pPr>
      <w:spacing w:after="160" w:line="240" w:lineRule="exact"/>
    </w:pPr>
    <w:rPr>
      <w:rFonts w:ascii="Tahoma" w:hAnsi="Tahoma"/>
      <w:sz w:val="20"/>
      <w:szCs w:val="20"/>
    </w:rPr>
  </w:style>
  <w:style w:type="paragraph" w:styleId="BalloonText">
    <w:name w:val="Balloon Text"/>
    <w:basedOn w:val="Normal"/>
    <w:link w:val="BalloonTextChar"/>
    <w:uiPriority w:val="99"/>
    <w:rsid w:val="00031019"/>
    <w:rPr>
      <w:rFonts w:ascii="Tahoma" w:hAnsi="Tahoma" w:cs="Tahoma"/>
      <w:sz w:val="16"/>
      <w:szCs w:val="16"/>
    </w:rPr>
  </w:style>
  <w:style w:type="character" w:customStyle="1" w:styleId="BalloonTextChar">
    <w:name w:val="Balloon Text Char"/>
    <w:basedOn w:val="DefaultParagraphFont"/>
    <w:link w:val="BalloonText"/>
    <w:uiPriority w:val="99"/>
    <w:locked/>
    <w:rsid w:val="00031019"/>
    <w:rPr>
      <w:rFonts w:ascii="Tahoma" w:hAnsi="Tahoma" w:cs="Tahoma"/>
      <w:sz w:val="16"/>
      <w:szCs w:val="16"/>
    </w:rPr>
  </w:style>
  <w:style w:type="paragraph" w:styleId="FootnoteText">
    <w:name w:val="footnote text"/>
    <w:basedOn w:val="Normal"/>
    <w:link w:val="FootnoteTextChar"/>
    <w:uiPriority w:val="99"/>
    <w:semiHidden/>
    <w:rsid w:val="00F41D69"/>
    <w:rPr>
      <w:sz w:val="20"/>
      <w:szCs w:val="20"/>
    </w:rPr>
  </w:style>
  <w:style w:type="character" w:customStyle="1" w:styleId="FootnoteTextChar">
    <w:name w:val="Footnote Text Char"/>
    <w:basedOn w:val="DefaultParagraphFont"/>
    <w:link w:val="FootnoteText"/>
    <w:uiPriority w:val="99"/>
    <w:semiHidden/>
    <w:locked/>
    <w:rsid w:val="00F41D69"/>
    <w:rPr>
      <w:rFonts w:cs="Times New Roman"/>
      <w:sz w:val="20"/>
      <w:szCs w:val="20"/>
    </w:rPr>
  </w:style>
  <w:style w:type="paragraph" w:styleId="EndnoteText">
    <w:name w:val="endnote text"/>
    <w:basedOn w:val="Normal"/>
    <w:link w:val="EndnoteTextChar"/>
    <w:uiPriority w:val="99"/>
    <w:semiHidden/>
    <w:rsid w:val="00F41D69"/>
    <w:rPr>
      <w:sz w:val="20"/>
      <w:szCs w:val="20"/>
    </w:rPr>
  </w:style>
  <w:style w:type="character" w:customStyle="1" w:styleId="EndnoteTextChar">
    <w:name w:val="Endnote Text Char"/>
    <w:basedOn w:val="DefaultParagraphFont"/>
    <w:link w:val="EndnoteText"/>
    <w:uiPriority w:val="99"/>
    <w:semiHidden/>
    <w:locked/>
    <w:rsid w:val="00F41D69"/>
    <w:rPr>
      <w:rFonts w:cs="Times New Roman"/>
      <w:sz w:val="20"/>
      <w:szCs w:val="20"/>
    </w:rPr>
  </w:style>
  <w:style w:type="character" w:styleId="EndnoteReference">
    <w:name w:val="endnote reference"/>
    <w:basedOn w:val="DefaultParagraphFont"/>
    <w:semiHidden/>
    <w:rsid w:val="00F41D69"/>
    <w:rPr>
      <w:rFonts w:cs="Times New Roman"/>
      <w:vertAlign w:val="superscript"/>
    </w:rPr>
  </w:style>
  <w:style w:type="character" w:customStyle="1" w:styleId="tw4winMark">
    <w:name w:val="tw4winMark"/>
    <w:rsid w:val="00D71213"/>
    <w:rPr>
      <w:rFonts w:ascii="Courier New" w:hAnsi="Courier New"/>
      <w:vanish/>
      <w:color w:val="800080"/>
      <w:vertAlign w:val="subscript"/>
    </w:rPr>
  </w:style>
  <w:style w:type="character" w:customStyle="1" w:styleId="CharChar5">
    <w:name w:val="Char Char5"/>
    <w:basedOn w:val="DefaultParagraphFont"/>
    <w:semiHidden/>
    <w:locked/>
    <w:rsid w:val="00567C59"/>
    <w:rPr>
      <w:rFonts w:cs="Times New Roman"/>
    </w:rPr>
  </w:style>
  <w:style w:type="character" w:customStyle="1" w:styleId="CharChar4">
    <w:name w:val="Char Char4"/>
    <w:basedOn w:val="DefaultParagraphFont"/>
    <w:locked/>
    <w:rsid w:val="00567C59"/>
    <w:rPr>
      <w:rFonts w:cs="Times New Roman"/>
    </w:rPr>
  </w:style>
  <w:style w:type="character" w:customStyle="1" w:styleId="CharChar3">
    <w:name w:val="Char Char3"/>
    <w:basedOn w:val="DefaultParagraphFont"/>
    <w:locked/>
    <w:rsid w:val="00567C59"/>
    <w:rPr>
      <w:rFonts w:ascii="Times New Roman" w:eastAsia="MS Mincho" w:hAnsi="Times New Roman" w:cs="Times New Roman"/>
      <w:b/>
      <w:bCs/>
      <w:sz w:val="20"/>
      <w:szCs w:val="20"/>
    </w:rPr>
  </w:style>
  <w:style w:type="character" w:customStyle="1" w:styleId="CharChar2">
    <w:name w:val="Char Char2"/>
    <w:basedOn w:val="DefaultParagraphFont"/>
    <w:semiHidden/>
    <w:locked/>
    <w:rsid w:val="00567C59"/>
    <w:rPr>
      <w:rFonts w:ascii="Tahoma" w:hAnsi="Tahoma" w:cs="Tahoma"/>
      <w:sz w:val="16"/>
      <w:szCs w:val="16"/>
    </w:rPr>
  </w:style>
  <w:style w:type="character" w:customStyle="1" w:styleId="CharChar1">
    <w:name w:val="Char Char1"/>
    <w:basedOn w:val="DefaultParagraphFont"/>
    <w:semiHidden/>
    <w:locked/>
    <w:rsid w:val="00567C59"/>
    <w:rPr>
      <w:rFonts w:cs="Times New Roman"/>
      <w:sz w:val="20"/>
      <w:szCs w:val="20"/>
    </w:rPr>
  </w:style>
  <w:style w:type="character" w:customStyle="1" w:styleId="CharChar">
    <w:name w:val="Char Char"/>
    <w:basedOn w:val="DefaultParagraphFont"/>
    <w:semiHidden/>
    <w:locked/>
    <w:rsid w:val="00567C59"/>
    <w:rPr>
      <w:rFonts w:cs="Times New Roman"/>
      <w:sz w:val="20"/>
      <w:szCs w:val="20"/>
    </w:rPr>
  </w:style>
  <w:style w:type="character" w:customStyle="1" w:styleId="CharChar42">
    <w:name w:val="Char Char42"/>
    <w:basedOn w:val="DefaultParagraphFont"/>
    <w:locked/>
    <w:rsid w:val="00781B05"/>
    <w:rPr>
      <w:rFonts w:cs="Times New Roman"/>
    </w:rPr>
  </w:style>
  <w:style w:type="character" w:customStyle="1" w:styleId="CharChar32">
    <w:name w:val="Char Char32"/>
    <w:basedOn w:val="DefaultParagraphFont"/>
    <w:locked/>
    <w:rsid w:val="00781B05"/>
    <w:rPr>
      <w:rFonts w:ascii="Times New Roman" w:eastAsia="MS Mincho" w:hAnsi="Times New Roman" w:cs="Times New Roman"/>
      <w:b/>
      <w:bCs/>
      <w:sz w:val="20"/>
      <w:szCs w:val="20"/>
    </w:rPr>
  </w:style>
  <w:style w:type="paragraph" w:customStyle="1" w:styleId="Default">
    <w:name w:val="Default"/>
    <w:rsid w:val="0050445D"/>
    <w:pPr>
      <w:autoSpaceDE w:val="0"/>
      <w:autoSpaceDN w:val="0"/>
      <w:adjustRightInd w:val="0"/>
    </w:pPr>
    <w:rPr>
      <w:rFonts w:ascii="Times New Roman" w:hAnsi="Times New Roman"/>
      <w:color w:val="000000"/>
      <w:sz w:val="24"/>
      <w:szCs w:val="24"/>
    </w:rPr>
  </w:style>
  <w:style w:type="paragraph" w:customStyle="1" w:styleId="esegmenth4">
    <w:name w:val="esegment_h4"/>
    <w:basedOn w:val="Normal"/>
    <w:uiPriority w:val="99"/>
    <w:rsid w:val="001E5072"/>
    <w:pPr>
      <w:spacing w:before="100" w:beforeAutospacing="1" w:after="100" w:afterAutospacing="1"/>
    </w:pPr>
    <w:rPr>
      <w:rFonts w:ascii="Times New Roman" w:hAnsi="Times New Roman"/>
      <w:sz w:val="24"/>
      <w:szCs w:val="24"/>
    </w:rPr>
  </w:style>
  <w:style w:type="paragraph" w:styleId="NoSpacing">
    <w:name w:val="No Spacing"/>
    <w:link w:val="NoSpacingChar"/>
    <w:uiPriority w:val="1"/>
    <w:qFormat/>
    <w:rsid w:val="00897289"/>
    <w:rPr>
      <w:sz w:val="22"/>
      <w:szCs w:val="22"/>
    </w:rPr>
  </w:style>
  <w:style w:type="character" w:styleId="PageNumber">
    <w:name w:val="page number"/>
    <w:basedOn w:val="DefaultParagraphFont"/>
    <w:rsid w:val="001E6A1F"/>
  </w:style>
  <w:style w:type="character" w:customStyle="1" w:styleId="Heading1Char">
    <w:name w:val="Heading 1 Char"/>
    <w:basedOn w:val="DefaultParagraphFont"/>
    <w:link w:val="Heading1"/>
    <w:uiPriority w:val="9"/>
    <w:rsid w:val="00EF5C73"/>
    <w:rPr>
      <w:rFonts w:ascii="Arial" w:hAnsi="Arial" w:cs="Arial"/>
      <w:b/>
      <w:bCs/>
      <w:kern w:val="32"/>
      <w:sz w:val="32"/>
      <w:szCs w:val="32"/>
      <w:lang w:val="sq-AL"/>
    </w:rPr>
  </w:style>
  <w:style w:type="character" w:styleId="FootnoteReference">
    <w:name w:val="footnote reference"/>
    <w:basedOn w:val="DefaultParagraphFont"/>
    <w:uiPriority w:val="99"/>
    <w:rsid w:val="000E346A"/>
    <w:rPr>
      <w:vertAlign w:val="superscript"/>
    </w:rPr>
  </w:style>
  <w:style w:type="paragraph" w:customStyle="1" w:styleId="Normal1">
    <w:name w:val="Normal1"/>
    <w:basedOn w:val="Normal"/>
    <w:uiPriority w:val="99"/>
    <w:rsid w:val="00A74165"/>
    <w:rPr>
      <w:rFonts w:ascii="Times New Roman" w:hAnsi="Times New Roman"/>
      <w:sz w:val="24"/>
      <w:szCs w:val="24"/>
    </w:rPr>
  </w:style>
  <w:style w:type="character" w:customStyle="1" w:styleId="normal005f005fchar1char1">
    <w:name w:val="normal_005f_005fchar1__char1"/>
    <w:basedOn w:val="DefaultParagraphFont"/>
    <w:rsid w:val="00A74165"/>
    <w:rPr>
      <w:rFonts w:ascii="Times New Roman" w:hAnsi="Times New Roman" w:cs="Times New Roman" w:hint="default"/>
      <w:strike w:val="0"/>
      <w:dstrike w:val="0"/>
      <w:sz w:val="24"/>
      <w:szCs w:val="24"/>
      <w:u w:val="none"/>
      <w:effect w:val="none"/>
    </w:rPr>
  </w:style>
  <w:style w:type="paragraph" w:customStyle="1" w:styleId="Normal2">
    <w:name w:val="Normal2"/>
    <w:basedOn w:val="Normal"/>
    <w:uiPriority w:val="99"/>
    <w:rsid w:val="00A74165"/>
    <w:rPr>
      <w:rFonts w:ascii="Times New Roman" w:hAnsi="Times New Roman"/>
      <w:sz w:val="24"/>
      <w:szCs w:val="24"/>
    </w:rPr>
  </w:style>
  <w:style w:type="table" w:styleId="TableClassic2">
    <w:name w:val="Table Classic 2"/>
    <w:basedOn w:val="TableNormal"/>
    <w:rsid w:val="00CF654A"/>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Paragraph">
    <w:name w:val="Table Paragraph"/>
    <w:basedOn w:val="Normal"/>
    <w:uiPriority w:val="1"/>
    <w:qFormat/>
    <w:rsid w:val="003321D0"/>
    <w:pPr>
      <w:widowControl w:val="0"/>
    </w:pPr>
    <w:rPr>
      <w:rFonts w:asciiTheme="minorHAnsi" w:eastAsiaTheme="minorHAnsi" w:hAnsiTheme="minorHAnsi" w:cstheme="minorBidi"/>
    </w:rPr>
  </w:style>
  <w:style w:type="paragraph" w:styleId="BodyText">
    <w:name w:val="Body Text"/>
    <w:basedOn w:val="Normal"/>
    <w:link w:val="BodyTextChar"/>
    <w:uiPriority w:val="1"/>
    <w:qFormat/>
    <w:rsid w:val="005F428C"/>
    <w:rPr>
      <w:rFonts w:ascii="Times New Roman" w:eastAsia="Calibri" w:hAnsi="Times New Roman"/>
      <w:noProof/>
      <w:sz w:val="24"/>
      <w:szCs w:val="24"/>
      <w:lang w:val="it-IT"/>
    </w:rPr>
  </w:style>
  <w:style w:type="character" w:customStyle="1" w:styleId="BodyTextChar">
    <w:name w:val="Body Text Char"/>
    <w:basedOn w:val="DefaultParagraphFont"/>
    <w:link w:val="BodyText"/>
    <w:uiPriority w:val="1"/>
    <w:rsid w:val="005F428C"/>
    <w:rPr>
      <w:rFonts w:ascii="Times New Roman" w:eastAsia="Calibri" w:hAnsi="Times New Roman"/>
      <w:noProof/>
      <w:sz w:val="24"/>
      <w:szCs w:val="24"/>
      <w:lang w:val="it-IT"/>
    </w:rPr>
  </w:style>
  <w:style w:type="paragraph" w:styleId="BodyText3">
    <w:name w:val="Body Text 3"/>
    <w:basedOn w:val="Normal"/>
    <w:link w:val="BodyText3Char"/>
    <w:uiPriority w:val="99"/>
    <w:rsid w:val="005F428C"/>
    <w:pPr>
      <w:spacing w:after="120"/>
    </w:pPr>
    <w:rPr>
      <w:rFonts w:ascii="Times New Roman" w:eastAsia="Calibri" w:hAnsi="Times New Roman"/>
      <w:noProof/>
      <w:sz w:val="16"/>
      <w:szCs w:val="16"/>
      <w:lang w:val="sq-AL"/>
    </w:rPr>
  </w:style>
  <w:style w:type="character" w:customStyle="1" w:styleId="BodyText3Char">
    <w:name w:val="Body Text 3 Char"/>
    <w:basedOn w:val="DefaultParagraphFont"/>
    <w:link w:val="BodyText3"/>
    <w:uiPriority w:val="99"/>
    <w:rsid w:val="005F428C"/>
    <w:rPr>
      <w:rFonts w:ascii="Times New Roman" w:eastAsia="Calibri" w:hAnsi="Times New Roman"/>
      <w:noProof/>
      <w:sz w:val="16"/>
      <w:szCs w:val="16"/>
      <w:lang w:val="sq-AL"/>
    </w:rPr>
  </w:style>
  <w:style w:type="paragraph" w:customStyle="1" w:styleId="ZchnZchnCharCharZchnZchn">
    <w:name w:val="Zchn Zchn Char Char Zchn Zchn"/>
    <w:basedOn w:val="Normal"/>
    <w:uiPriority w:val="99"/>
    <w:rsid w:val="005F428C"/>
    <w:pPr>
      <w:spacing w:after="160" w:line="240" w:lineRule="exact"/>
    </w:pPr>
    <w:rPr>
      <w:rFonts w:ascii="Tahoma" w:eastAsia="Calibri" w:hAnsi="Tahoma"/>
      <w:noProof/>
      <w:sz w:val="20"/>
      <w:szCs w:val="20"/>
      <w:lang w:val="sq-AL"/>
    </w:rPr>
  </w:style>
  <w:style w:type="character" w:styleId="Strong">
    <w:name w:val="Strong"/>
    <w:basedOn w:val="DefaultParagraphFont"/>
    <w:uiPriority w:val="22"/>
    <w:qFormat/>
    <w:locked/>
    <w:rsid w:val="005F428C"/>
    <w:rPr>
      <w:rFonts w:cs="Times New Roman"/>
      <w:b/>
      <w:bCs/>
    </w:rPr>
  </w:style>
  <w:style w:type="paragraph" w:customStyle="1" w:styleId="CharCharCharChar">
    <w:name w:val="Char Char Char Char"/>
    <w:basedOn w:val="Normal"/>
    <w:uiPriority w:val="99"/>
    <w:rsid w:val="005F428C"/>
    <w:pPr>
      <w:spacing w:after="160" w:line="240" w:lineRule="exact"/>
    </w:pPr>
    <w:rPr>
      <w:rFonts w:ascii="Tahoma" w:eastAsia="Calibri" w:hAnsi="Tahoma" w:cs="Tahoma"/>
      <w:noProof/>
      <w:sz w:val="20"/>
      <w:szCs w:val="20"/>
      <w:lang w:val="sq-AL"/>
    </w:rPr>
  </w:style>
  <w:style w:type="paragraph" w:customStyle="1" w:styleId="CharCharChar">
    <w:name w:val="Char Char Char"/>
    <w:basedOn w:val="Normal"/>
    <w:uiPriority w:val="99"/>
    <w:rsid w:val="005F428C"/>
    <w:pPr>
      <w:spacing w:after="160" w:line="240" w:lineRule="exact"/>
    </w:pPr>
    <w:rPr>
      <w:rFonts w:ascii="Tahoma" w:eastAsia="Calibri" w:hAnsi="Tahoma"/>
      <w:noProof/>
      <w:sz w:val="20"/>
      <w:szCs w:val="20"/>
      <w:lang w:val="sq-AL"/>
    </w:rPr>
  </w:style>
  <w:style w:type="paragraph" w:customStyle="1" w:styleId="Paragrafi">
    <w:name w:val="Paragrafi"/>
    <w:link w:val="ParagrafiChar"/>
    <w:rsid w:val="005F428C"/>
    <w:pPr>
      <w:widowControl w:val="0"/>
      <w:ind w:firstLine="720"/>
    </w:pPr>
    <w:rPr>
      <w:rFonts w:ascii="CG Times" w:eastAsia="Calibri" w:hAnsi="CG Times"/>
      <w:sz w:val="22"/>
    </w:rPr>
  </w:style>
  <w:style w:type="character" w:customStyle="1" w:styleId="ParagrafiChar">
    <w:name w:val="Paragrafi Char"/>
    <w:basedOn w:val="DefaultParagraphFont"/>
    <w:link w:val="Paragrafi"/>
    <w:locked/>
    <w:rsid w:val="005F428C"/>
    <w:rPr>
      <w:rFonts w:ascii="CG Times" w:eastAsia="Calibri" w:hAnsi="CG Times"/>
      <w:sz w:val="22"/>
    </w:rPr>
  </w:style>
  <w:style w:type="character" w:styleId="CommentReference">
    <w:name w:val="annotation reference"/>
    <w:basedOn w:val="DefaultParagraphFont"/>
    <w:uiPriority w:val="99"/>
    <w:rsid w:val="005F428C"/>
    <w:rPr>
      <w:rFonts w:cs="Times New Roman"/>
      <w:sz w:val="16"/>
      <w:szCs w:val="16"/>
    </w:rPr>
  </w:style>
  <w:style w:type="paragraph" w:styleId="CommentText">
    <w:name w:val="annotation text"/>
    <w:basedOn w:val="Normal"/>
    <w:link w:val="CommentTextChar"/>
    <w:uiPriority w:val="99"/>
    <w:rsid w:val="005F428C"/>
    <w:rPr>
      <w:rFonts w:ascii="Times New Roman" w:eastAsia="Calibri" w:hAnsi="Times New Roman"/>
      <w:noProof/>
      <w:sz w:val="20"/>
      <w:szCs w:val="20"/>
      <w:lang w:val="sq-AL"/>
    </w:rPr>
  </w:style>
  <w:style w:type="character" w:customStyle="1" w:styleId="CommentTextChar">
    <w:name w:val="Comment Text Char"/>
    <w:basedOn w:val="DefaultParagraphFont"/>
    <w:link w:val="CommentText"/>
    <w:uiPriority w:val="99"/>
    <w:rsid w:val="005F428C"/>
    <w:rPr>
      <w:rFonts w:ascii="Times New Roman" w:eastAsia="Calibri" w:hAnsi="Times New Roman"/>
      <w:noProof/>
      <w:lang w:val="sq-AL"/>
    </w:rPr>
  </w:style>
  <w:style w:type="paragraph" w:styleId="CommentSubject">
    <w:name w:val="annotation subject"/>
    <w:basedOn w:val="CommentText"/>
    <w:next w:val="CommentText"/>
    <w:link w:val="CommentSubjectChar"/>
    <w:uiPriority w:val="99"/>
    <w:rsid w:val="005F428C"/>
    <w:rPr>
      <w:b/>
      <w:bCs/>
    </w:rPr>
  </w:style>
  <w:style w:type="character" w:customStyle="1" w:styleId="CommentSubjectChar">
    <w:name w:val="Comment Subject Char"/>
    <w:basedOn w:val="CommentTextChar"/>
    <w:link w:val="CommentSubject"/>
    <w:uiPriority w:val="99"/>
    <w:rsid w:val="005F428C"/>
    <w:rPr>
      <w:rFonts w:ascii="Times New Roman" w:eastAsia="Calibri" w:hAnsi="Times New Roman"/>
      <w:b/>
      <w:bCs/>
      <w:noProof/>
      <w:lang w:val="sq-AL"/>
    </w:rPr>
  </w:style>
  <w:style w:type="paragraph" w:customStyle="1" w:styleId="NeniTitull">
    <w:name w:val="Neni_Titull"/>
    <w:next w:val="Normal"/>
    <w:uiPriority w:val="99"/>
    <w:rsid w:val="005F428C"/>
    <w:pPr>
      <w:keepNext/>
      <w:widowControl w:val="0"/>
      <w:jc w:val="center"/>
      <w:outlineLvl w:val="2"/>
    </w:pPr>
    <w:rPr>
      <w:rFonts w:ascii="CG Times" w:eastAsia="Calibri" w:hAnsi="CG Times"/>
      <w:b/>
      <w:sz w:val="22"/>
      <w:lang w:val="en-GB"/>
    </w:rPr>
  </w:style>
  <w:style w:type="paragraph" w:customStyle="1" w:styleId="NeniNr">
    <w:name w:val="Neni_Nr"/>
    <w:next w:val="Normal"/>
    <w:uiPriority w:val="99"/>
    <w:rsid w:val="005F428C"/>
    <w:pPr>
      <w:keepNext/>
      <w:widowControl w:val="0"/>
      <w:jc w:val="center"/>
    </w:pPr>
    <w:rPr>
      <w:rFonts w:ascii="CG Times" w:eastAsia="Calibri" w:hAnsi="CG Times"/>
      <w:sz w:val="22"/>
      <w:lang w:val="en-GB"/>
    </w:rPr>
  </w:style>
  <w:style w:type="paragraph" w:customStyle="1" w:styleId="paragrafi0">
    <w:name w:val="paragrafi"/>
    <w:basedOn w:val="Normal"/>
    <w:uiPriority w:val="99"/>
    <w:rsid w:val="005F428C"/>
    <w:pPr>
      <w:ind w:firstLine="720"/>
    </w:pPr>
    <w:rPr>
      <w:rFonts w:ascii="CG Times" w:eastAsia="Calibri" w:hAnsi="CG Times"/>
      <w:noProof/>
    </w:rPr>
  </w:style>
  <w:style w:type="paragraph" w:customStyle="1" w:styleId="nenititull0">
    <w:name w:val="nenititull"/>
    <w:basedOn w:val="Normal"/>
    <w:uiPriority w:val="99"/>
    <w:rsid w:val="005F428C"/>
    <w:pPr>
      <w:keepNext/>
      <w:jc w:val="center"/>
    </w:pPr>
    <w:rPr>
      <w:rFonts w:ascii="CG Times" w:eastAsia="Calibri" w:hAnsi="CG Times"/>
      <w:b/>
      <w:bCs/>
      <w:noProof/>
    </w:rPr>
  </w:style>
  <w:style w:type="paragraph" w:customStyle="1" w:styleId="neninr0">
    <w:name w:val="neninr"/>
    <w:basedOn w:val="Normal"/>
    <w:uiPriority w:val="99"/>
    <w:rsid w:val="005F428C"/>
    <w:pPr>
      <w:keepNext/>
      <w:jc w:val="center"/>
    </w:pPr>
    <w:rPr>
      <w:rFonts w:ascii="CG Times" w:eastAsia="Calibri" w:hAnsi="CG Times"/>
      <w:noProof/>
    </w:rPr>
  </w:style>
  <w:style w:type="paragraph" w:styleId="DocumentMap">
    <w:name w:val="Document Map"/>
    <w:basedOn w:val="Normal"/>
    <w:link w:val="DocumentMapChar"/>
    <w:uiPriority w:val="99"/>
    <w:rsid w:val="005F428C"/>
    <w:pPr>
      <w:shd w:val="clear" w:color="auto" w:fill="000080"/>
    </w:pPr>
    <w:rPr>
      <w:rFonts w:ascii="Tahoma" w:eastAsia="Calibri" w:hAnsi="Tahoma" w:cs="Tahoma"/>
      <w:noProof/>
      <w:sz w:val="20"/>
      <w:szCs w:val="20"/>
      <w:lang w:val="sq-AL"/>
    </w:rPr>
  </w:style>
  <w:style w:type="character" w:customStyle="1" w:styleId="DocumentMapChar">
    <w:name w:val="Document Map Char"/>
    <w:basedOn w:val="DefaultParagraphFont"/>
    <w:link w:val="DocumentMap"/>
    <w:uiPriority w:val="99"/>
    <w:rsid w:val="005F428C"/>
    <w:rPr>
      <w:rFonts w:ascii="Tahoma" w:eastAsia="Calibri" w:hAnsi="Tahoma" w:cs="Tahoma"/>
      <w:noProof/>
      <w:shd w:val="clear" w:color="auto" w:fill="000080"/>
      <w:lang w:val="sq-AL"/>
    </w:rPr>
  </w:style>
  <w:style w:type="character" w:customStyle="1" w:styleId="apple-style-span">
    <w:name w:val="apple-style-span"/>
    <w:basedOn w:val="DefaultParagraphFont"/>
    <w:rsid w:val="005F428C"/>
    <w:rPr>
      <w:rFonts w:cs="Times New Roman"/>
    </w:rPr>
  </w:style>
  <w:style w:type="character" w:customStyle="1" w:styleId="atn">
    <w:name w:val="atn"/>
    <w:basedOn w:val="DefaultParagraphFont"/>
    <w:rsid w:val="005F428C"/>
    <w:rPr>
      <w:rFonts w:cs="Times New Roman"/>
    </w:rPr>
  </w:style>
  <w:style w:type="paragraph" w:customStyle="1" w:styleId="Char">
    <w:name w:val="Char"/>
    <w:basedOn w:val="Normal"/>
    <w:uiPriority w:val="99"/>
    <w:rsid w:val="005F428C"/>
    <w:pPr>
      <w:spacing w:after="160" w:line="240" w:lineRule="exact"/>
    </w:pPr>
    <w:rPr>
      <w:rFonts w:ascii="Tahoma" w:eastAsia="Calibri" w:hAnsi="Tahoma"/>
      <w:noProof/>
      <w:sz w:val="20"/>
      <w:szCs w:val="20"/>
      <w:lang w:val="sq-AL"/>
    </w:rPr>
  </w:style>
  <w:style w:type="character" w:customStyle="1" w:styleId="NoSpacingChar">
    <w:name w:val="No Spacing Char"/>
    <w:basedOn w:val="DefaultParagraphFont"/>
    <w:link w:val="NoSpacing"/>
    <w:uiPriority w:val="1"/>
    <w:locked/>
    <w:rsid w:val="005F428C"/>
    <w:rPr>
      <w:sz w:val="22"/>
      <w:szCs w:val="22"/>
    </w:rPr>
  </w:style>
  <w:style w:type="character" w:customStyle="1" w:styleId="longtext1">
    <w:name w:val="long_text1"/>
    <w:basedOn w:val="DefaultParagraphFont"/>
    <w:rsid w:val="005F428C"/>
    <w:rPr>
      <w:rFonts w:cs="Times New Roman"/>
      <w:sz w:val="20"/>
      <w:szCs w:val="20"/>
    </w:rPr>
  </w:style>
  <w:style w:type="paragraph" w:customStyle="1" w:styleId="NormalJustified">
    <w:name w:val="Normal + Justified"/>
    <w:basedOn w:val="Normal"/>
    <w:uiPriority w:val="99"/>
    <w:rsid w:val="005F428C"/>
    <w:pPr>
      <w:jc w:val="center"/>
    </w:pPr>
    <w:rPr>
      <w:rFonts w:ascii="Times New Roman" w:eastAsia="Calibri" w:hAnsi="Times New Roman"/>
      <w:noProof/>
      <w:sz w:val="24"/>
      <w:szCs w:val="24"/>
    </w:rPr>
  </w:style>
  <w:style w:type="numbering" w:customStyle="1" w:styleId="NoList1">
    <w:name w:val="No List1"/>
    <w:next w:val="NoList"/>
    <w:uiPriority w:val="99"/>
    <w:semiHidden/>
    <w:unhideWhenUsed/>
    <w:rsid w:val="00C727AE"/>
  </w:style>
  <w:style w:type="paragraph" w:styleId="HTMLPreformatted">
    <w:name w:val="HTML Preformatted"/>
    <w:basedOn w:val="Normal"/>
    <w:link w:val="HTMLPreformattedChar"/>
    <w:uiPriority w:val="99"/>
    <w:unhideWhenUsed/>
    <w:rsid w:val="00C72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727AE"/>
    <w:rPr>
      <w:rFonts w:ascii="Courier New" w:hAnsi="Courier New" w:cs="Courier New"/>
    </w:rPr>
  </w:style>
  <w:style w:type="paragraph" w:styleId="Subtitle">
    <w:name w:val="Subtitle"/>
    <w:basedOn w:val="Normal"/>
    <w:next w:val="Normal"/>
    <w:link w:val="SubtitleChar"/>
    <w:uiPriority w:val="99"/>
    <w:qFormat/>
    <w:locked/>
    <w:rsid w:val="00C727AE"/>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rsid w:val="00C727AE"/>
    <w:rPr>
      <w:rFonts w:ascii="Cambria" w:hAnsi="Cambria"/>
      <w:i/>
      <w:iCs/>
      <w:color w:val="4F81BD"/>
      <w:spacing w:val="15"/>
      <w:sz w:val="24"/>
      <w:szCs w:val="24"/>
    </w:rPr>
  </w:style>
  <w:style w:type="numbering" w:customStyle="1" w:styleId="NoList2">
    <w:name w:val="No List2"/>
    <w:next w:val="NoList"/>
    <w:uiPriority w:val="99"/>
    <w:semiHidden/>
    <w:unhideWhenUsed/>
    <w:rsid w:val="00C727AE"/>
  </w:style>
  <w:style w:type="paragraph" w:styleId="PlainText">
    <w:name w:val="Plain Text"/>
    <w:basedOn w:val="Normal"/>
    <w:link w:val="PlainTextChar"/>
    <w:uiPriority w:val="99"/>
    <w:unhideWhenUsed/>
    <w:rsid w:val="00FD5F52"/>
    <w:rPr>
      <w:rFonts w:eastAsiaTheme="minorHAnsi"/>
    </w:rPr>
  </w:style>
  <w:style w:type="character" w:customStyle="1" w:styleId="PlainTextChar">
    <w:name w:val="Plain Text Char"/>
    <w:basedOn w:val="DefaultParagraphFont"/>
    <w:link w:val="PlainText"/>
    <w:uiPriority w:val="99"/>
    <w:rsid w:val="00FD5F52"/>
    <w:rPr>
      <w:rFonts w:eastAsiaTheme="minorHAnsi"/>
      <w:sz w:val="22"/>
      <w:szCs w:val="22"/>
    </w:rPr>
  </w:style>
  <w:style w:type="numbering" w:customStyle="1" w:styleId="NoList3">
    <w:name w:val="No List3"/>
    <w:next w:val="NoList"/>
    <w:uiPriority w:val="99"/>
    <w:semiHidden/>
    <w:unhideWhenUsed/>
    <w:rsid w:val="0096737A"/>
  </w:style>
  <w:style w:type="character" w:styleId="Emphasis">
    <w:name w:val="Emphasis"/>
    <w:basedOn w:val="DefaultParagraphFont"/>
    <w:uiPriority w:val="20"/>
    <w:qFormat/>
    <w:locked/>
    <w:rsid w:val="0096737A"/>
    <w:rPr>
      <w:i/>
      <w:iCs/>
    </w:rPr>
  </w:style>
  <w:style w:type="character" w:customStyle="1" w:styleId="Heading3Char">
    <w:name w:val="Heading 3 Char"/>
    <w:basedOn w:val="DefaultParagraphFont"/>
    <w:link w:val="Heading3"/>
    <w:uiPriority w:val="9"/>
    <w:rsid w:val="00AC65E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C65EB"/>
    <w:rPr>
      <w:rFonts w:ascii="Times New Roman" w:hAnsi="Times New Roman"/>
      <w:b/>
      <w:color w:val="000000"/>
      <w:sz w:val="26"/>
      <w:szCs w:val="22"/>
    </w:rPr>
  </w:style>
  <w:style w:type="character" w:customStyle="1" w:styleId="Heading4Char">
    <w:name w:val="Heading 4 Char"/>
    <w:basedOn w:val="DefaultParagraphFont"/>
    <w:link w:val="Heading4"/>
    <w:semiHidden/>
    <w:rsid w:val="003C31F1"/>
    <w:rPr>
      <w:rFonts w:asciiTheme="majorHAnsi" w:eastAsiaTheme="majorEastAsia" w:hAnsiTheme="majorHAnsi" w:cstheme="majorBidi"/>
      <w:i/>
      <w:iCs/>
      <w:color w:val="365F91" w:themeColor="accent1" w:themeShade="BF"/>
      <w:sz w:val="22"/>
      <w:szCs w:val="22"/>
    </w:rPr>
  </w:style>
  <w:style w:type="character" w:customStyle="1" w:styleId="Heading6Char">
    <w:name w:val="Heading 6 Char"/>
    <w:basedOn w:val="DefaultParagraphFont"/>
    <w:link w:val="Heading6"/>
    <w:rsid w:val="00895E4C"/>
    <w:rPr>
      <w:rFonts w:asciiTheme="majorHAnsi" w:eastAsiaTheme="majorEastAsia" w:hAnsiTheme="majorHAnsi" w:cstheme="majorBidi"/>
      <w:color w:val="243F60" w:themeColor="accent1" w:themeShade="7F"/>
      <w:sz w:val="22"/>
      <w:szCs w:val="22"/>
    </w:rPr>
  </w:style>
  <w:style w:type="character" w:customStyle="1" w:styleId="Heading5Char">
    <w:name w:val="Heading 5 Char"/>
    <w:basedOn w:val="DefaultParagraphFont"/>
    <w:link w:val="Heading5"/>
    <w:semiHidden/>
    <w:rsid w:val="00895E4C"/>
    <w:rPr>
      <w:b/>
      <w:bCs/>
      <w:i/>
      <w:iCs/>
      <w:sz w:val="26"/>
      <w:szCs w:val="26"/>
      <w:lang w:val="sq-AL" w:eastAsia="sr-Latn-CS"/>
    </w:rPr>
  </w:style>
  <w:style w:type="numbering" w:customStyle="1" w:styleId="NoList4">
    <w:name w:val="No List4"/>
    <w:next w:val="NoList"/>
    <w:uiPriority w:val="99"/>
    <w:semiHidden/>
    <w:unhideWhenUsed/>
    <w:rsid w:val="00895E4C"/>
  </w:style>
  <w:style w:type="character" w:styleId="Hyperlink">
    <w:name w:val="Hyperlink"/>
    <w:uiPriority w:val="99"/>
    <w:rsid w:val="00895E4C"/>
    <w:rPr>
      <w:rFonts w:cs="Times New Roman"/>
      <w:color w:val="0000FF"/>
      <w:u w:val="single"/>
    </w:rPr>
  </w:style>
  <w:style w:type="paragraph" w:styleId="Caption">
    <w:name w:val="caption"/>
    <w:basedOn w:val="Normal"/>
    <w:next w:val="Normal"/>
    <w:uiPriority w:val="35"/>
    <w:qFormat/>
    <w:locked/>
    <w:rsid w:val="00895E4C"/>
    <w:pPr>
      <w:jc w:val="center"/>
    </w:pPr>
    <w:rPr>
      <w:rFonts w:ascii="Times New Roman" w:eastAsia="MS Mincho" w:hAnsi="Times New Roman"/>
      <w:b/>
      <w:bCs/>
      <w:sz w:val="24"/>
      <w:szCs w:val="24"/>
      <w:lang w:val="sq-AL"/>
    </w:rPr>
  </w:style>
  <w:style w:type="paragraph" w:styleId="BodyText2">
    <w:name w:val="Body Text 2"/>
    <w:basedOn w:val="Normal"/>
    <w:link w:val="BodyText2Char"/>
    <w:uiPriority w:val="99"/>
    <w:rsid w:val="00895E4C"/>
    <w:pPr>
      <w:jc w:val="left"/>
    </w:pPr>
    <w:rPr>
      <w:rFonts w:ascii="Times New Roman" w:eastAsia="MS Mincho" w:hAnsi="Times New Roman"/>
      <w:sz w:val="28"/>
      <w:szCs w:val="28"/>
      <w:lang w:val="sq-AL"/>
    </w:rPr>
  </w:style>
  <w:style w:type="character" w:customStyle="1" w:styleId="BodyText2Char">
    <w:name w:val="Body Text 2 Char"/>
    <w:basedOn w:val="DefaultParagraphFont"/>
    <w:link w:val="BodyText2"/>
    <w:uiPriority w:val="99"/>
    <w:rsid w:val="00895E4C"/>
    <w:rPr>
      <w:rFonts w:ascii="Times New Roman" w:eastAsia="MS Mincho" w:hAnsi="Times New Roman"/>
      <w:sz w:val="28"/>
      <w:szCs w:val="28"/>
      <w:lang w:val="sq-AL"/>
    </w:rPr>
  </w:style>
  <w:style w:type="table" w:styleId="TableElegant">
    <w:name w:val="Table Elegant"/>
    <w:basedOn w:val="TableNormal"/>
    <w:rsid w:val="00895E4C"/>
    <w:pPr>
      <w:jc w:val="left"/>
    </w:pPr>
    <w:rPr>
      <w:rFonts w:ascii="Times New Roman" w:eastAsia="MS Mincho"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rsid w:val="00895E4C"/>
    <w:pPr>
      <w:jc w:val="left"/>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link w:val="IntenseQuoteChar"/>
    <w:uiPriority w:val="30"/>
    <w:qFormat/>
    <w:rsid w:val="00895E4C"/>
    <w:pPr>
      <w:spacing w:before="200" w:after="280"/>
      <w:ind w:left="936" w:right="936"/>
      <w:jc w:val="left"/>
    </w:pPr>
    <w:rPr>
      <w:rFonts w:eastAsia="Calibri"/>
      <w:b/>
      <w:bCs/>
      <w:i/>
      <w:iCs/>
      <w:color w:val="4F81BD"/>
    </w:rPr>
  </w:style>
  <w:style w:type="character" w:customStyle="1" w:styleId="IntenseQuoteChar">
    <w:name w:val="Intense Quote Char"/>
    <w:basedOn w:val="DefaultParagraphFont"/>
    <w:link w:val="IntenseQuote"/>
    <w:uiPriority w:val="30"/>
    <w:rsid w:val="00895E4C"/>
    <w:rPr>
      <w:rFonts w:eastAsia="Calibri"/>
      <w:b/>
      <w:bCs/>
      <w:i/>
      <w:iCs/>
      <w:color w:val="4F81BD"/>
      <w:sz w:val="22"/>
      <w:szCs w:val="22"/>
    </w:rPr>
  </w:style>
  <w:style w:type="paragraph" w:customStyle="1" w:styleId="SubTitle1">
    <w:name w:val="SubTitle 1"/>
    <w:basedOn w:val="Normal"/>
    <w:next w:val="Normal"/>
    <w:uiPriority w:val="99"/>
    <w:rsid w:val="00895E4C"/>
    <w:pPr>
      <w:spacing w:after="240"/>
      <w:jc w:val="center"/>
    </w:pPr>
    <w:rPr>
      <w:rFonts w:ascii="Times New Roman" w:hAnsi="Times New Roman"/>
      <w:b/>
      <w:sz w:val="40"/>
      <w:szCs w:val="20"/>
      <w:lang w:val="en-GB" w:eastAsia="en-GB"/>
    </w:rPr>
  </w:style>
  <w:style w:type="character" w:customStyle="1" w:styleId="longtext">
    <w:name w:val="long_text"/>
    <w:basedOn w:val="DefaultParagraphFont"/>
    <w:rsid w:val="00895E4C"/>
  </w:style>
  <w:style w:type="character" w:customStyle="1" w:styleId="normalchar">
    <w:name w:val="normal__char"/>
    <w:basedOn w:val="DefaultParagraphFont"/>
    <w:rsid w:val="00895E4C"/>
  </w:style>
  <w:style w:type="paragraph" w:customStyle="1" w:styleId="Style30">
    <w:name w:val="Style3"/>
    <w:basedOn w:val="Normal"/>
    <w:uiPriority w:val="99"/>
    <w:rsid w:val="00895E4C"/>
    <w:pPr>
      <w:widowControl w:val="0"/>
      <w:autoSpaceDE w:val="0"/>
      <w:autoSpaceDN w:val="0"/>
      <w:adjustRightInd w:val="0"/>
    </w:pPr>
    <w:rPr>
      <w:rFonts w:ascii="Times New Roman" w:hAnsi="Times New Roman"/>
      <w:sz w:val="24"/>
      <w:szCs w:val="24"/>
      <w:lang w:val="sq-AL" w:eastAsia="sq-AL"/>
    </w:rPr>
  </w:style>
  <w:style w:type="paragraph" w:styleId="TOC1">
    <w:name w:val="toc 1"/>
    <w:basedOn w:val="Normal"/>
    <w:autoRedefine/>
    <w:uiPriority w:val="39"/>
    <w:unhideWhenUsed/>
    <w:locked/>
    <w:rsid w:val="00895E4C"/>
    <w:pPr>
      <w:numPr>
        <w:numId w:val="1"/>
      </w:numPr>
      <w:jc w:val="left"/>
    </w:pPr>
    <w:rPr>
      <w:rFonts w:ascii="Book Antiqua" w:eastAsia="Calibri" w:hAnsi="Book Antiqua"/>
      <w:color w:val="000000"/>
      <w:sz w:val="24"/>
      <w:szCs w:val="24"/>
    </w:rPr>
  </w:style>
  <w:style w:type="paragraph" w:customStyle="1" w:styleId="ColorfulList-Accent11">
    <w:name w:val="Colorful List - Accent 11"/>
    <w:basedOn w:val="Normal"/>
    <w:uiPriority w:val="34"/>
    <w:qFormat/>
    <w:rsid w:val="00895E4C"/>
    <w:pPr>
      <w:ind w:left="720"/>
      <w:contextualSpacing/>
      <w:jc w:val="left"/>
    </w:pPr>
    <w:rPr>
      <w:rFonts w:ascii="Arial" w:hAnsi="Arial"/>
      <w:sz w:val="24"/>
      <w:szCs w:val="20"/>
      <w:lang w:val="en-GB"/>
    </w:rPr>
  </w:style>
  <w:style w:type="paragraph" w:customStyle="1" w:styleId="legclearfix">
    <w:name w:val="legclearfix"/>
    <w:basedOn w:val="Normal"/>
    <w:uiPriority w:val="99"/>
    <w:rsid w:val="00895E4C"/>
    <w:pPr>
      <w:spacing w:before="100" w:beforeAutospacing="1" w:after="100" w:afterAutospacing="1"/>
      <w:jc w:val="left"/>
    </w:pPr>
    <w:rPr>
      <w:rFonts w:ascii="Times New Roman" w:hAnsi="Times New Roman"/>
      <w:sz w:val="24"/>
      <w:szCs w:val="24"/>
      <w:lang w:val="sq-AL" w:eastAsia="en-GB"/>
    </w:rPr>
  </w:style>
  <w:style w:type="character" w:customStyle="1" w:styleId="legds">
    <w:name w:val="legds"/>
    <w:rsid w:val="00895E4C"/>
  </w:style>
  <w:style w:type="numbering" w:customStyle="1" w:styleId="NoList5">
    <w:name w:val="No List5"/>
    <w:next w:val="NoList"/>
    <w:uiPriority w:val="99"/>
    <w:semiHidden/>
    <w:unhideWhenUsed/>
    <w:rsid w:val="00895E4C"/>
  </w:style>
  <w:style w:type="character" w:customStyle="1" w:styleId="converted-anchor">
    <w:name w:val="converted-anchor"/>
    <w:basedOn w:val="DefaultParagraphFont"/>
    <w:rsid w:val="00895E4C"/>
  </w:style>
  <w:style w:type="paragraph" w:customStyle="1" w:styleId="m1489506640485778622msolistparagraph">
    <w:name w:val="m_1489506640485778622msolistparagraph"/>
    <w:basedOn w:val="Normal"/>
    <w:uiPriority w:val="99"/>
    <w:rsid w:val="00895E4C"/>
    <w:pPr>
      <w:spacing w:before="100" w:beforeAutospacing="1" w:after="100" w:afterAutospacing="1"/>
      <w:jc w:val="left"/>
    </w:pPr>
    <w:rPr>
      <w:rFonts w:ascii="Times New Roman" w:hAnsi="Times New Roman"/>
      <w:sz w:val="24"/>
      <w:szCs w:val="24"/>
    </w:rPr>
  </w:style>
  <w:style w:type="character" w:customStyle="1" w:styleId="CharChar41">
    <w:name w:val="Char Char41"/>
    <w:basedOn w:val="DefaultParagraphFont"/>
    <w:locked/>
    <w:rsid w:val="00003267"/>
    <w:rPr>
      <w:rFonts w:cs="Times New Roman"/>
    </w:rPr>
  </w:style>
  <w:style w:type="character" w:customStyle="1" w:styleId="CharChar31">
    <w:name w:val="Char Char31"/>
    <w:basedOn w:val="DefaultParagraphFont"/>
    <w:locked/>
    <w:rsid w:val="00003267"/>
    <w:rPr>
      <w:rFonts w:ascii="Times New Roman" w:eastAsia="MS Mincho" w:hAnsi="Times New Roman" w:cs="Times New Roman"/>
      <w:b/>
      <w:bCs/>
      <w:sz w:val="20"/>
      <w:szCs w:val="20"/>
    </w:rPr>
  </w:style>
  <w:style w:type="character" w:customStyle="1" w:styleId="shorttext">
    <w:name w:val="short_text"/>
    <w:rsid w:val="00003267"/>
  </w:style>
  <w:style w:type="character" w:customStyle="1" w:styleId="tlid-translation">
    <w:name w:val="tlid-translation"/>
    <w:basedOn w:val="DefaultParagraphFont"/>
    <w:rsid w:val="00003267"/>
  </w:style>
  <w:style w:type="character" w:styleId="FollowedHyperlink">
    <w:name w:val="FollowedHyperlink"/>
    <w:basedOn w:val="DefaultParagraphFont"/>
    <w:uiPriority w:val="99"/>
    <w:semiHidden/>
    <w:unhideWhenUsed/>
    <w:rsid w:val="00003267"/>
    <w:rPr>
      <w:color w:val="800080" w:themeColor="followedHyperlink"/>
      <w:u w:val="single"/>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basedOn w:val="DefaultParagraphFont"/>
    <w:link w:val="ListParagraph"/>
    <w:uiPriority w:val="34"/>
    <w:qFormat/>
    <w:locked/>
    <w:rsid w:val="004C0424"/>
    <w:rPr>
      <w:sz w:val="22"/>
      <w:szCs w:val="22"/>
    </w:rPr>
  </w:style>
  <w:style w:type="paragraph" w:styleId="Revision">
    <w:name w:val="Revision"/>
    <w:hidden/>
    <w:uiPriority w:val="99"/>
    <w:semiHidden/>
    <w:rsid w:val="00B6074F"/>
    <w:pPr>
      <w:jc w:val="left"/>
    </w:pPr>
    <w:rPr>
      <w:sz w:val="22"/>
      <w:szCs w:val="22"/>
    </w:rPr>
  </w:style>
  <w:style w:type="character" w:customStyle="1" w:styleId="y2iqfc">
    <w:name w:val="y2iqfc"/>
    <w:basedOn w:val="DefaultParagraphFont"/>
    <w:rsid w:val="00472A3F"/>
  </w:style>
  <w:style w:type="paragraph" w:customStyle="1" w:styleId="xmsonormal">
    <w:name w:val="x_msonormal"/>
    <w:basedOn w:val="Normal"/>
    <w:rsid w:val="00FD3B29"/>
    <w:pPr>
      <w:spacing w:before="100" w:beforeAutospacing="1" w:after="100" w:afterAutospacing="1"/>
      <w:jc w:val="left"/>
    </w:pPr>
    <w:rPr>
      <w:rFonts w:ascii="Times New Roman" w:hAnsi="Times New Roman"/>
      <w:sz w:val="24"/>
      <w:szCs w:val="24"/>
    </w:rPr>
  </w:style>
  <w:style w:type="table" w:customStyle="1" w:styleId="TableGrid2">
    <w:name w:val="Table Grid2"/>
    <w:basedOn w:val="TableNormal"/>
    <w:next w:val="TableGrid"/>
    <w:uiPriority w:val="39"/>
    <w:rsid w:val="006E2799"/>
    <w:pPr>
      <w:widowControl w:val="0"/>
      <w:autoSpaceDE w:val="0"/>
      <w:autoSpaceDN w:val="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E2799"/>
    <w:pPr>
      <w:widowControl w:val="0"/>
      <w:autoSpaceDE w:val="0"/>
      <w:autoSpaceDN w:val="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3337"/>
    <w:pPr>
      <w:widowControl w:val="0"/>
      <w:autoSpaceDE w:val="0"/>
      <w:autoSpaceDN w:val="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15903"/>
    <w:pPr>
      <w:widowControl w:val="0"/>
      <w:autoSpaceDE w:val="0"/>
      <w:autoSpaceDN w:val="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single" w:sz="6" w:space="0" w:color="F5F5F5"/>
                                        <w:left w:val="single" w:sz="6" w:space="0" w:color="F5F5F5"/>
                                        <w:bottom w:val="single" w:sz="6" w:space="0" w:color="F5F5F5"/>
                                        <w:right w:val="single" w:sz="6" w:space="0" w:color="F5F5F5"/>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48113321">
      <w:bodyDiv w:val="1"/>
      <w:marLeft w:val="0"/>
      <w:marRight w:val="0"/>
      <w:marTop w:val="0"/>
      <w:marBottom w:val="0"/>
      <w:divBdr>
        <w:top w:val="none" w:sz="0" w:space="0" w:color="auto"/>
        <w:left w:val="none" w:sz="0" w:space="0" w:color="auto"/>
        <w:bottom w:val="none" w:sz="0" w:space="0" w:color="auto"/>
        <w:right w:val="none" w:sz="0" w:space="0" w:color="auto"/>
      </w:divBdr>
    </w:div>
    <w:div w:id="132411762">
      <w:bodyDiv w:val="1"/>
      <w:marLeft w:val="0"/>
      <w:marRight w:val="0"/>
      <w:marTop w:val="0"/>
      <w:marBottom w:val="0"/>
      <w:divBdr>
        <w:top w:val="none" w:sz="0" w:space="0" w:color="auto"/>
        <w:left w:val="none" w:sz="0" w:space="0" w:color="auto"/>
        <w:bottom w:val="none" w:sz="0" w:space="0" w:color="auto"/>
        <w:right w:val="none" w:sz="0" w:space="0" w:color="auto"/>
      </w:divBdr>
    </w:div>
    <w:div w:id="202719609">
      <w:bodyDiv w:val="1"/>
      <w:marLeft w:val="0"/>
      <w:marRight w:val="0"/>
      <w:marTop w:val="0"/>
      <w:marBottom w:val="0"/>
      <w:divBdr>
        <w:top w:val="none" w:sz="0" w:space="0" w:color="auto"/>
        <w:left w:val="none" w:sz="0" w:space="0" w:color="auto"/>
        <w:bottom w:val="none" w:sz="0" w:space="0" w:color="auto"/>
        <w:right w:val="none" w:sz="0" w:space="0" w:color="auto"/>
      </w:divBdr>
    </w:div>
    <w:div w:id="229461060">
      <w:bodyDiv w:val="1"/>
      <w:marLeft w:val="0"/>
      <w:marRight w:val="0"/>
      <w:marTop w:val="0"/>
      <w:marBottom w:val="0"/>
      <w:divBdr>
        <w:top w:val="none" w:sz="0" w:space="0" w:color="auto"/>
        <w:left w:val="none" w:sz="0" w:space="0" w:color="auto"/>
        <w:bottom w:val="none" w:sz="0" w:space="0" w:color="auto"/>
        <w:right w:val="none" w:sz="0" w:space="0" w:color="auto"/>
      </w:divBdr>
      <w:divsChild>
        <w:div w:id="804354173">
          <w:marLeft w:val="0"/>
          <w:marRight w:val="0"/>
          <w:marTop w:val="0"/>
          <w:marBottom w:val="0"/>
          <w:divBdr>
            <w:top w:val="none" w:sz="0" w:space="0" w:color="auto"/>
            <w:left w:val="none" w:sz="0" w:space="0" w:color="auto"/>
            <w:bottom w:val="none" w:sz="0" w:space="0" w:color="auto"/>
            <w:right w:val="none" w:sz="0" w:space="0" w:color="auto"/>
          </w:divBdr>
          <w:divsChild>
            <w:div w:id="199585564">
              <w:marLeft w:val="0"/>
              <w:marRight w:val="0"/>
              <w:marTop w:val="0"/>
              <w:marBottom w:val="0"/>
              <w:divBdr>
                <w:top w:val="none" w:sz="0" w:space="0" w:color="auto"/>
                <w:left w:val="none" w:sz="0" w:space="0" w:color="auto"/>
                <w:bottom w:val="none" w:sz="0" w:space="0" w:color="auto"/>
                <w:right w:val="none" w:sz="0" w:space="0" w:color="auto"/>
              </w:divBdr>
              <w:divsChild>
                <w:div w:id="864906348">
                  <w:marLeft w:val="0"/>
                  <w:marRight w:val="0"/>
                  <w:marTop w:val="0"/>
                  <w:marBottom w:val="0"/>
                  <w:divBdr>
                    <w:top w:val="none" w:sz="0" w:space="0" w:color="auto"/>
                    <w:left w:val="none" w:sz="0" w:space="0" w:color="auto"/>
                    <w:bottom w:val="none" w:sz="0" w:space="0" w:color="auto"/>
                    <w:right w:val="none" w:sz="0" w:space="0" w:color="auto"/>
                  </w:divBdr>
                  <w:divsChild>
                    <w:div w:id="1821843933">
                      <w:marLeft w:val="0"/>
                      <w:marRight w:val="0"/>
                      <w:marTop w:val="0"/>
                      <w:marBottom w:val="0"/>
                      <w:divBdr>
                        <w:top w:val="none" w:sz="0" w:space="0" w:color="auto"/>
                        <w:left w:val="none" w:sz="0" w:space="0" w:color="auto"/>
                        <w:bottom w:val="none" w:sz="0" w:space="0" w:color="auto"/>
                        <w:right w:val="none" w:sz="0" w:space="0" w:color="auto"/>
                      </w:divBdr>
                      <w:divsChild>
                        <w:div w:id="1191266142">
                          <w:marLeft w:val="0"/>
                          <w:marRight w:val="0"/>
                          <w:marTop w:val="0"/>
                          <w:marBottom w:val="0"/>
                          <w:divBdr>
                            <w:top w:val="none" w:sz="0" w:space="0" w:color="auto"/>
                            <w:left w:val="none" w:sz="0" w:space="0" w:color="auto"/>
                            <w:bottom w:val="none" w:sz="0" w:space="0" w:color="auto"/>
                            <w:right w:val="none" w:sz="0" w:space="0" w:color="auto"/>
                          </w:divBdr>
                          <w:divsChild>
                            <w:div w:id="2089383703">
                              <w:marLeft w:val="0"/>
                              <w:marRight w:val="0"/>
                              <w:marTop w:val="0"/>
                              <w:marBottom w:val="0"/>
                              <w:divBdr>
                                <w:top w:val="none" w:sz="0" w:space="0" w:color="auto"/>
                                <w:left w:val="none" w:sz="0" w:space="0" w:color="auto"/>
                                <w:bottom w:val="none" w:sz="0" w:space="0" w:color="auto"/>
                                <w:right w:val="none" w:sz="0" w:space="0" w:color="auto"/>
                              </w:divBdr>
                              <w:divsChild>
                                <w:div w:id="32773885">
                                  <w:marLeft w:val="0"/>
                                  <w:marRight w:val="0"/>
                                  <w:marTop w:val="0"/>
                                  <w:marBottom w:val="0"/>
                                  <w:divBdr>
                                    <w:top w:val="none" w:sz="0" w:space="0" w:color="auto"/>
                                    <w:left w:val="none" w:sz="0" w:space="0" w:color="auto"/>
                                    <w:bottom w:val="none" w:sz="0" w:space="0" w:color="auto"/>
                                    <w:right w:val="none" w:sz="0" w:space="0" w:color="auto"/>
                                  </w:divBdr>
                                  <w:divsChild>
                                    <w:div w:id="509755083">
                                      <w:marLeft w:val="0"/>
                                      <w:marRight w:val="0"/>
                                      <w:marTop w:val="0"/>
                                      <w:marBottom w:val="0"/>
                                      <w:divBdr>
                                        <w:top w:val="none" w:sz="0" w:space="0" w:color="auto"/>
                                        <w:left w:val="none" w:sz="0" w:space="0" w:color="auto"/>
                                        <w:bottom w:val="none" w:sz="0" w:space="0" w:color="auto"/>
                                        <w:right w:val="none" w:sz="0" w:space="0" w:color="auto"/>
                                      </w:divBdr>
                                      <w:divsChild>
                                        <w:div w:id="1886866815">
                                          <w:marLeft w:val="0"/>
                                          <w:marRight w:val="0"/>
                                          <w:marTop w:val="0"/>
                                          <w:marBottom w:val="0"/>
                                          <w:divBdr>
                                            <w:top w:val="none" w:sz="0" w:space="0" w:color="auto"/>
                                            <w:left w:val="none" w:sz="0" w:space="0" w:color="auto"/>
                                            <w:bottom w:val="none" w:sz="0" w:space="0" w:color="auto"/>
                                            <w:right w:val="none" w:sz="0" w:space="0" w:color="auto"/>
                                          </w:divBdr>
                                          <w:divsChild>
                                            <w:div w:id="1016616272">
                                              <w:marLeft w:val="0"/>
                                              <w:marRight w:val="0"/>
                                              <w:marTop w:val="0"/>
                                              <w:marBottom w:val="0"/>
                                              <w:divBdr>
                                                <w:top w:val="none" w:sz="0" w:space="0" w:color="auto"/>
                                                <w:left w:val="none" w:sz="0" w:space="0" w:color="auto"/>
                                                <w:bottom w:val="none" w:sz="0" w:space="0" w:color="auto"/>
                                                <w:right w:val="none" w:sz="0" w:space="0" w:color="auto"/>
                                              </w:divBdr>
                                              <w:divsChild>
                                                <w:div w:id="206064610">
                                                  <w:marLeft w:val="0"/>
                                                  <w:marRight w:val="0"/>
                                                  <w:marTop w:val="0"/>
                                                  <w:marBottom w:val="0"/>
                                                  <w:divBdr>
                                                    <w:top w:val="none" w:sz="0" w:space="0" w:color="auto"/>
                                                    <w:left w:val="none" w:sz="0" w:space="0" w:color="auto"/>
                                                    <w:bottom w:val="none" w:sz="0" w:space="0" w:color="auto"/>
                                                    <w:right w:val="none" w:sz="0" w:space="0" w:color="auto"/>
                                                  </w:divBdr>
                                                  <w:divsChild>
                                                    <w:div w:id="279385076">
                                                      <w:marLeft w:val="0"/>
                                                      <w:marRight w:val="0"/>
                                                      <w:marTop w:val="0"/>
                                                      <w:marBottom w:val="0"/>
                                                      <w:divBdr>
                                                        <w:top w:val="none" w:sz="0" w:space="0" w:color="auto"/>
                                                        <w:left w:val="none" w:sz="0" w:space="0" w:color="auto"/>
                                                        <w:bottom w:val="none" w:sz="0" w:space="0" w:color="auto"/>
                                                        <w:right w:val="none" w:sz="0" w:space="0" w:color="auto"/>
                                                      </w:divBdr>
                                                      <w:divsChild>
                                                        <w:div w:id="6551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5892650">
      <w:bodyDiv w:val="1"/>
      <w:marLeft w:val="0"/>
      <w:marRight w:val="0"/>
      <w:marTop w:val="0"/>
      <w:marBottom w:val="0"/>
      <w:divBdr>
        <w:top w:val="none" w:sz="0" w:space="0" w:color="auto"/>
        <w:left w:val="none" w:sz="0" w:space="0" w:color="auto"/>
        <w:bottom w:val="none" w:sz="0" w:space="0" w:color="auto"/>
        <w:right w:val="none" w:sz="0" w:space="0" w:color="auto"/>
      </w:divBdr>
    </w:div>
    <w:div w:id="303045216">
      <w:bodyDiv w:val="1"/>
      <w:marLeft w:val="0"/>
      <w:marRight w:val="0"/>
      <w:marTop w:val="0"/>
      <w:marBottom w:val="0"/>
      <w:divBdr>
        <w:top w:val="none" w:sz="0" w:space="0" w:color="auto"/>
        <w:left w:val="none" w:sz="0" w:space="0" w:color="auto"/>
        <w:bottom w:val="none" w:sz="0" w:space="0" w:color="auto"/>
        <w:right w:val="none" w:sz="0" w:space="0" w:color="auto"/>
      </w:divBdr>
    </w:div>
    <w:div w:id="314379229">
      <w:bodyDiv w:val="1"/>
      <w:marLeft w:val="0"/>
      <w:marRight w:val="0"/>
      <w:marTop w:val="0"/>
      <w:marBottom w:val="0"/>
      <w:divBdr>
        <w:top w:val="none" w:sz="0" w:space="0" w:color="auto"/>
        <w:left w:val="none" w:sz="0" w:space="0" w:color="auto"/>
        <w:bottom w:val="none" w:sz="0" w:space="0" w:color="auto"/>
        <w:right w:val="none" w:sz="0" w:space="0" w:color="auto"/>
      </w:divBdr>
    </w:div>
    <w:div w:id="352071124">
      <w:bodyDiv w:val="1"/>
      <w:marLeft w:val="0"/>
      <w:marRight w:val="0"/>
      <w:marTop w:val="0"/>
      <w:marBottom w:val="0"/>
      <w:divBdr>
        <w:top w:val="none" w:sz="0" w:space="0" w:color="auto"/>
        <w:left w:val="none" w:sz="0" w:space="0" w:color="auto"/>
        <w:bottom w:val="none" w:sz="0" w:space="0" w:color="auto"/>
        <w:right w:val="none" w:sz="0" w:space="0" w:color="auto"/>
      </w:divBdr>
    </w:div>
    <w:div w:id="363479830">
      <w:bodyDiv w:val="1"/>
      <w:marLeft w:val="0"/>
      <w:marRight w:val="0"/>
      <w:marTop w:val="0"/>
      <w:marBottom w:val="0"/>
      <w:divBdr>
        <w:top w:val="none" w:sz="0" w:space="0" w:color="auto"/>
        <w:left w:val="none" w:sz="0" w:space="0" w:color="auto"/>
        <w:bottom w:val="none" w:sz="0" w:space="0" w:color="auto"/>
        <w:right w:val="none" w:sz="0" w:space="0" w:color="auto"/>
      </w:divBdr>
    </w:div>
    <w:div w:id="365057828">
      <w:bodyDiv w:val="1"/>
      <w:marLeft w:val="0"/>
      <w:marRight w:val="0"/>
      <w:marTop w:val="0"/>
      <w:marBottom w:val="0"/>
      <w:divBdr>
        <w:top w:val="none" w:sz="0" w:space="0" w:color="auto"/>
        <w:left w:val="none" w:sz="0" w:space="0" w:color="auto"/>
        <w:bottom w:val="none" w:sz="0" w:space="0" w:color="auto"/>
        <w:right w:val="none" w:sz="0" w:space="0" w:color="auto"/>
      </w:divBdr>
    </w:div>
    <w:div w:id="368457877">
      <w:bodyDiv w:val="1"/>
      <w:marLeft w:val="0"/>
      <w:marRight w:val="0"/>
      <w:marTop w:val="0"/>
      <w:marBottom w:val="0"/>
      <w:divBdr>
        <w:top w:val="none" w:sz="0" w:space="0" w:color="auto"/>
        <w:left w:val="none" w:sz="0" w:space="0" w:color="auto"/>
        <w:bottom w:val="none" w:sz="0" w:space="0" w:color="auto"/>
        <w:right w:val="none" w:sz="0" w:space="0" w:color="auto"/>
      </w:divBdr>
    </w:div>
    <w:div w:id="379787780">
      <w:bodyDiv w:val="1"/>
      <w:marLeft w:val="0"/>
      <w:marRight w:val="0"/>
      <w:marTop w:val="0"/>
      <w:marBottom w:val="0"/>
      <w:divBdr>
        <w:top w:val="none" w:sz="0" w:space="0" w:color="auto"/>
        <w:left w:val="none" w:sz="0" w:space="0" w:color="auto"/>
        <w:bottom w:val="none" w:sz="0" w:space="0" w:color="auto"/>
        <w:right w:val="none" w:sz="0" w:space="0" w:color="auto"/>
      </w:divBdr>
    </w:div>
    <w:div w:id="420493271">
      <w:bodyDiv w:val="1"/>
      <w:marLeft w:val="0"/>
      <w:marRight w:val="0"/>
      <w:marTop w:val="0"/>
      <w:marBottom w:val="0"/>
      <w:divBdr>
        <w:top w:val="none" w:sz="0" w:space="0" w:color="auto"/>
        <w:left w:val="none" w:sz="0" w:space="0" w:color="auto"/>
        <w:bottom w:val="none" w:sz="0" w:space="0" w:color="auto"/>
        <w:right w:val="none" w:sz="0" w:space="0" w:color="auto"/>
      </w:divBdr>
    </w:div>
    <w:div w:id="653995134">
      <w:bodyDiv w:val="1"/>
      <w:marLeft w:val="0"/>
      <w:marRight w:val="0"/>
      <w:marTop w:val="0"/>
      <w:marBottom w:val="0"/>
      <w:divBdr>
        <w:top w:val="none" w:sz="0" w:space="0" w:color="auto"/>
        <w:left w:val="none" w:sz="0" w:space="0" w:color="auto"/>
        <w:bottom w:val="none" w:sz="0" w:space="0" w:color="auto"/>
        <w:right w:val="none" w:sz="0" w:space="0" w:color="auto"/>
      </w:divBdr>
    </w:div>
    <w:div w:id="717244391">
      <w:bodyDiv w:val="1"/>
      <w:marLeft w:val="0"/>
      <w:marRight w:val="0"/>
      <w:marTop w:val="0"/>
      <w:marBottom w:val="0"/>
      <w:divBdr>
        <w:top w:val="none" w:sz="0" w:space="0" w:color="auto"/>
        <w:left w:val="none" w:sz="0" w:space="0" w:color="auto"/>
        <w:bottom w:val="none" w:sz="0" w:space="0" w:color="auto"/>
        <w:right w:val="none" w:sz="0" w:space="0" w:color="auto"/>
      </w:divBdr>
    </w:div>
    <w:div w:id="780413731">
      <w:bodyDiv w:val="1"/>
      <w:marLeft w:val="0"/>
      <w:marRight w:val="0"/>
      <w:marTop w:val="0"/>
      <w:marBottom w:val="0"/>
      <w:divBdr>
        <w:top w:val="none" w:sz="0" w:space="0" w:color="auto"/>
        <w:left w:val="none" w:sz="0" w:space="0" w:color="auto"/>
        <w:bottom w:val="none" w:sz="0" w:space="0" w:color="auto"/>
        <w:right w:val="none" w:sz="0" w:space="0" w:color="auto"/>
      </w:divBdr>
    </w:div>
    <w:div w:id="832994339">
      <w:bodyDiv w:val="1"/>
      <w:marLeft w:val="0"/>
      <w:marRight w:val="0"/>
      <w:marTop w:val="0"/>
      <w:marBottom w:val="0"/>
      <w:divBdr>
        <w:top w:val="none" w:sz="0" w:space="0" w:color="auto"/>
        <w:left w:val="none" w:sz="0" w:space="0" w:color="auto"/>
        <w:bottom w:val="none" w:sz="0" w:space="0" w:color="auto"/>
        <w:right w:val="none" w:sz="0" w:space="0" w:color="auto"/>
      </w:divBdr>
    </w:div>
    <w:div w:id="838542875">
      <w:bodyDiv w:val="1"/>
      <w:marLeft w:val="0"/>
      <w:marRight w:val="0"/>
      <w:marTop w:val="0"/>
      <w:marBottom w:val="0"/>
      <w:divBdr>
        <w:top w:val="none" w:sz="0" w:space="0" w:color="auto"/>
        <w:left w:val="none" w:sz="0" w:space="0" w:color="auto"/>
        <w:bottom w:val="none" w:sz="0" w:space="0" w:color="auto"/>
        <w:right w:val="none" w:sz="0" w:space="0" w:color="auto"/>
      </w:divBdr>
    </w:div>
    <w:div w:id="857816882">
      <w:bodyDiv w:val="1"/>
      <w:marLeft w:val="0"/>
      <w:marRight w:val="0"/>
      <w:marTop w:val="0"/>
      <w:marBottom w:val="0"/>
      <w:divBdr>
        <w:top w:val="none" w:sz="0" w:space="0" w:color="auto"/>
        <w:left w:val="none" w:sz="0" w:space="0" w:color="auto"/>
        <w:bottom w:val="none" w:sz="0" w:space="0" w:color="auto"/>
        <w:right w:val="none" w:sz="0" w:space="0" w:color="auto"/>
      </w:divBdr>
    </w:div>
    <w:div w:id="898515154">
      <w:bodyDiv w:val="1"/>
      <w:marLeft w:val="0"/>
      <w:marRight w:val="0"/>
      <w:marTop w:val="0"/>
      <w:marBottom w:val="0"/>
      <w:divBdr>
        <w:top w:val="none" w:sz="0" w:space="0" w:color="auto"/>
        <w:left w:val="none" w:sz="0" w:space="0" w:color="auto"/>
        <w:bottom w:val="none" w:sz="0" w:space="0" w:color="auto"/>
        <w:right w:val="none" w:sz="0" w:space="0" w:color="auto"/>
      </w:divBdr>
    </w:div>
    <w:div w:id="1008168882">
      <w:bodyDiv w:val="1"/>
      <w:marLeft w:val="0"/>
      <w:marRight w:val="0"/>
      <w:marTop w:val="0"/>
      <w:marBottom w:val="0"/>
      <w:divBdr>
        <w:top w:val="none" w:sz="0" w:space="0" w:color="auto"/>
        <w:left w:val="none" w:sz="0" w:space="0" w:color="auto"/>
        <w:bottom w:val="none" w:sz="0" w:space="0" w:color="auto"/>
        <w:right w:val="none" w:sz="0" w:space="0" w:color="auto"/>
      </w:divBdr>
    </w:div>
    <w:div w:id="1011102805">
      <w:bodyDiv w:val="1"/>
      <w:marLeft w:val="0"/>
      <w:marRight w:val="0"/>
      <w:marTop w:val="0"/>
      <w:marBottom w:val="0"/>
      <w:divBdr>
        <w:top w:val="none" w:sz="0" w:space="0" w:color="auto"/>
        <w:left w:val="none" w:sz="0" w:space="0" w:color="auto"/>
        <w:bottom w:val="none" w:sz="0" w:space="0" w:color="auto"/>
        <w:right w:val="none" w:sz="0" w:space="0" w:color="auto"/>
      </w:divBdr>
    </w:div>
    <w:div w:id="1017996839">
      <w:bodyDiv w:val="1"/>
      <w:marLeft w:val="0"/>
      <w:marRight w:val="0"/>
      <w:marTop w:val="0"/>
      <w:marBottom w:val="0"/>
      <w:divBdr>
        <w:top w:val="none" w:sz="0" w:space="0" w:color="auto"/>
        <w:left w:val="none" w:sz="0" w:space="0" w:color="auto"/>
        <w:bottom w:val="none" w:sz="0" w:space="0" w:color="auto"/>
        <w:right w:val="none" w:sz="0" w:space="0" w:color="auto"/>
      </w:divBdr>
    </w:div>
    <w:div w:id="1120882322">
      <w:bodyDiv w:val="1"/>
      <w:marLeft w:val="0"/>
      <w:marRight w:val="0"/>
      <w:marTop w:val="0"/>
      <w:marBottom w:val="0"/>
      <w:divBdr>
        <w:top w:val="none" w:sz="0" w:space="0" w:color="auto"/>
        <w:left w:val="none" w:sz="0" w:space="0" w:color="auto"/>
        <w:bottom w:val="none" w:sz="0" w:space="0" w:color="auto"/>
        <w:right w:val="none" w:sz="0" w:space="0" w:color="auto"/>
      </w:divBdr>
    </w:div>
    <w:div w:id="1146047735">
      <w:bodyDiv w:val="1"/>
      <w:marLeft w:val="0"/>
      <w:marRight w:val="0"/>
      <w:marTop w:val="0"/>
      <w:marBottom w:val="0"/>
      <w:divBdr>
        <w:top w:val="none" w:sz="0" w:space="0" w:color="auto"/>
        <w:left w:val="none" w:sz="0" w:space="0" w:color="auto"/>
        <w:bottom w:val="none" w:sz="0" w:space="0" w:color="auto"/>
        <w:right w:val="none" w:sz="0" w:space="0" w:color="auto"/>
      </w:divBdr>
    </w:div>
    <w:div w:id="1191987754">
      <w:bodyDiv w:val="1"/>
      <w:marLeft w:val="0"/>
      <w:marRight w:val="0"/>
      <w:marTop w:val="0"/>
      <w:marBottom w:val="0"/>
      <w:divBdr>
        <w:top w:val="none" w:sz="0" w:space="0" w:color="auto"/>
        <w:left w:val="none" w:sz="0" w:space="0" w:color="auto"/>
        <w:bottom w:val="none" w:sz="0" w:space="0" w:color="auto"/>
        <w:right w:val="none" w:sz="0" w:space="0" w:color="auto"/>
      </w:divBdr>
    </w:div>
    <w:div w:id="1207177268">
      <w:bodyDiv w:val="1"/>
      <w:marLeft w:val="0"/>
      <w:marRight w:val="0"/>
      <w:marTop w:val="0"/>
      <w:marBottom w:val="0"/>
      <w:divBdr>
        <w:top w:val="none" w:sz="0" w:space="0" w:color="auto"/>
        <w:left w:val="none" w:sz="0" w:space="0" w:color="auto"/>
        <w:bottom w:val="none" w:sz="0" w:space="0" w:color="auto"/>
        <w:right w:val="none" w:sz="0" w:space="0" w:color="auto"/>
      </w:divBdr>
    </w:div>
    <w:div w:id="1328554232">
      <w:bodyDiv w:val="1"/>
      <w:marLeft w:val="0"/>
      <w:marRight w:val="0"/>
      <w:marTop w:val="0"/>
      <w:marBottom w:val="0"/>
      <w:divBdr>
        <w:top w:val="none" w:sz="0" w:space="0" w:color="auto"/>
        <w:left w:val="none" w:sz="0" w:space="0" w:color="auto"/>
        <w:bottom w:val="none" w:sz="0" w:space="0" w:color="auto"/>
        <w:right w:val="none" w:sz="0" w:space="0" w:color="auto"/>
      </w:divBdr>
    </w:div>
    <w:div w:id="1421682396">
      <w:bodyDiv w:val="1"/>
      <w:marLeft w:val="0"/>
      <w:marRight w:val="0"/>
      <w:marTop w:val="0"/>
      <w:marBottom w:val="0"/>
      <w:divBdr>
        <w:top w:val="none" w:sz="0" w:space="0" w:color="auto"/>
        <w:left w:val="none" w:sz="0" w:space="0" w:color="auto"/>
        <w:bottom w:val="none" w:sz="0" w:space="0" w:color="auto"/>
        <w:right w:val="none" w:sz="0" w:space="0" w:color="auto"/>
      </w:divBdr>
    </w:div>
    <w:div w:id="1438407069">
      <w:bodyDiv w:val="1"/>
      <w:marLeft w:val="0"/>
      <w:marRight w:val="0"/>
      <w:marTop w:val="0"/>
      <w:marBottom w:val="0"/>
      <w:divBdr>
        <w:top w:val="none" w:sz="0" w:space="0" w:color="auto"/>
        <w:left w:val="none" w:sz="0" w:space="0" w:color="auto"/>
        <w:bottom w:val="none" w:sz="0" w:space="0" w:color="auto"/>
        <w:right w:val="none" w:sz="0" w:space="0" w:color="auto"/>
      </w:divBdr>
    </w:div>
    <w:div w:id="1456099418">
      <w:bodyDiv w:val="1"/>
      <w:marLeft w:val="0"/>
      <w:marRight w:val="0"/>
      <w:marTop w:val="0"/>
      <w:marBottom w:val="0"/>
      <w:divBdr>
        <w:top w:val="none" w:sz="0" w:space="0" w:color="auto"/>
        <w:left w:val="none" w:sz="0" w:space="0" w:color="auto"/>
        <w:bottom w:val="none" w:sz="0" w:space="0" w:color="auto"/>
        <w:right w:val="none" w:sz="0" w:space="0" w:color="auto"/>
      </w:divBdr>
    </w:div>
    <w:div w:id="1524709087">
      <w:bodyDiv w:val="1"/>
      <w:marLeft w:val="0"/>
      <w:marRight w:val="0"/>
      <w:marTop w:val="0"/>
      <w:marBottom w:val="0"/>
      <w:divBdr>
        <w:top w:val="none" w:sz="0" w:space="0" w:color="auto"/>
        <w:left w:val="none" w:sz="0" w:space="0" w:color="auto"/>
        <w:bottom w:val="none" w:sz="0" w:space="0" w:color="auto"/>
        <w:right w:val="none" w:sz="0" w:space="0" w:color="auto"/>
      </w:divBdr>
    </w:div>
    <w:div w:id="1553037971">
      <w:bodyDiv w:val="1"/>
      <w:marLeft w:val="0"/>
      <w:marRight w:val="0"/>
      <w:marTop w:val="0"/>
      <w:marBottom w:val="0"/>
      <w:divBdr>
        <w:top w:val="none" w:sz="0" w:space="0" w:color="auto"/>
        <w:left w:val="none" w:sz="0" w:space="0" w:color="auto"/>
        <w:bottom w:val="none" w:sz="0" w:space="0" w:color="auto"/>
        <w:right w:val="none" w:sz="0" w:space="0" w:color="auto"/>
      </w:divBdr>
    </w:div>
    <w:div w:id="1820227267">
      <w:bodyDiv w:val="1"/>
      <w:marLeft w:val="0"/>
      <w:marRight w:val="0"/>
      <w:marTop w:val="0"/>
      <w:marBottom w:val="0"/>
      <w:divBdr>
        <w:top w:val="none" w:sz="0" w:space="0" w:color="auto"/>
        <w:left w:val="none" w:sz="0" w:space="0" w:color="auto"/>
        <w:bottom w:val="none" w:sz="0" w:space="0" w:color="auto"/>
        <w:right w:val="none" w:sz="0" w:space="0" w:color="auto"/>
      </w:divBdr>
    </w:div>
    <w:div w:id="1821658013">
      <w:bodyDiv w:val="1"/>
      <w:marLeft w:val="0"/>
      <w:marRight w:val="0"/>
      <w:marTop w:val="0"/>
      <w:marBottom w:val="0"/>
      <w:divBdr>
        <w:top w:val="none" w:sz="0" w:space="0" w:color="auto"/>
        <w:left w:val="none" w:sz="0" w:space="0" w:color="auto"/>
        <w:bottom w:val="none" w:sz="0" w:space="0" w:color="auto"/>
        <w:right w:val="none" w:sz="0" w:space="0" w:color="auto"/>
      </w:divBdr>
    </w:div>
    <w:div w:id="1902322238">
      <w:bodyDiv w:val="1"/>
      <w:marLeft w:val="0"/>
      <w:marRight w:val="0"/>
      <w:marTop w:val="0"/>
      <w:marBottom w:val="0"/>
      <w:divBdr>
        <w:top w:val="none" w:sz="0" w:space="0" w:color="auto"/>
        <w:left w:val="none" w:sz="0" w:space="0" w:color="auto"/>
        <w:bottom w:val="none" w:sz="0" w:space="0" w:color="auto"/>
        <w:right w:val="none" w:sz="0" w:space="0" w:color="auto"/>
      </w:divBdr>
    </w:div>
    <w:div w:id="20610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2B375-3E33-4478-A0AE-AA572DAD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4597</Words>
  <Characters>26207</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Kodi i Procedurës Penale ne tri kolona</vt:lpstr>
      <vt:lpstr>    Shtojca 1:Regjistri për qasje në të dhënat individuale në Sistemin e Evidencës P</vt:lpstr>
      <vt:lpstr>    </vt:lpstr>
      <vt:lpstr>    Regjistri për qasje në të dhënat masive në Sistemin E Evidencës Penale - SEP</vt:lpstr>
      <vt:lpstr>    </vt:lpstr>
      <vt:lpstr>    Annex 1: Register for access to individual data in the Criminal Records System –</vt:lpstr>
      <vt:lpstr>    </vt:lpstr>
      <vt:lpstr>    Register for access to mass data in Criminal Record E System - CES Evidence  </vt:lpstr>
      <vt:lpstr>    </vt:lpstr>
      <vt:lpstr>    Dodatak 1: Registar pristupa pojedinačnim podacima u Sistemu kaznene evidencije </vt:lpstr>
      <vt:lpstr>    </vt:lpstr>
      <vt:lpstr>    Registar za pristup masivnim podacima u Sistemu kaznene evidencije - SKE</vt:lpstr>
      <vt:lpstr>    </vt:lpstr>
    </vt:vector>
  </TitlesOfParts>
  <Company>USAID/SEAD Project</Company>
  <LinksUpToDate>false</LinksUpToDate>
  <CharactersWithSpaces>30743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Kodi i Procedurës Penale ne tri kolona</dc:title>
  <dc:subject/>
  <dc:creator>Valmira Uka</dc:creator>
  <cp:keywords/>
  <dc:description/>
  <cp:lastModifiedBy>Valmira Uka</cp:lastModifiedBy>
  <cp:revision>2</cp:revision>
  <cp:lastPrinted>2024-07-18T12:21:00Z</cp:lastPrinted>
  <dcterms:created xsi:type="dcterms:W3CDTF">2026-02-06T08:39:00Z</dcterms:created>
  <dcterms:modified xsi:type="dcterms:W3CDTF">2026-02-06T08:39:00Z</dcterms:modified>
</cp:coreProperties>
</file>