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7" w:rsidRPr="00862B48" w:rsidRDefault="00531587" w:rsidP="00531587">
      <w:pPr>
        <w:spacing w:after="0" w:line="20" w:lineRule="atLeast"/>
        <w:jc w:val="both"/>
        <w:rPr>
          <w:rFonts w:ascii="Book Antiqua" w:hAnsi="Book Antiqua"/>
        </w:rPr>
      </w:pPr>
    </w:p>
    <w:p w:rsidR="00531587" w:rsidRPr="00862B48" w:rsidRDefault="00531587" w:rsidP="00531587">
      <w:pPr>
        <w:spacing w:after="0" w:line="20" w:lineRule="atLeast"/>
        <w:jc w:val="both"/>
        <w:rPr>
          <w:rFonts w:ascii="Book Antiqua" w:hAnsi="Book Antiqua"/>
        </w:rPr>
      </w:pPr>
    </w:p>
    <w:p w:rsidR="00531587" w:rsidRPr="00862B48" w:rsidRDefault="0049313D" w:rsidP="00531587">
      <w:pPr>
        <w:spacing w:after="200" w:line="276" w:lineRule="auto"/>
        <w:jc w:val="center"/>
        <w:rPr>
          <w:rFonts w:ascii="Book Antiqua" w:hAnsi="Book Antiqua"/>
          <w:noProof/>
          <w:lang w:eastAsia="en-GB"/>
        </w:rPr>
      </w:pPr>
      <w:r>
        <w:rPr>
          <w:rFonts w:ascii="Book Antiqua" w:hAnsi="Book Antiqua"/>
          <w:noProof/>
          <w:lang w:eastAsia="sq-AL"/>
        </w:rPr>
        <w:drawing>
          <wp:inline distT="0" distB="0" distL="0" distR="0">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27100"/>
                    </a:xfrm>
                    <a:prstGeom prst="rect">
                      <a:avLst/>
                    </a:prstGeom>
                    <a:noFill/>
                    <a:ln>
                      <a:noFill/>
                    </a:ln>
                  </pic:spPr>
                </pic:pic>
              </a:graphicData>
            </a:graphic>
          </wp:inline>
        </w:drawing>
      </w:r>
    </w:p>
    <w:p w:rsidR="00531587" w:rsidRPr="00862B48" w:rsidRDefault="00531587" w:rsidP="00531587">
      <w:pPr>
        <w:spacing w:after="200" w:line="276" w:lineRule="auto"/>
        <w:jc w:val="center"/>
        <w:rPr>
          <w:rFonts w:ascii="Book Antiqua" w:hAnsi="Book Antiqua"/>
        </w:rPr>
      </w:pPr>
    </w:p>
    <w:p w:rsidR="00531587" w:rsidRPr="00862B48" w:rsidRDefault="00531587" w:rsidP="00531587">
      <w:pPr>
        <w:spacing w:after="0" w:line="240" w:lineRule="auto"/>
        <w:jc w:val="center"/>
        <w:rPr>
          <w:rFonts w:ascii="Book Antiqua" w:eastAsia="MS Mincho" w:hAnsi="Book Antiqua"/>
          <w:b/>
          <w:bCs/>
          <w:iCs/>
          <w:lang w:eastAsia="x-none"/>
        </w:rPr>
      </w:pPr>
      <w:r w:rsidRPr="00862B48">
        <w:rPr>
          <w:rFonts w:ascii="Book Antiqua" w:eastAsia="MS Mincho" w:hAnsi="Book Antiqua"/>
          <w:b/>
          <w:bCs/>
          <w:iCs/>
          <w:lang w:eastAsia="x-none"/>
        </w:rPr>
        <w:t>Republika e Kosovës</w:t>
      </w:r>
    </w:p>
    <w:p w:rsidR="00531587" w:rsidRPr="00862B48" w:rsidRDefault="00531587" w:rsidP="00531587">
      <w:pPr>
        <w:spacing w:after="0" w:line="240" w:lineRule="auto"/>
        <w:jc w:val="center"/>
        <w:rPr>
          <w:rFonts w:ascii="Book Antiqua" w:eastAsia="MS Mincho" w:hAnsi="Book Antiqua"/>
          <w:b/>
          <w:bCs/>
          <w:iCs/>
          <w:lang w:eastAsia="x-none"/>
        </w:rPr>
      </w:pPr>
      <w:r w:rsidRPr="00862B48">
        <w:rPr>
          <w:rFonts w:ascii="Book Antiqua" w:eastAsia="MS Mincho" w:hAnsi="Book Antiqua"/>
          <w:b/>
          <w:bCs/>
          <w:iCs/>
          <w:lang w:eastAsia="x-none"/>
        </w:rPr>
        <w:t xml:space="preserve">Republika Kosova - </w:t>
      </w:r>
      <w:proofErr w:type="spellStart"/>
      <w:r w:rsidRPr="00862B48">
        <w:rPr>
          <w:rFonts w:ascii="Book Antiqua" w:eastAsia="MS Mincho" w:hAnsi="Book Antiqua"/>
          <w:b/>
          <w:bCs/>
          <w:iCs/>
          <w:lang w:eastAsia="x-none"/>
        </w:rPr>
        <w:t>RepublicofKosovo</w:t>
      </w:r>
      <w:proofErr w:type="spellEnd"/>
    </w:p>
    <w:p w:rsidR="00531587" w:rsidRPr="00862B48" w:rsidRDefault="00531587" w:rsidP="00531587">
      <w:pPr>
        <w:spacing w:after="0" w:line="240" w:lineRule="auto"/>
        <w:jc w:val="center"/>
        <w:rPr>
          <w:rFonts w:ascii="Book Antiqua" w:eastAsia="MS Mincho" w:hAnsi="Book Antiqua"/>
          <w:b/>
          <w:bCs/>
          <w:i/>
          <w:iCs/>
          <w:lang w:eastAsia="x-none"/>
        </w:rPr>
      </w:pPr>
      <w:r w:rsidRPr="00862B48">
        <w:rPr>
          <w:rFonts w:ascii="Book Antiqua" w:eastAsia="MS Mincho" w:hAnsi="Book Antiqua"/>
          <w:b/>
          <w:bCs/>
          <w:i/>
          <w:iCs/>
          <w:lang w:eastAsia="x-none"/>
        </w:rPr>
        <w:t xml:space="preserve">Qeveria - </w:t>
      </w:r>
      <w:proofErr w:type="spellStart"/>
      <w:r w:rsidRPr="00862B48">
        <w:rPr>
          <w:rFonts w:ascii="Book Antiqua" w:eastAsia="MS Mincho" w:hAnsi="Book Antiqua"/>
          <w:b/>
          <w:bCs/>
          <w:i/>
          <w:iCs/>
          <w:lang w:eastAsia="x-none"/>
        </w:rPr>
        <w:t>Vlada</w:t>
      </w:r>
      <w:proofErr w:type="spellEnd"/>
      <w:r w:rsidRPr="00862B48">
        <w:rPr>
          <w:rFonts w:ascii="Book Antiqua" w:eastAsia="MS Mincho" w:hAnsi="Book Antiqua"/>
          <w:b/>
          <w:bCs/>
          <w:i/>
          <w:iCs/>
          <w:lang w:eastAsia="x-none"/>
        </w:rPr>
        <w:t xml:space="preserve"> - </w:t>
      </w:r>
      <w:proofErr w:type="spellStart"/>
      <w:r w:rsidRPr="00862B48">
        <w:rPr>
          <w:rFonts w:ascii="Book Antiqua" w:eastAsia="MS Mincho" w:hAnsi="Book Antiqua"/>
          <w:b/>
          <w:bCs/>
          <w:i/>
          <w:iCs/>
          <w:lang w:eastAsia="x-none"/>
        </w:rPr>
        <w:t>Government</w:t>
      </w:r>
      <w:proofErr w:type="spellEnd"/>
    </w:p>
    <w:p w:rsidR="00531587" w:rsidRPr="00862B48" w:rsidRDefault="00531587" w:rsidP="00531587">
      <w:pPr>
        <w:spacing w:after="200" w:line="240" w:lineRule="auto"/>
        <w:jc w:val="center"/>
        <w:rPr>
          <w:rFonts w:ascii="Book Antiqua" w:hAnsi="Book Antiqua"/>
          <w:b/>
        </w:rPr>
      </w:pPr>
    </w:p>
    <w:p w:rsidR="00531587" w:rsidRPr="00862B48" w:rsidRDefault="00531587" w:rsidP="00531587">
      <w:pPr>
        <w:spacing w:after="200" w:line="240" w:lineRule="auto"/>
        <w:jc w:val="center"/>
        <w:rPr>
          <w:rFonts w:ascii="Book Antiqua" w:hAnsi="Book Antiqua"/>
          <w:b/>
        </w:rPr>
      </w:pPr>
      <w:r w:rsidRPr="00862B48">
        <w:rPr>
          <w:rFonts w:ascii="Book Antiqua" w:hAnsi="Book Antiqua"/>
          <w:b/>
        </w:rPr>
        <w:t>MINISTRIA E DREJTËSISË</w:t>
      </w:r>
    </w:p>
    <w:p w:rsidR="00531587" w:rsidRPr="00862B48" w:rsidRDefault="00531587" w:rsidP="00531587">
      <w:pPr>
        <w:spacing w:after="200" w:line="240" w:lineRule="auto"/>
        <w:jc w:val="center"/>
        <w:rPr>
          <w:rFonts w:ascii="Book Antiqua" w:hAnsi="Book Antiqua"/>
          <w:b/>
          <w:bCs/>
        </w:rPr>
      </w:pPr>
      <w:r w:rsidRPr="00862B48">
        <w:rPr>
          <w:rFonts w:ascii="Book Antiqua" w:hAnsi="Book Antiqua"/>
          <w:b/>
          <w:bCs/>
        </w:rPr>
        <w:t xml:space="preserve">MINISTARSTVO PRAVDE /MINISTRY OF JUSTICE </w:t>
      </w:r>
    </w:p>
    <w:p w:rsidR="00531587" w:rsidRPr="00862B48" w:rsidRDefault="00531587" w:rsidP="00531587">
      <w:pPr>
        <w:spacing w:after="0" w:line="240" w:lineRule="auto"/>
        <w:jc w:val="center"/>
        <w:rPr>
          <w:rFonts w:ascii="Book Antiqua" w:hAnsi="Book Antiqua"/>
        </w:rPr>
      </w:pPr>
    </w:p>
    <w:p w:rsidR="00531587" w:rsidRPr="00862B48" w:rsidRDefault="00531587" w:rsidP="00531587">
      <w:pPr>
        <w:spacing w:after="0" w:line="240" w:lineRule="auto"/>
        <w:jc w:val="center"/>
        <w:rPr>
          <w:rFonts w:ascii="Book Antiqua" w:hAnsi="Book Antiqua"/>
        </w:rPr>
      </w:pPr>
    </w:p>
    <w:p w:rsidR="00531587" w:rsidRPr="00862B48" w:rsidRDefault="00531587" w:rsidP="00531587">
      <w:pPr>
        <w:spacing w:after="0" w:line="240" w:lineRule="auto"/>
        <w:jc w:val="center"/>
        <w:rPr>
          <w:rFonts w:ascii="Book Antiqua" w:hAnsi="Book Antiqua"/>
        </w:rPr>
      </w:pPr>
    </w:p>
    <w:p w:rsidR="00531587" w:rsidRPr="00862B48" w:rsidRDefault="00531587" w:rsidP="00531587">
      <w:pPr>
        <w:spacing w:after="0" w:line="240" w:lineRule="auto"/>
        <w:jc w:val="center"/>
        <w:rPr>
          <w:rFonts w:ascii="Book Antiqua" w:hAnsi="Book Antiqua"/>
        </w:rPr>
      </w:pPr>
    </w:p>
    <w:p w:rsidR="00531587" w:rsidRPr="00862B48" w:rsidRDefault="00531587" w:rsidP="00531587">
      <w:pPr>
        <w:spacing w:after="0" w:line="240" w:lineRule="auto"/>
        <w:jc w:val="center"/>
        <w:rPr>
          <w:rFonts w:ascii="Book Antiqua" w:hAnsi="Book Antiqua"/>
        </w:rPr>
      </w:pPr>
    </w:p>
    <w:p w:rsidR="00531587" w:rsidRPr="00862B48" w:rsidRDefault="00531587" w:rsidP="00531587">
      <w:pPr>
        <w:spacing w:after="0" w:line="276" w:lineRule="auto"/>
        <w:jc w:val="center"/>
        <w:rPr>
          <w:rFonts w:ascii="Book Antiqua" w:hAnsi="Book Antiqua"/>
          <w:b/>
        </w:rPr>
      </w:pPr>
      <w:r w:rsidRPr="00862B48">
        <w:rPr>
          <w:rFonts w:ascii="Book Antiqua" w:hAnsi="Book Antiqua"/>
          <w:b/>
        </w:rPr>
        <w:t xml:space="preserve">DOKUMENT KONSULTIMI </w:t>
      </w:r>
    </w:p>
    <w:p w:rsidR="00531587" w:rsidRPr="00862B48" w:rsidRDefault="00531587" w:rsidP="00531587">
      <w:pPr>
        <w:spacing w:after="0" w:line="276" w:lineRule="auto"/>
        <w:jc w:val="center"/>
        <w:rPr>
          <w:rFonts w:ascii="Book Antiqua" w:hAnsi="Book Antiqua"/>
          <w:b/>
          <w:bCs/>
        </w:rPr>
      </w:pPr>
      <w:r w:rsidRPr="00862B48">
        <w:rPr>
          <w:rFonts w:ascii="Book Antiqua" w:hAnsi="Book Antiqua"/>
          <w:b/>
        </w:rPr>
        <w:t xml:space="preserve">PËR </w:t>
      </w:r>
      <w:r w:rsidR="008E725E" w:rsidRPr="008E725E">
        <w:rPr>
          <w:rFonts w:ascii="Book Antiqua" w:hAnsi="Book Antiqua"/>
          <w:b/>
          <w:bCs/>
          <w:color w:val="000000"/>
          <w:lang w:eastAsia="sl-SI"/>
        </w:rPr>
        <w:t>DRAFT KONCEPT DOKUMENT PËR ZHVILLIMIN E PROCESIT TË VETINGUT NË SISTEMIN E DREJTËSISË</w:t>
      </w:r>
    </w:p>
    <w:p w:rsidR="00531587" w:rsidRPr="00862B48" w:rsidRDefault="00531587" w:rsidP="00531587">
      <w:pPr>
        <w:autoSpaceDE w:val="0"/>
        <w:autoSpaceDN w:val="0"/>
        <w:adjustRightInd w:val="0"/>
        <w:spacing w:after="120" w:line="276" w:lineRule="auto"/>
        <w:jc w:val="center"/>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Default="00531587" w:rsidP="00531587">
      <w:pPr>
        <w:spacing w:after="200" w:line="276" w:lineRule="auto"/>
        <w:contextualSpacing/>
        <w:jc w:val="both"/>
        <w:rPr>
          <w:rFonts w:ascii="Book Antiqua" w:hAnsi="Book Antiqua"/>
        </w:rPr>
      </w:pPr>
    </w:p>
    <w:p w:rsidR="00531587" w:rsidRDefault="00531587" w:rsidP="00531587">
      <w:pPr>
        <w:spacing w:after="200" w:line="276" w:lineRule="auto"/>
        <w:contextualSpacing/>
        <w:jc w:val="both"/>
        <w:rPr>
          <w:rFonts w:ascii="Book Antiqua" w:hAnsi="Book Antiqua"/>
        </w:rPr>
      </w:pPr>
    </w:p>
    <w:p w:rsidR="00531587" w:rsidRDefault="00531587" w:rsidP="00531587">
      <w:pPr>
        <w:spacing w:after="200" w:line="276" w:lineRule="auto"/>
        <w:contextualSpacing/>
        <w:jc w:val="both"/>
        <w:rPr>
          <w:rFonts w:ascii="Book Antiqua" w:hAnsi="Book Antiqua"/>
        </w:rPr>
      </w:pPr>
    </w:p>
    <w:p w:rsidR="00531587" w:rsidRDefault="00531587" w:rsidP="00531587">
      <w:pPr>
        <w:spacing w:after="200" w:line="276" w:lineRule="auto"/>
        <w:contextualSpacing/>
        <w:jc w:val="both"/>
        <w:rPr>
          <w:rFonts w:ascii="Book Antiqua" w:hAnsi="Book Antiqua"/>
        </w:rPr>
      </w:pPr>
    </w:p>
    <w:p w:rsidR="00531587"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531587" w:rsidP="00531587">
      <w:pPr>
        <w:spacing w:after="200" w:line="276" w:lineRule="auto"/>
        <w:contextualSpacing/>
        <w:jc w:val="both"/>
        <w:rPr>
          <w:rFonts w:ascii="Book Antiqua" w:hAnsi="Book Antiqua"/>
        </w:rPr>
      </w:pPr>
    </w:p>
    <w:p w:rsidR="00531587" w:rsidRPr="00862B48" w:rsidRDefault="008E725E" w:rsidP="00531587">
      <w:pPr>
        <w:spacing w:after="0" w:line="276" w:lineRule="auto"/>
        <w:jc w:val="center"/>
        <w:rPr>
          <w:rFonts w:ascii="Book Antiqua" w:hAnsi="Book Antiqua"/>
          <w:b/>
        </w:rPr>
      </w:pPr>
      <w:r>
        <w:rPr>
          <w:rFonts w:ascii="Book Antiqua" w:hAnsi="Book Antiqua"/>
          <w:b/>
        </w:rPr>
        <w:t xml:space="preserve">Korrik, </w:t>
      </w:r>
      <w:r w:rsidR="00531587">
        <w:rPr>
          <w:rFonts w:ascii="Book Antiqua" w:hAnsi="Book Antiqua"/>
          <w:b/>
        </w:rPr>
        <w:t>2021</w:t>
      </w:r>
    </w:p>
    <w:p w:rsidR="00531587" w:rsidRDefault="00531587" w:rsidP="000D6D83">
      <w:pPr>
        <w:spacing w:after="0" w:line="276" w:lineRule="auto"/>
        <w:jc w:val="center"/>
        <w:rPr>
          <w:rFonts w:ascii="Book Antiqua" w:hAnsi="Book Antiqua"/>
          <w:b/>
        </w:rPr>
      </w:pPr>
      <w:r w:rsidRPr="00862B48">
        <w:rPr>
          <w:rFonts w:ascii="Book Antiqua" w:hAnsi="Book Antiqua"/>
          <w:b/>
        </w:rPr>
        <w:lastRenderedPageBreak/>
        <w:t xml:space="preserve">Përmbledhje e shkurtër </w:t>
      </w:r>
      <w:r>
        <w:rPr>
          <w:rFonts w:ascii="Book Antiqua" w:hAnsi="Book Antiqua"/>
          <w:b/>
        </w:rPr>
        <w:t xml:space="preserve">e </w:t>
      </w:r>
      <w:r w:rsidR="008E725E" w:rsidRPr="008E725E">
        <w:rPr>
          <w:rFonts w:ascii="Book Antiqua" w:hAnsi="Book Antiqua"/>
          <w:b/>
        </w:rPr>
        <w:t xml:space="preserve">Draft Koncept dokument për Zhvillimin e procesit të </w:t>
      </w:r>
      <w:proofErr w:type="spellStart"/>
      <w:r w:rsidR="008E725E" w:rsidRPr="008E725E">
        <w:rPr>
          <w:rFonts w:ascii="Book Antiqua" w:hAnsi="Book Antiqua"/>
          <w:b/>
        </w:rPr>
        <w:t>vetingut</w:t>
      </w:r>
      <w:proofErr w:type="spellEnd"/>
      <w:r w:rsidR="008E725E" w:rsidRPr="008E725E">
        <w:rPr>
          <w:rFonts w:ascii="Book Antiqua" w:hAnsi="Book Antiqua"/>
          <w:b/>
        </w:rPr>
        <w:t xml:space="preserve"> në sistemin e drejtësisë</w:t>
      </w:r>
    </w:p>
    <w:p w:rsidR="008E725E" w:rsidRPr="000D6D83" w:rsidRDefault="008E725E" w:rsidP="008E725E">
      <w:pPr>
        <w:spacing w:after="0" w:line="276" w:lineRule="auto"/>
        <w:jc w:val="center"/>
        <w:rPr>
          <w:rFonts w:ascii="Book Antiqua" w:hAnsi="Book Antiqua"/>
          <w:b/>
          <w:sz w:val="2"/>
        </w:rPr>
      </w:pPr>
    </w:p>
    <w:p w:rsidR="008E725E" w:rsidRPr="003A6EDF" w:rsidRDefault="008E725E" w:rsidP="008E725E">
      <w:pPr>
        <w:spacing w:before="240" w:after="240" w:line="276" w:lineRule="auto"/>
        <w:jc w:val="both"/>
        <w:rPr>
          <w:rFonts w:ascii="Book Antiqua" w:eastAsia="Book Antiqua" w:hAnsi="Book Antiqua" w:cs="Book Antiqua"/>
        </w:rPr>
      </w:pPr>
      <w:r w:rsidRPr="003A6EDF">
        <w:rPr>
          <w:rFonts w:ascii="Book Antiqua" w:eastAsia="Book Antiqua" w:hAnsi="Book Antiqua" w:cs="Book Antiqua"/>
        </w:rPr>
        <w:t>Kosova është Republikë demokratike e bazuar në parimin e ndarjes së pushteteve dhe kontrollit dhe balancës në mes tyre. Sipas rregullimit Kushtetues dhe ligjor në vend, të bazuar në instrumentet ndërkombëtare, pushteti gjyqësor duhet të jetë pushtet krejtësisht i pavarur nga pushteti ekzekutiv dhe ai legjislativ. Krahas pavarësisë, paanësia e gjyqësorit është një tjetër cilësi qenësore e gjyqësorit.</w:t>
      </w:r>
    </w:p>
    <w:p w:rsidR="008E725E" w:rsidRPr="003A6EDF" w:rsidRDefault="008E725E" w:rsidP="008E725E">
      <w:pPr>
        <w:spacing w:before="240" w:after="240" w:line="276" w:lineRule="auto"/>
        <w:jc w:val="both"/>
        <w:rPr>
          <w:rFonts w:ascii="Book Antiqua" w:eastAsia="Book Antiqua" w:hAnsi="Book Antiqua" w:cs="Book Antiqua"/>
        </w:rPr>
      </w:pPr>
      <w:r w:rsidRPr="003A6EDF">
        <w:rPr>
          <w:rFonts w:ascii="Book Antiqua" w:eastAsia="Book Antiqua" w:hAnsi="Book Antiqua" w:cs="Book Antiqua"/>
        </w:rPr>
        <w:t xml:space="preserve">Megjithatë, siç u evidentua në hyrje të këtij Koncept Dokumenti, vazhdimisht është vlerësuar dhe raportuar se sistemi i drejtësisë në Kosovë është i ndikuar dhe i </w:t>
      </w:r>
      <w:proofErr w:type="spellStart"/>
      <w:r w:rsidRPr="003A6EDF">
        <w:rPr>
          <w:rFonts w:ascii="Book Antiqua" w:eastAsia="Book Antiqua" w:hAnsi="Book Antiqua" w:cs="Book Antiqua"/>
        </w:rPr>
        <w:t>ndikueshëm</w:t>
      </w:r>
      <w:proofErr w:type="spellEnd"/>
      <w:r w:rsidRPr="003A6EDF">
        <w:rPr>
          <w:rFonts w:ascii="Book Antiqua" w:eastAsia="Book Antiqua" w:hAnsi="Book Antiqua" w:cs="Book Antiqua"/>
        </w:rPr>
        <w:t xml:space="preserve"> nga grupet e ndryshme të interesit, politika dhe faktorë të tjerë të jashtëm. Për më shumë ka edhe mungesë të profesionalizmit në sistem. Si rrjedhojë, gjyqtarët dhe prokurorët, por edhe nëpunësit civil në pozita të larta mund të ndërmarrin veprime ose nxjerrin vendime të cilat nuk i shërbejnë drejtësisë dhe qëllimit kushtetues dhe ligjor, për të cilin duhet të shërbejnë.  </w:t>
      </w:r>
    </w:p>
    <w:p w:rsidR="008E725E" w:rsidRPr="003A6EDF" w:rsidRDefault="008E725E" w:rsidP="008E725E">
      <w:pPr>
        <w:spacing w:before="240" w:after="240" w:line="276" w:lineRule="auto"/>
        <w:jc w:val="both"/>
        <w:rPr>
          <w:rFonts w:ascii="Book Antiqua" w:eastAsia="Book Antiqua" w:hAnsi="Book Antiqua" w:cs="Book Antiqua"/>
        </w:rPr>
      </w:pPr>
      <w:r w:rsidRPr="003A6EDF">
        <w:rPr>
          <w:rFonts w:ascii="Book Antiqua" w:eastAsia="Book Antiqua" w:hAnsi="Book Antiqua" w:cs="Book Antiqua"/>
        </w:rPr>
        <w:t xml:space="preserve">Grupi punues ka identifikuar dy shkaqe kryesore që kanë ndikuar deri më tani, dhe që kanë potencial të ndikojnë edhe në të ardhmen, në </w:t>
      </w:r>
      <w:proofErr w:type="spellStart"/>
      <w:r w:rsidRPr="003A6EDF">
        <w:rPr>
          <w:rFonts w:ascii="Book Antiqua" w:eastAsia="Book Antiqua" w:hAnsi="Book Antiqua" w:cs="Book Antiqua"/>
        </w:rPr>
        <w:t>cenueshmërinë</w:t>
      </w:r>
      <w:proofErr w:type="spellEnd"/>
      <w:r w:rsidRPr="003A6EDF">
        <w:rPr>
          <w:rFonts w:ascii="Book Antiqua" w:eastAsia="Book Antiqua" w:hAnsi="Book Antiqua" w:cs="Book Antiqua"/>
        </w:rPr>
        <w:t xml:space="preserve"> e integritetit të gjyqtarëve dhe prokurorëve në Republikën e Kosovës, si dhe nëpunësve në pozita të larta përbrenda sistemit të drejtësis</w:t>
      </w:r>
      <w:r w:rsidR="004A089A" w:rsidRPr="003A6EDF">
        <w:rPr>
          <w:rFonts w:ascii="Book Antiqua" w:eastAsia="Book Antiqua" w:hAnsi="Book Antiqua" w:cs="Book Antiqua"/>
        </w:rPr>
        <w:t>ë</w:t>
      </w:r>
      <w:r w:rsidRPr="003A6EDF">
        <w:rPr>
          <w:rFonts w:ascii="Book Antiqua" w:eastAsia="Book Antiqua" w:hAnsi="Book Antiqua" w:cs="Book Antiqua"/>
        </w:rPr>
        <w:t>.</w:t>
      </w:r>
    </w:p>
    <w:p w:rsidR="008E725E" w:rsidRDefault="008E725E" w:rsidP="00663997">
      <w:pPr>
        <w:spacing w:before="240" w:after="240" w:line="276" w:lineRule="auto"/>
        <w:jc w:val="both"/>
        <w:rPr>
          <w:rFonts w:ascii="Book Antiqua" w:eastAsia="Book Antiqua" w:hAnsi="Book Antiqua" w:cs="Book Antiqua"/>
        </w:rPr>
      </w:pPr>
      <w:r w:rsidRPr="003A6EDF">
        <w:rPr>
          <w:rFonts w:ascii="Book Antiqua" w:eastAsia="Book Antiqua" w:hAnsi="Book Antiqua" w:cs="Book Antiqua"/>
        </w:rPr>
        <w:t>Legjislacioni që rregullon sistemin e drejtësisë në një masë dështon të ofroj zgjidhje për të siguruar një sistem, pjesëtarët e së cilit janë persona me integritet të lartë. Kjo për arsye se</w:t>
      </w:r>
      <w:r w:rsidR="000D6D83">
        <w:rPr>
          <w:rFonts w:ascii="Book Antiqua" w:eastAsia="Book Antiqua" w:hAnsi="Book Antiqua" w:cs="Book Antiqua"/>
        </w:rPr>
        <w:t xml:space="preserve"> </w:t>
      </w:r>
      <w:r w:rsidRPr="003A6EDF">
        <w:rPr>
          <w:rFonts w:ascii="Book Antiqua" w:eastAsia="Book Antiqua" w:hAnsi="Book Antiqua" w:cs="Book Antiqua"/>
        </w:rPr>
        <w:t xml:space="preserve">korniza ligjore ekzistuese nuk flet për një </w:t>
      </w:r>
      <w:r w:rsidRPr="003A6EDF">
        <w:rPr>
          <w:rFonts w:ascii="Book Antiqua" w:eastAsia="Book Antiqua" w:hAnsi="Book Antiqua" w:cs="Book Antiqua"/>
          <w:b/>
        </w:rPr>
        <w:t>mekanizëm adekuat të verifikimit të përsëritur apo vazhdueshëm të integritetit</w:t>
      </w:r>
      <w:r w:rsidRPr="003A6EDF">
        <w:rPr>
          <w:rFonts w:ascii="Book Antiqua" w:eastAsia="Book Antiqua" w:hAnsi="Book Antiqua" w:cs="Book Antiqua"/>
        </w:rPr>
        <w:t xml:space="preserve"> të gjyqtarëve dhe prokurorëve. Verifikimi i integritetit personal bëhet, në parim, vetëm me rastin e rekrutimit të kandidatëve për këto funksione. Edhe përgjatë këtij procesi, integriteti i kandidatit vlerësohet me pikë, të cilat më pas llogariten bashkë me pikët e tjera që vlerësojnë aftësitë profesionale të kandidatit. Siç është përmendur më sipër, këto dy vlerësime do të duhej të ishin të ndara. Kështu, do të pamundësohej akumulimi i pikëve të larta të një kandidati i cili është vlerësuar lartë në shkathtësi profesionale, por është treguar i mangët në integritet, dhe anasjelltas. </w:t>
      </w:r>
    </w:p>
    <w:p w:rsidR="003A6EDF" w:rsidRPr="003A6EDF" w:rsidRDefault="003A6EDF" w:rsidP="000D6D83">
      <w:pPr>
        <w:tabs>
          <w:tab w:val="left" w:pos="4750"/>
        </w:tabs>
        <w:spacing w:before="240" w:after="240" w:line="276" w:lineRule="auto"/>
        <w:jc w:val="both"/>
        <w:rPr>
          <w:rFonts w:ascii="Book Antiqua" w:eastAsia="Book Antiqua" w:hAnsi="Book Antiqua" w:cs="Book Antiqua"/>
        </w:rPr>
      </w:pPr>
      <w:r>
        <w:rPr>
          <w:rFonts w:ascii="Book Antiqua" w:eastAsia="Book Antiqua" w:hAnsi="Book Antiqua" w:cs="Book Antiqua"/>
        </w:rPr>
        <w:t xml:space="preserve">Pastaj, zbatimi jo adekuat i legjislacionit është shkaku tjetër që ndikon në cenimin e integritetit të sistemit. Këtu theksohen: 1) </w:t>
      </w:r>
      <w:r w:rsidRPr="003A6EDF">
        <w:rPr>
          <w:rFonts w:ascii="Book Antiqua" w:eastAsia="Book Antiqua" w:hAnsi="Book Antiqua" w:cs="Book Antiqua"/>
        </w:rPr>
        <w:t xml:space="preserve">Zbatimi jo adekuat, i rregullave për pa/pajtueshmërinë për të qenë gjyqtar apo prokuror apo edhe anëtar i </w:t>
      </w:r>
      <w:proofErr w:type="spellStart"/>
      <w:r w:rsidRPr="003A6EDF">
        <w:rPr>
          <w:rFonts w:ascii="Book Antiqua" w:eastAsia="Book Antiqua" w:hAnsi="Book Antiqua" w:cs="Book Antiqua"/>
        </w:rPr>
        <w:t>KGjK</w:t>
      </w:r>
      <w:proofErr w:type="spellEnd"/>
      <w:r>
        <w:rPr>
          <w:rFonts w:ascii="Book Antiqua" w:eastAsia="Book Antiqua" w:hAnsi="Book Antiqua" w:cs="Book Antiqua"/>
        </w:rPr>
        <w:t>-së</w:t>
      </w:r>
      <w:r w:rsidRPr="003A6EDF">
        <w:rPr>
          <w:rFonts w:ascii="Book Antiqua" w:eastAsia="Book Antiqua" w:hAnsi="Book Antiqua" w:cs="Book Antiqua"/>
        </w:rPr>
        <w:t xml:space="preserve"> respektivisht KPK</w:t>
      </w:r>
      <w:r>
        <w:rPr>
          <w:rFonts w:ascii="Book Antiqua" w:eastAsia="Book Antiqua" w:hAnsi="Book Antiqua" w:cs="Book Antiqua"/>
        </w:rPr>
        <w:t>-së; 2) V</w:t>
      </w:r>
      <w:r w:rsidRPr="003A6EDF">
        <w:rPr>
          <w:rFonts w:ascii="Book Antiqua" w:eastAsia="Book Antiqua" w:hAnsi="Book Antiqua" w:cs="Book Antiqua"/>
        </w:rPr>
        <w:t xml:space="preserve">lerësimi </w:t>
      </w:r>
      <w:r>
        <w:rPr>
          <w:rFonts w:ascii="Book Antiqua" w:eastAsia="Book Antiqua" w:hAnsi="Book Antiqua" w:cs="Book Antiqua"/>
        </w:rPr>
        <w:t xml:space="preserve">jo real </w:t>
      </w:r>
      <w:r w:rsidRPr="003A6EDF">
        <w:rPr>
          <w:rFonts w:ascii="Book Antiqua" w:eastAsia="Book Antiqua" w:hAnsi="Book Antiqua" w:cs="Book Antiqua"/>
        </w:rPr>
        <w:t xml:space="preserve">i </w:t>
      </w:r>
      <w:proofErr w:type="spellStart"/>
      <w:r w:rsidRPr="003A6EDF">
        <w:rPr>
          <w:rFonts w:ascii="Book Antiqua" w:eastAsia="Book Antiqua" w:hAnsi="Book Antiqua" w:cs="Book Antiqua"/>
        </w:rPr>
        <w:t>performancës</w:t>
      </w:r>
      <w:proofErr w:type="spellEnd"/>
      <w:r w:rsidRPr="003A6EDF">
        <w:rPr>
          <w:rFonts w:ascii="Book Antiqua" w:eastAsia="Book Antiqua" w:hAnsi="Book Antiqua" w:cs="Book Antiqua"/>
        </w:rPr>
        <w:t xml:space="preserve"> së gjyqtarëve dhe prokurorëve</w:t>
      </w:r>
      <w:r>
        <w:rPr>
          <w:rFonts w:ascii="Book Antiqua" w:eastAsia="Book Antiqua" w:hAnsi="Book Antiqua" w:cs="Book Antiqua"/>
        </w:rPr>
        <w:t>, dhe 3) M</w:t>
      </w:r>
      <w:r w:rsidRPr="003A6EDF">
        <w:rPr>
          <w:rFonts w:ascii="Book Antiqua" w:eastAsia="Book Antiqua" w:hAnsi="Book Antiqua" w:cs="Book Antiqua"/>
        </w:rPr>
        <w:t>osfunksioni</w:t>
      </w:r>
      <w:r>
        <w:rPr>
          <w:rFonts w:ascii="Book Antiqua" w:eastAsia="Book Antiqua" w:hAnsi="Book Antiqua" w:cs="Book Antiqua"/>
        </w:rPr>
        <w:t>mi i duhur i</w:t>
      </w:r>
      <w:r w:rsidRPr="003A6EDF">
        <w:rPr>
          <w:rFonts w:ascii="Book Antiqua" w:eastAsia="Book Antiqua" w:hAnsi="Book Antiqua" w:cs="Book Antiqua"/>
        </w:rPr>
        <w:t xml:space="preserve"> mekanizmave </w:t>
      </w:r>
      <w:r>
        <w:rPr>
          <w:rFonts w:ascii="Book Antiqua" w:eastAsia="Book Antiqua" w:hAnsi="Book Antiqua" w:cs="Book Antiqua"/>
        </w:rPr>
        <w:t xml:space="preserve">aktual </w:t>
      </w:r>
      <w:r w:rsidRPr="003A6EDF">
        <w:rPr>
          <w:rFonts w:ascii="Book Antiqua" w:eastAsia="Book Antiqua" w:hAnsi="Book Antiqua" w:cs="Book Antiqua"/>
        </w:rPr>
        <w:t>të disiplinimit të gjyqtarëve dhe prokurorëve.</w:t>
      </w:r>
    </w:p>
    <w:p w:rsidR="000168B0" w:rsidRPr="003A6EDF" w:rsidRDefault="000168B0" w:rsidP="000168B0">
      <w:pPr>
        <w:spacing w:line="276" w:lineRule="auto"/>
        <w:jc w:val="both"/>
        <w:rPr>
          <w:rFonts w:ascii="Book Antiqua" w:eastAsia="Book Antiqua" w:hAnsi="Book Antiqua" w:cs="Book Antiqua"/>
        </w:rPr>
      </w:pPr>
      <w:r w:rsidRPr="003A6EDF">
        <w:rPr>
          <w:rFonts w:ascii="Book Antiqua" w:eastAsia="Book Antiqua" w:hAnsi="Book Antiqua" w:cs="Book Antiqua"/>
        </w:rPr>
        <w:t xml:space="preserve">Koncept Dokumenti trajton pesë opsione kryesore lidhur me nevojën për zhvillimin e </w:t>
      </w:r>
      <w:proofErr w:type="spellStart"/>
      <w:r w:rsidRPr="003A6EDF">
        <w:rPr>
          <w:rFonts w:ascii="Book Antiqua" w:eastAsia="Book Antiqua" w:hAnsi="Book Antiqua" w:cs="Book Antiqua"/>
        </w:rPr>
        <w:t>vetingut</w:t>
      </w:r>
      <w:proofErr w:type="spellEnd"/>
      <w:r w:rsidRPr="003A6EDF">
        <w:rPr>
          <w:rFonts w:ascii="Book Antiqua" w:eastAsia="Book Antiqua" w:hAnsi="Book Antiqua" w:cs="Book Antiqua"/>
        </w:rPr>
        <w:t xml:space="preserve"> për gjyqtarë dhe prokurorë në Kosovë, si dhe nëpunësit në pozita të larta në sistemin e drejtësisë:</w:t>
      </w:r>
    </w:p>
    <w:p w:rsidR="000168B0" w:rsidRPr="003A6EDF" w:rsidRDefault="000168B0" w:rsidP="000168B0">
      <w:pPr>
        <w:numPr>
          <w:ilvl w:val="0"/>
          <w:numId w:val="1"/>
        </w:numPr>
        <w:spacing w:after="0" w:line="276" w:lineRule="auto"/>
        <w:jc w:val="both"/>
        <w:rPr>
          <w:rFonts w:ascii="Book Antiqua" w:eastAsia="Book Antiqua" w:hAnsi="Book Antiqua" w:cs="Book Antiqua"/>
        </w:rPr>
      </w:pPr>
      <w:r w:rsidRPr="003A6EDF">
        <w:rPr>
          <w:rFonts w:ascii="Book Antiqua" w:eastAsia="Book Antiqua" w:hAnsi="Book Antiqua" w:cs="Book Antiqua"/>
        </w:rPr>
        <w:t xml:space="preserve">Opsioni 1 - </w:t>
      </w:r>
      <w:r w:rsidRPr="003A6EDF">
        <w:rPr>
          <w:rFonts w:ascii="Book Antiqua" w:eastAsia="Book Antiqua" w:hAnsi="Book Antiqua" w:cs="Book Antiqua"/>
          <w:i/>
        </w:rPr>
        <w:t xml:space="preserve">pa asnjë ndryshim i cili parasheh ruajtjen e status </w:t>
      </w:r>
      <w:proofErr w:type="spellStart"/>
      <w:r w:rsidRPr="003A6EDF">
        <w:rPr>
          <w:rFonts w:ascii="Book Antiqua" w:eastAsia="Book Antiqua" w:hAnsi="Book Antiqua" w:cs="Book Antiqua"/>
          <w:i/>
        </w:rPr>
        <w:t>quo</w:t>
      </w:r>
      <w:proofErr w:type="spellEnd"/>
      <w:r w:rsidRPr="003A6EDF">
        <w:rPr>
          <w:rFonts w:ascii="Book Antiqua" w:eastAsia="Book Antiqua" w:hAnsi="Book Antiqua" w:cs="Book Antiqua"/>
        </w:rPr>
        <w:t xml:space="preserve">; </w:t>
      </w:r>
    </w:p>
    <w:p w:rsidR="000168B0" w:rsidRPr="003A6EDF" w:rsidRDefault="000168B0" w:rsidP="000168B0">
      <w:pPr>
        <w:numPr>
          <w:ilvl w:val="0"/>
          <w:numId w:val="1"/>
        </w:numPr>
        <w:spacing w:after="0" w:line="276" w:lineRule="auto"/>
        <w:jc w:val="both"/>
        <w:rPr>
          <w:rFonts w:ascii="Book Antiqua" w:eastAsia="Book Antiqua" w:hAnsi="Book Antiqua" w:cs="Book Antiqua"/>
        </w:rPr>
      </w:pPr>
      <w:r w:rsidRPr="003A6EDF">
        <w:rPr>
          <w:rFonts w:ascii="Book Antiqua" w:eastAsia="Book Antiqua" w:hAnsi="Book Antiqua" w:cs="Book Antiqua"/>
        </w:rPr>
        <w:t xml:space="preserve">Opsioni 2 - </w:t>
      </w:r>
      <w:r w:rsidRPr="003A6EDF">
        <w:rPr>
          <w:rFonts w:ascii="Book Antiqua" w:eastAsia="Book Antiqua" w:hAnsi="Book Antiqua" w:cs="Book Antiqua"/>
          <w:i/>
        </w:rPr>
        <w:t>përmirësimi i zbatimit dhe ekzekutimit pa ndryshime ligjor</w:t>
      </w:r>
      <w:r w:rsidRPr="003A6EDF">
        <w:rPr>
          <w:rFonts w:ascii="Book Antiqua" w:eastAsia="Book Antiqua" w:hAnsi="Book Antiqua" w:cs="Book Antiqua"/>
        </w:rPr>
        <w:t xml:space="preserve"> i cili shtynë përpara idenë se gjendja aktuale mund të ndryshohet mjaftueshëm vetëm me implementim më të mirë të kornizës ekzistuese ligjore; </w:t>
      </w:r>
    </w:p>
    <w:p w:rsidR="000168B0" w:rsidRPr="003A6EDF" w:rsidRDefault="000168B0" w:rsidP="000168B0">
      <w:pPr>
        <w:numPr>
          <w:ilvl w:val="0"/>
          <w:numId w:val="1"/>
        </w:numPr>
        <w:spacing w:after="0" w:line="276" w:lineRule="auto"/>
        <w:jc w:val="both"/>
        <w:rPr>
          <w:rFonts w:ascii="Book Antiqua" w:eastAsia="Book Antiqua" w:hAnsi="Book Antiqua" w:cs="Book Antiqua"/>
        </w:rPr>
      </w:pPr>
      <w:r w:rsidRPr="003A6EDF">
        <w:rPr>
          <w:rFonts w:ascii="Book Antiqua" w:eastAsia="Book Antiqua" w:hAnsi="Book Antiqua" w:cs="Book Antiqua"/>
        </w:rPr>
        <w:lastRenderedPageBreak/>
        <w:t xml:space="preserve">Opsioni 3 - </w:t>
      </w:r>
      <w:r w:rsidRPr="003A6EDF">
        <w:rPr>
          <w:rFonts w:ascii="Book Antiqua" w:eastAsia="Book Antiqua" w:hAnsi="Book Antiqua" w:cs="Book Antiqua"/>
          <w:i/>
        </w:rPr>
        <w:t xml:space="preserve">zhvillimi i </w:t>
      </w:r>
      <w:proofErr w:type="spellStart"/>
      <w:r w:rsidRPr="003A6EDF">
        <w:rPr>
          <w:rFonts w:ascii="Book Antiqua" w:eastAsia="Book Antiqua" w:hAnsi="Book Antiqua" w:cs="Book Antiqua"/>
          <w:i/>
        </w:rPr>
        <w:t>vetingut</w:t>
      </w:r>
      <w:proofErr w:type="spellEnd"/>
      <w:r w:rsidRPr="003A6EDF">
        <w:rPr>
          <w:rFonts w:ascii="Book Antiqua" w:eastAsia="Book Antiqua" w:hAnsi="Book Antiqua" w:cs="Book Antiqua"/>
          <w:i/>
        </w:rPr>
        <w:t xml:space="preserve"> përmes ndryshimeve ligjore</w:t>
      </w:r>
      <w:r w:rsidRPr="003A6EDF">
        <w:rPr>
          <w:rFonts w:ascii="Book Antiqua" w:eastAsia="Book Antiqua" w:hAnsi="Book Antiqua" w:cs="Book Antiqua"/>
        </w:rPr>
        <w:t xml:space="preserve">, kjo qoftë me ligje të reja apo </w:t>
      </w:r>
      <w:proofErr w:type="spellStart"/>
      <w:r w:rsidRPr="003A6EDF">
        <w:rPr>
          <w:rFonts w:ascii="Book Antiqua" w:eastAsia="Book Antiqua" w:hAnsi="Book Antiqua" w:cs="Book Antiqua"/>
        </w:rPr>
        <w:t>amendamentim</w:t>
      </w:r>
      <w:proofErr w:type="spellEnd"/>
      <w:r w:rsidRPr="003A6EDF">
        <w:rPr>
          <w:rFonts w:ascii="Book Antiqua" w:eastAsia="Book Antiqua" w:hAnsi="Book Antiqua" w:cs="Book Antiqua"/>
        </w:rPr>
        <w:t xml:space="preserve"> të atyre ekzistuese; </w:t>
      </w:r>
    </w:p>
    <w:p w:rsidR="000D6D83" w:rsidRPr="000D6D83" w:rsidRDefault="000168B0" w:rsidP="000168B0">
      <w:pPr>
        <w:numPr>
          <w:ilvl w:val="0"/>
          <w:numId w:val="1"/>
        </w:numPr>
        <w:spacing w:after="0" w:line="276" w:lineRule="auto"/>
        <w:jc w:val="both"/>
        <w:rPr>
          <w:rFonts w:ascii="Book Antiqua" w:eastAsia="Book Antiqua" w:hAnsi="Book Antiqua" w:cs="Book Antiqua"/>
        </w:rPr>
      </w:pPr>
      <w:r w:rsidRPr="003A6EDF">
        <w:rPr>
          <w:rFonts w:ascii="Book Antiqua" w:eastAsia="Book Antiqua" w:hAnsi="Book Antiqua" w:cs="Book Antiqua"/>
        </w:rPr>
        <w:t xml:space="preserve">Opsioni 4 - </w:t>
      </w:r>
      <w:r w:rsidRPr="003A6EDF">
        <w:rPr>
          <w:rFonts w:ascii="Book Antiqua" w:eastAsia="Book Antiqua" w:hAnsi="Book Antiqua" w:cs="Book Antiqua"/>
          <w:i/>
        </w:rPr>
        <w:t xml:space="preserve">zhvillimi i </w:t>
      </w:r>
      <w:proofErr w:type="spellStart"/>
      <w:r w:rsidRPr="003A6EDF">
        <w:rPr>
          <w:rFonts w:ascii="Book Antiqua" w:eastAsia="Book Antiqua" w:hAnsi="Book Antiqua" w:cs="Book Antiqua"/>
          <w:i/>
        </w:rPr>
        <w:t>vetingu</w:t>
      </w:r>
      <w:proofErr w:type="spellEnd"/>
      <w:r w:rsidRPr="003A6EDF">
        <w:rPr>
          <w:rFonts w:ascii="Book Antiqua" w:eastAsia="Book Antiqua" w:hAnsi="Book Antiqua" w:cs="Book Antiqua"/>
          <w:i/>
        </w:rPr>
        <w:t xml:space="preserve"> </w:t>
      </w:r>
      <w:proofErr w:type="spellStart"/>
      <w:r w:rsidRPr="003A6EDF">
        <w:rPr>
          <w:rFonts w:ascii="Book Antiqua" w:eastAsia="Book Antiqua" w:hAnsi="Book Antiqua" w:cs="Book Antiqua"/>
          <w:i/>
        </w:rPr>
        <w:t>ad</w:t>
      </w:r>
      <w:proofErr w:type="spellEnd"/>
      <w:r w:rsidRPr="003A6EDF">
        <w:rPr>
          <w:rFonts w:ascii="Book Antiqua" w:eastAsia="Book Antiqua" w:hAnsi="Book Antiqua" w:cs="Book Antiqua"/>
          <w:i/>
        </w:rPr>
        <w:t xml:space="preserve"> </w:t>
      </w:r>
      <w:proofErr w:type="spellStart"/>
      <w:r w:rsidRPr="003A6EDF">
        <w:rPr>
          <w:rFonts w:ascii="Book Antiqua" w:eastAsia="Book Antiqua" w:hAnsi="Book Antiqua" w:cs="Book Antiqua"/>
          <w:i/>
        </w:rPr>
        <w:t>hoc</w:t>
      </w:r>
      <w:proofErr w:type="spellEnd"/>
      <w:r w:rsidRPr="003A6EDF">
        <w:rPr>
          <w:rFonts w:ascii="Book Antiqua" w:eastAsia="Book Antiqua" w:hAnsi="Book Antiqua" w:cs="Book Antiqua"/>
          <w:i/>
        </w:rPr>
        <w:t xml:space="preserve"> dhe pastaj vlerësimit të vazhdueshëm të </w:t>
      </w:r>
      <w:proofErr w:type="spellStart"/>
      <w:r w:rsidRPr="003A6EDF">
        <w:rPr>
          <w:rFonts w:ascii="Book Antiqua" w:eastAsia="Book Antiqua" w:hAnsi="Book Antiqua" w:cs="Book Antiqua"/>
          <w:i/>
        </w:rPr>
        <w:t>performancës</w:t>
      </w:r>
      <w:proofErr w:type="spellEnd"/>
      <w:r w:rsidRPr="003A6EDF">
        <w:rPr>
          <w:rFonts w:ascii="Book Antiqua" w:eastAsia="Book Antiqua" w:hAnsi="Book Antiqua" w:cs="Book Antiqua"/>
          <w:i/>
        </w:rPr>
        <w:t>, integritetit dhe pasurisë nga nj</w:t>
      </w:r>
      <w:r w:rsidRPr="003A6EDF">
        <w:rPr>
          <w:rFonts w:ascii="Book Antiqua" w:eastAsia="Book Antiqua" w:hAnsi="Book Antiqua" w:cs="Book Antiqua"/>
        </w:rPr>
        <w:t>ë</w:t>
      </w:r>
      <w:r w:rsidRPr="003A6EDF">
        <w:rPr>
          <w:rFonts w:ascii="Book Antiqua" w:eastAsia="Book Antiqua" w:hAnsi="Book Antiqua" w:cs="Book Antiqua"/>
          <w:i/>
        </w:rPr>
        <w:t xml:space="preserve"> mekanizëm i jashtëm përmes ndryshimeve kushtetuese, dhe</w:t>
      </w:r>
    </w:p>
    <w:p w:rsidR="00531587" w:rsidRPr="000D6D83" w:rsidRDefault="000168B0" w:rsidP="000168B0">
      <w:pPr>
        <w:numPr>
          <w:ilvl w:val="0"/>
          <w:numId w:val="1"/>
        </w:numPr>
        <w:spacing w:after="0" w:line="276" w:lineRule="auto"/>
        <w:jc w:val="both"/>
        <w:rPr>
          <w:rFonts w:ascii="Book Antiqua" w:eastAsia="Book Antiqua" w:hAnsi="Book Antiqua" w:cs="Book Antiqua"/>
        </w:rPr>
      </w:pPr>
      <w:r w:rsidRPr="003A6EDF">
        <w:rPr>
          <w:rFonts w:ascii="Book Antiqua" w:eastAsia="Book Antiqua" w:hAnsi="Book Antiqua" w:cs="Book Antiqua"/>
          <w:i/>
        </w:rPr>
        <w:t xml:space="preserve"> </w:t>
      </w:r>
      <w:r w:rsidRPr="000D6D83">
        <w:rPr>
          <w:rFonts w:ascii="Book Antiqua" w:eastAsia="Book Antiqua" w:hAnsi="Book Antiqua" w:cs="Book Antiqua"/>
        </w:rPr>
        <w:t xml:space="preserve">Opsioni 5 - </w:t>
      </w:r>
      <w:r w:rsidRPr="000D6D83">
        <w:rPr>
          <w:rFonts w:ascii="Book Antiqua" w:eastAsia="Book Antiqua" w:hAnsi="Book Antiqua" w:cs="Book Antiqua"/>
          <w:i/>
        </w:rPr>
        <w:t xml:space="preserve">Zbatimi i procesit të </w:t>
      </w:r>
      <w:proofErr w:type="spellStart"/>
      <w:r w:rsidRPr="000D6D83">
        <w:rPr>
          <w:rFonts w:ascii="Book Antiqua" w:eastAsia="Book Antiqua" w:hAnsi="Book Antiqua" w:cs="Book Antiqua"/>
          <w:i/>
        </w:rPr>
        <w:t>vetingut</w:t>
      </w:r>
      <w:proofErr w:type="spellEnd"/>
      <w:r w:rsidRPr="000D6D83">
        <w:rPr>
          <w:rFonts w:ascii="Book Antiqua" w:eastAsia="Book Antiqua" w:hAnsi="Book Antiqua" w:cs="Book Antiqua"/>
          <w:i/>
        </w:rPr>
        <w:t xml:space="preserve"> me ndryshime kushtetuese që mundëson valën e parë të </w:t>
      </w:r>
      <w:proofErr w:type="spellStart"/>
      <w:r w:rsidRPr="000D6D83">
        <w:rPr>
          <w:rFonts w:ascii="Book Antiqua" w:eastAsia="Book Antiqua" w:hAnsi="Book Antiqua" w:cs="Book Antiqua"/>
          <w:i/>
        </w:rPr>
        <w:t>vetingut</w:t>
      </w:r>
      <w:proofErr w:type="spellEnd"/>
      <w:r w:rsidRPr="000D6D83">
        <w:rPr>
          <w:rFonts w:ascii="Book Antiqua" w:eastAsia="Book Antiqua" w:hAnsi="Book Antiqua" w:cs="Book Antiqua"/>
          <w:i/>
        </w:rPr>
        <w:t xml:space="preserve"> nga një trup </w:t>
      </w:r>
      <w:proofErr w:type="spellStart"/>
      <w:r w:rsidRPr="000D6D83">
        <w:rPr>
          <w:rFonts w:ascii="Book Antiqua" w:eastAsia="Book Antiqua" w:hAnsi="Book Antiqua" w:cs="Book Antiqua"/>
          <w:i/>
        </w:rPr>
        <w:t>ad-hoc</w:t>
      </w:r>
      <w:proofErr w:type="spellEnd"/>
      <w:r w:rsidRPr="000D6D83">
        <w:rPr>
          <w:rFonts w:ascii="Book Antiqua" w:eastAsia="Book Antiqua" w:hAnsi="Book Antiqua" w:cs="Book Antiqua"/>
          <w:i/>
        </w:rPr>
        <w:t xml:space="preserve"> dhe më pas vijimin e vlerësimit të vazhdueshëm të </w:t>
      </w:r>
      <w:proofErr w:type="spellStart"/>
      <w:r w:rsidRPr="000D6D83">
        <w:rPr>
          <w:rFonts w:ascii="Book Antiqua" w:eastAsia="Book Antiqua" w:hAnsi="Book Antiqua" w:cs="Book Antiqua"/>
          <w:i/>
        </w:rPr>
        <w:t>performancës</w:t>
      </w:r>
      <w:proofErr w:type="spellEnd"/>
      <w:r w:rsidRPr="000D6D83">
        <w:rPr>
          <w:rFonts w:ascii="Book Antiqua" w:eastAsia="Book Antiqua" w:hAnsi="Book Antiqua" w:cs="Book Antiqua"/>
          <w:i/>
        </w:rPr>
        <w:t xml:space="preserve">, integritetit dhe pasurisë nga </w:t>
      </w:r>
      <w:proofErr w:type="spellStart"/>
      <w:r w:rsidRPr="000D6D83">
        <w:rPr>
          <w:rFonts w:ascii="Book Antiqua" w:eastAsia="Book Antiqua" w:hAnsi="Book Antiqua" w:cs="Book Antiqua"/>
          <w:i/>
        </w:rPr>
        <w:t>KGjK</w:t>
      </w:r>
      <w:proofErr w:type="spellEnd"/>
      <w:r w:rsidRPr="000D6D83">
        <w:rPr>
          <w:rFonts w:ascii="Book Antiqua" w:eastAsia="Book Antiqua" w:hAnsi="Book Antiqua" w:cs="Book Antiqua"/>
          <w:i/>
        </w:rPr>
        <w:t xml:space="preserve"> dhe KPK</w:t>
      </w:r>
      <w:r w:rsidR="00531587" w:rsidRPr="000D6D83">
        <w:rPr>
          <w:rFonts w:ascii="Book Antiqua" w:hAnsi="Book Antiqua"/>
        </w:rPr>
        <w:t xml:space="preserve">.. </w:t>
      </w:r>
    </w:p>
    <w:p w:rsidR="00531587" w:rsidRPr="000D6D83" w:rsidRDefault="00531587" w:rsidP="00531587">
      <w:pPr>
        <w:jc w:val="both"/>
        <w:rPr>
          <w:rFonts w:ascii="Book Antiqua" w:hAnsi="Book Antiqua"/>
          <w:sz w:val="4"/>
        </w:rPr>
      </w:pPr>
    </w:p>
    <w:p w:rsidR="00531587" w:rsidRPr="003A6EDF" w:rsidRDefault="00531587" w:rsidP="00531587">
      <w:pPr>
        <w:spacing w:after="200" w:line="240" w:lineRule="auto"/>
        <w:jc w:val="both"/>
        <w:rPr>
          <w:rFonts w:ascii="Book Antiqua" w:hAnsi="Book Antiqua"/>
          <w:b/>
        </w:rPr>
      </w:pPr>
      <w:r w:rsidRPr="003A6EDF">
        <w:rPr>
          <w:rFonts w:ascii="Book Antiqua" w:hAnsi="Book Antiqua"/>
          <w:b/>
        </w:rPr>
        <w:t>Dokumentet zyrtare që autorizojnë përgatitjen e Koncept Dokumentit</w:t>
      </w:r>
    </w:p>
    <w:p w:rsidR="00663997" w:rsidRPr="000D6D83" w:rsidRDefault="00531587" w:rsidP="00531587">
      <w:pPr>
        <w:spacing w:after="0" w:line="276" w:lineRule="auto"/>
        <w:jc w:val="both"/>
        <w:rPr>
          <w:rFonts w:ascii="Book Antiqua" w:hAnsi="Book Antiqua" w:cs="Vrinda"/>
        </w:rPr>
      </w:pPr>
      <w:r w:rsidRPr="003A6EDF">
        <w:rPr>
          <w:rFonts w:ascii="Book Antiqua" w:hAnsi="Book Antiqua"/>
        </w:rPr>
        <w:t xml:space="preserve">Hartimi i </w:t>
      </w:r>
      <w:r w:rsidR="00663997" w:rsidRPr="003A6EDF">
        <w:rPr>
          <w:rFonts w:ascii="Book Antiqua" w:hAnsi="Book Antiqua"/>
        </w:rPr>
        <w:t xml:space="preserve">Koncept dokument për Zhvillimin e procesit të </w:t>
      </w:r>
      <w:proofErr w:type="spellStart"/>
      <w:r w:rsidR="00663997" w:rsidRPr="003A6EDF">
        <w:rPr>
          <w:rFonts w:ascii="Book Antiqua" w:hAnsi="Book Antiqua"/>
        </w:rPr>
        <w:t>vetingut</w:t>
      </w:r>
      <w:proofErr w:type="spellEnd"/>
      <w:r w:rsidR="00663997" w:rsidRPr="003A6EDF">
        <w:rPr>
          <w:rFonts w:ascii="Book Antiqua" w:hAnsi="Book Antiqua"/>
        </w:rPr>
        <w:t xml:space="preserve"> në sistemin e drejtësisë </w:t>
      </w:r>
      <w:r w:rsidRPr="003A6EDF">
        <w:rPr>
          <w:rFonts w:ascii="Book Antiqua" w:hAnsi="Book Antiqua"/>
        </w:rPr>
        <w:t xml:space="preserve">bazohet në Programin e Qeverisë së </w:t>
      </w:r>
      <w:r w:rsidR="00663997" w:rsidRPr="003A6EDF">
        <w:rPr>
          <w:rFonts w:ascii="Book Antiqua" w:hAnsi="Book Antiqua"/>
        </w:rPr>
        <w:t xml:space="preserve">Republikës së Kosovës 2020-2023 dhe </w:t>
      </w:r>
      <w:proofErr w:type="spellStart"/>
      <w:r w:rsidR="00663997" w:rsidRPr="003A6EDF">
        <w:rPr>
          <w:rFonts w:ascii="Book Antiqua" w:hAnsi="Book Antiqua"/>
        </w:rPr>
        <w:t>poashtu</w:t>
      </w:r>
      <w:proofErr w:type="spellEnd"/>
      <w:r w:rsidR="00663997" w:rsidRPr="003A6EDF">
        <w:rPr>
          <w:rFonts w:ascii="Book Antiqua" w:hAnsi="Book Antiqua"/>
        </w:rPr>
        <w:t xml:space="preserve"> parashihet n</w:t>
      </w:r>
      <w:r w:rsidR="00663997" w:rsidRPr="000D6D83">
        <w:rPr>
          <w:rFonts w:ascii="Book Antiqua" w:hAnsi="Book Antiqua" w:cs="Vrinda"/>
        </w:rPr>
        <w:t xml:space="preserve">ë Planin Strategjik </w:t>
      </w:r>
      <w:proofErr w:type="spellStart"/>
      <w:r w:rsidR="00663997" w:rsidRPr="000D6D83">
        <w:rPr>
          <w:rFonts w:ascii="Book Antiqua" w:hAnsi="Book Antiqua" w:cs="Vrinda"/>
        </w:rPr>
        <w:t>Operaciona</w:t>
      </w:r>
      <w:r w:rsidR="000D6D83">
        <w:rPr>
          <w:rFonts w:ascii="Book Antiqua" w:hAnsi="Book Antiqua" w:cs="Vrinda"/>
        </w:rPr>
        <w:t>l</w:t>
      </w:r>
      <w:proofErr w:type="spellEnd"/>
      <w:r w:rsidR="00663997" w:rsidRPr="000D6D83">
        <w:rPr>
          <w:rFonts w:ascii="Book Antiqua" w:hAnsi="Book Antiqua" w:cs="Vrinda"/>
        </w:rPr>
        <w:t xml:space="preserve">, pjesa e MD për vitin 2021. </w:t>
      </w:r>
    </w:p>
    <w:p w:rsidR="00531587" w:rsidRPr="003A6EDF" w:rsidRDefault="00531587" w:rsidP="00531587">
      <w:pPr>
        <w:spacing w:after="0" w:line="276" w:lineRule="auto"/>
        <w:jc w:val="both"/>
        <w:rPr>
          <w:rFonts w:ascii="Book Antiqua" w:hAnsi="Book Antiqua"/>
        </w:rPr>
      </w:pPr>
    </w:p>
    <w:p w:rsidR="00531587" w:rsidRPr="00C96422" w:rsidRDefault="00531587" w:rsidP="00531587">
      <w:pPr>
        <w:spacing w:after="200" w:line="240" w:lineRule="auto"/>
        <w:jc w:val="both"/>
        <w:rPr>
          <w:rFonts w:ascii="Book Antiqua" w:hAnsi="Book Antiqua"/>
          <w:b/>
        </w:rPr>
      </w:pPr>
      <w:r w:rsidRPr="00C96422">
        <w:rPr>
          <w:rFonts w:ascii="Book Antiqua" w:hAnsi="Book Antiqua"/>
          <w:b/>
        </w:rPr>
        <w:t>Objektivat që synohet të arrihen me këtë Koncept Dokument</w:t>
      </w:r>
    </w:p>
    <w:p w:rsidR="00531587" w:rsidRPr="003A6EDF" w:rsidRDefault="00531587" w:rsidP="00531587">
      <w:pPr>
        <w:spacing w:after="200" w:line="276" w:lineRule="auto"/>
        <w:jc w:val="both"/>
        <w:rPr>
          <w:rFonts w:ascii="Book Antiqua" w:hAnsi="Book Antiqua"/>
        </w:rPr>
      </w:pPr>
      <w:r w:rsidRPr="003A6EDF">
        <w:rPr>
          <w:rFonts w:ascii="Book Antiqua" w:hAnsi="Book Antiqua"/>
        </w:rPr>
        <w:t xml:space="preserve">Qëllimi i kësaj politike konsiston në forcimin e shtetit, avancimin e demokracisë, luftimin e dukurive negative, në veçanti krimin dhe korrupsionin. Kjo politikë synon </w:t>
      </w:r>
      <w:r w:rsidR="00663997" w:rsidRPr="003A6EDF">
        <w:rPr>
          <w:rFonts w:ascii="Book Antiqua" w:hAnsi="Book Antiqua"/>
        </w:rPr>
        <w:t xml:space="preserve">përmirësimin e integritetit të institucioneve të drejtësisë, përmes </w:t>
      </w:r>
      <w:proofErr w:type="spellStart"/>
      <w:r w:rsidR="00663997" w:rsidRPr="003A6EDF">
        <w:rPr>
          <w:rFonts w:ascii="Book Antiqua" w:hAnsi="Book Antiqua"/>
        </w:rPr>
        <w:t>vetingut</w:t>
      </w:r>
      <w:proofErr w:type="spellEnd"/>
      <w:r w:rsidR="00663997" w:rsidRPr="003A6EDF">
        <w:rPr>
          <w:rFonts w:ascii="Book Antiqua" w:hAnsi="Book Antiqua"/>
        </w:rPr>
        <w:t xml:space="preserve"> dhe mekanizmave tjerë</w:t>
      </w:r>
      <w:r w:rsidRPr="003A6EDF">
        <w:rPr>
          <w:rFonts w:ascii="Book Antiqua" w:hAnsi="Book Antiqua"/>
        </w:rPr>
        <w:t xml:space="preserve">. </w:t>
      </w:r>
    </w:p>
    <w:p w:rsidR="00531587" w:rsidRPr="003A6EDF" w:rsidRDefault="00531587" w:rsidP="00531587">
      <w:pPr>
        <w:spacing w:after="200" w:line="276" w:lineRule="auto"/>
        <w:jc w:val="both"/>
        <w:rPr>
          <w:rFonts w:ascii="Book Antiqua" w:hAnsi="Book Antiqua"/>
          <w:b/>
          <w:bCs/>
        </w:rPr>
      </w:pPr>
      <w:r w:rsidRPr="003A6EDF">
        <w:rPr>
          <w:rFonts w:ascii="Book Antiqua" w:hAnsi="Book Antiqua"/>
          <w:b/>
          <w:bCs/>
        </w:rPr>
        <w:t>Objektivi specifik:</w:t>
      </w:r>
    </w:p>
    <w:p w:rsidR="00531587" w:rsidRPr="003A6EDF" w:rsidRDefault="00531587" w:rsidP="00531587">
      <w:pPr>
        <w:spacing w:after="200" w:line="276" w:lineRule="auto"/>
        <w:jc w:val="both"/>
        <w:rPr>
          <w:rFonts w:ascii="Book Antiqua" w:hAnsi="Book Antiqua"/>
        </w:rPr>
      </w:pPr>
      <w:r w:rsidRPr="003A6EDF">
        <w:rPr>
          <w:rFonts w:ascii="Book Antiqua" w:hAnsi="Book Antiqua"/>
        </w:rPr>
        <w:t xml:space="preserve">Si objektivë specifike në kuadër të këtyre objektivave strategjike, është </w:t>
      </w:r>
      <w:r w:rsidR="00DD76E0" w:rsidRPr="003A6EDF">
        <w:rPr>
          <w:rFonts w:ascii="Book Antiqua" w:eastAsia="Book Antiqua" w:hAnsi="Book Antiqua" w:cs="Book Antiqua"/>
        </w:rPr>
        <w:t>kthimi i besimit të qytetarëve në sistemin e drejtësisë</w:t>
      </w:r>
      <w:r w:rsidRPr="003A6EDF">
        <w:rPr>
          <w:rFonts w:ascii="Book Antiqua" w:hAnsi="Book Antiqua"/>
        </w:rPr>
        <w:t>.</w:t>
      </w:r>
    </w:p>
    <w:p w:rsidR="00531587" w:rsidRPr="003A6EDF" w:rsidRDefault="00531587" w:rsidP="00531587">
      <w:pPr>
        <w:spacing w:after="60" w:line="240" w:lineRule="auto"/>
        <w:jc w:val="both"/>
        <w:rPr>
          <w:rFonts w:ascii="Book Antiqua" w:hAnsi="Book Antiqua"/>
          <w:b/>
        </w:rPr>
      </w:pPr>
      <w:r w:rsidRPr="003A6EDF">
        <w:rPr>
          <w:rFonts w:ascii="Book Antiqua" w:hAnsi="Book Antiqua"/>
          <w:b/>
        </w:rPr>
        <w:t>Qëllimi i konsultimit</w:t>
      </w:r>
    </w:p>
    <w:p w:rsidR="00531587" w:rsidRPr="000D6D83" w:rsidRDefault="00531587" w:rsidP="00531587">
      <w:pPr>
        <w:spacing w:after="60" w:line="240" w:lineRule="auto"/>
        <w:jc w:val="both"/>
        <w:rPr>
          <w:rFonts w:ascii="Book Antiqua" w:hAnsi="Book Antiqua"/>
          <w:b/>
          <w:sz w:val="10"/>
        </w:rPr>
      </w:pPr>
    </w:p>
    <w:p w:rsidR="00531587" w:rsidRPr="003A6EDF" w:rsidRDefault="00531587" w:rsidP="00531587">
      <w:pPr>
        <w:spacing w:before="240" w:after="240" w:line="276" w:lineRule="auto"/>
        <w:contextualSpacing/>
        <w:jc w:val="both"/>
        <w:rPr>
          <w:rFonts w:ascii="Book Antiqua" w:hAnsi="Book Antiqua"/>
        </w:rPr>
      </w:pPr>
      <w:r w:rsidRPr="003A6EDF">
        <w:rPr>
          <w:rFonts w:ascii="Book Antiqua" w:hAnsi="Book Antiqua"/>
        </w:rPr>
        <w:t xml:space="preserve">Qëllimi kyç i procesit të konsultimit konsiston në komunikimin e Koncept Dokumentit me të gjitha institucionet relevante, organizatat e shoqërisë civile, dhe partnerët strategjikë ndërkombëtarë. </w:t>
      </w:r>
    </w:p>
    <w:p w:rsidR="00531587" w:rsidRPr="003A6EDF" w:rsidRDefault="00531587" w:rsidP="00531587">
      <w:pPr>
        <w:spacing w:before="240" w:after="240" w:line="276" w:lineRule="auto"/>
        <w:contextualSpacing/>
        <w:jc w:val="both"/>
        <w:rPr>
          <w:rFonts w:ascii="Book Antiqua" w:hAnsi="Book Antiqua"/>
        </w:rPr>
      </w:pPr>
    </w:p>
    <w:p w:rsidR="00531587" w:rsidRPr="00C96422" w:rsidRDefault="00531587" w:rsidP="00531587">
      <w:pPr>
        <w:spacing w:before="240" w:after="240" w:line="276" w:lineRule="auto"/>
        <w:contextualSpacing/>
        <w:jc w:val="both"/>
        <w:rPr>
          <w:rFonts w:ascii="Book Antiqua" w:hAnsi="Book Antiqua"/>
        </w:rPr>
      </w:pPr>
      <w:r w:rsidRPr="003A6EDF">
        <w:rPr>
          <w:rFonts w:ascii="Book Antiqua" w:hAnsi="Book Antiqua"/>
        </w:rPr>
        <w:t>Procesi i konsultimeve paraprake për Koncept Dokument është zhvilluar</w:t>
      </w:r>
      <w:r w:rsidR="00DD76E0" w:rsidRPr="003A6EDF">
        <w:rPr>
          <w:rFonts w:ascii="Book Antiqua" w:hAnsi="Book Antiqua"/>
        </w:rPr>
        <w:t xml:space="preserve"> në periudhën nga 12 deri m</w:t>
      </w:r>
      <w:r w:rsidR="00DD76E0" w:rsidRPr="000D6D83">
        <w:rPr>
          <w:rFonts w:ascii="Book Antiqua" w:hAnsi="Book Antiqua" w:cs="Vrinda"/>
        </w:rPr>
        <w:t xml:space="preserve">ë 19 korrik </w:t>
      </w:r>
      <w:r w:rsidRPr="003A6EDF">
        <w:rPr>
          <w:rFonts w:ascii="Book Antiqua" w:hAnsi="Book Antiqua"/>
        </w:rPr>
        <w:t>2021. Komentet e pranuara gjatë kësaj faze të konsultimeve janë shqyrtuar nga ana e grupit punues dhe ato komente që janë konsideruar relevante janë inkuadruar në Koncept Dokument. Theksohet se nuk ka pasur ndonjë mosmarrëveshje të theksuar sa i përket substancës së Koncept Dokumentit me ministritë e tjera t</w:t>
      </w:r>
      <w:r w:rsidRPr="00C96422">
        <w:rPr>
          <w:rFonts w:ascii="Book Antiqua" w:hAnsi="Book Antiqua"/>
        </w:rPr>
        <w:t xml:space="preserve">ë linjës dhe akterët tjerë relevant.    </w:t>
      </w:r>
    </w:p>
    <w:p w:rsidR="00531587" w:rsidRPr="003A6EDF" w:rsidRDefault="00531587" w:rsidP="00531587">
      <w:pPr>
        <w:spacing w:before="240" w:after="240" w:line="276" w:lineRule="auto"/>
        <w:contextualSpacing/>
        <w:jc w:val="both"/>
        <w:rPr>
          <w:rFonts w:ascii="Book Antiqua" w:eastAsia="Times New Roman" w:hAnsi="Book Antiqua"/>
          <w:sz w:val="14"/>
        </w:rPr>
      </w:pPr>
    </w:p>
    <w:p w:rsidR="00531587" w:rsidRPr="003A6EDF" w:rsidRDefault="00531587" w:rsidP="00531587">
      <w:pPr>
        <w:autoSpaceDE w:val="0"/>
        <w:autoSpaceDN w:val="0"/>
        <w:adjustRightInd w:val="0"/>
        <w:spacing w:after="0" w:line="276" w:lineRule="auto"/>
        <w:contextualSpacing/>
        <w:jc w:val="both"/>
        <w:rPr>
          <w:rFonts w:ascii="Book Antiqua" w:hAnsi="Book Antiqua"/>
        </w:rPr>
      </w:pPr>
      <w:r w:rsidRPr="003A6EDF">
        <w:rPr>
          <w:rFonts w:ascii="Book Antiqua" w:hAnsi="Book Antiqua"/>
        </w:rPr>
        <w:t xml:space="preserve">Faza e konsultimit me publikun, e cila bëhet përmes metodave të ndryshme, përfshirë Platformën Elektronike për konsultimet publike dhe takime </w:t>
      </w:r>
      <w:proofErr w:type="spellStart"/>
      <w:r w:rsidRPr="003A6EDF">
        <w:rPr>
          <w:rFonts w:ascii="Book Antiqua" w:hAnsi="Book Antiqua"/>
        </w:rPr>
        <w:t>direkte</w:t>
      </w:r>
      <w:proofErr w:type="spellEnd"/>
      <w:r w:rsidRPr="003A6EDF">
        <w:rPr>
          <w:rFonts w:ascii="Book Antiqua" w:hAnsi="Book Antiqua"/>
        </w:rPr>
        <w:t xml:space="preserve"> më palë të interesit, do të përfshijë të gjitha institucionet relevante, organizatat e shoqërisë civile, partnerët strategjik dhe publikun e gjerë. </w:t>
      </w:r>
    </w:p>
    <w:p w:rsidR="00531587" w:rsidRPr="000D6D83" w:rsidRDefault="00531587" w:rsidP="00531587">
      <w:pPr>
        <w:autoSpaceDE w:val="0"/>
        <w:autoSpaceDN w:val="0"/>
        <w:adjustRightInd w:val="0"/>
        <w:spacing w:after="0" w:line="276" w:lineRule="auto"/>
        <w:contextualSpacing/>
        <w:jc w:val="both"/>
        <w:rPr>
          <w:rFonts w:ascii="Book Antiqua" w:hAnsi="Book Antiqua"/>
          <w:sz w:val="4"/>
        </w:rPr>
      </w:pPr>
    </w:p>
    <w:p w:rsidR="00531587" w:rsidRPr="003A6EDF" w:rsidRDefault="00531587" w:rsidP="00531587">
      <w:pPr>
        <w:autoSpaceDE w:val="0"/>
        <w:autoSpaceDN w:val="0"/>
        <w:adjustRightInd w:val="0"/>
        <w:spacing w:after="200" w:line="240" w:lineRule="auto"/>
        <w:jc w:val="both"/>
        <w:rPr>
          <w:rFonts w:ascii="Book Antiqua" w:hAnsi="Book Antiqua"/>
          <w:b/>
        </w:rPr>
      </w:pPr>
      <w:r w:rsidRPr="003A6EDF">
        <w:rPr>
          <w:rFonts w:ascii="Book Antiqua" w:hAnsi="Book Antiqua"/>
          <w:b/>
        </w:rPr>
        <w:t>Temat e konsultimit dhe shqyrtimi i opsioneve</w:t>
      </w:r>
    </w:p>
    <w:p w:rsidR="00531587" w:rsidRPr="003A6EDF" w:rsidRDefault="00531587" w:rsidP="00531587">
      <w:pPr>
        <w:autoSpaceDE w:val="0"/>
        <w:autoSpaceDN w:val="0"/>
        <w:adjustRightInd w:val="0"/>
        <w:spacing w:after="200" w:line="240" w:lineRule="auto"/>
        <w:jc w:val="both"/>
        <w:rPr>
          <w:rFonts w:ascii="Book Antiqua" w:hAnsi="Book Antiqua"/>
        </w:rPr>
      </w:pPr>
      <w:r w:rsidRPr="003A6EDF">
        <w:rPr>
          <w:rFonts w:ascii="Book Antiqua" w:hAnsi="Book Antiqua"/>
        </w:rPr>
        <w:t xml:space="preserve">Komentet dhe rekomandimet për </w:t>
      </w:r>
      <w:r w:rsidR="00DD76E0" w:rsidRPr="003A6EDF">
        <w:rPr>
          <w:rFonts w:ascii="Book Antiqua" w:hAnsi="Book Antiqua"/>
        </w:rPr>
        <w:t xml:space="preserve">Koncept dokument për Zhvillimin e procesit të </w:t>
      </w:r>
      <w:proofErr w:type="spellStart"/>
      <w:r w:rsidR="00DD76E0" w:rsidRPr="003A6EDF">
        <w:rPr>
          <w:rFonts w:ascii="Book Antiqua" w:hAnsi="Book Antiqua"/>
        </w:rPr>
        <w:t>vetingut</w:t>
      </w:r>
      <w:proofErr w:type="spellEnd"/>
      <w:r w:rsidR="00DD76E0" w:rsidRPr="003A6EDF">
        <w:rPr>
          <w:rFonts w:ascii="Book Antiqua" w:hAnsi="Book Antiqua"/>
        </w:rPr>
        <w:t xml:space="preserve"> në sistemin e drejtësisë </w:t>
      </w:r>
      <w:r w:rsidRPr="003A6EDF">
        <w:rPr>
          <w:rFonts w:ascii="Book Antiqua" w:hAnsi="Book Antiqua"/>
        </w:rPr>
        <w:t xml:space="preserve">mund të jepen për secilën çështje të trajtuar në kuadër të Koncept </w:t>
      </w:r>
      <w:proofErr w:type="spellStart"/>
      <w:r w:rsidRPr="003A6EDF">
        <w:rPr>
          <w:rFonts w:ascii="Book Antiqua" w:hAnsi="Book Antiqua"/>
        </w:rPr>
        <w:t>Dokumenit</w:t>
      </w:r>
      <w:proofErr w:type="spellEnd"/>
      <w:r w:rsidRPr="003A6EDF">
        <w:rPr>
          <w:rFonts w:ascii="Book Antiqua" w:hAnsi="Book Antiqua"/>
        </w:rPr>
        <w:t xml:space="preserve"> përmes Platformës Elektronike për konsultimet publike në pjesën ku jepen komentet e përgjithshme dhe specifike.  </w:t>
      </w:r>
      <w:r w:rsidR="00DD76E0" w:rsidRPr="003A6EDF">
        <w:rPr>
          <w:rFonts w:ascii="Book Antiqua" w:hAnsi="Book Antiqua"/>
        </w:rPr>
        <w:t xml:space="preserve"> </w:t>
      </w:r>
    </w:p>
    <w:p w:rsidR="00531587" w:rsidRPr="003A6EDF" w:rsidRDefault="00531587" w:rsidP="00531587">
      <w:pPr>
        <w:autoSpaceDE w:val="0"/>
        <w:autoSpaceDN w:val="0"/>
        <w:adjustRightInd w:val="0"/>
        <w:spacing w:after="200" w:line="240" w:lineRule="auto"/>
        <w:jc w:val="both"/>
        <w:rPr>
          <w:rFonts w:ascii="Book Antiqua" w:hAnsi="Book Antiqua"/>
        </w:rPr>
      </w:pPr>
      <w:r w:rsidRPr="003A6EDF">
        <w:rPr>
          <w:rFonts w:ascii="Book Antiqua" w:hAnsi="Book Antiqua"/>
        </w:rPr>
        <w:lastRenderedPageBreak/>
        <w:t xml:space="preserve">Komentet dhe kontributet gjithashtu mund të paraqiten më poshtë në përmbledhjen e opsioneve të shqyrtuara të cilat mund të orientojnë palët e interesit dhe kanë për qëllim të lehtësojnë procesin e konsultimit dhe identifikimin e çështjeve më kryesore për t’u komentuar.  </w:t>
      </w:r>
    </w:p>
    <w:p w:rsidR="00531587" w:rsidRPr="003A6EDF" w:rsidRDefault="00531587" w:rsidP="00531587">
      <w:pPr>
        <w:autoSpaceDE w:val="0"/>
        <w:autoSpaceDN w:val="0"/>
        <w:adjustRightInd w:val="0"/>
        <w:spacing w:after="200" w:line="240" w:lineRule="auto"/>
        <w:rPr>
          <w:rFonts w:ascii="Book Antiqua" w:hAnsi="Book Antiqua"/>
          <w:b/>
        </w:rPr>
        <w:sectPr w:rsidR="00531587" w:rsidRPr="003A6EDF" w:rsidSect="00ED2386">
          <w:headerReference w:type="default" r:id="rId9"/>
          <w:footerReference w:type="even" r:id="rId10"/>
          <w:footerReference w:type="default" r:id="rId11"/>
          <w:pgSz w:w="11906" w:h="16838"/>
          <w:pgMar w:top="810" w:right="1440" w:bottom="720" w:left="1440" w:header="708" w:footer="708" w:gutter="0"/>
          <w:pgNumType w:start="1" w:chapStyle="1"/>
          <w:cols w:space="708"/>
          <w:titlePg/>
          <w:docGrid w:linePitch="360"/>
        </w:sectPr>
      </w:pPr>
    </w:p>
    <w:tbl>
      <w:tblPr>
        <w:tblW w:w="11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327"/>
        <w:gridCol w:w="2453"/>
        <w:gridCol w:w="1800"/>
        <w:gridCol w:w="1890"/>
        <w:gridCol w:w="1980"/>
      </w:tblGrid>
      <w:tr w:rsidR="00BD5F8A" w:rsidRPr="0074281E" w:rsidTr="0049313D">
        <w:trPr>
          <w:trHeight w:val="1340"/>
        </w:trPr>
        <w:tc>
          <w:tcPr>
            <w:tcW w:w="9203" w:type="dxa"/>
            <w:gridSpan w:val="5"/>
          </w:tcPr>
          <w:p w:rsidR="00BD5F8A" w:rsidRPr="00862B48" w:rsidRDefault="00BD5F8A" w:rsidP="00ED2386">
            <w:pPr>
              <w:autoSpaceDE w:val="0"/>
              <w:autoSpaceDN w:val="0"/>
              <w:adjustRightInd w:val="0"/>
              <w:spacing w:after="0" w:line="240" w:lineRule="auto"/>
              <w:jc w:val="center"/>
              <w:rPr>
                <w:rFonts w:ascii="Book Antiqua" w:hAnsi="Book Antiqua"/>
                <w:b/>
              </w:rPr>
            </w:pPr>
          </w:p>
          <w:p w:rsidR="00BD5F8A" w:rsidRPr="00862B48" w:rsidRDefault="00BD5F8A" w:rsidP="00ED2386">
            <w:pPr>
              <w:autoSpaceDE w:val="0"/>
              <w:autoSpaceDN w:val="0"/>
              <w:adjustRightInd w:val="0"/>
              <w:spacing w:after="0" w:line="240" w:lineRule="auto"/>
              <w:jc w:val="center"/>
              <w:rPr>
                <w:rFonts w:ascii="Book Antiqua" w:hAnsi="Book Antiqua"/>
                <w:b/>
              </w:rPr>
            </w:pPr>
            <w:r w:rsidRPr="00862B48">
              <w:rPr>
                <w:rFonts w:ascii="Book Antiqua" w:hAnsi="Book Antiqua"/>
                <w:b/>
              </w:rPr>
              <w:t xml:space="preserve">TEMAT E KONSULTIMIT DHE SHQYRTIMI I </w:t>
            </w:r>
            <w:r>
              <w:rPr>
                <w:rFonts w:ascii="Book Antiqua" w:hAnsi="Book Antiqua"/>
                <w:b/>
              </w:rPr>
              <w:t>OPSIONEVE</w:t>
            </w:r>
          </w:p>
          <w:p w:rsidR="00BD5F8A" w:rsidRPr="00862B48" w:rsidRDefault="00BD5F8A" w:rsidP="00ED2386">
            <w:pPr>
              <w:spacing w:after="200" w:line="276" w:lineRule="auto"/>
              <w:jc w:val="center"/>
              <w:rPr>
                <w:rFonts w:ascii="Book Antiqua" w:hAnsi="Book Antiqua"/>
                <w:b/>
              </w:rPr>
            </w:pPr>
          </w:p>
        </w:tc>
        <w:tc>
          <w:tcPr>
            <w:tcW w:w="1980" w:type="dxa"/>
          </w:tcPr>
          <w:p w:rsidR="00BD5F8A" w:rsidRPr="00862B48" w:rsidRDefault="00BD5F8A" w:rsidP="00ED2386">
            <w:pPr>
              <w:autoSpaceDE w:val="0"/>
              <w:autoSpaceDN w:val="0"/>
              <w:adjustRightInd w:val="0"/>
              <w:spacing w:after="0" w:line="240" w:lineRule="auto"/>
              <w:jc w:val="center"/>
              <w:rPr>
                <w:rFonts w:ascii="Book Antiqua" w:hAnsi="Book Antiqua"/>
                <w:b/>
              </w:rPr>
            </w:pPr>
          </w:p>
        </w:tc>
      </w:tr>
      <w:tr w:rsidR="00BD5F8A" w:rsidRPr="0074281E" w:rsidTr="0049313D">
        <w:tc>
          <w:tcPr>
            <w:tcW w:w="1733" w:type="dxa"/>
          </w:tcPr>
          <w:p w:rsidR="00BD5F8A" w:rsidRPr="00862B48" w:rsidRDefault="00BD5F8A" w:rsidP="00ED2386">
            <w:pPr>
              <w:spacing w:after="0" w:line="276" w:lineRule="auto"/>
              <w:jc w:val="center"/>
              <w:rPr>
                <w:rFonts w:ascii="Book Antiqua" w:hAnsi="Book Antiqua"/>
                <w:b/>
              </w:rPr>
            </w:pPr>
          </w:p>
          <w:p w:rsidR="00BD5F8A" w:rsidRPr="00862B48" w:rsidRDefault="00BD5F8A" w:rsidP="00ED2386">
            <w:pPr>
              <w:spacing w:after="0" w:line="276" w:lineRule="auto"/>
              <w:jc w:val="center"/>
              <w:rPr>
                <w:rFonts w:ascii="Book Antiqua" w:hAnsi="Book Antiqua"/>
                <w:b/>
              </w:rPr>
            </w:pPr>
            <w:r w:rsidRPr="00862B48">
              <w:rPr>
                <w:rFonts w:ascii="Book Antiqua" w:hAnsi="Book Antiqua"/>
                <w:b/>
              </w:rPr>
              <w:t>Temat e konsultimit</w:t>
            </w:r>
          </w:p>
        </w:tc>
        <w:tc>
          <w:tcPr>
            <w:tcW w:w="1327" w:type="dxa"/>
          </w:tcPr>
          <w:p w:rsidR="00BD5F8A" w:rsidRPr="00862B48" w:rsidRDefault="00BD5F8A" w:rsidP="00ED2386">
            <w:pPr>
              <w:spacing w:after="0" w:line="276" w:lineRule="auto"/>
              <w:jc w:val="center"/>
              <w:rPr>
                <w:rFonts w:ascii="Book Antiqua" w:hAnsi="Book Antiqua"/>
                <w:b/>
              </w:rPr>
            </w:pPr>
          </w:p>
          <w:p w:rsidR="00BD5F8A" w:rsidRPr="00862B48" w:rsidRDefault="00BD5F8A" w:rsidP="00ED2386">
            <w:pPr>
              <w:spacing w:after="0" w:line="276" w:lineRule="auto"/>
              <w:jc w:val="center"/>
              <w:rPr>
                <w:rFonts w:ascii="Book Antiqua" w:hAnsi="Book Antiqua"/>
                <w:b/>
              </w:rPr>
            </w:pPr>
            <w:r w:rsidRPr="00862B48">
              <w:rPr>
                <w:rFonts w:ascii="Book Antiqua" w:hAnsi="Book Antiqua"/>
                <w:b/>
              </w:rPr>
              <w:t>Opsioni 1</w:t>
            </w:r>
          </w:p>
        </w:tc>
        <w:tc>
          <w:tcPr>
            <w:tcW w:w="2453" w:type="dxa"/>
          </w:tcPr>
          <w:p w:rsidR="00BD5F8A" w:rsidRPr="00862B48" w:rsidRDefault="00BD5F8A" w:rsidP="00ED2386">
            <w:pPr>
              <w:tabs>
                <w:tab w:val="center" w:pos="1737"/>
              </w:tabs>
              <w:spacing w:after="0" w:line="276" w:lineRule="auto"/>
              <w:jc w:val="center"/>
              <w:rPr>
                <w:rFonts w:ascii="Book Antiqua" w:hAnsi="Book Antiqua"/>
                <w:b/>
              </w:rPr>
            </w:pPr>
          </w:p>
          <w:p w:rsidR="00BD5F8A" w:rsidRPr="00862B48" w:rsidRDefault="00BD5F8A" w:rsidP="00ED2386">
            <w:pPr>
              <w:tabs>
                <w:tab w:val="center" w:pos="1737"/>
              </w:tabs>
              <w:spacing w:after="0" w:line="276" w:lineRule="auto"/>
              <w:jc w:val="center"/>
              <w:rPr>
                <w:rFonts w:ascii="Book Antiqua" w:hAnsi="Book Antiqua"/>
                <w:b/>
              </w:rPr>
            </w:pPr>
            <w:r w:rsidRPr="00862B48">
              <w:rPr>
                <w:rFonts w:ascii="Book Antiqua" w:hAnsi="Book Antiqua"/>
                <w:b/>
              </w:rPr>
              <w:t>Opsioni 2</w:t>
            </w:r>
          </w:p>
        </w:tc>
        <w:tc>
          <w:tcPr>
            <w:tcW w:w="1800" w:type="dxa"/>
          </w:tcPr>
          <w:p w:rsidR="00BD5F8A" w:rsidRPr="00862B48" w:rsidRDefault="00BD5F8A" w:rsidP="00ED2386">
            <w:pPr>
              <w:tabs>
                <w:tab w:val="center" w:pos="1737"/>
              </w:tabs>
              <w:spacing w:after="0" w:line="276" w:lineRule="auto"/>
              <w:jc w:val="center"/>
              <w:rPr>
                <w:rFonts w:ascii="Book Antiqua" w:hAnsi="Book Antiqua"/>
                <w:b/>
              </w:rPr>
            </w:pPr>
          </w:p>
          <w:p w:rsidR="00BD5F8A" w:rsidRPr="00862B48" w:rsidRDefault="00BD5F8A" w:rsidP="00ED2386">
            <w:pPr>
              <w:tabs>
                <w:tab w:val="center" w:pos="1737"/>
              </w:tabs>
              <w:spacing w:after="0" w:line="276" w:lineRule="auto"/>
              <w:jc w:val="center"/>
              <w:rPr>
                <w:rFonts w:ascii="Book Antiqua" w:hAnsi="Book Antiqua"/>
                <w:b/>
              </w:rPr>
            </w:pPr>
            <w:r w:rsidRPr="00862B48">
              <w:rPr>
                <w:rFonts w:ascii="Book Antiqua" w:hAnsi="Book Antiqua"/>
                <w:b/>
              </w:rPr>
              <w:t>Opsioni 3</w:t>
            </w:r>
          </w:p>
        </w:tc>
        <w:tc>
          <w:tcPr>
            <w:tcW w:w="1890" w:type="dxa"/>
          </w:tcPr>
          <w:p w:rsidR="00BD5F8A" w:rsidRDefault="00BD5F8A" w:rsidP="00BD5F8A">
            <w:pPr>
              <w:tabs>
                <w:tab w:val="center" w:pos="1737"/>
              </w:tabs>
              <w:spacing w:after="0" w:line="276" w:lineRule="auto"/>
              <w:jc w:val="center"/>
              <w:rPr>
                <w:rFonts w:ascii="Book Antiqua" w:hAnsi="Book Antiqua"/>
                <w:b/>
              </w:rPr>
            </w:pPr>
          </w:p>
          <w:p w:rsidR="00BD5F8A" w:rsidRPr="00862B48" w:rsidRDefault="00BD5F8A" w:rsidP="00BD5F8A">
            <w:pPr>
              <w:tabs>
                <w:tab w:val="center" w:pos="1737"/>
              </w:tabs>
              <w:spacing w:after="0" w:line="276" w:lineRule="auto"/>
              <w:jc w:val="center"/>
              <w:rPr>
                <w:rFonts w:ascii="Book Antiqua" w:hAnsi="Book Antiqua"/>
                <w:b/>
              </w:rPr>
            </w:pPr>
            <w:r>
              <w:rPr>
                <w:rFonts w:ascii="Book Antiqua" w:hAnsi="Book Antiqua"/>
                <w:b/>
              </w:rPr>
              <w:t>Opsioni 4</w:t>
            </w:r>
          </w:p>
        </w:tc>
        <w:tc>
          <w:tcPr>
            <w:tcW w:w="1980" w:type="dxa"/>
          </w:tcPr>
          <w:p w:rsidR="00BD5F8A" w:rsidRDefault="00BD5F8A" w:rsidP="00BD5F8A">
            <w:pPr>
              <w:tabs>
                <w:tab w:val="center" w:pos="1737"/>
              </w:tabs>
              <w:spacing w:after="0" w:line="276" w:lineRule="auto"/>
              <w:jc w:val="center"/>
              <w:rPr>
                <w:rFonts w:ascii="Book Antiqua" w:hAnsi="Book Antiqua"/>
                <w:b/>
              </w:rPr>
            </w:pPr>
          </w:p>
          <w:p w:rsidR="00BD5F8A" w:rsidRDefault="00BD5F8A" w:rsidP="00BD5F8A">
            <w:pPr>
              <w:tabs>
                <w:tab w:val="center" w:pos="1737"/>
              </w:tabs>
              <w:spacing w:after="0" w:line="276" w:lineRule="auto"/>
              <w:jc w:val="center"/>
              <w:rPr>
                <w:rFonts w:ascii="Book Antiqua" w:hAnsi="Book Antiqua"/>
                <w:b/>
              </w:rPr>
            </w:pPr>
            <w:r>
              <w:rPr>
                <w:rFonts w:ascii="Book Antiqua" w:hAnsi="Book Antiqua"/>
                <w:b/>
              </w:rPr>
              <w:t>Opsioni 5</w:t>
            </w:r>
          </w:p>
        </w:tc>
      </w:tr>
      <w:tr w:rsidR="00BD5F8A" w:rsidRPr="0074281E" w:rsidTr="0049313D">
        <w:tc>
          <w:tcPr>
            <w:tcW w:w="1733" w:type="dxa"/>
          </w:tcPr>
          <w:p w:rsidR="00BD5F8A" w:rsidRPr="00862B48" w:rsidRDefault="00BD5F8A" w:rsidP="00ED2386">
            <w:pPr>
              <w:spacing w:after="200" w:line="276" w:lineRule="auto"/>
              <w:rPr>
                <w:rFonts w:ascii="Book Antiqua" w:hAnsi="Book Antiqua"/>
                <w:b/>
                <w:bCs/>
              </w:rPr>
            </w:pPr>
            <w:r w:rsidRPr="00862B48">
              <w:rPr>
                <w:rFonts w:ascii="Book Antiqua" w:hAnsi="Book Antiqua"/>
                <w:b/>
                <w:bCs/>
              </w:rPr>
              <w:t>Tema: 1</w:t>
            </w:r>
          </w:p>
          <w:p w:rsidR="00BD5F8A" w:rsidRPr="00862B48" w:rsidRDefault="00BD5F8A" w:rsidP="00ED2386">
            <w:pPr>
              <w:spacing w:after="200" w:line="276" w:lineRule="auto"/>
              <w:rPr>
                <w:rFonts w:ascii="Book Antiqua" w:hAnsi="Book Antiqua"/>
              </w:rPr>
            </w:pPr>
            <w:r w:rsidRPr="00BD5F8A">
              <w:rPr>
                <w:rFonts w:ascii="Book Antiqua" w:hAnsi="Book Antiqua"/>
              </w:rPr>
              <w:t xml:space="preserve">Subjektet që i nënshtrohen </w:t>
            </w:r>
            <w:proofErr w:type="spellStart"/>
            <w:r w:rsidRPr="00BD5F8A">
              <w:rPr>
                <w:rFonts w:ascii="Book Antiqua" w:hAnsi="Book Antiqua"/>
              </w:rPr>
              <w:t>vetingut</w:t>
            </w:r>
            <w:proofErr w:type="spellEnd"/>
          </w:p>
        </w:tc>
        <w:tc>
          <w:tcPr>
            <w:tcW w:w="1327" w:type="dxa"/>
          </w:tcPr>
          <w:p w:rsidR="00BD5F8A" w:rsidRPr="00862B48" w:rsidRDefault="00BD5F8A" w:rsidP="00ED2386">
            <w:pPr>
              <w:spacing w:after="200" w:line="276" w:lineRule="auto"/>
              <w:jc w:val="both"/>
              <w:rPr>
                <w:rFonts w:ascii="Book Antiqua" w:hAnsi="Book Antiqua"/>
              </w:rPr>
            </w:pPr>
          </w:p>
        </w:tc>
        <w:tc>
          <w:tcPr>
            <w:tcW w:w="2453" w:type="dxa"/>
          </w:tcPr>
          <w:p w:rsidR="00BD5F8A" w:rsidRPr="00862B48" w:rsidRDefault="00BD5F8A" w:rsidP="00ED2386">
            <w:pPr>
              <w:spacing w:after="200" w:line="276" w:lineRule="auto"/>
              <w:jc w:val="both"/>
              <w:rPr>
                <w:rFonts w:ascii="Book Antiqua" w:hAnsi="Book Antiqua"/>
              </w:rPr>
            </w:pPr>
          </w:p>
          <w:p w:rsidR="00BD5F8A" w:rsidRPr="00862B48" w:rsidRDefault="00BD5F8A" w:rsidP="00ED2386">
            <w:pPr>
              <w:spacing w:after="200" w:line="276" w:lineRule="auto"/>
              <w:jc w:val="both"/>
              <w:rPr>
                <w:rFonts w:ascii="Book Antiqua" w:hAnsi="Book Antiqua"/>
                <w:b/>
              </w:rPr>
            </w:pPr>
          </w:p>
        </w:tc>
        <w:tc>
          <w:tcPr>
            <w:tcW w:w="1800" w:type="dxa"/>
          </w:tcPr>
          <w:p w:rsidR="00BD5F8A" w:rsidRPr="00862B48" w:rsidRDefault="00BD5F8A" w:rsidP="00ED2386">
            <w:pPr>
              <w:spacing w:after="200" w:line="276" w:lineRule="auto"/>
              <w:jc w:val="both"/>
              <w:rPr>
                <w:rFonts w:ascii="Book Antiqua" w:hAnsi="Book Antiqua"/>
                <w:bCs/>
              </w:rPr>
            </w:pPr>
          </w:p>
        </w:tc>
        <w:tc>
          <w:tcPr>
            <w:tcW w:w="1890" w:type="dxa"/>
          </w:tcPr>
          <w:p w:rsidR="00BD5F8A" w:rsidRPr="00862B48" w:rsidRDefault="00BD5F8A" w:rsidP="00ED2386">
            <w:pPr>
              <w:tabs>
                <w:tab w:val="center" w:pos="1737"/>
              </w:tabs>
              <w:spacing w:after="200" w:line="276" w:lineRule="auto"/>
              <w:jc w:val="both"/>
              <w:rPr>
                <w:rFonts w:ascii="Book Antiqua" w:hAnsi="Book Antiqua"/>
                <w:bCs/>
              </w:rPr>
            </w:pPr>
          </w:p>
        </w:tc>
        <w:tc>
          <w:tcPr>
            <w:tcW w:w="1980" w:type="dxa"/>
          </w:tcPr>
          <w:p w:rsidR="00BD5F8A" w:rsidRPr="00862B48" w:rsidRDefault="00BD5F8A" w:rsidP="00ED2386">
            <w:pPr>
              <w:tabs>
                <w:tab w:val="center" w:pos="1737"/>
              </w:tabs>
              <w:spacing w:after="200" w:line="276" w:lineRule="auto"/>
              <w:jc w:val="both"/>
              <w:rPr>
                <w:rFonts w:ascii="Book Antiqua" w:hAnsi="Book Antiqua"/>
                <w:bCs/>
              </w:rPr>
            </w:pPr>
          </w:p>
        </w:tc>
      </w:tr>
      <w:tr w:rsidR="00BD5F8A" w:rsidRPr="0074281E" w:rsidTr="0049313D">
        <w:tc>
          <w:tcPr>
            <w:tcW w:w="1733" w:type="dxa"/>
          </w:tcPr>
          <w:p w:rsidR="00BD5F8A" w:rsidRDefault="00BD5F8A" w:rsidP="00BD5F8A">
            <w:pPr>
              <w:spacing w:after="200" w:line="276" w:lineRule="auto"/>
              <w:rPr>
                <w:rFonts w:ascii="Book Antiqua" w:hAnsi="Book Antiqua"/>
                <w:b/>
                <w:bCs/>
              </w:rPr>
            </w:pPr>
            <w:r>
              <w:rPr>
                <w:rFonts w:ascii="Book Antiqua" w:hAnsi="Book Antiqua"/>
                <w:b/>
                <w:bCs/>
              </w:rPr>
              <w:t>Tema: 2</w:t>
            </w:r>
          </w:p>
          <w:p w:rsidR="00BD5F8A" w:rsidRPr="0049313D" w:rsidRDefault="00BD5F8A" w:rsidP="00BD5F8A">
            <w:pPr>
              <w:spacing w:after="200" w:line="276" w:lineRule="auto"/>
              <w:rPr>
                <w:rFonts w:ascii="Book Antiqua" w:hAnsi="Book Antiqua"/>
                <w:b/>
                <w:bCs/>
              </w:rPr>
            </w:pPr>
            <w:r w:rsidRPr="0049313D">
              <w:rPr>
                <w:rFonts w:ascii="Book Antiqua" w:hAnsi="Book Antiqua"/>
              </w:rPr>
              <w:t>Struktura dhe organ</w:t>
            </w:r>
            <w:r w:rsidR="003A6EDF">
              <w:rPr>
                <w:rFonts w:ascii="Book Antiqua" w:hAnsi="Book Antiqua"/>
              </w:rPr>
              <w:t>et</w:t>
            </w:r>
            <w:r w:rsidRPr="0049313D">
              <w:rPr>
                <w:rFonts w:ascii="Book Antiqua" w:hAnsi="Book Antiqua"/>
              </w:rPr>
              <w:t xml:space="preserve"> kompetent</w:t>
            </w:r>
            <w:r w:rsidR="003A6EDF">
              <w:rPr>
                <w:rFonts w:ascii="Book Antiqua" w:hAnsi="Book Antiqua"/>
              </w:rPr>
              <w:t>e</w:t>
            </w:r>
            <w:r w:rsidRPr="0049313D">
              <w:rPr>
                <w:rFonts w:ascii="Book Antiqua" w:hAnsi="Book Antiqua"/>
              </w:rPr>
              <w:t xml:space="preserve"> p</w:t>
            </w:r>
            <w:r w:rsidRPr="0049313D">
              <w:rPr>
                <w:rFonts w:ascii="Book Antiqua" w:hAnsi="Book Antiqua" w:cs="Vrinda"/>
              </w:rPr>
              <w:t xml:space="preserve">ër </w:t>
            </w:r>
            <w:r w:rsidRPr="0049313D">
              <w:rPr>
                <w:rFonts w:ascii="Book Antiqua" w:hAnsi="Book Antiqua"/>
              </w:rPr>
              <w:t>zhvillimin e procesit t</w:t>
            </w:r>
            <w:r w:rsidRPr="0049313D">
              <w:rPr>
                <w:rFonts w:ascii="Book Antiqua" w:hAnsi="Book Antiqua" w:cs="Vrinda"/>
              </w:rPr>
              <w:t xml:space="preserve">ë </w:t>
            </w:r>
            <w:proofErr w:type="spellStart"/>
            <w:r w:rsidRPr="0049313D">
              <w:rPr>
                <w:rFonts w:ascii="Book Antiqua" w:hAnsi="Book Antiqua" w:cs="Vrinda"/>
              </w:rPr>
              <w:t>vetingut</w:t>
            </w:r>
            <w:proofErr w:type="spellEnd"/>
          </w:p>
        </w:tc>
        <w:tc>
          <w:tcPr>
            <w:tcW w:w="1327" w:type="dxa"/>
          </w:tcPr>
          <w:p w:rsidR="00BD5F8A" w:rsidRPr="00862B48" w:rsidRDefault="00BD5F8A" w:rsidP="00ED2386">
            <w:pPr>
              <w:spacing w:after="0" w:line="276" w:lineRule="auto"/>
              <w:rPr>
                <w:rFonts w:ascii="Book Antiqua" w:hAnsi="Book Antiqua"/>
              </w:rPr>
            </w:pPr>
          </w:p>
        </w:tc>
        <w:tc>
          <w:tcPr>
            <w:tcW w:w="2453" w:type="dxa"/>
          </w:tcPr>
          <w:p w:rsidR="00BD5F8A" w:rsidRPr="00862B48" w:rsidRDefault="00BD5F8A" w:rsidP="00ED2386">
            <w:pPr>
              <w:spacing w:after="200" w:line="276" w:lineRule="auto"/>
              <w:jc w:val="both"/>
              <w:rPr>
                <w:rFonts w:ascii="Book Antiqua" w:hAnsi="Book Antiqua"/>
              </w:rPr>
            </w:pPr>
          </w:p>
        </w:tc>
        <w:tc>
          <w:tcPr>
            <w:tcW w:w="1800" w:type="dxa"/>
          </w:tcPr>
          <w:p w:rsidR="00BD5F8A" w:rsidRPr="00862B48" w:rsidRDefault="00BD5F8A" w:rsidP="00ED2386">
            <w:pPr>
              <w:tabs>
                <w:tab w:val="center" w:pos="1737"/>
              </w:tabs>
              <w:spacing w:after="200" w:line="276" w:lineRule="auto"/>
              <w:jc w:val="both"/>
              <w:rPr>
                <w:rFonts w:ascii="Book Antiqua" w:hAnsi="Book Antiqua"/>
                <w:bCs/>
              </w:rPr>
            </w:pPr>
          </w:p>
        </w:tc>
        <w:tc>
          <w:tcPr>
            <w:tcW w:w="1890" w:type="dxa"/>
          </w:tcPr>
          <w:p w:rsidR="00BD5F8A" w:rsidRPr="00862B48" w:rsidRDefault="00BD5F8A" w:rsidP="00ED2386">
            <w:pPr>
              <w:autoSpaceDE w:val="0"/>
              <w:autoSpaceDN w:val="0"/>
              <w:adjustRightInd w:val="0"/>
              <w:spacing w:after="0" w:line="276" w:lineRule="auto"/>
              <w:contextualSpacing/>
              <w:jc w:val="both"/>
              <w:rPr>
                <w:rFonts w:ascii="Book Antiqua" w:hAnsi="Book Antiqua"/>
                <w:bCs/>
              </w:rPr>
            </w:pPr>
          </w:p>
        </w:tc>
        <w:tc>
          <w:tcPr>
            <w:tcW w:w="1980" w:type="dxa"/>
          </w:tcPr>
          <w:p w:rsidR="00BD5F8A" w:rsidRPr="00862B48" w:rsidRDefault="00BD5F8A" w:rsidP="00ED2386">
            <w:pPr>
              <w:autoSpaceDE w:val="0"/>
              <w:autoSpaceDN w:val="0"/>
              <w:adjustRightInd w:val="0"/>
              <w:spacing w:after="0" w:line="276" w:lineRule="auto"/>
              <w:contextualSpacing/>
              <w:jc w:val="both"/>
              <w:rPr>
                <w:rFonts w:ascii="Book Antiqua" w:hAnsi="Book Antiqua"/>
                <w:bCs/>
              </w:rPr>
            </w:pPr>
          </w:p>
        </w:tc>
      </w:tr>
      <w:tr w:rsidR="00BD5F8A" w:rsidRPr="0074281E" w:rsidTr="0049313D">
        <w:trPr>
          <w:trHeight w:val="2753"/>
        </w:trPr>
        <w:tc>
          <w:tcPr>
            <w:tcW w:w="1733" w:type="dxa"/>
          </w:tcPr>
          <w:p w:rsidR="00BD5F8A" w:rsidRDefault="00BD5F8A" w:rsidP="00ED2386">
            <w:pPr>
              <w:autoSpaceDE w:val="0"/>
              <w:autoSpaceDN w:val="0"/>
              <w:adjustRightInd w:val="0"/>
              <w:spacing w:after="0" w:line="276" w:lineRule="auto"/>
              <w:contextualSpacing/>
              <w:rPr>
                <w:rFonts w:ascii="Book Antiqua" w:hAnsi="Book Antiqua"/>
                <w:b/>
                <w:bCs/>
              </w:rPr>
            </w:pPr>
            <w:r w:rsidRPr="00862B48">
              <w:rPr>
                <w:rFonts w:ascii="Book Antiqua" w:hAnsi="Book Antiqua"/>
                <w:b/>
                <w:bCs/>
              </w:rPr>
              <w:lastRenderedPageBreak/>
              <w:t xml:space="preserve">Tema: </w:t>
            </w:r>
            <w:r>
              <w:rPr>
                <w:rFonts w:ascii="Book Antiqua" w:hAnsi="Book Antiqua"/>
                <w:b/>
                <w:bCs/>
              </w:rPr>
              <w:t>3</w:t>
            </w:r>
          </w:p>
          <w:p w:rsidR="00BD5F8A" w:rsidRDefault="00BD5F8A" w:rsidP="00ED2386">
            <w:pPr>
              <w:autoSpaceDE w:val="0"/>
              <w:autoSpaceDN w:val="0"/>
              <w:adjustRightInd w:val="0"/>
              <w:spacing w:after="0" w:line="276" w:lineRule="auto"/>
              <w:contextualSpacing/>
              <w:rPr>
                <w:rFonts w:ascii="Book Antiqua" w:hAnsi="Book Antiqua"/>
                <w:b/>
                <w:bCs/>
              </w:rPr>
            </w:pPr>
          </w:p>
          <w:p w:rsidR="00BD5F8A" w:rsidRPr="000D6D83" w:rsidRDefault="003A6EDF" w:rsidP="00ED2386">
            <w:pPr>
              <w:widowControl w:val="0"/>
              <w:autoSpaceDE w:val="0"/>
              <w:autoSpaceDN w:val="0"/>
              <w:adjustRightInd w:val="0"/>
              <w:spacing w:after="200" w:line="276" w:lineRule="auto"/>
              <w:rPr>
                <w:rFonts w:ascii="Book Antiqua" w:hAnsi="Book Antiqua"/>
                <w:bCs/>
              </w:rPr>
            </w:pPr>
            <w:r>
              <w:rPr>
                <w:rFonts w:ascii="Book Antiqua" w:eastAsia="Book Antiqua" w:hAnsi="Book Antiqua" w:cs="Book Antiqua"/>
              </w:rPr>
              <w:t xml:space="preserve">Opsioni më i favorshëm për të zhvilluar </w:t>
            </w:r>
            <w:proofErr w:type="spellStart"/>
            <w:r>
              <w:rPr>
                <w:rFonts w:ascii="Book Antiqua" w:eastAsia="Book Antiqua" w:hAnsi="Book Antiqua" w:cs="Book Antiqua"/>
              </w:rPr>
              <w:t>vetingun</w:t>
            </w:r>
            <w:proofErr w:type="spellEnd"/>
          </w:p>
        </w:tc>
        <w:tc>
          <w:tcPr>
            <w:tcW w:w="1327" w:type="dxa"/>
          </w:tcPr>
          <w:p w:rsidR="00BD5F8A" w:rsidRPr="00862B48" w:rsidRDefault="00BD5F8A" w:rsidP="00ED2386">
            <w:pPr>
              <w:spacing w:after="200" w:line="276" w:lineRule="auto"/>
              <w:jc w:val="both"/>
              <w:rPr>
                <w:rFonts w:ascii="Book Antiqua" w:hAnsi="Book Antiqua"/>
              </w:rPr>
            </w:pPr>
          </w:p>
        </w:tc>
        <w:tc>
          <w:tcPr>
            <w:tcW w:w="2453" w:type="dxa"/>
          </w:tcPr>
          <w:p w:rsidR="00BD5F8A" w:rsidRPr="00862B48" w:rsidRDefault="00BD5F8A" w:rsidP="00ED2386">
            <w:pPr>
              <w:widowControl w:val="0"/>
              <w:autoSpaceDE w:val="0"/>
              <w:autoSpaceDN w:val="0"/>
              <w:adjustRightInd w:val="0"/>
              <w:spacing w:after="200" w:line="276" w:lineRule="auto"/>
              <w:rPr>
                <w:rFonts w:ascii="Book Antiqua" w:hAnsi="Book Antiqua"/>
              </w:rPr>
            </w:pPr>
          </w:p>
        </w:tc>
        <w:tc>
          <w:tcPr>
            <w:tcW w:w="1800" w:type="dxa"/>
          </w:tcPr>
          <w:p w:rsidR="00BD5F8A" w:rsidRPr="00862B48" w:rsidRDefault="00BD5F8A" w:rsidP="00ED2386">
            <w:pPr>
              <w:spacing w:after="200" w:line="276" w:lineRule="auto"/>
              <w:jc w:val="both"/>
              <w:rPr>
                <w:rFonts w:ascii="Book Antiqua" w:hAnsi="Book Antiqua"/>
              </w:rPr>
            </w:pPr>
          </w:p>
        </w:tc>
        <w:tc>
          <w:tcPr>
            <w:tcW w:w="1890" w:type="dxa"/>
          </w:tcPr>
          <w:p w:rsidR="00BD5F8A" w:rsidRPr="00862B48" w:rsidRDefault="00BD5F8A" w:rsidP="00ED2386">
            <w:pPr>
              <w:spacing w:after="200" w:line="276" w:lineRule="auto"/>
              <w:jc w:val="both"/>
              <w:rPr>
                <w:rFonts w:ascii="Book Antiqua" w:hAnsi="Book Antiqua"/>
                <w:bCs/>
              </w:rPr>
            </w:pPr>
          </w:p>
        </w:tc>
        <w:tc>
          <w:tcPr>
            <w:tcW w:w="1980" w:type="dxa"/>
          </w:tcPr>
          <w:p w:rsidR="00BD5F8A" w:rsidRPr="00862B48" w:rsidRDefault="00BD5F8A" w:rsidP="00ED2386">
            <w:pPr>
              <w:spacing w:after="200" w:line="276" w:lineRule="auto"/>
              <w:jc w:val="both"/>
              <w:rPr>
                <w:rFonts w:ascii="Book Antiqua" w:hAnsi="Book Antiqua"/>
                <w:bCs/>
              </w:rPr>
            </w:pPr>
          </w:p>
        </w:tc>
      </w:tr>
    </w:tbl>
    <w:p w:rsidR="00531587" w:rsidRPr="00862B48" w:rsidRDefault="00531587" w:rsidP="00531587">
      <w:pPr>
        <w:autoSpaceDE w:val="0"/>
        <w:autoSpaceDN w:val="0"/>
        <w:adjustRightInd w:val="0"/>
        <w:spacing w:after="200" w:line="276" w:lineRule="auto"/>
        <w:jc w:val="both"/>
        <w:rPr>
          <w:rFonts w:ascii="Book Antiqua" w:hAnsi="Book Antiqua"/>
          <w:b/>
        </w:rPr>
        <w:sectPr w:rsidR="00531587" w:rsidRPr="00862B48" w:rsidSect="00ED2386">
          <w:pgSz w:w="16840" w:h="11900" w:orient="landscape"/>
          <w:pgMar w:top="1440" w:right="1260" w:bottom="1440" w:left="1080" w:header="708" w:footer="708" w:gutter="0"/>
          <w:pgNumType w:chapStyle="1"/>
          <w:cols w:space="708"/>
          <w:docGrid w:linePitch="360"/>
        </w:sectPr>
      </w:pPr>
    </w:p>
    <w:p w:rsidR="00531587" w:rsidRPr="00862B48" w:rsidRDefault="00531587" w:rsidP="00531587">
      <w:pPr>
        <w:autoSpaceDE w:val="0"/>
        <w:autoSpaceDN w:val="0"/>
        <w:adjustRightInd w:val="0"/>
        <w:spacing w:after="200" w:line="240" w:lineRule="auto"/>
        <w:jc w:val="both"/>
        <w:rPr>
          <w:rFonts w:ascii="Book Antiqua" w:hAnsi="Book Antiqua"/>
          <w:b/>
        </w:rPr>
      </w:pPr>
      <w:r w:rsidRPr="00862B48">
        <w:rPr>
          <w:rFonts w:ascii="Book Antiqua" w:hAnsi="Book Antiqua"/>
          <w:b/>
        </w:rPr>
        <w:lastRenderedPageBreak/>
        <w:t>Hapat që pasojnë procesi</w:t>
      </w:r>
      <w:r w:rsidR="00C96422">
        <w:rPr>
          <w:rFonts w:ascii="Book Antiqua" w:hAnsi="Book Antiqua"/>
          <w:b/>
        </w:rPr>
        <w:t>n</w:t>
      </w:r>
      <w:r w:rsidRPr="00862B48">
        <w:rPr>
          <w:rFonts w:ascii="Book Antiqua" w:hAnsi="Book Antiqua"/>
          <w:b/>
        </w:rPr>
        <w:t xml:space="preserve"> e konsultimit</w:t>
      </w:r>
    </w:p>
    <w:p w:rsidR="00531587" w:rsidRDefault="00531587" w:rsidP="00531587">
      <w:pPr>
        <w:autoSpaceDE w:val="0"/>
        <w:autoSpaceDN w:val="0"/>
        <w:adjustRightInd w:val="0"/>
        <w:spacing w:after="200" w:line="240" w:lineRule="auto"/>
        <w:jc w:val="both"/>
        <w:rPr>
          <w:rFonts w:ascii="Book Antiqua" w:hAnsi="Book Antiqua"/>
        </w:rPr>
      </w:pPr>
      <w:r w:rsidRPr="00862B48">
        <w:rPr>
          <w:rFonts w:ascii="Book Antiqua" w:hAnsi="Book Antiqua"/>
        </w:rPr>
        <w:t xml:space="preserve">Pas finalizimit të procesit të konsultimit publik të draft </w:t>
      </w:r>
      <w:r w:rsidR="0049313D" w:rsidRPr="0049313D">
        <w:rPr>
          <w:rFonts w:ascii="Book Antiqua" w:hAnsi="Book Antiqua"/>
        </w:rPr>
        <w:t xml:space="preserve">Koncept dokument për Zhvillimin e procesit të </w:t>
      </w:r>
      <w:proofErr w:type="spellStart"/>
      <w:r w:rsidR="0049313D" w:rsidRPr="0049313D">
        <w:rPr>
          <w:rFonts w:ascii="Book Antiqua" w:hAnsi="Book Antiqua"/>
        </w:rPr>
        <w:t>vetingut</w:t>
      </w:r>
      <w:proofErr w:type="spellEnd"/>
      <w:r w:rsidR="0049313D" w:rsidRPr="0049313D">
        <w:rPr>
          <w:rFonts w:ascii="Book Antiqua" w:hAnsi="Book Antiqua"/>
        </w:rPr>
        <w:t xml:space="preserve"> në sistemin e drejtësisë</w:t>
      </w:r>
      <w:r w:rsidRPr="00862B48">
        <w:rPr>
          <w:rFonts w:ascii="Book Antiqua" w:hAnsi="Book Antiqua"/>
        </w:rPr>
        <w:t>,</w:t>
      </w:r>
      <w:r w:rsidR="0049313D">
        <w:rPr>
          <w:rFonts w:ascii="Book Antiqua" w:hAnsi="Book Antiqua"/>
        </w:rPr>
        <w:t xml:space="preserve"> </w:t>
      </w:r>
      <w:r w:rsidRPr="00862B48">
        <w:rPr>
          <w:rFonts w:ascii="Book Antiqua" w:hAnsi="Book Antiqua"/>
        </w:rPr>
        <w:t>planifikohet që kontributet e pranuara secila veç e veç të shqyrtohen në grupin punues.  Si rezultat i punës së shqyrtimit të kontributeve dhe rekomandimeve të konsultimit do të hartohet drafti i përmirësuar final i Koncept Dokumentit</w:t>
      </w:r>
      <w:r>
        <w:rPr>
          <w:rFonts w:ascii="Book Antiqua" w:hAnsi="Book Antiqua"/>
        </w:rPr>
        <w:t xml:space="preserve">. Pas kësaj, </w:t>
      </w:r>
      <w:r w:rsidRPr="00862B48">
        <w:rPr>
          <w:rFonts w:ascii="Book Antiqua" w:hAnsi="Book Antiqua"/>
        </w:rPr>
        <w:t xml:space="preserve">Ministria e Drejtësisë do të hartojë Raportin e Konsultimit i cili do të përfshijë informatat për procesin e konsultimit, palët e konsultuara, metodat e përdorura gjatë konsultimit dhe informatat e detajuara për ato, pjesëmarrjen e publikut në proces të konsultimit dhe komentet e pranuara. Në raport gjithashtu do të jepen informatat për secilin koment që është marrë parasysh, sqarime dhe arsyetimi për secilin koment që nuk është marrë parasysh. Raporti do të jetë i qasshëm për publikun brenda një </w:t>
      </w:r>
      <w:r w:rsidRPr="00213BE8">
        <w:rPr>
          <w:rFonts w:ascii="Book Antiqua" w:hAnsi="Book Antiqua"/>
        </w:rPr>
        <w:t xml:space="preserve">kohe sa më të shkurtër pas përfundimit të procesit të konsultimit dhe finalizimit të Draft </w:t>
      </w:r>
      <w:r w:rsidR="0049313D" w:rsidRPr="00DD76E0">
        <w:rPr>
          <w:rFonts w:ascii="Book Antiqua" w:hAnsi="Book Antiqua"/>
        </w:rPr>
        <w:t xml:space="preserve">Koncept dokument për Zhvillimin e procesit të </w:t>
      </w:r>
      <w:proofErr w:type="spellStart"/>
      <w:r w:rsidR="0049313D" w:rsidRPr="00DD76E0">
        <w:rPr>
          <w:rFonts w:ascii="Book Antiqua" w:hAnsi="Book Antiqua"/>
        </w:rPr>
        <w:t>vetingut</w:t>
      </w:r>
      <w:proofErr w:type="spellEnd"/>
      <w:r w:rsidR="0049313D" w:rsidRPr="00DD76E0">
        <w:rPr>
          <w:rFonts w:ascii="Book Antiqua" w:hAnsi="Book Antiqua"/>
        </w:rPr>
        <w:t xml:space="preserve"> në sistemin e drejtësisë</w:t>
      </w:r>
      <w:r w:rsidR="0049313D">
        <w:rPr>
          <w:rFonts w:ascii="Book Antiqua" w:hAnsi="Book Antiqua"/>
        </w:rPr>
        <w:t>.</w:t>
      </w:r>
    </w:p>
    <w:p w:rsidR="00531587" w:rsidRPr="00213BE8" w:rsidRDefault="00531587" w:rsidP="00531587">
      <w:pPr>
        <w:autoSpaceDE w:val="0"/>
        <w:autoSpaceDN w:val="0"/>
        <w:adjustRightInd w:val="0"/>
        <w:spacing w:after="200" w:line="240" w:lineRule="auto"/>
        <w:jc w:val="both"/>
        <w:rPr>
          <w:rFonts w:ascii="Book Antiqua" w:hAnsi="Book Antiqua"/>
          <w:b/>
          <w:bCs/>
        </w:rPr>
      </w:pPr>
      <w:r w:rsidRPr="00213BE8">
        <w:rPr>
          <w:rFonts w:ascii="Book Antiqua" w:hAnsi="Book Antiqua"/>
          <w:b/>
          <w:bCs/>
        </w:rPr>
        <w:t>Ku dhe si duhet t’i d</w:t>
      </w:r>
      <w:r>
        <w:rPr>
          <w:rFonts w:ascii="Book Antiqua" w:hAnsi="Book Antiqua"/>
          <w:b/>
          <w:bCs/>
        </w:rPr>
        <w:t>ë</w:t>
      </w:r>
      <w:r w:rsidRPr="00213BE8">
        <w:rPr>
          <w:rFonts w:ascii="Book Antiqua" w:hAnsi="Book Antiqua"/>
          <w:b/>
          <w:bCs/>
        </w:rPr>
        <w:t>rgoni kontributet tuaja m</w:t>
      </w:r>
      <w:r>
        <w:rPr>
          <w:rFonts w:ascii="Book Antiqua" w:hAnsi="Book Antiqua"/>
          <w:b/>
          <w:bCs/>
        </w:rPr>
        <w:t>ë</w:t>
      </w:r>
      <w:r w:rsidRPr="00213BE8">
        <w:rPr>
          <w:rFonts w:ascii="Book Antiqua" w:hAnsi="Book Antiqua"/>
          <w:b/>
          <w:bCs/>
        </w:rPr>
        <w:t xml:space="preserve"> shkrim </w:t>
      </w:r>
    </w:p>
    <w:p w:rsidR="00531587" w:rsidRPr="00183F5E" w:rsidRDefault="00531587" w:rsidP="00531587">
      <w:pPr>
        <w:spacing w:after="200" w:line="276" w:lineRule="auto"/>
        <w:contextualSpacing/>
        <w:jc w:val="both"/>
        <w:rPr>
          <w:rFonts w:ascii="Book Antiqua" w:hAnsi="Book Antiqua"/>
        </w:rPr>
      </w:pPr>
      <w:r w:rsidRPr="00862B48">
        <w:rPr>
          <w:rFonts w:ascii="Book Antiqua" w:hAnsi="Book Antiqua"/>
        </w:rPr>
        <w:t>Afati përfundimtar i dorëzimit të kontributit me shkrim në kuadër të procesit të konsultimit për</w:t>
      </w:r>
      <w:r>
        <w:rPr>
          <w:rFonts w:ascii="Book Antiqua" w:hAnsi="Book Antiqua"/>
        </w:rPr>
        <w:t xml:space="preserve"> </w:t>
      </w:r>
      <w:r w:rsidRPr="00862B48">
        <w:rPr>
          <w:rFonts w:ascii="Book Antiqua" w:hAnsi="Book Antiqua"/>
          <w:b/>
          <w:bCs/>
          <w:color w:val="000000"/>
          <w:lang w:eastAsia="sl-SI"/>
        </w:rPr>
        <w:t xml:space="preserve">Draft </w:t>
      </w:r>
      <w:r w:rsidR="0049313D" w:rsidRPr="0049313D">
        <w:rPr>
          <w:rFonts w:ascii="Book Antiqua" w:hAnsi="Book Antiqua"/>
          <w:b/>
          <w:bCs/>
        </w:rPr>
        <w:t xml:space="preserve">Koncept dokument për Zhvillimin e procesit të </w:t>
      </w:r>
      <w:proofErr w:type="spellStart"/>
      <w:r w:rsidR="0049313D" w:rsidRPr="0049313D">
        <w:rPr>
          <w:rFonts w:ascii="Book Antiqua" w:hAnsi="Book Antiqua"/>
          <w:b/>
          <w:bCs/>
        </w:rPr>
        <w:t>vetingut</w:t>
      </w:r>
      <w:proofErr w:type="spellEnd"/>
      <w:r w:rsidR="0049313D" w:rsidRPr="0049313D">
        <w:rPr>
          <w:rFonts w:ascii="Book Antiqua" w:hAnsi="Book Antiqua"/>
          <w:b/>
          <w:bCs/>
        </w:rPr>
        <w:t xml:space="preserve"> në sistemin e drejtësisë</w:t>
      </w:r>
      <w:r>
        <w:rPr>
          <w:rFonts w:ascii="Book Antiqua" w:hAnsi="Book Antiqua"/>
          <w:b/>
          <w:bCs/>
        </w:rPr>
        <w:t xml:space="preserve"> </w:t>
      </w:r>
      <w:r w:rsidRPr="00862B48">
        <w:rPr>
          <w:rFonts w:ascii="Book Antiqua" w:hAnsi="Book Antiqua"/>
          <w:bCs/>
        </w:rPr>
        <w:t>p</w:t>
      </w:r>
      <w:r w:rsidRPr="00862B48">
        <w:rPr>
          <w:rFonts w:ascii="Book Antiqua" w:hAnsi="Book Antiqua"/>
        </w:rPr>
        <w:t xml:space="preserve">ërmes platformës elektronike të konsultimeve publike është deri më </w:t>
      </w:r>
      <w:r w:rsidR="008B3EFE">
        <w:rPr>
          <w:rFonts w:ascii="Book Antiqua" w:hAnsi="Book Antiqua"/>
        </w:rPr>
        <w:t>19</w:t>
      </w:r>
      <w:bookmarkStart w:id="0" w:name="_GoBack"/>
      <w:bookmarkEnd w:id="0"/>
      <w:r w:rsidR="0049313D">
        <w:rPr>
          <w:rFonts w:ascii="Book Antiqua" w:hAnsi="Book Antiqua"/>
        </w:rPr>
        <w:t>.08</w:t>
      </w:r>
      <w:r>
        <w:rPr>
          <w:rFonts w:ascii="Book Antiqua" w:hAnsi="Book Antiqua"/>
        </w:rPr>
        <w:t xml:space="preserve">.2021 </w:t>
      </w:r>
      <w:r w:rsidR="00183F5E">
        <w:rPr>
          <w:rFonts w:ascii="Book Antiqua" w:hAnsi="Book Antiqua"/>
        </w:rPr>
        <w:t>në e-</w:t>
      </w:r>
      <w:proofErr w:type="spellStart"/>
      <w:r w:rsidR="00183F5E">
        <w:rPr>
          <w:rFonts w:ascii="Book Antiqua" w:hAnsi="Book Antiqua"/>
        </w:rPr>
        <w:t>mail</w:t>
      </w:r>
      <w:proofErr w:type="spellEnd"/>
      <w:r w:rsidR="00183F5E">
        <w:rPr>
          <w:rFonts w:ascii="Book Antiqua" w:hAnsi="Book Antiqua"/>
        </w:rPr>
        <w:t xml:space="preserve"> adresën: lulzim.beqiri</w:t>
      </w:r>
      <w:r w:rsidRPr="00862B48">
        <w:rPr>
          <w:rFonts w:ascii="Book Antiqua" w:hAnsi="Book Antiqua"/>
        </w:rPr>
        <w:t>@rks-gov.net.</w:t>
      </w:r>
    </w:p>
    <w:p w:rsidR="00531587" w:rsidRPr="00862B48" w:rsidRDefault="00531587" w:rsidP="00531587">
      <w:pPr>
        <w:rPr>
          <w:rFonts w:ascii="Book Antiqua" w:hAnsi="Book Antiqua"/>
        </w:rPr>
      </w:pPr>
    </w:p>
    <w:p w:rsidR="000D509A" w:rsidRDefault="000D509A"/>
    <w:sectPr w:rsidR="000D509A" w:rsidSect="00ED2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11" w:rsidRDefault="00356111">
      <w:pPr>
        <w:spacing w:after="0" w:line="240" w:lineRule="auto"/>
      </w:pPr>
      <w:r>
        <w:separator/>
      </w:r>
    </w:p>
  </w:endnote>
  <w:endnote w:type="continuationSeparator" w:id="0">
    <w:p w:rsidR="00356111" w:rsidRDefault="0035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86" w:rsidRDefault="00183F5E" w:rsidP="00ED2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386" w:rsidRDefault="00ED2386" w:rsidP="00ED23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86" w:rsidRDefault="00183F5E">
    <w:pPr>
      <w:pStyle w:val="Footer"/>
      <w:jc w:val="center"/>
    </w:pPr>
    <w:r>
      <w:fldChar w:fldCharType="begin"/>
    </w:r>
    <w:r>
      <w:instrText xml:space="preserve"> PAGE   \* MERGEFORMAT </w:instrText>
    </w:r>
    <w:r>
      <w:fldChar w:fldCharType="separate"/>
    </w:r>
    <w:r w:rsidR="008B3EFE">
      <w:rPr>
        <w:noProof/>
      </w:rPr>
      <w:t>6</w:t>
    </w:r>
    <w:r>
      <w:rPr>
        <w:noProof/>
      </w:rPr>
      <w:fldChar w:fldCharType="end"/>
    </w:r>
  </w:p>
  <w:p w:rsidR="00ED2386" w:rsidRDefault="00ED238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11" w:rsidRDefault="00356111">
      <w:pPr>
        <w:spacing w:after="0" w:line="240" w:lineRule="auto"/>
      </w:pPr>
      <w:r>
        <w:separator/>
      </w:r>
    </w:p>
  </w:footnote>
  <w:footnote w:type="continuationSeparator" w:id="0">
    <w:p w:rsidR="00356111" w:rsidRDefault="0035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86" w:rsidRDefault="00ED2386" w:rsidP="00ED2386">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65A6F"/>
    <w:multiLevelType w:val="multilevel"/>
    <w:tmpl w:val="5B9AA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5E"/>
    <w:rsid w:val="000168B0"/>
    <w:rsid w:val="0002762A"/>
    <w:rsid w:val="000D509A"/>
    <w:rsid w:val="000D6D83"/>
    <w:rsid w:val="00183F5E"/>
    <w:rsid w:val="001F5BAC"/>
    <w:rsid w:val="00250301"/>
    <w:rsid w:val="00356111"/>
    <w:rsid w:val="003A6EDF"/>
    <w:rsid w:val="0049313D"/>
    <w:rsid w:val="004A089A"/>
    <w:rsid w:val="004B40D0"/>
    <w:rsid w:val="00531587"/>
    <w:rsid w:val="005E33F7"/>
    <w:rsid w:val="00663997"/>
    <w:rsid w:val="008B3EFE"/>
    <w:rsid w:val="008C31FA"/>
    <w:rsid w:val="008E725E"/>
    <w:rsid w:val="00B46849"/>
    <w:rsid w:val="00BD5F8A"/>
    <w:rsid w:val="00C73156"/>
    <w:rsid w:val="00C96422"/>
    <w:rsid w:val="00DA1862"/>
    <w:rsid w:val="00DD76E0"/>
    <w:rsid w:val="00ED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C511"/>
  <w15:docId w15:val="{8B95EBAB-02C1-4888-9D1B-AACC3A70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87"/>
    <w:pPr>
      <w:spacing w:after="160" w:line="259" w:lineRule="auto"/>
    </w:pPr>
    <w:rPr>
      <w:sz w:val="22"/>
      <w:szCs w:val="22"/>
      <w:lang w:val="sq-AL"/>
    </w:rPr>
  </w:style>
  <w:style w:type="paragraph" w:styleId="Heading1">
    <w:name w:val="heading 1"/>
    <w:basedOn w:val="Normal"/>
    <w:next w:val="Normal"/>
    <w:link w:val="Heading1Char"/>
    <w:uiPriority w:val="9"/>
    <w:qFormat/>
    <w:rsid w:val="000168B0"/>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iPriority w:val="9"/>
    <w:unhideWhenUsed/>
    <w:qFormat/>
    <w:rsid w:val="008E725E"/>
    <w:pPr>
      <w:keepNext/>
      <w:keepLines/>
      <w:spacing w:before="240" w:after="240" w:line="276" w:lineRule="auto"/>
      <w:ind w:left="720"/>
      <w:jc w:val="both"/>
      <w:outlineLvl w:val="3"/>
    </w:pPr>
    <w:rPr>
      <w:rFonts w:ascii="Book Antiqua" w:eastAsia="Book Antiqua" w:hAnsi="Book Antiqua" w:cs="Book Antiqua"/>
      <w:b/>
      <w:color w:val="548DD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587"/>
    <w:pPr>
      <w:tabs>
        <w:tab w:val="center" w:pos="4680"/>
        <w:tab w:val="right" w:pos="9360"/>
      </w:tabs>
      <w:spacing w:after="0" w:line="240" w:lineRule="auto"/>
    </w:pPr>
  </w:style>
  <w:style w:type="character" w:customStyle="1" w:styleId="FooterChar">
    <w:name w:val="Footer Char"/>
    <w:link w:val="Footer"/>
    <w:uiPriority w:val="99"/>
    <w:rsid w:val="00531587"/>
    <w:rPr>
      <w:rFonts w:ascii="Calibri" w:eastAsia="Calibri" w:hAnsi="Calibri" w:cs="Times New Roman"/>
    </w:rPr>
  </w:style>
  <w:style w:type="character" w:styleId="PageNumber">
    <w:name w:val="page number"/>
    <w:rsid w:val="00531587"/>
  </w:style>
  <w:style w:type="paragraph" w:styleId="BalloonText">
    <w:name w:val="Balloon Text"/>
    <w:basedOn w:val="Normal"/>
    <w:link w:val="BalloonTextChar"/>
    <w:uiPriority w:val="99"/>
    <w:semiHidden/>
    <w:unhideWhenUsed/>
    <w:rsid w:val="00027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762A"/>
    <w:rPr>
      <w:rFonts w:ascii="Tahoma" w:eastAsia="Calibri" w:hAnsi="Tahoma" w:cs="Tahoma"/>
      <w:sz w:val="16"/>
      <w:szCs w:val="16"/>
    </w:rPr>
  </w:style>
  <w:style w:type="character" w:customStyle="1" w:styleId="Heading4Char">
    <w:name w:val="Heading 4 Char"/>
    <w:basedOn w:val="DefaultParagraphFont"/>
    <w:link w:val="Heading4"/>
    <w:uiPriority w:val="9"/>
    <w:rsid w:val="008E725E"/>
    <w:rPr>
      <w:rFonts w:ascii="Book Antiqua" w:eastAsia="Book Antiqua" w:hAnsi="Book Antiqua" w:cs="Book Antiqua"/>
      <w:b/>
      <w:color w:val="548DD4"/>
      <w:sz w:val="24"/>
      <w:szCs w:val="24"/>
      <w:lang w:val="sq-AL" w:eastAsia="en-GB"/>
    </w:rPr>
  </w:style>
  <w:style w:type="character" w:customStyle="1" w:styleId="Heading1Char">
    <w:name w:val="Heading 1 Char"/>
    <w:basedOn w:val="DefaultParagraphFont"/>
    <w:link w:val="Heading1"/>
    <w:uiPriority w:val="9"/>
    <w:rsid w:val="000168B0"/>
    <w:rPr>
      <w:rFonts w:asciiTheme="majorHAnsi" w:eastAsiaTheme="majorEastAsia" w:hAnsiTheme="majorHAnsi" w:cstheme="majorBidi"/>
      <w:b/>
      <w:bCs/>
      <w:kern w:val="32"/>
      <w:sz w:val="32"/>
      <w:szCs w:val="3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angeNET\Desktop\Ruzhdi\KD%20per%20Veting\Dokument%20konsulti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E7B2-C848-4A0A-B9CA-6354B977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konsultimi</Template>
  <TotalTime>1</TotalTime>
  <Pages>7</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RO-MD-DIEKP</dc:creator>
  <cp:lastModifiedBy>Ruzhdi Osmani</cp:lastModifiedBy>
  <cp:revision>4</cp:revision>
  <dcterms:created xsi:type="dcterms:W3CDTF">2021-07-28T06:06:00Z</dcterms:created>
  <dcterms:modified xsi:type="dcterms:W3CDTF">2021-07-29T08:24:00Z</dcterms:modified>
</cp:coreProperties>
</file>