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E80BE3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32"/>
        </w:rPr>
      </w:pPr>
      <w:r w:rsidRPr="00E80BE3">
        <w:rPr>
          <w:rFonts w:ascii="Times New Roman" w:hAnsi="Times New Roman"/>
          <w:b/>
          <w:sz w:val="28"/>
          <w:szCs w:val="32"/>
        </w:rPr>
        <w:t>Dokument konsultimi për</w:t>
      </w:r>
    </w:p>
    <w:p w:rsidR="00B5216F" w:rsidRDefault="00DF3EE3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DF3EE3">
        <w:rPr>
          <w:rFonts w:ascii="Times New Roman" w:eastAsia="Times New Roman" w:hAnsi="Times New Roman"/>
          <w:b/>
          <w:color w:val="000000"/>
          <w:sz w:val="28"/>
          <w:szCs w:val="28"/>
        </w:rPr>
        <w:t>Rregulloren (MKRS) Nr. XX/2022 për Ndryshimin dhe Plotësimin e Rregullores Nr. 13/2016 për Punën e Këshillit Drejtues të Qendrës Kinematografike të Kosovës</w:t>
      </w:r>
    </w:p>
    <w:p w:rsidR="000219E7" w:rsidRDefault="000219E7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913DC" w:rsidRDefault="00C913D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B5868" w:rsidRDefault="00EB5868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D305A" w:rsidRDefault="008D305A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412CE" w:rsidRDefault="00F412CE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117E24" w:rsidRPr="00BA57A6" w:rsidRDefault="00117E24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30273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87C" w:rsidRPr="00112FD9" w:rsidRDefault="00830273" w:rsidP="005A401D">
      <w:pPr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0273">
        <w:rPr>
          <w:rFonts w:ascii="Times New Roman" w:hAnsi="Times New Roman"/>
          <w:b/>
          <w:sz w:val="24"/>
          <w:szCs w:val="24"/>
        </w:rPr>
        <w:lastRenderedPageBreak/>
        <w:t xml:space="preserve">Përmbledhje e shkurtër rreth 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>Rregullore</w:t>
      </w:r>
      <w:r w:rsidR="00F412CE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 w:rsidR="00D859AC" w:rsidRPr="00D859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(MKRS) </w:t>
      </w:r>
      <w:r w:rsidR="00DF3EE3" w:rsidRPr="00DF3EE3">
        <w:rPr>
          <w:rFonts w:ascii="Times New Roman" w:eastAsia="Times New Roman" w:hAnsi="Times New Roman"/>
          <w:b/>
          <w:color w:val="000000"/>
          <w:sz w:val="24"/>
          <w:szCs w:val="24"/>
        </w:rPr>
        <w:t>Nr. XX/2022 për Ndryshimin dhe Plotësimin e Rregullores Nr. 13/2016 për Punën e Këshillit Drejtues të Qendrës Kinematografike të Kosovës</w:t>
      </w: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5A401D" w:rsidRPr="00117E24" w:rsidRDefault="00DF3EE3" w:rsidP="005A401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3EE3">
        <w:rPr>
          <w:rFonts w:ascii="Times New Roman" w:hAnsi="Times New Roman"/>
          <w:sz w:val="24"/>
          <w:szCs w:val="24"/>
        </w:rPr>
        <w:t>Kjo Rregullore ka për qëllim ndryshimin dhe plotësimin e Rregullores Nr. 13/2016 për Punën e Këshillit Drejtues të Qendrës Kinematografike të Kosovës, për zgjatjen e takimeve të Këshillit Drejtues edhe për dy mbledhje shtesë, të cilat mbledhje kompensohen</w:t>
      </w:r>
      <w:bookmarkStart w:id="1" w:name="_GoBack"/>
      <w:bookmarkEnd w:id="1"/>
      <w:r w:rsidRPr="00DF3EE3">
        <w:rPr>
          <w:rFonts w:ascii="Times New Roman" w:hAnsi="Times New Roman"/>
          <w:sz w:val="24"/>
          <w:szCs w:val="24"/>
        </w:rPr>
        <w:t xml:space="preserve"> financiarisht.</w:t>
      </w:r>
    </w:p>
    <w:p w:rsidR="00B51076" w:rsidRDefault="00B51076" w:rsidP="00042F8D">
      <w:pPr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Projekt </w:t>
      </w:r>
      <w:r w:rsidR="00D859AC">
        <w:rPr>
          <w:rFonts w:ascii="Times New Roman" w:hAnsi="Times New Roman"/>
          <w:sz w:val="24"/>
          <w:szCs w:val="24"/>
        </w:rPr>
        <w:t>Rregullores</w:t>
      </w:r>
      <w:r w:rsidRPr="00FE4871">
        <w:rPr>
          <w:rFonts w:ascii="Times New Roman" w:hAnsi="Times New Roman"/>
          <w:sz w:val="24"/>
          <w:szCs w:val="24"/>
        </w:rPr>
        <w:t xml:space="preserve">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D859AC" w:rsidRDefault="00A17586" w:rsidP="00D859AC">
      <w:pPr>
        <w:jc w:val="both"/>
        <w:rPr>
          <w:rFonts w:ascii="Times New Roman" w:hAnsi="Times New Roman"/>
          <w:bCs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859AC">
        <w:rPr>
          <w:rFonts w:ascii="Times New Roman" w:hAnsi="Times New Roman"/>
          <w:bCs/>
          <w:sz w:val="24"/>
          <w:szCs w:val="24"/>
        </w:rPr>
        <w:t xml:space="preserve">Rregullores (MKRS) </w:t>
      </w:r>
      <w:r w:rsidR="00DF3EE3" w:rsidRPr="00DF3EE3">
        <w:rPr>
          <w:rFonts w:ascii="Times New Roman" w:hAnsi="Times New Roman"/>
          <w:bCs/>
          <w:sz w:val="24"/>
          <w:szCs w:val="24"/>
        </w:rPr>
        <w:t>Nr. XX/2022 për Ndryshimin dhe Plotësimin e Rregullores Nr. 13/2016 për Punën e Këshillit Drejtues të Qendrës Kinematografike të Kosovës</w:t>
      </w:r>
      <w:r w:rsidR="00B51076">
        <w:rPr>
          <w:rFonts w:ascii="Times New Roman" w:hAnsi="Times New Roman"/>
          <w:bCs/>
          <w:sz w:val="24"/>
          <w:szCs w:val="24"/>
        </w:rPr>
        <w:t>,</w:t>
      </w:r>
      <w:r w:rsidR="00D859AC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B52D66" w:rsidRDefault="00A17586" w:rsidP="005F4F0E">
      <w:pPr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B51076" w:rsidRPr="004974FE">
          <w:rPr>
            <w:rStyle w:val="Hyperlink"/>
            <w:rFonts w:ascii="Times New Roman" w:hAnsi="Times New Roman"/>
            <w:sz w:val="24"/>
            <w:szCs w:val="24"/>
          </w:rPr>
          <w:t>jehona.shyti@rks-gov.net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</w:t>
      </w:r>
      <w:r w:rsidR="00D859AC">
        <w:rPr>
          <w:rFonts w:ascii="Times New Roman" w:hAnsi="Times New Roman"/>
          <w:sz w:val="24"/>
          <w:szCs w:val="24"/>
        </w:rPr>
        <w:t xml:space="preserve">Rregulloren (MKRS) </w:t>
      </w:r>
      <w:r w:rsidR="00DF3EE3" w:rsidRPr="00DF3EE3">
        <w:rPr>
          <w:rFonts w:ascii="Times New Roman" w:hAnsi="Times New Roman"/>
          <w:bCs/>
          <w:sz w:val="24"/>
          <w:szCs w:val="24"/>
        </w:rPr>
        <w:t>Nr. XX/2022 për Ndryshimin dhe Plotësimin e Rregullores Nr. 13/2016 për Punën e Këshillit Drejtues të Qendrës Kinematografike të Kosovës</w:t>
      </w:r>
      <w:r w:rsidR="005F4F0E">
        <w:rPr>
          <w:rFonts w:ascii="Times New Roman" w:hAnsi="Times New Roman"/>
          <w:bCs/>
          <w:sz w:val="24"/>
          <w:szCs w:val="24"/>
        </w:rPr>
        <w:t>.</w:t>
      </w:r>
    </w:p>
    <w:p w:rsidR="00D859AC" w:rsidRDefault="00D859AC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F412CE" w:rsidRDefault="00F412CE" w:rsidP="005F4F0E">
      <w:pPr>
        <w:jc w:val="both"/>
        <w:rPr>
          <w:rFonts w:ascii="Times New Roman" w:hAnsi="Times New Roman"/>
          <w:sz w:val="24"/>
          <w:szCs w:val="24"/>
        </w:rPr>
      </w:pPr>
    </w:p>
    <w:p w:rsidR="0016704B" w:rsidRDefault="0016704B" w:rsidP="005F4F0E">
      <w:pPr>
        <w:jc w:val="both"/>
        <w:rPr>
          <w:rFonts w:ascii="Times New Roman" w:hAnsi="Times New Roman"/>
          <w:sz w:val="24"/>
          <w:szCs w:val="24"/>
        </w:rPr>
      </w:pPr>
    </w:p>
    <w:p w:rsidR="00117E24" w:rsidRDefault="00117E24" w:rsidP="005F4F0E">
      <w:pPr>
        <w:jc w:val="both"/>
        <w:rPr>
          <w:rFonts w:ascii="Times New Roman" w:hAnsi="Times New Roman"/>
          <w:sz w:val="24"/>
          <w:szCs w:val="24"/>
        </w:rPr>
      </w:pPr>
    </w:p>
    <w:p w:rsidR="00117E24" w:rsidRPr="00D859AC" w:rsidRDefault="00117E24" w:rsidP="005F4F0E">
      <w:pPr>
        <w:jc w:val="both"/>
        <w:rPr>
          <w:rFonts w:ascii="Times New Roman" w:hAnsi="Times New Roman"/>
          <w:sz w:val="24"/>
          <w:szCs w:val="24"/>
        </w:rPr>
      </w:pP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977" w:rsidRDefault="007C4977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D859A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D859AC">
        <w:rPr>
          <w:rFonts w:ascii="Times New Roman" w:hAnsi="Times New Roman"/>
          <w:sz w:val="24"/>
          <w:szCs w:val="24"/>
        </w:rPr>
        <w:t xml:space="preserve">Rregulloren (MKRS) </w:t>
      </w:r>
      <w:r w:rsidR="00DF3EE3" w:rsidRPr="00DF3EE3">
        <w:rPr>
          <w:rFonts w:ascii="Times New Roman" w:hAnsi="Times New Roman"/>
          <w:bCs/>
          <w:sz w:val="24"/>
          <w:szCs w:val="24"/>
        </w:rPr>
        <w:t>Nr. XX/2022 për Ndryshimin dhe Plotësimin e Rregullores Nr. 13/2016 për Punën e Këshillit Drejtues të Qendrës Kinematografike të Kosovës</w:t>
      </w:r>
      <w:r w:rsidR="00830273">
        <w:rPr>
          <w:rFonts w:ascii="Times New Roman" w:hAnsi="Times New Roman"/>
          <w:sz w:val="24"/>
          <w:szCs w:val="24"/>
        </w:rPr>
        <w:t>.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0F" w:rsidRDefault="00F6320F" w:rsidP="003A4FA3">
      <w:pPr>
        <w:spacing w:after="0" w:line="240" w:lineRule="auto"/>
      </w:pPr>
      <w:r>
        <w:separator/>
      </w:r>
    </w:p>
  </w:endnote>
  <w:endnote w:type="continuationSeparator" w:id="0">
    <w:p w:rsidR="00F6320F" w:rsidRDefault="00F6320F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24476A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EE3">
      <w:rPr>
        <w:rStyle w:val="PageNumber"/>
        <w:noProof/>
      </w:rPr>
      <w:t>3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0F" w:rsidRDefault="00F6320F" w:rsidP="003A4FA3">
      <w:pPr>
        <w:spacing w:after="0" w:line="240" w:lineRule="auto"/>
      </w:pPr>
      <w:r>
        <w:separator/>
      </w:r>
    </w:p>
  </w:footnote>
  <w:footnote w:type="continuationSeparator" w:id="0">
    <w:p w:rsidR="00F6320F" w:rsidRDefault="00F6320F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CE9"/>
    <w:multiLevelType w:val="hybridMultilevel"/>
    <w:tmpl w:val="8894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0CEE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539B"/>
    <w:rsid w:val="000C7A6F"/>
    <w:rsid w:val="000D5EC2"/>
    <w:rsid w:val="000E1183"/>
    <w:rsid w:val="000E22BD"/>
    <w:rsid w:val="000F09AC"/>
    <w:rsid w:val="000F419D"/>
    <w:rsid w:val="000F62E0"/>
    <w:rsid w:val="00106BB0"/>
    <w:rsid w:val="001131D7"/>
    <w:rsid w:val="00117E24"/>
    <w:rsid w:val="001200DC"/>
    <w:rsid w:val="00121AF0"/>
    <w:rsid w:val="0013117F"/>
    <w:rsid w:val="00153A46"/>
    <w:rsid w:val="00161E35"/>
    <w:rsid w:val="00166EA0"/>
    <w:rsid w:val="0016704B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1129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3187C"/>
    <w:rsid w:val="0024476A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D28F6"/>
    <w:rsid w:val="002E2C78"/>
    <w:rsid w:val="002F6F1E"/>
    <w:rsid w:val="00305DB8"/>
    <w:rsid w:val="00317541"/>
    <w:rsid w:val="00333757"/>
    <w:rsid w:val="00342E31"/>
    <w:rsid w:val="00345F24"/>
    <w:rsid w:val="00354A9F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B2F46"/>
    <w:rsid w:val="003C6A0D"/>
    <w:rsid w:val="003D504F"/>
    <w:rsid w:val="003E1D90"/>
    <w:rsid w:val="003E4145"/>
    <w:rsid w:val="00402857"/>
    <w:rsid w:val="004153A7"/>
    <w:rsid w:val="00426F74"/>
    <w:rsid w:val="00430352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2FBF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D66D1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401D"/>
    <w:rsid w:val="005A40A5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0039"/>
    <w:rsid w:val="00651C98"/>
    <w:rsid w:val="00652F00"/>
    <w:rsid w:val="0065535C"/>
    <w:rsid w:val="00655B2E"/>
    <w:rsid w:val="006600F1"/>
    <w:rsid w:val="00660130"/>
    <w:rsid w:val="00660F6B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D6FF4"/>
    <w:rsid w:val="006E2D01"/>
    <w:rsid w:val="006F30CA"/>
    <w:rsid w:val="006F336D"/>
    <w:rsid w:val="006F70FF"/>
    <w:rsid w:val="007101F2"/>
    <w:rsid w:val="00712C30"/>
    <w:rsid w:val="007214CA"/>
    <w:rsid w:val="007219F4"/>
    <w:rsid w:val="00721D9F"/>
    <w:rsid w:val="0072268F"/>
    <w:rsid w:val="00726D89"/>
    <w:rsid w:val="00727B05"/>
    <w:rsid w:val="00732555"/>
    <w:rsid w:val="00732BFD"/>
    <w:rsid w:val="00737625"/>
    <w:rsid w:val="00741BA1"/>
    <w:rsid w:val="0074278E"/>
    <w:rsid w:val="00745C17"/>
    <w:rsid w:val="007502E5"/>
    <w:rsid w:val="00755469"/>
    <w:rsid w:val="007579D0"/>
    <w:rsid w:val="00775914"/>
    <w:rsid w:val="00777E68"/>
    <w:rsid w:val="00783FD0"/>
    <w:rsid w:val="00790ED7"/>
    <w:rsid w:val="0079164A"/>
    <w:rsid w:val="00795B0A"/>
    <w:rsid w:val="007A16B9"/>
    <w:rsid w:val="007A4FE2"/>
    <w:rsid w:val="007A58E3"/>
    <w:rsid w:val="007B5B1E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E7B74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15B97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A03F47"/>
    <w:rsid w:val="00A0700A"/>
    <w:rsid w:val="00A17586"/>
    <w:rsid w:val="00A22DC1"/>
    <w:rsid w:val="00A3175B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6619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45EC5"/>
    <w:rsid w:val="00B4625C"/>
    <w:rsid w:val="00B51076"/>
    <w:rsid w:val="00B5216F"/>
    <w:rsid w:val="00B52D66"/>
    <w:rsid w:val="00B56B0E"/>
    <w:rsid w:val="00B62E76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3AC2"/>
    <w:rsid w:val="00C857B0"/>
    <w:rsid w:val="00C913DC"/>
    <w:rsid w:val="00CA32DA"/>
    <w:rsid w:val="00CB1226"/>
    <w:rsid w:val="00CB1E45"/>
    <w:rsid w:val="00CB2993"/>
    <w:rsid w:val="00CB4056"/>
    <w:rsid w:val="00CB43A2"/>
    <w:rsid w:val="00CB5262"/>
    <w:rsid w:val="00CC15D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859AC"/>
    <w:rsid w:val="00D91EA8"/>
    <w:rsid w:val="00DA5D0E"/>
    <w:rsid w:val="00DA7A91"/>
    <w:rsid w:val="00DB41A6"/>
    <w:rsid w:val="00DC5E85"/>
    <w:rsid w:val="00DD1A58"/>
    <w:rsid w:val="00DD5872"/>
    <w:rsid w:val="00DD6E00"/>
    <w:rsid w:val="00DE1EE1"/>
    <w:rsid w:val="00DE3D27"/>
    <w:rsid w:val="00DF3D12"/>
    <w:rsid w:val="00DF3EE3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412CE"/>
    <w:rsid w:val="00F50029"/>
    <w:rsid w:val="00F5533E"/>
    <w:rsid w:val="00F6320F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6C127C-C68D-48A7-8DFE-8FD07955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3187C"/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67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ona.shyt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CBE2-1E68-4533-81B0-7DD9703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7</cp:revision>
  <cp:lastPrinted>2014-05-07T08:33:00Z</cp:lastPrinted>
  <dcterms:created xsi:type="dcterms:W3CDTF">2022-08-11T06:36:00Z</dcterms:created>
  <dcterms:modified xsi:type="dcterms:W3CDTF">2022-08-11T06:50:00Z</dcterms:modified>
</cp:coreProperties>
</file>