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0" w:rsidRDefault="002160D0" w:rsidP="002160D0">
      <w:pPr>
        <w:spacing w:after="0" w:line="240" w:lineRule="auto"/>
        <w:jc w:val="center"/>
        <w:rPr>
          <w:rFonts w:ascii="TimesNewRoman" w:hAnsi="TimesNewRoman" w:cs="Calibri"/>
          <w:sz w:val="72"/>
        </w:rPr>
      </w:pPr>
      <w:bookmarkStart w:id="0" w:name="_GoBack"/>
      <w:bookmarkEnd w:id="0"/>
      <w:r>
        <w:rPr>
          <w:rFonts w:ascii="Times New Roman" w:hAnsi="Times New Roman" w:cs="Calibri"/>
          <w:noProof/>
          <w:color w:val="000080"/>
          <w:sz w:val="24"/>
          <w:szCs w:val="24"/>
          <w:lang w:val="en-US"/>
        </w:rPr>
        <w:drawing>
          <wp:inline distT="0" distB="0" distL="0" distR="0">
            <wp:extent cx="885825" cy="971550"/>
            <wp:effectExtent l="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Batang" w:hAnsi="Times New Roman"/>
          <w:bCs/>
          <w:sz w:val="24"/>
          <w:szCs w:val="24"/>
        </w:rPr>
      </w:pPr>
      <w:bookmarkStart w:id="1" w:name="OLE_LINK3"/>
      <w:bookmarkStart w:id="2" w:name="OLE_LINK2"/>
      <w:r>
        <w:rPr>
          <w:rFonts w:ascii="Times New Roman" w:eastAsia="Times New Roman" w:hAnsi="Times New Roman"/>
          <w:bCs/>
          <w:sz w:val="24"/>
          <w:szCs w:val="24"/>
        </w:rPr>
        <w:t>Republika e Kosovës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Republika Kosova-</w:t>
      </w:r>
      <w:r>
        <w:rPr>
          <w:rFonts w:ascii="Times New Roman" w:eastAsia="Times New Roman" w:hAnsi="Times New Roman"/>
          <w:bCs/>
          <w:sz w:val="24"/>
          <w:szCs w:val="24"/>
        </w:rPr>
        <w:t>Republic of Kosovo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x-none"/>
        </w:rPr>
        <w:t>Qeveria –Vlada-Government</w:t>
      </w:r>
      <w:bookmarkEnd w:id="1"/>
      <w:bookmarkEnd w:id="2"/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bookmarkStart w:id="3" w:name="_Hlk68181617"/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Ministria e Arsimit, Shkencës, Teknologjisë dhe Inovacionit/ </w:t>
      </w:r>
    </w:p>
    <w:bookmarkEnd w:id="3"/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Ministarstvo Obrazovanja i Nauke,Tehnologije i Inovacija / Ministry of Education, Science, Technology and Innovation </w:t>
      </w:r>
    </w:p>
    <w:p w:rsidR="002160D0" w:rsidRDefault="002160D0" w:rsidP="002160D0">
      <w:pPr>
        <w:spacing w:after="360" w:line="360" w:lineRule="auto"/>
        <w:rPr>
          <w:rFonts w:ascii="Times New Roman" w:eastAsia="Calibri" w:hAnsi="Times New Roman" w:cs="Calibri"/>
          <w:sz w:val="24"/>
          <w:szCs w:val="24"/>
        </w:rPr>
      </w:pPr>
    </w:p>
    <w:p w:rsidR="002160D0" w:rsidRDefault="002160D0" w:rsidP="002160D0">
      <w:pPr>
        <w:spacing w:after="36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</w:t>
      </w:r>
      <w:r w:rsidR="00BF50E5">
        <w:rPr>
          <w:rFonts w:ascii="Times New Roman" w:eastAsia="Calibri" w:hAnsi="Times New Roman" w:cs="Calibri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Dokument konsultimi paraprak</w:t>
      </w:r>
    </w:p>
    <w:p w:rsidR="002160D0" w:rsidRDefault="002160D0" w:rsidP="002160D0">
      <w:pPr>
        <w:tabs>
          <w:tab w:val="left" w:pos="0"/>
        </w:tabs>
        <w:jc w:val="center"/>
        <w:rPr>
          <w:b/>
          <w:bCs/>
          <w:sz w:val="28"/>
          <w:szCs w:val="28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Përmbledhje e shkurtër rreth  draft  </w:t>
      </w:r>
    </w:p>
    <w:p w:rsidR="00432D54" w:rsidRPr="00881525" w:rsidRDefault="00432D54" w:rsidP="00432D54">
      <w:pPr>
        <w:shd w:val="clear" w:color="auto" w:fill="FFFFFF"/>
        <w:jc w:val="center"/>
        <w:rPr>
          <w:b/>
        </w:rPr>
      </w:pPr>
      <w:r w:rsidRPr="00881525">
        <w:rPr>
          <w:b/>
          <w:bCs/>
        </w:rPr>
        <w:t>UDHËZIM ADMINISTRATIV MASHTI NR. ____/2023 PËR SISTEMIN E LICENCIMIT DHE KARRIERËN NË MËSIMDHËNIE</w:t>
      </w:r>
    </w:p>
    <w:p w:rsidR="002160D0" w:rsidRDefault="002160D0" w:rsidP="002160D0">
      <w:pPr>
        <w:tabs>
          <w:tab w:val="left" w:pos="167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ind w:left="-18" w:right="-1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 w:eastAsia="x-none"/>
        </w:rPr>
      </w:pPr>
    </w:p>
    <w:p w:rsidR="002160D0" w:rsidRDefault="002160D0" w:rsidP="002160D0">
      <w:pPr>
        <w:spacing w:after="12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lastRenderedPageBreak/>
        <w:t xml:space="preserve">Ky Udhëzim </w:t>
      </w:r>
      <w:r w:rsidR="00BF50E5">
        <w:rPr>
          <w:rFonts w:ascii="Times New Roman" w:hAnsi="Times New Roman"/>
          <w:b/>
          <w:sz w:val="24"/>
          <w:szCs w:val="24"/>
          <w:lang w:eastAsia="ja-JP"/>
        </w:rPr>
        <w:t>a</w:t>
      </w:r>
      <w:r w:rsidR="00371642">
        <w:rPr>
          <w:rFonts w:ascii="Times New Roman" w:hAnsi="Times New Roman"/>
          <w:b/>
          <w:sz w:val="24"/>
          <w:szCs w:val="24"/>
          <w:lang w:eastAsia="ja-JP"/>
        </w:rPr>
        <w:t>dministrativ,</w:t>
      </w:r>
      <w:r w:rsidR="00432D54" w:rsidRPr="00432D54"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 xml:space="preserve">është hartuar </w:t>
      </w:r>
      <w:r w:rsidR="00432D54">
        <w:rPr>
          <w:color w:val="000000"/>
        </w:rPr>
        <w:t>në</w:t>
      </w:r>
      <w:r w:rsidR="00432D54" w:rsidRPr="00881525">
        <w:rPr>
          <w:color w:val="000000"/>
        </w:rPr>
        <w:t xml:space="preserve"> mbështetje të nenit 33 të Ligjit nr. 04/L-032 për Arsimin Parauniversitar në Republikën e Kosovës, (Gazeta zyrtare nr. 17/16, shtator 2011</w:t>
      </w:r>
      <w:r w:rsidR="00432D54" w:rsidRPr="00881525">
        <w:rPr>
          <w:color w:val="C00000"/>
        </w:rPr>
        <w:t xml:space="preserve">), </w:t>
      </w:r>
      <w:r w:rsidR="00432D54" w:rsidRPr="00881525">
        <w:t xml:space="preserve"> </w:t>
      </w:r>
      <w:r w:rsidR="00432D54" w:rsidRPr="00881525">
        <w:rPr>
          <w:bCs/>
        </w:rPr>
        <w:t xml:space="preserve">nenit 8 paragrafi 1 </w:t>
      </w:r>
      <w:r w:rsidR="00432D54">
        <w:rPr>
          <w:bCs/>
        </w:rPr>
        <w:t>nën</w:t>
      </w:r>
      <w:r w:rsidR="00432D54" w:rsidRPr="00881525">
        <w:rPr>
          <w:bCs/>
        </w:rPr>
        <w:t xml:space="preserve">paragrafi 1.4, shtojca 1 paragrafi 7 i Rregullores (QRK) nr. 02/2021 për fushat e përgjegjësisë administrative të Zyrës së Kryeministrit dhe Ministrive të datës 30.03.2021, Udhëzimit administrativ nr. 03/2013 për standardet e hartimit të akteve normative (GZ, </w:t>
      </w:r>
      <w:r w:rsidR="00432D54">
        <w:rPr>
          <w:bCs/>
        </w:rPr>
        <w:t>nr. 03/2013, dt. 16.05.2013).</w:t>
      </w:r>
    </w:p>
    <w:p w:rsidR="00432D54" w:rsidRPr="00432D54" w:rsidRDefault="002160D0" w:rsidP="00432D5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</w:rPr>
      </w:pPr>
      <w:r w:rsidRPr="00432D54">
        <w:rPr>
          <w:color w:val="000000"/>
        </w:rPr>
        <w:t>Qëllimi i këtij udhëzimi</w:t>
      </w:r>
      <w:r w:rsidR="00BF50E5">
        <w:rPr>
          <w:color w:val="000000"/>
        </w:rPr>
        <w:t xml:space="preserve"> administrativ është përcaktimi n</w:t>
      </w:r>
      <w:r w:rsidR="003A2932">
        <w:rPr>
          <w:color w:val="000000"/>
        </w:rPr>
        <w:t>ë</w:t>
      </w:r>
      <w:r w:rsidR="00BF50E5">
        <w:rPr>
          <w:color w:val="000000"/>
        </w:rPr>
        <w:t xml:space="preserve"> </w:t>
      </w:r>
      <w:r w:rsidR="00BF50E5">
        <w:rPr>
          <w:bCs/>
        </w:rPr>
        <w:t>s</w:t>
      </w:r>
      <w:r w:rsidR="00432D54" w:rsidRPr="00432D54">
        <w:rPr>
          <w:bCs/>
        </w:rPr>
        <w:t>istemin e licencimit dhe karrierën në mësimdhënie në sistemin e arsimit parauniversitar në Republikën e Kosovës; Kriteret, kushtet dhe procedurat për licencimin e mësimdhënësve;</w:t>
      </w:r>
    </w:p>
    <w:p w:rsidR="00432D54" w:rsidRPr="00432D54" w:rsidRDefault="00432D54" w:rsidP="00432D54">
      <w:pPr>
        <w:tabs>
          <w:tab w:val="left" w:pos="426"/>
        </w:tabs>
        <w:jc w:val="both"/>
        <w:rPr>
          <w:bCs/>
        </w:rPr>
      </w:pPr>
      <w:r w:rsidRPr="00432D54">
        <w:rPr>
          <w:bCs/>
        </w:rPr>
        <w:t xml:space="preserve"> Detyrat</w:t>
      </w:r>
      <w:r w:rsidRPr="00881525">
        <w:t xml:space="preserve"> dhe përgjegjësitë e akterëve kryesorë të përfshirë në procesin e licencimit</w:t>
      </w:r>
      <w:r>
        <w:t xml:space="preserve"> dhe karrierës së mësimdhënësve</w:t>
      </w:r>
    </w:p>
    <w:p w:rsidR="002160D0" w:rsidRDefault="002160D0" w:rsidP="002160D0">
      <w:pPr>
        <w:spacing w:after="120" w:line="264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160D0" w:rsidRDefault="002160D0" w:rsidP="002160D0">
      <w:pPr>
        <w:spacing w:after="120" w:line="264" w:lineRule="auto"/>
        <w:rPr>
          <w:rFonts w:ascii="Times New Roman" w:hAnsi="Times New Roman"/>
          <w:b/>
          <w:bCs/>
          <w:color w:val="000000"/>
          <w:sz w:val="24"/>
          <w:szCs w:val="24"/>
          <w:lang w:eastAsia="x-none"/>
        </w:rPr>
      </w:pPr>
    </w:p>
    <w:p w:rsidR="002160D0" w:rsidRDefault="002160D0" w:rsidP="002160D0">
      <w:pPr>
        <w:pBdr>
          <w:bottom w:val="single" w:sz="4" w:space="4" w:color="4F81BD"/>
        </w:pBdr>
        <w:spacing w:before="200" w:after="280"/>
        <w:ind w:left="936" w:right="936"/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>Qëllimi i konsultimit</w:t>
      </w: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Gjatë hartimit të këtij Udhëzimi </w:t>
      </w:r>
      <w:r w:rsidR="00D357D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dministrativ janë mbajtur një varg takimesh me anëtar</w:t>
      </w:r>
      <w:r w:rsidR="00D357D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t e grupit </w:t>
      </w:r>
      <w:r w:rsidR="00D357D4">
        <w:rPr>
          <w:rFonts w:ascii="Times New Roman" w:hAnsi="Times New Roman"/>
          <w:sz w:val="24"/>
          <w:szCs w:val="24"/>
        </w:rPr>
        <w:t>punues të emëruar me vendim të S</w:t>
      </w:r>
      <w:r>
        <w:rPr>
          <w:rFonts w:ascii="Times New Roman" w:hAnsi="Times New Roman"/>
          <w:sz w:val="24"/>
          <w:szCs w:val="24"/>
        </w:rPr>
        <w:t xml:space="preserve">ekretarit të përgjithshëm. Nga procesi i konsultimit marrim opinionet nga tё gjitha </w:t>
      </w:r>
      <w:r w:rsidR="00432D54">
        <w:rPr>
          <w:rFonts w:ascii="Times New Roman" w:hAnsi="Times New Roman"/>
          <w:sz w:val="24"/>
          <w:szCs w:val="24"/>
        </w:rPr>
        <w:t>palët</w:t>
      </w:r>
      <w:r>
        <w:rPr>
          <w:rFonts w:ascii="Times New Roman" w:hAnsi="Times New Roman"/>
          <w:sz w:val="24"/>
          <w:szCs w:val="24"/>
        </w:rPr>
        <w:t xml:space="preserve"> e interesit, duke siguruar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ky UA tё  </w:t>
      </w:r>
      <w:r w:rsidR="00BF50E5">
        <w:rPr>
          <w:rFonts w:ascii="Times New Roman" w:hAnsi="Times New Roman"/>
          <w:sz w:val="24"/>
          <w:szCs w:val="24"/>
        </w:rPr>
        <w:t>arrij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qëllimin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e ka.</w:t>
      </w: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jc w:val="both"/>
        <w:rPr>
          <w:rFonts w:ascii="TimesNewRoman" w:hAnsi="TimesNewRoman" w:cs="Calibri"/>
        </w:rPr>
      </w:pPr>
    </w:p>
    <w:p w:rsidR="002160D0" w:rsidRDefault="00432D54" w:rsidP="002160D0">
      <w:pPr>
        <w:rPr>
          <w:rFonts w:ascii="TimesNewRoman" w:hAnsi="TimesNewRoman" w:cs="Calibri"/>
        </w:rPr>
      </w:pPr>
      <w:r>
        <w:rPr>
          <w:rFonts w:ascii="TimesNewRoman" w:hAnsi="TimesNewRoman" w:cs="Calibri"/>
        </w:rPr>
        <w:t>Ç</w:t>
      </w:r>
      <w:r w:rsidR="002160D0">
        <w:rPr>
          <w:rFonts w:ascii="TimesNewRoman" w:hAnsi="TimesNewRoman" w:cs="Calibri"/>
        </w:rPr>
        <w:t>ka duhet të përmbajnë komentet</w:t>
      </w:r>
    </w:p>
    <w:p w:rsidR="002160D0" w:rsidRDefault="002160D0" w:rsidP="002160D0">
      <w:pPr>
        <w:pBdr>
          <w:bottom w:val="single" w:sz="4" w:space="4" w:color="4F81BD"/>
        </w:pBdr>
        <w:spacing w:before="200" w:after="280"/>
        <w:ind w:right="936"/>
        <w:rPr>
          <w:rFonts w:ascii="TimesNewRoman" w:hAnsi="TimesNewRoman" w:cs="Calibri"/>
          <w:b/>
          <w:bCs/>
          <w:i/>
          <w:iCs/>
          <w:sz w:val="20"/>
          <w:szCs w:val="20"/>
          <w:lang w:eastAsia="x-none"/>
        </w:rPr>
      </w:pP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Emri i </w:t>
      </w:r>
      <w:r w:rsidR="00432D54">
        <w:rPr>
          <w:rFonts w:ascii="TimesNewRoman" w:hAnsi="TimesNewRoman" w:cs="Calibri"/>
          <w:b/>
        </w:rPr>
        <w:t>personit</w:t>
      </w:r>
      <w:r>
        <w:rPr>
          <w:rFonts w:ascii="TimesNewRoman" w:hAnsi="TimesNewRoman" w:cs="Calibri"/>
          <w:b/>
        </w:rPr>
        <w:t>/organizatës që jep komente: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Fushat kryesore të veprimit të organizatës: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Informatat e kontaktit të organizatës (adresa, email, telefoni):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Komentet: 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Data e dërgimit të komenteve: </w:t>
      </w:r>
    </w:p>
    <w:p w:rsidR="006F12DD" w:rsidRDefault="002A23E8"/>
    <w:sectPr w:rsidR="006F12DD" w:rsidSect="00216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2356"/>
    <w:multiLevelType w:val="multilevel"/>
    <w:tmpl w:val="273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7535341"/>
    <w:multiLevelType w:val="hybridMultilevel"/>
    <w:tmpl w:val="4BA8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0"/>
    <w:rsid w:val="000419E4"/>
    <w:rsid w:val="000F3467"/>
    <w:rsid w:val="0017508D"/>
    <w:rsid w:val="002160D0"/>
    <w:rsid w:val="00241567"/>
    <w:rsid w:val="002717B1"/>
    <w:rsid w:val="002A23E8"/>
    <w:rsid w:val="00371642"/>
    <w:rsid w:val="003A2932"/>
    <w:rsid w:val="003D1869"/>
    <w:rsid w:val="00432D54"/>
    <w:rsid w:val="00461BF5"/>
    <w:rsid w:val="004648B0"/>
    <w:rsid w:val="00505FB1"/>
    <w:rsid w:val="005760FF"/>
    <w:rsid w:val="005804F6"/>
    <w:rsid w:val="00584746"/>
    <w:rsid w:val="005B575B"/>
    <w:rsid w:val="005C05B8"/>
    <w:rsid w:val="005D535F"/>
    <w:rsid w:val="0062122B"/>
    <w:rsid w:val="0062552F"/>
    <w:rsid w:val="006B41CD"/>
    <w:rsid w:val="00740107"/>
    <w:rsid w:val="00760334"/>
    <w:rsid w:val="007C1D3F"/>
    <w:rsid w:val="008624EF"/>
    <w:rsid w:val="009C06DD"/>
    <w:rsid w:val="009E05CA"/>
    <w:rsid w:val="00A157AC"/>
    <w:rsid w:val="00A5230D"/>
    <w:rsid w:val="00A56D28"/>
    <w:rsid w:val="00A64787"/>
    <w:rsid w:val="00AB07A7"/>
    <w:rsid w:val="00B520A7"/>
    <w:rsid w:val="00B841BD"/>
    <w:rsid w:val="00B96071"/>
    <w:rsid w:val="00BA5010"/>
    <w:rsid w:val="00BF50E5"/>
    <w:rsid w:val="00C67B53"/>
    <w:rsid w:val="00CE2DCA"/>
    <w:rsid w:val="00CE38FA"/>
    <w:rsid w:val="00CF6A39"/>
    <w:rsid w:val="00D212A4"/>
    <w:rsid w:val="00D2591B"/>
    <w:rsid w:val="00D35168"/>
    <w:rsid w:val="00D357D4"/>
    <w:rsid w:val="00D5060B"/>
    <w:rsid w:val="00D77598"/>
    <w:rsid w:val="00DA19CC"/>
    <w:rsid w:val="00DF254C"/>
    <w:rsid w:val="00E225B1"/>
    <w:rsid w:val="00E37658"/>
    <w:rsid w:val="00E63BA1"/>
    <w:rsid w:val="00ED3C42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735C7-FCB8-4415-B6E2-36797B1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D0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432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rsid w:val="00432D54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Beka</dc:creator>
  <cp:keywords/>
  <dc:description/>
  <cp:lastModifiedBy>Nita Dermaku</cp:lastModifiedBy>
  <cp:revision>2</cp:revision>
  <dcterms:created xsi:type="dcterms:W3CDTF">2023-05-18T06:38:00Z</dcterms:created>
  <dcterms:modified xsi:type="dcterms:W3CDTF">2023-05-18T06:38:00Z</dcterms:modified>
</cp:coreProperties>
</file>